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23212" w14:textId="77777777" w:rsidR="00662369" w:rsidRPr="007C0618" w:rsidRDefault="00662369" w:rsidP="00F55380">
      <w:pPr>
        <w:spacing w:after="0" w:line="240" w:lineRule="auto"/>
        <w:jc w:val="center"/>
        <w:rPr>
          <w:rFonts w:ascii="Times New Roman" w:eastAsia="PMingLiU" w:hAnsi="Times New Roman" w:cs="Times New Roman"/>
          <w:b/>
          <w:caps/>
          <w:sz w:val="28"/>
          <w:szCs w:val="28"/>
          <w:lang w:val="kk-KZ"/>
        </w:rPr>
      </w:pPr>
      <w:bookmarkStart w:id="0" w:name="_Hlk138237079"/>
      <w:bookmarkStart w:id="1" w:name="_GoBack"/>
      <w:bookmarkEnd w:id="1"/>
      <w:r w:rsidRPr="007C0618">
        <w:rPr>
          <w:rFonts w:ascii="Times New Roman" w:eastAsia="PMingLiU" w:hAnsi="Times New Roman" w:cs="Times New Roman"/>
          <w:b/>
          <w:sz w:val="28"/>
          <w:szCs w:val="28"/>
        </w:rPr>
        <w:t>Л.Н</w:t>
      </w:r>
      <w:r w:rsidRPr="007C0618">
        <w:rPr>
          <w:rFonts w:ascii="Times New Roman" w:eastAsia="PMingLiU" w:hAnsi="Times New Roman" w:cs="Times New Roman"/>
          <w:b/>
          <w:sz w:val="28"/>
          <w:szCs w:val="28"/>
          <w:lang w:val="kk-KZ"/>
        </w:rPr>
        <w:t xml:space="preserve">. </w:t>
      </w:r>
      <w:r w:rsidRPr="007C0618">
        <w:rPr>
          <w:rFonts w:ascii="Times New Roman" w:eastAsia="PMingLiU" w:hAnsi="Times New Roman" w:cs="Times New Roman"/>
          <w:b/>
          <w:sz w:val="28"/>
          <w:szCs w:val="28"/>
        </w:rPr>
        <w:t>Гумилев атынд</w:t>
      </w:r>
      <w:r w:rsidRPr="007C0618">
        <w:rPr>
          <w:rFonts w:ascii="Times New Roman" w:eastAsia="PMingLiU" w:hAnsi="Times New Roman" w:cs="Times New Roman"/>
          <w:b/>
          <w:sz w:val="28"/>
          <w:szCs w:val="28"/>
          <w:lang w:val="kk-KZ"/>
        </w:rPr>
        <w:t>ағы Еуразия Ұлттық Университеті</w:t>
      </w:r>
    </w:p>
    <w:p w14:paraId="4A77A66B"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r w:rsidRPr="007C0618">
        <w:rPr>
          <w:rFonts w:ascii="Times New Roman" w:eastAsia="PMingLiU" w:hAnsi="Times New Roman" w:cs="Times New Roman"/>
          <w:b/>
          <w:sz w:val="28"/>
          <w:szCs w:val="28"/>
          <w:lang w:val="kk-KZ"/>
        </w:rPr>
        <w:t xml:space="preserve"> </w:t>
      </w:r>
    </w:p>
    <w:p w14:paraId="6B383474"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r w:rsidRPr="007C0618">
        <w:rPr>
          <w:rFonts w:ascii="Times New Roman" w:eastAsia="PMingLiU" w:hAnsi="Times New Roman" w:cs="Times New Roman"/>
          <w:b/>
          <w:sz w:val="28"/>
          <w:szCs w:val="28"/>
          <w:lang w:val="kk-KZ"/>
        </w:rPr>
        <w:t xml:space="preserve"> </w:t>
      </w:r>
    </w:p>
    <w:p w14:paraId="66414152"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7073D84E" w14:textId="77777777" w:rsidR="00662369" w:rsidRPr="007C0618" w:rsidRDefault="00662369" w:rsidP="00F55380">
      <w:pPr>
        <w:spacing w:after="0" w:line="240" w:lineRule="auto"/>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ОӘЖ 330.101.542                                                                  Қолжазба құқығында</w:t>
      </w:r>
    </w:p>
    <w:p w14:paraId="273E094C"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11F75DE3"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625FD3ED" w14:textId="77777777" w:rsidR="00E04771" w:rsidRPr="007C0618" w:rsidRDefault="00E04771" w:rsidP="00F55380">
      <w:pPr>
        <w:spacing w:after="0" w:line="240" w:lineRule="auto"/>
        <w:jc w:val="both"/>
        <w:rPr>
          <w:rFonts w:ascii="Times New Roman" w:eastAsia="PMingLiU" w:hAnsi="Times New Roman" w:cs="Times New Roman"/>
          <w:b/>
          <w:sz w:val="28"/>
          <w:szCs w:val="28"/>
          <w:lang w:val="kk-KZ"/>
        </w:rPr>
      </w:pPr>
    </w:p>
    <w:p w14:paraId="59D9868F"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1DF1DAB3" w14:textId="77777777" w:rsidR="00E04771" w:rsidRPr="007C0618" w:rsidRDefault="00E04771" w:rsidP="00F55380">
      <w:pPr>
        <w:spacing w:after="0" w:line="240" w:lineRule="auto"/>
        <w:jc w:val="both"/>
        <w:rPr>
          <w:rFonts w:ascii="Times New Roman" w:eastAsia="PMingLiU" w:hAnsi="Times New Roman" w:cs="Times New Roman"/>
          <w:b/>
          <w:sz w:val="28"/>
          <w:szCs w:val="28"/>
          <w:lang w:val="kk-KZ"/>
        </w:rPr>
      </w:pPr>
    </w:p>
    <w:p w14:paraId="090C0587" w14:textId="77777777" w:rsidR="00662369" w:rsidRPr="007C0618" w:rsidRDefault="00662369" w:rsidP="00F55380">
      <w:pPr>
        <w:spacing w:after="0" w:line="240" w:lineRule="auto"/>
        <w:jc w:val="center"/>
        <w:rPr>
          <w:rFonts w:ascii="Times New Roman" w:eastAsia="PMingLiU" w:hAnsi="Times New Roman" w:cs="Times New Roman"/>
          <w:b/>
          <w:sz w:val="28"/>
          <w:szCs w:val="28"/>
          <w:lang w:val="kk-KZ"/>
        </w:rPr>
      </w:pPr>
      <w:r w:rsidRPr="007C0618">
        <w:rPr>
          <w:rFonts w:ascii="Times New Roman" w:eastAsia="PMingLiU" w:hAnsi="Times New Roman" w:cs="Times New Roman"/>
          <w:b/>
          <w:caps/>
          <w:sz w:val="28"/>
          <w:szCs w:val="28"/>
          <w:lang w:val="kk-KZ"/>
        </w:rPr>
        <w:t>Габдуллина лаззат Баглановна</w:t>
      </w:r>
    </w:p>
    <w:p w14:paraId="2D3CBCE6"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0E278785"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1D86A321" w14:textId="44DEE6D2" w:rsidR="00662369" w:rsidRPr="007C0618" w:rsidRDefault="000E5BD1" w:rsidP="00F55380">
      <w:pPr>
        <w:spacing w:after="0" w:line="240" w:lineRule="auto"/>
        <w:jc w:val="center"/>
        <w:rPr>
          <w:rFonts w:ascii="Times New Roman" w:eastAsia="PMingLiU" w:hAnsi="Times New Roman" w:cs="Times New Roman"/>
          <w:b/>
          <w:sz w:val="28"/>
          <w:szCs w:val="28"/>
          <w:lang w:val="kk-KZ"/>
        </w:rPr>
      </w:pPr>
      <w:r w:rsidRPr="007C0618">
        <w:rPr>
          <w:rFonts w:ascii="Times New Roman" w:eastAsia="PMingLiU" w:hAnsi="Times New Roman" w:cs="Times New Roman"/>
          <w:b/>
          <w:sz w:val="28"/>
          <w:szCs w:val="28"/>
          <w:lang w:val="kk-KZ"/>
        </w:rPr>
        <w:t>Аймақтың көлік-логистикалық жүй</w:t>
      </w:r>
      <w:r w:rsidR="00662369" w:rsidRPr="007C0618">
        <w:rPr>
          <w:rFonts w:ascii="Times New Roman" w:eastAsia="PMingLiU" w:hAnsi="Times New Roman" w:cs="Times New Roman"/>
          <w:b/>
          <w:sz w:val="28"/>
          <w:szCs w:val="28"/>
          <w:lang w:val="kk-KZ"/>
        </w:rPr>
        <w:t>елерінің инновациялық әлеуетін дамыту (</w:t>
      </w:r>
      <w:r w:rsidR="00430FD0">
        <w:rPr>
          <w:rFonts w:ascii="Times New Roman" w:eastAsia="PMingLiU" w:hAnsi="Times New Roman" w:cs="Times New Roman"/>
          <w:b/>
          <w:sz w:val="28"/>
          <w:szCs w:val="28"/>
          <w:lang w:val="kk-KZ"/>
        </w:rPr>
        <w:t>ШҚО</w:t>
      </w:r>
      <w:r w:rsidR="00662369" w:rsidRPr="007C0618">
        <w:rPr>
          <w:rFonts w:ascii="Times New Roman" w:eastAsia="PMingLiU" w:hAnsi="Times New Roman" w:cs="Times New Roman"/>
          <w:b/>
          <w:sz w:val="28"/>
          <w:szCs w:val="28"/>
          <w:lang w:val="kk-KZ"/>
        </w:rPr>
        <w:t xml:space="preserve"> материалдары негізінде)</w:t>
      </w:r>
    </w:p>
    <w:p w14:paraId="512CEA1A" w14:textId="77777777" w:rsidR="00662369" w:rsidRPr="007C0618" w:rsidRDefault="00662369" w:rsidP="00F55380">
      <w:pPr>
        <w:spacing w:after="0" w:line="240" w:lineRule="auto"/>
        <w:jc w:val="center"/>
        <w:rPr>
          <w:rFonts w:ascii="Times New Roman" w:eastAsia="PMingLiU" w:hAnsi="Times New Roman" w:cs="Times New Roman"/>
          <w:b/>
          <w:sz w:val="28"/>
          <w:szCs w:val="28"/>
          <w:lang w:val="kk-KZ"/>
        </w:rPr>
      </w:pPr>
    </w:p>
    <w:p w14:paraId="431DBB5D" w14:textId="77777777" w:rsidR="00662369" w:rsidRPr="007C0618" w:rsidRDefault="00662369" w:rsidP="00F55380">
      <w:pPr>
        <w:spacing w:after="0" w:line="240" w:lineRule="auto"/>
        <w:jc w:val="center"/>
        <w:rPr>
          <w:rFonts w:ascii="Times New Roman" w:eastAsia="PMingLiU" w:hAnsi="Times New Roman" w:cs="Times New Roman"/>
          <w:b/>
          <w:sz w:val="28"/>
          <w:szCs w:val="28"/>
          <w:lang w:val="kk-KZ"/>
        </w:rPr>
      </w:pPr>
    </w:p>
    <w:p w14:paraId="66A9C968" w14:textId="77777777" w:rsidR="00662369" w:rsidRPr="007C0618" w:rsidRDefault="00662369" w:rsidP="00F55380">
      <w:pPr>
        <w:spacing w:after="0" w:line="240" w:lineRule="auto"/>
        <w:jc w:val="center"/>
        <w:rPr>
          <w:rFonts w:ascii="Times New Roman" w:eastAsia="PMingLiU" w:hAnsi="Times New Roman" w:cs="Times New Roman"/>
          <w:b/>
          <w:sz w:val="28"/>
          <w:szCs w:val="28"/>
          <w:lang w:val="kk-KZ"/>
        </w:rPr>
      </w:pPr>
    </w:p>
    <w:p w14:paraId="1AA086D5" w14:textId="77777777" w:rsidR="00662369" w:rsidRPr="007C0618" w:rsidRDefault="00662369" w:rsidP="00F55380">
      <w:pPr>
        <w:shd w:val="clear" w:color="auto" w:fill="FFFFFF"/>
        <w:spacing w:after="0" w:line="240" w:lineRule="auto"/>
        <w:jc w:val="cente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6</w:t>
      </w:r>
      <w:r w:rsidRPr="007C0618">
        <w:rPr>
          <w:rFonts w:ascii="Times New Roman" w:eastAsia="Times New Roman" w:hAnsi="Times New Roman" w:cs="Times New Roman"/>
          <w:bCs/>
          <w:sz w:val="28"/>
          <w:szCs w:val="28"/>
          <w:lang w:val="en-US"/>
        </w:rPr>
        <w:t>D</w:t>
      </w:r>
      <w:r w:rsidRPr="007C0618">
        <w:rPr>
          <w:rFonts w:ascii="Times New Roman" w:eastAsia="Times New Roman" w:hAnsi="Times New Roman" w:cs="Times New Roman"/>
          <w:bCs/>
          <w:sz w:val="28"/>
          <w:szCs w:val="28"/>
        </w:rPr>
        <w:t>051700 - Инноваци</w:t>
      </w:r>
      <w:r w:rsidRPr="007C0618">
        <w:rPr>
          <w:rFonts w:ascii="Times New Roman" w:eastAsia="Times New Roman" w:hAnsi="Times New Roman" w:cs="Times New Roman"/>
          <w:bCs/>
          <w:sz w:val="28"/>
          <w:szCs w:val="28"/>
          <w:lang w:val="kk-KZ"/>
        </w:rPr>
        <w:t>ялық</w:t>
      </w:r>
      <w:r w:rsidRPr="007C0618">
        <w:rPr>
          <w:rFonts w:ascii="Times New Roman" w:eastAsia="Times New Roman" w:hAnsi="Times New Roman" w:cs="Times New Roman"/>
          <w:bCs/>
          <w:sz w:val="28"/>
          <w:szCs w:val="28"/>
        </w:rPr>
        <w:t xml:space="preserve"> менеджмент</w:t>
      </w:r>
    </w:p>
    <w:p w14:paraId="1B614A03" w14:textId="77777777" w:rsidR="00662369" w:rsidRPr="007C0618" w:rsidRDefault="00662369" w:rsidP="00F55380">
      <w:pPr>
        <w:spacing w:after="0" w:line="240" w:lineRule="auto"/>
        <w:jc w:val="center"/>
        <w:rPr>
          <w:rFonts w:ascii="Times New Roman" w:eastAsia="PMingLiU" w:hAnsi="Times New Roman" w:cs="Times New Roman"/>
          <w:sz w:val="28"/>
          <w:szCs w:val="28"/>
          <w:lang w:val="kk-KZ"/>
        </w:rPr>
      </w:pPr>
    </w:p>
    <w:p w14:paraId="7E610424" w14:textId="77777777" w:rsidR="00662369" w:rsidRPr="007C0618" w:rsidRDefault="00662369" w:rsidP="00F55380">
      <w:pPr>
        <w:spacing w:after="0" w:line="240" w:lineRule="auto"/>
        <w:jc w:val="center"/>
        <w:rPr>
          <w:rFonts w:ascii="Times New Roman" w:eastAsia="PMingLiU" w:hAnsi="Times New Roman" w:cs="Times New Roman"/>
          <w:sz w:val="28"/>
          <w:szCs w:val="28"/>
          <w:lang w:val="kk-KZ"/>
        </w:rPr>
      </w:pPr>
    </w:p>
    <w:p w14:paraId="6AE8DBFA" w14:textId="77777777" w:rsidR="00662369" w:rsidRPr="007C0618" w:rsidRDefault="00662369" w:rsidP="00F55380">
      <w:pPr>
        <w:spacing w:after="0" w:line="240" w:lineRule="auto"/>
        <w:jc w:val="center"/>
        <w:rPr>
          <w:rFonts w:ascii="Times New Roman" w:eastAsia="PMingLiU" w:hAnsi="Times New Roman" w:cs="Times New Roman"/>
          <w:sz w:val="28"/>
          <w:szCs w:val="28"/>
          <w:lang w:val="kk-KZ"/>
        </w:rPr>
      </w:pPr>
    </w:p>
    <w:p w14:paraId="024BEC40" w14:textId="77777777" w:rsidR="00662369" w:rsidRPr="007C0618" w:rsidRDefault="00662369" w:rsidP="00F55380">
      <w:pPr>
        <w:spacing w:after="0" w:line="240" w:lineRule="auto"/>
        <w:jc w:val="cente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Философия докторы (PhD) </w:t>
      </w:r>
    </w:p>
    <w:p w14:paraId="35B3126A" w14:textId="77777777" w:rsidR="00662369" w:rsidRPr="007C0618" w:rsidRDefault="00662369" w:rsidP="00F55380">
      <w:pPr>
        <w:spacing w:after="0" w:line="240" w:lineRule="auto"/>
        <w:jc w:val="cente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дәрежесін алу үшін дайындалған диссертация</w:t>
      </w:r>
    </w:p>
    <w:p w14:paraId="31D64B12"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050AC4DD"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092F052A"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6BE5DC8B"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6C4ABADA"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09EF2EDD" w14:textId="77777777" w:rsidR="00662369" w:rsidRPr="007C0618" w:rsidRDefault="00662369" w:rsidP="00F55380">
      <w:pPr>
        <w:spacing w:after="0" w:line="240" w:lineRule="auto"/>
        <w:jc w:val="right"/>
        <w:rPr>
          <w:rFonts w:ascii="Times New Roman" w:eastAsia="PMingLiU" w:hAnsi="Times New Roman" w:cs="Times New Roman"/>
          <w:b/>
          <w:sz w:val="28"/>
          <w:szCs w:val="28"/>
          <w:lang w:val="kk-KZ"/>
        </w:rPr>
      </w:pPr>
    </w:p>
    <w:p w14:paraId="37E59CE4" w14:textId="77777777" w:rsidR="00662369" w:rsidRPr="007C0618" w:rsidRDefault="00662369" w:rsidP="00F55380">
      <w:pPr>
        <w:spacing w:after="0" w:line="240" w:lineRule="auto"/>
        <w:jc w:val="right"/>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Ғылыми кеңесші:</w:t>
      </w:r>
    </w:p>
    <w:p w14:paraId="7EC0B10A" w14:textId="57F159AA" w:rsidR="00662369" w:rsidRPr="007C0618" w:rsidRDefault="00E04771" w:rsidP="00F55380">
      <w:pPr>
        <w:spacing w:after="0" w:line="240" w:lineRule="auto"/>
        <w:jc w:val="right"/>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экономика ғылымдарының докторы,</w:t>
      </w:r>
    </w:p>
    <w:p w14:paraId="6B8293A9" w14:textId="1280E059" w:rsidR="00662369" w:rsidRPr="007C0618" w:rsidRDefault="00662369" w:rsidP="00F55380">
      <w:pPr>
        <w:spacing w:after="0" w:line="240" w:lineRule="auto"/>
        <w:jc w:val="right"/>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профессор</w:t>
      </w:r>
      <w:r w:rsidR="002D4A1F">
        <w:rPr>
          <w:rFonts w:ascii="Times New Roman" w:eastAsia="PMingLiU" w:hAnsi="Times New Roman" w:cs="Times New Roman"/>
          <w:sz w:val="28"/>
          <w:szCs w:val="28"/>
          <w:lang w:val="kk-KZ"/>
        </w:rPr>
        <w:t xml:space="preserve"> </w:t>
      </w:r>
      <w:r w:rsidRPr="007C0618">
        <w:rPr>
          <w:rFonts w:ascii="Times New Roman" w:eastAsia="PMingLiU" w:hAnsi="Times New Roman" w:cs="Times New Roman"/>
          <w:sz w:val="28"/>
          <w:szCs w:val="28"/>
          <w:lang w:val="kk-KZ"/>
        </w:rPr>
        <w:t>Толысбаев Б.С.</w:t>
      </w:r>
    </w:p>
    <w:p w14:paraId="0B67B7D4" w14:textId="77777777" w:rsidR="00662369" w:rsidRPr="007C0618" w:rsidRDefault="00662369" w:rsidP="00F55380">
      <w:pPr>
        <w:spacing w:after="0" w:line="240" w:lineRule="auto"/>
        <w:jc w:val="right"/>
        <w:rPr>
          <w:rFonts w:ascii="Times New Roman" w:eastAsia="PMingLiU" w:hAnsi="Times New Roman" w:cs="Times New Roman"/>
          <w:sz w:val="28"/>
          <w:szCs w:val="28"/>
          <w:lang w:val="kk-KZ"/>
        </w:rPr>
      </w:pPr>
    </w:p>
    <w:p w14:paraId="2503F631" w14:textId="50625F38" w:rsidR="00662369" w:rsidRPr="007C0618" w:rsidRDefault="00662369" w:rsidP="00F55380">
      <w:pPr>
        <w:spacing w:after="0" w:line="240" w:lineRule="auto"/>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                                                                              </w:t>
      </w:r>
      <w:r w:rsidR="00430FD0">
        <w:rPr>
          <w:rFonts w:ascii="Times New Roman" w:eastAsia="PMingLiU" w:hAnsi="Times New Roman" w:cs="Times New Roman"/>
          <w:sz w:val="28"/>
          <w:szCs w:val="28"/>
          <w:lang w:val="kk-KZ"/>
        </w:rPr>
        <w:t xml:space="preserve">     </w:t>
      </w:r>
      <w:r w:rsidRPr="007C0618">
        <w:rPr>
          <w:rFonts w:ascii="Times New Roman" w:eastAsia="PMingLiU" w:hAnsi="Times New Roman" w:cs="Times New Roman"/>
          <w:sz w:val="28"/>
          <w:szCs w:val="28"/>
          <w:lang w:val="kk-KZ"/>
        </w:rPr>
        <w:t xml:space="preserve">       Шетелдік ғылыми кеңесші:</w:t>
      </w:r>
    </w:p>
    <w:p w14:paraId="240875CB" w14:textId="141E0B25" w:rsidR="00662369" w:rsidRPr="007C0618" w:rsidRDefault="00E04771" w:rsidP="00F55380">
      <w:pPr>
        <w:spacing w:after="0" w:line="240" w:lineRule="auto"/>
        <w:jc w:val="right"/>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экономика ғылымдарының докторы,</w:t>
      </w:r>
    </w:p>
    <w:p w14:paraId="3510B45D" w14:textId="1C398AE0" w:rsidR="00662369" w:rsidRPr="007C0618" w:rsidRDefault="00662369" w:rsidP="00F55380">
      <w:pPr>
        <w:spacing w:after="0" w:line="240" w:lineRule="auto"/>
        <w:jc w:val="right"/>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профессор</w:t>
      </w:r>
      <w:r w:rsidR="002D4A1F">
        <w:rPr>
          <w:rFonts w:ascii="Times New Roman" w:eastAsia="PMingLiU" w:hAnsi="Times New Roman" w:cs="Times New Roman"/>
          <w:sz w:val="28"/>
          <w:szCs w:val="28"/>
          <w:lang w:val="kk-KZ"/>
        </w:rPr>
        <w:t xml:space="preserve"> </w:t>
      </w:r>
      <w:r w:rsidRPr="007C0618">
        <w:rPr>
          <w:rFonts w:ascii="Times New Roman" w:eastAsia="PMingLiU" w:hAnsi="Times New Roman" w:cs="Times New Roman"/>
          <w:sz w:val="28"/>
          <w:szCs w:val="28"/>
          <w:lang w:val="kk-KZ"/>
        </w:rPr>
        <w:t>Лавровский Б.Л.,</w:t>
      </w:r>
    </w:p>
    <w:p w14:paraId="5CE413D9" w14:textId="77777777" w:rsidR="00662369" w:rsidRPr="007C0618" w:rsidRDefault="00662369" w:rsidP="00F55380">
      <w:pPr>
        <w:spacing w:after="0" w:line="240" w:lineRule="auto"/>
        <w:jc w:val="right"/>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(Ресей Федерациясы)</w:t>
      </w:r>
    </w:p>
    <w:p w14:paraId="34DA5149"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r w:rsidRPr="007C0618">
        <w:rPr>
          <w:rFonts w:ascii="Times New Roman" w:eastAsia="PMingLiU" w:hAnsi="Times New Roman" w:cs="Times New Roman"/>
          <w:b/>
          <w:sz w:val="28"/>
          <w:szCs w:val="28"/>
          <w:lang w:val="kk-KZ"/>
        </w:rPr>
        <w:t xml:space="preserve"> </w:t>
      </w:r>
    </w:p>
    <w:p w14:paraId="366D351D"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169B59FA" w14:textId="77777777" w:rsidR="00662369" w:rsidRPr="007C0618" w:rsidRDefault="00662369" w:rsidP="00F55380">
      <w:pPr>
        <w:spacing w:after="0" w:line="240" w:lineRule="auto"/>
        <w:jc w:val="both"/>
        <w:rPr>
          <w:rFonts w:ascii="Times New Roman" w:eastAsia="PMingLiU" w:hAnsi="Times New Roman" w:cs="Times New Roman"/>
          <w:b/>
          <w:sz w:val="28"/>
          <w:szCs w:val="28"/>
          <w:lang w:val="kk-KZ"/>
        </w:rPr>
      </w:pPr>
    </w:p>
    <w:p w14:paraId="75BE6CDC" w14:textId="77777777" w:rsidR="002D4A1F" w:rsidRDefault="002D4A1F" w:rsidP="00F55380">
      <w:pPr>
        <w:spacing w:after="0" w:line="240" w:lineRule="auto"/>
        <w:jc w:val="center"/>
        <w:rPr>
          <w:rFonts w:ascii="Times New Roman" w:eastAsia="PMingLiU" w:hAnsi="Times New Roman" w:cs="Times New Roman"/>
          <w:sz w:val="28"/>
          <w:szCs w:val="28"/>
          <w:lang w:val="kk-KZ"/>
        </w:rPr>
      </w:pPr>
    </w:p>
    <w:p w14:paraId="6A353CF9" w14:textId="77777777" w:rsidR="002D4A1F" w:rsidRDefault="002D4A1F" w:rsidP="00F55380">
      <w:pPr>
        <w:spacing w:after="0" w:line="240" w:lineRule="auto"/>
        <w:jc w:val="center"/>
        <w:rPr>
          <w:rFonts w:ascii="Times New Roman" w:eastAsia="PMingLiU" w:hAnsi="Times New Roman" w:cs="Times New Roman"/>
          <w:sz w:val="28"/>
          <w:szCs w:val="28"/>
          <w:lang w:val="kk-KZ"/>
        </w:rPr>
      </w:pPr>
    </w:p>
    <w:p w14:paraId="60D78763" w14:textId="256336AC" w:rsidR="00662369" w:rsidRPr="007C0618" w:rsidRDefault="00662369" w:rsidP="00F55380">
      <w:pPr>
        <w:spacing w:after="0" w:line="240" w:lineRule="auto"/>
        <w:jc w:val="center"/>
        <w:rPr>
          <w:rFonts w:ascii="Times New Roman" w:eastAsia="PMingLiU" w:hAnsi="Times New Roman" w:cs="Times New Roman"/>
          <w:sz w:val="28"/>
          <w:szCs w:val="28"/>
          <w:lang w:val="kk-KZ"/>
        </w:rPr>
      </w:pPr>
      <w:r w:rsidRPr="009B2958">
        <w:rPr>
          <w:rFonts w:ascii="Times New Roman" w:eastAsia="PMingLiU" w:hAnsi="Times New Roman" w:cs="Times New Roman"/>
          <w:sz w:val="28"/>
          <w:szCs w:val="28"/>
          <w:lang w:val="kk-KZ"/>
        </w:rPr>
        <w:t>Қазақстан Республикасы</w:t>
      </w:r>
    </w:p>
    <w:p w14:paraId="4771CA50" w14:textId="7F4FD2EE" w:rsidR="00662369" w:rsidRPr="007C0618" w:rsidRDefault="00E91FB5" w:rsidP="00F55380">
      <w:pPr>
        <w:spacing w:after="0" w:line="240" w:lineRule="auto"/>
        <w:jc w:val="cente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Астана</w:t>
      </w:r>
      <w:r w:rsidR="00662369" w:rsidRPr="007C0618">
        <w:rPr>
          <w:rFonts w:ascii="Times New Roman" w:eastAsia="PMingLiU" w:hAnsi="Times New Roman" w:cs="Times New Roman"/>
          <w:sz w:val="28"/>
          <w:szCs w:val="28"/>
          <w:lang w:val="kk-KZ"/>
        </w:rPr>
        <w:t>, 202</w:t>
      </w:r>
      <w:r w:rsidRPr="007C0618">
        <w:rPr>
          <w:rFonts w:ascii="Times New Roman" w:eastAsia="PMingLiU" w:hAnsi="Times New Roman" w:cs="Times New Roman"/>
          <w:sz w:val="28"/>
          <w:szCs w:val="28"/>
          <w:lang w:val="kk-KZ"/>
        </w:rPr>
        <w:t>3</w:t>
      </w:r>
    </w:p>
    <w:p w14:paraId="5FD5AB98" w14:textId="77777777" w:rsidR="00797FEE" w:rsidRPr="007C0618" w:rsidRDefault="00797FEE" w:rsidP="00F55380">
      <w:pPr>
        <w:spacing w:after="0" w:line="240" w:lineRule="auto"/>
        <w:jc w:val="center"/>
        <w:rPr>
          <w:rFonts w:ascii="Times New Roman" w:eastAsia="PMingLiU" w:hAnsi="Times New Roman" w:cs="Times New Roman"/>
          <w:b/>
          <w:caps/>
          <w:sz w:val="28"/>
          <w:szCs w:val="28"/>
          <w:lang w:val="kk-KZ"/>
        </w:rPr>
      </w:pPr>
      <w:r w:rsidRPr="007C0618">
        <w:rPr>
          <w:rFonts w:ascii="Times New Roman" w:eastAsia="PMingLiU" w:hAnsi="Times New Roman" w:cs="Times New Roman"/>
          <w:b/>
          <w:caps/>
          <w:sz w:val="28"/>
          <w:szCs w:val="28"/>
          <w:lang w:val="kk-KZ"/>
        </w:rPr>
        <w:lastRenderedPageBreak/>
        <w:t>Мазмұны</w:t>
      </w:r>
    </w:p>
    <w:p w14:paraId="2324D856" w14:textId="77777777" w:rsidR="00797FEE" w:rsidRPr="007C0618" w:rsidRDefault="00797FEE" w:rsidP="00F55380">
      <w:pPr>
        <w:spacing w:after="0" w:line="240" w:lineRule="auto"/>
        <w:jc w:val="right"/>
        <w:rPr>
          <w:rFonts w:ascii="Times New Roman" w:eastAsia="PMingLiU" w:hAnsi="Times New Roman" w:cs="Times New Roman"/>
          <w:b/>
          <w:sz w:val="28"/>
          <w:szCs w:val="28"/>
          <w:lang w:val="kk-KZ"/>
        </w:rPr>
      </w:pPr>
      <w:r w:rsidRPr="007C0618">
        <w:rPr>
          <w:rFonts w:ascii="Times New Roman" w:eastAsia="PMingLiU" w:hAnsi="Times New Roman" w:cs="Times New Roman"/>
          <w:b/>
          <w:sz w:val="28"/>
          <w:szCs w:val="28"/>
          <w:lang w:val="kk-KZ"/>
        </w:rPr>
        <w:t xml:space="preserve"> </w:t>
      </w:r>
    </w:p>
    <w:tbl>
      <w:tblPr>
        <w:tblStyle w:val="1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636"/>
      </w:tblGrid>
      <w:tr w:rsidR="00797FEE" w:rsidRPr="007C0618" w14:paraId="68E33596" w14:textId="77777777" w:rsidTr="009A052D">
        <w:tc>
          <w:tcPr>
            <w:tcW w:w="8998" w:type="dxa"/>
          </w:tcPr>
          <w:p w14:paraId="578C2738" w14:textId="77777777" w:rsidR="00797FEE" w:rsidRPr="007C0618" w:rsidRDefault="00797FEE" w:rsidP="00F55380">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
                <w:bCs/>
                <w:sz w:val="28"/>
                <w:szCs w:val="28"/>
              </w:rPr>
              <w:t>НОРМАТИВ</w:t>
            </w:r>
            <w:r w:rsidRPr="007C0618">
              <w:rPr>
                <w:rFonts w:ascii="Times New Roman" w:eastAsia="Times New Roman" w:hAnsi="Times New Roman" w:cs="Times New Roman"/>
                <w:b/>
                <w:bCs/>
                <w:sz w:val="28"/>
                <w:szCs w:val="28"/>
                <w:lang w:val="kk-KZ"/>
              </w:rPr>
              <w:t>ТІ СІЛТЕМЕЛЕР</w:t>
            </w:r>
            <w:r w:rsidRPr="007C0618">
              <w:rPr>
                <w:rFonts w:ascii="Times New Roman" w:eastAsia="Times New Roman" w:hAnsi="Times New Roman" w:cs="Times New Roman"/>
                <w:bCs/>
                <w:sz w:val="28"/>
                <w:szCs w:val="28"/>
              </w:rPr>
              <w:t>……………………………………………</w:t>
            </w:r>
          </w:p>
        </w:tc>
        <w:tc>
          <w:tcPr>
            <w:tcW w:w="636" w:type="dxa"/>
          </w:tcPr>
          <w:p w14:paraId="36C9703A" w14:textId="77777777" w:rsidR="00797FEE" w:rsidRPr="007C0618" w:rsidRDefault="00797FEE" w:rsidP="00F55380">
            <w:pPr>
              <w:jc w:val="center"/>
              <w:outlineLvl w:val="1"/>
              <w:rPr>
                <w:rFonts w:ascii="Times New Roman" w:eastAsia="Times New Roman" w:hAnsi="Times New Roman" w:cs="Times New Roman"/>
                <w:bCs/>
                <w:sz w:val="28"/>
                <w:szCs w:val="28"/>
                <w:lang w:val="en-US"/>
              </w:rPr>
            </w:pPr>
            <w:r w:rsidRPr="007C0618">
              <w:rPr>
                <w:rFonts w:ascii="Times New Roman" w:eastAsia="Times New Roman" w:hAnsi="Times New Roman" w:cs="Times New Roman"/>
                <w:bCs/>
                <w:sz w:val="28"/>
                <w:szCs w:val="28"/>
                <w:lang w:val="en-US"/>
              </w:rPr>
              <w:t>3</w:t>
            </w:r>
          </w:p>
        </w:tc>
      </w:tr>
      <w:tr w:rsidR="00797FEE" w:rsidRPr="007C0618" w14:paraId="78842BE7" w14:textId="77777777" w:rsidTr="009A052D">
        <w:tc>
          <w:tcPr>
            <w:tcW w:w="8998" w:type="dxa"/>
          </w:tcPr>
          <w:p w14:paraId="6F8BB77F" w14:textId="12D424C6" w:rsidR="00797FEE" w:rsidRPr="007C0618" w:rsidRDefault="00797FEE" w:rsidP="00F55380">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
                <w:bCs/>
                <w:sz w:val="28"/>
                <w:szCs w:val="28"/>
                <w:lang w:val="kk-KZ"/>
              </w:rPr>
              <w:t>АНЫҚТАМАЛАР</w:t>
            </w:r>
            <w:r w:rsidRPr="007C0618">
              <w:rPr>
                <w:rFonts w:ascii="Times New Roman" w:eastAsia="Times New Roman" w:hAnsi="Times New Roman" w:cs="Times New Roman"/>
                <w:bCs/>
                <w:sz w:val="28"/>
                <w:szCs w:val="28"/>
              </w:rPr>
              <w:t>………………………………………………</w:t>
            </w:r>
            <w:r w:rsidR="00125029">
              <w:rPr>
                <w:rFonts w:ascii="Times New Roman" w:eastAsia="Times New Roman" w:hAnsi="Times New Roman" w:cs="Times New Roman"/>
                <w:bCs/>
                <w:sz w:val="28"/>
                <w:szCs w:val="28"/>
              </w:rPr>
              <w:t>..</w:t>
            </w:r>
            <w:r w:rsidRPr="007C0618">
              <w:rPr>
                <w:rFonts w:ascii="Times New Roman" w:eastAsia="Times New Roman" w:hAnsi="Times New Roman" w:cs="Times New Roman"/>
                <w:bCs/>
                <w:sz w:val="28"/>
                <w:szCs w:val="28"/>
              </w:rPr>
              <w:t>………….</w:t>
            </w:r>
          </w:p>
        </w:tc>
        <w:tc>
          <w:tcPr>
            <w:tcW w:w="636" w:type="dxa"/>
          </w:tcPr>
          <w:p w14:paraId="5E0B7494" w14:textId="77777777" w:rsidR="00797FEE" w:rsidRPr="007C0618" w:rsidRDefault="00797FEE" w:rsidP="00F55380">
            <w:pPr>
              <w:jc w:val="center"/>
              <w:outlineLvl w:val="1"/>
              <w:rPr>
                <w:rFonts w:ascii="Times New Roman" w:eastAsia="Times New Roman" w:hAnsi="Times New Roman" w:cs="Times New Roman"/>
                <w:bCs/>
                <w:sz w:val="28"/>
                <w:szCs w:val="28"/>
                <w:lang w:val="en-US"/>
              </w:rPr>
            </w:pPr>
            <w:r w:rsidRPr="007C0618">
              <w:rPr>
                <w:rFonts w:ascii="Times New Roman" w:eastAsia="Times New Roman" w:hAnsi="Times New Roman" w:cs="Times New Roman"/>
                <w:bCs/>
                <w:sz w:val="28"/>
                <w:szCs w:val="28"/>
                <w:lang w:val="en-US"/>
              </w:rPr>
              <w:t>4</w:t>
            </w:r>
          </w:p>
        </w:tc>
      </w:tr>
      <w:tr w:rsidR="00797FEE" w:rsidRPr="007C0618" w14:paraId="34CB2E2F" w14:textId="77777777" w:rsidTr="009A052D">
        <w:tc>
          <w:tcPr>
            <w:tcW w:w="8998" w:type="dxa"/>
          </w:tcPr>
          <w:p w14:paraId="01952A78" w14:textId="03DB6591" w:rsidR="00797FEE" w:rsidRPr="007C0618" w:rsidRDefault="00797FEE" w:rsidP="00F55380">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
                <w:bCs/>
                <w:sz w:val="28"/>
                <w:szCs w:val="28"/>
                <w:lang w:val="kk-KZ"/>
              </w:rPr>
              <w:t>БЕГІЛЕУЛЕР МЕН ҚЫСҚАРТУЛАР</w:t>
            </w:r>
            <w:r w:rsidRPr="007C0618">
              <w:rPr>
                <w:rFonts w:ascii="Times New Roman" w:eastAsia="Times New Roman" w:hAnsi="Times New Roman" w:cs="Times New Roman"/>
                <w:bCs/>
                <w:sz w:val="28"/>
                <w:szCs w:val="28"/>
              </w:rPr>
              <w:t>………………………</w:t>
            </w:r>
            <w:r w:rsidR="00125029">
              <w:rPr>
                <w:rFonts w:ascii="Times New Roman" w:eastAsia="Times New Roman" w:hAnsi="Times New Roman" w:cs="Times New Roman"/>
                <w:bCs/>
                <w:sz w:val="28"/>
                <w:szCs w:val="28"/>
              </w:rPr>
              <w:t>..</w:t>
            </w:r>
            <w:r w:rsidRPr="007C0618">
              <w:rPr>
                <w:rFonts w:ascii="Times New Roman" w:eastAsia="Times New Roman" w:hAnsi="Times New Roman" w:cs="Times New Roman"/>
                <w:bCs/>
                <w:sz w:val="28"/>
                <w:szCs w:val="28"/>
              </w:rPr>
              <w:t>……….....</w:t>
            </w:r>
          </w:p>
        </w:tc>
        <w:tc>
          <w:tcPr>
            <w:tcW w:w="636" w:type="dxa"/>
          </w:tcPr>
          <w:p w14:paraId="528AE049" w14:textId="77777777" w:rsidR="00797FEE" w:rsidRPr="007C0618" w:rsidRDefault="00A5570E" w:rsidP="00F55380">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kk-KZ"/>
              </w:rPr>
              <w:t>5</w:t>
            </w:r>
          </w:p>
        </w:tc>
      </w:tr>
      <w:tr w:rsidR="00797FEE" w:rsidRPr="007C0618" w14:paraId="615A3315" w14:textId="77777777" w:rsidTr="009A052D">
        <w:tc>
          <w:tcPr>
            <w:tcW w:w="8998" w:type="dxa"/>
          </w:tcPr>
          <w:p w14:paraId="71B781F6" w14:textId="2B0898D1" w:rsidR="00797FEE" w:rsidRPr="007C0618" w:rsidRDefault="00797FEE" w:rsidP="00F55380">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
                <w:bCs/>
                <w:sz w:val="28"/>
                <w:szCs w:val="28"/>
                <w:lang w:val="kk-KZ"/>
              </w:rPr>
              <w:t>КІРІСПЕ</w:t>
            </w:r>
            <w:r w:rsidRPr="007C0618">
              <w:rPr>
                <w:rFonts w:ascii="Times New Roman" w:eastAsia="Times New Roman" w:hAnsi="Times New Roman" w:cs="Times New Roman"/>
                <w:bCs/>
                <w:sz w:val="28"/>
                <w:szCs w:val="28"/>
              </w:rPr>
              <w:t>………………………………………………………</w:t>
            </w:r>
            <w:r w:rsidR="00125029">
              <w:rPr>
                <w:rFonts w:ascii="Times New Roman" w:eastAsia="Times New Roman" w:hAnsi="Times New Roman" w:cs="Times New Roman"/>
                <w:bCs/>
                <w:sz w:val="28"/>
                <w:szCs w:val="28"/>
              </w:rPr>
              <w:t>……..</w:t>
            </w:r>
            <w:r w:rsidRPr="007C0618">
              <w:rPr>
                <w:rFonts w:ascii="Times New Roman" w:eastAsia="Times New Roman" w:hAnsi="Times New Roman" w:cs="Times New Roman"/>
                <w:bCs/>
                <w:sz w:val="28"/>
                <w:szCs w:val="28"/>
              </w:rPr>
              <w:t>……….</w:t>
            </w:r>
          </w:p>
        </w:tc>
        <w:tc>
          <w:tcPr>
            <w:tcW w:w="636" w:type="dxa"/>
          </w:tcPr>
          <w:p w14:paraId="28019FBF" w14:textId="77777777" w:rsidR="00797FEE" w:rsidRPr="007C0618" w:rsidRDefault="00A5570E" w:rsidP="00F55380">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kk-KZ"/>
              </w:rPr>
              <w:t>6</w:t>
            </w:r>
          </w:p>
        </w:tc>
      </w:tr>
      <w:tr w:rsidR="00797FEE" w:rsidRPr="007C0618" w14:paraId="056D8000" w14:textId="77777777" w:rsidTr="009A052D">
        <w:tc>
          <w:tcPr>
            <w:tcW w:w="8998" w:type="dxa"/>
          </w:tcPr>
          <w:p w14:paraId="5C669E85" w14:textId="2E310EA4" w:rsidR="00797FEE" w:rsidRPr="007C0618" w:rsidRDefault="00797FEE" w:rsidP="007B5857">
            <w:pPr>
              <w:jc w:val="both"/>
              <w:outlineLvl w:val="1"/>
              <w:rPr>
                <w:rFonts w:ascii="Times New Roman" w:eastAsia="Times New Roman" w:hAnsi="Times New Roman" w:cs="Times New Roman"/>
                <w:b/>
                <w:bCs/>
                <w:sz w:val="28"/>
                <w:szCs w:val="28"/>
              </w:rPr>
            </w:pPr>
            <w:r w:rsidRPr="007C0618">
              <w:rPr>
                <w:rFonts w:ascii="Times New Roman" w:eastAsia="Times New Roman" w:hAnsi="Times New Roman" w:cs="Times New Roman"/>
                <w:b/>
                <w:bCs/>
                <w:sz w:val="28"/>
                <w:szCs w:val="28"/>
              </w:rPr>
              <w:t>1</w:t>
            </w:r>
            <w:r w:rsidRPr="007C0618">
              <w:rPr>
                <w:rFonts w:ascii="Times New Roman" w:eastAsia="Times New Roman" w:hAnsi="Times New Roman" w:cs="Times New Roman"/>
                <w:b/>
                <w:bCs/>
                <w:sz w:val="28"/>
                <w:szCs w:val="28"/>
                <w:lang w:val="kk-KZ"/>
              </w:rPr>
              <w:t xml:space="preserve"> КӨЛІК-ЛОГИСТИКАЛЫҚ ЖҮЙЕЛЕР</w:t>
            </w:r>
            <w:r w:rsidR="007B5857" w:rsidRPr="007C0618">
              <w:rPr>
                <w:rFonts w:ascii="Times New Roman" w:eastAsia="Times New Roman" w:hAnsi="Times New Roman" w:cs="Times New Roman"/>
                <w:b/>
                <w:bCs/>
                <w:sz w:val="28"/>
                <w:szCs w:val="28"/>
                <w:lang w:val="kk-KZ"/>
              </w:rPr>
              <w:t>ІНІҢ</w:t>
            </w:r>
            <w:r w:rsidRPr="007C0618">
              <w:rPr>
                <w:rFonts w:ascii="Times New Roman" w:eastAsia="Times New Roman" w:hAnsi="Times New Roman" w:cs="Times New Roman"/>
                <w:b/>
                <w:bCs/>
                <w:sz w:val="28"/>
                <w:szCs w:val="28"/>
                <w:lang w:val="kk-KZ"/>
              </w:rPr>
              <w:t xml:space="preserve"> ИННОВАЦИЯЛЫҚ ӘЛЕУЕТІНІҢ ДАМУЫН БАСҚАРУДЫҢ ТЕОРИЯЛЫҚ-ӘДІСТЕМЕЛІК НЕГІЗДЕРІ</w:t>
            </w:r>
            <w:r w:rsidR="00125029">
              <w:rPr>
                <w:rFonts w:ascii="Times New Roman" w:eastAsia="Times New Roman" w:hAnsi="Times New Roman" w:cs="Times New Roman"/>
                <w:b/>
                <w:bCs/>
                <w:sz w:val="28"/>
                <w:szCs w:val="28"/>
                <w:lang w:val="kk-KZ"/>
              </w:rPr>
              <w:t>.........................................................................</w:t>
            </w:r>
            <w:r w:rsidRPr="007C0618">
              <w:rPr>
                <w:rFonts w:ascii="Times New Roman" w:eastAsia="Times New Roman" w:hAnsi="Times New Roman" w:cs="Times New Roman"/>
                <w:b/>
                <w:bCs/>
                <w:sz w:val="28"/>
                <w:szCs w:val="28"/>
              </w:rPr>
              <w:t xml:space="preserve"> </w:t>
            </w:r>
          </w:p>
        </w:tc>
        <w:tc>
          <w:tcPr>
            <w:tcW w:w="636" w:type="dxa"/>
          </w:tcPr>
          <w:p w14:paraId="67DC31C0" w14:textId="30DC1461" w:rsidR="00797FEE" w:rsidRPr="007C0618" w:rsidRDefault="00797FEE" w:rsidP="008033CE">
            <w:pPr>
              <w:jc w:val="center"/>
              <w:outlineLvl w:val="1"/>
              <w:rPr>
                <w:rFonts w:ascii="Times New Roman" w:eastAsia="Times New Roman" w:hAnsi="Times New Roman" w:cs="Times New Roman"/>
                <w:bCs/>
                <w:sz w:val="28"/>
                <w:szCs w:val="28"/>
                <w:lang w:val="kk-KZ"/>
              </w:rPr>
            </w:pPr>
            <w:r w:rsidRPr="00125029">
              <w:rPr>
                <w:rFonts w:ascii="Times New Roman" w:eastAsia="Times New Roman" w:hAnsi="Times New Roman" w:cs="Times New Roman"/>
                <w:bCs/>
                <w:sz w:val="28"/>
                <w:szCs w:val="28"/>
              </w:rPr>
              <w:t>1</w:t>
            </w:r>
            <w:r w:rsidR="008033CE" w:rsidRPr="007C0618">
              <w:rPr>
                <w:rFonts w:ascii="Times New Roman" w:eastAsia="Times New Roman" w:hAnsi="Times New Roman" w:cs="Times New Roman"/>
                <w:bCs/>
                <w:sz w:val="28"/>
                <w:szCs w:val="28"/>
                <w:lang w:val="kk-KZ"/>
              </w:rPr>
              <w:t>1</w:t>
            </w:r>
          </w:p>
        </w:tc>
      </w:tr>
      <w:tr w:rsidR="00797FEE" w:rsidRPr="007C0618" w14:paraId="58D07711" w14:textId="77777777" w:rsidTr="009A052D">
        <w:tc>
          <w:tcPr>
            <w:tcW w:w="8998" w:type="dxa"/>
          </w:tcPr>
          <w:p w14:paraId="54D42D08" w14:textId="4B692A5E" w:rsidR="00797FEE" w:rsidRPr="007C0618" w:rsidRDefault="00797FEE" w:rsidP="007B5857">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 xml:space="preserve">1.1 </w:t>
            </w:r>
            <w:r w:rsidRPr="007C0618">
              <w:rPr>
                <w:rFonts w:ascii="Times New Roman" w:eastAsia="Times New Roman" w:hAnsi="Times New Roman" w:cs="Times New Roman"/>
                <w:bCs/>
                <w:sz w:val="28"/>
                <w:szCs w:val="28"/>
                <w:lang w:val="kk-KZ"/>
              </w:rPr>
              <w:t>Көлік-логистикалық жүйелер</w:t>
            </w:r>
            <w:r w:rsidR="007B5857" w:rsidRPr="007C0618">
              <w:rPr>
                <w:rFonts w:ascii="Times New Roman" w:eastAsia="Times New Roman" w:hAnsi="Times New Roman" w:cs="Times New Roman"/>
                <w:bCs/>
                <w:sz w:val="28"/>
                <w:szCs w:val="28"/>
                <w:lang w:val="kk-KZ"/>
              </w:rPr>
              <w:t>інің</w:t>
            </w:r>
            <w:r w:rsidRPr="007C0618">
              <w:rPr>
                <w:rFonts w:ascii="Times New Roman" w:eastAsia="Times New Roman" w:hAnsi="Times New Roman" w:cs="Times New Roman"/>
                <w:bCs/>
                <w:sz w:val="28"/>
                <w:szCs w:val="28"/>
                <w:lang w:val="kk-KZ"/>
              </w:rPr>
              <w:t xml:space="preserve"> дамуының теориялық негіздері мен заманауи тұжырымдамалары</w:t>
            </w:r>
            <w:r w:rsidR="00125029">
              <w:rPr>
                <w:rFonts w:ascii="Times New Roman" w:eastAsia="Times New Roman" w:hAnsi="Times New Roman" w:cs="Times New Roman"/>
                <w:bCs/>
                <w:sz w:val="28"/>
                <w:szCs w:val="28"/>
                <w:lang w:val="kk-KZ"/>
              </w:rPr>
              <w:t>...........................................................................</w:t>
            </w:r>
            <w:r w:rsidRPr="007C0618">
              <w:rPr>
                <w:rFonts w:ascii="Times New Roman" w:eastAsia="Times New Roman" w:hAnsi="Times New Roman" w:cs="Times New Roman"/>
                <w:bCs/>
                <w:sz w:val="28"/>
                <w:szCs w:val="28"/>
                <w:lang w:val="kk-KZ"/>
              </w:rPr>
              <w:t xml:space="preserve"> </w:t>
            </w:r>
          </w:p>
        </w:tc>
        <w:tc>
          <w:tcPr>
            <w:tcW w:w="636" w:type="dxa"/>
          </w:tcPr>
          <w:p w14:paraId="6AD06C1D" w14:textId="7B41C35F" w:rsidR="00797FEE" w:rsidRPr="00125029" w:rsidRDefault="00797FEE" w:rsidP="001068E7">
            <w:pPr>
              <w:jc w:val="center"/>
              <w:outlineLvl w:val="1"/>
              <w:rPr>
                <w:rFonts w:ascii="Times New Roman" w:eastAsia="Times New Roman" w:hAnsi="Times New Roman" w:cs="Times New Roman"/>
                <w:bCs/>
                <w:sz w:val="28"/>
                <w:szCs w:val="28"/>
              </w:rPr>
            </w:pPr>
            <w:r w:rsidRPr="00125029">
              <w:rPr>
                <w:rFonts w:ascii="Times New Roman" w:eastAsia="Times New Roman" w:hAnsi="Times New Roman" w:cs="Times New Roman"/>
                <w:bCs/>
                <w:sz w:val="28"/>
                <w:szCs w:val="28"/>
              </w:rPr>
              <w:t>1</w:t>
            </w:r>
            <w:r w:rsidR="001068E7" w:rsidRPr="00125029">
              <w:rPr>
                <w:rFonts w:ascii="Times New Roman" w:eastAsia="Times New Roman" w:hAnsi="Times New Roman" w:cs="Times New Roman"/>
                <w:bCs/>
                <w:sz w:val="28"/>
                <w:szCs w:val="28"/>
              </w:rPr>
              <w:t>1</w:t>
            </w:r>
          </w:p>
        </w:tc>
      </w:tr>
      <w:tr w:rsidR="00797FEE" w:rsidRPr="007C0618" w14:paraId="4E7524E3" w14:textId="77777777" w:rsidTr="009A052D">
        <w:tc>
          <w:tcPr>
            <w:tcW w:w="8998" w:type="dxa"/>
          </w:tcPr>
          <w:p w14:paraId="50749B9F" w14:textId="5144F16A" w:rsidR="00797FEE" w:rsidRPr="007C0618" w:rsidRDefault="00797FEE" w:rsidP="00F55380">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 xml:space="preserve">1.2 </w:t>
            </w:r>
            <w:r w:rsidRPr="007C0618">
              <w:rPr>
                <w:rFonts w:ascii="Times New Roman" w:eastAsia="Times New Roman" w:hAnsi="Times New Roman" w:cs="Times New Roman"/>
                <w:bCs/>
                <w:sz w:val="28"/>
                <w:szCs w:val="28"/>
                <w:lang w:val="kk-KZ"/>
              </w:rPr>
              <w:t>Аймақтық көлік-логистикалық жүйелерінің инновациялық әлеуетінің дамуын басқару әдістері мен механизмдері</w:t>
            </w:r>
            <w:r w:rsidR="00125029">
              <w:rPr>
                <w:rFonts w:ascii="Times New Roman" w:eastAsia="Times New Roman" w:hAnsi="Times New Roman" w:cs="Times New Roman"/>
                <w:bCs/>
                <w:sz w:val="28"/>
                <w:szCs w:val="28"/>
                <w:lang w:val="kk-KZ"/>
              </w:rPr>
              <w:t>...................................................</w:t>
            </w:r>
            <w:r w:rsidRPr="007C0618">
              <w:rPr>
                <w:rFonts w:ascii="Times New Roman" w:eastAsia="Times New Roman" w:hAnsi="Times New Roman" w:cs="Times New Roman"/>
                <w:bCs/>
                <w:sz w:val="28"/>
                <w:szCs w:val="28"/>
                <w:lang w:val="kk-KZ"/>
              </w:rPr>
              <w:t xml:space="preserve"> </w:t>
            </w:r>
          </w:p>
        </w:tc>
        <w:tc>
          <w:tcPr>
            <w:tcW w:w="636" w:type="dxa"/>
          </w:tcPr>
          <w:p w14:paraId="2482F170" w14:textId="41C69DE6" w:rsidR="00797FEE" w:rsidRPr="00CF193B" w:rsidRDefault="00797FEE" w:rsidP="00874E24">
            <w:pPr>
              <w:jc w:val="center"/>
              <w:outlineLvl w:val="1"/>
              <w:rPr>
                <w:rFonts w:ascii="Times New Roman" w:eastAsia="Times New Roman" w:hAnsi="Times New Roman" w:cs="Times New Roman"/>
                <w:bCs/>
                <w:sz w:val="28"/>
                <w:szCs w:val="28"/>
                <w:lang w:val="kk-KZ"/>
              </w:rPr>
            </w:pPr>
            <w:r w:rsidRPr="00125029">
              <w:rPr>
                <w:rFonts w:ascii="Times New Roman" w:eastAsia="Times New Roman" w:hAnsi="Times New Roman" w:cs="Times New Roman"/>
                <w:bCs/>
                <w:sz w:val="28"/>
                <w:szCs w:val="28"/>
              </w:rPr>
              <w:t>2</w:t>
            </w:r>
            <w:r w:rsidR="00874E24">
              <w:rPr>
                <w:rFonts w:ascii="Times New Roman" w:eastAsia="Times New Roman" w:hAnsi="Times New Roman" w:cs="Times New Roman"/>
                <w:bCs/>
                <w:sz w:val="28"/>
                <w:szCs w:val="28"/>
              </w:rPr>
              <w:t>5</w:t>
            </w:r>
          </w:p>
        </w:tc>
      </w:tr>
      <w:tr w:rsidR="00797FEE" w:rsidRPr="007C0618" w14:paraId="17892486" w14:textId="77777777" w:rsidTr="009A052D">
        <w:tc>
          <w:tcPr>
            <w:tcW w:w="8998" w:type="dxa"/>
          </w:tcPr>
          <w:p w14:paraId="7F14F213" w14:textId="7C2E7D3D" w:rsidR="00797FEE" w:rsidRPr="007C0618" w:rsidRDefault="00797FEE" w:rsidP="007B5857">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 xml:space="preserve">1.3 </w:t>
            </w:r>
            <w:r w:rsidRPr="007C0618">
              <w:rPr>
                <w:rFonts w:ascii="Times New Roman" w:eastAsia="Times New Roman" w:hAnsi="Times New Roman" w:cs="Times New Roman"/>
                <w:bCs/>
                <w:sz w:val="28"/>
                <w:szCs w:val="28"/>
                <w:lang w:val="kk-KZ"/>
              </w:rPr>
              <w:t>Көлік-логистикалық жү</w:t>
            </w:r>
            <w:r w:rsidR="00E04771" w:rsidRPr="007C0618">
              <w:rPr>
                <w:rFonts w:ascii="Times New Roman" w:eastAsia="Times New Roman" w:hAnsi="Times New Roman" w:cs="Times New Roman"/>
                <w:bCs/>
                <w:sz w:val="28"/>
                <w:szCs w:val="28"/>
                <w:lang w:val="kk-KZ"/>
              </w:rPr>
              <w:t>йелер</w:t>
            </w:r>
            <w:r w:rsidR="007B5857" w:rsidRPr="007C0618">
              <w:rPr>
                <w:rFonts w:ascii="Times New Roman" w:eastAsia="Times New Roman" w:hAnsi="Times New Roman" w:cs="Times New Roman"/>
                <w:bCs/>
                <w:sz w:val="28"/>
                <w:szCs w:val="28"/>
                <w:lang w:val="kk-KZ"/>
              </w:rPr>
              <w:t>інің</w:t>
            </w:r>
            <w:r w:rsidR="00E04771" w:rsidRPr="007C0618">
              <w:rPr>
                <w:rFonts w:ascii="Times New Roman" w:eastAsia="Times New Roman" w:hAnsi="Times New Roman" w:cs="Times New Roman"/>
                <w:bCs/>
                <w:sz w:val="28"/>
                <w:szCs w:val="28"/>
                <w:lang w:val="kk-KZ"/>
              </w:rPr>
              <w:t xml:space="preserve"> инновациялық әлеуетін </w:t>
            </w:r>
            <w:r w:rsidRPr="007C0618">
              <w:rPr>
                <w:rFonts w:ascii="Times New Roman" w:eastAsia="Times New Roman" w:hAnsi="Times New Roman" w:cs="Times New Roman"/>
                <w:bCs/>
                <w:sz w:val="28"/>
                <w:szCs w:val="28"/>
                <w:lang w:val="kk-KZ"/>
              </w:rPr>
              <w:t>дамытудың шетелдік тәжірибесі</w:t>
            </w:r>
            <w:r w:rsidR="00125029">
              <w:rPr>
                <w:rFonts w:ascii="Times New Roman" w:eastAsia="Times New Roman" w:hAnsi="Times New Roman" w:cs="Times New Roman"/>
                <w:bCs/>
                <w:sz w:val="28"/>
                <w:szCs w:val="28"/>
                <w:lang w:val="kk-KZ"/>
              </w:rPr>
              <w:t>..........................................................................................</w:t>
            </w:r>
            <w:r w:rsidRPr="007C0618">
              <w:rPr>
                <w:rFonts w:ascii="Times New Roman" w:eastAsia="Times New Roman" w:hAnsi="Times New Roman" w:cs="Times New Roman"/>
                <w:bCs/>
                <w:sz w:val="28"/>
                <w:szCs w:val="28"/>
                <w:lang w:val="kk-KZ"/>
              </w:rPr>
              <w:t xml:space="preserve"> </w:t>
            </w:r>
          </w:p>
        </w:tc>
        <w:tc>
          <w:tcPr>
            <w:tcW w:w="636" w:type="dxa"/>
          </w:tcPr>
          <w:p w14:paraId="6197CC65" w14:textId="0DB21DC9" w:rsidR="00797FEE" w:rsidRPr="00125029" w:rsidRDefault="00797FEE" w:rsidP="00146C04">
            <w:pPr>
              <w:jc w:val="center"/>
              <w:outlineLvl w:val="1"/>
              <w:rPr>
                <w:rFonts w:ascii="Times New Roman" w:eastAsia="Times New Roman" w:hAnsi="Times New Roman" w:cs="Times New Roman"/>
                <w:bCs/>
                <w:sz w:val="28"/>
                <w:szCs w:val="28"/>
              </w:rPr>
            </w:pPr>
            <w:r w:rsidRPr="00125029">
              <w:rPr>
                <w:rFonts w:ascii="Times New Roman" w:eastAsia="Times New Roman" w:hAnsi="Times New Roman" w:cs="Times New Roman"/>
                <w:bCs/>
                <w:sz w:val="28"/>
                <w:szCs w:val="28"/>
              </w:rPr>
              <w:t>3</w:t>
            </w:r>
            <w:r w:rsidR="00146C04">
              <w:rPr>
                <w:rFonts w:ascii="Times New Roman" w:eastAsia="Times New Roman" w:hAnsi="Times New Roman" w:cs="Times New Roman"/>
                <w:bCs/>
                <w:sz w:val="28"/>
                <w:szCs w:val="28"/>
              </w:rPr>
              <w:t>8</w:t>
            </w:r>
          </w:p>
        </w:tc>
      </w:tr>
      <w:tr w:rsidR="00797FEE" w:rsidRPr="007C0618" w14:paraId="0ECF16B4" w14:textId="77777777" w:rsidTr="009A052D">
        <w:tc>
          <w:tcPr>
            <w:tcW w:w="8998" w:type="dxa"/>
          </w:tcPr>
          <w:p w14:paraId="034AD664" w14:textId="61413304" w:rsidR="00797FEE" w:rsidRPr="009B2958" w:rsidRDefault="00797FEE" w:rsidP="00F55380">
            <w:pPr>
              <w:jc w:val="both"/>
              <w:outlineLvl w:val="1"/>
              <w:rPr>
                <w:rFonts w:ascii="Times New Roman" w:eastAsia="Times New Roman" w:hAnsi="Times New Roman" w:cs="Times New Roman"/>
                <w:bCs/>
                <w:sz w:val="28"/>
                <w:szCs w:val="28"/>
              </w:rPr>
            </w:pPr>
            <w:r w:rsidRPr="009B2958">
              <w:rPr>
                <w:rFonts w:ascii="Times New Roman" w:eastAsia="Times New Roman" w:hAnsi="Times New Roman" w:cs="Times New Roman"/>
                <w:b/>
                <w:bCs/>
                <w:sz w:val="28"/>
                <w:szCs w:val="28"/>
              </w:rPr>
              <w:t xml:space="preserve">2 </w:t>
            </w:r>
            <w:r w:rsidRPr="009B2958">
              <w:rPr>
                <w:rFonts w:ascii="Times New Roman" w:eastAsia="Times New Roman" w:hAnsi="Times New Roman" w:cs="Times New Roman"/>
                <w:b/>
                <w:bCs/>
                <w:sz w:val="28"/>
                <w:szCs w:val="28"/>
                <w:lang w:val="kk-KZ"/>
              </w:rPr>
              <w:t>ШЫҒЫС ҚАЗАҚСТАН ОБЛЫСЫНЫҢ КӨЛІК-ЛОГИСТИКАЛЫҚ ЖҮЙЕЛЕРІНІҢ ИННОВАЦИЯЛЫҚ ӘЛЕУЕТІН ТАЛДАУ</w:t>
            </w:r>
            <w:r w:rsidR="00125029" w:rsidRPr="009B2958">
              <w:rPr>
                <w:rFonts w:ascii="Times New Roman" w:eastAsia="Times New Roman" w:hAnsi="Times New Roman" w:cs="Times New Roman"/>
                <w:b/>
                <w:bCs/>
                <w:sz w:val="28"/>
                <w:szCs w:val="28"/>
                <w:lang w:val="kk-KZ"/>
              </w:rPr>
              <w:t>.....................................................................................</w:t>
            </w:r>
            <w:r w:rsidRPr="009B2958">
              <w:rPr>
                <w:rFonts w:ascii="Times New Roman" w:eastAsia="Times New Roman" w:hAnsi="Times New Roman" w:cs="Times New Roman"/>
                <w:bCs/>
                <w:sz w:val="28"/>
                <w:szCs w:val="28"/>
                <w:lang w:val="kk-KZ"/>
              </w:rPr>
              <w:t xml:space="preserve"> </w:t>
            </w:r>
          </w:p>
        </w:tc>
        <w:tc>
          <w:tcPr>
            <w:tcW w:w="636" w:type="dxa"/>
          </w:tcPr>
          <w:p w14:paraId="690F6629" w14:textId="5DC99E56" w:rsidR="00797FEE" w:rsidRPr="009B2958" w:rsidRDefault="00797FEE" w:rsidP="00F351D9">
            <w:pPr>
              <w:jc w:val="center"/>
              <w:outlineLvl w:val="1"/>
              <w:rPr>
                <w:rFonts w:ascii="Times New Roman" w:eastAsia="Times New Roman" w:hAnsi="Times New Roman" w:cs="Times New Roman"/>
                <w:bCs/>
                <w:sz w:val="28"/>
                <w:szCs w:val="28"/>
              </w:rPr>
            </w:pPr>
            <w:r w:rsidRPr="009B2958">
              <w:rPr>
                <w:rFonts w:ascii="Times New Roman" w:eastAsia="Times New Roman" w:hAnsi="Times New Roman" w:cs="Times New Roman"/>
                <w:bCs/>
                <w:sz w:val="28"/>
                <w:szCs w:val="28"/>
              </w:rPr>
              <w:t>5</w:t>
            </w:r>
            <w:r w:rsidR="00F351D9" w:rsidRPr="009B2958">
              <w:rPr>
                <w:rFonts w:ascii="Times New Roman" w:eastAsia="Times New Roman" w:hAnsi="Times New Roman" w:cs="Times New Roman"/>
                <w:bCs/>
                <w:sz w:val="28"/>
                <w:szCs w:val="28"/>
              </w:rPr>
              <w:t>2</w:t>
            </w:r>
          </w:p>
        </w:tc>
      </w:tr>
      <w:tr w:rsidR="00797FEE" w:rsidRPr="007C0618" w14:paraId="263602AD" w14:textId="77777777" w:rsidTr="009A052D">
        <w:tc>
          <w:tcPr>
            <w:tcW w:w="8998" w:type="dxa"/>
          </w:tcPr>
          <w:p w14:paraId="39A6BFC6" w14:textId="0FE2A95D" w:rsidR="00797FEE" w:rsidRPr="009B2958" w:rsidRDefault="00797FEE" w:rsidP="00302CEE">
            <w:pPr>
              <w:outlineLvl w:val="1"/>
              <w:rPr>
                <w:rFonts w:ascii="Times New Roman" w:eastAsia="Times New Roman" w:hAnsi="Times New Roman" w:cs="Times New Roman"/>
                <w:bCs/>
                <w:sz w:val="28"/>
                <w:szCs w:val="28"/>
                <w:lang w:val="kk-KZ"/>
              </w:rPr>
            </w:pPr>
            <w:r w:rsidRPr="009B2958">
              <w:rPr>
                <w:rFonts w:ascii="Times New Roman" w:eastAsia="Times New Roman" w:hAnsi="Times New Roman" w:cs="Times New Roman"/>
                <w:bCs/>
                <w:sz w:val="28"/>
                <w:szCs w:val="28"/>
              </w:rPr>
              <w:t xml:space="preserve">2.1 </w:t>
            </w:r>
            <w:r w:rsidRPr="009B2958">
              <w:rPr>
                <w:rFonts w:ascii="Times New Roman" w:eastAsia="Times New Roman" w:hAnsi="Times New Roman" w:cs="Times New Roman"/>
                <w:bCs/>
                <w:sz w:val="28"/>
                <w:szCs w:val="28"/>
                <w:lang w:val="kk-KZ"/>
              </w:rPr>
              <w:t>Қазақстан Республикасының</w:t>
            </w:r>
            <w:r w:rsidRPr="009B2958">
              <w:rPr>
                <w:rFonts w:ascii="Times New Roman" w:eastAsia="Times New Roman" w:hAnsi="Times New Roman" w:cs="Times New Roman"/>
                <w:b/>
                <w:bCs/>
                <w:sz w:val="28"/>
                <w:szCs w:val="28"/>
                <w:lang w:val="kk-KZ"/>
              </w:rPr>
              <w:t xml:space="preserve"> </w:t>
            </w:r>
            <w:r w:rsidRPr="009B2958">
              <w:rPr>
                <w:rFonts w:ascii="Times New Roman" w:eastAsia="Times New Roman" w:hAnsi="Times New Roman" w:cs="Times New Roman"/>
                <w:bCs/>
                <w:sz w:val="28"/>
                <w:szCs w:val="28"/>
                <w:lang w:val="kk-KZ"/>
              </w:rPr>
              <w:t>көлік-логистикалық жүйелерінің аймақтық ерекшеліктерін талдау</w:t>
            </w:r>
            <w:r w:rsidR="00125029" w:rsidRPr="009B2958">
              <w:rPr>
                <w:rFonts w:ascii="Times New Roman" w:eastAsia="Times New Roman" w:hAnsi="Times New Roman" w:cs="Times New Roman"/>
                <w:bCs/>
                <w:sz w:val="28"/>
                <w:szCs w:val="28"/>
                <w:lang w:val="kk-KZ"/>
              </w:rPr>
              <w:t>....................................................................</w:t>
            </w:r>
          </w:p>
        </w:tc>
        <w:tc>
          <w:tcPr>
            <w:tcW w:w="636" w:type="dxa"/>
          </w:tcPr>
          <w:p w14:paraId="4D17D43D" w14:textId="28FF798A" w:rsidR="00797FEE" w:rsidRPr="009B2958" w:rsidRDefault="00797FEE" w:rsidP="00F351D9">
            <w:pPr>
              <w:jc w:val="center"/>
              <w:outlineLvl w:val="1"/>
              <w:rPr>
                <w:rFonts w:ascii="Times New Roman" w:eastAsia="Times New Roman" w:hAnsi="Times New Roman" w:cs="Times New Roman"/>
                <w:bCs/>
                <w:sz w:val="28"/>
                <w:szCs w:val="28"/>
                <w:lang w:val="kk-KZ"/>
              </w:rPr>
            </w:pPr>
            <w:r w:rsidRPr="009B2958">
              <w:rPr>
                <w:rFonts w:ascii="Times New Roman" w:eastAsia="Times New Roman" w:hAnsi="Times New Roman" w:cs="Times New Roman"/>
                <w:bCs/>
                <w:sz w:val="28"/>
                <w:szCs w:val="28"/>
                <w:lang w:val="en-US"/>
              </w:rPr>
              <w:t>5</w:t>
            </w:r>
            <w:r w:rsidR="00F351D9" w:rsidRPr="009B2958">
              <w:rPr>
                <w:rFonts w:ascii="Times New Roman" w:eastAsia="Times New Roman" w:hAnsi="Times New Roman" w:cs="Times New Roman"/>
                <w:bCs/>
                <w:sz w:val="28"/>
                <w:szCs w:val="28"/>
              </w:rPr>
              <w:t>2</w:t>
            </w:r>
          </w:p>
        </w:tc>
      </w:tr>
      <w:tr w:rsidR="00797FEE" w:rsidRPr="007C0618" w14:paraId="0A7A176E" w14:textId="77777777" w:rsidTr="009A052D">
        <w:tc>
          <w:tcPr>
            <w:tcW w:w="8998" w:type="dxa"/>
          </w:tcPr>
          <w:p w14:paraId="01116A83" w14:textId="4B8D898C" w:rsidR="00797FEE" w:rsidRPr="007C0618" w:rsidRDefault="00797FEE" w:rsidP="00F55380">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 xml:space="preserve">2.2 </w:t>
            </w:r>
            <w:r w:rsidRPr="007C0618">
              <w:rPr>
                <w:rFonts w:ascii="Times New Roman" w:eastAsia="Times New Roman" w:hAnsi="Times New Roman" w:cs="Times New Roman"/>
                <w:bCs/>
                <w:sz w:val="28"/>
                <w:szCs w:val="28"/>
                <w:lang w:val="kk-KZ"/>
              </w:rPr>
              <w:t xml:space="preserve">Шығыс Қазақстан облысының </w:t>
            </w:r>
            <w:r w:rsidR="00E04771" w:rsidRPr="007C0618">
              <w:rPr>
                <w:rFonts w:ascii="Times New Roman" w:eastAsia="Times New Roman" w:hAnsi="Times New Roman" w:cs="Times New Roman"/>
                <w:bCs/>
                <w:sz w:val="28"/>
                <w:szCs w:val="28"/>
                <w:lang w:val="kk-KZ"/>
              </w:rPr>
              <w:t xml:space="preserve">көлік-логистикалық жүйелерінің </w:t>
            </w:r>
            <w:r w:rsidRPr="007C0618">
              <w:rPr>
                <w:rFonts w:ascii="Times New Roman" w:eastAsia="Times New Roman" w:hAnsi="Times New Roman" w:cs="Times New Roman"/>
                <w:bCs/>
                <w:sz w:val="28"/>
                <w:szCs w:val="28"/>
                <w:lang w:val="kk-KZ"/>
              </w:rPr>
              <w:t>инновациялық дамуын зерделеу және талдау</w:t>
            </w:r>
            <w:r w:rsidR="00125029">
              <w:rPr>
                <w:rFonts w:ascii="Times New Roman" w:eastAsia="Times New Roman" w:hAnsi="Times New Roman" w:cs="Times New Roman"/>
                <w:bCs/>
                <w:sz w:val="28"/>
                <w:szCs w:val="28"/>
                <w:lang w:val="kk-KZ"/>
              </w:rPr>
              <w:t>................................................</w:t>
            </w:r>
            <w:r w:rsidRPr="007C0618">
              <w:rPr>
                <w:rFonts w:ascii="Times New Roman" w:eastAsia="Times New Roman" w:hAnsi="Times New Roman" w:cs="Times New Roman"/>
                <w:bCs/>
                <w:sz w:val="28"/>
                <w:szCs w:val="28"/>
                <w:lang w:val="kk-KZ"/>
              </w:rPr>
              <w:t xml:space="preserve"> </w:t>
            </w:r>
          </w:p>
        </w:tc>
        <w:tc>
          <w:tcPr>
            <w:tcW w:w="636" w:type="dxa"/>
          </w:tcPr>
          <w:p w14:paraId="142FD7E5" w14:textId="7F8125BC" w:rsidR="00797FEE" w:rsidRPr="007C0618" w:rsidRDefault="00A5570E" w:rsidP="00F351D9">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kk-KZ"/>
              </w:rPr>
              <w:t>6</w:t>
            </w:r>
            <w:r w:rsidR="00F351D9">
              <w:rPr>
                <w:rFonts w:ascii="Times New Roman" w:eastAsia="Times New Roman" w:hAnsi="Times New Roman" w:cs="Times New Roman"/>
                <w:bCs/>
                <w:sz w:val="28"/>
                <w:szCs w:val="28"/>
                <w:lang w:val="kk-KZ"/>
              </w:rPr>
              <w:t>4</w:t>
            </w:r>
          </w:p>
        </w:tc>
      </w:tr>
      <w:tr w:rsidR="00797FEE" w:rsidRPr="007C0618" w14:paraId="45AC79DA" w14:textId="77777777" w:rsidTr="009A052D">
        <w:tc>
          <w:tcPr>
            <w:tcW w:w="8998" w:type="dxa"/>
          </w:tcPr>
          <w:p w14:paraId="08E18E86" w14:textId="68E57A03" w:rsidR="00797FEE" w:rsidRPr="007C0618" w:rsidRDefault="00797FEE" w:rsidP="00F55380">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 xml:space="preserve">2.3 </w:t>
            </w:r>
            <w:r w:rsidRPr="007C0618">
              <w:rPr>
                <w:rFonts w:ascii="Times New Roman" w:eastAsia="Times New Roman" w:hAnsi="Times New Roman" w:cs="Times New Roman"/>
                <w:bCs/>
                <w:sz w:val="28"/>
                <w:szCs w:val="28"/>
                <w:lang w:val="kk-KZ"/>
              </w:rPr>
              <w:t>Шығыс Қазақстан облысының көлік-логистикалық жүйелерінің инновациялық әлеуетін талдау және бағалау</w:t>
            </w:r>
            <w:r w:rsidR="00125029">
              <w:rPr>
                <w:rFonts w:ascii="Times New Roman" w:eastAsia="Times New Roman" w:hAnsi="Times New Roman" w:cs="Times New Roman"/>
                <w:bCs/>
                <w:sz w:val="28"/>
                <w:szCs w:val="28"/>
                <w:lang w:val="kk-KZ"/>
              </w:rPr>
              <w:t>.................................................</w:t>
            </w:r>
            <w:r w:rsidRPr="007C0618">
              <w:rPr>
                <w:rFonts w:ascii="Times New Roman" w:eastAsia="Times New Roman" w:hAnsi="Times New Roman" w:cs="Times New Roman"/>
                <w:bCs/>
                <w:sz w:val="28"/>
                <w:szCs w:val="28"/>
                <w:lang w:val="kk-KZ"/>
              </w:rPr>
              <w:t xml:space="preserve"> </w:t>
            </w:r>
          </w:p>
        </w:tc>
        <w:tc>
          <w:tcPr>
            <w:tcW w:w="636" w:type="dxa"/>
          </w:tcPr>
          <w:p w14:paraId="5025654F" w14:textId="265C7D5A" w:rsidR="00797FEE" w:rsidRPr="007C0618" w:rsidRDefault="001D1376" w:rsidP="00F351D9">
            <w:pPr>
              <w:jc w:val="center"/>
              <w:outlineLvl w:val="1"/>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7</w:t>
            </w:r>
            <w:r w:rsidR="00F351D9">
              <w:rPr>
                <w:rFonts w:ascii="Times New Roman" w:eastAsia="Times New Roman" w:hAnsi="Times New Roman" w:cs="Times New Roman"/>
                <w:bCs/>
                <w:sz w:val="28"/>
                <w:szCs w:val="28"/>
                <w:lang w:val="kk-KZ"/>
              </w:rPr>
              <w:t>7</w:t>
            </w:r>
          </w:p>
        </w:tc>
      </w:tr>
      <w:tr w:rsidR="00797FEE" w:rsidRPr="007C0618" w14:paraId="72956825" w14:textId="77777777" w:rsidTr="009A052D">
        <w:tc>
          <w:tcPr>
            <w:tcW w:w="8998" w:type="dxa"/>
          </w:tcPr>
          <w:p w14:paraId="04CB82CE" w14:textId="1EFC49D8" w:rsidR="00797FEE" w:rsidRPr="007C0618" w:rsidRDefault="00797FEE" w:rsidP="004303A8">
            <w:pPr>
              <w:shd w:val="clear" w:color="auto" w:fill="FFFFFF"/>
              <w:jc w:val="both"/>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
                <w:bCs/>
                <w:sz w:val="28"/>
                <w:szCs w:val="28"/>
              </w:rPr>
              <w:t xml:space="preserve">3 </w:t>
            </w:r>
            <w:r w:rsidRPr="007C0618">
              <w:rPr>
                <w:rFonts w:ascii="Times New Roman" w:eastAsia="Times New Roman" w:hAnsi="Times New Roman" w:cs="Times New Roman"/>
                <w:b/>
                <w:bCs/>
                <w:sz w:val="28"/>
                <w:szCs w:val="28"/>
                <w:lang w:val="kk-KZ"/>
              </w:rPr>
              <w:t>АЙМАҚТЫҚ КӨЛІК-ЛОГИСТИКАЛЫҚ ЖҮЙЕЛЕРІНІҢ ИННОВАЦИЯЛЫҚ</w:t>
            </w:r>
            <w:r w:rsidRPr="007C0618">
              <w:rPr>
                <w:rFonts w:ascii="Times New Roman" w:eastAsia="Times New Roman" w:hAnsi="Times New Roman" w:cs="Times New Roman"/>
                <w:b/>
                <w:bCs/>
                <w:sz w:val="28"/>
                <w:szCs w:val="28"/>
              </w:rPr>
              <w:t xml:space="preserve"> </w:t>
            </w:r>
            <w:r w:rsidRPr="007C0618">
              <w:rPr>
                <w:rFonts w:ascii="Times New Roman" w:eastAsia="Times New Roman" w:hAnsi="Times New Roman" w:cs="Times New Roman"/>
                <w:b/>
                <w:bCs/>
                <w:sz w:val="28"/>
                <w:szCs w:val="28"/>
                <w:lang w:val="kk-KZ"/>
              </w:rPr>
              <w:t>ДАМУЫН БАСҚАРУ МЕХАНИЗ</w:t>
            </w:r>
            <w:r w:rsidR="004303A8" w:rsidRPr="007C0618">
              <w:rPr>
                <w:rFonts w:ascii="Times New Roman" w:eastAsia="Times New Roman" w:hAnsi="Times New Roman" w:cs="Times New Roman"/>
                <w:b/>
                <w:bCs/>
                <w:sz w:val="28"/>
                <w:szCs w:val="28"/>
                <w:lang w:val="kk-KZ"/>
              </w:rPr>
              <w:t>М</w:t>
            </w:r>
            <w:r w:rsidR="004303A8">
              <w:rPr>
                <w:rFonts w:ascii="Times New Roman" w:eastAsia="Times New Roman" w:hAnsi="Times New Roman" w:cs="Times New Roman"/>
                <w:b/>
                <w:bCs/>
                <w:sz w:val="28"/>
                <w:szCs w:val="28"/>
                <w:lang w:val="kk-KZ"/>
              </w:rPr>
              <w:t>ДЕР</w:t>
            </w:r>
            <w:r w:rsidR="004303A8" w:rsidRPr="007C0618">
              <w:rPr>
                <w:rFonts w:ascii="Times New Roman" w:eastAsia="Times New Roman" w:hAnsi="Times New Roman" w:cs="Times New Roman"/>
                <w:b/>
                <w:bCs/>
                <w:sz w:val="28"/>
                <w:szCs w:val="28"/>
                <w:lang w:val="kk-KZ"/>
              </w:rPr>
              <w:t>І</w:t>
            </w:r>
            <w:r w:rsidRPr="007C0618">
              <w:rPr>
                <w:rFonts w:ascii="Times New Roman" w:eastAsia="Times New Roman" w:hAnsi="Times New Roman" w:cs="Times New Roman"/>
                <w:b/>
                <w:bCs/>
                <w:sz w:val="28"/>
                <w:szCs w:val="28"/>
                <w:lang w:val="kk-KZ"/>
              </w:rPr>
              <w:t>Н ЖЕТІЛДІРУ</w:t>
            </w:r>
            <w:r w:rsidR="00E04771" w:rsidRPr="007C0618">
              <w:rPr>
                <w:rFonts w:ascii="Times New Roman" w:eastAsia="Times New Roman" w:hAnsi="Times New Roman" w:cs="Times New Roman"/>
                <w:bCs/>
                <w:sz w:val="28"/>
                <w:szCs w:val="28"/>
                <w:lang w:val="kk-KZ"/>
              </w:rPr>
              <w:t xml:space="preserve"> </w:t>
            </w:r>
            <w:r w:rsidR="00125029">
              <w:rPr>
                <w:rFonts w:ascii="Times New Roman" w:eastAsia="Times New Roman" w:hAnsi="Times New Roman" w:cs="Times New Roman"/>
                <w:bCs/>
                <w:sz w:val="28"/>
                <w:szCs w:val="28"/>
                <w:lang w:val="kk-KZ"/>
              </w:rPr>
              <w:t>....................................................................................................</w:t>
            </w:r>
          </w:p>
        </w:tc>
        <w:tc>
          <w:tcPr>
            <w:tcW w:w="636" w:type="dxa"/>
          </w:tcPr>
          <w:p w14:paraId="0E65CDD0" w14:textId="02448BA6" w:rsidR="00797FEE" w:rsidRPr="007C0618" w:rsidRDefault="00797FEE" w:rsidP="00F351D9">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kk-KZ"/>
              </w:rPr>
              <w:t>9</w:t>
            </w:r>
            <w:r w:rsidR="00F351D9">
              <w:rPr>
                <w:rFonts w:ascii="Times New Roman" w:eastAsia="Times New Roman" w:hAnsi="Times New Roman" w:cs="Times New Roman"/>
                <w:bCs/>
                <w:sz w:val="28"/>
                <w:szCs w:val="28"/>
                <w:lang w:val="kk-KZ"/>
              </w:rPr>
              <w:t>4</w:t>
            </w:r>
          </w:p>
        </w:tc>
      </w:tr>
      <w:tr w:rsidR="00797FEE" w:rsidRPr="007C0618" w14:paraId="0D37FF44" w14:textId="77777777" w:rsidTr="009A052D">
        <w:tc>
          <w:tcPr>
            <w:tcW w:w="8998" w:type="dxa"/>
          </w:tcPr>
          <w:p w14:paraId="68C94D7F" w14:textId="14130967" w:rsidR="00797FEE" w:rsidRPr="007C0618" w:rsidRDefault="00797FEE" w:rsidP="00125029">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 xml:space="preserve">3.1 </w:t>
            </w:r>
            <w:r w:rsidRPr="007C0618">
              <w:rPr>
                <w:rFonts w:ascii="Times New Roman" w:eastAsia="Times New Roman" w:hAnsi="Times New Roman" w:cs="Times New Roman"/>
                <w:bCs/>
                <w:sz w:val="28"/>
                <w:szCs w:val="28"/>
                <w:lang w:val="kk-KZ"/>
              </w:rPr>
              <w:t>Аймақтың көлік-логистикалық жүйелерінің инновациялық әлеуетін</w:t>
            </w:r>
            <w:r w:rsidRPr="007C0618">
              <w:rPr>
                <w:rFonts w:ascii="Times New Roman" w:eastAsia="Times New Roman" w:hAnsi="Times New Roman" w:cs="Times New Roman"/>
                <w:bCs/>
                <w:sz w:val="28"/>
                <w:szCs w:val="28"/>
              </w:rPr>
              <w:t xml:space="preserve"> </w:t>
            </w:r>
            <w:r w:rsidRPr="007C0618">
              <w:rPr>
                <w:rFonts w:ascii="Times New Roman" w:eastAsia="Times New Roman" w:hAnsi="Times New Roman" w:cs="Times New Roman"/>
                <w:bCs/>
                <w:sz w:val="28"/>
                <w:szCs w:val="28"/>
                <w:lang w:val="kk-KZ"/>
              </w:rPr>
              <w:t>басқару механизмі</w:t>
            </w:r>
            <w:r w:rsidR="00125029">
              <w:rPr>
                <w:rFonts w:ascii="Times New Roman" w:eastAsia="Times New Roman" w:hAnsi="Times New Roman" w:cs="Times New Roman"/>
                <w:bCs/>
                <w:sz w:val="28"/>
                <w:szCs w:val="28"/>
                <w:lang w:val="kk-KZ"/>
              </w:rPr>
              <w:t>.............................................................................................</w:t>
            </w:r>
          </w:p>
        </w:tc>
        <w:tc>
          <w:tcPr>
            <w:tcW w:w="636" w:type="dxa"/>
          </w:tcPr>
          <w:p w14:paraId="0DAEFD4C" w14:textId="2435A745" w:rsidR="00797FEE" w:rsidRPr="007C0618" w:rsidRDefault="00797FEE" w:rsidP="00F351D9">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kk-KZ"/>
              </w:rPr>
              <w:t>9</w:t>
            </w:r>
            <w:r w:rsidR="00F351D9">
              <w:rPr>
                <w:rFonts w:ascii="Times New Roman" w:eastAsia="Times New Roman" w:hAnsi="Times New Roman" w:cs="Times New Roman"/>
                <w:bCs/>
                <w:sz w:val="28"/>
                <w:szCs w:val="28"/>
                <w:lang w:val="kk-KZ"/>
              </w:rPr>
              <w:t>4</w:t>
            </w:r>
          </w:p>
        </w:tc>
      </w:tr>
      <w:tr w:rsidR="00FD296B" w:rsidRPr="007C0618" w14:paraId="5F989718" w14:textId="77777777" w:rsidTr="009A052D">
        <w:tc>
          <w:tcPr>
            <w:tcW w:w="8998" w:type="dxa"/>
          </w:tcPr>
          <w:p w14:paraId="6C446577" w14:textId="08F9A6FD" w:rsidR="00FD296B" w:rsidRPr="007C0618" w:rsidRDefault="00DB3B79" w:rsidP="00DB3B79">
            <w:pPr>
              <w:jc w:val="both"/>
              <w:rPr>
                <w:rFonts w:ascii="Times New Roman" w:eastAsia="Times New Roman" w:hAnsi="Times New Roman" w:cs="Times New Roman"/>
                <w:bCs/>
                <w:sz w:val="28"/>
                <w:szCs w:val="28"/>
                <w:lang w:val="kk-KZ"/>
              </w:rPr>
            </w:pPr>
            <w:r w:rsidRPr="007C0618">
              <w:rPr>
                <w:rFonts w:ascii="Times New Roman" w:eastAsia="Times New Roman" w:hAnsi="Times New Roman" w:cs="Times New Roman"/>
                <w:sz w:val="28"/>
                <w:szCs w:val="28"/>
                <w:lang w:val="kk-KZ"/>
              </w:rPr>
              <w:t>3.2</w:t>
            </w:r>
            <w:r w:rsidR="00125029">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Аймақтық көлік-логистикалық жүйелерінің инновациялық әлеуетін бағалау әдістемесі</w:t>
            </w:r>
            <w:r w:rsidR="00125029">
              <w:rPr>
                <w:rFonts w:ascii="Times New Roman" w:eastAsia="Times New Roman" w:hAnsi="Times New Roman" w:cs="Times New Roman"/>
                <w:sz w:val="28"/>
                <w:szCs w:val="28"/>
                <w:lang w:val="kk-KZ"/>
              </w:rPr>
              <w:t>..............................................................................................</w:t>
            </w:r>
          </w:p>
        </w:tc>
        <w:tc>
          <w:tcPr>
            <w:tcW w:w="636" w:type="dxa"/>
          </w:tcPr>
          <w:p w14:paraId="16F567B7" w14:textId="05A5F649" w:rsidR="00FD296B" w:rsidRPr="00F46459" w:rsidRDefault="00DB3B79" w:rsidP="00F351D9">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en-US"/>
              </w:rPr>
              <w:t>11</w:t>
            </w:r>
            <w:r w:rsidR="00F351D9">
              <w:rPr>
                <w:rFonts w:ascii="Times New Roman" w:eastAsia="Times New Roman" w:hAnsi="Times New Roman" w:cs="Times New Roman"/>
                <w:bCs/>
                <w:sz w:val="28"/>
                <w:szCs w:val="28"/>
              </w:rPr>
              <w:t>0</w:t>
            </w:r>
          </w:p>
        </w:tc>
      </w:tr>
      <w:tr w:rsidR="00797FEE" w:rsidRPr="007C0618" w14:paraId="4E30F9CD" w14:textId="77777777" w:rsidTr="009A052D">
        <w:tc>
          <w:tcPr>
            <w:tcW w:w="8998" w:type="dxa"/>
          </w:tcPr>
          <w:p w14:paraId="38487F16" w14:textId="0AAD13A1" w:rsidR="00797FEE" w:rsidRPr="007C0618" w:rsidRDefault="00E04771" w:rsidP="00FD296B">
            <w:pP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3.</w:t>
            </w:r>
            <w:r w:rsidR="00FD296B" w:rsidRPr="007C0618">
              <w:rPr>
                <w:rFonts w:ascii="Times New Roman" w:eastAsia="Times New Roman" w:hAnsi="Times New Roman" w:cs="Times New Roman"/>
                <w:bCs/>
                <w:sz w:val="28"/>
                <w:szCs w:val="28"/>
                <w:lang w:val="kk-KZ"/>
              </w:rPr>
              <w:t>3</w:t>
            </w:r>
            <w:r w:rsidR="00797FEE" w:rsidRPr="007C0618">
              <w:rPr>
                <w:rFonts w:ascii="Times New Roman" w:eastAsia="Times New Roman" w:hAnsi="Times New Roman" w:cs="Times New Roman"/>
                <w:bCs/>
                <w:sz w:val="28"/>
                <w:szCs w:val="28"/>
              </w:rPr>
              <w:t xml:space="preserve"> Цифрлық технологияларды пайдалану негізінде Шығыс Қазақстан облысының көлік-логистикалық жүйесінің әлеуетін дамыту стратегиясы</w:t>
            </w:r>
            <w:r w:rsidR="00125029">
              <w:rPr>
                <w:rFonts w:ascii="Times New Roman" w:eastAsia="Times New Roman" w:hAnsi="Times New Roman" w:cs="Times New Roman"/>
                <w:bCs/>
                <w:sz w:val="28"/>
                <w:szCs w:val="28"/>
              </w:rPr>
              <w:t>.</w:t>
            </w:r>
          </w:p>
        </w:tc>
        <w:tc>
          <w:tcPr>
            <w:tcW w:w="636" w:type="dxa"/>
          </w:tcPr>
          <w:p w14:paraId="50404F59" w14:textId="771ACBF5" w:rsidR="00797FEE" w:rsidRPr="00F351D9" w:rsidRDefault="00797FEE" w:rsidP="00F351D9">
            <w:pPr>
              <w:jc w:val="cente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1</w:t>
            </w:r>
            <w:r w:rsidR="00F351D9">
              <w:rPr>
                <w:rFonts w:ascii="Times New Roman" w:eastAsia="Times New Roman" w:hAnsi="Times New Roman" w:cs="Times New Roman"/>
                <w:bCs/>
                <w:sz w:val="28"/>
                <w:szCs w:val="28"/>
              </w:rPr>
              <w:t>18</w:t>
            </w:r>
          </w:p>
        </w:tc>
      </w:tr>
      <w:tr w:rsidR="00797FEE" w:rsidRPr="007C0618" w14:paraId="4F83A630" w14:textId="77777777" w:rsidTr="009A052D">
        <w:tc>
          <w:tcPr>
            <w:tcW w:w="8998" w:type="dxa"/>
          </w:tcPr>
          <w:p w14:paraId="0EE28B0F" w14:textId="0DEB1926" w:rsidR="00797FEE" w:rsidRPr="007C0618" w:rsidRDefault="00125029" w:rsidP="00F55380">
            <w:pPr>
              <w:outlineLvl w:val="1"/>
              <w:rPr>
                <w:rFonts w:ascii="Times New Roman" w:eastAsia="Times New Roman" w:hAnsi="Times New Roman" w:cs="Times New Roman"/>
                <w:bCs/>
                <w:sz w:val="28"/>
                <w:szCs w:val="28"/>
              </w:rPr>
            </w:pPr>
            <w:r w:rsidRPr="00125029">
              <w:rPr>
                <w:rFonts w:ascii="Times New Roman" w:eastAsia="Times New Roman" w:hAnsi="Times New Roman" w:cs="Times New Roman"/>
                <w:b/>
                <w:bCs/>
                <w:sz w:val="28"/>
                <w:szCs w:val="28"/>
                <w:lang w:val="kk-KZ"/>
              </w:rPr>
              <w:t>ҚОРЫТЫНДЫ</w:t>
            </w:r>
            <w:r w:rsidR="00797FEE" w:rsidRPr="007C0618">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797FEE" w:rsidRPr="007C0618">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797FEE" w:rsidRPr="007C0618">
              <w:rPr>
                <w:rFonts w:ascii="Times New Roman" w:eastAsia="Times New Roman" w:hAnsi="Times New Roman" w:cs="Times New Roman"/>
                <w:bCs/>
                <w:sz w:val="28"/>
                <w:szCs w:val="28"/>
              </w:rPr>
              <w:t>……….</w:t>
            </w:r>
          </w:p>
        </w:tc>
        <w:tc>
          <w:tcPr>
            <w:tcW w:w="636" w:type="dxa"/>
          </w:tcPr>
          <w:p w14:paraId="23FD827C" w14:textId="1DD4E566" w:rsidR="00797FEE" w:rsidRPr="00F351D9" w:rsidRDefault="0001070B" w:rsidP="00F351D9">
            <w:pPr>
              <w:jc w:val="center"/>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rPr>
              <w:t>1</w:t>
            </w:r>
            <w:r w:rsidR="00F351D9">
              <w:rPr>
                <w:rFonts w:ascii="Times New Roman" w:eastAsia="Times New Roman" w:hAnsi="Times New Roman" w:cs="Times New Roman"/>
                <w:bCs/>
                <w:sz w:val="28"/>
                <w:szCs w:val="28"/>
              </w:rPr>
              <w:t>29</w:t>
            </w:r>
          </w:p>
        </w:tc>
      </w:tr>
      <w:tr w:rsidR="00797FEE" w:rsidRPr="007C0618" w14:paraId="200E98BD" w14:textId="77777777" w:rsidTr="009A052D">
        <w:tc>
          <w:tcPr>
            <w:tcW w:w="8998" w:type="dxa"/>
          </w:tcPr>
          <w:p w14:paraId="088B62CC" w14:textId="6735DB0A" w:rsidR="00797FEE" w:rsidRPr="007C0618" w:rsidRDefault="00125029" w:rsidP="00F55380">
            <w:pPr>
              <w:outlineLvl w:val="1"/>
              <w:rPr>
                <w:rFonts w:ascii="Times New Roman" w:eastAsia="Times New Roman" w:hAnsi="Times New Roman" w:cs="Times New Roman"/>
                <w:bCs/>
                <w:sz w:val="28"/>
                <w:szCs w:val="28"/>
              </w:rPr>
            </w:pPr>
            <w:r w:rsidRPr="00125029">
              <w:rPr>
                <w:rFonts w:ascii="Times New Roman" w:eastAsia="Times New Roman" w:hAnsi="Times New Roman" w:cs="Times New Roman"/>
                <w:b/>
                <w:bCs/>
                <w:sz w:val="28"/>
                <w:szCs w:val="28"/>
                <w:lang w:val="kk-KZ"/>
              </w:rPr>
              <w:t>ПАЙДАЛАНҒАН ӘДЕБИЕТТЕР ТІЗІМІ</w:t>
            </w:r>
            <w:r w:rsidRPr="007C0618">
              <w:rPr>
                <w:rFonts w:ascii="Times New Roman" w:eastAsia="Times New Roman" w:hAnsi="Times New Roman" w:cs="Times New Roman"/>
                <w:bCs/>
                <w:sz w:val="28"/>
                <w:szCs w:val="28"/>
                <w:lang w:val="kk-KZ"/>
              </w:rPr>
              <w:t xml:space="preserve"> </w:t>
            </w:r>
            <w:r w:rsidR="00797FEE" w:rsidRPr="007C0618">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797FEE" w:rsidRPr="007C0618">
              <w:rPr>
                <w:rFonts w:ascii="Times New Roman" w:eastAsia="Times New Roman" w:hAnsi="Times New Roman" w:cs="Times New Roman"/>
                <w:bCs/>
                <w:sz w:val="28"/>
                <w:szCs w:val="28"/>
              </w:rPr>
              <w:t>……………</w:t>
            </w:r>
          </w:p>
        </w:tc>
        <w:tc>
          <w:tcPr>
            <w:tcW w:w="636" w:type="dxa"/>
          </w:tcPr>
          <w:p w14:paraId="6659DA0A" w14:textId="14A6B5A3" w:rsidR="00797FEE" w:rsidRPr="007C0618" w:rsidRDefault="00797FEE" w:rsidP="00F351D9">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kk-KZ"/>
              </w:rPr>
              <w:t>1</w:t>
            </w:r>
            <w:r w:rsidR="00293C65">
              <w:rPr>
                <w:rFonts w:ascii="Times New Roman" w:eastAsia="Times New Roman" w:hAnsi="Times New Roman" w:cs="Times New Roman"/>
                <w:bCs/>
                <w:sz w:val="28"/>
                <w:szCs w:val="28"/>
                <w:lang w:val="kk-KZ"/>
              </w:rPr>
              <w:t>3</w:t>
            </w:r>
            <w:r w:rsidR="00F351D9">
              <w:rPr>
                <w:rFonts w:ascii="Times New Roman" w:eastAsia="Times New Roman" w:hAnsi="Times New Roman" w:cs="Times New Roman"/>
                <w:bCs/>
                <w:sz w:val="28"/>
                <w:szCs w:val="28"/>
                <w:lang w:val="kk-KZ"/>
              </w:rPr>
              <w:t>4</w:t>
            </w:r>
          </w:p>
        </w:tc>
      </w:tr>
      <w:tr w:rsidR="00797FEE" w:rsidRPr="009B2958" w14:paraId="3BEAF101" w14:textId="77777777" w:rsidTr="009A052D">
        <w:tc>
          <w:tcPr>
            <w:tcW w:w="8998" w:type="dxa"/>
          </w:tcPr>
          <w:p w14:paraId="6B063BBC" w14:textId="0FDC3507" w:rsidR="00797FEE" w:rsidRPr="009B2958" w:rsidRDefault="00125029" w:rsidP="00125029">
            <w:pPr>
              <w:outlineLvl w:val="1"/>
              <w:rPr>
                <w:rFonts w:ascii="Times New Roman" w:eastAsia="Times New Roman" w:hAnsi="Times New Roman" w:cs="Times New Roman"/>
                <w:b/>
                <w:bCs/>
                <w:sz w:val="28"/>
                <w:szCs w:val="28"/>
              </w:rPr>
            </w:pPr>
            <w:r w:rsidRPr="009B2958">
              <w:rPr>
                <w:rFonts w:ascii="Times New Roman" w:eastAsia="Times New Roman" w:hAnsi="Times New Roman" w:cs="Times New Roman"/>
                <w:b/>
                <w:bCs/>
                <w:sz w:val="28"/>
                <w:szCs w:val="28"/>
                <w:lang w:val="kk-KZ"/>
              </w:rPr>
              <w:t xml:space="preserve">ҚОСЫМША </w:t>
            </w:r>
            <w:r w:rsidR="00797FEE" w:rsidRPr="009B2958">
              <w:rPr>
                <w:rFonts w:ascii="Times New Roman" w:eastAsia="Times New Roman" w:hAnsi="Times New Roman" w:cs="Times New Roman"/>
                <w:b/>
                <w:bCs/>
                <w:sz w:val="28"/>
                <w:szCs w:val="28"/>
                <w:lang w:val="kk-KZ"/>
              </w:rPr>
              <w:t>А</w:t>
            </w:r>
            <w:r w:rsidR="007A4139" w:rsidRPr="009B2958">
              <w:rPr>
                <w:rFonts w:ascii="Times New Roman" w:eastAsia="Times New Roman" w:hAnsi="Times New Roman" w:cs="Times New Roman"/>
                <w:b/>
                <w:bCs/>
                <w:sz w:val="28"/>
                <w:szCs w:val="28"/>
                <w:lang w:val="kk-KZ"/>
              </w:rPr>
              <w:t xml:space="preserve"> </w:t>
            </w:r>
            <w:r w:rsidRPr="009B2958">
              <w:rPr>
                <w:rFonts w:ascii="Times New Roman" w:eastAsia="Times New Roman" w:hAnsi="Times New Roman" w:cs="Times New Roman"/>
                <w:b/>
                <w:bCs/>
                <w:sz w:val="28"/>
                <w:szCs w:val="28"/>
                <w:lang w:val="kk-KZ"/>
              </w:rPr>
              <w:t>–</w:t>
            </w:r>
            <w:r w:rsidR="007A4139" w:rsidRPr="009B2958">
              <w:rPr>
                <w:rFonts w:ascii="Times New Roman" w:eastAsia="Times New Roman" w:hAnsi="Times New Roman" w:cs="Times New Roman"/>
                <w:b/>
                <w:bCs/>
                <w:sz w:val="28"/>
                <w:szCs w:val="28"/>
                <w:lang w:val="kk-KZ"/>
              </w:rPr>
              <w:t xml:space="preserve"> </w:t>
            </w:r>
            <w:r w:rsidRPr="009B2958">
              <w:rPr>
                <w:rFonts w:ascii="Times New Roman" w:eastAsia="Times New Roman" w:hAnsi="Times New Roman" w:cs="Times New Roman"/>
                <w:bCs/>
                <w:sz w:val="28"/>
                <w:szCs w:val="28"/>
                <w:lang w:val="kk-KZ"/>
              </w:rPr>
              <w:t>Енгізу анықтамасы</w:t>
            </w:r>
            <w:r w:rsidRPr="009B2958">
              <w:rPr>
                <w:rFonts w:ascii="Times New Roman" w:eastAsia="Times New Roman" w:hAnsi="Times New Roman" w:cs="Times New Roman"/>
                <w:bCs/>
                <w:sz w:val="28"/>
                <w:szCs w:val="28"/>
              </w:rPr>
              <w:t>………………………………..……..</w:t>
            </w:r>
          </w:p>
        </w:tc>
        <w:tc>
          <w:tcPr>
            <w:tcW w:w="636" w:type="dxa"/>
          </w:tcPr>
          <w:p w14:paraId="692E9A86" w14:textId="4E8D449F" w:rsidR="00797FEE" w:rsidRPr="009B2958" w:rsidRDefault="00797FEE" w:rsidP="00F351D9">
            <w:pPr>
              <w:jc w:val="center"/>
              <w:outlineLvl w:val="1"/>
              <w:rPr>
                <w:rFonts w:ascii="Times New Roman" w:eastAsia="Times New Roman" w:hAnsi="Times New Roman" w:cs="Times New Roman"/>
                <w:bCs/>
                <w:sz w:val="28"/>
                <w:szCs w:val="28"/>
                <w:lang w:val="kk-KZ"/>
              </w:rPr>
            </w:pPr>
            <w:r w:rsidRPr="009B2958">
              <w:rPr>
                <w:rFonts w:ascii="Times New Roman" w:eastAsia="Times New Roman" w:hAnsi="Times New Roman" w:cs="Times New Roman"/>
                <w:bCs/>
                <w:sz w:val="28"/>
                <w:szCs w:val="28"/>
                <w:lang w:val="kk-KZ"/>
              </w:rPr>
              <w:t>1</w:t>
            </w:r>
            <w:r w:rsidR="00293C65" w:rsidRPr="009B2958">
              <w:rPr>
                <w:rFonts w:ascii="Times New Roman" w:eastAsia="Times New Roman" w:hAnsi="Times New Roman" w:cs="Times New Roman"/>
                <w:bCs/>
                <w:sz w:val="28"/>
                <w:szCs w:val="28"/>
                <w:lang w:val="kk-KZ"/>
              </w:rPr>
              <w:t>4</w:t>
            </w:r>
            <w:r w:rsidR="00F351D9" w:rsidRPr="009B2958">
              <w:rPr>
                <w:rFonts w:ascii="Times New Roman" w:eastAsia="Times New Roman" w:hAnsi="Times New Roman" w:cs="Times New Roman"/>
                <w:bCs/>
                <w:sz w:val="28"/>
                <w:szCs w:val="28"/>
                <w:lang w:val="kk-KZ"/>
              </w:rPr>
              <w:t>3</w:t>
            </w:r>
          </w:p>
        </w:tc>
      </w:tr>
      <w:tr w:rsidR="00797FEE" w:rsidRPr="009B2958" w14:paraId="205F72CF" w14:textId="77777777" w:rsidTr="009A052D">
        <w:tc>
          <w:tcPr>
            <w:tcW w:w="8998" w:type="dxa"/>
          </w:tcPr>
          <w:p w14:paraId="3F2C8389" w14:textId="61157952" w:rsidR="00797FEE" w:rsidRPr="009B2958" w:rsidRDefault="00125029" w:rsidP="00125029">
            <w:pPr>
              <w:outlineLvl w:val="1"/>
              <w:rPr>
                <w:rFonts w:ascii="Times New Roman" w:eastAsia="Times New Roman" w:hAnsi="Times New Roman" w:cs="Times New Roman"/>
                <w:b/>
                <w:bCs/>
                <w:sz w:val="28"/>
                <w:szCs w:val="28"/>
                <w:lang w:val="kk-KZ"/>
              </w:rPr>
            </w:pPr>
            <w:r w:rsidRPr="009B2958">
              <w:rPr>
                <w:rFonts w:ascii="Times New Roman" w:eastAsia="Times New Roman" w:hAnsi="Times New Roman" w:cs="Times New Roman"/>
                <w:b/>
                <w:bCs/>
                <w:sz w:val="28"/>
                <w:szCs w:val="28"/>
                <w:lang w:val="kk-KZ"/>
              </w:rPr>
              <w:t>ҚОСЫМША</w:t>
            </w:r>
            <w:r w:rsidR="00797FEE" w:rsidRPr="009B2958">
              <w:rPr>
                <w:rFonts w:ascii="Times New Roman" w:eastAsia="Times New Roman" w:hAnsi="Times New Roman" w:cs="Times New Roman"/>
                <w:b/>
                <w:bCs/>
                <w:sz w:val="28"/>
                <w:szCs w:val="28"/>
                <w:lang w:val="kk-KZ"/>
              </w:rPr>
              <w:t xml:space="preserve"> Ә</w:t>
            </w:r>
            <w:r w:rsidR="007A4139" w:rsidRPr="009B2958">
              <w:rPr>
                <w:rFonts w:ascii="Times New Roman" w:eastAsia="Times New Roman" w:hAnsi="Times New Roman" w:cs="Times New Roman"/>
                <w:b/>
                <w:bCs/>
                <w:sz w:val="28"/>
                <w:szCs w:val="28"/>
                <w:lang w:val="kk-KZ"/>
              </w:rPr>
              <w:t xml:space="preserve"> </w:t>
            </w:r>
            <w:r w:rsidRPr="009B2958">
              <w:rPr>
                <w:rFonts w:ascii="Times New Roman" w:eastAsia="Times New Roman" w:hAnsi="Times New Roman" w:cs="Times New Roman"/>
                <w:b/>
                <w:bCs/>
                <w:sz w:val="28"/>
                <w:szCs w:val="28"/>
                <w:lang w:val="kk-KZ"/>
              </w:rPr>
              <w:t>–</w:t>
            </w:r>
            <w:r w:rsidR="007A4139" w:rsidRPr="009B2958">
              <w:rPr>
                <w:rFonts w:ascii="Times New Roman" w:eastAsia="Times New Roman" w:hAnsi="Times New Roman" w:cs="Times New Roman"/>
                <w:b/>
                <w:bCs/>
                <w:sz w:val="28"/>
                <w:szCs w:val="28"/>
                <w:lang w:val="kk-KZ"/>
              </w:rPr>
              <w:t xml:space="preserve"> </w:t>
            </w:r>
            <w:r w:rsidRPr="009B2958">
              <w:rPr>
                <w:rFonts w:ascii="Times New Roman" w:eastAsia="Times New Roman" w:hAnsi="Times New Roman" w:cs="Times New Roman"/>
                <w:bCs/>
                <w:sz w:val="28"/>
                <w:szCs w:val="28"/>
                <w:lang w:val="kk-KZ"/>
              </w:rPr>
              <w:t>Енгізу анықтамасы............................................................</w:t>
            </w:r>
          </w:p>
        </w:tc>
        <w:tc>
          <w:tcPr>
            <w:tcW w:w="636" w:type="dxa"/>
          </w:tcPr>
          <w:p w14:paraId="29BF063F" w14:textId="340D4231" w:rsidR="00797FEE" w:rsidRPr="009B2958" w:rsidRDefault="00797FEE" w:rsidP="008E1D2E">
            <w:pPr>
              <w:jc w:val="center"/>
              <w:outlineLvl w:val="1"/>
              <w:rPr>
                <w:rFonts w:ascii="Times New Roman" w:eastAsia="Times New Roman" w:hAnsi="Times New Roman" w:cs="Times New Roman"/>
                <w:bCs/>
                <w:sz w:val="28"/>
                <w:szCs w:val="28"/>
                <w:lang w:val="kk-KZ"/>
              </w:rPr>
            </w:pPr>
            <w:r w:rsidRPr="009B2958">
              <w:rPr>
                <w:rFonts w:ascii="Times New Roman" w:eastAsia="Times New Roman" w:hAnsi="Times New Roman" w:cs="Times New Roman"/>
                <w:bCs/>
                <w:sz w:val="28"/>
                <w:szCs w:val="28"/>
                <w:lang w:val="kk-KZ"/>
              </w:rPr>
              <w:t>1</w:t>
            </w:r>
            <w:r w:rsidR="00125029" w:rsidRPr="009B2958">
              <w:rPr>
                <w:rFonts w:ascii="Times New Roman" w:eastAsia="Times New Roman" w:hAnsi="Times New Roman" w:cs="Times New Roman"/>
                <w:bCs/>
                <w:sz w:val="28"/>
                <w:szCs w:val="28"/>
                <w:lang w:val="kk-KZ"/>
              </w:rPr>
              <w:t>4</w:t>
            </w:r>
            <w:r w:rsidR="008E1D2E" w:rsidRPr="009B2958">
              <w:rPr>
                <w:rFonts w:ascii="Times New Roman" w:eastAsia="Times New Roman" w:hAnsi="Times New Roman" w:cs="Times New Roman"/>
                <w:bCs/>
                <w:sz w:val="28"/>
                <w:szCs w:val="28"/>
                <w:lang w:val="kk-KZ"/>
              </w:rPr>
              <w:t>4</w:t>
            </w:r>
          </w:p>
        </w:tc>
      </w:tr>
      <w:tr w:rsidR="00797FEE" w:rsidRPr="009B2958" w14:paraId="431D2737" w14:textId="77777777" w:rsidTr="009A052D">
        <w:tc>
          <w:tcPr>
            <w:tcW w:w="8998" w:type="dxa"/>
          </w:tcPr>
          <w:p w14:paraId="08C43376" w14:textId="38F877E8" w:rsidR="00797FEE" w:rsidRPr="009B2958" w:rsidRDefault="00125029" w:rsidP="00125029">
            <w:pPr>
              <w:outlineLvl w:val="1"/>
              <w:rPr>
                <w:rFonts w:ascii="Times New Roman" w:eastAsia="Times New Roman" w:hAnsi="Times New Roman" w:cs="Times New Roman"/>
                <w:b/>
                <w:bCs/>
                <w:sz w:val="28"/>
                <w:szCs w:val="28"/>
                <w:lang w:val="kk-KZ"/>
              </w:rPr>
            </w:pPr>
            <w:r w:rsidRPr="009B2958">
              <w:rPr>
                <w:rFonts w:ascii="Times New Roman" w:eastAsia="Times New Roman" w:hAnsi="Times New Roman" w:cs="Times New Roman"/>
                <w:b/>
                <w:bCs/>
                <w:sz w:val="28"/>
                <w:szCs w:val="28"/>
                <w:lang w:val="kk-KZ"/>
              </w:rPr>
              <w:t>ҚОСЫМША</w:t>
            </w:r>
            <w:r w:rsidR="00797FEE" w:rsidRPr="009B2958">
              <w:rPr>
                <w:rFonts w:ascii="Times New Roman" w:eastAsia="Times New Roman" w:hAnsi="Times New Roman" w:cs="Times New Roman"/>
                <w:b/>
                <w:bCs/>
                <w:sz w:val="28"/>
                <w:szCs w:val="28"/>
                <w:lang w:val="kk-KZ"/>
              </w:rPr>
              <w:t xml:space="preserve"> Б</w:t>
            </w:r>
            <w:r w:rsidR="007A4139" w:rsidRPr="009B2958">
              <w:rPr>
                <w:rFonts w:ascii="Times New Roman" w:eastAsia="Times New Roman" w:hAnsi="Times New Roman" w:cs="Times New Roman"/>
                <w:b/>
                <w:bCs/>
                <w:sz w:val="28"/>
                <w:szCs w:val="28"/>
                <w:lang w:val="kk-KZ"/>
              </w:rPr>
              <w:t xml:space="preserve"> </w:t>
            </w:r>
            <w:r w:rsidRPr="009B2958">
              <w:rPr>
                <w:rFonts w:ascii="Times New Roman" w:eastAsia="Times New Roman" w:hAnsi="Times New Roman" w:cs="Times New Roman"/>
                <w:b/>
                <w:bCs/>
                <w:sz w:val="28"/>
                <w:szCs w:val="28"/>
                <w:lang w:val="kk-KZ"/>
              </w:rPr>
              <w:t>–</w:t>
            </w:r>
            <w:r w:rsidR="007A4139" w:rsidRPr="009B2958">
              <w:rPr>
                <w:rFonts w:ascii="Times New Roman" w:eastAsia="Times New Roman" w:hAnsi="Times New Roman" w:cs="Times New Roman"/>
                <w:b/>
                <w:bCs/>
                <w:sz w:val="28"/>
                <w:szCs w:val="28"/>
                <w:lang w:val="kk-KZ"/>
              </w:rPr>
              <w:t xml:space="preserve"> </w:t>
            </w:r>
            <w:r w:rsidRPr="009B2958">
              <w:rPr>
                <w:rFonts w:ascii="Times New Roman" w:eastAsia="Times New Roman" w:hAnsi="Times New Roman" w:cs="Times New Roman"/>
                <w:bCs/>
                <w:sz w:val="28"/>
                <w:szCs w:val="28"/>
                <w:lang w:val="kk-KZ"/>
              </w:rPr>
              <w:t>Енгізу АКТ.........................................................................</w:t>
            </w:r>
          </w:p>
        </w:tc>
        <w:tc>
          <w:tcPr>
            <w:tcW w:w="636" w:type="dxa"/>
          </w:tcPr>
          <w:p w14:paraId="69F6FB8C" w14:textId="52B9943B" w:rsidR="00797FEE" w:rsidRPr="009B2958" w:rsidRDefault="0001070B" w:rsidP="008E1D2E">
            <w:pPr>
              <w:jc w:val="center"/>
              <w:outlineLvl w:val="1"/>
              <w:rPr>
                <w:rFonts w:ascii="Times New Roman" w:eastAsia="Times New Roman" w:hAnsi="Times New Roman" w:cs="Times New Roman"/>
                <w:bCs/>
                <w:sz w:val="28"/>
                <w:szCs w:val="28"/>
                <w:lang w:val="kk-KZ"/>
              </w:rPr>
            </w:pPr>
            <w:r w:rsidRPr="009B2958">
              <w:rPr>
                <w:rFonts w:ascii="Times New Roman" w:eastAsia="Times New Roman" w:hAnsi="Times New Roman" w:cs="Times New Roman"/>
                <w:bCs/>
                <w:sz w:val="28"/>
                <w:szCs w:val="28"/>
                <w:lang w:val="kk-KZ"/>
              </w:rPr>
              <w:t>1</w:t>
            </w:r>
            <w:r w:rsidR="00125029" w:rsidRPr="009B2958">
              <w:rPr>
                <w:rFonts w:ascii="Times New Roman" w:eastAsia="Times New Roman" w:hAnsi="Times New Roman" w:cs="Times New Roman"/>
                <w:bCs/>
                <w:sz w:val="28"/>
                <w:szCs w:val="28"/>
                <w:lang w:val="kk-KZ"/>
              </w:rPr>
              <w:t>4</w:t>
            </w:r>
            <w:r w:rsidR="008E1D2E" w:rsidRPr="009B2958">
              <w:rPr>
                <w:rFonts w:ascii="Times New Roman" w:eastAsia="Times New Roman" w:hAnsi="Times New Roman" w:cs="Times New Roman"/>
                <w:bCs/>
                <w:sz w:val="28"/>
                <w:szCs w:val="28"/>
                <w:lang w:val="kk-KZ"/>
              </w:rPr>
              <w:t>5</w:t>
            </w:r>
          </w:p>
        </w:tc>
      </w:tr>
      <w:tr w:rsidR="00797FEE" w:rsidRPr="007C0618" w14:paraId="5C77A635" w14:textId="77777777" w:rsidTr="009A052D">
        <w:tc>
          <w:tcPr>
            <w:tcW w:w="8998" w:type="dxa"/>
          </w:tcPr>
          <w:p w14:paraId="50763E66" w14:textId="62ADB82A" w:rsidR="00797FEE" w:rsidRPr="007A4139" w:rsidRDefault="00125029" w:rsidP="00A10664">
            <w:pPr>
              <w:rPr>
                <w:rFonts w:ascii="Times New Roman" w:eastAsia="Times New Roman" w:hAnsi="Times New Roman" w:cs="Times New Roman"/>
                <w:b/>
                <w:bCs/>
                <w:sz w:val="28"/>
                <w:szCs w:val="28"/>
                <w:lang w:val="kk-KZ"/>
              </w:rPr>
            </w:pPr>
            <w:r w:rsidRPr="007A4139">
              <w:rPr>
                <w:rFonts w:ascii="Times New Roman" w:eastAsia="Times New Roman" w:hAnsi="Times New Roman" w:cs="Times New Roman"/>
                <w:b/>
                <w:bCs/>
                <w:sz w:val="28"/>
                <w:szCs w:val="28"/>
                <w:lang w:val="kk-KZ"/>
              </w:rPr>
              <w:t>ҚОСЫМША</w:t>
            </w:r>
            <w:r w:rsidR="00797FEE" w:rsidRPr="007A4139">
              <w:rPr>
                <w:rFonts w:ascii="Times New Roman" w:eastAsia="Times New Roman" w:hAnsi="Times New Roman" w:cs="Times New Roman"/>
                <w:b/>
                <w:bCs/>
                <w:sz w:val="28"/>
                <w:szCs w:val="28"/>
                <w:lang w:val="kk-KZ"/>
              </w:rPr>
              <w:t xml:space="preserve"> В</w:t>
            </w:r>
            <w:r w:rsidR="007A4139">
              <w:rPr>
                <w:rFonts w:ascii="Times New Roman" w:eastAsia="Times New Roman" w:hAnsi="Times New Roman" w:cs="Times New Roman"/>
                <w:b/>
                <w:bCs/>
                <w:sz w:val="28"/>
                <w:szCs w:val="28"/>
                <w:lang w:val="kk-KZ"/>
              </w:rPr>
              <w:t xml:space="preserve"> - </w:t>
            </w:r>
            <w:r w:rsidRPr="00125029">
              <w:rPr>
                <w:rFonts w:ascii="Times New Roman" w:eastAsia="Times New Roman" w:hAnsi="Times New Roman" w:cs="Times New Roman"/>
                <w:bCs/>
                <w:sz w:val="28"/>
                <w:szCs w:val="28"/>
                <w:lang w:val="kk-KZ"/>
              </w:rPr>
              <w:t>2021 жылғы ШҚО-ың автокөлік жолдарының ұзындығы, км........................</w:t>
            </w:r>
            <w:r>
              <w:rPr>
                <w:rFonts w:ascii="Times New Roman" w:eastAsia="Times New Roman" w:hAnsi="Times New Roman" w:cs="Times New Roman"/>
                <w:bCs/>
                <w:sz w:val="28"/>
                <w:szCs w:val="28"/>
                <w:lang w:val="kk-KZ"/>
              </w:rPr>
              <w:t>.................................</w:t>
            </w:r>
            <w:r w:rsidR="00A10664">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r w:rsidRPr="00125029">
              <w:rPr>
                <w:rFonts w:ascii="Times New Roman" w:eastAsia="Times New Roman" w:hAnsi="Times New Roman" w:cs="Times New Roman"/>
                <w:bCs/>
                <w:sz w:val="28"/>
                <w:szCs w:val="28"/>
                <w:lang w:val="kk-KZ"/>
              </w:rPr>
              <w:t>..</w:t>
            </w:r>
          </w:p>
        </w:tc>
        <w:tc>
          <w:tcPr>
            <w:tcW w:w="636" w:type="dxa"/>
          </w:tcPr>
          <w:p w14:paraId="6344AB97" w14:textId="0B51DA73" w:rsidR="00797FEE" w:rsidRPr="007C0618" w:rsidRDefault="00797FEE" w:rsidP="008E1D2E">
            <w:pPr>
              <w:jc w:val="center"/>
              <w:outlineLvl w:val="1"/>
              <w:rPr>
                <w:rFonts w:ascii="Times New Roman" w:eastAsia="Times New Roman" w:hAnsi="Times New Roman" w:cs="Times New Roman"/>
                <w:bCs/>
                <w:sz w:val="28"/>
                <w:szCs w:val="28"/>
                <w:lang w:val="kk-KZ"/>
              </w:rPr>
            </w:pPr>
            <w:r w:rsidRPr="007C0618">
              <w:rPr>
                <w:rFonts w:ascii="Times New Roman" w:eastAsia="Times New Roman" w:hAnsi="Times New Roman" w:cs="Times New Roman"/>
                <w:bCs/>
                <w:sz w:val="28"/>
                <w:szCs w:val="28"/>
                <w:lang w:val="kk-KZ"/>
              </w:rPr>
              <w:t>1</w:t>
            </w:r>
            <w:r w:rsidR="00125029">
              <w:rPr>
                <w:rFonts w:ascii="Times New Roman" w:eastAsia="Times New Roman" w:hAnsi="Times New Roman" w:cs="Times New Roman"/>
                <w:bCs/>
                <w:sz w:val="28"/>
                <w:szCs w:val="28"/>
                <w:lang w:val="kk-KZ"/>
              </w:rPr>
              <w:t>4</w:t>
            </w:r>
            <w:r w:rsidR="008E1D2E">
              <w:rPr>
                <w:rFonts w:ascii="Times New Roman" w:eastAsia="Times New Roman" w:hAnsi="Times New Roman" w:cs="Times New Roman"/>
                <w:bCs/>
                <w:sz w:val="28"/>
                <w:szCs w:val="28"/>
                <w:lang w:val="kk-KZ"/>
              </w:rPr>
              <w:t>6</w:t>
            </w:r>
          </w:p>
        </w:tc>
      </w:tr>
      <w:tr w:rsidR="00797FEE" w:rsidRPr="007C0618" w14:paraId="41149DF0" w14:textId="77777777" w:rsidTr="009A052D">
        <w:tc>
          <w:tcPr>
            <w:tcW w:w="8998" w:type="dxa"/>
          </w:tcPr>
          <w:p w14:paraId="75301DBC" w14:textId="2CE5EE84" w:rsidR="00797FEE" w:rsidRPr="009A052D" w:rsidRDefault="00125029" w:rsidP="00125029">
            <w:pPr>
              <w:outlineLvl w:val="1"/>
              <w:rPr>
                <w:rStyle w:val="extended-textshort"/>
                <w:rFonts w:ascii="Times New Roman" w:hAnsi="Times New Roman" w:cs="Times New Roman"/>
                <w:sz w:val="28"/>
                <w:szCs w:val="28"/>
              </w:rPr>
            </w:pPr>
            <w:r w:rsidRPr="004C1C58">
              <w:rPr>
                <w:rStyle w:val="extended-textshort"/>
                <w:rFonts w:ascii="Times New Roman" w:hAnsi="Times New Roman" w:cs="Times New Roman"/>
                <w:b/>
                <w:sz w:val="28"/>
                <w:szCs w:val="28"/>
              </w:rPr>
              <w:t>ҚОСЫМША</w:t>
            </w:r>
            <w:r w:rsidR="00797FEE" w:rsidRPr="004C1C58">
              <w:rPr>
                <w:rStyle w:val="extended-textshort"/>
                <w:rFonts w:ascii="Times New Roman" w:hAnsi="Times New Roman" w:cs="Times New Roman"/>
                <w:b/>
                <w:sz w:val="28"/>
                <w:szCs w:val="28"/>
              </w:rPr>
              <w:t xml:space="preserve"> Г</w:t>
            </w:r>
            <w:r w:rsidR="007A4139" w:rsidRPr="009A052D">
              <w:rPr>
                <w:rStyle w:val="extended-textshort"/>
                <w:rFonts w:ascii="Times New Roman" w:hAnsi="Times New Roman" w:cs="Times New Roman"/>
                <w:sz w:val="28"/>
                <w:szCs w:val="28"/>
              </w:rPr>
              <w:t xml:space="preserve"> - </w:t>
            </w:r>
            <w:r w:rsidRPr="009A052D">
              <w:rPr>
                <w:rStyle w:val="extended-textshort"/>
                <w:rFonts w:ascii="Times New Roman" w:hAnsi="Times New Roman" w:cs="Times New Roman"/>
                <w:sz w:val="28"/>
                <w:szCs w:val="28"/>
              </w:rPr>
              <w:t>Сауалнама сұрақтары.........................................................</w:t>
            </w:r>
          </w:p>
        </w:tc>
        <w:tc>
          <w:tcPr>
            <w:tcW w:w="636" w:type="dxa"/>
          </w:tcPr>
          <w:p w14:paraId="51F1B75F" w14:textId="00A4CF0C" w:rsidR="00797FEE" w:rsidRPr="00963B70" w:rsidRDefault="00797FEE" w:rsidP="00963B70">
            <w:pPr>
              <w:jc w:val="center"/>
              <w:outlineLvl w:val="1"/>
              <w:rPr>
                <w:rFonts w:ascii="Times New Roman" w:eastAsia="Times New Roman" w:hAnsi="Times New Roman" w:cs="Times New Roman"/>
                <w:bCs/>
                <w:sz w:val="28"/>
                <w:szCs w:val="28"/>
                <w:lang w:val="en-US"/>
              </w:rPr>
            </w:pPr>
            <w:r w:rsidRPr="007C0618">
              <w:rPr>
                <w:rFonts w:ascii="Times New Roman" w:eastAsia="Times New Roman" w:hAnsi="Times New Roman" w:cs="Times New Roman"/>
                <w:bCs/>
                <w:sz w:val="28"/>
                <w:szCs w:val="28"/>
                <w:lang w:val="kk-KZ"/>
              </w:rPr>
              <w:t>1</w:t>
            </w:r>
            <w:r w:rsidR="00125029">
              <w:rPr>
                <w:rFonts w:ascii="Times New Roman" w:eastAsia="Times New Roman" w:hAnsi="Times New Roman" w:cs="Times New Roman"/>
                <w:bCs/>
                <w:sz w:val="28"/>
                <w:szCs w:val="28"/>
                <w:lang w:val="kk-KZ"/>
              </w:rPr>
              <w:t>4</w:t>
            </w:r>
            <w:r w:rsidR="00963B70">
              <w:rPr>
                <w:rFonts w:ascii="Times New Roman" w:eastAsia="Times New Roman" w:hAnsi="Times New Roman" w:cs="Times New Roman"/>
                <w:bCs/>
                <w:sz w:val="28"/>
                <w:szCs w:val="28"/>
                <w:lang w:val="en-US"/>
              </w:rPr>
              <w:t>7</w:t>
            </w:r>
          </w:p>
        </w:tc>
      </w:tr>
    </w:tbl>
    <w:p w14:paraId="4EFBE5A4" w14:textId="77777777" w:rsidR="00797FEE" w:rsidRPr="007C0618" w:rsidRDefault="00797FEE" w:rsidP="00F55380">
      <w:pPr>
        <w:spacing w:after="0" w:line="240" w:lineRule="auto"/>
        <w:jc w:val="center"/>
        <w:rPr>
          <w:rFonts w:ascii="Times New Roman" w:eastAsia="PMingLiU" w:hAnsi="Times New Roman" w:cs="Times New Roman"/>
          <w:b/>
          <w:sz w:val="28"/>
          <w:szCs w:val="28"/>
          <w:lang w:val="kk-KZ"/>
        </w:rPr>
      </w:pPr>
    </w:p>
    <w:p w14:paraId="5C65046C" w14:textId="77777777" w:rsidR="00662369" w:rsidRPr="007C0618" w:rsidRDefault="00662369" w:rsidP="00F55380">
      <w:pPr>
        <w:spacing w:after="0" w:line="240" w:lineRule="auto"/>
        <w:jc w:val="center"/>
        <w:rPr>
          <w:rFonts w:ascii="Times New Roman" w:eastAsia="PMingLiU" w:hAnsi="Times New Roman" w:cs="Times New Roman"/>
          <w:b/>
          <w:sz w:val="28"/>
          <w:szCs w:val="28"/>
          <w:lang w:val="kk-KZ"/>
        </w:rPr>
      </w:pPr>
    </w:p>
    <w:p w14:paraId="60773CE7" w14:textId="77777777" w:rsidR="00BD12AA" w:rsidRPr="007C0618" w:rsidRDefault="00BD12AA" w:rsidP="00E04771">
      <w:pPr>
        <w:shd w:val="clear" w:color="auto" w:fill="FFFFFF"/>
        <w:spacing w:after="0" w:line="240" w:lineRule="auto"/>
        <w:jc w:val="center"/>
        <w:outlineLvl w:val="1"/>
        <w:rPr>
          <w:rFonts w:ascii="Times New Roman" w:eastAsia="Times New Roman" w:hAnsi="Times New Roman" w:cs="Times New Roman"/>
          <w:b/>
          <w:bCs/>
          <w:sz w:val="28"/>
          <w:szCs w:val="28"/>
          <w:lang w:val="kk-KZ"/>
        </w:rPr>
      </w:pPr>
    </w:p>
    <w:p w14:paraId="62C45ADE" w14:textId="4293FCEA" w:rsidR="005111AE" w:rsidRPr="007C0618" w:rsidRDefault="004040D1" w:rsidP="00E04771">
      <w:pPr>
        <w:shd w:val="clear" w:color="auto" w:fill="FFFFFF"/>
        <w:spacing w:after="0" w:line="240" w:lineRule="auto"/>
        <w:jc w:val="center"/>
        <w:outlineLvl w:val="1"/>
        <w:rPr>
          <w:rFonts w:ascii="Times New Roman" w:eastAsia="Times New Roman" w:hAnsi="Times New Roman" w:cs="Times New Roman"/>
          <w:b/>
          <w:bCs/>
          <w:sz w:val="28"/>
          <w:szCs w:val="28"/>
        </w:rPr>
      </w:pPr>
      <w:r w:rsidRPr="007C0618">
        <w:rPr>
          <w:rFonts w:ascii="Times New Roman" w:eastAsia="Times New Roman" w:hAnsi="Times New Roman" w:cs="Times New Roman"/>
          <w:b/>
          <w:bCs/>
          <w:sz w:val="28"/>
          <w:szCs w:val="28"/>
        </w:rPr>
        <w:lastRenderedPageBreak/>
        <w:t>НОРМАТИВ</w:t>
      </w:r>
      <w:r w:rsidRPr="007C0618">
        <w:rPr>
          <w:rFonts w:ascii="Times New Roman" w:eastAsia="Times New Roman" w:hAnsi="Times New Roman" w:cs="Times New Roman"/>
          <w:b/>
          <w:bCs/>
          <w:sz w:val="28"/>
          <w:szCs w:val="28"/>
          <w:lang w:val="kk-KZ"/>
        </w:rPr>
        <w:t>ТІ СІЛТЕМЕЛЕР</w:t>
      </w:r>
    </w:p>
    <w:p w14:paraId="425A726D" w14:textId="77777777" w:rsidR="00E04771" w:rsidRPr="007C0618" w:rsidRDefault="00E04771" w:rsidP="00E04771">
      <w:pPr>
        <w:shd w:val="clear" w:color="auto" w:fill="FFFFFF"/>
        <w:spacing w:after="0" w:line="240" w:lineRule="auto"/>
        <w:jc w:val="center"/>
        <w:outlineLvl w:val="1"/>
        <w:rPr>
          <w:rFonts w:ascii="Times New Roman" w:eastAsia="Times New Roman" w:hAnsi="Times New Roman" w:cs="Times New Roman"/>
          <w:b/>
          <w:bCs/>
          <w:sz w:val="28"/>
          <w:szCs w:val="28"/>
        </w:rPr>
      </w:pPr>
    </w:p>
    <w:tbl>
      <w:tblPr>
        <w:tblStyle w:val="1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786F36" w:rsidRPr="007C0618" w14:paraId="0012ED7F" w14:textId="77777777" w:rsidTr="009A052D">
        <w:tc>
          <w:tcPr>
            <w:tcW w:w="9634" w:type="dxa"/>
          </w:tcPr>
          <w:p w14:paraId="21DEEC10" w14:textId="43C1E8DC" w:rsidR="00786F36" w:rsidRPr="007C0618" w:rsidRDefault="00B75D77" w:rsidP="00F55380">
            <w:pPr>
              <w:jc w:val="both"/>
              <w:outlineLvl w:val="1"/>
              <w:rPr>
                <w:rFonts w:ascii="Times New Roman" w:eastAsia="Times New Roman" w:hAnsi="Times New Roman" w:cs="Times New Roman"/>
                <w:bCs/>
                <w:sz w:val="28"/>
                <w:szCs w:val="28"/>
              </w:rPr>
            </w:pPr>
            <w:r w:rsidRPr="007C0618">
              <w:rPr>
                <w:rFonts w:ascii="Times New Roman" w:eastAsia="Times New Roman" w:hAnsi="Times New Roman" w:cs="Times New Roman"/>
                <w:bCs/>
                <w:sz w:val="28"/>
                <w:szCs w:val="28"/>
                <w:lang w:val="kk-KZ"/>
              </w:rPr>
              <w:t xml:space="preserve"> </w:t>
            </w:r>
            <w:r w:rsidR="004040D1" w:rsidRPr="007C0618">
              <w:rPr>
                <w:rFonts w:ascii="Times New Roman" w:eastAsia="Times New Roman" w:hAnsi="Times New Roman" w:cs="Times New Roman"/>
                <w:bCs/>
                <w:sz w:val="28"/>
                <w:szCs w:val="28"/>
                <w:lang w:val="kk-KZ"/>
              </w:rPr>
              <w:t>Берілген диссертациялық жұмыста келесі нормативті құжаттар мен стандарттарға сілтемелер қолданылған:</w:t>
            </w:r>
          </w:p>
        </w:tc>
      </w:tr>
      <w:tr w:rsidR="00AE05CE" w:rsidRPr="00B23694" w14:paraId="7C43137E" w14:textId="77777777" w:rsidTr="009A052D">
        <w:tc>
          <w:tcPr>
            <w:tcW w:w="9634" w:type="dxa"/>
          </w:tcPr>
          <w:p w14:paraId="707CBBF2" w14:textId="64AB3178" w:rsidR="00AE05CE" w:rsidRPr="007C0618" w:rsidRDefault="00B75D77" w:rsidP="00F55380">
            <w:pPr>
              <w:jc w:val="both"/>
              <w:outlineLvl w:val="1"/>
              <w:rPr>
                <w:rFonts w:ascii="Times New Roman" w:eastAsia="Times New Roman" w:hAnsi="Times New Roman" w:cs="Times New Roman"/>
                <w:bCs/>
                <w:sz w:val="28"/>
                <w:szCs w:val="28"/>
                <w:lang w:val="kk-KZ"/>
              </w:rPr>
            </w:pPr>
            <w:r w:rsidRPr="007C0618">
              <w:rPr>
                <w:rFonts w:ascii="Times New Roman" w:hAnsi="Times New Roman" w:cs="Times New Roman"/>
                <w:sz w:val="28"/>
                <w:szCs w:val="28"/>
                <w:lang w:val="kk-KZ"/>
              </w:rPr>
              <w:t xml:space="preserve"> </w:t>
            </w:r>
            <w:r w:rsidR="00AE05CE" w:rsidRPr="007C0618">
              <w:rPr>
                <w:rFonts w:ascii="Times New Roman" w:hAnsi="Times New Roman" w:cs="Times New Roman"/>
                <w:sz w:val="28"/>
                <w:szCs w:val="28"/>
                <w:lang w:val="kk-KZ"/>
              </w:rPr>
              <w:t xml:space="preserve">- «Цифрлық Қазақстан» мемлекеттік бағдарламасы. Қазақстан Республикасы Үкіметінің 2017 жылғы 12 желтоқсандағы </w:t>
            </w:r>
            <w:r w:rsidR="005131B9">
              <w:rPr>
                <w:rFonts w:ascii="Times New Roman" w:hAnsi="Times New Roman" w:cs="Times New Roman"/>
                <w:sz w:val="28"/>
                <w:szCs w:val="28"/>
                <w:lang w:val="kk-KZ"/>
              </w:rPr>
              <w:t>№</w:t>
            </w:r>
            <w:r w:rsidR="00AE05CE" w:rsidRPr="007C0618">
              <w:rPr>
                <w:rFonts w:ascii="Times New Roman" w:hAnsi="Times New Roman" w:cs="Times New Roman"/>
                <w:sz w:val="28"/>
                <w:szCs w:val="28"/>
                <w:lang w:val="kk-KZ"/>
              </w:rPr>
              <w:t xml:space="preserve"> 827 қаулысымен бекітілген.</w:t>
            </w:r>
          </w:p>
        </w:tc>
      </w:tr>
      <w:tr w:rsidR="00AE05CE" w:rsidRPr="007C0618" w14:paraId="032340AA" w14:textId="77777777" w:rsidTr="009A052D">
        <w:tc>
          <w:tcPr>
            <w:tcW w:w="9634" w:type="dxa"/>
          </w:tcPr>
          <w:p w14:paraId="712DBFC8" w14:textId="40378451" w:rsidR="00AE05CE" w:rsidRPr="007C0618" w:rsidRDefault="00B75D77" w:rsidP="00F55380">
            <w:pPr>
              <w:jc w:val="both"/>
              <w:rPr>
                <w:rFonts w:ascii="Times New Roman" w:hAnsi="Times New Roman" w:cs="Times New Roman"/>
                <w:sz w:val="28"/>
                <w:szCs w:val="28"/>
              </w:rPr>
            </w:pPr>
            <w:r w:rsidRPr="007C0618">
              <w:rPr>
                <w:rFonts w:ascii="Times New Roman" w:hAnsi="Times New Roman" w:cs="Times New Roman"/>
                <w:sz w:val="28"/>
                <w:szCs w:val="28"/>
                <w:lang w:val="kk-KZ"/>
              </w:rPr>
              <w:t xml:space="preserve"> </w:t>
            </w:r>
            <w:r w:rsidR="00AE05CE" w:rsidRPr="007C0618">
              <w:rPr>
                <w:rFonts w:ascii="Times New Roman" w:hAnsi="Times New Roman" w:cs="Times New Roman"/>
                <w:sz w:val="28"/>
                <w:szCs w:val="28"/>
                <w:lang w:val="kk-KZ"/>
              </w:rPr>
              <w:t xml:space="preserve">- Қазақстан Республикасын индустриялық-инновациялық дамытудың 2020-2025 жылдарға арналған мемлекеттік бағдарламасы. </w:t>
            </w:r>
            <w:r w:rsidR="00AE05CE" w:rsidRPr="007C0618">
              <w:rPr>
                <w:rFonts w:ascii="Times New Roman" w:hAnsi="Times New Roman" w:cs="Times New Roman"/>
                <w:sz w:val="28"/>
                <w:szCs w:val="28"/>
              </w:rPr>
              <w:t xml:space="preserve">Қазақстан Республикасы Үкіметінің 2019 жылғы 31 желтоқсандағы </w:t>
            </w:r>
            <w:r w:rsidR="005131B9">
              <w:rPr>
                <w:rFonts w:ascii="Times New Roman" w:hAnsi="Times New Roman" w:cs="Times New Roman"/>
                <w:sz w:val="28"/>
                <w:szCs w:val="28"/>
                <w:lang w:val="kk-KZ"/>
              </w:rPr>
              <w:t>№</w:t>
            </w:r>
            <w:r w:rsidR="00AE05CE" w:rsidRPr="007C0618">
              <w:rPr>
                <w:rFonts w:ascii="Times New Roman" w:hAnsi="Times New Roman" w:cs="Times New Roman"/>
                <w:sz w:val="28"/>
                <w:szCs w:val="28"/>
              </w:rPr>
              <w:t xml:space="preserve"> 1050 қаулысымен бекітілген.</w:t>
            </w:r>
          </w:p>
        </w:tc>
      </w:tr>
      <w:tr w:rsidR="00AE05CE" w:rsidRPr="007C0618" w14:paraId="60C5DA81" w14:textId="77777777" w:rsidTr="009A052D">
        <w:tc>
          <w:tcPr>
            <w:tcW w:w="9634" w:type="dxa"/>
          </w:tcPr>
          <w:p w14:paraId="7A747553" w14:textId="29E5EAA0" w:rsidR="00AE05CE" w:rsidRPr="007C0618" w:rsidRDefault="00B75D77" w:rsidP="00F55380">
            <w:pPr>
              <w:jc w:val="both"/>
              <w:rPr>
                <w:rFonts w:ascii="Times New Roman" w:hAnsi="Times New Roman" w:cs="Times New Roman"/>
                <w:sz w:val="28"/>
                <w:szCs w:val="28"/>
              </w:rPr>
            </w:pPr>
            <w:r w:rsidRPr="007C0618">
              <w:rPr>
                <w:rFonts w:ascii="Times New Roman" w:hAnsi="Times New Roman" w:cs="Times New Roman"/>
                <w:sz w:val="28"/>
                <w:szCs w:val="28"/>
                <w:lang w:val="kk-KZ"/>
              </w:rPr>
              <w:t xml:space="preserve"> </w:t>
            </w:r>
            <w:r w:rsidR="00AE05CE" w:rsidRPr="007C0618">
              <w:rPr>
                <w:rFonts w:ascii="Times New Roman" w:hAnsi="Times New Roman" w:cs="Times New Roman"/>
                <w:sz w:val="28"/>
                <w:szCs w:val="28"/>
                <w:lang w:val="kk-KZ"/>
              </w:rPr>
              <w:t>-</w:t>
            </w:r>
            <w:r w:rsidR="00AE05CE" w:rsidRPr="007C0618">
              <w:rPr>
                <w:rFonts w:ascii="Times New Roman" w:hAnsi="Times New Roman" w:cs="Times New Roman"/>
                <w:sz w:val="28"/>
                <w:szCs w:val="28"/>
              </w:rPr>
              <w:t xml:space="preserve"> Өңірлерді дамытудың 2020 жылға дейінгі мемлекеттік бағдарламасы. Қазақстан Республикасы Үкіметінің 2018 жылғы 16 қарашадағы </w:t>
            </w:r>
            <w:r w:rsidR="005131B9">
              <w:rPr>
                <w:rFonts w:ascii="Times New Roman" w:hAnsi="Times New Roman" w:cs="Times New Roman"/>
                <w:sz w:val="28"/>
                <w:szCs w:val="28"/>
                <w:lang w:val="kk-KZ"/>
              </w:rPr>
              <w:t>№</w:t>
            </w:r>
            <w:r w:rsidR="00AE05CE" w:rsidRPr="007C0618">
              <w:rPr>
                <w:rFonts w:ascii="Times New Roman" w:hAnsi="Times New Roman" w:cs="Times New Roman"/>
                <w:sz w:val="28"/>
                <w:szCs w:val="28"/>
              </w:rPr>
              <w:t xml:space="preserve"> 767 қаулысымен бекітілген.</w:t>
            </w:r>
          </w:p>
        </w:tc>
      </w:tr>
      <w:tr w:rsidR="00AE05CE" w:rsidRPr="007C0618" w14:paraId="6FE56BD6" w14:textId="77777777" w:rsidTr="009A052D">
        <w:tc>
          <w:tcPr>
            <w:tcW w:w="9634" w:type="dxa"/>
          </w:tcPr>
          <w:p w14:paraId="215C6041" w14:textId="4ECD72B1" w:rsidR="00AE05CE" w:rsidRPr="007C0618" w:rsidRDefault="00AE05CE" w:rsidP="00F55380">
            <w:pPr>
              <w:jc w:val="both"/>
              <w:rPr>
                <w:rFonts w:ascii="Times New Roman" w:hAnsi="Times New Roman" w:cs="Times New Roman"/>
                <w:sz w:val="28"/>
                <w:szCs w:val="28"/>
                <w:lang w:val="kk-KZ"/>
              </w:rPr>
            </w:pPr>
            <w:r w:rsidRPr="007C0618">
              <w:rPr>
                <w:rFonts w:ascii="Times New Roman" w:hAnsi="Times New Roman" w:cs="Times New Roman"/>
                <w:sz w:val="28"/>
                <w:szCs w:val="28"/>
              </w:rPr>
              <w:t xml:space="preserve">- Қазақстан Республикасының 2020 жылға дейінгі инновациялық даму тұжырымдамасын бекіту туралы Қазақстан Республикасы Президентінің 2013 жылғы 4 маусымдағы </w:t>
            </w:r>
            <w:r w:rsidR="005131B9">
              <w:rPr>
                <w:rFonts w:ascii="Times New Roman" w:hAnsi="Times New Roman" w:cs="Times New Roman"/>
                <w:sz w:val="28"/>
                <w:szCs w:val="28"/>
                <w:lang w:val="kk-KZ"/>
              </w:rPr>
              <w:t>№</w:t>
            </w:r>
            <w:r w:rsidRPr="007C0618">
              <w:rPr>
                <w:rFonts w:ascii="Times New Roman" w:hAnsi="Times New Roman" w:cs="Times New Roman"/>
                <w:sz w:val="28"/>
                <w:szCs w:val="28"/>
              </w:rPr>
              <w:t xml:space="preserve"> 579 Жарлығы.</w:t>
            </w:r>
          </w:p>
        </w:tc>
      </w:tr>
      <w:tr w:rsidR="00AE05CE" w:rsidRPr="007C0618" w14:paraId="3919DDFA" w14:textId="77777777" w:rsidTr="009A052D">
        <w:tc>
          <w:tcPr>
            <w:tcW w:w="9634" w:type="dxa"/>
          </w:tcPr>
          <w:p w14:paraId="4F66E2DB" w14:textId="31638481" w:rsidR="00AE05CE" w:rsidRPr="007C0618" w:rsidRDefault="00AE05CE" w:rsidP="00F55380">
            <w:pPr>
              <w:jc w:val="both"/>
              <w:rPr>
                <w:rFonts w:ascii="Times New Roman" w:hAnsi="Times New Roman" w:cs="Times New Roman"/>
                <w:sz w:val="28"/>
                <w:szCs w:val="28"/>
              </w:rPr>
            </w:pPr>
            <w:r w:rsidRPr="007C0618">
              <w:rPr>
                <w:rFonts w:ascii="Times New Roman" w:hAnsi="Times New Roman" w:cs="Times New Roman"/>
                <w:sz w:val="28"/>
                <w:szCs w:val="28"/>
              </w:rPr>
              <w:t xml:space="preserve"> - «Нұрлы жол» инфрақұрылымды дамытудың 2020-2025 жылдарға арналған мемлекеттік бағдарламасы. Қазақстан Республикасы Үкіметінің 2019 жылғы 31 желтоқсандағы </w:t>
            </w:r>
            <w:r w:rsidR="005131B9">
              <w:rPr>
                <w:rFonts w:ascii="Times New Roman" w:hAnsi="Times New Roman" w:cs="Times New Roman"/>
                <w:sz w:val="28"/>
                <w:szCs w:val="28"/>
                <w:lang w:val="kk-KZ"/>
              </w:rPr>
              <w:t>№</w:t>
            </w:r>
            <w:r w:rsidRPr="007C0618">
              <w:rPr>
                <w:rFonts w:ascii="Times New Roman" w:hAnsi="Times New Roman" w:cs="Times New Roman"/>
                <w:sz w:val="28"/>
                <w:szCs w:val="28"/>
              </w:rPr>
              <w:t xml:space="preserve"> 1055 қаулысымен бекітілген.</w:t>
            </w:r>
          </w:p>
        </w:tc>
      </w:tr>
      <w:tr w:rsidR="00AE05CE" w:rsidRPr="007C0618" w14:paraId="411E8419" w14:textId="77777777" w:rsidTr="009A052D">
        <w:tc>
          <w:tcPr>
            <w:tcW w:w="9634" w:type="dxa"/>
          </w:tcPr>
          <w:p w14:paraId="3065814F" w14:textId="5DC97736" w:rsidR="00AE05CE" w:rsidRPr="007C0618" w:rsidRDefault="00AE05CE" w:rsidP="00F55380">
            <w:pPr>
              <w:jc w:val="both"/>
              <w:rPr>
                <w:rFonts w:ascii="Times New Roman" w:hAnsi="Times New Roman" w:cs="Times New Roman"/>
                <w:sz w:val="28"/>
                <w:szCs w:val="28"/>
              </w:rPr>
            </w:pPr>
            <w:r w:rsidRPr="007C0618">
              <w:rPr>
                <w:rFonts w:ascii="Times New Roman" w:hAnsi="Times New Roman" w:cs="Times New Roman"/>
                <w:sz w:val="28"/>
                <w:szCs w:val="28"/>
              </w:rPr>
              <w:t xml:space="preserve"> -Қазақстан Республикасы Үкіметінің 2021 жылғы 12 қазандағы № 727 қаулысымен бекітілген «Цифрландыру, ғылым және инновациялар арқылы технологиялық серпіліс» ұлттық жобасы.</w:t>
            </w:r>
          </w:p>
        </w:tc>
      </w:tr>
      <w:tr w:rsidR="00AE05CE" w:rsidRPr="007C0618" w14:paraId="0A9E7201" w14:textId="77777777" w:rsidTr="009A052D">
        <w:tc>
          <w:tcPr>
            <w:tcW w:w="9634" w:type="dxa"/>
          </w:tcPr>
          <w:p w14:paraId="4ABE8919" w14:textId="44141B28" w:rsidR="00AE05CE" w:rsidRPr="007C0618" w:rsidRDefault="00B75D77" w:rsidP="00F55380">
            <w:pPr>
              <w:jc w:val="both"/>
              <w:rPr>
                <w:rFonts w:ascii="Times New Roman" w:hAnsi="Times New Roman" w:cs="Times New Roman"/>
                <w:sz w:val="28"/>
                <w:szCs w:val="28"/>
              </w:rPr>
            </w:pPr>
            <w:r w:rsidRPr="007C0618">
              <w:rPr>
                <w:rFonts w:ascii="Times New Roman" w:hAnsi="Times New Roman" w:cs="Times New Roman"/>
                <w:sz w:val="28"/>
                <w:szCs w:val="28"/>
                <w:lang w:val="kk-KZ"/>
              </w:rPr>
              <w:t xml:space="preserve"> </w:t>
            </w:r>
            <w:r w:rsidR="00AE05CE" w:rsidRPr="007C0618">
              <w:rPr>
                <w:rFonts w:ascii="Times New Roman" w:hAnsi="Times New Roman" w:cs="Times New Roman"/>
                <w:sz w:val="28"/>
                <w:szCs w:val="28"/>
                <w:lang w:val="kk-KZ"/>
              </w:rPr>
              <w:t xml:space="preserve">-Шығыс Қазақстан облысын дамытудың 2021-2025 жылдарға арналған жоспары. </w:t>
            </w:r>
            <w:r w:rsidR="00AE05CE" w:rsidRPr="007C0618">
              <w:rPr>
                <w:rFonts w:ascii="Times New Roman" w:hAnsi="Times New Roman" w:cs="Times New Roman"/>
                <w:sz w:val="28"/>
                <w:szCs w:val="28"/>
              </w:rPr>
              <w:t xml:space="preserve">Шығыс Қазақстан облыстық мәслихатының 2021 жылғы 14 желтоқсандағы </w:t>
            </w:r>
            <w:r w:rsidR="005131B9">
              <w:rPr>
                <w:rFonts w:ascii="Times New Roman" w:hAnsi="Times New Roman" w:cs="Times New Roman"/>
                <w:sz w:val="28"/>
                <w:szCs w:val="28"/>
                <w:lang w:val="kk-KZ"/>
              </w:rPr>
              <w:t>№</w:t>
            </w:r>
            <w:r w:rsidR="00AE05CE" w:rsidRPr="007C0618">
              <w:rPr>
                <w:rFonts w:ascii="Times New Roman" w:hAnsi="Times New Roman" w:cs="Times New Roman"/>
                <w:sz w:val="28"/>
                <w:szCs w:val="28"/>
              </w:rPr>
              <w:t xml:space="preserve"> 12/106-VII шешімі.</w:t>
            </w:r>
          </w:p>
        </w:tc>
      </w:tr>
    </w:tbl>
    <w:p w14:paraId="7B8855BE" w14:textId="77777777" w:rsidR="00786F36" w:rsidRPr="007C0618" w:rsidRDefault="00786F36"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84E61DF"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20D67A1"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474D4722"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7AAEAD4D"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1A3B6DE4"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74F394AC"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F9B8A50"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4D15F468"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5E4E0F59"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73AFB3CD"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691C3F2"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1116FA27"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9875879"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1859FD8A"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4F6059F8"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E6859D5"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444B18F2"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1008CA38"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C4272B4" w14:textId="77777777" w:rsidR="00620E8E" w:rsidRPr="007C0618" w:rsidRDefault="00620E8E" w:rsidP="00F55380">
      <w:pPr>
        <w:shd w:val="clear" w:color="auto" w:fill="FFFFFF"/>
        <w:spacing w:after="0" w:line="240" w:lineRule="auto"/>
        <w:jc w:val="center"/>
        <w:outlineLvl w:val="1"/>
        <w:rPr>
          <w:rFonts w:ascii="Times New Roman" w:eastAsia="Times New Roman" w:hAnsi="Times New Roman" w:cs="Times New Roman"/>
          <w:b/>
          <w:bCs/>
          <w:sz w:val="28"/>
          <w:szCs w:val="28"/>
        </w:rPr>
      </w:pPr>
    </w:p>
    <w:p w14:paraId="3926204F" w14:textId="77777777" w:rsidR="00786F36" w:rsidRPr="007C0618" w:rsidRDefault="00EF76DC" w:rsidP="00F55380">
      <w:pPr>
        <w:shd w:val="clear" w:color="auto" w:fill="FFFFFF"/>
        <w:spacing w:after="0" w:line="240" w:lineRule="auto"/>
        <w:jc w:val="center"/>
        <w:outlineLvl w:val="1"/>
        <w:rPr>
          <w:rFonts w:ascii="Times New Roman" w:eastAsia="Times New Roman" w:hAnsi="Times New Roman" w:cs="Times New Roman"/>
          <w:b/>
          <w:bCs/>
          <w:sz w:val="28"/>
          <w:szCs w:val="28"/>
          <w:lang w:val="kk-KZ"/>
        </w:rPr>
      </w:pPr>
      <w:r w:rsidRPr="007C0618">
        <w:rPr>
          <w:rFonts w:ascii="Times New Roman" w:eastAsia="Times New Roman" w:hAnsi="Times New Roman" w:cs="Times New Roman"/>
          <w:b/>
          <w:bCs/>
          <w:sz w:val="28"/>
          <w:szCs w:val="28"/>
          <w:lang w:val="kk-KZ"/>
        </w:rPr>
        <w:lastRenderedPageBreak/>
        <w:t>АНЫҚТАМАЛАР</w:t>
      </w:r>
    </w:p>
    <w:p w14:paraId="06B23F29" w14:textId="77777777" w:rsidR="005111AE" w:rsidRPr="007C0618" w:rsidRDefault="005111AE" w:rsidP="00F55380">
      <w:pPr>
        <w:spacing w:after="0" w:line="240" w:lineRule="auto"/>
        <w:jc w:val="center"/>
        <w:rPr>
          <w:rFonts w:ascii="Times New Roman" w:hAnsi="Times New Roman" w:cs="Times New Roman"/>
          <w:b/>
          <w:sz w:val="28"/>
          <w:szCs w:val="28"/>
        </w:rPr>
      </w:pPr>
    </w:p>
    <w:tbl>
      <w:tblPr>
        <w:tblStyle w:val="2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979"/>
      </w:tblGrid>
      <w:tr w:rsidR="00620E8E" w:rsidRPr="00B23694" w14:paraId="2329EF55" w14:textId="77777777" w:rsidTr="000F7C1A">
        <w:tc>
          <w:tcPr>
            <w:tcW w:w="2660" w:type="dxa"/>
          </w:tcPr>
          <w:p w14:paraId="7F2DADCE" w14:textId="77777777" w:rsidR="00620E8E" w:rsidRPr="007C0618" w:rsidRDefault="00087966" w:rsidP="00F55380">
            <w:pPr>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Аймақтың</w:t>
            </w:r>
            <w:r w:rsidR="00620E8E" w:rsidRPr="007C0618">
              <w:rPr>
                <w:rFonts w:ascii="Times New Roman" w:eastAsia="Calibri" w:hAnsi="Times New Roman" w:cs="Times New Roman"/>
                <w:sz w:val="28"/>
                <w:szCs w:val="28"/>
                <w:lang w:val="kk-KZ"/>
              </w:rPr>
              <w:t xml:space="preserve"> көлік-логистикалық жүйе</w:t>
            </w:r>
            <w:r w:rsidRPr="007C0618">
              <w:rPr>
                <w:rFonts w:ascii="Times New Roman" w:eastAsia="Calibri" w:hAnsi="Times New Roman" w:cs="Times New Roman"/>
                <w:sz w:val="28"/>
                <w:szCs w:val="28"/>
                <w:lang w:val="kk-KZ"/>
              </w:rPr>
              <w:t>сі</w:t>
            </w:r>
          </w:p>
        </w:tc>
        <w:tc>
          <w:tcPr>
            <w:tcW w:w="6979" w:type="dxa"/>
          </w:tcPr>
          <w:p w14:paraId="1671B498" w14:textId="360ADBDE" w:rsidR="00620E8E" w:rsidRPr="007C0618" w:rsidRDefault="00E04771" w:rsidP="00B75D77">
            <w:pPr>
              <w:jc w:val="both"/>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w:t>
            </w:r>
            <w:r w:rsidR="00B75D77" w:rsidRPr="007C0618">
              <w:rPr>
                <w:rFonts w:ascii="Times New Roman" w:eastAsia="Calibri" w:hAnsi="Times New Roman" w:cs="Times New Roman"/>
                <w:sz w:val="28"/>
                <w:szCs w:val="28"/>
                <w:lang w:val="kk-KZ"/>
              </w:rPr>
              <w:t xml:space="preserve"> </w:t>
            </w:r>
            <w:r w:rsidR="00541100" w:rsidRPr="007C0618">
              <w:rPr>
                <w:rFonts w:ascii="Times New Roman" w:eastAsia="Calibri" w:hAnsi="Times New Roman" w:cs="Times New Roman"/>
                <w:sz w:val="28"/>
                <w:szCs w:val="28"/>
                <w:lang w:val="kk-KZ"/>
              </w:rPr>
              <w:t>бұл оңтайлы түрде ұйымдастырылған аймақтық материалдық ағындарға көліктік қызмет көрсетудің бірыңғай үдерісін қамтамасыз ететін, қарастырылып отырған аймақтың шекарасында қалыптасқан күрделі экономикалық жүйе.</w:t>
            </w:r>
          </w:p>
        </w:tc>
      </w:tr>
      <w:tr w:rsidR="00620E8E" w:rsidRPr="00B23694" w14:paraId="7CDD3216" w14:textId="77777777" w:rsidTr="000F7C1A">
        <w:tc>
          <w:tcPr>
            <w:tcW w:w="2660" w:type="dxa"/>
          </w:tcPr>
          <w:p w14:paraId="0C6AC9C1" w14:textId="77777777" w:rsidR="00620E8E" w:rsidRPr="007C0618" w:rsidRDefault="00620E8E" w:rsidP="00F55380">
            <w:pPr>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Көлік-логистикалық жүйе</w:t>
            </w:r>
            <w:r w:rsidR="00087966" w:rsidRPr="007C0618">
              <w:rPr>
                <w:rFonts w:ascii="Times New Roman" w:eastAsia="Calibri" w:hAnsi="Times New Roman" w:cs="Times New Roman"/>
                <w:sz w:val="28"/>
                <w:szCs w:val="28"/>
                <w:lang w:val="kk-KZ"/>
              </w:rPr>
              <w:t>сі</w:t>
            </w:r>
          </w:p>
          <w:p w14:paraId="77CAAD21" w14:textId="77777777" w:rsidR="003B4EC3" w:rsidRPr="007C0618" w:rsidRDefault="003B4EC3" w:rsidP="00F55380">
            <w:pPr>
              <w:rPr>
                <w:rFonts w:ascii="Times New Roman" w:eastAsia="Calibri" w:hAnsi="Times New Roman" w:cs="Times New Roman"/>
                <w:sz w:val="28"/>
                <w:szCs w:val="28"/>
                <w:lang w:val="kk-KZ"/>
              </w:rPr>
            </w:pPr>
          </w:p>
          <w:p w14:paraId="3560B7C9" w14:textId="77777777" w:rsidR="003B4EC3" w:rsidRPr="007C0618" w:rsidRDefault="003B4EC3" w:rsidP="00F55380">
            <w:pPr>
              <w:rPr>
                <w:rFonts w:ascii="Times New Roman" w:eastAsia="Calibri" w:hAnsi="Times New Roman" w:cs="Times New Roman"/>
                <w:sz w:val="28"/>
                <w:szCs w:val="28"/>
                <w:lang w:val="kk-KZ"/>
              </w:rPr>
            </w:pPr>
          </w:p>
          <w:p w14:paraId="5A7769F7" w14:textId="77777777" w:rsidR="003B4EC3" w:rsidRPr="007C0618" w:rsidRDefault="003B4EC3" w:rsidP="00F55380">
            <w:pPr>
              <w:rPr>
                <w:rFonts w:ascii="Times New Roman" w:eastAsia="Calibri" w:hAnsi="Times New Roman" w:cs="Times New Roman"/>
                <w:sz w:val="28"/>
                <w:szCs w:val="28"/>
                <w:lang w:val="kk-KZ"/>
              </w:rPr>
            </w:pPr>
          </w:p>
          <w:p w14:paraId="2BF25134" w14:textId="77777777" w:rsidR="003B4EC3" w:rsidRPr="007C0618" w:rsidRDefault="003B4EC3" w:rsidP="00B54DEC">
            <w:pPr>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 xml:space="preserve">Көлік </w:t>
            </w:r>
            <w:r w:rsidR="00B54DEC" w:rsidRPr="007C0618">
              <w:rPr>
                <w:rFonts w:ascii="Times New Roman" w:eastAsia="Calibri" w:hAnsi="Times New Roman" w:cs="Times New Roman"/>
                <w:sz w:val="28"/>
                <w:szCs w:val="28"/>
                <w:lang w:val="kk-KZ"/>
              </w:rPr>
              <w:t>жүйесі</w:t>
            </w:r>
          </w:p>
          <w:p w14:paraId="37B6430E" w14:textId="77777777" w:rsidR="00B54DEC" w:rsidRPr="007C0618" w:rsidRDefault="00B54DEC" w:rsidP="00B54DEC">
            <w:pPr>
              <w:rPr>
                <w:rFonts w:ascii="Times New Roman" w:eastAsia="Calibri" w:hAnsi="Times New Roman" w:cs="Times New Roman"/>
                <w:sz w:val="28"/>
                <w:szCs w:val="28"/>
                <w:lang w:val="kk-KZ"/>
              </w:rPr>
            </w:pPr>
          </w:p>
          <w:p w14:paraId="66375251" w14:textId="77777777" w:rsidR="00B54DEC" w:rsidRPr="007C0618" w:rsidRDefault="00B54DEC" w:rsidP="00B54DEC">
            <w:pPr>
              <w:rPr>
                <w:rFonts w:ascii="Times New Roman" w:eastAsia="Calibri" w:hAnsi="Times New Roman" w:cs="Times New Roman"/>
                <w:sz w:val="28"/>
                <w:szCs w:val="28"/>
                <w:lang w:val="kk-KZ"/>
              </w:rPr>
            </w:pPr>
          </w:p>
          <w:p w14:paraId="735DCC48" w14:textId="77777777" w:rsidR="00B54DEC" w:rsidRPr="007C0618" w:rsidRDefault="00B54DEC" w:rsidP="00B54DEC">
            <w:pPr>
              <w:rPr>
                <w:rFonts w:ascii="Times New Roman" w:eastAsia="Calibri" w:hAnsi="Times New Roman" w:cs="Times New Roman"/>
                <w:sz w:val="28"/>
                <w:szCs w:val="28"/>
                <w:lang w:val="kk-KZ"/>
              </w:rPr>
            </w:pPr>
          </w:p>
          <w:p w14:paraId="1ACF47A1" w14:textId="0A220E10" w:rsidR="00B54DEC" w:rsidRPr="007C0618" w:rsidRDefault="00B54DEC" w:rsidP="00B54DEC">
            <w:pPr>
              <w:rPr>
                <w:rFonts w:ascii="Times New Roman" w:eastAsia="Calibri" w:hAnsi="Times New Roman" w:cs="Times New Roman"/>
                <w:sz w:val="28"/>
                <w:szCs w:val="28"/>
                <w:lang w:val="kk-KZ"/>
              </w:rPr>
            </w:pPr>
          </w:p>
        </w:tc>
        <w:tc>
          <w:tcPr>
            <w:tcW w:w="6979" w:type="dxa"/>
          </w:tcPr>
          <w:p w14:paraId="0943910E" w14:textId="6364E9BB" w:rsidR="00B54DEC" w:rsidRPr="007C0618" w:rsidRDefault="00E04771" w:rsidP="00B75D77">
            <w:pPr>
              <w:jc w:val="both"/>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w:t>
            </w:r>
            <w:r w:rsidR="000B1B3A" w:rsidRPr="007C0618">
              <w:rPr>
                <w:rFonts w:ascii="Times New Roman" w:eastAsia="Calibri" w:hAnsi="Times New Roman" w:cs="Times New Roman"/>
                <w:sz w:val="28"/>
                <w:szCs w:val="28"/>
                <w:lang w:val="kk-KZ"/>
              </w:rPr>
              <w:t xml:space="preserve"> тауарларды тасымалдау, сақтау, бөлу, сондай-ақ тауар ағындарын ақпараттық-құқықтық қамтамасыз ету қызметтерін жүзеге асыратын көлік-логистикалық инфрақұрылым нысандары мен тұлғалардың жиынтығы.</w:t>
            </w:r>
          </w:p>
          <w:p w14:paraId="1CFBA45C" w14:textId="60ECAE74" w:rsidR="00B54DEC" w:rsidRPr="007C0618" w:rsidRDefault="00E04771" w:rsidP="00B75D77">
            <w:pPr>
              <w:jc w:val="both"/>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w:t>
            </w:r>
            <w:r w:rsidR="00B75D77" w:rsidRPr="007C0618">
              <w:rPr>
                <w:rFonts w:ascii="Times New Roman" w:eastAsia="Calibri" w:hAnsi="Times New Roman" w:cs="Times New Roman"/>
                <w:sz w:val="28"/>
                <w:szCs w:val="28"/>
                <w:lang w:val="kk-KZ"/>
              </w:rPr>
              <w:t xml:space="preserve"> </w:t>
            </w:r>
            <w:r w:rsidR="00B54DEC" w:rsidRPr="007C0618">
              <w:rPr>
                <w:rFonts w:ascii="Times New Roman" w:eastAsia="Calibri" w:hAnsi="Times New Roman" w:cs="Times New Roman"/>
                <w:sz w:val="28"/>
                <w:szCs w:val="28"/>
                <w:lang w:val="kk-KZ"/>
              </w:rPr>
              <w:t>бұл көлік құралдарының, көлік инфрақұрылымын құрайтын жабдықтардың және тасымалдау тұлғаларының (оның ішінде басқару элементтерінің), сон</w:t>
            </w:r>
            <w:r w:rsidR="003153C6" w:rsidRPr="007C0618">
              <w:rPr>
                <w:rFonts w:ascii="Times New Roman" w:eastAsia="Calibri" w:hAnsi="Times New Roman" w:cs="Times New Roman"/>
                <w:sz w:val="28"/>
                <w:szCs w:val="28"/>
                <w:lang w:val="kk-KZ"/>
              </w:rPr>
              <w:t>ымен қатар,</w:t>
            </w:r>
            <w:r w:rsidR="00B54DEC" w:rsidRPr="007C0618">
              <w:rPr>
                <w:rFonts w:ascii="Times New Roman" w:eastAsia="Calibri" w:hAnsi="Times New Roman" w:cs="Times New Roman"/>
                <w:sz w:val="28"/>
                <w:szCs w:val="28"/>
                <w:lang w:val="kk-KZ"/>
              </w:rPr>
              <w:t xml:space="preserve"> осы салада жұмыс істейтін жұмысшылардың өзара байланысты бірлестігі</w:t>
            </w:r>
            <w:r w:rsidR="005131B9">
              <w:rPr>
                <w:rFonts w:ascii="Times New Roman" w:eastAsia="Calibri" w:hAnsi="Times New Roman" w:cs="Times New Roman"/>
                <w:sz w:val="28"/>
                <w:szCs w:val="28"/>
                <w:lang w:val="kk-KZ"/>
              </w:rPr>
              <w:t>.</w:t>
            </w:r>
          </w:p>
        </w:tc>
      </w:tr>
      <w:tr w:rsidR="005111AE" w:rsidRPr="007C0618" w14:paraId="6655E9C9" w14:textId="77777777" w:rsidTr="000F7C1A">
        <w:tc>
          <w:tcPr>
            <w:tcW w:w="2660" w:type="dxa"/>
          </w:tcPr>
          <w:p w14:paraId="4CD77FEF" w14:textId="77777777" w:rsidR="005111AE" w:rsidRPr="007C0618" w:rsidRDefault="006C5268" w:rsidP="00F55380">
            <w:pPr>
              <w:rPr>
                <w:rFonts w:ascii="Times New Roman" w:eastAsia="Calibri" w:hAnsi="Times New Roman" w:cs="Times New Roman"/>
                <w:sz w:val="28"/>
                <w:szCs w:val="28"/>
              </w:rPr>
            </w:pPr>
            <w:r w:rsidRPr="007C0618">
              <w:rPr>
                <w:rFonts w:ascii="Times New Roman" w:eastAsia="Calibri" w:hAnsi="Times New Roman" w:cs="Times New Roman"/>
                <w:sz w:val="28"/>
                <w:szCs w:val="28"/>
                <w:lang w:val="kk-KZ"/>
              </w:rPr>
              <w:t>Инновациялық әлеует</w:t>
            </w:r>
            <w:r w:rsidR="005111AE" w:rsidRPr="007C0618">
              <w:rPr>
                <w:rFonts w:ascii="Times New Roman" w:eastAsia="Calibri" w:hAnsi="Times New Roman" w:cs="Times New Roman"/>
                <w:sz w:val="28"/>
                <w:szCs w:val="28"/>
              </w:rPr>
              <w:t xml:space="preserve"> </w:t>
            </w:r>
          </w:p>
        </w:tc>
        <w:tc>
          <w:tcPr>
            <w:tcW w:w="6979" w:type="dxa"/>
          </w:tcPr>
          <w:p w14:paraId="0253DD1A" w14:textId="72ED9186" w:rsidR="005111AE" w:rsidRPr="007C0618" w:rsidRDefault="00E04771" w:rsidP="00B75D77">
            <w:pPr>
              <w:jc w:val="both"/>
              <w:rPr>
                <w:rFonts w:ascii="Times New Roman" w:eastAsia="Calibri" w:hAnsi="Times New Roman" w:cs="Times New Roman"/>
                <w:sz w:val="28"/>
                <w:szCs w:val="28"/>
              </w:rPr>
            </w:pPr>
            <w:r w:rsidRPr="007C0618">
              <w:rPr>
                <w:rFonts w:ascii="Times New Roman" w:eastAsia="Calibri" w:hAnsi="Times New Roman" w:cs="Times New Roman"/>
                <w:sz w:val="28"/>
                <w:szCs w:val="28"/>
                <w:lang w:val="kk-KZ"/>
              </w:rPr>
              <w:t>-</w:t>
            </w:r>
            <w:r w:rsidR="00B75D77" w:rsidRPr="007C0618">
              <w:rPr>
                <w:rFonts w:ascii="Times New Roman" w:eastAsia="Calibri" w:hAnsi="Times New Roman" w:cs="Times New Roman"/>
                <w:sz w:val="28"/>
                <w:szCs w:val="28"/>
                <w:lang w:val="kk-KZ"/>
              </w:rPr>
              <w:t xml:space="preserve"> </w:t>
            </w:r>
            <w:r w:rsidRPr="007C0618">
              <w:rPr>
                <w:rFonts w:ascii="Times New Roman" w:eastAsia="Calibri" w:hAnsi="Times New Roman" w:cs="Times New Roman"/>
                <w:sz w:val="28"/>
                <w:szCs w:val="28"/>
                <w:lang w:val="kk-KZ"/>
              </w:rPr>
              <w:t>и</w:t>
            </w:r>
            <w:r w:rsidR="00EB6700" w:rsidRPr="007C0618">
              <w:rPr>
                <w:rFonts w:ascii="Times New Roman" w:eastAsia="Calibri" w:hAnsi="Times New Roman" w:cs="Times New Roman"/>
                <w:sz w:val="28"/>
                <w:szCs w:val="28"/>
                <w:lang w:val="kk-KZ"/>
              </w:rPr>
              <w:t>нновациялық қызметті жүзеге асыру үшін қажетті әртүрлі ресурстардың жиынтығы</w:t>
            </w:r>
            <w:r w:rsidR="005131B9">
              <w:rPr>
                <w:rFonts w:ascii="Times New Roman" w:eastAsia="Calibri" w:hAnsi="Times New Roman" w:cs="Times New Roman"/>
                <w:sz w:val="28"/>
                <w:szCs w:val="28"/>
                <w:lang w:val="kk-KZ"/>
              </w:rPr>
              <w:t>.</w:t>
            </w:r>
            <w:r w:rsidR="00EB6700" w:rsidRPr="007C0618">
              <w:rPr>
                <w:rFonts w:ascii="Times New Roman" w:eastAsia="Calibri" w:hAnsi="Times New Roman" w:cs="Times New Roman"/>
                <w:sz w:val="28"/>
                <w:szCs w:val="28"/>
                <w:lang w:val="kk-KZ"/>
              </w:rPr>
              <w:t xml:space="preserve"> </w:t>
            </w:r>
          </w:p>
        </w:tc>
      </w:tr>
      <w:tr w:rsidR="005111AE" w:rsidRPr="007C0618" w14:paraId="119E62CD" w14:textId="77777777" w:rsidTr="000F7C1A">
        <w:tc>
          <w:tcPr>
            <w:tcW w:w="2660" w:type="dxa"/>
          </w:tcPr>
          <w:p w14:paraId="08F6BED5" w14:textId="77777777" w:rsidR="005111AE" w:rsidRPr="007C0618" w:rsidRDefault="00EB6700" w:rsidP="00F55380">
            <w:pPr>
              <w:rPr>
                <w:rFonts w:ascii="Times New Roman" w:eastAsia="Calibri" w:hAnsi="Times New Roman" w:cs="Times New Roman"/>
                <w:sz w:val="28"/>
                <w:szCs w:val="28"/>
              </w:rPr>
            </w:pPr>
            <w:r w:rsidRPr="007C0618">
              <w:rPr>
                <w:rFonts w:ascii="Times New Roman" w:eastAsia="Calibri" w:hAnsi="Times New Roman" w:cs="Times New Roman"/>
                <w:sz w:val="28"/>
                <w:szCs w:val="28"/>
                <w:lang w:val="kk-KZ"/>
              </w:rPr>
              <w:t>Инновациялық белсенділік</w:t>
            </w:r>
            <w:r w:rsidR="005111AE" w:rsidRPr="007C0618">
              <w:rPr>
                <w:rFonts w:ascii="Times New Roman" w:eastAsia="Calibri" w:hAnsi="Times New Roman" w:cs="Times New Roman"/>
                <w:sz w:val="28"/>
                <w:szCs w:val="28"/>
              </w:rPr>
              <w:t xml:space="preserve"> </w:t>
            </w:r>
          </w:p>
        </w:tc>
        <w:tc>
          <w:tcPr>
            <w:tcW w:w="6979" w:type="dxa"/>
          </w:tcPr>
          <w:p w14:paraId="7D03B0B1" w14:textId="526298FC" w:rsidR="005111AE" w:rsidRPr="007C0618" w:rsidRDefault="00E04771" w:rsidP="00B75D77">
            <w:pPr>
              <w:jc w:val="both"/>
              <w:rPr>
                <w:rFonts w:ascii="Times New Roman" w:eastAsia="Calibri" w:hAnsi="Times New Roman" w:cs="Times New Roman"/>
                <w:sz w:val="28"/>
                <w:szCs w:val="28"/>
              </w:rPr>
            </w:pPr>
            <w:r w:rsidRPr="007C0618">
              <w:rPr>
                <w:rFonts w:ascii="Times New Roman" w:eastAsia="Calibri" w:hAnsi="Times New Roman" w:cs="Times New Roman"/>
                <w:sz w:val="28"/>
                <w:szCs w:val="28"/>
              </w:rPr>
              <w:t>-</w:t>
            </w:r>
            <w:r w:rsidR="00B75D77" w:rsidRPr="007C0618">
              <w:rPr>
                <w:rFonts w:ascii="Times New Roman" w:eastAsia="Calibri" w:hAnsi="Times New Roman" w:cs="Times New Roman"/>
                <w:sz w:val="28"/>
                <w:szCs w:val="28"/>
                <w:lang w:val="kk-KZ"/>
              </w:rPr>
              <w:t xml:space="preserve"> </w:t>
            </w:r>
            <w:r w:rsidR="005111AE" w:rsidRPr="007C0618">
              <w:rPr>
                <w:rFonts w:ascii="Times New Roman" w:eastAsia="Calibri" w:hAnsi="Times New Roman" w:cs="Times New Roman"/>
                <w:sz w:val="28"/>
                <w:szCs w:val="28"/>
              </w:rPr>
              <w:t>(</w:t>
            </w:r>
            <w:r w:rsidR="00EB6700" w:rsidRPr="007C0618">
              <w:rPr>
                <w:rFonts w:ascii="Times New Roman" w:eastAsia="Calibri" w:hAnsi="Times New Roman" w:cs="Times New Roman"/>
                <w:sz w:val="28"/>
                <w:szCs w:val="28"/>
                <w:lang w:val="kk-KZ"/>
              </w:rPr>
              <w:t>экономикада</w:t>
            </w:r>
            <w:r w:rsidR="005111AE" w:rsidRPr="007C0618">
              <w:rPr>
                <w:rFonts w:ascii="Times New Roman" w:eastAsia="Calibri" w:hAnsi="Times New Roman" w:cs="Times New Roman"/>
                <w:sz w:val="28"/>
                <w:szCs w:val="28"/>
              </w:rPr>
              <w:t xml:space="preserve">): </w:t>
            </w:r>
            <w:r w:rsidR="00EB6700" w:rsidRPr="007C0618">
              <w:rPr>
                <w:rFonts w:ascii="Times New Roman" w:eastAsia="Calibri" w:hAnsi="Times New Roman" w:cs="Times New Roman"/>
                <w:sz w:val="28"/>
                <w:szCs w:val="28"/>
                <w:lang w:val="kk-KZ"/>
              </w:rPr>
              <w:t>нарықтық экономиканың тауарлардың,</w:t>
            </w:r>
            <w:r w:rsidR="005131B9">
              <w:rPr>
                <w:rFonts w:ascii="Times New Roman" w:eastAsia="Calibri" w:hAnsi="Times New Roman" w:cs="Times New Roman"/>
                <w:sz w:val="28"/>
                <w:szCs w:val="28"/>
                <w:lang w:val="kk-KZ"/>
              </w:rPr>
              <w:t xml:space="preserve"> </w:t>
            </w:r>
            <w:r w:rsidR="00EB6700" w:rsidRPr="007C0618">
              <w:rPr>
                <w:rFonts w:ascii="Times New Roman" w:eastAsia="Calibri" w:hAnsi="Times New Roman" w:cs="Times New Roman"/>
                <w:sz w:val="28"/>
                <w:szCs w:val="28"/>
                <w:lang w:val="kk-KZ"/>
              </w:rPr>
              <w:t>қызметтердің және технологиялардың үздіксіз жаңаруына мұқтаждығын ескеретін басқарушылық қызмет</w:t>
            </w:r>
            <w:r w:rsidR="005111AE" w:rsidRPr="007C0618">
              <w:rPr>
                <w:rFonts w:ascii="Times New Roman" w:eastAsia="Calibri" w:hAnsi="Times New Roman" w:cs="Times New Roman"/>
                <w:sz w:val="28"/>
                <w:szCs w:val="28"/>
              </w:rPr>
              <w:t>.</w:t>
            </w:r>
          </w:p>
        </w:tc>
      </w:tr>
      <w:tr w:rsidR="005111AE" w:rsidRPr="007C0618" w14:paraId="4FC6EECB" w14:textId="77777777" w:rsidTr="000F7C1A">
        <w:tc>
          <w:tcPr>
            <w:tcW w:w="2660" w:type="dxa"/>
          </w:tcPr>
          <w:p w14:paraId="0441068D" w14:textId="77777777" w:rsidR="005111AE" w:rsidRPr="007C0618" w:rsidRDefault="00EB6700" w:rsidP="00F55380">
            <w:pPr>
              <w:rPr>
                <w:rFonts w:ascii="Times New Roman" w:eastAsia="Calibri" w:hAnsi="Times New Roman" w:cs="Times New Roman"/>
                <w:sz w:val="28"/>
                <w:szCs w:val="28"/>
              </w:rPr>
            </w:pPr>
            <w:r w:rsidRPr="007C0618">
              <w:rPr>
                <w:rFonts w:ascii="Times New Roman" w:eastAsia="Calibri" w:hAnsi="Times New Roman" w:cs="Times New Roman"/>
                <w:sz w:val="28"/>
                <w:szCs w:val="28"/>
                <w:lang w:val="kk-KZ"/>
              </w:rPr>
              <w:t>Инновациялық қызмет</w:t>
            </w:r>
            <w:r w:rsidR="005111AE" w:rsidRPr="007C0618">
              <w:rPr>
                <w:rFonts w:ascii="Times New Roman" w:eastAsia="Calibri" w:hAnsi="Times New Roman" w:cs="Times New Roman"/>
                <w:sz w:val="28"/>
                <w:szCs w:val="28"/>
              </w:rPr>
              <w:t xml:space="preserve"> </w:t>
            </w:r>
          </w:p>
        </w:tc>
        <w:tc>
          <w:tcPr>
            <w:tcW w:w="6979" w:type="dxa"/>
          </w:tcPr>
          <w:p w14:paraId="4DA50BEA" w14:textId="2B93D204" w:rsidR="005111AE" w:rsidRPr="007C0618" w:rsidRDefault="00E04771" w:rsidP="00B75D77">
            <w:pPr>
              <w:jc w:val="both"/>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rPr>
              <w:t>-</w:t>
            </w:r>
            <w:r w:rsidR="00B75D77" w:rsidRPr="007C0618">
              <w:rPr>
                <w:rFonts w:ascii="Times New Roman" w:eastAsia="Calibri" w:hAnsi="Times New Roman" w:cs="Times New Roman"/>
                <w:sz w:val="28"/>
                <w:szCs w:val="28"/>
                <w:lang w:val="kk-KZ"/>
              </w:rPr>
              <w:t xml:space="preserve"> </w:t>
            </w:r>
            <w:r w:rsidR="00534DC6" w:rsidRPr="007C0618">
              <w:rPr>
                <w:rFonts w:ascii="Times New Roman" w:eastAsia="Calibri" w:hAnsi="Times New Roman" w:cs="Times New Roman"/>
                <w:sz w:val="28"/>
                <w:szCs w:val="28"/>
                <w:lang w:val="kk-KZ"/>
              </w:rPr>
              <w:t xml:space="preserve">ҒЗТКЖ нәтижелерін нарықта өткізілетін жаңа (жетілдірілген) өнімге, шаруашылық жүргізуші тұлғалардың практикалық қызметінде қолданылатын жаңа (жетілдірілген) үдеріске (технологиялық, басқарушылық және т.б) айналдыруға </w:t>
            </w:r>
            <w:r w:rsidR="00534DC6" w:rsidRPr="005131B9">
              <w:rPr>
                <w:rFonts w:ascii="Times New Roman" w:eastAsia="Calibri" w:hAnsi="Times New Roman" w:cs="Times New Roman"/>
                <w:sz w:val="28"/>
                <w:szCs w:val="28"/>
                <w:lang w:val="kk-KZ"/>
              </w:rPr>
              <w:t>бағытталған қызмет</w:t>
            </w:r>
            <w:r w:rsidR="005111AE" w:rsidRPr="005131B9">
              <w:rPr>
                <w:rFonts w:ascii="Times New Roman" w:eastAsia="Calibri" w:hAnsi="Times New Roman" w:cs="Times New Roman"/>
                <w:sz w:val="28"/>
                <w:szCs w:val="28"/>
                <w:lang w:val="kk-KZ"/>
              </w:rPr>
              <w:t>.</w:t>
            </w:r>
          </w:p>
        </w:tc>
      </w:tr>
      <w:tr w:rsidR="005111AE" w:rsidRPr="00B23694" w14:paraId="0F490239" w14:textId="77777777" w:rsidTr="000F7C1A">
        <w:tc>
          <w:tcPr>
            <w:tcW w:w="2660" w:type="dxa"/>
          </w:tcPr>
          <w:p w14:paraId="1DC3B2F9" w14:textId="77777777" w:rsidR="005111AE" w:rsidRPr="007C0618" w:rsidRDefault="00EB6700" w:rsidP="00F55380">
            <w:pPr>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Ұлттық инновациялық жүйе</w:t>
            </w:r>
          </w:p>
        </w:tc>
        <w:tc>
          <w:tcPr>
            <w:tcW w:w="6979" w:type="dxa"/>
          </w:tcPr>
          <w:p w14:paraId="77B5AA09" w14:textId="1EF4A569" w:rsidR="005111AE" w:rsidRPr="007C0618" w:rsidRDefault="00E04771" w:rsidP="00B75D77">
            <w:pPr>
              <w:jc w:val="both"/>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w:t>
            </w:r>
            <w:r w:rsidR="005111AE" w:rsidRPr="007C0618">
              <w:rPr>
                <w:rFonts w:ascii="Times New Roman" w:eastAsia="Calibri" w:hAnsi="Times New Roman" w:cs="Times New Roman"/>
                <w:sz w:val="28"/>
                <w:szCs w:val="28"/>
                <w:lang w:val="kk-KZ"/>
              </w:rPr>
              <w:t xml:space="preserve"> </w:t>
            </w:r>
            <w:r w:rsidR="00DB62B7" w:rsidRPr="007C0618">
              <w:rPr>
                <w:rFonts w:ascii="Times New Roman" w:eastAsia="Calibri" w:hAnsi="Times New Roman" w:cs="Times New Roman"/>
                <w:sz w:val="28"/>
                <w:szCs w:val="28"/>
                <w:lang w:val="kk-KZ"/>
              </w:rPr>
              <w:t xml:space="preserve">жеке және мемлекеттік секторға жататын, жеке және өзара </w:t>
            </w:r>
            <w:r w:rsidR="00174317" w:rsidRPr="007C0618">
              <w:rPr>
                <w:rFonts w:ascii="Times New Roman" w:eastAsia="Calibri" w:hAnsi="Times New Roman" w:cs="Times New Roman"/>
                <w:sz w:val="28"/>
                <w:szCs w:val="28"/>
                <w:lang w:val="kk-KZ"/>
              </w:rPr>
              <w:t xml:space="preserve">бірігіп </w:t>
            </w:r>
            <w:r w:rsidR="00DB62B7" w:rsidRPr="007C0618">
              <w:rPr>
                <w:rFonts w:ascii="Times New Roman" w:eastAsia="Calibri" w:hAnsi="Times New Roman" w:cs="Times New Roman"/>
                <w:sz w:val="28"/>
                <w:szCs w:val="28"/>
                <w:lang w:val="kk-KZ"/>
              </w:rPr>
              <w:t xml:space="preserve">әрекет ету арқылы </w:t>
            </w:r>
            <w:r w:rsidR="004E3BA9" w:rsidRPr="007C0618">
              <w:rPr>
                <w:rFonts w:ascii="Times New Roman" w:eastAsia="Calibri" w:hAnsi="Times New Roman" w:cs="Times New Roman"/>
                <w:sz w:val="28"/>
                <w:szCs w:val="28"/>
                <w:lang w:val="kk-KZ"/>
              </w:rPr>
              <w:t>нақты бір мемлекеттің шекарасында жаңа технологиялардың дамуын және таралуын анықтайтын институттардың жиынтығы</w:t>
            </w:r>
            <w:r w:rsidR="005131B9">
              <w:rPr>
                <w:rFonts w:ascii="Times New Roman" w:eastAsia="Calibri" w:hAnsi="Times New Roman" w:cs="Times New Roman"/>
                <w:sz w:val="28"/>
                <w:szCs w:val="28"/>
                <w:lang w:val="kk-KZ"/>
              </w:rPr>
              <w:t>.</w:t>
            </w:r>
            <w:r w:rsidR="004E3BA9" w:rsidRPr="007C0618">
              <w:rPr>
                <w:rFonts w:ascii="Times New Roman" w:eastAsia="Calibri" w:hAnsi="Times New Roman" w:cs="Times New Roman"/>
                <w:sz w:val="28"/>
                <w:szCs w:val="28"/>
                <w:lang w:val="kk-KZ"/>
              </w:rPr>
              <w:t xml:space="preserve"> </w:t>
            </w:r>
          </w:p>
        </w:tc>
      </w:tr>
      <w:tr w:rsidR="005111AE" w:rsidRPr="007C0618" w14:paraId="15E38C91" w14:textId="77777777" w:rsidTr="000F7C1A">
        <w:tc>
          <w:tcPr>
            <w:tcW w:w="2660" w:type="dxa"/>
          </w:tcPr>
          <w:p w14:paraId="7EE70E5C" w14:textId="77777777" w:rsidR="005111AE" w:rsidRPr="007C0618" w:rsidRDefault="00EB6700" w:rsidP="00F55380">
            <w:pPr>
              <w:rPr>
                <w:rFonts w:ascii="Times New Roman" w:eastAsia="Calibri" w:hAnsi="Times New Roman" w:cs="Times New Roman"/>
                <w:sz w:val="28"/>
                <w:szCs w:val="28"/>
              </w:rPr>
            </w:pPr>
            <w:r w:rsidRPr="007C0618">
              <w:rPr>
                <w:rFonts w:ascii="Times New Roman" w:eastAsia="Calibri" w:hAnsi="Times New Roman" w:cs="Times New Roman"/>
                <w:sz w:val="28"/>
                <w:szCs w:val="28"/>
                <w:lang w:val="kk-KZ"/>
              </w:rPr>
              <w:t>Аймақтың ресурстық әлеуеті</w:t>
            </w:r>
            <w:r w:rsidR="005111AE" w:rsidRPr="007C0618">
              <w:rPr>
                <w:rFonts w:ascii="Times New Roman" w:eastAsia="Calibri" w:hAnsi="Times New Roman" w:cs="Times New Roman"/>
                <w:sz w:val="28"/>
                <w:szCs w:val="28"/>
              </w:rPr>
              <w:t xml:space="preserve"> </w:t>
            </w:r>
          </w:p>
        </w:tc>
        <w:tc>
          <w:tcPr>
            <w:tcW w:w="6979" w:type="dxa"/>
          </w:tcPr>
          <w:p w14:paraId="011ECE78" w14:textId="69F52630" w:rsidR="005111AE" w:rsidRPr="007C0618" w:rsidRDefault="00E04771" w:rsidP="00B75D77">
            <w:pPr>
              <w:jc w:val="both"/>
              <w:rPr>
                <w:rFonts w:ascii="Times New Roman" w:eastAsia="Calibri" w:hAnsi="Times New Roman" w:cs="Times New Roman"/>
                <w:sz w:val="28"/>
                <w:szCs w:val="28"/>
              </w:rPr>
            </w:pPr>
            <w:r w:rsidRPr="007C0618">
              <w:rPr>
                <w:rFonts w:ascii="Times New Roman" w:eastAsia="Calibri" w:hAnsi="Times New Roman" w:cs="Times New Roman"/>
                <w:sz w:val="28"/>
                <w:szCs w:val="28"/>
              </w:rPr>
              <w:t>-</w:t>
            </w:r>
            <w:r w:rsidR="005111AE" w:rsidRPr="007C0618">
              <w:rPr>
                <w:rFonts w:ascii="Times New Roman" w:eastAsia="Calibri" w:hAnsi="Times New Roman" w:cs="Times New Roman"/>
                <w:sz w:val="28"/>
                <w:szCs w:val="28"/>
              </w:rPr>
              <w:t xml:space="preserve"> </w:t>
            </w:r>
            <w:r w:rsidR="00344734" w:rsidRPr="007C0618">
              <w:rPr>
                <w:rFonts w:ascii="Times New Roman" w:eastAsia="Calibri" w:hAnsi="Times New Roman" w:cs="Times New Roman"/>
                <w:sz w:val="28"/>
                <w:szCs w:val="28"/>
                <w:lang w:val="kk-KZ"/>
              </w:rPr>
              <w:t xml:space="preserve">белгілі бір аумақта жасалған </w:t>
            </w:r>
            <w:r w:rsidR="00405FE2" w:rsidRPr="007C0618">
              <w:rPr>
                <w:rFonts w:ascii="Times New Roman" w:eastAsia="Calibri" w:hAnsi="Times New Roman" w:cs="Times New Roman"/>
                <w:sz w:val="28"/>
                <w:szCs w:val="28"/>
                <w:lang w:val="kk-KZ"/>
              </w:rPr>
              <w:t>және қоғамдық өндіріс үдерісінде қолданылуы мүмкін ресурстардың барлық түрлерінің жиынтығы</w:t>
            </w:r>
            <w:r w:rsidR="005131B9">
              <w:rPr>
                <w:rFonts w:ascii="Times New Roman" w:eastAsia="Calibri" w:hAnsi="Times New Roman" w:cs="Times New Roman"/>
                <w:sz w:val="28"/>
                <w:szCs w:val="28"/>
                <w:lang w:val="kk-KZ"/>
              </w:rPr>
              <w:t>.</w:t>
            </w:r>
          </w:p>
        </w:tc>
      </w:tr>
    </w:tbl>
    <w:p w14:paraId="55944847" w14:textId="77777777" w:rsidR="005111AE" w:rsidRPr="007C0618" w:rsidRDefault="005111AE" w:rsidP="00F55380">
      <w:pPr>
        <w:spacing w:after="0" w:line="240" w:lineRule="auto"/>
        <w:rPr>
          <w:rFonts w:ascii="Times New Roman" w:hAnsi="Times New Roman" w:cs="Times New Roman"/>
          <w:b/>
          <w:sz w:val="28"/>
          <w:szCs w:val="28"/>
          <w:lang w:val="kk-KZ"/>
        </w:rPr>
      </w:pPr>
    </w:p>
    <w:p w14:paraId="34A5BA93" w14:textId="77777777" w:rsidR="00DE349E" w:rsidRPr="007C0618" w:rsidRDefault="00DE349E" w:rsidP="00F55380">
      <w:pPr>
        <w:spacing w:after="0" w:line="240" w:lineRule="auto"/>
        <w:rPr>
          <w:rFonts w:ascii="Times New Roman" w:hAnsi="Times New Roman" w:cs="Times New Roman"/>
          <w:b/>
          <w:sz w:val="28"/>
          <w:szCs w:val="28"/>
          <w:lang w:val="kk-KZ"/>
        </w:rPr>
      </w:pPr>
    </w:p>
    <w:p w14:paraId="54F3756A" w14:textId="77777777" w:rsidR="00EF76DC" w:rsidRPr="007C0618" w:rsidRDefault="00EF76DC" w:rsidP="00F55380">
      <w:pPr>
        <w:spacing w:after="0" w:line="240" w:lineRule="auto"/>
        <w:rPr>
          <w:rFonts w:ascii="Times New Roman" w:hAnsi="Times New Roman" w:cs="Times New Roman"/>
          <w:b/>
          <w:sz w:val="28"/>
          <w:szCs w:val="28"/>
          <w:lang w:val="kk-KZ"/>
        </w:rPr>
      </w:pPr>
    </w:p>
    <w:p w14:paraId="73782A47" w14:textId="77777777" w:rsidR="004A1557" w:rsidRPr="007C0618" w:rsidRDefault="004A1557" w:rsidP="00F55380">
      <w:pPr>
        <w:spacing w:after="0" w:line="240" w:lineRule="auto"/>
        <w:rPr>
          <w:rFonts w:ascii="Times New Roman" w:hAnsi="Times New Roman" w:cs="Times New Roman"/>
          <w:b/>
          <w:sz w:val="28"/>
          <w:szCs w:val="28"/>
          <w:lang w:val="kk-KZ"/>
        </w:rPr>
      </w:pPr>
    </w:p>
    <w:p w14:paraId="1AEC3F73" w14:textId="77777777" w:rsidR="00620E8E" w:rsidRPr="007C0618" w:rsidRDefault="00620E8E" w:rsidP="00F55380">
      <w:pPr>
        <w:spacing w:after="0" w:line="240" w:lineRule="auto"/>
        <w:rPr>
          <w:rFonts w:ascii="Times New Roman" w:hAnsi="Times New Roman" w:cs="Times New Roman"/>
          <w:b/>
          <w:sz w:val="28"/>
          <w:szCs w:val="28"/>
          <w:lang w:val="kk-KZ"/>
        </w:rPr>
      </w:pPr>
    </w:p>
    <w:p w14:paraId="744ACD61" w14:textId="77777777" w:rsidR="00620E8E" w:rsidRPr="007C0618" w:rsidRDefault="00620E8E" w:rsidP="00F55380">
      <w:pPr>
        <w:spacing w:after="0" w:line="240" w:lineRule="auto"/>
        <w:rPr>
          <w:rFonts w:ascii="Times New Roman" w:hAnsi="Times New Roman" w:cs="Times New Roman"/>
          <w:b/>
          <w:sz w:val="28"/>
          <w:szCs w:val="28"/>
          <w:lang w:val="kk-KZ"/>
        </w:rPr>
      </w:pPr>
    </w:p>
    <w:p w14:paraId="74B601B0" w14:textId="77777777" w:rsidR="00620E8E" w:rsidRPr="007C0618" w:rsidRDefault="00620E8E" w:rsidP="00F55380">
      <w:pPr>
        <w:spacing w:after="0" w:line="240" w:lineRule="auto"/>
        <w:rPr>
          <w:rFonts w:ascii="Times New Roman" w:hAnsi="Times New Roman" w:cs="Times New Roman"/>
          <w:b/>
          <w:sz w:val="28"/>
          <w:szCs w:val="28"/>
          <w:lang w:val="kk-KZ"/>
        </w:rPr>
      </w:pPr>
    </w:p>
    <w:p w14:paraId="056BBC18" w14:textId="77777777" w:rsidR="00620E8E" w:rsidRPr="007C0618" w:rsidRDefault="00620E8E" w:rsidP="00F55380">
      <w:pPr>
        <w:spacing w:after="0" w:line="240" w:lineRule="auto"/>
        <w:rPr>
          <w:rFonts w:ascii="Times New Roman" w:hAnsi="Times New Roman" w:cs="Times New Roman"/>
          <w:b/>
          <w:sz w:val="28"/>
          <w:szCs w:val="28"/>
          <w:lang w:val="kk-KZ"/>
        </w:rPr>
      </w:pPr>
    </w:p>
    <w:p w14:paraId="32F0D2AF" w14:textId="77777777" w:rsidR="004040D1" w:rsidRPr="007C0618" w:rsidRDefault="004040D1" w:rsidP="00F55380">
      <w:pPr>
        <w:spacing w:after="0" w:line="240" w:lineRule="auto"/>
        <w:jc w:val="center"/>
        <w:rPr>
          <w:rFonts w:ascii="Times New Roman" w:eastAsia="PMingLiU" w:hAnsi="Times New Roman" w:cs="Times New Roman"/>
          <w:b/>
          <w:sz w:val="28"/>
          <w:szCs w:val="28"/>
          <w:lang w:val="kk-KZ"/>
        </w:rPr>
      </w:pPr>
      <w:r w:rsidRPr="007C0618">
        <w:rPr>
          <w:rFonts w:ascii="Times New Roman" w:eastAsia="PMingLiU" w:hAnsi="Times New Roman" w:cs="Times New Roman"/>
          <w:b/>
          <w:sz w:val="28"/>
          <w:szCs w:val="28"/>
          <w:lang w:val="kk-KZ"/>
        </w:rPr>
        <w:t>БЕЛГІЛЕУЛЕР МЕН ҚЫСҚАРТУЛАР</w:t>
      </w:r>
    </w:p>
    <w:p w14:paraId="5BCF5B64" w14:textId="77777777" w:rsidR="005111AE" w:rsidRPr="007C0618" w:rsidRDefault="005111AE" w:rsidP="00F55380">
      <w:pPr>
        <w:spacing w:after="0" w:line="240" w:lineRule="auto"/>
        <w:rPr>
          <w:rFonts w:ascii="Times New Roman" w:hAnsi="Times New Roman" w:cs="Times New Roman"/>
          <w:sz w:val="28"/>
          <w:szCs w:val="28"/>
        </w:rPr>
      </w:pPr>
    </w:p>
    <w:tbl>
      <w:tblPr>
        <w:tblStyle w:val="51"/>
        <w:tblW w:w="0" w:type="auto"/>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7946"/>
      </w:tblGrid>
      <w:tr w:rsidR="00FE7C08" w:rsidRPr="007C0618" w14:paraId="4A9BAB08" w14:textId="77777777" w:rsidTr="000F7C1A">
        <w:trPr>
          <w:trHeight w:val="12074"/>
          <w:tblCellSpacing w:w="20" w:type="dxa"/>
        </w:trPr>
        <w:tc>
          <w:tcPr>
            <w:tcW w:w="1649" w:type="dxa"/>
          </w:tcPr>
          <w:p w14:paraId="19E70FB7" w14:textId="5052A6D0" w:rsidR="00B75D77" w:rsidRPr="007C0618" w:rsidRDefault="00B75D77"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ААҚ</w:t>
            </w:r>
          </w:p>
          <w:p w14:paraId="2644FC0E" w14:textId="333BD1D3" w:rsidR="007B241D" w:rsidRPr="007C0618" w:rsidRDefault="00FE7C08" w:rsidP="007F1E93">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АҚШ </w:t>
            </w:r>
            <w:r w:rsidR="007B241D" w:rsidRPr="007C0618">
              <w:rPr>
                <w:rFonts w:ascii="Times New Roman" w:eastAsia="PMingLiU" w:hAnsi="Times New Roman" w:cs="Times New Roman"/>
                <w:sz w:val="28"/>
                <w:szCs w:val="28"/>
                <w:lang w:val="kk-KZ"/>
              </w:rPr>
              <w:t>АКЛЖ</w:t>
            </w:r>
          </w:p>
          <w:p w14:paraId="3F866932" w14:textId="77777777" w:rsidR="004040D1" w:rsidRPr="007C0618" w:rsidRDefault="004040D1"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АКЛО</w:t>
            </w:r>
          </w:p>
          <w:p w14:paraId="227E8147" w14:textId="77777777" w:rsidR="004040D1" w:rsidRPr="007C0618" w:rsidRDefault="004040D1"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АИЖ</w:t>
            </w:r>
          </w:p>
          <w:p w14:paraId="0F42366C" w14:textId="16BF1C1C" w:rsidR="001A3394" w:rsidRDefault="001A3394" w:rsidP="00F55380">
            <w:pPr>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БҒМ</w:t>
            </w:r>
          </w:p>
          <w:p w14:paraId="241F502E" w14:textId="3736F54D" w:rsidR="00FE7C08" w:rsidRPr="007C0618" w:rsidRDefault="00FE7C08"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БҒСБК </w:t>
            </w:r>
          </w:p>
          <w:p w14:paraId="06B5509A" w14:textId="77777777" w:rsidR="00FE7C08" w:rsidRPr="007C0618" w:rsidRDefault="00FE7C08"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 xml:space="preserve">ҒЗТКЖ </w:t>
            </w:r>
          </w:p>
          <w:p w14:paraId="74E1D625" w14:textId="77777777" w:rsidR="00FE7C08" w:rsidRPr="007C0618" w:rsidRDefault="00FE7C08" w:rsidP="00F55380">
            <w:pPr>
              <w:jc w:val="both"/>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ҒЗЖ</w:t>
            </w:r>
          </w:p>
          <w:p w14:paraId="16E13E1C" w14:textId="77777777" w:rsidR="00FE7C08" w:rsidRPr="007C0618" w:rsidRDefault="00FE7C08"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ҒТП</w:t>
            </w:r>
          </w:p>
          <w:p w14:paraId="5A18649A" w14:textId="77777777" w:rsidR="00FE7C08" w:rsidRPr="007C0618" w:rsidRDefault="00FE7C08" w:rsidP="00F55380">
            <w:pPr>
              <w:jc w:val="both"/>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Ж</w:t>
            </w:r>
            <w:r w:rsidR="00DE7C6D" w:rsidRPr="007C0618">
              <w:rPr>
                <w:rFonts w:ascii="Times New Roman" w:eastAsia="PMingLiU" w:hAnsi="Times New Roman" w:cs="Times New Roman"/>
                <w:bCs/>
                <w:sz w:val="28"/>
                <w:szCs w:val="28"/>
                <w:shd w:val="clear" w:color="auto" w:fill="FFFFFF"/>
                <w:lang w:val="kk-KZ"/>
              </w:rPr>
              <w:t>ӨӨ</w:t>
            </w:r>
          </w:p>
          <w:p w14:paraId="74D85D21" w14:textId="77777777" w:rsidR="00FE7C08" w:rsidRPr="007C0618" w:rsidRDefault="00FE7C08"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ЖҰӨ </w:t>
            </w:r>
          </w:p>
          <w:p w14:paraId="2B79BE7D" w14:textId="77777777" w:rsidR="00FE7C08" w:rsidRPr="007C0618" w:rsidRDefault="00FE7C08"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ЖІӨ</w:t>
            </w:r>
          </w:p>
          <w:p w14:paraId="788D92DB" w14:textId="77777777" w:rsidR="00FE7C08" w:rsidRPr="007C0618" w:rsidRDefault="00FE7C08"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ЖШС </w:t>
            </w:r>
          </w:p>
          <w:p w14:paraId="6A47C667" w14:textId="77777777" w:rsidR="00FE7C08" w:rsidRPr="007C0618" w:rsidRDefault="00FE7C08" w:rsidP="00F55380">
            <w:pPr>
              <w:jc w:val="both"/>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ЕҚДБ</w:t>
            </w:r>
          </w:p>
          <w:p w14:paraId="5E935E85" w14:textId="77777777" w:rsidR="00FE7C08" w:rsidRPr="007C0618" w:rsidRDefault="00FE7C08"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 xml:space="preserve">ЕО </w:t>
            </w:r>
          </w:p>
          <w:p w14:paraId="569DECE1" w14:textId="77777777" w:rsidR="00D95E8B" w:rsidRPr="007C0618" w:rsidRDefault="00D95E8B"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ЕЭЫҚ</w:t>
            </w:r>
          </w:p>
          <w:p w14:paraId="03956868" w14:textId="77777777" w:rsidR="00FE7C08" w:rsidRPr="007C0618" w:rsidRDefault="00FE7C08"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ИӘ </w:t>
            </w:r>
          </w:p>
          <w:p w14:paraId="15D30A24" w14:textId="77777777" w:rsidR="004040D1" w:rsidRPr="007C0618" w:rsidRDefault="004040D1"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ИЖ</w:t>
            </w:r>
          </w:p>
          <w:p w14:paraId="5C38CEEF" w14:textId="77777777" w:rsidR="007A0074" w:rsidRPr="007C0618" w:rsidRDefault="007A0074" w:rsidP="00F55380">
            <w:pPr>
              <w:rPr>
                <w:rFonts w:ascii="Times New Roman" w:eastAsia="PMingLiU" w:hAnsi="Times New Roman" w:cs="Times New Roman"/>
                <w:sz w:val="28"/>
                <w:szCs w:val="28"/>
                <w:lang w:val="kk-KZ"/>
              </w:rPr>
            </w:pPr>
            <w:r w:rsidRPr="007C0618">
              <w:rPr>
                <w:rStyle w:val="rynqvb"/>
                <w:rFonts w:ascii="Times New Roman" w:hAnsi="Times New Roman" w:cs="Times New Roman"/>
                <w:sz w:val="28"/>
                <w:szCs w:val="28"/>
                <w:lang w:val="kk-KZ"/>
              </w:rPr>
              <w:t>ИКАО</w:t>
            </w:r>
          </w:p>
          <w:p w14:paraId="0A678816" w14:textId="77777777" w:rsidR="004040D1" w:rsidRPr="007C0618" w:rsidRDefault="004040D1"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КЛО</w:t>
            </w:r>
          </w:p>
          <w:p w14:paraId="022D1B66" w14:textId="1780C53D" w:rsidR="004303A8" w:rsidRDefault="004303A8" w:rsidP="00F55380">
            <w:pPr>
              <w:rPr>
                <w:rFonts w:ascii="Times New Roman" w:eastAsia="PMingLiU" w:hAnsi="Times New Roman" w:cs="Times New Roman"/>
                <w:sz w:val="28"/>
                <w:szCs w:val="28"/>
                <w:lang w:val="kk-KZ"/>
              </w:rPr>
            </w:pPr>
            <w:r>
              <w:rPr>
                <w:rFonts w:ascii="Times New Roman" w:eastAsia="PMingLiU" w:hAnsi="Times New Roman" w:cs="Times New Roman"/>
                <w:bCs/>
                <w:sz w:val="28"/>
                <w:szCs w:val="28"/>
                <w:shd w:val="clear" w:color="auto" w:fill="FFFFFF"/>
                <w:lang w:val="kk-KZ"/>
              </w:rPr>
              <w:t>КБ</w:t>
            </w:r>
          </w:p>
          <w:p w14:paraId="40DC5EA0" w14:textId="77777777" w:rsidR="00FE7C08" w:rsidRPr="007C0618" w:rsidRDefault="00FE7C08"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ҚР </w:t>
            </w:r>
          </w:p>
          <w:p w14:paraId="61270786" w14:textId="21F60A77" w:rsidR="00FE7C08" w:rsidRPr="007C0618" w:rsidRDefault="00FE7C08"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 xml:space="preserve">ҰЭМ </w:t>
            </w:r>
          </w:p>
          <w:p w14:paraId="315892FF" w14:textId="77777777" w:rsidR="0039462E" w:rsidRPr="007C0618" w:rsidRDefault="00087966" w:rsidP="00F55380">
            <w:pPr>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КЛЖ </w:t>
            </w:r>
          </w:p>
          <w:p w14:paraId="2E0C0905" w14:textId="77777777" w:rsidR="00FE7C08" w:rsidRPr="007C0618" w:rsidRDefault="00FE7C08"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РФ</w:t>
            </w:r>
          </w:p>
          <w:p w14:paraId="22460302" w14:textId="76FC4D2C" w:rsidR="00BA6D4F" w:rsidRPr="007C0618" w:rsidRDefault="00BA6D4F"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СЖРАҰСБ</w:t>
            </w:r>
          </w:p>
          <w:p w14:paraId="569C37A2" w14:textId="77777777" w:rsidR="00BA6D4F" w:rsidRPr="007C0618" w:rsidRDefault="00BA6D4F" w:rsidP="00F55380">
            <w:pPr>
              <w:rPr>
                <w:rFonts w:ascii="Times New Roman" w:eastAsia="PMingLiU" w:hAnsi="Times New Roman" w:cs="Times New Roman"/>
                <w:bCs/>
                <w:sz w:val="28"/>
                <w:szCs w:val="28"/>
                <w:shd w:val="clear" w:color="auto" w:fill="FFFFFF"/>
                <w:lang w:val="kk-KZ"/>
              </w:rPr>
            </w:pPr>
          </w:p>
          <w:p w14:paraId="1EC2CA21" w14:textId="77777777" w:rsidR="007E1C3D" w:rsidRPr="007C0618" w:rsidRDefault="007E1C3D" w:rsidP="00F55380">
            <w:pPr>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ТАТМ</w:t>
            </w:r>
          </w:p>
          <w:p w14:paraId="31D10824" w14:textId="77777777" w:rsidR="007E1C3D" w:rsidRPr="007C0618" w:rsidRDefault="007E1C3D" w:rsidP="00F55380">
            <w:pPr>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ТРАСЕКА </w:t>
            </w:r>
          </w:p>
          <w:p w14:paraId="3B3210BD" w14:textId="77777777" w:rsidR="00600FAE" w:rsidRPr="007C0618" w:rsidRDefault="00600FAE" w:rsidP="00F55380">
            <w:pPr>
              <w:tabs>
                <w:tab w:val="left" w:pos="327"/>
              </w:tabs>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ТҰК</w:t>
            </w:r>
          </w:p>
          <w:p w14:paraId="0AB8FD54" w14:textId="77777777" w:rsidR="007B241D" w:rsidRPr="007C0618" w:rsidRDefault="007B241D"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ҰИЖ</w:t>
            </w:r>
          </w:p>
          <w:p w14:paraId="75DB2ABF" w14:textId="77777777" w:rsidR="007B241D" w:rsidRPr="007C0618" w:rsidRDefault="007B241D"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ШҚО</w:t>
            </w:r>
          </w:p>
          <w:p w14:paraId="7403DA2B" w14:textId="77777777" w:rsidR="00FE7C08" w:rsidRPr="007C0618" w:rsidRDefault="00FE7C08"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ЭЫДҰ </w:t>
            </w:r>
          </w:p>
          <w:p w14:paraId="52D59C54" w14:textId="77777777" w:rsidR="00FE7C08" w:rsidRPr="007C0618" w:rsidRDefault="00FE7C08"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GII </w:t>
            </w:r>
          </w:p>
          <w:p w14:paraId="67DB3454" w14:textId="77777777" w:rsidR="007A59DE" w:rsidRPr="007C0618" w:rsidRDefault="007A59DE" w:rsidP="00F55380">
            <w:pPr>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LPI</w:t>
            </w:r>
          </w:p>
          <w:p w14:paraId="5F737758" w14:textId="77777777" w:rsidR="00FE7C08" w:rsidRPr="007C0618" w:rsidRDefault="00FE7C08" w:rsidP="00F55380">
            <w:pPr>
              <w:jc w:val="both"/>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INSEAD</w:t>
            </w:r>
          </w:p>
          <w:p w14:paraId="6BB65C55" w14:textId="77777777" w:rsidR="00FE7C08" w:rsidRPr="007C0618" w:rsidRDefault="00FE7C08" w:rsidP="00F55380">
            <w:pPr>
              <w:jc w:val="both"/>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WIPO</w:t>
            </w:r>
          </w:p>
          <w:p w14:paraId="70473ED2" w14:textId="77777777" w:rsidR="00FE7C08" w:rsidRDefault="00FE7C08" w:rsidP="00F55380">
            <w:pPr>
              <w:jc w:val="both"/>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SWOT</w:t>
            </w:r>
          </w:p>
          <w:p w14:paraId="4E012243" w14:textId="7E32E94D" w:rsidR="00AF7762" w:rsidRPr="007C0618" w:rsidRDefault="00AF7762" w:rsidP="00F55380">
            <w:pPr>
              <w:jc w:val="both"/>
              <w:rPr>
                <w:rFonts w:ascii="Times New Roman" w:eastAsia="PMingLiU" w:hAnsi="Times New Roman" w:cs="Times New Roman"/>
                <w:bCs/>
                <w:sz w:val="28"/>
                <w:szCs w:val="28"/>
                <w:shd w:val="clear" w:color="auto" w:fill="FFFFFF"/>
                <w:lang w:val="kk-KZ"/>
              </w:rPr>
            </w:pPr>
          </w:p>
        </w:tc>
        <w:tc>
          <w:tcPr>
            <w:tcW w:w="7886" w:type="dxa"/>
          </w:tcPr>
          <w:p w14:paraId="0DD65068" w14:textId="58C6DC2E" w:rsidR="00B75D77" w:rsidRPr="007C0618" w:rsidRDefault="009D77C2" w:rsidP="00F55380">
            <w:pPr>
              <w:tabs>
                <w:tab w:val="left" w:pos="327"/>
              </w:tabs>
              <w:contextualSpacing/>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а</w:t>
            </w:r>
            <w:r w:rsidR="00B75D77" w:rsidRPr="007C0618">
              <w:rPr>
                <w:rFonts w:ascii="Times New Roman" w:eastAsia="PMingLiU" w:hAnsi="Times New Roman" w:cs="Times New Roman"/>
                <w:sz w:val="28"/>
                <w:szCs w:val="28"/>
                <w:lang w:val="kk-KZ"/>
              </w:rPr>
              <w:t>шық акционерлік қоғам</w:t>
            </w:r>
          </w:p>
          <w:p w14:paraId="1C8C4812" w14:textId="18ED52D6" w:rsidR="00FE7C08" w:rsidRPr="007C0618" w:rsidRDefault="00FE7C08" w:rsidP="00F55380">
            <w:pPr>
              <w:tabs>
                <w:tab w:val="left" w:pos="327"/>
              </w:tabs>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Америка Құрама Штаттары</w:t>
            </w:r>
          </w:p>
          <w:p w14:paraId="4CB5AB50" w14:textId="098F03B3" w:rsidR="007B241D" w:rsidRPr="007C0618" w:rsidRDefault="009D77C2"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а</w:t>
            </w:r>
            <w:r w:rsidR="007B241D" w:rsidRPr="007C0618">
              <w:rPr>
                <w:rFonts w:ascii="Times New Roman" w:eastAsia="PMingLiU" w:hAnsi="Times New Roman" w:cs="Times New Roman"/>
                <w:sz w:val="28"/>
                <w:szCs w:val="28"/>
                <w:lang w:val="kk-KZ"/>
              </w:rPr>
              <w:t>ймақтық көлік-логистикалық</w:t>
            </w:r>
            <w:r w:rsidR="004040D1" w:rsidRPr="007C0618">
              <w:rPr>
                <w:rFonts w:ascii="Times New Roman" w:eastAsia="PMingLiU" w:hAnsi="Times New Roman" w:cs="Times New Roman"/>
                <w:sz w:val="28"/>
                <w:szCs w:val="28"/>
                <w:lang w:val="kk-KZ"/>
              </w:rPr>
              <w:t xml:space="preserve"> </w:t>
            </w:r>
            <w:r w:rsidR="007B241D" w:rsidRPr="007C0618">
              <w:rPr>
                <w:rFonts w:ascii="Times New Roman" w:eastAsia="PMingLiU" w:hAnsi="Times New Roman" w:cs="Times New Roman"/>
                <w:sz w:val="28"/>
                <w:szCs w:val="28"/>
                <w:lang w:val="kk-KZ"/>
              </w:rPr>
              <w:t>жүйелер</w:t>
            </w:r>
          </w:p>
          <w:p w14:paraId="7079EE8E" w14:textId="28286353" w:rsidR="004040D1" w:rsidRPr="007C0618" w:rsidRDefault="009D77C2"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а</w:t>
            </w:r>
            <w:r w:rsidR="004040D1" w:rsidRPr="007C0618">
              <w:rPr>
                <w:rFonts w:ascii="Times New Roman" w:eastAsia="PMingLiU" w:hAnsi="Times New Roman" w:cs="Times New Roman"/>
                <w:sz w:val="28"/>
                <w:szCs w:val="28"/>
                <w:lang w:val="kk-KZ"/>
              </w:rPr>
              <w:t>ймақтық көлік-логистикалық орталықтар</w:t>
            </w:r>
          </w:p>
          <w:p w14:paraId="2EAA5A68" w14:textId="66B52818" w:rsidR="00E04771" w:rsidRDefault="009D77C2"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а</w:t>
            </w:r>
            <w:r w:rsidR="004040D1" w:rsidRPr="007C0618">
              <w:rPr>
                <w:rFonts w:ascii="Times New Roman" w:eastAsia="PMingLiU" w:hAnsi="Times New Roman" w:cs="Times New Roman"/>
                <w:sz w:val="28"/>
                <w:szCs w:val="28"/>
                <w:lang w:val="kk-KZ"/>
              </w:rPr>
              <w:t>ймақтық инновациялық жүйе</w:t>
            </w:r>
          </w:p>
          <w:p w14:paraId="46D02E79" w14:textId="4DFF7AF1" w:rsidR="001A3394" w:rsidRPr="007C0618" w:rsidRDefault="001A3394"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Білім және ғылым министрлігі</w:t>
            </w:r>
          </w:p>
          <w:p w14:paraId="54A38F46"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Білім және ғылым саласындағы бақылау комитеті</w:t>
            </w:r>
          </w:p>
          <w:p w14:paraId="53260073" w14:textId="77777777" w:rsidR="00FE7C08" w:rsidRPr="007C0618" w:rsidRDefault="007B241D"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ғ</w:t>
            </w:r>
            <w:r w:rsidR="00FE7C08" w:rsidRPr="007C0618">
              <w:rPr>
                <w:rFonts w:ascii="Times New Roman" w:eastAsia="PMingLiU" w:hAnsi="Times New Roman" w:cs="Times New Roman"/>
                <w:bCs/>
                <w:sz w:val="28"/>
                <w:szCs w:val="28"/>
                <w:shd w:val="clear" w:color="auto" w:fill="FFFFFF"/>
                <w:lang w:val="kk-KZ"/>
              </w:rPr>
              <w:t>ылыми-зерттеу және тәжірибелік конструкторлық жұмыстар</w:t>
            </w:r>
          </w:p>
          <w:p w14:paraId="73EC104B" w14:textId="77777777" w:rsidR="00FE7C08" w:rsidRPr="007C0618" w:rsidRDefault="007B241D"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ғ</w:t>
            </w:r>
            <w:r w:rsidR="00FE7C08" w:rsidRPr="007C0618">
              <w:rPr>
                <w:rFonts w:ascii="Times New Roman" w:eastAsia="PMingLiU" w:hAnsi="Times New Roman" w:cs="Times New Roman"/>
                <w:bCs/>
                <w:sz w:val="28"/>
                <w:szCs w:val="28"/>
                <w:shd w:val="clear" w:color="auto" w:fill="FFFFFF"/>
                <w:lang w:val="kk-KZ"/>
              </w:rPr>
              <w:t>ылыми-зерттеу жұмыстары</w:t>
            </w:r>
          </w:p>
          <w:p w14:paraId="423A0941" w14:textId="77777777" w:rsidR="00FE7C08" w:rsidRPr="007C0618" w:rsidRDefault="007B241D"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ғ</w:t>
            </w:r>
            <w:r w:rsidR="00FE7C08" w:rsidRPr="007C0618">
              <w:rPr>
                <w:rFonts w:ascii="Times New Roman" w:eastAsia="PMingLiU" w:hAnsi="Times New Roman" w:cs="Times New Roman"/>
                <w:bCs/>
                <w:sz w:val="28"/>
                <w:szCs w:val="28"/>
                <w:shd w:val="clear" w:color="auto" w:fill="FFFFFF"/>
                <w:lang w:val="kk-KZ"/>
              </w:rPr>
              <w:t>ылыми-техникалық прогресс</w:t>
            </w:r>
          </w:p>
          <w:p w14:paraId="4781CDC4" w14:textId="77777777" w:rsidR="00FE7C08" w:rsidRPr="007C0618" w:rsidRDefault="007B241D" w:rsidP="00855D19">
            <w:pPr>
              <w:numPr>
                <w:ilvl w:val="0"/>
                <w:numId w:val="7"/>
              </w:numPr>
              <w:tabs>
                <w:tab w:val="left" w:pos="327"/>
                <w:tab w:val="right" w:pos="4598"/>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ж</w:t>
            </w:r>
            <w:r w:rsidR="00DE7C6D" w:rsidRPr="007C0618">
              <w:rPr>
                <w:rFonts w:ascii="Times New Roman" w:eastAsia="PMingLiU" w:hAnsi="Times New Roman" w:cs="Times New Roman"/>
                <w:sz w:val="28"/>
                <w:szCs w:val="28"/>
                <w:lang w:val="kk-KZ"/>
              </w:rPr>
              <w:t>алпы өңірлік өнім</w:t>
            </w:r>
          </w:p>
          <w:p w14:paraId="59BFB929"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жалпы ұлттық өнім</w:t>
            </w:r>
          </w:p>
          <w:p w14:paraId="2B2F3562"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жалпы ішкі өнім</w:t>
            </w:r>
          </w:p>
          <w:p w14:paraId="4D1FC220"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жауапкершілігі шектеулі серіктестік</w:t>
            </w:r>
          </w:p>
          <w:p w14:paraId="56671114" w14:textId="77449F8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Еуропалық қайта құру және даму банкі</w:t>
            </w:r>
          </w:p>
          <w:p w14:paraId="4B0702BC" w14:textId="77777777" w:rsidR="00FE7C08" w:rsidRPr="007C0618" w:rsidRDefault="00DE7C6D"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Еуропалық О</w:t>
            </w:r>
            <w:r w:rsidR="00FE7C08" w:rsidRPr="007C0618">
              <w:rPr>
                <w:rFonts w:ascii="Times New Roman" w:eastAsia="PMingLiU" w:hAnsi="Times New Roman" w:cs="Times New Roman"/>
                <w:bCs/>
                <w:sz w:val="28"/>
                <w:szCs w:val="28"/>
                <w:shd w:val="clear" w:color="auto" w:fill="FFFFFF"/>
                <w:lang w:val="kk-KZ"/>
              </w:rPr>
              <w:t>дақ</w:t>
            </w:r>
          </w:p>
          <w:p w14:paraId="6700B14C" w14:textId="77777777" w:rsidR="00D95E8B" w:rsidRPr="007C0618" w:rsidRDefault="00D95E8B"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Европалық экономикалық ынтымақтастық қауымдастығы</w:t>
            </w:r>
          </w:p>
          <w:p w14:paraId="209EA9FF"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инновациялық әлеует</w:t>
            </w:r>
          </w:p>
          <w:p w14:paraId="01EC5902" w14:textId="77777777" w:rsidR="004040D1" w:rsidRPr="007C0618" w:rsidRDefault="004040D1"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инновациялық желі</w:t>
            </w:r>
          </w:p>
          <w:p w14:paraId="631F4C22" w14:textId="77777777" w:rsidR="007A0074" w:rsidRPr="007C0618" w:rsidRDefault="007A0074"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Азаматтық авиация халықаралық ұйымы</w:t>
            </w:r>
          </w:p>
          <w:p w14:paraId="42B8AD37" w14:textId="77777777" w:rsidR="004040D1" w:rsidRDefault="004040D1"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көлік-логистикалық орталықтар</w:t>
            </w:r>
          </w:p>
          <w:p w14:paraId="55AF9FA3" w14:textId="4D8C25ED" w:rsidR="004303A8" w:rsidRPr="007C0618" w:rsidRDefault="004303A8"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кеден бекеті</w:t>
            </w:r>
          </w:p>
          <w:p w14:paraId="41D9E0EF"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Қазақстан Республикасы</w:t>
            </w:r>
          </w:p>
          <w:p w14:paraId="5E971560" w14:textId="5D1C4E55"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Ұлттық экономика министрлігі</w:t>
            </w:r>
          </w:p>
          <w:p w14:paraId="651BFAEF" w14:textId="1FB184BF" w:rsidR="0039462E" w:rsidRPr="007C0618" w:rsidRDefault="009D77C2"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Pr>
                <w:rFonts w:ascii="Times New Roman" w:eastAsia="PMingLiU" w:hAnsi="Times New Roman" w:cs="Times New Roman"/>
                <w:bCs/>
                <w:sz w:val="28"/>
                <w:szCs w:val="28"/>
                <w:shd w:val="clear" w:color="auto" w:fill="FFFFFF"/>
                <w:lang w:val="kk-KZ"/>
              </w:rPr>
              <w:t>к</w:t>
            </w:r>
            <w:r w:rsidR="00087966" w:rsidRPr="007C0618">
              <w:rPr>
                <w:rFonts w:ascii="Times New Roman" w:eastAsia="PMingLiU" w:hAnsi="Times New Roman" w:cs="Times New Roman"/>
                <w:bCs/>
                <w:sz w:val="28"/>
                <w:szCs w:val="28"/>
                <w:shd w:val="clear" w:color="auto" w:fill="FFFFFF"/>
                <w:lang w:val="kk-KZ"/>
              </w:rPr>
              <w:t>өлік-логистикалық жүйе</w:t>
            </w:r>
          </w:p>
          <w:p w14:paraId="7D7694B6"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Ресей Федерациясы</w:t>
            </w:r>
          </w:p>
          <w:p w14:paraId="0C292A3C" w14:textId="533C97E6" w:rsidR="00BA6D4F" w:rsidRPr="007C0618" w:rsidRDefault="00BA6D4F"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sz w:val="28"/>
                <w:szCs w:val="28"/>
                <w:lang w:val="kk-KZ"/>
              </w:rPr>
              <w:t>Стратегиялық жоспарлау және реформалар агенттігінің ұлттық статистика бюросы</w:t>
            </w:r>
          </w:p>
          <w:p w14:paraId="49340DEA" w14:textId="658E88E1" w:rsidR="007E1C3D" w:rsidRPr="007C0618" w:rsidRDefault="007E1C3D"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Трансазиялық теміржол магистрал</w:t>
            </w:r>
            <w:r w:rsidR="009D77C2">
              <w:rPr>
                <w:rFonts w:ascii="Times New Roman" w:eastAsia="PMingLiU" w:hAnsi="Times New Roman" w:cs="Times New Roman"/>
                <w:bCs/>
                <w:sz w:val="28"/>
                <w:szCs w:val="28"/>
                <w:shd w:val="clear" w:color="auto" w:fill="FFFFFF"/>
                <w:lang w:val="kk-KZ"/>
              </w:rPr>
              <w:t>і</w:t>
            </w:r>
          </w:p>
          <w:p w14:paraId="6D06B753" w14:textId="10BD7F84" w:rsidR="007E1C3D" w:rsidRPr="007C0618" w:rsidRDefault="007E1C3D"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hAnsi="Times New Roman" w:cs="Times New Roman"/>
                <w:sz w:val="28"/>
                <w:szCs w:val="28"/>
                <w:lang w:val="kk-KZ"/>
              </w:rPr>
              <w:t xml:space="preserve">Европа </w:t>
            </w:r>
            <w:r w:rsidR="00E04771" w:rsidRPr="007C0618">
              <w:rPr>
                <w:rFonts w:ascii="Times New Roman" w:hAnsi="Times New Roman" w:cs="Times New Roman"/>
                <w:sz w:val="28"/>
                <w:szCs w:val="28"/>
                <w:lang w:val="kk-KZ"/>
              </w:rPr>
              <w:t>–</w:t>
            </w:r>
            <w:r w:rsidR="00812372" w:rsidRPr="007C0618">
              <w:rPr>
                <w:rFonts w:ascii="Times New Roman" w:hAnsi="Times New Roman" w:cs="Times New Roman"/>
                <w:sz w:val="28"/>
                <w:szCs w:val="28"/>
                <w:lang w:val="kk-KZ"/>
              </w:rPr>
              <w:t xml:space="preserve"> Кавказ – Азия көлік дәлізі</w:t>
            </w:r>
          </w:p>
          <w:p w14:paraId="35B3EBE1" w14:textId="77777777" w:rsidR="00600FAE" w:rsidRPr="007C0618" w:rsidRDefault="00600FAE"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трансұлттық корпорациялар</w:t>
            </w:r>
          </w:p>
          <w:p w14:paraId="526CF2F9" w14:textId="0C4A8EC2" w:rsidR="007B241D" w:rsidRPr="007C0618" w:rsidRDefault="009D77C2"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Pr>
                <w:rFonts w:ascii="Times New Roman" w:eastAsia="PMingLiU" w:hAnsi="Times New Roman" w:cs="Times New Roman"/>
                <w:sz w:val="28"/>
                <w:szCs w:val="28"/>
                <w:lang w:val="kk-KZ"/>
              </w:rPr>
              <w:t>ұ</w:t>
            </w:r>
            <w:r w:rsidR="007B241D" w:rsidRPr="007C0618">
              <w:rPr>
                <w:rFonts w:ascii="Times New Roman" w:eastAsia="PMingLiU" w:hAnsi="Times New Roman" w:cs="Times New Roman"/>
                <w:sz w:val="28"/>
                <w:szCs w:val="28"/>
                <w:lang w:val="kk-KZ"/>
              </w:rPr>
              <w:t>лттық инновациялық жүйе</w:t>
            </w:r>
          </w:p>
          <w:p w14:paraId="38B22B4D" w14:textId="77777777" w:rsidR="007B241D" w:rsidRPr="007C0618" w:rsidRDefault="007B241D"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Шығыс Қазақстан облысы</w:t>
            </w:r>
          </w:p>
          <w:p w14:paraId="2633F194"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Экономикалық ынтымақтастық және дамыту ұйымы</w:t>
            </w:r>
          </w:p>
          <w:p w14:paraId="31C794FB" w14:textId="77777777" w:rsidR="00FE7C08" w:rsidRPr="007C0618" w:rsidRDefault="00FE7C08" w:rsidP="00855D19">
            <w:pPr>
              <w:numPr>
                <w:ilvl w:val="0"/>
                <w:numId w:val="7"/>
              </w:numPr>
              <w:tabs>
                <w:tab w:val="left" w:pos="327"/>
                <w:tab w:val="right" w:pos="4598"/>
              </w:tabs>
              <w:ind w:left="0" w:hanging="284"/>
              <w:contextualSpacing/>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en-US"/>
              </w:rPr>
              <w:t>Global innovation Index</w:t>
            </w:r>
          </w:p>
          <w:p w14:paraId="50AB2F55" w14:textId="77777777" w:rsidR="007A59DE" w:rsidRPr="007C0618" w:rsidRDefault="007A59DE" w:rsidP="00855D19">
            <w:pPr>
              <w:numPr>
                <w:ilvl w:val="0"/>
                <w:numId w:val="7"/>
              </w:numPr>
              <w:tabs>
                <w:tab w:val="left" w:pos="327"/>
              </w:tabs>
              <w:ind w:left="0" w:hanging="284"/>
              <w:contextualSpacing/>
              <w:rPr>
                <w:rFonts w:ascii="Times New Roman" w:eastAsia="PMingLiU" w:hAnsi="Times New Roman" w:cs="Times New Roman"/>
                <w:sz w:val="28"/>
                <w:szCs w:val="28"/>
                <w:lang w:val="kk-KZ"/>
              </w:rPr>
            </w:pPr>
            <w:r w:rsidRPr="007C0618">
              <w:rPr>
                <w:rFonts w:ascii="Times New Roman" w:hAnsi="Times New Roman" w:cs="Times New Roman"/>
                <w:sz w:val="28"/>
                <w:szCs w:val="28"/>
                <w:shd w:val="clear" w:color="auto" w:fill="FFFFFF"/>
              </w:rPr>
              <w:t>Logistics Performance Index</w:t>
            </w:r>
          </w:p>
          <w:p w14:paraId="5243BB07"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Еуропалық бизнесті басқару институты</w:t>
            </w:r>
          </w:p>
          <w:p w14:paraId="0B6ACBA5" w14:textId="77777777" w:rsidR="00FE7C08" w:rsidRPr="007C0618" w:rsidRDefault="00FE7C08" w:rsidP="00855D19">
            <w:pPr>
              <w:numPr>
                <w:ilvl w:val="0"/>
                <w:numId w:val="7"/>
              </w:numPr>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bCs/>
                <w:sz w:val="28"/>
                <w:szCs w:val="28"/>
                <w:shd w:val="clear" w:color="auto" w:fill="FFFFFF"/>
                <w:lang w:val="kk-KZ"/>
              </w:rPr>
              <w:t>Дүниежүзілік зияткерлік меншік ұйымы</w:t>
            </w:r>
          </w:p>
          <w:p w14:paraId="13BC3CC1" w14:textId="77777777" w:rsidR="00FE7C08" w:rsidRPr="00AF7762" w:rsidRDefault="00FE7C08" w:rsidP="00855D19">
            <w:pPr>
              <w:numPr>
                <w:ilvl w:val="0"/>
                <w:numId w:val="7"/>
              </w:numPr>
              <w:shd w:val="clear" w:color="auto" w:fill="FFFFFF"/>
              <w:tabs>
                <w:tab w:val="left" w:pos="327"/>
              </w:tabs>
              <w:ind w:left="0" w:hanging="284"/>
              <w:contextualSpacing/>
              <w:rPr>
                <w:rFonts w:ascii="Times New Roman" w:eastAsia="PMingLiU" w:hAnsi="Times New Roman" w:cs="Times New Roman"/>
                <w:bCs/>
                <w:sz w:val="28"/>
                <w:szCs w:val="28"/>
                <w:shd w:val="clear" w:color="auto" w:fill="FFFFFF"/>
                <w:lang w:val="kk-KZ"/>
              </w:rPr>
            </w:pPr>
            <w:r w:rsidRPr="007C0618">
              <w:rPr>
                <w:rFonts w:ascii="Times New Roman" w:eastAsia="PMingLiU" w:hAnsi="Times New Roman" w:cs="Times New Roman"/>
                <w:sz w:val="28"/>
                <w:szCs w:val="28"/>
                <w:lang w:val="kk-KZ"/>
              </w:rPr>
              <w:t>Strengths, Weaknesses, Opportunities, Threats</w:t>
            </w:r>
          </w:p>
          <w:p w14:paraId="1B133317" w14:textId="30A21941" w:rsidR="00AF7762" w:rsidRPr="007C0618" w:rsidRDefault="00AF7762" w:rsidP="00855D19">
            <w:pPr>
              <w:numPr>
                <w:ilvl w:val="0"/>
                <w:numId w:val="7"/>
              </w:numPr>
              <w:shd w:val="clear" w:color="auto" w:fill="FFFFFF"/>
              <w:tabs>
                <w:tab w:val="left" w:pos="327"/>
              </w:tabs>
              <w:ind w:left="0" w:hanging="284"/>
              <w:contextualSpacing/>
              <w:rPr>
                <w:rFonts w:ascii="Times New Roman" w:eastAsia="PMingLiU" w:hAnsi="Times New Roman" w:cs="Times New Roman"/>
                <w:bCs/>
                <w:sz w:val="28"/>
                <w:szCs w:val="28"/>
                <w:shd w:val="clear" w:color="auto" w:fill="FFFFFF"/>
                <w:lang w:val="kk-KZ"/>
              </w:rPr>
            </w:pPr>
          </w:p>
        </w:tc>
      </w:tr>
    </w:tbl>
    <w:p w14:paraId="50FD3C27" w14:textId="77777777" w:rsidR="00751BC1" w:rsidRPr="007C0618" w:rsidRDefault="00751BC1" w:rsidP="00F55380">
      <w:pPr>
        <w:spacing w:after="0" w:line="240" w:lineRule="auto"/>
        <w:ind w:firstLine="709"/>
        <w:jc w:val="center"/>
        <w:rPr>
          <w:rFonts w:ascii="Times New Roman" w:hAnsi="Times New Roman" w:cs="Times New Roman"/>
          <w:b/>
          <w:sz w:val="28"/>
          <w:szCs w:val="28"/>
          <w:lang w:val="kk-KZ"/>
        </w:rPr>
      </w:pPr>
    </w:p>
    <w:p w14:paraId="1DF993BD" w14:textId="77777777" w:rsidR="004D6496" w:rsidRPr="007C0618" w:rsidRDefault="004D6496" w:rsidP="00F55380">
      <w:pPr>
        <w:spacing w:after="0" w:line="240" w:lineRule="auto"/>
        <w:ind w:firstLine="709"/>
        <w:jc w:val="center"/>
        <w:rPr>
          <w:rFonts w:ascii="Times New Roman" w:hAnsi="Times New Roman" w:cs="Times New Roman"/>
          <w:b/>
          <w:sz w:val="28"/>
          <w:szCs w:val="28"/>
          <w:lang w:val="kk-KZ"/>
        </w:rPr>
      </w:pPr>
    </w:p>
    <w:p w14:paraId="6E2AF556" w14:textId="77777777" w:rsidR="00F178D2" w:rsidRPr="007C0618" w:rsidRDefault="00805A31" w:rsidP="00F55380">
      <w:pPr>
        <w:spacing w:after="0" w:line="240" w:lineRule="auto"/>
        <w:ind w:firstLine="709"/>
        <w:jc w:val="center"/>
        <w:rPr>
          <w:rFonts w:ascii="Times New Roman" w:hAnsi="Times New Roman" w:cs="Times New Roman"/>
          <w:b/>
          <w:sz w:val="28"/>
          <w:szCs w:val="28"/>
          <w:lang w:val="kk-KZ"/>
        </w:rPr>
      </w:pPr>
      <w:r w:rsidRPr="007C0618">
        <w:rPr>
          <w:rFonts w:ascii="Times New Roman" w:hAnsi="Times New Roman" w:cs="Times New Roman"/>
          <w:b/>
          <w:sz w:val="28"/>
          <w:szCs w:val="28"/>
          <w:lang w:val="kk-KZ"/>
        </w:rPr>
        <w:t>КІРІСПЕ</w:t>
      </w:r>
    </w:p>
    <w:p w14:paraId="0112DFBA" w14:textId="77777777" w:rsidR="008B158B" w:rsidRPr="007C0618" w:rsidRDefault="008B158B" w:rsidP="00F55380">
      <w:pPr>
        <w:spacing w:after="0" w:line="240" w:lineRule="auto"/>
        <w:ind w:firstLine="709"/>
        <w:jc w:val="both"/>
        <w:rPr>
          <w:rFonts w:ascii="Times New Roman" w:hAnsi="Times New Roman" w:cs="Times New Roman"/>
          <w:sz w:val="28"/>
          <w:szCs w:val="28"/>
          <w:lang w:val="kk-KZ"/>
        </w:rPr>
      </w:pPr>
    </w:p>
    <w:p w14:paraId="4C1DA33C" w14:textId="553C8553" w:rsidR="00B30821" w:rsidRPr="007C0618" w:rsidRDefault="00125291" w:rsidP="00F55380">
      <w:pPr>
        <w:spacing w:after="0" w:line="240" w:lineRule="auto"/>
        <w:ind w:firstLine="709"/>
        <w:jc w:val="both"/>
        <w:rPr>
          <w:rFonts w:ascii="Times New Roman" w:hAnsi="Times New Roman" w:cs="Times New Roman"/>
          <w:bCs/>
          <w:sz w:val="28"/>
          <w:szCs w:val="28"/>
          <w:lang w:val="kk-KZ"/>
        </w:rPr>
      </w:pPr>
      <w:r w:rsidRPr="007C0618">
        <w:rPr>
          <w:rFonts w:ascii="Times New Roman" w:hAnsi="Times New Roman" w:cs="Times New Roman"/>
          <w:b/>
          <w:bCs/>
          <w:sz w:val="28"/>
          <w:szCs w:val="28"/>
          <w:lang w:val="kk-KZ"/>
        </w:rPr>
        <w:t xml:space="preserve">Зерттеу тақырыбының өзектілігі. </w:t>
      </w:r>
      <w:r w:rsidRPr="007C0618">
        <w:rPr>
          <w:rFonts w:ascii="Times New Roman" w:hAnsi="Times New Roman" w:cs="Times New Roman"/>
          <w:bCs/>
          <w:sz w:val="28"/>
          <w:szCs w:val="28"/>
          <w:lang w:val="kk-KZ"/>
        </w:rPr>
        <w:t xml:space="preserve">Қазақстан экономикасының </w:t>
      </w:r>
      <w:r w:rsidR="003153C6" w:rsidRPr="007C0618">
        <w:rPr>
          <w:rFonts w:ascii="Times New Roman" w:hAnsi="Times New Roman" w:cs="Times New Roman"/>
          <w:bCs/>
          <w:sz w:val="28"/>
          <w:szCs w:val="28"/>
          <w:lang w:val="kk-KZ"/>
        </w:rPr>
        <w:t xml:space="preserve">дамуының </w:t>
      </w:r>
      <w:r w:rsidRPr="007C0618">
        <w:rPr>
          <w:rFonts w:ascii="Times New Roman" w:hAnsi="Times New Roman" w:cs="Times New Roman"/>
          <w:bCs/>
          <w:sz w:val="28"/>
          <w:szCs w:val="28"/>
          <w:lang w:val="kk-KZ"/>
        </w:rPr>
        <w:t>қазіргі кезеңінде инновацияларды енгізу мен дамыту аймақтың көлік-логистикалық жүйелер</w:t>
      </w:r>
      <w:r w:rsidR="003B4EC3" w:rsidRPr="007C0618">
        <w:rPr>
          <w:rFonts w:ascii="Times New Roman" w:hAnsi="Times New Roman" w:cs="Times New Roman"/>
          <w:bCs/>
          <w:sz w:val="28"/>
          <w:szCs w:val="28"/>
          <w:lang w:val="kk-KZ"/>
        </w:rPr>
        <w:t>і</w:t>
      </w:r>
      <w:r w:rsidRPr="007C0618">
        <w:rPr>
          <w:rFonts w:ascii="Times New Roman" w:hAnsi="Times New Roman" w:cs="Times New Roman"/>
          <w:bCs/>
          <w:sz w:val="28"/>
          <w:szCs w:val="28"/>
          <w:lang w:val="kk-KZ"/>
        </w:rPr>
        <w:t>нің тиімділігін арттырудың маңызды факторы ғана емес, сонымен қатар</w:t>
      </w:r>
      <w:r w:rsidR="00B30821" w:rsidRPr="007C0618">
        <w:rPr>
          <w:rFonts w:ascii="Times New Roman" w:hAnsi="Times New Roman" w:cs="Times New Roman"/>
          <w:bCs/>
          <w:sz w:val="28"/>
          <w:szCs w:val="28"/>
          <w:lang w:val="kk-KZ"/>
        </w:rPr>
        <w:t>,</w:t>
      </w:r>
      <w:r w:rsidRPr="007C0618">
        <w:rPr>
          <w:rFonts w:ascii="Times New Roman" w:hAnsi="Times New Roman" w:cs="Times New Roman"/>
          <w:bCs/>
          <w:sz w:val="28"/>
          <w:szCs w:val="28"/>
          <w:lang w:val="kk-KZ"/>
        </w:rPr>
        <w:t xml:space="preserve"> ұлттық мемлекеттік экономикалық саясаттың басымды бағыты болып табылады.</w:t>
      </w:r>
    </w:p>
    <w:p w14:paraId="280C0546" w14:textId="78D00D04" w:rsidR="008B158B" w:rsidRPr="007C0618" w:rsidRDefault="00B30821"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bCs/>
          <w:sz w:val="28"/>
          <w:szCs w:val="28"/>
          <w:lang w:val="kk-KZ"/>
        </w:rPr>
        <w:t>Қазақстан Республикасының</w:t>
      </w:r>
      <w:r w:rsidR="0094420A" w:rsidRPr="007C0618">
        <w:rPr>
          <w:rFonts w:ascii="Times New Roman" w:hAnsi="Times New Roman" w:cs="Times New Roman"/>
          <w:bCs/>
          <w:sz w:val="28"/>
          <w:szCs w:val="28"/>
          <w:lang w:val="kk-KZ"/>
        </w:rPr>
        <w:t xml:space="preserve"> </w:t>
      </w:r>
      <w:r w:rsidRPr="007C0618">
        <w:rPr>
          <w:rFonts w:ascii="Times New Roman" w:hAnsi="Times New Roman" w:cs="Times New Roman"/>
          <w:bCs/>
          <w:sz w:val="28"/>
          <w:szCs w:val="28"/>
          <w:lang w:val="kk-KZ"/>
        </w:rPr>
        <w:t>Президенті Қ.</w:t>
      </w:r>
      <w:r w:rsidR="00D77AEE">
        <w:rPr>
          <w:rFonts w:ascii="Times New Roman" w:hAnsi="Times New Roman" w:cs="Times New Roman"/>
          <w:bCs/>
          <w:sz w:val="28"/>
          <w:szCs w:val="28"/>
          <w:lang w:val="kk-KZ"/>
        </w:rPr>
        <w:t xml:space="preserve"> </w:t>
      </w:r>
      <w:r w:rsidRPr="007C0618">
        <w:rPr>
          <w:rFonts w:ascii="Times New Roman" w:hAnsi="Times New Roman" w:cs="Times New Roman"/>
          <w:bCs/>
          <w:sz w:val="28"/>
          <w:szCs w:val="28"/>
          <w:lang w:val="kk-KZ"/>
        </w:rPr>
        <w:t xml:space="preserve">Тоқаев </w:t>
      </w:r>
      <w:r w:rsidRPr="007C0618">
        <w:rPr>
          <w:rFonts w:ascii="Times New Roman" w:hAnsi="Times New Roman" w:cs="Times New Roman"/>
          <w:bCs/>
          <w:kern w:val="36"/>
          <w:sz w:val="28"/>
          <w:szCs w:val="28"/>
          <w:lang w:val="kk-KZ"/>
        </w:rPr>
        <w:t xml:space="preserve">«Жаңа жағдайдағы Қазақстан: іс-қимыл кезеңі» атты Қазақстан халқына </w:t>
      </w:r>
      <w:r w:rsidR="00D77AEE">
        <w:rPr>
          <w:rFonts w:ascii="Times New Roman" w:hAnsi="Times New Roman" w:cs="Times New Roman"/>
          <w:bCs/>
          <w:kern w:val="36"/>
          <w:sz w:val="28"/>
          <w:szCs w:val="28"/>
          <w:lang w:val="kk-KZ"/>
        </w:rPr>
        <w:t>ж</w:t>
      </w:r>
      <w:r w:rsidRPr="007C0618">
        <w:rPr>
          <w:rFonts w:ascii="Times New Roman" w:hAnsi="Times New Roman" w:cs="Times New Roman"/>
          <w:bCs/>
          <w:kern w:val="36"/>
          <w:sz w:val="28"/>
          <w:szCs w:val="28"/>
          <w:lang w:val="kk-KZ"/>
        </w:rPr>
        <w:t>олдауында еліміздің көлік-транзиттік саласының жетекші рөлін қамтамасыз ету міндетін қойды. Қазақстанның бәсеке</w:t>
      </w:r>
      <w:r w:rsidR="00D77AEE">
        <w:rPr>
          <w:rFonts w:ascii="Times New Roman" w:hAnsi="Times New Roman" w:cs="Times New Roman"/>
          <w:bCs/>
          <w:kern w:val="36"/>
          <w:sz w:val="28"/>
          <w:szCs w:val="28"/>
          <w:lang w:val="kk-KZ"/>
        </w:rPr>
        <w:t xml:space="preserve"> </w:t>
      </w:r>
      <w:r w:rsidRPr="007C0618">
        <w:rPr>
          <w:rFonts w:ascii="Times New Roman" w:hAnsi="Times New Roman" w:cs="Times New Roman"/>
          <w:bCs/>
          <w:kern w:val="36"/>
          <w:sz w:val="28"/>
          <w:szCs w:val="28"/>
          <w:lang w:val="kk-KZ"/>
        </w:rPr>
        <w:t>қабілеттілігі с</w:t>
      </w:r>
      <w:r w:rsidR="005C1C74" w:rsidRPr="007C0618">
        <w:rPr>
          <w:rFonts w:ascii="Times New Roman" w:hAnsi="Times New Roman" w:cs="Times New Roman"/>
          <w:bCs/>
          <w:kern w:val="36"/>
          <w:sz w:val="28"/>
          <w:szCs w:val="28"/>
          <w:lang w:val="kk-KZ"/>
        </w:rPr>
        <w:t>ерпінді инфрақұрылымдық жобалар</w:t>
      </w:r>
      <w:r w:rsidRPr="007C0618">
        <w:rPr>
          <w:rFonts w:ascii="Times New Roman" w:hAnsi="Times New Roman" w:cs="Times New Roman"/>
          <w:bCs/>
          <w:kern w:val="36"/>
          <w:sz w:val="28"/>
          <w:szCs w:val="28"/>
          <w:lang w:val="kk-KZ"/>
        </w:rPr>
        <w:t>, жаңа елдер мен компанияларды тарту, транзиттік бағыттардың қызмет көрсету деңгейі мен жылдамдығын арттыру арқы</w:t>
      </w:r>
      <w:r w:rsidR="00812372" w:rsidRPr="007C0618">
        <w:rPr>
          <w:rFonts w:ascii="Times New Roman" w:hAnsi="Times New Roman" w:cs="Times New Roman"/>
          <w:bCs/>
          <w:kern w:val="36"/>
          <w:sz w:val="28"/>
          <w:szCs w:val="28"/>
          <w:lang w:val="kk-KZ"/>
        </w:rPr>
        <w:t>лы өсуі керек.</w:t>
      </w:r>
    </w:p>
    <w:p w14:paraId="60C291F4" w14:textId="4D7A95D4" w:rsidR="004A1557" w:rsidRPr="007C0618" w:rsidRDefault="004A1557" w:rsidP="004A1557">
      <w:pPr>
        <w:pStyle w:val="a6"/>
        <w:shd w:val="clear" w:color="auto" w:fill="FFFFFF"/>
        <w:spacing w:before="0" w:beforeAutospacing="0" w:after="0" w:afterAutospacing="0"/>
        <w:ind w:firstLine="709"/>
        <w:jc w:val="both"/>
        <w:rPr>
          <w:sz w:val="28"/>
          <w:szCs w:val="28"/>
          <w:lang w:val="kk-KZ"/>
        </w:rPr>
      </w:pPr>
      <w:r w:rsidRPr="007C0618">
        <w:rPr>
          <w:sz w:val="28"/>
          <w:szCs w:val="28"/>
          <w:lang w:val="kk-KZ"/>
        </w:rPr>
        <w:t>Қазақстанда көп салалы экономиканың қалыптасуы, көлік қызметтері нарығының қарқынды дамуы, тауар қозғалысы мен халықаралық жүк тасымалдау саласында бәсекелестік ортаның құрылуы, көлік үдерісіне қатысушылар арасындағы ұйымд</w:t>
      </w:r>
      <w:r w:rsidR="003153C6" w:rsidRPr="007C0618">
        <w:rPr>
          <w:sz w:val="28"/>
          <w:szCs w:val="28"/>
          <w:lang w:val="kk-KZ"/>
        </w:rPr>
        <w:t>астырушыл</w:t>
      </w:r>
      <w:r w:rsidRPr="007C0618">
        <w:rPr>
          <w:sz w:val="28"/>
          <w:szCs w:val="28"/>
          <w:lang w:val="kk-KZ"/>
        </w:rPr>
        <w:t xml:space="preserve">ық-экономикалық өзара қатынастар жүйесіндегі елеулі өзгерістер, әлемдік экономикадағы интеграциялық </w:t>
      </w:r>
      <w:r w:rsidRPr="009B2958">
        <w:rPr>
          <w:sz w:val="28"/>
          <w:szCs w:val="28"/>
          <w:lang w:val="kk-KZ"/>
        </w:rPr>
        <w:t>үрдістерді</w:t>
      </w:r>
      <w:r w:rsidRPr="007C0618">
        <w:rPr>
          <w:sz w:val="28"/>
          <w:szCs w:val="28"/>
          <w:lang w:val="kk-KZ"/>
        </w:rPr>
        <w:t xml:space="preserve"> бір мезгілде күшейте отырып, көлік кешенінің тиімді қызмет етуін қамтамасыз ететін баламалы нарықтық </w:t>
      </w:r>
      <w:r w:rsidR="00510848">
        <w:rPr>
          <w:sz w:val="28"/>
          <w:szCs w:val="28"/>
          <w:lang w:val="kk-KZ"/>
        </w:rPr>
        <w:t>механизмд</w:t>
      </w:r>
      <w:r w:rsidRPr="007C0618">
        <w:rPr>
          <w:sz w:val="28"/>
          <w:szCs w:val="28"/>
          <w:lang w:val="kk-KZ"/>
        </w:rPr>
        <w:t xml:space="preserve">ерді іздеуді талап етеді. Ондай нарықтық </w:t>
      </w:r>
      <w:r w:rsidR="00510848">
        <w:rPr>
          <w:sz w:val="28"/>
          <w:szCs w:val="28"/>
          <w:lang w:val="kk-KZ"/>
        </w:rPr>
        <w:t>механизм</w:t>
      </w:r>
      <w:r w:rsidRPr="007C0618">
        <w:rPr>
          <w:sz w:val="28"/>
          <w:szCs w:val="28"/>
          <w:lang w:val="kk-KZ"/>
        </w:rPr>
        <w:t xml:space="preserve"> </w:t>
      </w:r>
      <w:r w:rsidR="00D77AEE">
        <w:rPr>
          <w:sz w:val="28"/>
          <w:szCs w:val="28"/>
          <w:lang w:val="kk-KZ"/>
        </w:rPr>
        <w:t>–</w:t>
      </w:r>
      <w:r w:rsidRPr="007C0618">
        <w:rPr>
          <w:sz w:val="28"/>
          <w:szCs w:val="28"/>
          <w:lang w:val="kk-KZ"/>
        </w:rPr>
        <w:t xml:space="preserve"> логистика және логистикалық менеджмент</w:t>
      </w:r>
      <w:r w:rsidR="00D77AEE">
        <w:rPr>
          <w:sz w:val="28"/>
          <w:szCs w:val="28"/>
          <w:lang w:val="kk-KZ"/>
        </w:rPr>
        <w:t>.</w:t>
      </w:r>
      <w:r w:rsidRPr="007C0618">
        <w:rPr>
          <w:sz w:val="28"/>
          <w:szCs w:val="28"/>
          <w:lang w:val="kk-KZ"/>
        </w:rPr>
        <w:t xml:space="preserve"> </w:t>
      </w:r>
    </w:p>
    <w:p w14:paraId="0C015306" w14:textId="262FA965" w:rsidR="004A1557" w:rsidRPr="007C0618" w:rsidRDefault="004A1557" w:rsidP="004A1557">
      <w:pPr>
        <w:shd w:val="clear" w:color="auto" w:fill="FFFFFF"/>
        <w:spacing w:after="0" w:line="240" w:lineRule="auto"/>
        <w:ind w:firstLine="709"/>
        <w:jc w:val="both"/>
        <w:rPr>
          <w:rFonts w:ascii="Times New Roman" w:eastAsia="Times New Roman" w:hAnsi="Times New Roman" w:cs="Times New Roman"/>
          <w:sz w:val="28"/>
          <w:szCs w:val="28"/>
          <w:lang w:val="kk-KZ" w:eastAsia="zh-TW"/>
        </w:rPr>
      </w:pPr>
      <w:r w:rsidRPr="007C0618">
        <w:rPr>
          <w:rFonts w:ascii="Times New Roman" w:eastAsia="Times New Roman" w:hAnsi="Times New Roman" w:cs="Times New Roman"/>
          <w:sz w:val="28"/>
          <w:szCs w:val="28"/>
          <w:lang w:val="kk-KZ" w:eastAsia="zh-TW"/>
        </w:rPr>
        <w:t>Көлік-логистикалық жүйелер</w:t>
      </w:r>
      <w:r w:rsidR="00AF7762">
        <w:rPr>
          <w:rFonts w:ascii="Times New Roman" w:eastAsia="Times New Roman" w:hAnsi="Times New Roman" w:cs="Times New Roman"/>
          <w:sz w:val="28"/>
          <w:szCs w:val="28"/>
          <w:lang w:val="kk-KZ" w:eastAsia="zh-TW"/>
        </w:rPr>
        <w:t>ін</w:t>
      </w:r>
      <w:r w:rsidRPr="007C0618">
        <w:rPr>
          <w:rFonts w:ascii="Times New Roman" w:eastAsia="Times New Roman" w:hAnsi="Times New Roman" w:cs="Times New Roman"/>
          <w:sz w:val="28"/>
          <w:szCs w:val="28"/>
          <w:lang w:val="kk-KZ" w:eastAsia="zh-TW"/>
        </w:rPr>
        <w:t xml:space="preserve"> дамыту кезінде экономиканың жай-күйі мен даму перспективаларын, сондай-ақ әлемдік </w:t>
      </w:r>
      <w:r w:rsidR="00D77AEE" w:rsidRPr="007C0618">
        <w:rPr>
          <w:rFonts w:ascii="Times New Roman" w:eastAsia="Times New Roman" w:hAnsi="Times New Roman" w:cs="Times New Roman"/>
          <w:sz w:val="28"/>
          <w:szCs w:val="28"/>
          <w:lang w:val="kk-KZ" w:eastAsia="zh-TW"/>
        </w:rPr>
        <w:t xml:space="preserve">озық </w:t>
      </w:r>
      <w:r w:rsidRPr="007C0618">
        <w:rPr>
          <w:rFonts w:ascii="Times New Roman" w:eastAsia="Times New Roman" w:hAnsi="Times New Roman" w:cs="Times New Roman"/>
          <w:sz w:val="28"/>
          <w:szCs w:val="28"/>
          <w:lang w:val="kk-KZ" w:eastAsia="zh-TW"/>
        </w:rPr>
        <w:t>тәжірибе</w:t>
      </w:r>
      <w:r w:rsidR="00F62AD6">
        <w:rPr>
          <w:rFonts w:ascii="Times New Roman" w:eastAsia="Times New Roman" w:hAnsi="Times New Roman" w:cs="Times New Roman"/>
          <w:sz w:val="28"/>
          <w:szCs w:val="28"/>
          <w:lang w:val="kk-KZ" w:eastAsia="zh-TW"/>
        </w:rPr>
        <w:t>ні</w:t>
      </w:r>
      <w:r w:rsidRPr="007C0618">
        <w:rPr>
          <w:rFonts w:ascii="Times New Roman" w:eastAsia="Times New Roman" w:hAnsi="Times New Roman" w:cs="Times New Roman"/>
          <w:sz w:val="28"/>
          <w:szCs w:val="28"/>
          <w:lang w:val="kk-KZ" w:eastAsia="zh-TW"/>
        </w:rPr>
        <w:t xml:space="preserve"> ескеру қажет. Әлемдік тәжірибе көрсеткендей, экономиканың серпінді өсуі </w:t>
      </w:r>
      <w:r w:rsidRPr="009B2958">
        <w:rPr>
          <w:rFonts w:ascii="Times New Roman" w:eastAsia="Times New Roman" w:hAnsi="Times New Roman" w:cs="Times New Roman"/>
          <w:sz w:val="28"/>
          <w:szCs w:val="28"/>
          <w:lang w:val="kk-KZ" w:eastAsia="zh-TW"/>
        </w:rPr>
        <w:t>көлемнің,</w:t>
      </w:r>
      <w:r w:rsidRPr="007C0618">
        <w:rPr>
          <w:rFonts w:ascii="Times New Roman" w:eastAsia="Times New Roman" w:hAnsi="Times New Roman" w:cs="Times New Roman"/>
          <w:sz w:val="28"/>
          <w:szCs w:val="28"/>
          <w:lang w:val="kk-KZ" w:eastAsia="zh-TW"/>
        </w:rPr>
        <w:t xml:space="preserve"> тауар айналымының</w:t>
      </w:r>
      <w:r w:rsidR="00F62AD6">
        <w:rPr>
          <w:rFonts w:ascii="Times New Roman" w:eastAsia="Times New Roman" w:hAnsi="Times New Roman" w:cs="Times New Roman"/>
          <w:sz w:val="28"/>
          <w:szCs w:val="28"/>
          <w:lang w:val="kk-KZ" w:eastAsia="zh-TW"/>
        </w:rPr>
        <w:t xml:space="preserve">, </w:t>
      </w:r>
      <w:r w:rsidRPr="007C0618">
        <w:rPr>
          <w:rFonts w:ascii="Times New Roman" w:eastAsia="Times New Roman" w:hAnsi="Times New Roman" w:cs="Times New Roman"/>
          <w:sz w:val="28"/>
          <w:szCs w:val="28"/>
          <w:lang w:val="kk-KZ" w:eastAsia="zh-TW"/>
        </w:rPr>
        <w:t>тиісінше ішкі және халықаралық, оның ішінде транзиттік жүк ағындарының айтарлықтай өсуіне әкеледі. Алайда инновациялық даму жеткіліксіз болған жағдайда еліміздің көлік-логистикалық жүйелерінің өнімділігі мен тиімділігі төмендейді.</w:t>
      </w:r>
    </w:p>
    <w:p w14:paraId="5EFC50DC" w14:textId="0897B8DF" w:rsidR="004A1557" w:rsidRPr="007C0618" w:rsidRDefault="004A1557" w:rsidP="004A1557">
      <w:pPr>
        <w:spacing w:after="0" w:line="240" w:lineRule="auto"/>
        <w:ind w:firstLine="709"/>
        <w:jc w:val="both"/>
        <w:rPr>
          <w:rFonts w:ascii="Times New Roman" w:eastAsia="PMingLiU" w:hAnsi="Times New Roman" w:cs="Times New Roman"/>
          <w:iCs/>
          <w:sz w:val="28"/>
          <w:shd w:val="clear" w:color="auto" w:fill="FFFFFF"/>
          <w:lang w:val="kk-KZ"/>
        </w:rPr>
      </w:pPr>
      <w:r w:rsidRPr="007C0618">
        <w:rPr>
          <w:rFonts w:ascii="Times New Roman" w:eastAsia="PMingLiU" w:hAnsi="Times New Roman" w:cs="Times New Roman"/>
          <w:iCs/>
          <w:sz w:val="28"/>
          <w:shd w:val="clear" w:color="auto" w:fill="FFFFFF"/>
          <w:lang w:val="kk-KZ"/>
        </w:rPr>
        <w:t>Қазақстанда инновациялық ортаны жақсарту үшін отандық инновацияларды қолдаудың мемлекеттік бағдарламалары</w:t>
      </w:r>
      <w:r w:rsidR="00C17C01" w:rsidRPr="007C0618">
        <w:rPr>
          <w:rFonts w:ascii="Times New Roman" w:eastAsia="PMingLiU" w:hAnsi="Times New Roman" w:cs="Times New Roman"/>
          <w:iCs/>
          <w:sz w:val="28"/>
          <w:shd w:val="clear" w:color="auto" w:fill="FFFFFF"/>
          <w:lang w:val="kk-KZ"/>
        </w:rPr>
        <w:t xml:space="preserve"> қабылданды</w:t>
      </w:r>
      <w:r w:rsidRPr="007C0618">
        <w:rPr>
          <w:rFonts w:ascii="Times New Roman" w:eastAsia="PMingLiU" w:hAnsi="Times New Roman" w:cs="Times New Roman"/>
          <w:iCs/>
          <w:sz w:val="28"/>
          <w:shd w:val="clear" w:color="auto" w:fill="FFFFFF"/>
          <w:lang w:val="kk-KZ"/>
        </w:rPr>
        <w:t>. Инновациялық дамудың нысаналы индикаторлары Қ</w:t>
      </w:r>
      <w:r w:rsidR="00F62AD6">
        <w:rPr>
          <w:rFonts w:ascii="Times New Roman" w:eastAsia="PMingLiU" w:hAnsi="Times New Roman" w:cs="Times New Roman"/>
          <w:iCs/>
          <w:sz w:val="28"/>
          <w:shd w:val="clear" w:color="auto" w:fill="FFFFFF"/>
          <w:lang w:val="kk-KZ"/>
        </w:rPr>
        <w:t>азақстан Республикасының</w:t>
      </w:r>
      <w:r w:rsidRPr="007C0618">
        <w:rPr>
          <w:rFonts w:ascii="Times New Roman" w:eastAsia="PMingLiU" w:hAnsi="Times New Roman" w:cs="Times New Roman"/>
          <w:iCs/>
          <w:sz w:val="28"/>
          <w:shd w:val="clear" w:color="auto" w:fill="FFFFFF"/>
          <w:lang w:val="kk-KZ"/>
        </w:rPr>
        <w:t xml:space="preserve"> индустриялық-инновациялық дамуының 2020-2025 жылдарға арналған мемлекеттік бағдарламасында</w:t>
      </w:r>
      <w:r w:rsidR="00A73945" w:rsidRPr="00A73945">
        <w:rPr>
          <w:rFonts w:ascii="Times New Roman" w:eastAsia="PMingLiU" w:hAnsi="Times New Roman" w:cs="Times New Roman"/>
          <w:iCs/>
          <w:sz w:val="28"/>
          <w:shd w:val="clear" w:color="auto" w:fill="FFFFFF"/>
          <w:lang w:val="kk-KZ"/>
        </w:rPr>
        <w:t xml:space="preserve"> [1]</w:t>
      </w:r>
      <w:r w:rsidRPr="007C0618">
        <w:rPr>
          <w:rFonts w:ascii="Times New Roman" w:eastAsia="PMingLiU" w:hAnsi="Times New Roman" w:cs="Times New Roman"/>
          <w:iCs/>
          <w:sz w:val="28"/>
          <w:shd w:val="clear" w:color="auto" w:fill="FFFFFF"/>
          <w:lang w:val="kk-KZ"/>
        </w:rPr>
        <w:t>, «Цифрлық Қазақстан» бағдарламасында</w:t>
      </w:r>
      <w:r w:rsidR="00A73945" w:rsidRPr="00A73945">
        <w:rPr>
          <w:rFonts w:ascii="Times New Roman" w:eastAsia="PMingLiU" w:hAnsi="Times New Roman" w:cs="Times New Roman"/>
          <w:iCs/>
          <w:sz w:val="28"/>
          <w:shd w:val="clear" w:color="auto" w:fill="FFFFFF"/>
          <w:lang w:val="kk-KZ"/>
        </w:rPr>
        <w:t xml:space="preserve"> [2]</w:t>
      </w:r>
      <w:r w:rsidRPr="007C0618">
        <w:rPr>
          <w:rFonts w:ascii="Times New Roman" w:eastAsia="PMingLiU" w:hAnsi="Times New Roman" w:cs="Times New Roman"/>
          <w:iCs/>
          <w:sz w:val="28"/>
          <w:shd w:val="clear" w:color="auto" w:fill="FFFFFF"/>
          <w:lang w:val="kk-KZ"/>
        </w:rPr>
        <w:t xml:space="preserve"> және басқа да бірқатар бағдарламаларда көрсетілген.</w:t>
      </w:r>
    </w:p>
    <w:p w14:paraId="63C18C8D" w14:textId="77777777" w:rsidR="004A1557" w:rsidRPr="007C0618" w:rsidRDefault="004A1557" w:rsidP="004A1557">
      <w:pPr>
        <w:shd w:val="clear" w:color="auto" w:fill="FFFFFF"/>
        <w:spacing w:after="0" w:line="240" w:lineRule="auto"/>
        <w:ind w:firstLine="709"/>
        <w:jc w:val="both"/>
        <w:rPr>
          <w:rFonts w:ascii="Times New Roman" w:eastAsia="Times New Roman" w:hAnsi="Times New Roman" w:cs="Times New Roman"/>
          <w:sz w:val="28"/>
          <w:szCs w:val="28"/>
          <w:lang w:val="kk-KZ" w:eastAsia="zh-TW"/>
        </w:rPr>
      </w:pPr>
      <w:r w:rsidRPr="007C0618">
        <w:rPr>
          <w:rFonts w:ascii="Times New Roman" w:hAnsi="Times New Roman" w:cs="Times New Roman"/>
          <w:sz w:val="28"/>
          <w:szCs w:val="28"/>
          <w:lang w:val="kk-KZ"/>
        </w:rPr>
        <w:t>Республика экономикасының дамудың инновациялық жолына өтуі жағдайында өнеркәсіп және ауыл шаруашылығы өндірісін мамандандыру, шоғырландыру және кооперациялау үдерістері күшейіп келеді, бұл өз кезегінде, жүк тасымалдау көлемінің үздіксіз ұлғаюына әкеледі, әрі жүк және тауар қозғалысы жүйесін басқару әдістерін одан әрі жетілдіруді, жүктерді жеткізудің озық логистикалық технологияларын енгізуді талап етеді.</w:t>
      </w:r>
      <w:r w:rsidRPr="007C0618">
        <w:rPr>
          <w:rFonts w:ascii="Times New Roman" w:eastAsia="Times New Roman" w:hAnsi="Times New Roman" w:cs="Times New Roman"/>
          <w:sz w:val="28"/>
          <w:szCs w:val="28"/>
          <w:lang w:val="kk-KZ" w:eastAsia="zh-TW"/>
        </w:rPr>
        <w:t xml:space="preserve"> </w:t>
      </w:r>
    </w:p>
    <w:p w14:paraId="43CC93A5" w14:textId="3F9BFA62" w:rsidR="004A1557" w:rsidRPr="007C0618" w:rsidRDefault="009C1360" w:rsidP="00F55380">
      <w:pPr>
        <w:pStyle w:val="a6"/>
        <w:shd w:val="clear" w:color="auto" w:fill="FFFFFF"/>
        <w:spacing w:before="0" w:beforeAutospacing="0" w:after="0" w:afterAutospacing="0"/>
        <w:ind w:firstLine="709"/>
        <w:jc w:val="both"/>
        <w:rPr>
          <w:sz w:val="28"/>
          <w:szCs w:val="28"/>
          <w:lang w:val="kk-KZ"/>
        </w:rPr>
      </w:pPr>
      <w:r w:rsidRPr="007C0618">
        <w:rPr>
          <w:sz w:val="28"/>
          <w:szCs w:val="28"/>
          <w:lang w:val="kk-KZ"/>
        </w:rPr>
        <w:t xml:space="preserve">Осыдан келіп, </w:t>
      </w:r>
      <w:r w:rsidR="003153C6" w:rsidRPr="007C0618">
        <w:rPr>
          <w:sz w:val="28"/>
          <w:szCs w:val="28"/>
          <w:lang w:val="kk-KZ"/>
        </w:rPr>
        <w:t xml:space="preserve">еліміздің </w:t>
      </w:r>
      <w:r w:rsidR="00004A83" w:rsidRPr="007C0618">
        <w:rPr>
          <w:sz w:val="28"/>
          <w:szCs w:val="28"/>
          <w:lang w:val="kk-KZ"/>
        </w:rPr>
        <w:t>КЛЖ-нің</w:t>
      </w:r>
      <w:r w:rsidRPr="007C0618">
        <w:rPr>
          <w:sz w:val="28"/>
          <w:szCs w:val="28"/>
          <w:lang w:val="kk-KZ"/>
        </w:rPr>
        <w:t xml:space="preserve">, оның ішінде аймақтық деңгейде, қызмет ету тиімділігін арттыруды қамтамасыз ететін  инновациялық дамуының ажырамас және негізгі құрамдас бөлігі ретінде инновациялық әлеуетін дамытуға бағытталған міндеттерді шешудің өзектілігі артады. </w:t>
      </w:r>
      <w:r w:rsidR="003153C6" w:rsidRPr="007C0618">
        <w:rPr>
          <w:sz w:val="28"/>
          <w:szCs w:val="28"/>
          <w:lang w:val="kk-KZ"/>
        </w:rPr>
        <w:t>Т</w:t>
      </w:r>
      <w:r w:rsidRPr="007C0618">
        <w:rPr>
          <w:sz w:val="28"/>
          <w:szCs w:val="28"/>
          <w:lang w:val="kk-KZ"/>
        </w:rPr>
        <w:t>ұтастай алғанда</w:t>
      </w:r>
      <w:r w:rsidR="003153C6" w:rsidRPr="007C0618">
        <w:rPr>
          <w:sz w:val="28"/>
          <w:szCs w:val="28"/>
          <w:lang w:val="kk-KZ"/>
        </w:rPr>
        <w:t xml:space="preserve"> Қазақстан Республикасының және оның жекелеген аймақтарының да</w:t>
      </w:r>
      <w:r w:rsidRPr="007C0618">
        <w:rPr>
          <w:sz w:val="28"/>
          <w:szCs w:val="28"/>
          <w:lang w:val="kk-KZ"/>
        </w:rPr>
        <w:t xml:space="preserve"> КЛЖ-нің инновациялық әлеуетін</w:t>
      </w:r>
      <w:r w:rsidR="003153C6" w:rsidRPr="007C0618">
        <w:rPr>
          <w:sz w:val="28"/>
          <w:szCs w:val="28"/>
          <w:lang w:val="kk-KZ"/>
        </w:rPr>
        <w:t>,</w:t>
      </w:r>
      <w:r w:rsidRPr="007C0618">
        <w:rPr>
          <w:sz w:val="28"/>
          <w:szCs w:val="28"/>
          <w:lang w:val="kk-KZ"/>
        </w:rPr>
        <w:t xml:space="preserve"> оны дамытуды ғылыми-әдістемелік тұрғыдан зерттеу инновация</w:t>
      </w:r>
      <w:r w:rsidR="00812372" w:rsidRPr="007C0618">
        <w:rPr>
          <w:sz w:val="28"/>
          <w:szCs w:val="28"/>
          <w:lang w:val="kk-KZ"/>
        </w:rPr>
        <w:t xml:space="preserve">лық әлеуетті дамыту, жетілдіру </w:t>
      </w:r>
      <w:r w:rsidRPr="007C0618">
        <w:rPr>
          <w:sz w:val="28"/>
          <w:szCs w:val="28"/>
          <w:lang w:val="kk-KZ"/>
        </w:rPr>
        <w:t>және тиімді басқару жолдарын анықтау негізінде КЛЖ-нің инновациялық қызметін жүзеге асырудың жаңа де</w:t>
      </w:r>
      <w:r w:rsidR="00812372" w:rsidRPr="007C0618">
        <w:rPr>
          <w:sz w:val="28"/>
          <w:szCs w:val="28"/>
          <w:lang w:val="kk-KZ"/>
        </w:rPr>
        <w:t>ңгейіне өтуге мүмкіндік береді.</w:t>
      </w:r>
    </w:p>
    <w:p w14:paraId="56057C9E" w14:textId="1A49013A" w:rsidR="009C1360" w:rsidRPr="007C0618" w:rsidRDefault="004A1557" w:rsidP="00F55380">
      <w:pPr>
        <w:pStyle w:val="a6"/>
        <w:shd w:val="clear" w:color="auto" w:fill="FFFFFF"/>
        <w:spacing w:before="0" w:beforeAutospacing="0" w:after="0" w:afterAutospacing="0"/>
        <w:ind w:firstLine="709"/>
        <w:jc w:val="both"/>
        <w:rPr>
          <w:sz w:val="28"/>
          <w:szCs w:val="28"/>
          <w:lang w:val="kk-KZ"/>
        </w:rPr>
      </w:pPr>
      <w:r w:rsidRPr="007C0618">
        <w:rPr>
          <w:rFonts w:eastAsia="Calibri"/>
          <w:sz w:val="28"/>
          <w:szCs w:val="28"/>
          <w:lang w:val="kk-KZ" w:eastAsia="en-US"/>
        </w:rPr>
        <w:t xml:space="preserve"> Қазақстанның көлік-логистикалық жүйелерінің инновациялық әлеуетін дамыту мәселесі өзекті, алайда қазіргі уақытта жеткілікті зерттелмеген сала болып табылады. Сондықтан, бұл зерттеу тақырыбы терең теориялық зерттеулер мен кешенді талдауды, ғылыми негізделген әдістемелік және практикалық ұсыныстарды қажет етеді.</w:t>
      </w:r>
    </w:p>
    <w:p w14:paraId="2B8A8BD2" w14:textId="57C16BC2" w:rsidR="00674E0C" w:rsidRPr="007C0618" w:rsidRDefault="00772D92" w:rsidP="00F55380">
      <w:pPr>
        <w:pStyle w:val="Default"/>
        <w:ind w:firstLine="851"/>
        <w:jc w:val="both"/>
        <w:rPr>
          <w:rFonts w:ascii="Times New Roman" w:hAnsi="Times New Roman" w:cs="Times New Roman"/>
          <w:bCs/>
          <w:color w:val="auto"/>
          <w:sz w:val="28"/>
          <w:szCs w:val="28"/>
          <w:lang w:val="kk-KZ"/>
        </w:rPr>
      </w:pPr>
      <w:r w:rsidRPr="007C0618">
        <w:rPr>
          <w:rFonts w:ascii="Times New Roman" w:hAnsi="Times New Roman" w:cs="Times New Roman"/>
          <w:b/>
          <w:bCs/>
          <w:color w:val="auto"/>
          <w:sz w:val="28"/>
          <w:szCs w:val="28"/>
          <w:lang w:val="kk-KZ"/>
        </w:rPr>
        <w:t xml:space="preserve">Мәселенің зерттелу дәрежесі. </w:t>
      </w:r>
      <w:r w:rsidRPr="007C0618">
        <w:rPr>
          <w:rFonts w:ascii="Times New Roman" w:hAnsi="Times New Roman" w:cs="Times New Roman"/>
          <w:bCs/>
          <w:color w:val="auto"/>
          <w:sz w:val="28"/>
          <w:szCs w:val="28"/>
          <w:lang w:val="kk-KZ"/>
        </w:rPr>
        <w:t xml:space="preserve">Көптеген </w:t>
      </w:r>
      <w:r w:rsidR="00FD51C0" w:rsidRPr="007C0618">
        <w:rPr>
          <w:rFonts w:ascii="Times New Roman" w:hAnsi="Times New Roman" w:cs="Times New Roman"/>
          <w:bCs/>
          <w:color w:val="auto"/>
          <w:sz w:val="28"/>
          <w:szCs w:val="28"/>
          <w:lang w:val="kk-KZ"/>
        </w:rPr>
        <w:t xml:space="preserve">шетелдік </w:t>
      </w:r>
      <w:r w:rsidRPr="007C0618">
        <w:rPr>
          <w:rFonts w:ascii="Times New Roman" w:hAnsi="Times New Roman" w:cs="Times New Roman"/>
          <w:bCs/>
          <w:color w:val="auto"/>
          <w:sz w:val="28"/>
          <w:szCs w:val="28"/>
          <w:lang w:val="kk-KZ"/>
        </w:rPr>
        <w:t xml:space="preserve">ғалымдар мен мамандар өз еңбектерін  логистиканың әртүрлі ғылыми-әдістемелік және </w:t>
      </w:r>
      <w:r w:rsidR="00812372" w:rsidRPr="007C0618">
        <w:rPr>
          <w:rFonts w:ascii="Times New Roman" w:hAnsi="Times New Roman" w:cs="Times New Roman"/>
          <w:bCs/>
          <w:color w:val="auto"/>
          <w:sz w:val="28"/>
          <w:szCs w:val="28"/>
          <w:lang w:val="kk-KZ"/>
        </w:rPr>
        <w:t>тәжірибелік</w:t>
      </w:r>
      <w:r w:rsidRPr="007C0618">
        <w:rPr>
          <w:rFonts w:ascii="Times New Roman" w:hAnsi="Times New Roman" w:cs="Times New Roman"/>
          <w:bCs/>
          <w:color w:val="auto"/>
          <w:sz w:val="28"/>
          <w:szCs w:val="28"/>
          <w:lang w:val="kk-KZ"/>
        </w:rPr>
        <w:t xml:space="preserve"> аспектілеріне арнаған</w:t>
      </w:r>
      <w:r w:rsidR="00674E0C" w:rsidRPr="007C0618">
        <w:rPr>
          <w:rFonts w:ascii="Times New Roman" w:hAnsi="Times New Roman" w:cs="Times New Roman"/>
          <w:bCs/>
          <w:color w:val="auto"/>
          <w:sz w:val="28"/>
          <w:szCs w:val="28"/>
          <w:lang w:val="kk-KZ"/>
        </w:rPr>
        <w:t>,</w:t>
      </w:r>
      <w:r w:rsidR="00812372" w:rsidRPr="007C0618">
        <w:rPr>
          <w:rFonts w:ascii="Times New Roman" w:hAnsi="Times New Roman" w:cs="Times New Roman"/>
          <w:bCs/>
          <w:color w:val="auto"/>
          <w:sz w:val="28"/>
          <w:szCs w:val="28"/>
          <w:lang w:val="kk-KZ"/>
        </w:rPr>
        <w:t xml:space="preserve"> </w:t>
      </w:r>
      <w:r w:rsidR="00674E0C" w:rsidRPr="007C0618">
        <w:rPr>
          <w:rFonts w:ascii="Times New Roman" w:hAnsi="Times New Roman" w:cs="Times New Roman"/>
          <w:bCs/>
          <w:color w:val="auto"/>
          <w:sz w:val="28"/>
          <w:szCs w:val="28"/>
          <w:lang w:val="kk-KZ"/>
        </w:rPr>
        <w:t>оның ішінде</w:t>
      </w:r>
      <w:r w:rsidRPr="007C0618">
        <w:rPr>
          <w:rFonts w:ascii="Times New Roman" w:hAnsi="Times New Roman" w:cs="Times New Roman"/>
          <w:bCs/>
          <w:color w:val="auto"/>
          <w:sz w:val="28"/>
          <w:szCs w:val="28"/>
          <w:lang w:val="kk-KZ"/>
        </w:rPr>
        <w:t xml:space="preserve"> логистика теориясы мен </w:t>
      </w:r>
      <w:r w:rsidR="00812372" w:rsidRPr="007C0618">
        <w:rPr>
          <w:rFonts w:ascii="Times New Roman" w:hAnsi="Times New Roman" w:cs="Times New Roman"/>
          <w:bCs/>
          <w:color w:val="auto"/>
          <w:sz w:val="28"/>
          <w:szCs w:val="28"/>
          <w:lang w:val="kk-KZ"/>
        </w:rPr>
        <w:t>тәжірибесінің</w:t>
      </w:r>
      <w:r w:rsidRPr="007C0618">
        <w:rPr>
          <w:rFonts w:ascii="Times New Roman" w:hAnsi="Times New Roman" w:cs="Times New Roman"/>
          <w:bCs/>
          <w:color w:val="auto"/>
          <w:sz w:val="28"/>
          <w:szCs w:val="28"/>
          <w:lang w:val="kk-KZ"/>
        </w:rPr>
        <w:t xml:space="preserve"> дамуына</w:t>
      </w:r>
      <w:r w:rsidR="00674E0C" w:rsidRPr="007C0618">
        <w:rPr>
          <w:rFonts w:ascii="Times New Roman" w:hAnsi="Times New Roman" w:cs="Times New Roman"/>
          <w:bCs/>
          <w:color w:val="auto"/>
          <w:sz w:val="28"/>
          <w:szCs w:val="28"/>
          <w:lang w:val="kk-KZ"/>
        </w:rPr>
        <w:t>,</w:t>
      </w:r>
      <w:r w:rsidR="00812372" w:rsidRPr="007C0618">
        <w:rPr>
          <w:rFonts w:ascii="Times New Roman" w:hAnsi="Times New Roman" w:cs="Times New Roman"/>
          <w:bCs/>
          <w:color w:val="auto"/>
          <w:sz w:val="28"/>
          <w:szCs w:val="28"/>
          <w:lang w:val="kk-KZ"/>
        </w:rPr>
        <w:t xml:space="preserve"> </w:t>
      </w:r>
      <w:r w:rsidR="00674E0C" w:rsidRPr="007C0618">
        <w:rPr>
          <w:rFonts w:ascii="Times New Roman" w:hAnsi="Times New Roman" w:cs="Times New Roman"/>
          <w:bCs/>
          <w:color w:val="auto"/>
          <w:sz w:val="28"/>
          <w:szCs w:val="28"/>
          <w:lang w:val="kk-KZ"/>
        </w:rPr>
        <w:t>оның аймақтық мәселелеріне</w:t>
      </w:r>
      <w:r w:rsidRPr="007C0618">
        <w:rPr>
          <w:rFonts w:ascii="Times New Roman" w:hAnsi="Times New Roman" w:cs="Times New Roman"/>
          <w:bCs/>
          <w:color w:val="auto"/>
          <w:sz w:val="28"/>
          <w:szCs w:val="28"/>
          <w:lang w:val="kk-KZ"/>
        </w:rPr>
        <w:t xml:space="preserve"> </w:t>
      </w:r>
      <w:r w:rsidR="002B0CD6" w:rsidRPr="007C0618">
        <w:rPr>
          <w:rFonts w:ascii="Times New Roman" w:hAnsi="Times New Roman" w:cs="Times New Roman"/>
          <w:bCs/>
          <w:color w:val="auto"/>
          <w:sz w:val="28"/>
          <w:szCs w:val="28"/>
          <w:lang w:val="kk-KZ"/>
        </w:rPr>
        <w:t>Б. А.</w:t>
      </w:r>
      <w:r w:rsidR="002B0CD6">
        <w:rPr>
          <w:rFonts w:ascii="Times New Roman" w:hAnsi="Times New Roman" w:cs="Times New Roman"/>
          <w:bCs/>
          <w:color w:val="auto"/>
          <w:sz w:val="28"/>
          <w:szCs w:val="28"/>
          <w:lang w:val="kk-KZ"/>
        </w:rPr>
        <w:t xml:space="preserve"> </w:t>
      </w:r>
      <w:r w:rsidR="00020E41" w:rsidRPr="007C0618">
        <w:rPr>
          <w:rFonts w:ascii="Times New Roman" w:hAnsi="Times New Roman" w:cs="Times New Roman"/>
          <w:bCs/>
          <w:color w:val="auto"/>
          <w:sz w:val="28"/>
          <w:szCs w:val="28"/>
          <w:lang w:val="kk-KZ"/>
        </w:rPr>
        <w:t xml:space="preserve">Аникин </w:t>
      </w:r>
      <w:r w:rsidR="00347785" w:rsidRPr="00347785">
        <w:rPr>
          <w:rFonts w:ascii="Times New Roman" w:hAnsi="Times New Roman" w:cs="Times New Roman"/>
          <w:bCs/>
          <w:color w:val="auto"/>
          <w:sz w:val="28"/>
          <w:szCs w:val="28"/>
          <w:lang w:val="kk-KZ"/>
        </w:rPr>
        <w:t>[3]</w:t>
      </w:r>
      <w:r w:rsidR="00020E41" w:rsidRPr="007C0618">
        <w:rPr>
          <w:rFonts w:ascii="Times New Roman" w:hAnsi="Times New Roman" w:cs="Times New Roman"/>
          <w:bCs/>
          <w:color w:val="auto"/>
          <w:sz w:val="28"/>
          <w:szCs w:val="28"/>
          <w:lang w:val="kk-KZ"/>
        </w:rPr>
        <w:t xml:space="preserve">, </w:t>
      </w:r>
      <w:r w:rsidR="00020E41" w:rsidRPr="007C0618">
        <w:rPr>
          <w:rFonts w:ascii="Times New Roman" w:eastAsia="Calibri" w:hAnsi="Times New Roman" w:cs="Times New Roman"/>
          <w:color w:val="auto"/>
          <w:sz w:val="28"/>
          <w:szCs w:val="28"/>
          <w:lang w:val="kk-KZ"/>
        </w:rPr>
        <w:t>Бауэрсокс Доналд Дж., Клосс Дейвид Дж.</w:t>
      </w:r>
      <w:r w:rsidR="00F62AD6">
        <w:rPr>
          <w:rFonts w:ascii="Times New Roman" w:eastAsia="Calibri" w:hAnsi="Times New Roman" w:cs="Times New Roman"/>
          <w:color w:val="auto"/>
          <w:sz w:val="28"/>
          <w:szCs w:val="28"/>
          <w:lang w:val="kk-KZ"/>
        </w:rPr>
        <w:t xml:space="preserve"> </w:t>
      </w:r>
      <w:r w:rsidR="00347785" w:rsidRPr="00347785">
        <w:rPr>
          <w:rFonts w:ascii="Times New Roman" w:eastAsia="Calibri" w:hAnsi="Times New Roman" w:cs="Times New Roman"/>
          <w:color w:val="auto"/>
          <w:sz w:val="28"/>
          <w:szCs w:val="28"/>
          <w:lang w:val="kk-KZ"/>
        </w:rPr>
        <w:t>[4]</w:t>
      </w:r>
      <w:r w:rsidR="00020E41" w:rsidRPr="007C0618">
        <w:rPr>
          <w:rFonts w:ascii="Times New Roman" w:eastAsia="Calibri" w:hAnsi="Times New Roman" w:cs="Times New Roman"/>
          <w:color w:val="auto"/>
          <w:sz w:val="28"/>
          <w:szCs w:val="28"/>
          <w:lang w:val="kk-KZ"/>
        </w:rPr>
        <w:t xml:space="preserve">, </w:t>
      </w:r>
      <w:r w:rsidR="002B0CD6" w:rsidRPr="007C0618">
        <w:rPr>
          <w:rFonts w:ascii="Times New Roman" w:eastAsia="Calibri" w:hAnsi="Times New Roman" w:cs="Times New Roman"/>
          <w:color w:val="auto"/>
          <w:sz w:val="28"/>
          <w:szCs w:val="28"/>
          <w:lang w:val="kk-KZ"/>
        </w:rPr>
        <w:t>Д</w:t>
      </w:r>
      <w:r w:rsidR="002B0CD6">
        <w:rPr>
          <w:rFonts w:ascii="Times New Roman" w:eastAsia="Calibri" w:hAnsi="Times New Roman" w:cs="Times New Roman"/>
          <w:color w:val="auto"/>
          <w:sz w:val="28"/>
          <w:szCs w:val="28"/>
          <w:lang w:val="kk-KZ"/>
        </w:rPr>
        <w:t>.</w:t>
      </w:r>
      <w:r w:rsidR="002B0CD6" w:rsidRPr="007C0618">
        <w:rPr>
          <w:rFonts w:ascii="Times New Roman" w:eastAsia="Calibri" w:hAnsi="Times New Roman" w:cs="Times New Roman"/>
          <w:color w:val="auto"/>
          <w:sz w:val="28"/>
          <w:szCs w:val="28"/>
          <w:lang w:val="kk-KZ"/>
        </w:rPr>
        <w:t xml:space="preserve"> </w:t>
      </w:r>
      <w:r w:rsidR="00020E41" w:rsidRPr="007C0618">
        <w:rPr>
          <w:rFonts w:ascii="Times New Roman" w:eastAsia="Calibri" w:hAnsi="Times New Roman" w:cs="Times New Roman"/>
          <w:color w:val="auto"/>
          <w:sz w:val="28"/>
          <w:szCs w:val="28"/>
          <w:lang w:val="kk-KZ"/>
        </w:rPr>
        <w:t>Бенсон, Уайтхед Дж.</w:t>
      </w:r>
      <w:r w:rsidR="00F62AD6">
        <w:rPr>
          <w:rFonts w:ascii="Times New Roman" w:eastAsia="Calibri" w:hAnsi="Times New Roman" w:cs="Times New Roman"/>
          <w:color w:val="auto"/>
          <w:sz w:val="28"/>
          <w:szCs w:val="28"/>
          <w:lang w:val="kk-KZ"/>
        </w:rPr>
        <w:t xml:space="preserve"> </w:t>
      </w:r>
      <w:r w:rsidR="00347785" w:rsidRPr="00347785">
        <w:rPr>
          <w:rFonts w:ascii="Times New Roman" w:eastAsia="Calibri" w:hAnsi="Times New Roman" w:cs="Times New Roman"/>
          <w:color w:val="auto"/>
          <w:sz w:val="28"/>
          <w:szCs w:val="28"/>
          <w:lang w:val="kk-KZ"/>
        </w:rPr>
        <w:t>[5]</w:t>
      </w:r>
      <w:r w:rsidR="00020E41" w:rsidRPr="007C0618">
        <w:rPr>
          <w:rFonts w:ascii="Times New Roman" w:eastAsia="Calibri" w:hAnsi="Times New Roman" w:cs="Times New Roman"/>
          <w:color w:val="auto"/>
          <w:sz w:val="28"/>
          <w:szCs w:val="28"/>
          <w:lang w:val="kk-KZ"/>
        </w:rPr>
        <w:t xml:space="preserve">, </w:t>
      </w:r>
      <w:r w:rsidR="002B0CD6" w:rsidRPr="007C0618">
        <w:rPr>
          <w:rFonts w:ascii="Times New Roman" w:hAnsi="Times New Roman" w:cs="Times New Roman"/>
          <w:bCs/>
          <w:color w:val="auto"/>
          <w:sz w:val="28"/>
          <w:szCs w:val="28"/>
          <w:lang w:val="kk-KZ"/>
        </w:rPr>
        <w:t>С. С.</w:t>
      </w:r>
      <w:r w:rsidR="002B0CD6">
        <w:rPr>
          <w:rFonts w:ascii="Times New Roman" w:hAnsi="Times New Roman" w:cs="Times New Roman"/>
          <w:bCs/>
          <w:color w:val="auto"/>
          <w:sz w:val="28"/>
          <w:szCs w:val="28"/>
          <w:lang w:val="kk-KZ"/>
        </w:rPr>
        <w:t xml:space="preserve"> </w:t>
      </w:r>
      <w:r w:rsidR="00020E41" w:rsidRPr="007C0618">
        <w:rPr>
          <w:rFonts w:ascii="Times New Roman" w:hAnsi="Times New Roman" w:cs="Times New Roman"/>
          <w:bCs/>
          <w:color w:val="auto"/>
          <w:sz w:val="28"/>
          <w:szCs w:val="28"/>
          <w:lang w:val="kk-KZ"/>
        </w:rPr>
        <w:t xml:space="preserve">Гаджинский </w:t>
      </w:r>
      <w:r w:rsidR="00347785" w:rsidRPr="00347785">
        <w:rPr>
          <w:rFonts w:ascii="Times New Roman" w:hAnsi="Times New Roman" w:cs="Times New Roman"/>
          <w:bCs/>
          <w:color w:val="auto"/>
          <w:sz w:val="28"/>
          <w:szCs w:val="28"/>
          <w:lang w:val="kk-KZ"/>
        </w:rPr>
        <w:t>[6]</w:t>
      </w:r>
      <w:r w:rsidR="00020E41" w:rsidRPr="007C0618">
        <w:rPr>
          <w:rFonts w:ascii="Times New Roman" w:eastAsia="Calibri" w:hAnsi="Times New Roman" w:cs="Times New Roman"/>
          <w:color w:val="auto"/>
          <w:sz w:val="28"/>
          <w:szCs w:val="28"/>
          <w:lang w:val="kk-KZ"/>
        </w:rPr>
        <w:t>,</w:t>
      </w:r>
      <w:r w:rsidR="007717F0" w:rsidRPr="007C0618">
        <w:rPr>
          <w:rFonts w:ascii="Times New Roman" w:hAnsi="Times New Roman" w:cs="Times New Roman"/>
          <w:bCs/>
          <w:color w:val="auto"/>
          <w:sz w:val="28"/>
          <w:szCs w:val="28"/>
          <w:lang w:val="kk-KZ"/>
        </w:rPr>
        <w:t xml:space="preserve"> </w:t>
      </w:r>
      <w:r w:rsidR="002B0CD6" w:rsidRPr="007C0618">
        <w:rPr>
          <w:rFonts w:ascii="Times New Roman" w:hAnsi="Times New Roman" w:cs="Times New Roman"/>
          <w:bCs/>
          <w:color w:val="auto"/>
          <w:sz w:val="28"/>
          <w:szCs w:val="28"/>
          <w:lang w:val="kk-KZ"/>
        </w:rPr>
        <w:t>В. В.</w:t>
      </w:r>
      <w:r w:rsidR="002B0CD6">
        <w:rPr>
          <w:rFonts w:ascii="Times New Roman" w:hAnsi="Times New Roman" w:cs="Times New Roman"/>
          <w:bCs/>
          <w:color w:val="auto"/>
          <w:sz w:val="28"/>
          <w:szCs w:val="28"/>
          <w:lang w:val="kk-KZ"/>
        </w:rPr>
        <w:t xml:space="preserve"> </w:t>
      </w:r>
      <w:r w:rsidR="007717F0" w:rsidRPr="007C0618">
        <w:rPr>
          <w:rFonts w:ascii="Times New Roman" w:hAnsi="Times New Roman" w:cs="Times New Roman"/>
          <w:bCs/>
          <w:color w:val="auto"/>
          <w:sz w:val="28"/>
          <w:szCs w:val="28"/>
          <w:lang w:val="kk-KZ"/>
        </w:rPr>
        <w:t xml:space="preserve">Дыбская </w:t>
      </w:r>
      <w:r w:rsidR="00347785" w:rsidRPr="00347785">
        <w:rPr>
          <w:rFonts w:ascii="Times New Roman" w:hAnsi="Times New Roman" w:cs="Times New Roman"/>
          <w:bCs/>
          <w:color w:val="auto"/>
          <w:sz w:val="28"/>
          <w:szCs w:val="28"/>
          <w:lang w:val="kk-KZ"/>
        </w:rPr>
        <w:t>[7]</w:t>
      </w:r>
      <w:r w:rsidR="007717F0" w:rsidRPr="007C0618">
        <w:rPr>
          <w:rFonts w:ascii="Times New Roman" w:hAnsi="Times New Roman" w:cs="Times New Roman"/>
          <w:bCs/>
          <w:color w:val="auto"/>
          <w:sz w:val="28"/>
          <w:szCs w:val="28"/>
          <w:lang w:val="kk-KZ"/>
        </w:rPr>
        <w:t>,</w:t>
      </w:r>
      <w:r w:rsidR="00020E41" w:rsidRPr="007C0618">
        <w:rPr>
          <w:rFonts w:ascii="Times New Roman" w:eastAsia="Calibri" w:hAnsi="Times New Roman" w:cs="Times New Roman"/>
          <w:color w:val="auto"/>
          <w:sz w:val="28"/>
          <w:szCs w:val="28"/>
          <w:lang w:val="kk-KZ"/>
        </w:rPr>
        <w:t xml:space="preserve"> </w:t>
      </w:r>
      <w:r w:rsidR="002B0CD6" w:rsidRPr="007C0618">
        <w:rPr>
          <w:rFonts w:ascii="Times New Roman" w:hAnsi="Times New Roman" w:cs="Times New Roman"/>
          <w:bCs/>
          <w:color w:val="auto"/>
          <w:sz w:val="28"/>
          <w:szCs w:val="28"/>
          <w:lang w:val="kk-KZ"/>
        </w:rPr>
        <w:t>Ю.М</w:t>
      </w:r>
      <w:r w:rsidR="002B0CD6">
        <w:rPr>
          <w:rFonts w:ascii="Times New Roman" w:hAnsi="Times New Roman" w:cs="Times New Roman"/>
          <w:bCs/>
          <w:color w:val="auto"/>
          <w:sz w:val="28"/>
          <w:szCs w:val="28"/>
          <w:lang w:val="kk-KZ"/>
        </w:rPr>
        <w:t>.</w:t>
      </w:r>
      <w:r w:rsidR="002B0CD6" w:rsidRPr="00347785">
        <w:rPr>
          <w:rFonts w:ascii="Times New Roman" w:hAnsi="Times New Roman" w:cs="Times New Roman"/>
          <w:bCs/>
          <w:color w:val="auto"/>
          <w:sz w:val="28"/>
          <w:szCs w:val="28"/>
          <w:lang w:val="kk-KZ"/>
        </w:rPr>
        <w:t xml:space="preserve"> </w:t>
      </w:r>
      <w:r w:rsidR="00020E41" w:rsidRPr="007C0618">
        <w:rPr>
          <w:rFonts w:ascii="Times New Roman" w:hAnsi="Times New Roman" w:cs="Times New Roman"/>
          <w:bCs/>
          <w:color w:val="auto"/>
          <w:sz w:val="28"/>
          <w:szCs w:val="28"/>
          <w:lang w:val="kk-KZ"/>
        </w:rPr>
        <w:t xml:space="preserve">Неруш </w:t>
      </w:r>
      <w:r w:rsidR="00347785" w:rsidRPr="00347785">
        <w:rPr>
          <w:rFonts w:ascii="Times New Roman" w:hAnsi="Times New Roman" w:cs="Times New Roman"/>
          <w:bCs/>
          <w:color w:val="auto"/>
          <w:sz w:val="28"/>
          <w:szCs w:val="28"/>
          <w:lang w:val="kk-KZ"/>
        </w:rPr>
        <w:t>[8]</w:t>
      </w:r>
      <w:r w:rsidR="00020E41" w:rsidRPr="007C0618">
        <w:rPr>
          <w:rFonts w:ascii="Times New Roman" w:hAnsi="Times New Roman" w:cs="Times New Roman"/>
          <w:bCs/>
          <w:color w:val="auto"/>
          <w:sz w:val="28"/>
          <w:szCs w:val="28"/>
          <w:lang w:val="kk-KZ"/>
        </w:rPr>
        <w:t xml:space="preserve">, </w:t>
      </w:r>
      <w:r w:rsidR="002B0CD6" w:rsidRPr="007C0618">
        <w:rPr>
          <w:rFonts w:ascii="Times New Roman" w:hAnsi="Times New Roman" w:cs="Times New Roman"/>
          <w:bCs/>
          <w:color w:val="auto"/>
          <w:sz w:val="28"/>
          <w:szCs w:val="28"/>
          <w:lang w:val="kk-KZ"/>
        </w:rPr>
        <w:t>С. М.</w:t>
      </w:r>
      <w:r w:rsidR="002B0CD6">
        <w:rPr>
          <w:rFonts w:ascii="Times New Roman" w:hAnsi="Times New Roman" w:cs="Times New Roman"/>
          <w:bCs/>
          <w:color w:val="auto"/>
          <w:sz w:val="28"/>
          <w:szCs w:val="28"/>
          <w:lang w:val="kk-KZ"/>
        </w:rPr>
        <w:t xml:space="preserve"> </w:t>
      </w:r>
      <w:r w:rsidR="00020E41" w:rsidRPr="007C0618">
        <w:rPr>
          <w:rFonts w:ascii="Times New Roman" w:hAnsi="Times New Roman" w:cs="Times New Roman"/>
          <w:bCs/>
          <w:color w:val="auto"/>
          <w:sz w:val="28"/>
          <w:szCs w:val="28"/>
          <w:lang w:val="kk-KZ"/>
        </w:rPr>
        <w:t>Резер</w:t>
      </w:r>
      <w:r w:rsidR="00BB2DA8" w:rsidRPr="007C0618">
        <w:rPr>
          <w:rFonts w:ascii="Times New Roman" w:hAnsi="Times New Roman" w:cs="Times New Roman"/>
          <w:bCs/>
          <w:color w:val="auto"/>
          <w:sz w:val="28"/>
          <w:szCs w:val="28"/>
          <w:lang w:val="kk-KZ"/>
        </w:rPr>
        <w:t xml:space="preserve"> </w:t>
      </w:r>
      <w:r w:rsidR="00347785" w:rsidRPr="00347785">
        <w:rPr>
          <w:rFonts w:ascii="Times New Roman" w:hAnsi="Times New Roman" w:cs="Times New Roman"/>
          <w:bCs/>
          <w:color w:val="auto"/>
          <w:sz w:val="28"/>
          <w:szCs w:val="28"/>
          <w:lang w:val="kk-KZ"/>
        </w:rPr>
        <w:t>[9]</w:t>
      </w:r>
      <w:r w:rsidR="00BB2DA8" w:rsidRPr="007C0618">
        <w:rPr>
          <w:rFonts w:ascii="Times New Roman" w:hAnsi="Times New Roman" w:cs="Times New Roman"/>
          <w:bCs/>
          <w:color w:val="auto"/>
          <w:sz w:val="28"/>
          <w:szCs w:val="28"/>
          <w:lang w:val="kk-KZ"/>
        </w:rPr>
        <w:t xml:space="preserve"> </w:t>
      </w:r>
      <w:r w:rsidR="00072368" w:rsidRPr="007C0618">
        <w:rPr>
          <w:rFonts w:ascii="Times New Roman" w:hAnsi="Times New Roman" w:cs="Times New Roman"/>
          <w:bCs/>
          <w:color w:val="auto"/>
          <w:sz w:val="28"/>
          <w:szCs w:val="28"/>
          <w:lang w:val="kk-KZ"/>
        </w:rPr>
        <w:t>және тағы басқалар үлкен үлес қосты</w:t>
      </w:r>
      <w:r w:rsidR="00D879F2" w:rsidRPr="007C0618">
        <w:rPr>
          <w:rFonts w:ascii="Times New Roman" w:hAnsi="Times New Roman" w:cs="Times New Roman"/>
          <w:bCs/>
          <w:color w:val="auto"/>
          <w:sz w:val="28"/>
          <w:szCs w:val="28"/>
          <w:lang w:val="kk-KZ"/>
        </w:rPr>
        <w:t>.</w:t>
      </w:r>
    </w:p>
    <w:p w14:paraId="7D22C9A2" w14:textId="464E6908" w:rsidR="00D879F2" w:rsidRPr="007C0618" w:rsidRDefault="00D879F2" w:rsidP="00F55380">
      <w:pPr>
        <w:pStyle w:val="Default"/>
        <w:ind w:firstLine="851"/>
        <w:jc w:val="both"/>
        <w:rPr>
          <w:rFonts w:ascii="Times New Roman" w:hAnsi="Times New Roman" w:cs="Times New Roman"/>
          <w:color w:val="auto"/>
          <w:sz w:val="28"/>
          <w:szCs w:val="28"/>
          <w:lang w:val="kk-KZ"/>
        </w:rPr>
      </w:pPr>
      <w:r w:rsidRPr="007C0618">
        <w:rPr>
          <w:rFonts w:ascii="Times New Roman" w:hAnsi="Times New Roman" w:cs="Times New Roman"/>
          <w:color w:val="auto"/>
          <w:sz w:val="28"/>
          <w:szCs w:val="28"/>
          <w:lang w:val="kk-KZ"/>
        </w:rPr>
        <w:t xml:space="preserve">Қазақстан жағдайына қатысты көлік </w:t>
      </w:r>
      <w:r w:rsidR="00835583" w:rsidRPr="007C0618">
        <w:rPr>
          <w:rFonts w:ascii="Times New Roman" w:hAnsi="Times New Roman" w:cs="Times New Roman"/>
          <w:color w:val="auto"/>
          <w:sz w:val="28"/>
          <w:szCs w:val="28"/>
          <w:lang w:val="kk-KZ"/>
        </w:rPr>
        <w:t>саласының,</w:t>
      </w:r>
      <w:r w:rsidR="00812372" w:rsidRPr="007C0618">
        <w:rPr>
          <w:rFonts w:ascii="Times New Roman" w:hAnsi="Times New Roman" w:cs="Times New Roman"/>
          <w:color w:val="auto"/>
          <w:sz w:val="28"/>
          <w:szCs w:val="28"/>
          <w:lang w:val="kk-KZ"/>
        </w:rPr>
        <w:t xml:space="preserve"> </w:t>
      </w:r>
      <w:r w:rsidR="00835583" w:rsidRPr="007C0618">
        <w:rPr>
          <w:rFonts w:ascii="Times New Roman" w:hAnsi="Times New Roman" w:cs="Times New Roman"/>
          <w:color w:val="auto"/>
          <w:sz w:val="28"/>
          <w:szCs w:val="28"/>
          <w:lang w:val="kk-KZ"/>
        </w:rPr>
        <w:t xml:space="preserve">оның ішінде көлік </w:t>
      </w:r>
      <w:r w:rsidRPr="007C0618">
        <w:rPr>
          <w:rFonts w:ascii="Times New Roman" w:hAnsi="Times New Roman" w:cs="Times New Roman"/>
          <w:color w:val="auto"/>
          <w:sz w:val="28"/>
          <w:szCs w:val="28"/>
          <w:lang w:val="kk-KZ"/>
        </w:rPr>
        <w:t>логистикасының аймақтық аспектілері жеткілікті зерттелмег</w:t>
      </w:r>
      <w:r w:rsidR="00835583" w:rsidRPr="007C0618">
        <w:rPr>
          <w:rFonts w:ascii="Times New Roman" w:hAnsi="Times New Roman" w:cs="Times New Roman"/>
          <w:color w:val="auto"/>
          <w:sz w:val="28"/>
          <w:szCs w:val="28"/>
          <w:lang w:val="kk-KZ"/>
        </w:rPr>
        <w:t>енін атап өту қажет. Жалпы көлік</w:t>
      </w:r>
      <w:r w:rsidRPr="007C0618">
        <w:rPr>
          <w:rFonts w:ascii="Times New Roman" w:hAnsi="Times New Roman" w:cs="Times New Roman"/>
          <w:color w:val="auto"/>
          <w:sz w:val="28"/>
          <w:szCs w:val="28"/>
          <w:lang w:val="kk-KZ"/>
        </w:rPr>
        <w:t xml:space="preserve"> </w:t>
      </w:r>
      <w:r w:rsidR="00835583" w:rsidRPr="007C0618">
        <w:rPr>
          <w:rFonts w:ascii="Times New Roman" w:hAnsi="Times New Roman" w:cs="Times New Roman"/>
          <w:color w:val="auto"/>
          <w:sz w:val="28"/>
          <w:szCs w:val="28"/>
          <w:lang w:val="kk-KZ"/>
        </w:rPr>
        <w:t xml:space="preserve">саласына, көлік </w:t>
      </w:r>
      <w:r w:rsidR="00812372" w:rsidRPr="007C0618">
        <w:rPr>
          <w:rFonts w:ascii="Times New Roman" w:hAnsi="Times New Roman" w:cs="Times New Roman"/>
          <w:color w:val="auto"/>
          <w:sz w:val="28"/>
          <w:szCs w:val="28"/>
          <w:lang w:val="kk-KZ"/>
        </w:rPr>
        <w:t xml:space="preserve">логистикасына арналған </w:t>
      </w:r>
      <w:r w:rsidRPr="007C0618">
        <w:rPr>
          <w:rFonts w:ascii="Times New Roman" w:hAnsi="Times New Roman" w:cs="Times New Roman"/>
          <w:color w:val="auto"/>
          <w:sz w:val="28"/>
          <w:szCs w:val="28"/>
          <w:lang w:val="kk-KZ"/>
        </w:rPr>
        <w:t xml:space="preserve">қазақстандық зерттеулердің ішінде </w:t>
      </w:r>
      <w:r w:rsidR="00020E41" w:rsidRPr="007C0618">
        <w:rPr>
          <w:rFonts w:ascii="Times New Roman" w:hAnsi="Times New Roman" w:cs="Times New Roman"/>
          <w:color w:val="auto"/>
          <w:sz w:val="28"/>
          <w:szCs w:val="28"/>
          <w:lang w:val="kk-KZ"/>
        </w:rPr>
        <w:t xml:space="preserve"> </w:t>
      </w:r>
      <w:r w:rsidR="002B0CD6" w:rsidRPr="007C0618">
        <w:rPr>
          <w:rFonts w:ascii="Times New Roman" w:hAnsi="Times New Roman" w:cs="Times New Roman"/>
          <w:color w:val="auto"/>
          <w:sz w:val="28"/>
          <w:szCs w:val="28"/>
          <w:lang w:val="kk-KZ"/>
        </w:rPr>
        <w:t>М. И</w:t>
      </w:r>
      <w:r w:rsidR="002B0CD6">
        <w:rPr>
          <w:rFonts w:ascii="Times New Roman" w:hAnsi="Times New Roman" w:cs="Times New Roman"/>
          <w:color w:val="auto"/>
          <w:sz w:val="28"/>
          <w:szCs w:val="28"/>
          <w:lang w:val="kk-KZ"/>
        </w:rPr>
        <w:t>.</w:t>
      </w:r>
      <w:r w:rsidR="002B0CD6" w:rsidRPr="007C0618">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Арпабеков</w:t>
      </w:r>
      <w:r w:rsidR="00F62AD6">
        <w:rPr>
          <w:rFonts w:ascii="Times New Roman" w:hAnsi="Times New Roman" w:cs="Times New Roman"/>
          <w:color w:val="auto"/>
          <w:sz w:val="28"/>
          <w:szCs w:val="28"/>
          <w:lang w:val="kk-KZ"/>
        </w:rPr>
        <w:t>,</w:t>
      </w:r>
      <w:r w:rsidR="00020E41" w:rsidRPr="007C0618">
        <w:rPr>
          <w:rFonts w:ascii="Times New Roman" w:hAnsi="Times New Roman" w:cs="Times New Roman"/>
          <w:color w:val="auto"/>
          <w:sz w:val="28"/>
          <w:szCs w:val="28"/>
          <w:lang w:val="kk-KZ"/>
        </w:rPr>
        <w:t xml:space="preserve"> </w:t>
      </w:r>
      <w:r w:rsidR="002B0CD6" w:rsidRPr="007C0618">
        <w:rPr>
          <w:rFonts w:ascii="Times New Roman" w:hAnsi="Times New Roman" w:cs="Times New Roman"/>
          <w:color w:val="auto"/>
          <w:sz w:val="28"/>
          <w:szCs w:val="28"/>
          <w:lang w:val="kk-KZ"/>
        </w:rPr>
        <w:t xml:space="preserve">Ж. М. </w:t>
      </w:r>
      <w:r w:rsidR="00020E41" w:rsidRPr="007C0618">
        <w:rPr>
          <w:rFonts w:ascii="Times New Roman" w:hAnsi="Times New Roman" w:cs="Times New Roman"/>
          <w:color w:val="auto"/>
          <w:sz w:val="28"/>
          <w:szCs w:val="28"/>
          <w:lang w:val="kk-KZ"/>
        </w:rPr>
        <w:t>Куанышбаев</w:t>
      </w:r>
      <w:r w:rsidR="00443E36">
        <w:rPr>
          <w:rFonts w:ascii="Times New Roman" w:hAnsi="Times New Roman" w:cs="Times New Roman"/>
          <w:color w:val="auto"/>
          <w:sz w:val="28"/>
          <w:szCs w:val="28"/>
          <w:lang w:val="kk-KZ"/>
        </w:rPr>
        <w:t>,</w:t>
      </w:r>
      <w:r w:rsidR="00020E41" w:rsidRPr="007C0618">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Г. М.</w:t>
      </w:r>
      <w:r w:rsidR="00443E36">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 xml:space="preserve">Тлепиева </w:t>
      </w:r>
      <w:r w:rsidR="00347785" w:rsidRPr="00347785">
        <w:rPr>
          <w:rFonts w:ascii="Times New Roman" w:hAnsi="Times New Roman" w:cs="Times New Roman"/>
          <w:color w:val="auto"/>
          <w:sz w:val="28"/>
          <w:szCs w:val="28"/>
          <w:lang w:val="kk-KZ"/>
        </w:rPr>
        <w:t>[10]</w:t>
      </w:r>
      <w:r w:rsidR="00BB2DA8" w:rsidRPr="007C0618">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М. М</w:t>
      </w:r>
      <w:r w:rsidR="00443E36">
        <w:rPr>
          <w:rFonts w:ascii="Times New Roman" w:hAnsi="Times New Roman" w:cs="Times New Roman"/>
          <w:color w:val="auto"/>
          <w:sz w:val="28"/>
          <w:szCs w:val="28"/>
          <w:lang w:val="kk-KZ"/>
        </w:rPr>
        <w:t xml:space="preserve">. </w:t>
      </w:r>
      <w:r w:rsidR="00BB2DA8" w:rsidRPr="007C0618">
        <w:rPr>
          <w:rFonts w:ascii="Times New Roman" w:hAnsi="Times New Roman" w:cs="Times New Roman"/>
          <w:color w:val="auto"/>
          <w:sz w:val="28"/>
          <w:szCs w:val="28"/>
          <w:lang w:val="kk-KZ"/>
        </w:rPr>
        <w:t>Бекмагамбетов</w:t>
      </w:r>
      <w:r w:rsidR="00020E41" w:rsidRPr="007C0618">
        <w:rPr>
          <w:rFonts w:ascii="Times New Roman" w:hAnsi="Times New Roman" w:cs="Times New Roman"/>
          <w:color w:val="auto"/>
          <w:sz w:val="28"/>
          <w:szCs w:val="28"/>
          <w:lang w:val="kk-KZ"/>
        </w:rPr>
        <w:t xml:space="preserve"> </w:t>
      </w:r>
      <w:r w:rsidR="00347785" w:rsidRPr="00347785">
        <w:rPr>
          <w:rFonts w:ascii="Times New Roman" w:hAnsi="Times New Roman" w:cs="Times New Roman"/>
          <w:color w:val="auto"/>
          <w:sz w:val="28"/>
          <w:szCs w:val="28"/>
          <w:lang w:val="kk-KZ"/>
        </w:rPr>
        <w:t>[11,</w:t>
      </w:r>
      <w:r w:rsidR="00F62AD6">
        <w:rPr>
          <w:rFonts w:ascii="Times New Roman" w:hAnsi="Times New Roman" w:cs="Times New Roman"/>
          <w:color w:val="auto"/>
          <w:sz w:val="28"/>
          <w:szCs w:val="28"/>
          <w:lang w:val="kk-KZ"/>
        </w:rPr>
        <w:t xml:space="preserve"> </w:t>
      </w:r>
      <w:r w:rsidR="00347785" w:rsidRPr="00347785">
        <w:rPr>
          <w:rFonts w:ascii="Times New Roman" w:hAnsi="Times New Roman" w:cs="Times New Roman"/>
          <w:color w:val="auto"/>
          <w:sz w:val="28"/>
          <w:szCs w:val="28"/>
          <w:lang w:val="kk-KZ"/>
        </w:rPr>
        <w:t>12]</w:t>
      </w:r>
      <w:r w:rsidR="007A6E67" w:rsidRPr="007C0618">
        <w:rPr>
          <w:rFonts w:ascii="Times New Roman" w:hAnsi="Times New Roman" w:cs="Times New Roman"/>
          <w:color w:val="auto"/>
          <w:sz w:val="28"/>
          <w:szCs w:val="28"/>
          <w:lang w:val="kk-KZ"/>
        </w:rPr>
        <w:t>,</w:t>
      </w:r>
      <w:r w:rsidR="00020E41" w:rsidRPr="007C0618">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Г. А.</w:t>
      </w:r>
      <w:r w:rsidR="00443E36">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 xml:space="preserve">Бодаубаева </w:t>
      </w:r>
      <w:r w:rsidR="00347785" w:rsidRPr="00347785">
        <w:rPr>
          <w:rFonts w:ascii="Times New Roman" w:hAnsi="Times New Roman" w:cs="Times New Roman"/>
          <w:color w:val="auto"/>
          <w:sz w:val="28"/>
          <w:szCs w:val="28"/>
          <w:lang w:val="kk-KZ"/>
        </w:rPr>
        <w:t>[13]</w:t>
      </w:r>
      <w:r w:rsidR="00020E41" w:rsidRPr="007C0618">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Б. А.</w:t>
      </w:r>
      <w:r w:rsidR="00443E36">
        <w:rPr>
          <w:rFonts w:ascii="Times New Roman" w:hAnsi="Times New Roman" w:cs="Times New Roman"/>
          <w:color w:val="auto"/>
          <w:sz w:val="28"/>
          <w:szCs w:val="28"/>
          <w:lang w:val="kk-KZ"/>
        </w:rPr>
        <w:t xml:space="preserve"> </w:t>
      </w:r>
      <w:r w:rsidR="007A6E67" w:rsidRPr="007C0618">
        <w:rPr>
          <w:rFonts w:ascii="Times New Roman" w:hAnsi="Times New Roman" w:cs="Times New Roman"/>
          <w:color w:val="auto"/>
          <w:sz w:val="28"/>
          <w:szCs w:val="28"/>
          <w:lang w:val="kk-KZ"/>
        </w:rPr>
        <w:t xml:space="preserve">Жұматаева </w:t>
      </w:r>
      <w:r w:rsidR="00347785" w:rsidRPr="00347785">
        <w:rPr>
          <w:rFonts w:ascii="Times New Roman" w:hAnsi="Times New Roman" w:cs="Times New Roman"/>
          <w:color w:val="auto"/>
          <w:sz w:val="28"/>
          <w:szCs w:val="28"/>
          <w:lang w:val="kk-KZ"/>
        </w:rPr>
        <w:t>[14]</w:t>
      </w:r>
      <w:r w:rsidR="007A6E67" w:rsidRPr="007C0618">
        <w:rPr>
          <w:rFonts w:ascii="Times New Roman" w:hAnsi="Times New Roman" w:cs="Times New Roman"/>
          <w:color w:val="auto"/>
          <w:sz w:val="28"/>
          <w:szCs w:val="28"/>
          <w:lang w:val="kk-KZ"/>
        </w:rPr>
        <w:t xml:space="preserve">, </w:t>
      </w:r>
      <w:r w:rsidR="00443E36">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А. С.</w:t>
      </w:r>
      <w:r w:rsidR="00443E36">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 xml:space="preserve">Койчубаев </w:t>
      </w:r>
      <w:r w:rsidR="00347785" w:rsidRPr="00347785">
        <w:rPr>
          <w:rFonts w:ascii="Times New Roman" w:hAnsi="Times New Roman" w:cs="Times New Roman"/>
          <w:color w:val="auto"/>
          <w:sz w:val="28"/>
          <w:szCs w:val="28"/>
          <w:lang w:val="kk-KZ"/>
        </w:rPr>
        <w:t>[15]</w:t>
      </w:r>
      <w:r w:rsidR="00020E41" w:rsidRPr="007C0618">
        <w:rPr>
          <w:rFonts w:ascii="Times New Roman" w:hAnsi="Times New Roman" w:cs="Times New Roman"/>
          <w:color w:val="auto"/>
          <w:sz w:val="28"/>
          <w:szCs w:val="28"/>
          <w:lang w:val="kk-KZ"/>
        </w:rPr>
        <w:t>,</w:t>
      </w:r>
      <w:r w:rsidR="00020E41" w:rsidRPr="007C0618">
        <w:rPr>
          <w:rFonts w:ascii="Times New Roman" w:eastAsia="Calibri" w:hAnsi="Times New Roman" w:cs="Times New Roman"/>
          <w:color w:val="auto"/>
          <w:sz w:val="28"/>
          <w:szCs w:val="28"/>
          <w:shd w:val="clear" w:color="auto" w:fill="FFFFFF"/>
          <w:lang w:val="kk-KZ"/>
        </w:rPr>
        <w:t xml:space="preserve"> </w:t>
      </w:r>
      <w:r w:rsidR="00443E36" w:rsidRPr="007C0618">
        <w:rPr>
          <w:rFonts w:ascii="Times New Roman" w:hAnsi="Times New Roman" w:cs="Times New Roman"/>
          <w:color w:val="auto"/>
          <w:sz w:val="28"/>
          <w:szCs w:val="28"/>
          <w:lang w:val="kk-KZ"/>
        </w:rPr>
        <w:t>В. В</w:t>
      </w:r>
      <w:r w:rsidR="00443E36" w:rsidRPr="00347785">
        <w:rPr>
          <w:rFonts w:ascii="Times New Roman" w:hAnsi="Times New Roman" w:cs="Times New Roman"/>
          <w:color w:val="auto"/>
          <w:sz w:val="28"/>
          <w:szCs w:val="28"/>
          <w:lang w:val="kk-KZ"/>
        </w:rPr>
        <w:t>.</w:t>
      </w:r>
      <w:r w:rsidR="00443E36">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 xml:space="preserve">Можарова </w:t>
      </w:r>
      <w:r w:rsidR="00347785" w:rsidRPr="00347785">
        <w:rPr>
          <w:rFonts w:ascii="Times New Roman" w:hAnsi="Times New Roman" w:cs="Times New Roman"/>
          <w:color w:val="auto"/>
          <w:sz w:val="28"/>
          <w:szCs w:val="28"/>
          <w:lang w:val="kk-KZ"/>
        </w:rPr>
        <w:t>[16]</w:t>
      </w:r>
      <w:r w:rsidR="00BB2DA8" w:rsidRPr="007C0618">
        <w:rPr>
          <w:rFonts w:ascii="Times New Roman" w:hAnsi="Times New Roman" w:cs="Times New Roman"/>
          <w:color w:val="auto"/>
          <w:sz w:val="28"/>
          <w:szCs w:val="28"/>
          <w:lang w:val="kk-KZ"/>
        </w:rPr>
        <w:t>,</w:t>
      </w:r>
      <w:r w:rsidR="00EF76DC" w:rsidRPr="007C0618">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Ж. С.</w:t>
      </w:r>
      <w:r w:rsidR="00443E36">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 xml:space="preserve">Райымбеков </w:t>
      </w:r>
      <w:r w:rsidR="00347785" w:rsidRPr="00347785">
        <w:rPr>
          <w:rFonts w:ascii="Times New Roman" w:hAnsi="Times New Roman" w:cs="Times New Roman"/>
          <w:color w:val="auto"/>
          <w:sz w:val="28"/>
          <w:szCs w:val="28"/>
          <w:lang w:val="kk-KZ"/>
        </w:rPr>
        <w:t>[17</w:t>
      </w:r>
      <w:r w:rsidR="00BA09EC" w:rsidRPr="00BA09EC">
        <w:rPr>
          <w:rFonts w:ascii="Times New Roman" w:hAnsi="Times New Roman" w:cs="Times New Roman"/>
          <w:color w:val="auto"/>
          <w:sz w:val="28"/>
          <w:szCs w:val="28"/>
          <w:lang w:val="kk-KZ"/>
        </w:rPr>
        <w:t>,</w:t>
      </w:r>
      <w:r w:rsidR="00F62AD6">
        <w:rPr>
          <w:rFonts w:ascii="Times New Roman" w:hAnsi="Times New Roman" w:cs="Times New Roman"/>
          <w:color w:val="auto"/>
          <w:sz w:val="28"/>
          <w:szCs w:val="28"/>
          <w:lang w:val="kk-KZ"/>
        </w:rPr>
        <w:t xml:space="preserve"> </w:t>
      </w:r>
      <w:r w:rsidR="00BA09EC" w:rsidRPr="00BA09EC">
        <w:rPr>
          <w:rFonts w:ascii="Times New Roman" w:hAnsi="Times New Roman" w:cs="Times New Roman"/>
          <w:color w:val="auto"/>
          <w:sz w:val="28"/>
          <w:szCs w:val="28"/>
          <w:lang w:val="kk-KZ"/>
        </w:rPr>
        <w:t>18</w:t>
      </w:r>
      <w:r w:rsidR="00347785" w:rsidRPr="00347785">
        <w:rPr>
          <w:rFonts w:ascii="Times New Roman" w:hAnsi="Times New Roman" w:cs="Times New Roman"/>
          <w:color w:val="auto"/>
          <w:sz w:val="28"/>
          <w:szCs w:val="28"/>
          <w:lang w:val="kk-KZ"/>
        </w:rPr>
        <w:t>]</w:t>
      </w:r>
      <w:r w:rsidR="007A6E67" w:rsidRPr="007C0618">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Б. У.</w:t>
      </w:r>
      <w:r w:rsidR="00443E36">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 xml:space="preserve">Сыздықбаева </w:t>
      </w:r>
      <w:r w:rsidR="00347785" w:rsidRPr="00347785">
        <w:rPr>
          <w:rFonts w:ascii="Times New Roman" w:hAnsi="Times New Roman" w:cs="Times New Roman"/>
          <w:color w:val="auto"/>
          <w:sz w:val="28"/>
          <w:szCs w:val="28"/>
          <w:lang w:val="kk-KZ"/>
        </w:rPr>
        <w:t>[1</w:t>
      </w:r>
      <w:r w:rsidR="00BA09EC" w:rsidRPr="00BA09EC">
        <w:rPr>
          <w:rFonts w:ascii="Times New Roman" w:hAnsi="Times New Roman" w:cs="Times New Roman"/>
          <w:color w:val="auto"/>
          <w:sz w:val="28"/>
          <w:szCs w:val="28"/>
          <w:lang w:val="kk-KZ"/>
        </w:rPr>
        <w:t>9,20</w:t>
      </w:r>
      <w:r w:rsidR="00347785" w:rsidRPr="00347785">
        <w:rPr>
          <w:rFonts w:ascii="Times New Roman" w:hAnsi="Times New Roman" w:cs="Times New Roman"/>
          <w:color w:val="auto"/>
          <w:sz w:val="28"/>
          <w:szCs w:val="28"/>
          <w:lang w:val="kk-KZ"/>
        </w:rPr>
        <w:t>]</w:t>
      </w:r>
      <w:r w:rsidR="00020E41" w:rsidRPr="007C0618">
        <w:rPr>
          <w:rFonts w:ascii="Times New Roman" w:hAnsi="Times New Roman" w:cs="Times New Roman"/>
          <w:color w:val="auto"/>
          <w:sz w:val="28"/>
          <w:szCs w:val="28"/>
          <w:lang w:val="kk-KZ"/>
        </w:rPr>
        <w:t xml:space="preserve">, </w:t>
      </w:r>
      <w:r w:rsidR="00443E36" w:rsidRPr="007C0618">
        <w:rPr>
          <w:rFonts w:ascii="Times New Roman" w:hAnsi="Times New Roman" w:cs="Times New Roman"/>
          <w:color w:val="auto"/>
          <w:sz w:val="28"/>
          <w:szCs w:val="28"/>
          <w:lang w:val="kk-KZ"/>
        </w:rPr>
        <w:t>Б. С.</w:t>
      </w:r>
      <w:r w:rsidR="00443E36">
        <w:rPr>
          <w:rFonts w:ascii="Times New Roman" w:hAnsi="Times New Roman" w:cs="Times New Roman"/>
          <w:color w:val="auto"/>
          <w:sz w:val="28"/>
          <w:szCs w:val="28"/>
          <w:lang w:val="kk-KZ"/>
        </w:rPr>
        <w:t xml:space="preserve"> </w:t>
      </w:r>
      <w:r w:rsidR="00020E41" w:rsidRPr="007C0618">
        <w:rPr>
          <w:rFonts w:ascii="Times New Roman" w:hAnsi="Times New Roman" w:cs="Times New Roman"/>
          <w:color w:val="auto"/>
          <w:sz w:val="28"/>
          <w:szCs w:val="28"/>
          <w:lang w:val="kk-KZ"/>
        </w:rPr>
        <w:t xml:space="preserve">Толысбаев </w:t>
      </w:r>
      <w:r w:rsidR="00347785" w:rsidRPr="00347785">
        <w:rPr>
          <w:rFonts w:ascii="Times New Roman" w:hAnsi="Times New Roman" w:cs="Times New Roman"/>
          <w:color w:val="auto"/>
          <w:sz w:val="28"/>
          <w:szCs w:val="28"/>
          <w:lang w:val="kk-KZ"/>
        </w:rPr>
        <w:t>[</w:t>
      </w:r>
      <w:r w:rsidR="00BA09EC" w:rsidRPr="00BA09EC">
        <w:rPr>
          <w:rFonts w:ascii="Times New Roman" w:hAnsi="Times New Roman" w:cs="Times New Roman"/>
          <w:color w:val="auto"/>
          <w:sz w:val="28"/>
          <w:szCs w:val="28"/>
          <w:lang w:val="kk-KZ"/>
        </w:rPr>
        <w:t>21,</w:t>
      </w:r>
      <w:r w:rsidR="00F62AD6">
        <w:rPr>
          <w:rFonts w:ascii="Times New Roman" w:hAnsi="Times New Roman" w:cs="Times New Roman"/>
          <w:color w:val="auto"/>
          <w:sz w:val="28"/>
          <w:szCs w:val="28"/>
          <w:lang w:val="kk-KZ"/>
        </w:rPr>
        <w:t xml:space="preserve"> </w:t>
      </w:r>
      <w:r w:rsidR="00BA09EC" w:rsidRPr="00BA09EC">
        <w:rPr>
          <w:rFonts w:ascii="Times New Roman" w:hAnsi="Times New Roman" w:cs="Times New Roman"/>
          <w:color w:val="auto"/>
          <w:sz w:val="28"/>
          <w:szCs w:val="28"/>
          <w:lang w:val="kk-KZ"/>
        </w:rPr>
        <w:t>22</w:t>
      </w:r>
      <w:r w:rsidR="00347785" w:rsidRPr="00347785">
        <w:rPr>
          <w:rFonts w:ascii="Times New Roman" w:hAnsi="Times New Roman" w:cs="Times New Roman"/>
          <w:color w:val="auto"/>
          <w:sz w:val="28"/>
          <w:szCs w:val="28"/>
          <w:lang w:val="kk-KZ"/>
        </w:rPr>
        <w:t>]</w:t>
      </w:r>
      <w:r w:rsidR="00020E41" w:rsidRPr="007C0618">
        <w:rPr>
          <w:rFonts w:ascii="Times New Roman" w:hAnsi="Times New Roman" w:cs="Times New Roman"/>
          <w:color w:val="auto"/>
          <w:sz w:val="28"/>
          <w:szCs w:val="28"/>
          <w:lang w:val="kk-KZ"/>
        </w:rPr>
        <w:t xml:space="preserve">, </w:t>
      </w:r>
      <w:r w:rsidR="00443E36" w:rsidRPr="007C0618">
        <w:rPr>
          <w:rFonts w:ascii="Times New Roman" w:eastAsia="Calibri" w:hAnsi="Times New Roman" w:cs="Times New Roman"/>
          <w:color w:val="auto"/>
          <w:sz w:val="28"/>
          <w:szCs w:val="28"/>
          <w:lang w:val="kk-KZ"/>
        </w:rPr>
        <w:t>Д.</w:t>
      </w:r>
      <w:r w:rsidR="00443E36">
        <w:rPr>
          <w:rFonts w:ascii="Times New Roman" w:eastAsia="Calibri" w:hAnsi="Times New Roman" w:cs="Times New Roman"/>
          <w:color w:val="auto"/>
          <w:sz w:val="28"/>
          <w:szCs w:val="28"/>
          <w:lang w:val="kk-KZ"/>
        </w:rPr>
        <w:t xml:space="preserve"> </w:t>
      </w:r>
      <w:r w:rsidR="00020E41" w:rsidRPr="007C0618">
        <w:rPr>
          <w:rFonts w:ascii="Times New Roman" w:eastAsia="Calibri" w:hAnsi="Times New Roman" w:cs="Times New Roman"/>
          <w:color w:val="auto"/>
          <w:sz w:val="28"/>
          <w:szCs w:val="28"/>
          <w:lang w:val="kk-KZ"/>
        </w:rPr>
        <w:t xml:space="preserve">Шейкин </w:t>
      </w:r>
      <w:r w:rsidR="00347785" w:rsidRPr="00347785">
        <w:rPr>
          <w:rFonts w:ascii="Times New Roman" w:eastAsia="Calibri" w:hAnsi="Times New Roman" w:cs="Times New Roman"/>
          <w:color w:val="auto"/>
          <w:sz w:val="28"/>
          <w:szCs w:val="28"/>
          <w:lang w:val="kk-KZ"/>
        </w:rPr>
        <w:t>[2</w:t>
      </w:r>
      <w:r w:rsidR="00BA09EC" w:rsidRPr="00BA09EC">
        <w:rPr>
          <w:rFonts w:ascii="Times New Roman" w:eastAsia="Calibri" w:hAnsi="Times New Roman" w:cs="Times New Roman"/>
          <w:color w:val="auto"/>
          <w:sz w:val="28"/>
          <w:szCs w:val="28"/>
          <w:lang w:val="kk-KZ"/>
        </w:rPr>
        <w:t>3</w:t>
      </w:r>
      <w:r w:rsidR="00347785" w:rsidRPr="00347785">
        <w:rPr>
          <w:rFonts w:ascii="Times New Roman" w:eastAsia="Calibri" w:hAnsi="Times New Roman" w:cs="Times New Roman"/>
          <w:color w:val="auto"/>
          <w:sz w:val="28"/>
          <w:szCs w:val="28"/>
          <w:lang w:val="kk-KZ"/>
        </w:rPr>
        <w:t>]</w:t>
      </w:r>
      <w:r w:rsidR="00912F17" w:rsidRPr="007C0618">
        <w:rPr>
          <w:rFonts w:ascii="Times New Roman" w:eastAsia="Calibri" w:hAnsi="Times New Roman" w:cs="Times New Roman"/>
          <w:color w:val="auto"/>
          <w:sz w:val="28"/>
          <w:szCs w:val="28"/>
          <w:lang w:val="kk-KZ"/>
        </w:rPr>
        <w:t xml:space="preserve"> </w:t>
      </w:r>
      <w:r w:rsidRPr="007C0618">
        <w:rPr>
          <w:rFonts w:ascii="Times New Roman" w:hAnsi="Times New Roman" w:cs="Times New Roman"/>
          <w:color w:val="auto"/>
          <w:sz w:val="28"/>
          <w:szCs w:val="28"/>
          <w:lang w:val="kk-KZ"/>
        </w:rPr>
        <w:t>жұмы</w:t>
      </w:r>
      <w:r w:rsidR="00912F17" w:rsidRPr="007C0618">
        <w:rPr>
          <w:rFonts w:ascii="Times New Roman" w:hAnsi="Times New Roman" w:cs="Times New Roman"/>
          <w:color w:val="auto"/>
          <w:sz w:val="28"/>
          <w:szCs w:val="28"/>
          <w:lang w:val="kk-KZ"/>
        </w:rPr>
        <w:t>старын атап айтуға болады</w:t>
      </w:r>
      <w:r w:rsidRPr="007C0618">
        <w:rPr>
          <w:rFonts w:ascii="Times New Roman" w:hAnsi="Times New Roman" w:cs="Times New Roman"/>
          <w:color w:val="auto"/>
          <w:sz w:val="28"/>
          <w:szCs w:val="28"/>
          <w:lang w:val="kk-KZ"/>
        </w:rPr>
        <w:t>.</w:t>
      </w:r>
    </w:p>
    <w:p w14:paraId="5AA44363" w14:textId="77777777" w:rsidR="00F53C47" w:rsidRPr="007C0618" w:rsidRDefault="004D38EE" w:rsidP="00F53C47">
      <w:pPr>
        <w:pStyle w:val="Default"/>
        <w:ind w:firstLine="851"/>
        <w:jc w:val="both"/>
        <w:rPr>
          <w:rFonts w:ascii="Times New Roman" w:hAnsi="Times New Roman" w:cs="Times New Roman"/>
          <w:color w:val="auto"/>
          <w:sz w:val="28"/>
          <w:szCs w:val="28"/>
          <w:lang w:val="kk-KZ"/>
        </w:rPr>
      </w:pPr>
      <w:r w:rsidRPr="007C0618">
        <w:rPr>
          <w:rFonts w:ascii="Times New Roman" w:hAnsi="Times New Roman" w:cs="Times New Roman"/>
          <w:color w:val="auto"/>
          <w:sz w:val="28"/>
          <w:szCs w:val="28"/>
          <w:lang w:val="kk-KZ"/>
        </w:rPr>
        <w:t>Кәсіпкерліктің</w:t>
      </w:r>
      <w:r w:rsidR="00E56DDB" w:rsidRPr="007C0618">
        <w:rPr>
          <w:rFonts w:ascii="Times New Roman" w:hAnsi="Times New Roman" w:cs="Times New Roman"/>
          <w:color w:val="auto"/>
          <w:sz w:val="28"/>
          <w:szCs w:val="28"/>
          <w:lang w:val="kk-KZ"/>
        </w:rPr>
        <w:t xml:space="preserve"> жекелеген салаларын да, тұтас </w:t>
      </w:r>
      <w:r w:rsidRPr="007C0618">
        <w:rPr>
          <w:rFonts w:ascii="Times New Roman" w:hAnsi="Times New Roman" w:cs="Times New Roman"/>
          <w:color w:val="auto"/>
          <w:sz w:val="28"/>
          <w:szCs w:val="28"/>
          <w:lang w:val="kk-KZ"/>
        </w:rPr>
        <w:t>аймақтар мен елдерді де қамтитын интеграцияланған логистикалық жүйелер</w:t>
      </w:r>
      <w:r w:rsidR="00E56DDB" w:rsidRPr="007C0618">
        <w:rPr>
          <w:rFonts w:ascii="Times New Roman" w:hAnsi="Times New Roman" w:cs="Times New Roman"/>
          <w:color w:val="auto"/>
          <w:sz w:val="28"/>
          <w:szCs w:val="28"/>
          <w:lang w:val="kk-KZ"/>
        </w:rPr>
        <w:t xml:space="preserve">ді қалыптастыру, қазіргі қатаң </w:t>
      </w:r>
      <w:r w:rsidRPr="007C0618">
        <w:rPr>
          <w:rFonts w:ascii="Times New Roman" w:hAnsi="Times New Roman" w:cs="Times New Roman"/>
          <w:color w:val="auto"/>
          <w:sz w:val="28"/>
          <w:szCs w:val="28"/>
          <w:lang w:val="kk-KZ"/>
        </w:rPr>
        <w:t>бәсекелестік пен әлемдік экономиканың жаһандануы жағдайында экономикалық өсудің маңызды факторы болып табылады.</w:t>
      </w:r>
    </w:p>
    <w:p w14:paraId="01279608" w14:textId="6724244B" w:rsidR="00F53C47" w:rsidRPr="007C0618" w:rsidRDefault="003B4EC3" w:rsidP="00F53C47">
      <w:pPr>
        <w:pStyle w:val="Default"/>
        <w:ind w:firstLine="851"/>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Қ</w:t>
      </w:r>
      <w:r w:rsidR="005A2107" w:rsidRPr="007C0618">
        <w:rPr>
          <w:rFonts w:ascii="Times New Roman" w:eastAsia="PMingLiU" w:hAnsi="Times New Roman" w:cs="Times New Roman"/>
          <w:sz w:val="28"/>
          <w:szCs w:val="28"/>
          <w:lang w:val="kk-KZ"/>
        </w:rPr>
        <w:t xml:space="preserve">азіргі заманғы инновациялар </w:t>
      </w:r>
      <w:r w:rsidR="00854109" w:rsidRPr="007C0618">
        <w:rPr>
          <w:rFonts w:ascii="Times New Roman" w:eastAsia="PMingLiU" w:hAnsi="Times New Roman" w:cs="Times New Roman"/>
          <w:sz w:val="28"/>
          <w:szCs w:val="28"/>
          <w:lang w:val="kk-KZ"/>
        </w:rPr>
        <w:t xml:space="preserve">мен </w:t>
      </w:r>
      <w:r w:rsidR="005A2107" w:rsidRPr="007C0618">
        <w:rPr>
          <w:rFonts w:ascii="Times New Roman" w:eastAsia="PMingLiU" w:hAnsi="Times New Roman" w:cs="Times New Roman"/>
          <w:sz w:val="28"/>
          <w:szCs w:val="28"/>
          <w:lang w:val="kk-KZ"/>
        </w:rPr>
        <w:t xml:space="preserve"> инн</w:t>
      </w:r>
      <w:r w:rsidR="00F254F8" w:rsidRPr="007C0618">
        <w:rPr>
          <w:rFonts w:ascii="Times New Roman" w:eastAsia="PMingLiU" w:hAnsi="Times New Roman" w:cs="Times New Roman"/>
          <w:sz w:val="28"/>
          <w:szCs w:val="28"/>
          <w:lang w:val="kk-KZ"/>
        </w:rPr>
        <w:t xml:space="preserve">овациялық менеджмент теориясына, сонымен қатар инновациялық әлеуеттің мәнін талдаудың теориялық және </w:t>
      </w:r>
      <w:r w:rsidR="00DD36EB" w:rsidRPr="007C0618">
        <w:rPr>
          <w:rFonts w:ascii="Times New Roman" w:eastAsia="PMingLiU" w:hAnsi="Times New Roman" w:cs="Times New Roman"/>
          <w:sz w:val="28"/>
          <w:szCs w:val="28"/>
          <w:lang w:val="kk-KZ"/>
        </w:rPr>
        <w:t>тәжірибелік</w:t>
      </w:r>
      <w:r w:rsidR="00F254F8" w:rsidRPr="007C0618">
        <w:rPr>
          <w:rFonts w:ascii="Times New Roman" w:eastAsia="PMingLiU" w:hAnsi="Times New Roman" w:cs="Times New Roman"/>
          <w:sz w:val="28"/>
          <w:szCs w:val="28"/>
          <w:lang w:val="kk-KZ"/>
        </w:rPr>
        <w:t xml:space="preserve"> негіздеріне </w:t>
      </w:r>
      <w:r w:rsidR="00F254F8" w:rsidRPr="007C0618">
        <w:rPr>
          <w:rFonts w:ascii="Times New Roman" w:eastAsia="Calibri" w:hAnsi="Times New Roman" w:cs="Times New Roman"/>
          <w:sz w:val="28"/>
          <w:szCs w:val="28"/>
          <w:lang w:val="kk-KZ"/>
        </w:rPr>
        <w:t>Андрианов Д.</w:t>
      </w:r>
      <w:r w:rsidR="00DD36EB" w:rsidRPr="007C0618">
        <w:rPr>
          <w:rFonts w:ascii="Times New Roman" w:eastAsia="Calibri" w:hAnsi="Times New Roman" w:cs="Times New Roman"/>
          <w:sz w:val="28"/>
          <w:szCs w:val="28"/>
          <w:lang w:val="kk-KZ"/>
        </w:rPr>
        <w:t xml:space="preserve"> </w:t>
      </w:r>
      <w:r w:rsidR="00F254F8" w:rsidRPr="007C0618">
        <w:rPr>
          <w:rFonts w:ascii="Times New Roman" w:eastAsia="Calibri" w:hAnsi="Times New Roman" w:cs="Times New Roman"/>
          <w:sz w:val="28"/>
          <w:szCs w:val="28"/>
          <w:lang w:val="kk-KZ"/>
        </w:rPr>
        <w:t>С.</w:t>
      </w:r>
      <w:r w:rsidR="00F62AD6">
        <w:rPr>
          <w:rFonts w:ascii="Times New Roman" w:eastAsia="Calibri" w:hAnsi="Times New Roman" w:cs="Times New Roman"/>
          <w:sz w:val="28"/>
          <w:szCs w:val="28"/>
          <w:lang w:val="kk-KZ"/>
        </w:rPr>
        <w:t xml:space="preserve"> </w:t>
      </w:r>
      <w:r w:rsidR="00BA09EC" w:rsidRPr="00BA09EC">
        <w:rPr>
          <w:rFonts w:ascii="Times New Roman" w:eastAsia="Calibri" w:hAnsi="Times New Roman" w:cs="Times New Roman"/>
          <w:sz w:val="28"/>
          <w:szCs w:val="28"/>
          <w:lang w:val="kk-KZ"/>
        </w:rPr>
        <w:t>[24]</w:t>
      </w:r>
      <w:r w:rsidR="00F254F8" w:rsidRPr="007C0618">
        <w:rPr>
          <w:rFonts w:ascii="Times New Roman" w:eastAsia="Calibri" w:hAnsi="Times New Roman" w:cs="Times New Roman"/>
          <w:sz w:val="28"/>
          <w:szCs w:val="28"/>
          <w:lang w:val="kk-KZ"/>
        </w:rPr>
        <w:t>, Атоян В.</w:t>
      </w:r>
      <w:r w:rsidR="00DD36EB" w:rsidRPr="007C0618">
        <w:rPr>
          <w:rFonts w:ascii="Times New Roman" w:eastAsia="Calibri" w:hAnsi="Times New Roman" w:cs="Times New Roman"/>
          <w:sz w:val="28"/>
          <w:szCs w:val="28"/>
          <w:lang w:val="kk-KZ"/>
        </w:rPr>
        <w:t xml:space="preserve"> </w:t>
      </w:r>
      <w:r w:rsidR="00F254F8" w:rsidRPr="007C0618">
        <w:rPr>
          <w:rFonts w:ascii="Times New Roman" w:eastAsia="Calibri" w:hAnsi="Times New Roman" w:cs="Times New Roman"/>
          <w:sz w:val="28"/>
          <w:szCs w:val="28"/>
          <w:lang w:val="kk-KZ"/>
        </w:rPr>
        <w:t>Р.</w:t>
      </w:r>
      <w:r w:rsidR="00F62AD6">
        <w:rPr>
          <w:rFonts w:ascii="Times New Roman" w:eastAsia="Calibri" w:hAnsi="Times New Roman" w:cs="Times New Roman"/>
          <w:sz w:val="28"/>
          <w:szCs w:val="28"/>
          <w:lang w:val="kk-KZ"/>
        </w:rPr>
        <w:t xml:space="preserve"> </w:t>
      </w:r>
      <w:r w:rsidR="00BA09EC" w:rsidRPr="00BA09EC">
        <w:rPr>
          <w:rFonts w:ascii="Times New Roman" w:eastAsia="Calibri" w:hAnsi="Times New Roman" w:cs="Times New Roman"/>
          <w:sz w:val="28"/>
          <w:szCs w:val="28"/>
          <w:lang w:val="kk-KZ"/>
        </w:rPr>
        <w:t>[25]</w:t>
      </w:r>
      <w:r w:rsidR="00F254F8" w:rsidRPr="007C0618">
        <w:rPr>
          <w:rFonts w:ascii="Times New Roman" w:eastAsia="Calibri" w:hAnsi="Times New Roman" w:cs="Times New Roman"/>
          <w:sz w:val="28"/>
          <w:szCs w:val="28"/>
          <w:lang w:val="kk-KZ"/>
        </w:rPr>
        <w:t>,</w:t>
      </w:r>
      <w:r w:rsidR="00F96980" w:rsidRPr="007C0618">
        <w:rPr>
          <w:rFonts w:ascii="Times New Roman" w:eastAsia="Calibri" w:hAnsi="Times New Roman" w:cs="Times New Roman"/>
          <w:sz w:val="28"/>
          <w:szCs w:val="28"/>
          <w:lang w:val="kk-KZ"/>
        </w:rPr>
        <w:t xml:space="preserve"> </w:t>
      </w:r>
      <w:r w:rsidR="00F254F8" w:rsidRPr="007C0618">
        <w:rPr>
          <w:rFonts w:ascii="Times New Roman" w:eastAsia="Calibri" w:hAnsi="Times New Roman" w:cs="Times New Roman"/>
          <w:iCs/>
          <w:sz w:val="28"/>
          <w:szCs w:val="28"/>
          <w:shd w:val="clear" w:color="auto" w:fill="FFFFFF"/>
          <w:lang w:val="kk-KZ"/>
        </w:rPr>
        <w:t>Баженов Г.Е.,</w:t>
      </w:r>
      <w:r w:rsidR="00146C16" w:rsidRPr="007C0618">
        <w:rPr>
          <w:rFonts w:ascii="Times New Roman" w:eastAsia="Calibri" w:hAnsi="Times New Roman" w:cs="Times New Roman"/>
          <w:sz w:val="28"/>
          <w:szCs w:val="28"/>
          <w:lang w:val="kk-KZ"/>
        </w:rPr>
        <w:t xml:space="preserve"> </w:t>
      </w:r>
      <w:r w:rsidR="006854B7" w:rsidRPr="007C0618">
        <w:rPr>
          <w:rFonts w:ascii="Times New Roman" w:eastAsia="Calibri" w:hAnsi="Times New Roman" w:cs="Times New Roman"/>
          <w:iCs/>
          <w:sz w:val="28"/>
          <w:szCs w:val="28"/>
          <w:shd w:val="clear" w:color="auto" w:fill="FFFFFF"/>
          <w:lang w:val="kk-KZ"/>
        </w:rPr>
        <w:t>Кислицына</w:t>
      </w:r>
      <w:r w:rsidR="00F254F8" w:rsidRPr="007C0618">
        <w:rPr>
          <w:rFonts w:ascii="Times New Roman" w:eastAsia="Calibri" w:hAnsi="Times New Roman" w:cs="Times New Roman"/>
          <w:iCs/>
          <w:sz w:val="28"/>
          <w:szCs w:val="28"/>
          <w:shd w:val="clear" w:color="auto" w:fill="FFFFFF"/>
          <w:lang w:val="kk-KZ"/>
        </w:rPr>
        <w:t xml:space="preserve"> О.</w:t>
      </w:r>
      <w:r w:rsidR="00DD36EB" w:rsidRPr="007C0618">
        <w:rPr>
          <w:rFonts w:ascii="Times New Roman" w:eastAsia="Calibri" w:hAnsi="Times New Roman" w:cs="Times New Roman"/>
          <w:iCs/>
          <w:sz w:val="28"/>
          <w:szCs w:val="28"/>
          <w:shd w:val="clear" w:color="auto" w:fill="FFFFFF"/>
          <w:lang w:val="kk-KZ"/>
        </w:rPr>
        <w:t xml:space="preserve"> </w:t>
      </w:r>
      <w:r w:rsidR="00F254F8" w:rsidRPr="007C0618">
        <w:rPr>
          <w:rFonts w:ascii="Times New Roman" w:eastAsia="Calibri" w:hAnsi="Times New Roman" w:cs="Times New Roman"/>
          <w:iCs/>
          <w:sz w:val="28"/>
          <w:szCs w:val="28"/>
          <w:shd w:val="clear" w:color="auto" w:fill="FFFFFF"/>
          <w:lang w:val="kk-KZ"/>
        </w:rPr>
        <w:t>А.</w:t>
      </w:r>
      <w:r w:rsidR="00F62AD6">
        <w:rPr>
          <w:rFonts w:ascii="Times New Roman" w:eastAsia="Calibri" w:hAnsi="Times New Roman" w:cs="Times New Roman"/>
          <w:iCs/>
          <w:sz w:val="28"/>
          <w:szCs w:val="28"/>
          <w:shd w:val="clear" w:color="auto" w:fill="FFFFFF"/>
          <w:lang w:val="kk-KZ"/>
        </w:rPr>
        <w:t xml:space="preserve"> </w:t>
      </w:r>
      <w:r w:rsidR="00BA09EC" w:rsidRPr="00BA09EC">
        <w:rPr>
          <w:rFonts w:ascii="Times New Roman" w:eastAsia="Calibri" w:hAnsi="Times New Roman" w:cs="Times New Roman"/>
          <w:iCs/>
          <w:sz w:val="28"/>
          <w:szCs w:val="28"/>
          <w:shd w:val="clear" w:color="auto" w:fill="FFFFFF"/>
          <w:lang w:val="kk-KZ"/>
        </w:rPr>
        <w:t>[26]</w:t>
      </w:r>
      <w:r w:rsidR="00F254F8" w:rsidRPr="007C0618">
        <w:rPr>
          <w:rFonts w:ascii="Times New Roman" w:eastAsia="Calibri" w:hAnsi="Times New Roman" w:cs="Times New Roman"/>
          <w:iCs/>
          <w:sz w:val="28"/>
          <w:szCs w:val="28"/>
          <w:shd w:val="clear" w:color="auto" w:fill="FFFFFF"/>
          <w:lang w:val="kk-KZ"/>
        </w:rPr>
        <w:t>,</w:t>
      </w:r>
      <w:r w:rsidR="0024250F" w:rsidRPr="007C0618">
        <w:rPr>
          <w:rFonts w:ascii="Times New Roman" w:eastAsia="Calibri" w:hAnsi="Times New Roman" w:cs="Times New Roman"/>
          <w:sz w:val="28"/>
          <w:szCs w:val="28"/>
          <w:shd w:val="clear" w:color="auto" w:fill="FFFFFF"/>
          <w:lang w:val="kk-KZ"/>
        </w:rPr>
        <w:t xml:space="preserve"> </w:t>
      </w:r>
      <w:r w:rsidR="003476CA">
        <w:rPr>
          <w:rFonts w:ascii="Times New Roman" w:eastAsia="Calibri" w:hAnsi="Times New Roman" w:cs="Times New Roman"/>
          <w:sz w:val="28"/>
          <w:szCs w:val="28"/>
          <w:shd w:val="clear" w:color="auto" w:fill="FFFFFF"/>
          <w:lang w:val="kk-KZ"/>
        </w:rPr>
        <w:t>Беляев Ю.М.</w:t>
      </w:r>
      <w:r w:rsidR="00F62AD6">
        <w:rPr>
          <w:rFonts w:ascii="Times New Roman" w:eastAsia="Calibri" w:hAnsi="Times New Roman" w:cs="Times New Roman"/>
          <w:sz w:val="28"/>
          <w:szCs w:val="28"/>
          <w:shd w:val="clear" w:color="auto" w:fill="FFFFFF"/>
          <w:lang w:val="kk-KZ"/>
        </w:rPr>
        <w:t xml:space="preserve"> </w:t>
      </w:r>
      <w:r w:rsidR="003476CA" w:rsidRPr="003476CA">
        <w:rPr>
          <w:rFonts w:ascii="Times New Roman" w:eastAsia="Calibri" w:hAnsi="Times New Roman" w:cs="Times New Roman"/>
          <w:sz w:val="28"/>
          <w:szCs w:val="28"/>
          <w:shd w:val="clear" w:color="auto" w:fill="FFFFFF"/>
          <w:lang w:val="kk-KZ"/>
        </w:rPr>
        <w:t>[</w:t>
      </w:r>
      <w:r w:rsidR="003476CA">
        <w:rPr>
          <w:rFonts w:ascii="Times New Roman" w:eastAsia="Calibri" w:hAnsi="Times New Roman" w:cs="Times New Roman"/>
          <w:sz w:val="28"/>
          <w:szCs w:val="28"/>
          <w:shd w:val="clear" w:color="auto" w:fill="FFFFFF"/>
          <w:lang w:val="kk-KZ"/>
        </w:rPr>
        <w:t>27</w:t>
      </w:r>
      <w:r w:rsidR="003476CA" w:rsidRPr="003476CA">
        <w:rPr>
          <w:rFonts w:ascii="Times New Roman" w:eastAsia="Calibri" w:hAnsi="Times New Roman" w:cs="Times New Roman"/>
          <w:sz w:val="28"/>
          <w:szCs w:val="28"/>
          <w:shd w:val="clear" w:color="auto" w:fill="FFFFFF"/>
          <w:lang w:val="kk-KZ"/>
        </w:rPr>
        <w:t>]</w:t>
      </w:r>
      <w:r w:rsidR="003476CA">
        <w:rPr>
          <w:rFonts w:ascii="Times New Roman" w:eastAsia="Calibri" w:hAnsi="Times New Roman" w:cs="Times New Roman"/>
          <w:sz w:val="28"/>
          <w:szCs w:val="28"/>
          <w:shd w:val="clear" w:color="auto" w:fill="FFFFFF"/>
          <w:lang w:val="kk-KZ"/>
        </w:rPr>
        <w:t>,</w:t>
      </w:r>
      <w:r w:rsidR="00F62AD6">
        <w:rPr>
          <w:rFonts w:ascii="Times New Roman" w:eastAsia="Calibri" w:hAnsi="Times New Roman" w:cs="Times New Roman"/>
          <w:sz w:val="28"/>
          <w:szCs w:val="28"/>
          <w:shd w:val="clear" w:color="auto" w:fill="FFFFFF"/>
          <w:lang w:val="kk-KZ"/>
        </w:rPr>
        <w:t xml:space="preserve"> </w:t>
      </w:r>
      <w:r w:rsidR="0024250F" w:rsidRPr="007C0618">
        <w:rPr>
          <w:rFonts w:ascii="Times New Roman" w:eastAsia="Calibri" w:hAnsi="Times New Roman" w:cs="Times New Roman"/>
          <w:sz w:val="28"/>
          <w:szCs w:val="28"/>
          <w:shd w:val="clear" w:color="auto" w:fill="FFFFFF"/>
          <w:lang w:val="kk-KZ"/>
        </w:rPr>
        <w:t>Васюхин О.</w:t>
      </w:r>
      <w:r w:rsidR="00DD36EB" w:rsidRPr="007C0618">
        <w:rPr>
          <w:rFonts w:ascii="Times New Roman" w:eastAsia="Calibri" w:hAnsi="Times New Roman" w:cs="Times New Roman"/>
          <w:sz w:val="28"/>
          <w:szCs w:val="28"/>
          <w:shd w:val="clear" w:color="auto" w:fill="FFFFFF"/>
          <w:lang w:val="kk-KZ"/>
        </w:rPr>
        <w:t xml:space="preserve"> </w:t>
      </w:r>
      <w:r w:rsidR="0024250F" w:rsidRPr="007C0618">
        <w:rPr>
          <w:rFonts w:ascii="Times New Roman" w:eastAsia="Calibri" w:hAnsi="Times New Roman" w:cs="Times New Roman"/>
          <w:sz w:val="28"/>
          <w:szCs w:val="28"/>
          <w:shd w:val="clear" w:color="auto" w:fill="FFFFFF"/>
          <w:lang w:val="kk-KZ"/>
        </w:rPr>
        <w:t>В., Павлова Е. А.</w:t>
      </w:r>
      <w:r w:rsidR="00F62AD6">
        <w:rPr>
          <w:rFonts w:ascii="Times New Roman" w:eastAsia="Calibri" w:hAnsi="Times New Roman" w:cs="Times New Roman"/>
          <w:sz w:val="28"/>
          <w:szCs w:val="28"/>
          <w:shd w:val="clear" w:color="auto" w:fill="FFFFFF"/>
          <w:lang w:val="kk-KZ"/>
        </w:rPr>
        <w:t xml:space="preserve"> </w:t>
      </w:r>
      <w:r w:rsidR="00BA09EC" w:rsidRPr="00BA09EC">
        <w:rPr>
          <w:rFonts w:ascii="Times New Roman" w:eastAsia="Calibri" w:hAnsi="Times New Roman" w:cs="Times New Roman"/>
          <w:sz w:val="28"/>
          <w:szCs w:val="28"/>
          <w:shd w:val="clear" w:color="auto" w:fill="FFFFFF"/>
          <w:lang w:val="kk-KZ"/>
        </w:rPr>
        <w:t>[2</w:t>
      </w:r>
      <w:r w:rsidR="003476CA" w:rsidRPr="00186928">
        <w:rPr>
          <w:rFonts w:ascii="Times New Roman" w:eastAsia="Calibri" w:hAnsi="Times New Roman" w:cs="Times New Roman"/>
          <w:sz w:val="28"/>
          <w:szCs w:val="28"/>
          <w:shd w:val="clear" w:color="auto" w:fill="FFFFFF"/>
          <w:lang w:val="kk-KZ"/>
        </w:rPr>
        <w:t>8</w:t>
      </w:r>
      <w:r w:rsidR="00BA09EC" w:rsidRPr="00BA09EC">
        <w:rPr>
          <w:rFonts w:ascii="Times New Roman" w:eastAsia="Calibri" w:hAnsi="Times New Roman" w:cs="Times New Roman"/>
          <w:sz w:val="28"/>
          <w:szCs w:val="28"/>
          <w:shd w:val="clear" w:color="auto" w:fill="FFFFFF"/>
          <w:lang w:val="kk-KZ"/>
        </w:rPr>
        <w:t>]</w:t>
      </w:r>
      <w:r w:rsidR="0024250F" w:rsidRPr="007C0618">
        <w:rPr>
          <w:rFonts w:ascii="Times New Roman" w:eastAsia="Calibri" w:hAnsi="Times New Roman" w:cs="Times New Roman"/>
          <w:sz w:val="28"/>
          <w:szCs w:val="28"/>
          <w:shd w:val="clear" w:color="auto" w:fill="FFFFFF"/>
          <w:lang w:val="kk-KZ"/>
        </w:rPr>
        <w:t>,</w:t>
      </w:r>
      <w:r w:rsidR="00F254F8" w:rsidRPr="007C0618">
        <w:rPr>
          <w:rFonts w:ascii="Times New Roman" w:eastAsia="Calibri" w:hAnsi="Times New Roman" w:cs="Times New Roman"/>
          <w:sz w:val="28"/>
          <w:szCs w:val="28"/>
          <w:shd w:val="clear" w:color="auto" w:fill="FFFFFF"/>
          <w:lang w:val="kk-KZ"/>
        </w:rPr>
        <w:t xml:space="preserve"> </w:t>
      </w:r>
      <w:r w:rsidR="00BA09EC" w:rsidRPr="007C0618">
        <w:rPr>
          <w:rFonts w:ascii="Times New Roman" w:eastAsia="Calibri" w:hAnsi="Times New Roman" w:cs="Times New Roman"/>
          <w:sz w:val="28"/>
          <w:szCs w:val="28"/>
          <w:lang w:val="kk-KZ"/>
        </w:rPr>
        <w:t>Друкер П. Ф.</w:t>
      </w:r>
      <w:r w:rsidR="00F62AD6">
        <w:rPr>
          <w:rFonts w:ascii="Times New Roman" w:eastAsia="Calibri" w:hAnsi="Times New Roman" w:cs="Times New Roman"/>
          <w:sz w:val="28"/>
          <w:szCs w:val="28"/>
          <w:lang w:val="kk-KZ"/>
        </w:rPr>
        <w:t xml:space="preserve"> </w:t>
      </w:r>
      <w:r w:rsidR="00BA09EC" w:rsidRPr="00BA09EC">
        <w:rPr>
          <w:rFonts w:ascii="Times New Roman" w:eastAsia="Calibri" w:hAnsi="Times New Roman" w:cs="Times New Roman"/>
          <w:sz w:val="28"/>
          <w:szCs w:val="28"/>
          <w:lang w:val="kk-KZ"/>
        </w:rPr>
        <w:t xml:space="preserve">[29]  </w:t>
      </w:r>
      <w:r w:rsidR="005A2107" w:rsidRPr="007C0618">
        <w:rPr>
          <w:rFonts w:ascii="Times New Roman" w:eastAsia="PMingLiU" w:hAnsi="Times New Roman" w:cs="Times New Roman"/>
          <w:sz w:val="28"/>
          <w:szCs w:val="28"/>
          <w:lang w:val="kk-KZ"/>
        </w:rPr>
        <w:t>және басқалар елеулі үлес қос</w:t>
      </w:r>
      <w:r w:rsidR="00F254F8" w:rsidRPr="007C0618">
        <w:rPr>
          <w:rFonts w:ascii="Times New Roman" w:eastAsia="PMingLiU" w:hAnsi="Times New Roman" w:cs="Times New Roman"/>
          <w:sz w:val="28"/>
          <w:szCs w:val="28"/>
          <w:lang w:val="kk-KZ"/>
        </w:rPr>
        <w:t>ты</w:t>
      </w:r>
      <w:r w:rsidR="005A2107" w:rsidRPr="007C0618">
        <w:rPr>
          <w:rFonts w:ascii="Times New Roman" w:eastAsia="PMingLiU" w:hAnsi="Times New Roman" w:cs="Times New Roman"/>
          <w:sz w:val="28"/>
          <w:szCs w:val="28"/>
          <w:lang w:val="kk-KZ"/>
        </w:rPr>
        <w:t xml:space="preserve">. </w:t>
      </w:r>
    </w:p>
    <w:p w14:paraId="63ADBFDE" w14:textId="79A51343" w:rsidR="00A00ADC" w:rsidRPr="007C0618" w:rsidRDefault="00310F77" w:rsidP="00F53C47">
      <w:pPr>
        <w:pStyle w:val="Default"/>
        <w:ind w:firstLine="851"/>
        <w:jc w:val="both"/>
        <w:rPr>
          <w:rFonts w:ascii="Times New Roman" w:hAnsi="Times New Roman" w:cs="Times New Roman"/>
          <w:color w:val="auto"/>
          <w:sz w:val="28"/>
          <w:szCs w:val="28"/>
          <w:lang w:val="kk-KZ"/>
        </w:rPr>
      </w:pPr>
      <w:r w:rsidRPr="007C0618">
        <w:rPr>
          <w:rFonts w:ascii="Times New Roman" w:eastAsia="PMingLiU" w:hAnsi="Times New Roman" w:cs="Times New Roman"/>
          <w:sz w:val="28"/>
          <w:szCs w:val="28"/>
          <w:lang w:val="kk-KZ"/>
        </w:rPr>
        <w:t>Отандық ғалымдардың ішінде и</w:t>
      </w:r>
      <w:r w:rsidR="005A2107" w:rsidRPr="007C0618">
        <w:rPr>
          <w:rFonts w:ascii="Times New Roman" w:eastAsia="PMingLiU" w:hAnsi="Times New Roman" w:cs="Times New Roman"/>
          <w:sz w:val="28"/>
          <w:szCs w:val="28"/>
          <w:lang w:val="kk-KZ"/>
        </w:rPr>
        <w:t xml:space="preserve">нновациялық </w:t>
      </w:r>
      <w:r w:rsidRPr="007C0618">
        <w:rPr>
          <w:rFonts w:ascii="Times New Roman" w:eastAsia="PMingLiU" w:hAnsi="Times New Roman" w:cs="Times New Roman"/>
          <w:sz w:val="28"/>
          <w:szCs w:val="28"/>
          <w:lang w:val="kk-KZ"/>
        </w:rPr>
        <w:t>қызметті,</w:t>
      </w:r>
      <w:r w:rsidR="00460CA3" w:rsidRPr="007C0618">
        <w:rPr>
          <w:rFonts w:ascii="Times New Roman" w:eastAsia="PMingLiU" w:hAnsi="Times New Roman" w:cs="Times New Roman"/>
          <w:sz w:val="28"/>
          <w:szCs w:val="28"/>
          <w:lang w:val="kk-KZ"/>
        </w:rPr>
        <w:t xml:space="preserve"> инновациялық </w:t>
      </w:r>
      <w:r w:rsidR="005A2107" w:rsidRPr="007C0618">
        <w:rPr>
          <w:rFonts w:ascii="Times New Roman" w:eastAsia="PMingLiU" w:hAnsi="Times New Roman" w:cs="Times New Roman"/>
          <w:sz w:val="28"/>
          <w:szCs w:val="28"/>
          <w:lang w:val="kk-KZ"/>
        </w:rPr>
        <w:t>әлеуетті қалыптастыру, сон</w:t>
      </w:r>
      <w:r w:rsidR="00854109" w:rsidRPr="007C0618">
        <w:rPr>
          <w:rFonts w:ascii="Times New Roman" w:eastAsia="PMingLiU" w:hAnsi="Times New Roman" w:cs="Times New Roman"/>
          <w:sz w:val="28"/>
          <w:szCs w:val="28"/>
          <w:lang w:val="kk-KZ"/>
        </w:rPr>
        <w:t>дай-ақ</w:t>
      </w:r>
      <w:r w:rsidR="005A2107" w:rsidRPr="007C0618">
        <w:rPr>
          <w:rFonts w:ascii="Times New Roman" w:eastAsia="PMingLiU" w:hAnsi="Times New Roman" w:cs="Times New Roman"/>
          <w:sz w:val="28"/>
          <w:szCs w:val="28"/>
          <w:lang w:val="kk-KZ"/>
        </w:rPr>
        <w:t xml:space="preserve"> оның дамуына түрлі факторлардың </w:t>
      </w:r>
      <w:r w:rsidR="00854109" w:rsidRPr="007C0618">
        <w:rPr>
          <w:rFonts w:ascii="Times New Roman" w:eastAsia="PMingLiU" w:hAnsi="Times New Roman" w:cs="Times New Roman"/>
          <w:sz w:val="28"/>
          <w:szCs w:val="28"/>
          <w:lang w:val="kk-KZ"/>
        </w:rPr>
        <w:t>ықпалын</w:t>
      </w:r>
      <w:r w:rsidR="005A2107" w:rsidRPr="007C0618">
        <w:rPr>
          <w:rFonts w:ascii="Times New Roman" w:eastAsia="PMingLiU" w:hAnsi="Times New Roman" w:cs="Times New Roman"/>
          <w:sz w:val="28"/>
          <w:szCs w:val="28"/>
          <w:lang w:val="kk-KZ"/>
        </w:rPr>
        <w:t xml:space="preserve"> бағалауға </w:t>
      </w:r>
      <w:r w:rsidR="00516693" w:rsidRPr="007C0618">
        <w:rPr>
          <w:rFonts w:ascii="Times New Roman" w:eastAsia="Calibri" w:hAnsi="Times New Roman" w:cs="Times New Roman"/>
          <w:sz w:val="28"/>
          <w:szCs w:val="28"/>
          <w:lang w:val="kk-KZ"/>
        </w:rPr>
        <w:t>Алимбаев</w:t>
      </w:r>
      <w:r w:rsidR="006854B7" w:rsidRPr="007C0618">
        <w:rPr>
          <w:rFonts w:ascii="Times New Roman" w:eastAsia="Calibri" w:hAnsi="Times New Roman" w:cs="Times New Roman"/>
          <w:sz w:val="28"/>
          <w:lang w:val="kk-KZ"/>
        </w:rPr>
        <w:t xml:space="preserve"> </w:t>
      </w:r>
      <w:r w:rsidR="00516693" w:rsidRPr="007C0618">
        <w:rPr>
          <w:rFonts w:ascii="Times New Roman" w:eastAsia="Calibri" w:hAnsi="Times New Roman" w:cs="Times New Roman"/>
          <w:sz w:val="28"/>
          <w:lang w:val="kk-KZ"/>
        </w:rPr>
        <w:t>А.</w:t>
      </w:r>
      <w:r w:rsidR="00DD36EB" w:rsidRPr="007C0618">
        <w:rPr>
          <w:rFonts w:ascii="Times New Roman" w:eastAsia="Calibri" w:hAnsi="Times New Roman" w:cs="Times New Roman"/>
          <w:sz w:val="28"/>
          <w:lang w:val="kk-KZ"/>
        </w:rPr>
        <w:t xml:space="preserve"> А., Притворова Т. П.,</w:t>
      </w:r>
      <w:r w:rsidR="00516693" w:rsidRPr="007C0618">
        <w:rPr>
          <w:rFonts w:ascii="Times New Roman" w:eastAsia="Calibri" w:hAnsi="Times New Roman" w:cs="Times New Roman"/>
          <w:sz w:val="28"/>
          <w:lang w:val="kk-KZ"/>
        </w:rPr>
        <w:t xml:space="preserve"> </w:t>
      </w:r>
      <w:r w:rsidR="00DD36EB" w:rsidRPr="007C0618">
        <w:rPr>
          <w:rFonts w:ascii="Times New Roman" w:eastAsia="Calibri" w:hAnsi="Times New Roman" w:cs="Times New Roman"/>
          <w:sz w:val="28"/>
          <w:lang w:val="kk-KZ"/>
        </w:rPr>
        <w:t xml:space="preserve">Таубаев </w:t>
      </w:r>
      <w:r w:rsidR="00516693" w:rsidRPr="007C0618">
        <w:rPr>
          <w:rFonts w:ascii="Times New Roman" w:eastAsia="Calibri" w:hAnsi="Times New Roman" w:cs="Times New Roman"/>
          <w:sz w:val="28"/>
          <w:lang w:val="kk-KZ"/>
        </w:rPr>
        <w:t>А.</w:t>
      </w:r>
      <w:r w:rsidR="00DD36EB" w:rsidRPr="007C0618">
        <w:rPr>
          <w:rFonts w:ascii="Times New Roman" w:eastAsia="Calibri" w:hAnsi="Times New Roman" w:cs="Times New Roman"/>
          <w:sz w:val="28"/>
          <w:lang w:val="kk-KZ"/>
        </w:rPr>
        <w:t xml:space="preserve"> </w:t>
      </w:r>
      <w:r w:rsidR="00516693" w:rsidRPr="007C0618">
        <w:rPr>
          <w:rFonts w:ascii="Times New Roman" w:eastAsia="Calibri" w:hAnsi="Times New Roman" w:cs="Times New Roman"/>
          <w:sz w:val="28"/>
          <w:lang w:val="kk-KZ"/>
        </w:rPr>
        <w:t>А.</w:t>
      </w:r>
      <w:r w:rsidR="00F62AD6">
        <w:rPr>
          <w:rFonts w:ascii="Times New Roman" w:eastAsia="Calibri" w:hAnsi="Times New Roman" w:cs="Times New Roman"/>
          <w:sz w:val="28"/>
          <w:lang w:val="kk-KZ"/>
        </w:rPr>
        <w:t xml:space="preserve"> </w:t>
      </w:r>
      <w:r w:rsidR="00BA09EC" w:rsidRPr="00BA09EC">
        <w:rPr>
          <w:rFonts w:ascii="Times New Roman" w:eastAsia="Calibri" w:hAnsi="Times New Roman" w:cs="Times New Roman"/>
          <w:sz w:val="28"/>
          <w:lang w:val="kk-KZ"/>
        </w:rPr>
        <w:t>[30]</w:t>
      </w:r>
      <w:r w:rsidR="007927A9" w:rsidRPr="007C0618">
        <w:rPr>
          <w:rFonts w:ascii="Times New Roman" w:eastAsia="Calibri" w:hAnsi="Times New Roman" w:cs="Times New Roman"/>
          <w:sz w:val="28"/>
          <w:lang w:val="kk-KZ"/>
        </w:rPr>
        <w:t>,</w:t>
      </w:r>
      <w:r w:rsidR="00EF76DC" w:rsidRPr="007C0618">
        <w:rPr>
          <w:rFonts w:ascii="Times New Roman" w:eastAsia="Calibri" w:hAnsi="Times New Roman" w:cs="Times New Roman"/>
          <w:sz w:val="28"/>
          <w:lang w:val="kk-KZ"/>
        </w:rPr>
        <w:t xml:space="preserve"> </w:t>
      </w:r>
      <w:r w:rsidR="00DD36EB" w:rsidRPr="007C0618">
        <w:rPr>
          <w:rFonts w:ascii="Times New Roman" w:eastAsia="Calibri" w:hAnsi="Times New Roman" w:cs="Times New Roman"/>
          <w:sz w:val="28"/>
          <w:lang w:val="kk-KZ"/>
        </w:rPr>
        <w:t xml:space="preserve">Альжанова  Н. Ш., Сабитулы </w:t>
      </w:r>
      <w:r w:rsidR="00516693" w:rsidRPr="007C0618">
        <w:rPr>
          <w:rFonts w:ascii="Times New Roman" w:eastAsia="Calibri" w:hAnsi="Times New Roman" w:cs="Times New Roman"/>
          <w:sz w:val="28"/>
          <w:lang w:val="kk-KZ"/>
        </w:rPr>
        <w:t>А.</w:t>
      </w:r>
      <w:r w:rsidR="00F62AD6">
        <w:rPr>
          <w:rFonts w:ascii="Times New Roman" w:eastAsia="Calibri" w:hAnsi="Times New Roman" w:cs="Times New Roman"/>
          <w:sz w:val="28"/>
          <w:lang w:val="kk-KZ"/>
        </w:rPr>
        <w:t xml:space="preserve"> </w:t>
      </w:r>
      <w:r w:rsidR="00BA09EC" w:rsidRPr="00BA09EC">
        <w:rPr>
          <w:rFonts w:ascii="Times New Roman" w:eastAsia="Calibri" w:hAnsi="Times New Roman" w:cs="Times New Roman"/>
          <w:sz w:val="28"/>
          <w:lang w:val="kk-KZ"/>
        </w:rPr>
        <w:t>[31]</w:t>
      </w:r>
      <w:r w:rsidR="00516693" w:rsidRPr="007C0618">
        <w:rPr>
          <w:rFonts w:ascii="Times New Roman" w:eastAsia="Calibri" w:hAnsi="Times New Roman" w:cs="Times New Roman"/>
          <w:sz w:val="28"/>
          <w:lang w:val="kk-KZ"/>
        </w:rPr>
        <w:t>,</w:t>
      </w:r>
      <w:r w:rsidR="00F254F8" w:rsidRPr="007C0618">
        <w:rPr>
          <w:rFonts w:ascii="Times New Roman" w:eastAsia="Calibri" w:hAnsi="Times New Roman" w:cs="Times New Roman"/>
          <w:sz w:val="28"/>
          <w:lang w:val="kk-KZ"/>
        </w:rPr>
        <w:t xml:space="preserve"> </w:t>
      </w:r>
      <w:r w:rsidR="00DD36EB" w:rsidRPr="007C0618">
        <w:rPr>
          <w:rFonts w:ascii="Times New Roman" w:eastAsia="Calibri" w:hAnsi="Times New Roman" w:cs="Times New Roman"/>
          <w:sz w:val="28"/>
          <w:lang w:val="kk-KZ"/>
        </w:rPr>
        <w:t>Днишев Ф. М., Альжанова</w:t>
      </w:r>
      <w:r w:rsidR="00516693" w:rsidRPr="007C0618">
        <w:rPr>
          <w:rFonts w:ascii="Times New Roman" w:eastAsia="Calibri" w:hAnsi="Times New Roman" w:cs="Times New Roman"/>
          <w:sz w:val="28"/>
          <w:lang w:val="kk-KZ"/>
        </w:rPr>
        <w:t xml:space="preserve"> Ф.</w:t>
      </w:r>
      <w:r w:rsidR="00DD36EB" w:rsidRPr="007C0618">
        <w:rPr>
          <w:rFonts w:ascii="Times New Roman" w:eastAsia="Calibri" w:hAnsi="Times New Roman" w:cs="Times New Roman"/>
          <w:sz w:val="28"/>
          <w:lang w:val="kk-KZ"/>
        </w:rPr>
        <w:t xml:space="preserve"> </w:t>
      </w:r>
      <w:r w:rsidR="00516693" w:rsidRPr="007C0618">
        <w:rPr>
          <w:rFonts w:ascii="Times New Roman" w:eastAsia="Calibri" w:hAnsi="Times New Roman" w:cs="Times New Roman"/>
          <w:sz w:val="28"/>
          <w:lang w:val="kk-KZ"/>
        </w:rPr>
        <w:t>Г.</w:t>
      </w:r>
      <w:r w:rsidR="00F62AD6">
        <w:rPr>
          <w:rFonts w:ascii="Times New Roman" w:eastAsia="Calibri" w:hAnsi="Times New Roman" w:cs="Times New Roman"/>
          <w:sz w:val="28"/>
          <w:lang w:val="kk-KZ"/>
        </w:rPr>
        <w:t xml:space="preserve"> </w:t>
      </w:r>
      <w:r w:rsidR="00BA09EC" w:rsidRPr="00BA09EC">
        <w:rPr>
          <w:rFonts w:ascii="Times New Roman" w:eastAsia="Calibri" w:hAnsi="Times New Roman" w:cs="Times New Roman"/>
          <w:sz w:val="28"/>
          <w:lang w:val="kk-KZ"/>
        </w:rPr>
        <w:t>[32]</w:t>
      </w:r>
      <w:r w:rsidR="007927A9" w:rsidRPr="007C0618">
        <w:rPr>
          <w:rFonts w:ascii="Times New Roman" w:eastAsia="Calibri" w:hAnsi="Times New Roman" w:cs="Times New Roman"/>
          <w:sz w:val="28"/>
          <w:lang w:val="kk-KZ"/>
        </w:rPr>
        <w:t>,</w:t>
      </w:r>
      <w:r w:rsidR="00516693" w:rsidRPr="007C0618">
        <w:rPr>
          <w:rFonts w:ascii="Times New Roman" w:eastAsia="Calibri" w:hAnsi="Times New Roman" w:cs="Times New Roman"/>
          <w:sz w:val="28"/>
          <w:lang w:val="kk-KZ"/>
        </w:rPr>
        <w:t xml:space="preserve"> Кенжегузин М.</w:t>
      </w:r>
      <w:r w:rsidR="00DD36EB" w:rsidRPr="007C0618">
        <w:rPr>
          <w:rFonts w:ascii="Times New Roman" w:eastAsia="Calibri" w:hAnsi="Times New Roman" w:cs="Times New Roman"/>
          <w:sz w:val="28"/>
          <w:lang w:val="kk-KZ"/>
        </w:rPr>
        <w:t xml:space="preserve"> </w:t>
      </w:r>
      <w:r w:rsidR="00516693" w:rsidRPr="007C0618">
        <w:rPr>
          <w:rFonts w:ascii="Times New Roman" w:eastAsia="Calibri" w:hAnsi="Times New Roman" w:cs="Times New Roman"/>
          <w:sz w:val="28"/>
          <w:lang w:val="kk-KZ"/>
        </w:rPr>
        <w:t>Б.</w:t>
      </w:r>
      <w:r w:rsidR="00F62AD6">
        <w:rPr>
          <w:rFonts w:ascii="Times New Roman" w:eastAsia="Calibri" w:hAnsi="Times New Roman" w:cs="Times New Roman"/>
          <w:sz w:val="28"/>
          <w:lang w:val="kk-KZ"/>
        </w:rPr>
        <w:t xml:space="preserve"> </w:t>
      </w:r>
      <w:r w:rsidR="00BA09EC" w:rsidRPr="00BA09EC">
        <w:rPr>
          <w:rFonts w:ascii="Times New Roman" w:eastAsia="Calibri" w:hAnsi="Times New Roman" w:cs="Times New Roman"/>
          <w:sz w:val="28"/>
          <w:lang w:val="kk-KZ"/>
        </w:rPr>
        <w:t>[33]</w:t>
      </w:r>
      <w:r w:rsidR="00DD36EB" w:rsidRPr="007C0618">
        <w:rPr>
          <w:rFonts w:ascii="Times New Roman" w:eastAsia="PMingLiU" w:hAnsi="Times New Roman" w:cs="Times New Roman"/>
          <w:sz w:val="28"/>
          <w:szCs w:val="28"/>
          <w:lang w:val="kk-KZ"/>
        </w:rPr>
        <w:t>,</w:t>
      </w:r>
      <w:r w:rsidR="00516693" w:rsidRPr="007C0618">
        <w:rPr>
          <w:rFonts w:ascii="Times New Roman" w:eastAsia="Calibri" w:hAnsi="Times New Roman" w:cs="Times New Roman"/>
          <w:sz w:val="28"/>
          <w:lang w:val="kk-KZ"/>
        </w:rPr>
        <w:t xml:space="preserve"> </w:t>
      </w:r>
      <w:r w:rsidR="00516693" w:rsidRPr="007C0618">
        <w:rPr>
          <w:rFonts w:ascii="Times New Roman" w:eastAsia="PMingLiU" w:hAnsi="Times New Roman" w:cs="Times New Roman"/>
          <w:sz w:val="28"/>
          <w:szCs w:val="28"/>
          <w:lang w:val="kk-KZ"/>
        </w:rPr>
        <w:t>Әмірбекұлы Е.</w:t>
      </w:r>
      <w:r w:rsidR="00F62AD6">
        <w:rPr>
          <w:rFonts w:ascii="Times New Roman" w:eastAsia="PMingLiU" w:hAnsi="Times New Roman" w:cs="Times New Roman"/>
          <w:sz w:val="28"/>
          <w:szCs w:val="28"/>
          <w:lang w:val="kk-KZ"/>
        </w:rPr>
        <w:t xml:space="preserve"> </w:t>
      </w:r>
      <w:r w:rsidR="00BA09EC" w:rsidRPr="00BA09EC">
        <w:rPr>
          <w:rFonts w:ascii="Times New Roman" w:eastAsia="PMingLiU" w:hAnsi="Times New Roman" w:cs="Times New Roman"/>
          <w:sz w:val="28"/>
          <w:szCs w:val="28"/>
          <w:lang w:val="kk-KZ"/>
        </w:rPr>
        <w:t>[34]</w:t>
      </w:r>
      <w:r w:rsidR="000F7C1A" w:rsidRPr="007C0618">
        <w:rPr>
          <w:rFonts w:ascii="Times New Roman" w:eastAsia="PMingLiU" w:hAnsi="Times New Roman" w:cs="Times New Roman"/>
          <w:sz w:val="28"/>
          <w:szCs w:val="28"/>
          <w:lang w:val="kk-KZ"/>
        </w:rPr>
        <w:t xml:space="preserve">, </w:t>
      </w:r>
      <w:r w:rsidR="0088795F" w:rsidRPr="007C0618">
        <w:rPr>
          <w:rFonts w:ascii="Times New Roman" w:eastAsia="PMingLiU" w:hAnsi="Times New Roman" w:cs="Times New Roman"/>
          <w:sz w:val="28"/>
          <w:szCs w:val="28"/>
          <w:lang w:val="kk-KZ"/>
        </w:rPr>
        <w:t>Бегентаев М.М.</w:t>
      </w:r>
      <w:r w:rsidR="00F62AD6">
        <w:rPr>
          <w:rFonts w:ascii="Times New Roman" w:eastAsia="PMingLiU" w:hAnsi="Times New Roman" w:cs="Times New Roman"/>
          <w:sz w:val="28"/>
          <w:szCs w:val="28"/>
          <w:lang w:val="kk-KZ"/>
        </w:rPr>
        <w:t xml:space="preserve"> </w:t>
      </w:r>
      <w:r w:rsidR="00BA09EC" w:rsidRPr="00BA09EC">
        <w:rPr>
          <w:rFonts w:ascii="Times New Roman" w:eastAsia="PMingLiU" w:hAnsi="Times New Roman" w:cs="Times New Roman"/>
          <w:sz w:val="28"/>
          <w:szCs w:val="28"/>
          <w:lang w:val="kk-KZ"/>
        </w:rPr>
        <w:t>[35]</w:t>
      </w:r>
      <w:r w:rsidR="0088795F" w:rsidRPr="007C0618">
        <w:rPr>
          <w:rFonts w:ascii="Times New Roman" w:eastAsia="PMingLiU" w:hAnsi="Times New Roman" w:cs="Times New Roman"/>
          <w:sz w:val="28"/>
          <w:szCs w:val="28"/>
          <w:lang w:val="kk-KZ"/>
        </w:rPr>
        <w:t>,</w:t>
      </w:r>
      <w:r w:rsidR="00160253" w:rsidRPr="007C0618">
        <w:rPr>
          <w:rFonts w:ascii="Times New Roman" w:eastAsia="PMingLiU" w:hAnsi="Times New Roman" w:cs="Times New Roman"/>
          <w:sz w:val="28"/>
          <w:szCs w:val="28"/>
          <w:lang w:val="kk-KZ"/>
        </w:rPr>
        <w:t xml:space="preserve"> </w:t>
      </w:r>
      <w:r w:rsidR="006854B7" w:rsidRPr="007C0618">
        <w:rPr>
          <w:rFonts w:ascii="Times New Roman" w:eastAsia="PMingLiU" w:hAnsi="Times New Roman" w:cs="Times New Roman"/>
          <w:sz w:val="28"/>
          <w:szCs w:val="28"/>
          <w:lang w:val="kk-KZ"/>
        </w:rPr>
        <w:t>Данабаева Р.</w:t>
      </w:r>
      <w:r w:rsidR="00DD36EB" w:rsidRPr="007C0618">
        <w:rPr>
          <w:rFonts w:ascii="Times New Roman" w:eastAsia="PMingLiU" w:hAnsi="Times New Roman" w:cs="Times New Roman"/>
          <w:sz w:val="28"/>
          <w:szCs w:val="28"/>
          <w:lang w:val="kk-KZ"/>
        </w:rPr>
        <w:t xml:space="preserve"> </w:t>
      </w:r>
      <w:r w:rsidR="006854B7" w:rsidRPr="007C0618">
        <w:rPr>
          <w:rFonts w:ascii="Times New Roman" w:eastAsia="PMingLiU" w:hAnsi="Times New Roman" w:cs="Times New Roman"/>
          <w:sz w:val="28"/>
          <w:szCs w:val="28"/>
          <w:lang w:val="kk-KZ"/>
        </w:rPr>
        <w:t>И., Шеденов У.</w:t>
      </w:r>
      <w:r w:rsidR="00DD36EB" w:rsidRPr="007C0618">
        <w:rPr>
          <w:rFonts w:ascii="Times New Roman" w:eastAsia="PMingLiU" w:hAnsi="Times New Roman" w:cs="Times New Roman"/>
          <w:sz w:val="28"/>
          <w:szCs w:val="28"/>
          <w:lang w:val="kk-KZ"/>
        </w:rPr>
        <w:t xml:space="preserve"> </w:t>
      </w:r>
      <w:r w:rsidR="006854B7" w:rsidRPr="007C0618">
        <w:rPr>
          <w:rFonts w:ascii="Times New Roman" w:eastAsia="PMingLiU" w:hAnsi="Times New Roman" w:cs="Times New Roman"/>
          <w:sz w:val="28"/>
          <w:szCs w:val="28"/>
          <w:lang w:val="kk-KZ"/>
        </w:rPr>
        <w:t>К.</w:t>
      </w:r>
      <w:r w:rsidR="00F62AD6">
        <w:rPr>
          <w:rFonts w:ascii="Times New Roman" w:eastAsia="PMingLiU" w:hAnsi="Times New Roman" w:cs="Times New Roman"/>
          <w:sz w:val="28"/>
          <w:szCs w:val="28"/>
          <w:lang w:val="kk-KZ"/>
        </w:rPr>
        <w:t xml:space="preserve"> </w:t>
      </w:r>
      <w:r w:rsidR="00BA09EC" w:rsidRPr="00BA09EC">
        <w:rPr>
          <w:rFonts w:ascii="Times New Roman" w:eastAsia="PMingLiU" w:hAnsi="Times New Roman" w:cs="Times New Roman"/>
          <w:sz w:val="28"/>
          <w:szCs w:val="28"/>
          <w:lang w:val="kk-KZ"/>
        </w:rPr>
        <w:t>[3</w:t>
      </w:r>
      <w:r w:rsidR="00BA09EC" w:rsidRPr="003476CA">
        <w:rPr>
          <w:rFonts w:ascii="Times New Roman" w:eastAsia="PMingLiU" w:hAnsi="Times New Roman" w:cs="Times New Roman"/>
          <w:sz w:val="28"/>
          <w:szCs w:val="28"/>
          <w:lang w:val="kk-KZ"/>
        </w:rPr>
        <w:t>6</w:t>
      </w:r>
      <w:r w:rsidR="00BA09EC" w:rsidRPr="00BA09EC">
        <w:rPr>
          <w:rFonts w:ascii="Times New Roman" w:eastAsia="PMingLiU" w:hAnsi="Times New Roman" w:cs="Times New Roman"/>
          <w:sz w:val="28"/>
          <w:szCs w:val="28"/>
          <w:lang w:val="kk-KZ"/>
        </w:rPr>
        <w:t>]</w:t>
      </w:r>
      <w:r w:rsidR="008416F0" w:rsidRPr="007C0618">
        <w:rPr>
          <w:rFonts w:ascii="Times New Roman" w:eastAsia="Times New Roman" w:hAnsi="Times New Roman" w:cs="Times New Roman"/>
          <w:sz w:val="28"/>
          <w:szCs w:val="28"/>
          <w:lang w:val="kk-KZ"/>
        </w:rPr>
        <w:t xml:space="preserve"> және </w:t>
      </w:r>
      <w:r w:rsidR="00F62AD6">
        <w:rPr>
          <w:rFonts w:ascii="Times New Roman" w:eastAsia="Times New Roman" w:hAnsi="Times New Roman" w:cs="Times New Roman"/>
          <w:sz w:val="28"/>
          <w:szCs w:val="28"/>
          <w:lang w:val="kk-KZ"/>
        </w:rPr>
        <w:t xml:space="preserve">тағы сол сияқты </w:t>
      </w:r>
      <w:r w:rsidR="005A2107" w:rsidRPr="007C0618">
        <w:rPr>
          <w:rFonts w:ascii="Times New Roman" w:eastAsia="PMingLiU" w:hAnsi="Times New Roman" w:cs="Times New Roman"/>
          <w:sz w:val="28"/>
          <w:szCs w:val="28"/>
          <w:lang w:val="kk-KZ"/>
        </w:rPr>
        <w:t>қазақстандық ғалымдар</w:t>
      </w:r>
      <w:r w:rsidR="00854109" w:rsidRPr="007C0618">
        <w:rPr>
          <w:rFonts w:ascii="Times New Roman" w:eastAsia="PMingLiU" w:hAnsi="Times New Roman" w:cs="Times New Roman"/>
          <w:sz w:val="28"/>
          <w:szCs w:val="28"/>
          <w:lang w:val="kk-KZ"/>
        </w:rPr>
        <w:t xml:space="preserve"> өз зерттеулерін </w:t>
      </w:r>
      <w:r w:rsidR="005A2107" w:rsidRPr="007C0618">
        <w:rPr>
          <w:rFonts w:ascii="Times New Roman" w:eastAsia="PMingLiU" w:hAnsi="Times New Roman" w:cs="Times New Roman"/>
          <w:sz w:val="28"/>
          <w:szCs w:val="28"/>
          <w:lang w:val="kk-KZ"/>
        </w:rPr>
        <w:t>арнаған.</w:t>
      </w:r>
    </w:p>
    <w:p w14:paraId="1BA684B6" w14:textId="07B62B55" w:rsidR="00D879F2" w:rsidRPr="007C0618" w:rsidRDefault="005A2107" w:rsidP="00F5538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Аталған авторлардың еңбектерінде инновациялық әлеуетті </w:t>
      </w:r>
      <w:r w:rsidR="00854109" w:rsidRPr="007C0618">
        <w:rPr>
          <w:rFonts w:ascii="Times New Roman" w:eastAsia="PMingLiU" w:hAnsi="Times New Roman" w:cs="Times New Roman"/>
          <w:sz w:val="28"/>
          <w:szCs w:val="28"/>
          <w:lang w:val="kk-KZ"/>
        </w:rPr>
        <w:t xml:space="preserve">дамыту </w:t>
      </w:r>
      <w:r w:rsidRPr="007C0618">
        <w:rPr>
          <w:rFonts w:ascii="Times New Roman" w:eastAsia="PMingLiU" w:hAnsi="Times New Roman" w:cs="Times New Roman"/>
          <w:sz w:val="28"/>
          <w:szCs w:val="28"/>
          <w:lang w:val="kk-KZ"/>
        </w:rPr>
        <w:t xml:space="preserve">бойынша теориялық мәселелер келтірілген. </w:t>
      </w:r>
      <w:r w:rsidR="00D879F2" w:rsidRPr="007C0618">
        <w:rPr>
          <w:rFonts w:ascii="Times New Roman" w:eastAsia="PMingLiU" w:hAnsi="Times New Roman" w:cs="Times New Roman"/>
          <w:sz w:val="28"/>
          <w:szCs w:val="28"/>
          <w:lang w:val="kk-KZ"/>
        </w:rPr>
        <w:t>Бұл авторлар өз еңбектерінде «әлеует» ұғымының әртүрлі нұсқаларын, әлеует түрлерін талдап, инновациялық әлеуеттің экономикалық мазмұны, оның құр</w:t>
      </w:r>
      <w:r w:rsidR="00DD36EB" w:rsidRPr="007C0618">
        <w:rPr>
          <w:rFonts w:ascii="Times New Roman" w:eastAsia="PMingLiU" w:hAnsi="Times New Roman" w:cs="Times New Roman"/>
          <w:sz w:val="28"/>
          <w:szCs w:val="28"/>
          <w:lang w:val="kk-KZ"/>
        </w:rPr>
        <w:t>ылымын, мәселелерін зерттеген.</w:t>
      </w:r>
    </w:p>
    <w:p w14:paraId="7A28E5B0" w14:textId="5698F433" w:rsidR="00AF7762" w:rsidRPr="007C0618" w:rsidRDefault="00AF7762" w:rsidP="00AF7762">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b/>
          <w:sz w:val="28"/>
          <w:szCs w:val="28"/>
          <w:lang w:val="kk-KZ"/>
        </w:rPr>
        <w:t>Зерттеудің мақсаты</w:t>
      </w:r>
      <w:r>
        <w:rPr>
          <w:rFonts w:ascii="Times New Roman" w:eastAsia="Times New Roman" w:hAnsi="Times New Roman" w:cs="Times New Roman"/>
          <w:b/>
          <w:sz w:val="28"/>
          <w:szCs w:val="28"/>
          <w:lang w:val="kk-KZ"/>
        </w:rPr>
        <w:t>:</w:t>
      </w:r>
      <w:r w:rsidRPr="007C0618">
        <w:rPr>
          <w:rFonts w:ascii="Times New Roman" w:eastAsia="Times New Roman" w:hAnsi="Times New Roman" w:cs="Times New Roman"/>
          <w:b/>
          <w:sz w:val="28"/>
          <w:szCs w:val="28"/>
          <w:lang w:val="kk-KZ"/>
        </w:rPr>
        <w:t xml:space="preserve"> </w:t>
      </w:r>
      <w:r w:rsidRPr="007B1B54">
        <w:rPr>
          <w:rStyle w:val="extended-textshort"/>
          <w:rFonts w:ascii="Times New Roman" w:hAnsi="Times New Roman" w:cs="Times New Roman"/>
          <w:sz w:val="28"/>
          <w:szCs w:val="28"/>
          <w:lang w:val="kk-KZ"/>
        </w:rPr>
        <w:t>Шығыс Қазақстан облысының мысалында аймақтың көлік-логистикалық жүйелер</w:t>
      </w:r>
      <w:r w:rsidR="00E505F1">
        <w:rPr>
          <w:rStyle w:val="extended-textshort"/>
          <w:rFonts w:ascii="Times New Roman" w:hAnsi="Times New Roman" w:cs="Times New Roman"/>
          <w:sz w:val="28"/>
          <w:szCs w:val="28"/>
          <w:lang w:val="kk-KZ"/>
        </w:rPr>
        <w:t>інің</w:t>
      </w:r>
      <w:r w:rsidRPr="007B1B54">
        <w:rPr>
          <w:rStyle w:val="extended-textshort"/>
          <w:rFonts w:ascii="Times New Roman" w:hAnsi="Times New Roman" w:cs="Times New Roman"/>
          <w:sz w:val="28"/>
          <w:szCs w:val="28"/>
          <w:lang w:val="kk-KZ"/>
        </w:rPr>
        <w:t xml:space="preserve">  </w:t>
      </w:r>
      <w:r w:rsidR="00E505F1">
        <w:rPr>
          <w:rStyle w:val="extended-textshort"/>
          <w:rFonts w:ascii="Times New Roman" w:hAnsi="Times New Roman" w:cs="Times New Roman"/>
          <w:sz w:val="28"/>
          <w:szCs w:val="28"/>
          <w:lang w:val="kk-KZ"/>
        </w:rPr>
        <w:t xml:space="preserve">қызметінің қазіргі </w:t>
      </w:r>
      <w:r w:rsidR="00E33C4C">
        <w:rPr>
          <w:rStyle w:val="extended-textshort"/>
          <w:rFonts w:ascii="Times New Roman" w:hAnsi="Times New Roman" w:cs="Times New Roman"/>
          <w:sz w:val="28"/>
          <w:szCs w:val="28"/>
          <w:lang w:val="kk-KZ"/>
        </w:rPr>
        <w:t xml:space="preserve">заманғы </w:t>
      </w:r>
      <w:r w:rsidRPr="007B1B54">
        <w:rPr>
          <w:rStyle w:val="extended-textshort"/>
          <w:rFonts w:ascii="Times New Roman" w:hAnsi="Times New Roman" w:cs="Times New Roman"/>
          <w:sz w:val="28"/>
          <w:szCs w:val="28"/>
          <w:lang w:val="kk-KZ"/>
        </w:rPr>
        <w:t>жағдайын талдау негізінде КЛЖ-нің инновациялық әлеуетін дамыту бойынша ғылыми-теориялық негізделген ұсыныстарды әзірлеу болып табылады.</w:t>
      </w:r>
    </w:p>
    <w:bookmarkEnd w:id="0"/>
    <w:p w14:paraId="68350B02" w14:textId="77777777" w:rsidR="00AF7762" w:rsidRPr="007C0618" w:rsidRDefault="00AF7762" w:rsidP="00AF7762">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Қойылған мақсатқа жету үшін келесі міндеттерді шешу қажеттілігі туындайды:</w:t>
      </w:r>
    </w:p>
    <w:p w14:paraId="55F4330D" w14:textId="77777777" w:rsidR="00AF7762" w:rsidRPr="007C0618" w:rsidRDefault="00AF7762" w:rsidP="00AF7762">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1.КЛЖ-нің инновациялық әлеуетін зерттеудің қолданыстағы теориялық тұжырымдамаларын зерделеу және талдау.</w:t>
      </w:r>
    </w:p>
    <w:p w14:paraId="14576612" w14:textId="77777777" w:rsidR="00AF7762" w:rsidRPr="007C0618" w:rsidRDefault="00AF7762" w:rsidP="00AF7762">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2.Аймақтың КЛЖ-нің инновациялық әлеуеті ұғымының теориялық экономикалық мазмұнын және оның құрамдас  элементтерін нақтылау.</w:t>
      </w:r>
    </w:p>
    <w:p w14:paraId="77F38D0A" w14:textId="77777777" w:rsidR="00AF7762" w:rsidRPr="007C0618" w:rsidRDefault="00AF7762" w:rsidP="00AF7762">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3.КЛЖ-нің инновациялық әлеуетін жақсартудың шетелдік тәжірибелерін зерделеу және оны қолдану мүмкіндігін ұсыну.</w:t>
      </w:r>
    </w:p>
    <w:p w14:paraId="5576A3EE" w14:textId="77777777" w:rsidR="00AF7762" w:rsidRPr="007C0618" w:rsidRDefault="00AF7762" w:rsidP="00AF7762">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4.Қазақстан Республикасы көлік-логистикалық жүйесінің қалыптасуы мен даму бағыттарын талдау.</w:t>
      </w:r>
    </w:p>
    <w:p w14:paraId="437BBF7F" w14:textId="77777777" w:rsidR="00AF7762" w:rsidRPr="007C0618" w:rsidRDefault="00AF7762" w:rsidP="00AF7762">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5.ШҚО көлік-логистикалық жүйелерінің инновациялық дамуын және инновациялық әлеуетін талдау және бағалау жүргізу.</w:t>
      </w:r>
    </w:p>
    <w:p w14:paraId="7D6E4366" w14:textId="77777777" w:rsidR="00AF7762" w:rsidRPr="007C0618" w:rsidRDefault="00AF7762" w:rsidP="00AF7762">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6.Аймақтың КЛЖ-нің инновациялық әлеуетін басқару механизмін әзірлеу.</w:t>
      </w:r>
    </w:p>
    <w:p w14:paraId="0A1C9F36" w14:textId="77777777" w:rsidR="00AF7762" w:rsidRPr="007C0618" w:rsidRDefault="00AF7762" w:rsidP="00AF7762">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0618">
        <w:rPr>
          <w:rFonts w:ascii="Times New Roman" w:hAnsi="Times New Roman" w:cs="Times New Roman"/>
          <w:sz w:val="28"/>
          <w:szCs w:val="28"/>
          <w:lang w:val="kk-KZ"/>
        </w:rPr>
        <w:t>7.Аймақтың КЛЖ-нің инновациялық әлеуетін дамыту стратегиясын қалыптастыру үлгісін құру.</w:t>
      </w:r>
    </w:p>
    <w:p w14:paraId="0714978A" w14:textId="77777777" w:rsidR="00AF7762" w:rsidRPr="007C0618" w:rsidRDefault="00AF7762" w:rsidP="00AF7762">
      <w:pPr>
        <w:spacing w:after="0" w:line="240" w:lineRule="auto"/>
        <w:ind w:firstLine="709"/>
        <w:jc w:val="both"/>
        <w:rPr>
          <w:rFonts w:ascii="Times New Roman" w:hAnsi="Times New Roman" w:cs="Times New Roman"/>
          <w:sz w:val="28"/>
          <w:szCs w:val="28"/>
          <w:shd w:val="clear" w:color="auto" w:fill="FFFFFF"/>
          <w:lang w:val="kk-KZ"/>
        </w:rPr>
      </w:pPr>
      <w:r w:rsidRPr="007C0618">
        <w:rPr>
          <w:rFonts w:ascii="Times New Roman" w:hAnsi="Times New Roman" w:cs="Times New Roman"/>
          <w:b/>
          <w:sz w:val="28"/>
          <w:szCs w:val="28"/>
          <w:shd w:val="clear" w:color="auto" w:fill="FFFFFF"/>
          <w:lang w:val="kk-KZ"/>
        </w:rPr>
        <w:t xml:space="preserve">Зерттеу нысаны: </w:t>
      </w:r>
      <w:r w:rsidRPr="007C0618">
        <w:rPr>
          <w:rFonts w:ascii="Times New Roman" w:hAnsi="Times New Roman" w:cs="Times New Roman"/>
          <w:sz w:val="28"/>
          <w:szCs w:val="28"/>
          <w:shd w:val="clear" w:color="auto" w:fill="FFFFFF"/>
          <w:lang w:val="kk-KZ"/>
        </w:rPr>
        <w:t>Шығыс Қазақстан облысының көлік-логистикалық жүйесінің инновациялық әлеуеті болып табылады.</w:t>
      </w:r>
    </w:p>
    <w:p w14:paraId="3C063019" w14:textId="7EC57D9A" w:rsidR="00AF7762" w:rsidRPr="007C0618" w:rsidRDefault="00AF7762" w:rsidP="00AF7762">
      <w:pPr>
        <w:spacing w:after="0" w:line="240" w:lineRule="auto"/>
        <w:ind w:firstLine="709"/>
        <w:jc w:val="both"/>
        <w:rPr>
          <w:rFonts w:ascii="Times New Roman" w:hAnsi="Times New Roman" w:cs="Times New Roman"/>
          <w:sz w:val="28"/>
          <w:szCs w:val="28"/>
          <w:shd w:val="clear" w:color="auto" w:fill="FFFFFF"/>
          <w:lang w:val="kk-KZ"/>
        </w:rPr>
      </w:pPr>
      <w:r w:rsidRPr="007C0618">
        <w:rPr>
          <w:rFonts w:ascii="Times New Roman" w:hAnsi="Times New Roman" w:cs="Times New Roman"/>
          <w:b/>
          <w:sz w:val="28"/>
          <w:szCs w:val="28"/>
          <w:shd w:val="clear" w:color="auto" w:fill="FFFFFF"/>
          <w:lang w:val="kk-KZ"/>
        </w:rPr>
        <w:t>Зерттеу пәні</w:t>
      </w:r>
      <w:r w:rsidRPr="007C0618">
        <w:rPr>
          <w:rFonts w:ascii="Times New Roman" w:hAnsi="Times New Roman" w:cs="Times New Roman"/>
          <w:sz w:val="28"/>
          <w:szCs w:val="28"/>
          <w:shd w:val="clear" w:color="auto" w:fill="FFFFFF"/>
          <w:lang w:val="kk-KZ"/>
        </w:rPr>
        <w:t>: Аймақтың көлік-логистикалық жүйелерінің инновациялық үдерістері</w:t>
      </w:r>
      <w:r w:rsidR="00AF66DC">
        <w:rPr>
          <w:rFonts w:ascii="Times New Roman" w:hAnsi="Times New Roman" w:cs="Times New Roman"/>
          <w:sz w:val="28"/>
          <w:szCs w:val="28"/>
          <w:shd w:val="clear" w:color="auto" w:fill="FFFFFF"/>
          <w:lang w:val="kk-KZ"/>
        </w:rPr>
        <w:t>,</w:t>
      </w:r>
      <w:r w:rsidRPr="007C0618">
        <w:rPr>
          <w:rFonts w:ascii="Times New Roman" w:hAnsi="Times New Roman" w:cs="Times New Roman"/>
          <w:sz w:val="28"/>
          <w:szCs w:val="28"/>
          <w:shd w:val="clear" w:color="auto" w:fill="FFFFFF"/>
          <w:lang w:val="kk-KZ"/>
        </w:rPr>
        <w:t xml:space="preserve">  инновациялық әлеуетін</w:t>
      </w:r>
      <w:r w:rsidR="00AF66DC" w:rsidRPr="00AF66DC">
        <w:rPr>
          <w:rFonts w:ascii="Times New Roman" w:hAnsi="Times New Roman" w:cs="Times New Roman"/>
          <w:sz w:val="28"/>
          <w:szCs w:val="28"/>
          <w:shd w:val="clear" w:color="auto" w:fill="FFFFFF"/>
          <w:lang w:val="kk-KZ"/>
        </w:rPr>
        <w:t xml:space="preserve"> </w:t>
      </w:r>
      <w:r w:rsidR="00AF66DC" w:rsidRPr="007C0618">
        <w:rPr>
          <w:rFonts w:ascii="Times New Roman" w:hAnsi="Times New Roman" w:cs="Times New Roman"/>
          <w:sz w:val="28"/>
          <w:szCs w:val="28"/>
          <w:shd w:val="clear" w:color="auto" w:fill="FFFFFF"/>
          <w:lang w:val="kk-KZ"/>
        </w:rPr>
        <w:t>басқару механизмі</w:t>
      </w:r>
      <w:r w:rsidR="00AF66DC">
        <w:rPr>
          <w:rFonts w:ascii="Times New Roman" w:hAnsi="Times New Roman" w:cs="Times New Roman"/>
          <w:sz w:val="28"/>
          <w:szCs w:val="28"/>
          <w:shd w:val="clear" w:color="auto" w:fill="FFFFFF"/>
          <w:lang w:val="kk-KZ"/>
        </w:rPr>
        <w:t>,</w:t>
      </w:r>
      <w:r w:rsidRPr="007C0618">
        <w:rPr>
          <w:rFonts w:ascii="Times New Roman" w:hAnsi="Times New Roman" w:cs="Times New Roman"/>
          <w:sz w:val="28"/>
          <w:szCs w:val="28"/>
          <w:shd w:val="clear" w:color="auto" w:fill="FFFFFF"/>
          <w:lang w:val="kk-KZ"/>
        </w:rPr>
        <w:t xml:space="preserve"> дамыту және бағалау әдістері.</w:t>
      </w:r>
    </w:p>
    <w:p w14:paraId="546FF3F1" w14:textId="77777777" w:rsidR="00AF7762" w:rsidRPr="007C0618" w:rsidRDefault="00AF7762" w:rsidP="00AF7762">
      <w:pPr>
        <w:spacing w:after="0" w:line="240" w:lineRule="auto"/>
        <w:ind w:firstLine="709"/>
        <w:jc w:val="both"/>
        <w:rPr>
          <w:rFonts w:ascii="Times New Roman" w:eastAsia="PMingLiU" w:hAnsi="Times New Roman" w:cs="Times New Roman"/>
          <w:sz w:val="28"/>
          <w:szCs w:val="28"/>
          <w:lang w:val="kk-KZ"/>
        </w:rPr>
      </w:pPr>
      <w:r w:rsidRPr="007C0618">
        <w:rPr>
          <w:rFonts w:ascii="Times New Roman" w:hAnsi="Times New Roman" w:cs="Times New Roman"/>
          <w:b/>
          <w:sz w:val="28"/>
          <w:szCs w:val="28"/>
          <w:shd w:val="clear" w:color="auto" w:fill="FFFFFF"/>
          <w:lang w:val="kk-KZ"/>
        </w:rPr>
        <w:t>Зерттеудің теориялық және әдіснамалық негізін</w:t>
      </w:r>
      <w:r w:rsidRPr="007C0618">
        <w:rPr>
          <w:rFonts w:ascii="Times New Roman" w:hAnsi="Times New Roman" w:cs="Times New Roman"/>
          <w:sz w:val="28"/>
          <w:szCs w:val="28"/>
          <w:shd w:val="clear" w:color="auto" w:fill="FFFFFF"/>
          <w:lang w:val="kk-KZ"/>
        </w:rPr>
        <w:t xml:space="preserve"> инновациялық менеджменттің әдіснамалық аппаратын пайдалана отырып отандық және шетелдік ғалымдардың экономика және көлікті пайдалану, жүк тасымалы теориясы, логистика және жеткізу тізбегін басқару, ұйымдар мен үдерістерді басқару, </w:t>
      </w:r>
      <w:r w:rsidRPr="007C0618">
        <w:rPr>
          <w:rFonts w:ascii="Times New Roman" w:eastAsia="PMingLiU" w:hAnsi="Times New Roman" w:cs="Times New Roman"/>
          <w:sz w:val="28"/>
          <w:szCs w:val="28"/>
          <w:lang w:val="kk-KZ"/>
        </w:rPr>
        <w:t xml:space="preserve">инновациялық қызмет теориясы мен тәжірибесі </w:t>
      </w:r>
      <w:r w:rsidRPr="007C0618">
        <w:rPr>
          <w:rFonts w:ascii="Times New Roman" w:hAnsi="Times New Roman" w:cs="Times New Roman"/>
          <w:sz w:val="28"/>
          <w:szCs w:val="28"/>
          <w:shd w:val="clear" w:color="auto" w:fill="FFFFFF"/>
          <w:lang w:val="kk-KZ"/>
        </w:rPr>
        <w:t xml:space="preserve">саласындағы зерттеулері мен еңбектері, </w:t>
      </w:r>
      <w:r w:rsidRPr="007C0618">
        <w:rPr>
          <w:rFonts w:ascii="Times New Roman" w:eastAsia="PMingLiU" w:hAnsi="Times New Roman" w:cs="Times New Roman"/>
          <w:sz w:val="28"/>
          <w:szCs w:val="28"/>
          <w:lang w:val="kk-KZ"/>
        </w:rPr>
        <w:t>диссертацияда қарастырылатын мәселелер бойынша нормативтік-құқықтық актілер, сондай-ақ монографиялар, жинақтар мен мерзімдік басылымдардағы мақалалар құрады.</w:t>
      </w:r>
    </w:p>
    <w:p w14:paraId="65EE3B9E" w14:textId="4BF88168" w:rsidR="00AF7762" w:rsidRPr="007C0618" w:rsidRDefault="00AF7762" w:rsidP="00AF7762">
      <w:pPr>
        <w:spacing w:after="0" w:line="240" w:lineRule="auto"/>
        <w:ind w:firstLine="709"/>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Қойылған міндеттерді шешу үшін дедукция және индукция әдістері, логикалық, экономикалық-математикалық, статистикалық және аналитикалық әдістер қолданылды. Ғылыми нәтижелерді алу кезінде салыстырмалы талдау, жүйелік </w:t>
      </w:r>
      <w:r w:rsidR="00EE5DD3">
        <w:rPr>
          <w:rFonts w:ascii="Times New Roman" w:eastAsia="PMingLiU" w:hAnsi="Times New Roman" w:cs="Times New Roman"/>
          <w:sz w:val="28"/>
          <w:szCs w:val="28"/>
          <w:lang w:val="kk-KZ"/>
        </w:rPr>
        <w:t>әдіс</w:t>
      </w:r>
      <w:r w:rsidRPr="007C0618">
        <w:rPr>
          <w:rFonts w:ascii="Times New Roman" w:eastAsia="PMingLiU" w:hAnsi="Times New Roman" w:cs="Times New Roman"/>
          <w:sz w:val="28"/>
          <w:szCs w:val="28"/>
          <w:lang w:val="kk-KZ"/>
        </w:rPr>
        <w:t xml:space="preserve">, SWOT талдау, </w:t>
      </w:r>
      <w:r>
        <w:rPr>
          <w:rFonts w:ascii="Times New Roman" w:eastAsia="PMingLiU" w:hAnsi="Times New Roman" w:cs="Times New Roman"/>
          <w:sz w:val="28"/>
          <w:szCs w:val="28"/>
          <w:lang w:val="kk-KZ"/>
        </w:rPr>
        <w:t xml:space="preserve">үлгілеу, </w:t>
      </w:r>
      <w:r w:rsidRPr="007C0618">
        <w:rPr>
          <w:rFonts w:ascii="Times New Roman" w:eastAsia="PMingLiU" w:hAnsi="Times New Roman" w:cs="Times New Roman"/>
          <w:sz w:val="28"/>
          <w:szCs w:val="28"/>
          <w:lang w:val="kk-KZ"/>
        </w:rPr>
        <w:t>сараптамалық сауалнама қолданылды.</w:t>
      </w:r>
    </w:p>
    <w:p w14:paraId="7F71F8C8" w14:textId="77777777" w:rsidR="00AF7762" w:rsidRPr="007C0618" w:rsidRDefault="00AF7762" w:rsidP="00AF7762">
      <w:pPr>
        <w:spacing w:after="0" w:line="240" w:lineRule="auto"/>
        <w:ind w:firstLine="709"/>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 xml:space="preserve">Диссертациялық жұмыста заңнамалық-нормативтік құжаттар, ғылыми конференциялар материалдары, ҚР ҰЭМ СЖРА ҰСБ ресми және талдамалық материалдары қолданылды. </w:t>
      </w:r>
    </w:p>
    <w:p w14:paraId="52620F6F" w14:textId="77777777" w:rsidR="00AF7762" w:rsidRPr="007C0618" w:rsidRDefault="00AF7762" w:rsidP="00AF7762">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b/>
          <w:sz w:val="28"/>
          <w:szCs w:val="28"/>
          <w:lang w:val="kk-KZ"/>
        </w:rPr>
        <w:t xml:space="preserve">Зерттеудің ақпараттық базасы. </w:t>
      </w:r>
      <w:r w:rsidRPr="007C0618">
        <w:rPr>
          <w:rFonts w:ascii="Times New Roman" w:eastAsia="Times New Roman" w:hAnsi="Times New Roman" w:cs="Times New Roman"/>
          <w:sz w:val="28"/>
          <w:szCs w:val="28"/>
          <w:lang w:val="kk-KZ"/>
        </w:rPr>
        <w:t xml:space="preserve">Ақпараттық база ретінде </w:t>
      </w:r>
      <w:r w:rsidRPr="007C0618">
        <w:rPr>
          <w:rFonts w:ascii="Times New Roman" w:eastAsia="PMingLiU" w:hAnsi="Times New Roman" w:cs="Times New Roman"/>
          <w:sz w:val="28"/>
          <w:szCs w:val="28"/>
          <w:lang w:val="kk-KZ"/>
        </w:rPr>
        <w:t>ҚР СЖРА ҰСБ ресм</w:t>
      </w:r>
      <w:r w:rsidRPr="007C0618">
        <w:rPr>
          <w:rFonts w:ascii="Times New Roman" w:eastAsia="Times New Roman" w:hAnsi="Times New Roman" w:cs="Times New Roman"/>
          <w:sz w:val="28"/>
          <w:szCs w:val="28"/>
          <w:lang w:val="kk-KZ"/>
        </w:rPr>
        <w:t>и мәліметтері, сондай-ақ отандық және шетелдік зерттеушілердің жұмыстарында ұсынылған мәліметтер, ҚР атқарушы биліктің мемлекеттік органдарының аналитикалық материалдары пайдаланылды.</w:t>
      </w:r>
    </w:p>
    <w:p w14:paraId="16F6FC0E" w14:textId="77777777" w:rsidR="00AF7762" w:rsidRPr="007C0618" w:rsidRDefault="00AF7762" w:rsidP="00AF7762">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Сонымен қатар, диссертациялық зерттеуде аймақтың көлік-логистикалық жүйелерінің инновациялық әлеуетін дамыту мәселелері бойынша ғылыми-тәжірибелік конференциялар мен семинарлардың материалдары, КЛЖ инновациялық қызметін дамытудың аналитикалық-статистикалық шолулары, және арнайы зерттеулер пайдаланылды.</w:t>
      </w:r>
    </w:p>
    <w:p w14:paraId="1C3059B0" w14:textId="77777777" w:rsidR="00AF7762" w:rsidRPr="007C0618" w:rsidRDefault="00AF7762" w:rsidP="00AF7762">
      <w:pPr>
        <w:autoSpaceDE w:val="0"/>
        <w:autoSpaceDN w:val="0"/>
        <w:adjustRightInd w:val="0"/>
        <w:spacing w:after="0" w:line="240" w:lineRule="auto"/>
        <w:ind w:firstLine="709"/>
        <w:jc w:val="both"/>
        <w:rPr>
          <w:rFonts w:ascii="Times New Roman" w:eastAsia="Times New Roman" w:hAnsi="Times New Roman" w:cs="Times New Roman"/>
          <w:b/>
          <w:sz w:val="28"/>
          <w:szCs w:val="28"/>
          <w:lang w:val="kk-KZ"/>
        </w:rPr>
      </w:pPr>
      <w:r w:rsidRPr="007C0618">
        <w:rPr>
          <w:rFonts w:ascii="Times New Roman" w:eastAsia="Times New Roman" w:hAnsi="Times New Roman" w:cs="Times New Roman"/>
          <w:b/>
          <w:sz w:val="28"/>
          <w:szCs w:val="28"/>
          <w:lang w:val="kk-KZ"/>
        </w:rPr>
        <w:t>Зерттеудің ғылыми жаңалығы:</w:t>
      </w:r>
    </w:p>
    <w:p w14:paraId="05ED7C0C"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1. ҚР ШҚО КЛЖ дамытудың инновациялық әлеуетті басқаруға негізделген тұжырымдамалық көзқарас әзірленді;</w:t>
      </w:r>
    </w:p>
    <w:p w14:paraId="02BC9A4D"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2.Аймақтық КЛЖ инновациялық әлеуеті ұғымының теориялық экономикалық мазмұны және оның құрамдас  элементтері негізделді;</w:t>
      </w:r>
    </w:p>
    <w:p w14:paraId="18782975"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3.ШҚО КЛЖ инновациялық әлеуетін зерттеу және кешенді бағалау нәтижелері;</w:t>
      </w:r>
    </w:p>
    <w:p w14:paraId="54DB2ACC"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PMingLiU" w:hAnsi="Times New Roman" w:cs="Times New Roman"/>
          <w:sz w:val="28"/>
          <w:szCs w:val="28"/>
          <w:lang w:val="kk-KZ"/>
        </w:rPr>
        <w:t>4. Аймақтың КЛЖ инновациялық әлеуетін дамытуды басқару механизмі әзірленді;</w:t>
      </w:r>
    </w:p>
    <w:p w14:paraId="7705B4EA"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PMingLiU" w:hAnsi="Times New Roman" w:cs="Times New Roman"/>
          <w:sz w:val="28"/>
          <w:szCs w:val="28"/>
          <w:lang w:val="kk-KZ"/>
        </w:rPr>
        <w:t>5.Аймақтың КЛЖ инновациялық әлеуетін бағалаудың авторлық әдістемесі жасалды;</w:t>
      </w:r>
    </w:p>
    <w:p w14:paraId="30FA68EC"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PMingLiU" w:hAnsi="Times New Roman" w:cs="Times New Roman"/>
          <w:sz w:val="28"/>
          <w:szCs w:val="28"/>
          <w:lang w:val="kk-KZ"/>
        </w:rPr>
        <w:t>6. ШҚО АКЛЖ цифрлық ақпараттық бағдарламалық платформасын енгізу бойынша ұсыныстар жасалды;</w:t>
      </w:r>
    </w:p>
    <w:p w14:paraId="1197FF94" w14:textId="7D61250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7. </w:t>
      </w:r>
      <w:r w:rsidRPr="007C0618">
        <w:rPr>
          <w:rFonts w:ascii="Times New Roman" w:eastAsia="PMingLiU" w:hAnsi="Times New Roman" w:cs="Times New Roman"/>
          <w:sz w:val="28"/>
          <w:szCs w:val="28"/>
          <w:lang w:val="kk-KZ"/>
        </w:rPr>
        <w:t>Аймақтың КЛЖ-нің инновациялық әлеуетін дамытудың 2030 жылға дейінгі стратегиясы әзірленді.</w:t>
      </w:r>
    </w:p>
    <w:p w14:paraId="0F347C14" w14:textId="77777777" w:rsidR="00AF7762" w:rsidRPr="007C0618" w:rsidRDefault="00AF7762" w:rsidP="00AF7762">
      <w:pPr>
        <w:pStyle w:val="a6"/>
        <w:shd w:val="clear" w:color="auto" w:fill="FFFFFF"/>
        <w:spacing w:before="0" w:beforeAutospacing="0" w:after="0" w:afterAutospacing="0"/>
        <w:ind w:firstLine="709"/>
        <w:jc w:val="both"/>
        <w:rPr>
          <w:b/>
          <w:sz w:val="28"/>
          <w:szCs w:val="28"/>
          <w:lang w:val="kk-KZ"/>
        </w:rPr>
      </w:pPr>
      <w:r w:rsidRPr="007C0618">
        <w:rPr>
          <w:b/>
          <w:sz w:val="28"/>
          <w:szCs w:val="28"/>
          <w:lang w:val="kk-KZ"/>
        </w:rPr>
        <w:t>Диссертациялық зерттеудің қорғауға шығарылатын негізгі нәтижелері:</w:t>
      </w:r>
    </w:p>
    <w:p w14:paraId="6B88BE4A"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1.ҚР ШҚО КЛЖ дамытудың инновациялық әлеуетті басқаруға негізделген тұжырымдамасына авторлық көзқарас;</w:t>
      </w:r>
    </w:p>
    <w:p w14:paraId="77F91178"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PMingLiU" w:hAnsi="Times New Roman" w:cs="Times New Roman"/>
          <w:sz w:val="28"/>
          <w:szCs w:val="28"/>
          <w:lang w:val="kk-KZ"/>
        </w:rPr>
        <w:t>2.Аймақтың КЛЖ инновациялық әлеуетін дамытуды басқару механизмі;</w:t>
      </w:r>
    </w:p>
    <w:p w14:paraId="29201AB6" w14:textId="77777777"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PMingLiU" w:hAnsi="Times New Roman" w:cs="Times New Roman"/>
          <w:sz w:val="28"/>
          <w:szCs w:val="28"/>
          <w:lang w:val="kk-KZ"/>
        </w:rPr>
        <w:t>3.Аймақтың КЛЖ инновациялық әлеуетін бағалаудың авторлық әдістемесі;</w:t>
      </w:r>
    </w:p>
    <w:p w14:paraId="4FAD842B" w14:textId="7E0A438C" w:rsidR="00AF7762" w:rsidRPr="007C0618" w:rsidRDefault="00AF7762" w:rsidP="00AF7762">
      <w:pPr>
        <w:spacing w:after="0" w:line="240" w:lineRule="auto"/>
        <w:ind w:firstLine="706"/>
        <w:jc w:val="both"/>
        <w:rPr>
          <w:rFonts w:ascii="Times New Roman" w:eastAsia="Times New Roman" w:hAnsi="Times New Roman" w:cs="Times New Roman"/>
          <w:sz w:val="28"/>
          <w:szCs w:val="28"/>
          <w:lang w:val="kk-KZ"/>
        </w:rPr>
      </w:pPr>
      <w:r w:rsidRPr="007C0618">
        <w:rPr>
          <w:rFonts w:ascii="Times New Roman" w:eastAsia="PMingLiU" w:hAnsi="Times New Roman" w:cs="Times New Roman"/>
          <w:sz w:val="28"/>
          <w:szCs w:val="28"/>
          <w:lang w:val="kk-KZ"/>
        </w:rPr>
        <w:t>4</w:t>
      </w:r>
      <w:r w:rsidRPr="007C0618">
        <w:rPr>
          <w:rFonts w:ascii="Times New Roman" w:eastAsia="Times New Roman" w:hAnsi="Times New Roman" w:cs="Times New Roman"/>
          <w:sz w:val="28"/>
          <w:szCs w:val="28"/>
          <w:lang w:val="kk-KZ"/>
        </w:rPr>
        <w:t xml:space="preserve">. </w:t>
      </w:r>
      <w:r w:rsidRPr="007C0618">
        <w:rPr>
          <w:rFonts w:ascii="Times New Roman" w:eastAsia="PMingLiU" w:hAnsi="Times New Roman" w:cs="Times New Roman"/>
          <w:sz w:val="28"/>
          <w:szCs w:val="28"/>
          <w:lang w:val="kk-KZ"/>
        </w:rPr>
        <w:t>Аймақтың КЛЖ-нің инновациялық әлеуетін дамытудың 2030 жылға дейінгі стратегиясы.</w:t>
      </w:r>
    </w:p>
    <w:p w14:paraId="4EB44D79" w14:textId="77777777" w:rsidR="00AF7762" w:rsidRPr="007C0618" w:rsidRDefault="00AF7762" w:rsidP="00AF7762">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b/>
          <w:sz w:val="28"/>
          <w:szCs w:val="28"/>
          <w:lang w:val="kk-KZ"/>
        </w:rPr>
        <w:t>Жұмыстың теориялық және практикалық маңыздылығы</w:t>
      </w:r>
      <w:r w:rsidRPr="007C0618">
        <w:rPr>
          <w:rFonts w:ascii="Times New Roman" w:hAnsi="Times New Roman" w:cs="Times New Roman"/>
          <w:sz w:val="28"/>
          <w:szCs w:val="28"/>
          <w:lang w:val="kk-KZ"/>
        </w:rPr>
        <w:t xml:space="preserve">. Жұмыстың теориялық маңыздылығы қойылған міндеттердің өзектілігімен, аймақтың көлік-логистикалық жүйелерінің инновациялық әлеуетін басқару мәселелерін шешудің қол жеткізілген деңгейімен анықталады және оны басқару механизмдерін жетілдірудің теориялық аспектілерін әзірлеумен расталады. Зерттеу нәтижелері "Инновациялық менеджмент", "Басқару шешімдері", "Инновациялық жобаларды басқару" пәндерінің оқу-әдістемелік материалына, сонымен қатар, кәсіпорындардың инновациялық даму мәселелері бойынша арнайы курстарға енгізілуі мүмкін. Зерттеудің тәжірибелік маңыздылығы шаруашылық жүргізуші тұлғалардың диссертацияның негізгі қортындылары мен ұсынымдарын ресурстық базаны және инновациялық әлеуетті дамытудың </w:t>
      </w:r>
      <w:r>
        <w:rPr>
          <w:rFonts w:ascii="Times New Roman" w:hAnsi="Times New Roman" w:cs="Times New Roman"/>
          <w:sz w:val="28"/>
          <w:szCs w:val="28"/>
          <w:lang w:val="kk-KZ"/>
        </w:rPr>
        <w:t>түйінді құзыреттер</w:t>
      </w:r>
      <w:r w:rsidRPr="007C0618">
        <w:rPr>
          <w:rFonts w:ascii="Times New Roman" w:hAnsi="Times New Roman" w:cs="Times New Roman"/>
          <w:sz w:val="28"/>
          <w:szCs w:val="28"/>
          <w:lang w:val="kk-KZ"/>
        </w:rPr>
        <w:t>ін игеру тәжірибесінде, оларды басқару әдістерін жетілдіру кезінде қолдану мүмкіндігінен көрінеді. Диссертациялық зерттеудің нәтижелері көлік–логистикалық жүйелері кәсіпорындарының, көлік-логистикалық жүйелерді мемлекеттік реттеу органдарының қызметінде пайдаланылуы мүмкін.</w:t>
      </w:r>
    </w:p>
    <w:p w14:paraId="760CEB5A" w14:textId="77777777" w:rsidR="00AF7762" w:rsidRPr="007C0618" w:rsidRDefault="00AF7762" w:rsidP="00AF7762">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b/>
          <w:sz w:val="28"/>
          <w:szCs w:val="28"/>
          <w:lang w:val="kk-KZ"/>
        </w:rPr>
        <w:t>Зерттеудің негізгі нәтижелерін сынақтан өткізу.</w:t>
      </w:r>
      <w:r w:rsidRPr="007C0618">
        <w:rPr>
          <w:rFonts w:ascii="Times New Roman" w:hAnsi="Times New Roman" w:cs="Times New Roman"/>
          <w:sz w:val="28"/>
          <w:szCs w:val="28"/>
          <w:lang w:val="kk-KZ"/>
        </w:rPr>
        <w:t xml:space="preserve"> Диссертацияның негізгі ұстанымдары мен нәтижелері РФ, Новосібір мемлекеттік техникалық университетінде өткен «Ғылым. Технология. Инновация» Бүкілресейлік жас ғалымдардың халықаралық ғылыми-практикалық конференция аясында «Менеджмент» кафедрасында ұйымдастырылған дөңгелек үстелде баяндалды және мақұлданды; сонымен қатар, </w:t>
      </w:r>
      <w:r w:rsidRPr="007C0618">
        <w:rPr>
          <w:rFonts w:ascii="Times New Roman" w:eastAsia="Times New Roman" w:hAnsi="Times New Roman" w:cs="Times New Roman"/>
          <w:sz w:val="28"/>
          <w:szCs w:val="28"/>
          <w:lang w:val="kk-KZ"/>
        </w:rPr>
        <w:t xml:space="preserve">«Global science and innovations 2018: Сentral Аsia» атты ІІІ халықаралық ғылыми-тәжірибелік конференция, «Modern scientific challenges and trends» Польша, Варшава қаласында өткен, "The Europe and the Turkic World: Science, Engineering and Technology" атты Түркияда өткен IV халықаралық ғылыми-тәжірибелік конференция және т. с. с интернет конференциялар </w:t>
      </w:r>
      <w:r w:rsidRPr="007C0618">
        <w:rPr>
          <w:rFonts w:ascii="Times New Roman" w:hAnsi="Times New Roman" w:cs="Times New Roman"/>
          <w:sz w:val="28"/>
          <w:szCs w:val="28"/>
          <w:lang w:val="kk-KZ"/>
        </w:rPr>
        <w:t>барысында жарияланып, талқыланды.</w:t>
      </w:r>
    </w:p>
    <w:p w14:paraId="68ADD813" w14:textId="3CC13C24" w:rsidR="00AF7762" w:rsidRPr="007C0618" w:rsidRDefault="00AF7762" w:rsidP="00AF7762">
      <w:pPr>
        <w:spacing w:after="0" w:line="240" w:lineRule="auto"/>
        <w:ind w:firstLine="708"/>
        <w:jc w:val="both"/>
        <w:rPr>
          <w:rFonts w:ascii="Times New Roman" w:eastAsia="PMingLiU" w:hAnsi="Times New Roman" w:cs="Times New Roman"/>
          <w:bCs/>
          <w:sz w:val="28"/>
          <w:szCs w:val="28"/>
          <w:lang w:val="kk-KZ"/>
        </w:rPr>
      </w:pPr>
      <w:r w:rsidRPr="007C0618">
        <w:rPr>
          <w:rFonts w:ascii="Times New Roman" w:eastAsia="PMingLiU" w:hAnsi="Times New Roman" w:cs="Times New Roman"/>
          <w:sz w:val="28"/>
          <w:szCs w:val="28"/>
          <w:lang w:val="kk-KZ" w:eastAsia="ko-KR"/>
        </w:rPr>
        <w:t xml:space="preserve">Диссертациялық зерттеудің кейбір тұжырымдары «КТЖ -Жүк тасымалы» ЖШС </w:t>
      </w:r>
      <w:r w:rsidR="00504DD2">
        <w:rPr>
          <w:rFonts w:ascii="Times New Roman" w:eastAsia="PMingLiU" w:hAnsi="Times New Roman" w:cs="Times New Roman"/>
          <w:sz w:val="28"/>
          <w:szCs w:val="28"/>
          <w:lang w:val="kk-KZ" w:eastAsia="ko-KR"/>
        </w:rPr>
        <w:t>-</w:t>
      </w:r>
      <w:r w:rsidRPr="007C0618">
        <w:rPr>
          <w:rFonts w:ascii="Times New Roman" w:eastAsia="PMingLiU" w:hAnsi="Times New Roman" w:cs="Times New Roman"/>
          <w:sz w:val="28"/>
          <w:szCs w:val="28"/>
          <w:lang w:val="kk-KZ" w:eastAsia="ko-KR"/>
        </w:rPr>
        <w:t xml:space="preserve">«ЖТ Семей бөлімшесі» </w:t>
      </w:r>
      <w:r w:rsidR="00E505F1">
        <w:rPr>
          <w:rFonts w:ascii="Times New Roman" w:eastAsia="PMingLiU" w:hAnsi="Times New Roman" w:cs="Times New Roman"/>
          <w:sz w:val="28"/>
          <w:szCs w:val="28"/>
          <w:lang w:val="kk-KZ" w:eastAsia="ko-KR"/>
        </w:rPr>
        <w:t>филиалында</w:t>
      </w:r>
      <w:r w:rsidRPr="007C0618">
        <w:rPr>
          <w:rFonts w:ascii="Times New Roman" w:eastAsia="PMingLiU" w:hAnsi="Times New Roman" w:cs="Times New Roman"/>
          <w:sz w:val="28"/>
          <w:szCs w:val="28"/>
          <w:lang w:val="kk-KZ" w:eastAsia="ko-KR"/>
        </w:rPr>
        <w:t xml:space="preserve"> және </w:t>
      </w:r>
      <w:r w:rsidR="00504DD2">
        <w:rPr>
          <w:rFonts w:ascii="Times New Roman" w:eastAsia="PMingLiU" w:hAnsi="Times New Roman" w:cs="Times New Roman"/>
          <w:sz w:val="28"/>
          <w:szCs w:val="28"/>
          <w:lang w:val="kk-KZ" w:eastAsia="ko-KR"/>
        </w:rPr>
        <w:t xml:space="preserve">«Severnyi» ЖШС </w:t>
      </w:r>
      <w:r w:rsidR="00504DD2" w:rsidRPr="007C0618">
        <w:rPr>
          <w:rFonts w:ascii="Times New Roman" w:eastAsia="PMingLiU" w:hAnsi="Times New Roman" w:cs="Times New Roman"/>
          <w:sz w:val="28"/>
          <w:szCs w:val="28"/>
          <w:lang w:val="kk-KZ" w:eastAsia="ko-KR"/>
        </w:rPr>
        <w:t xml:space="preserve">«Северный» </w:t>
      </w:r>
      <w:r w:rsidRPr="007C0618">
        <w:rPr>
          <w:rFonts w:ascii="Times New Roman" w:eastAsia="PMingLiU" w:hAnsi="Times New Roman" w:cs="Times New Roman"/>
          <w:sz w:val="28"/>
          <w:szCs w:val="28"/>
          <w:lang w:val="kk-KZ" w:eastAsia="ko-KR"/>
        </w:rPr>
        <w:t xml:space="preserve"> </w:t>
      </w:r>
      <w:r w:rsidR="00504DD2">
        <w:rPr>
          <w:rFonts w:ascii="Times New Roman" w:eastAsia="PMingLiU" w:hAnsi="Times New Roman" w:cs="Times New Roman"/>
          <w:sz w:val="28"/>
          <w:szCs w:val="28"/>
          <w:lang w:val="kk-KZ" w:eastAsia="ko-KR"/>
        </w:rPr>
        <w:t xml:space="preserve">сауда-логистикалық орталығы кәсіпорынында </w:t>
      </w:r>
      <w:r w:rsidRPr="007C0618">
        <w:rPr>
          <w:rFonts w:ascii="Times New Roman" w:eastAsia="PMingLiU" w:hAnsi="Times New Roman" w:cs="Times New Roman"/>
          <w:sz w:val="28"/>
          <w:szCs w:val="28"/>
          <w:lang w:val="kk-KZ" w:eastAsia="ko-KR"/>
        </w:rPr>
        <w:t>өндіріске енгізуге қабылданды (Қосымша А, Ә), сонымен қатар «Семей қаласының Шәкәрім ат</w:t>
      </w:r>
      <w:r w:rsidR="00B23694">
        <w:rPr>
          <w:rFonts w:ascii="Times New Roman" w:eastAsia="PMingLiU" w:hAnsi="Times New Roman" w:cs="Times New Roman"/>
          <w:sz w:val="28"/>
          <w:szCs w:val="28"/>
          <w:lang w:val="kk-KZ" w:eastAsia="ko-KR"/>
        </w:rPr>
        <w:t>ындағы</w:t>
      </w:r>
      <w:r w:rsidRPr="007C0618">
        <w:rPr>
          <w:rFonts w:ascii="Times New Roman" w:eastAsia="PMingLiU" w:hAnsi="Times New Roman" w:cs="Times New Roman"/>
          <w:sz w:val="28"/>
          <w:szCs w:val="28"/>
          <w:lang w:val="kk-KZ" w:eastAsia="ko-KR"/>
        </w:rPr>
        <w:t xml:space="preserve"> Университеті» КеАҚ </w:t>
      </w:r>
      <w:r w:rsidRPr="007C0618">
        <w:rPr>
          <w:rFonts w:ascii="Times New Roman" w:eastAsia="Times New Roman" w:hAnsi="Times New Roman" w:cs="Times New Roman"/>
          <w:bCs/>
          <w:spacing w:val="8"/>
          <w:sz w:val="28"/>
          <w:szCs w:val="28"/>
          <w:lang w:val="kk-KZ"/>
        </w:rPr>
        <w:t>оқу орнында оқу үдерісіне</w:t>
      </w:r>
      <w:r w:rsidRPr="007C0618">
        <w:rPr>
          <w:rFonts w:ascii="Times New Roman" w:eastAsia="PMingLiU" w:hAnsi="Times New Roman" w:cs="Times New Roman"/>
          <w:sz w:val="28"/>
          <w:szCs w:val="28"/>
          <w:lang w:val="kk-KZ" w:eastAsia="ko-KR"/>
        </w:rPr>
        <w:t xml:space="preserve"> енгізілді (Қосымша Б).</w:t>
      </w:r>
    </w:p>
    <w:p w14:paraId="41B46F80" w14:textId="77777777" w:rsidR="00AF7762" w:rsidRPr="007C0618" w:rsidRDefault="00AF7762" w:rsidP="00AF7762">
      <w:pPr>
        <w:spacing w:after="0" w:line="240" w:lineRule="auto"/>
        <w:ind w:firstLine="708"/>
        <w:jc w:val="both"/>
        <w:rPr>
          <w:rFonts w:ascii="Times New Roman" w:eastAsia="PMingLiU" w:hAnsi="Times New Roman" w:cs="Times New Roman"/>
          <w:sz w:val="28"/>
          <w:szCs w:val="28"/>
          <w:lang w:val="kk-KZ"/>
        </w:rPr>
      </w:pPr>
      <w:r w:rsidRPr="007C0618">
        <w:rPr>
          <w:rFonts w:ascii="Times New Roman" w:hAnsi="Times New Roman" w:cs="Times New Roman"/>
          <w:b/>
          <w:sz w:val="28"/>
          <w:szCs w:val="28"/>
          <w:lang w:val="kk-KZ"/>
        </w:rPr>
        <w:t>Жарияланымдар.</w:t>
      </w:r>
      <w:r w:rsidRPr="007C0618">
        <w:rPr>
          <w:rFonts w:ascii="Times New Roman" w:hAnsi="Times New Roman" w:cs="Times New Roman"/>
          <w:sz w:val="28"/>
          <w:szCs w:val="28"/>
          <w:lang w:val="kk-KZ"/>
        </w:rPr>
        <w:t xml:space="preserve"> Зерттеу жұмысының нәтижелері бойынша автор </w:t>
      </w:r>
      <w:r>
        <w:rPr>
          <w:rFonts w:ascii="Times New Roman" w:hAnsi="Times New Roman" w:cs="Times New Roman"/>
          <w:sz w:val="28"/>
          <w:szCs w:val="28"/>
          <w:lang w:val="kk-KZ"/>
        </w:rPr>
        <w:t xml:space="preserve">13 </w:t>
      </w:r>
      <w:r w:rsidRPr="007C0618">
        <w:rPr>
          <w:rFonts w:ascii="Times New Roman" w:hAnsi="Times New Roman" w:cs="Times New Roman"/>
          <w:sz w:val="28"/>
          <w:szCs w:val="28"/>
          <w:lang w:val="kk-KZ"/>
        </w:rPr>
        <w:t xml:space="preserve">ғылыми еңбек жариялады. Оның ішінде ҚР БҒМ </w:t>
      </w:r>
      <w:r w:rsidRPr="007C0618">
        <w:rPr>
          <w:rFonts w:ascii="Times New Roman" w:eastAsia="PMingLiU" w:hAnsi="Times New Roman" w:cs="Times New Roman"/>
          <w:sz w:val="28"/>
          <w:szCs w:val="28"/>
          <w:lang w:val="kk-KZ"/>
        </w:rPr>
        <w:t xml:space="preserve">БҒСБК </w:t>
      </w:r>
      <w:r w:rsidRPr="007C0618">
        <w:rPr>
          <w:rFonts w:ascii="Times New Roman" w:hAnsi="Times New Roman" w:cs="Times New Roman"/>
          <w:sz w:val="28"/>
          <w:szCs w:val="28"/>
          <w:lang w:val="kk-KZ"/>
        </w:rPr>
        <w:t xml:space="preserve">ұсынатын басылымдар тізбесіне кіретін журналдарда 5 мақала, Scopus дерекқорында 1 мақала, сонымен қатар, халықаралық және шетелдік ғылыми конференциялар жинақтарында </w:t>
      </w:r>
      <w:r>
        <w:rPr>
          <w:rFonts w:ascii="Times New Roman" w:hAnsi="Times New Roman" w:cs="Times New Roman"/>
          <w:sz w:val="28"/>
          <w:szCs w:val="28"/>
          <w:lang w:val="kk-KZ"/>
        </w:rPr>
        <w:t xml:space="preserve">7 </w:t>
      </w:r>
      <w:r w:rsidRPr="007C0618">
        <w:rPr>
          <w:rFonts w:ascii="Times New Roman" w:hAnsi="Times New Roman" w:cs="Times New Roman"/>
          <w:sz w:val="28"/>
          <w:szCs w:val="28"/>
          <w:lang w:val="kk-KZ"/>
        </w:rPr>
        <w:t>мақала жарияланды.</w:t>
      </w:r>
    </w:p>
    <w:p w14:paraId="422669F3" w14:textId="77777777" w:rsidR="00AF7762" w:rsidRPr="007C0618" w:rsidRDefault="00AF7762" w:rsidP="00AF7762">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b/>
          <w:sz w:val="28"/>
          <w:szCs w:val="28"/>
          <w:lang w:val="kk-KZ"/>
        </w:rPr>
        <w:t>Диссертацияның құрылымы</w:t>
      </w:r>
      <w:r w:rsidRPr="007C0618">
        <w:rPr>
          <w:rFonts w:ascii="Times New Roman" w:hAnsi="Times New Roman" w:cs="Times New Roman"/>
          <w:sz w:val="28"/>
          <w:szCs w:val="28"/>
          <w:lang w:val="kk-KZ"/>
        </w:rPr>
        <w:t xml:space="preserve"> зерттелетін мәселелер мен нысандардың элементтерін, факторларының себеп-салдарлық байланысын  және логикалық реттілігінің сақталуын ескере отырып қалыптасады. Жұмыстың мақсаттары мен міндеттері оның кіріспеден, үш тараудан, қорытындыдан, әдебиеттер тізімінен және қосымшалардан тұратын құрылымын анықтады.</w:t>
      </w:r>
    </w:p>
    <w:p w14:paraId="56BB710F" w14:textId="77777777" w:rsidR="00AF7762" w:rsidRPr="007C0618" w:rsidRDefault="00AF7762" w:rsidP="00AF7762">
      <w:pPr>
        <w:spacing w:after="0" w:line="240" w:lineRule="auto"/>
        <w:ind w:firstLine="709"/>
        <w:jc w:val="both"/>
        <w:rPr>
          <w:rFonts w:ascii="Times New Roman" w:eastAsia="PMingLiU" w:hAnsi="Times New Roman" w:cs="Times New Roman"/>
          <w:b/>
          <w:bCs/>
          <w:sz w:val="28"/>
          <w:szCs w:val="28"/>
          <w:lang w:val="kk-KZ"/>
        </w:rPr>
      </w:pPr>
      <w:r w:rsidRPr="007C0618">
        <w:rPr>
          <w:rFonts w:ascii="Times New Roman" w:eastAsia="PMingLiU" w:hAnsi="Times New Roman" w:cs="Times New Roman"/>
          <w:bCs/>
          <w:sz w:val="28"/>
          <w:szCs w:val="28"/>
          <w:lang w:val="kk-KZ"/>
        </w:rPr>
        <w:t>Жұмыстың жалпы көлемі – 1</w:t>
      </w:r>
      <w:r>
        <w:rPr>
          <w:rFonts w:ascii="Times New Roman" w:eastAsia="PMingLiU" w:hAnsi="Times New Roman" w:cs="Times New Roman"/>
          <w:bCs/>
          <w:sz w:val="28"/>
          <w:szCs w:val="28"/>
          <w:lang w:val="kk-KZ"/>
        </w:rPr>
        <w:t>49</w:t>
      </w:r>
      <w:r w:rsidRPr="007C0618">
        <w:rPr>
          <w:rFonts w:ascii="Times New Roman" w:eastAsia="PMingLiU" w:hAnsi="Times New Roman" w:cs="Times New Roman"/>
          <w:bCs/>
          <w:sz w:val="28"/>
          <w:szCs w:val="28"/>
          <w:lang w:val="kk-KZ"/>
        </w:rPr>
        <w:t xml:space="preserve"> бет, оның ішінде 39 сурет, 19 кесте және 5 қосымша бар. Библиографиялық тізімде 1</w:t>
      </w:r>
      <w:r>
        <w:rPr>
          <w:rFonts w:ascii="Times New Roman" w:eastAsia="PMingLiU" w:hAnsi="Times New Roman" w:cs="Times New Roman"/>
          <w:bCs/>
          <w:sz w:val="28"/>
          <w:szCs w:val="28"/>
          <w:lang w:val="kk-KZ"/>
        </w:rPr>
        <w:t>21</w:t>
      </w:r>
      <w:r w:rsidRPr="007C0618">
        <w:rPr>
          <w:rFonts w:ascii="Times New Roman" w:eastAsia="PMingLiU" w:hAnsi="Times New Roman" w:cs="Times New Roman"/>
          <w:bCs/>
          <w:sz w:val="28"/>
          <w:szCs w:val="28"/>
          <w:lang w:val="kk-KZ"/>
        </w:rPr>
        <w:t xml:space="preserve"> әдебиет көздері бар. </w:t>
      </w:r>
    </w:p>
    <w:p w14:paraId="6FED27DC" w14:textId="77777777" w:rsidR="00AF7762" w:rsidRPr="007C0618" w:rsidRDefault="00AF7762" w:rsidP="00AF7762">
      <w:pPr>
        <w:spacing w:after="0" w:line="240" w:lineRule="auto"/>
        <w:jc w:val="center"/>
        <w:rPr>
          <w:rFonts w:ascii="Times New Roman" w:hAnsi="Times New Roman" w:cs="Times New Roman"/>
          <w:b/>
          <w:bCs/>
          <w:sz w:val="28"/>
          <w:szCs w:val="28"/>
          <w:lang w:val="kk-KZ"/>
        </w:rPr>
      </w:pPr>
    </w:p>
    <w:p w14:paraId="34E3B737" w14:textId="77777777" w:rsidR="006744AF" w:rsidRPr="007C0618" w:rsidRDefault="006744AF" w:rsidP="00F55380">
      <w:pPr>
        <w:spacing w:after="0" w:line="240" w:lineRule="auto"/>
        <w:jc w:val="center"/>
        <w:rPr>
          <w:rFonts w:ascii="Times New Roman" w:hAnsi="Times New Roman" w:cs="Times New Roman"/>
          <w:b/>
          <w:bCs/>
          <w:sz w:val="28"/>
          <w:szCs w:val="28"/>
          <w:lang w:val="kk-KZ"/>
        </w:rPr>
      </w:pPr>
    </w:p>
    <w:p w14:paraId="1EF88B5E" w14:textId="77777777" w:rsidR="000F7C1A" w:rsidRPr="007C0618" w:rsidRDefault="000F7C1A" w:rsidP="00F55380">
      <w:pPr>
        <w:spacing w:after="0" w:line="240" w:lineRule="auto"/>
        <w:jc w:val="center"/>
        <w:rPr>
          <w:rFonts w:ascii="Times New Roman" w:hAnsi="Times New Roman" w:cs="Times New Roman"/>
          <w:b/>
          <w:bCs/>
          <w:sz w:val="28"/>
          <w:szCs w:val="28"/>
          <w:lang w:val="kk-KZ"/>
        </w:rPr>
      </w:pPr>
    </w:p>
    <w:p w14:paraId="400750D4" w14:textId="77777777" w:rsidR="000F7C1A" w:rsidRPr="007C0618" w:rsidRDefault="000F7C1A" w:rsidP="00F55380">
      <w:pPr>
        <w:spacing w:after="0" w:line="240" w:lineRule="auto"/>
        <w:jc w:val="center"/>
        <w:rPr>
          <w:rFonts w:ascii="Times New Roman" w:hAnsi="Times New Roman" w:cs="Times New Roman"/>
          <w:b/>
          <w:bCs/>
          <w:sz w:val="28"/>
          <w:szCs w:val="28"/>
          <w:lang w:val="kk-KZ"/>
        </w:rPr>
      </w:pPr>
    </w:p>
    <w:p w14:paraId="73B4B5A2" w14:textId="77777777" w:rsidR="000F7C1A" w:rsidRPr="007C0618" w:rsidRDefault="000F7C1A" w:rsidP="00F55380">
      <w:pPr>
        <w:spacing w:after="0" w:line="240" w:lineRule="auto"/>
        <w:jc w:val="center"/>
        <w:rPr>
          <w:rFonts w:ascii="Times New Roman" w:hAnsi="Times New Roman" w:cs="Times New Roman"/>
          <w:b/>
          <w:bCs/>
          <w:sz w:val="28"/>
          <w:szCs w:val="28"/>
          <w:lang w:val="kk-KZ"/>
        </w:rPr>
      </w:pPr>
    </w:p>
    <w:p w14:paraId="25433360" w14:textId="77777777" w:rsidR="007A4139" w:rsidRDefault="007A4139" w:rsidP="007A4139">
      <w:pPr>
        <w:spacing w:after="0" w:line="240" w:lineRule="auto"/>
        <w:ind w:firstLine="567"/>
        <w:rPr>
          <w:rFonts w:ascii="Times New Roman" w:eastAsia="Times New Roman" w:hAnsi="Times New Roman" w:cs="Times New Roman"/>
          <w:b/>
          <w:bCs/>
          <w:sz w:val="28"/>
          <w:szCs w:val="28"/>
          <w:lang w:val="kk-KZ"/>
        </w:rPr>
      </w:pPr>
    </w:p>
    <w:p w14:paraId="1E16B601" w14:textId="77777777" w:rsidR="007A4139" w:rsidRDefault="007A4139" w:rsidP="007A4139">
      <w:pPr>
        <w:spacing w:after="0" w:line="240" w:lineRule="auto"/>
        <w:ind w:firstLine="567"/>
        <w:rPr>
          <w:rFonts w:ascii="Times New Roman" w:eastAsia="Times New Roman" w:hAnsi="Times New Roman" w:cs="Times New Roman"/>
          <w:b/>
          <w:bCs/>
          <w:sz w:val="28"/>
          <w:szCs w:val="28"/>
          <w:lang w:val="kk-KZ"/>
        </w:rPr>
      </w:pPr>
    </w:p>
    <w:p w14:paraId="622C4A5B" w14:textId="77777777" w:rsidR="00736546" w:rsidRDefault="00736546" w:rsidP="007A4139">
      <w:pPr>
        <w:spacing w:after="0" w:line="240" w:lineRule="auto"/>
        <w:ind w:firstLine="567"/>
        <w:jc w:val="both"/>
        <w:rPr>
          <w:rFonts w:ascii="Times New Roman" w:eastAsia="Times New Roman" w:hAnsi="Times New Roman" w:cs="Times New Roman"/>
          <w:b/>
          <w:bCs/>
          <w:sz w:val="28"/>
          <w:szCs w:val="28"/>
          <w:lang w:val="kk-KZ"/>
        </w:rPr>
      </w:pPr>
    </w:p>
    <w:p w14:paraId="582D7CB8" w14:textId="77777777" w:rsidR="00736546" w:rsidRDefault="00736546" w:rsidP="007A4139">
      <w:pPr>
        <w:spacing w:after="0" w:line="240" w:lineRule="auto"/>
        <w:ind w:firstLine="567"/>
        <w:jc w:val="both"/>
        <w:rPr>
          <w:rFonts w:ascii="Times New Roman" w:eastAsia="Times New Roman" w:hAnsi="Times New Roman" w:cs="Times New Roman"/>
          <w:b/>
          <w:bCs/>
          <w:sz w:val="28"/>
          <w:szCs w:val="28"/>
          <w:lang w:val="kk-KZ"/>
        </w:rPr>
      </w:pPr>
    </w:p>
    <w:p w14:paraId="56857D98" w14:textId="77777777" w:rsidR="00186928" w:rsidRDefault="00186928" w:rsidP="007A4139">
      <w:pPr>
        <w:spacing w:after="0" w:line="240" w:lineRule="auto"/>
        <w:ind w:firstLine="567"/>
        <w:jc w:val="both"/>
        <w:rPr>
          <w:rFonts w:ascii="Times New Roman" w:eastAsia="Times New Roman" w:hAnsi="Times New Roman" w:cs="Times New Roman"/>
          <w:b/>
          <w:bCs/>
          <w:sz w:val="28"/>
          <w:szCs w:val="28"/>
          <w:lang w:val="kk-KZ"/>
        </w:rPr>
      </w:pPr>
    </w:p>
    <w:p w14:paraId="64167BC1" w14:textId="77777777" w:rsidR="00736546" w:rsidRDefault="00736546" w:rsidP="007A4139">
      <w:pPr>
        <w:spacing w:after="0" w:line="240" w:lineRule="auto"/>
        <w:ind w:firstLine="567"/>
        <w:jc w:val="both"/>
        <w:rPr>
          <w:rFonts w:ascii="Times New Roman" w:eastAsia="Times New Roman" w:hAnsi="Times New Roman" w:cs="Times New Roman"/>
          <w:b/>
          <w:bCs/>
          <w:sz w:val="28"/>
          <w:szCs w:val="28"/>
          <w:lang w:val="kk-KZ"/>
        </w:rPr>
      </w:pPr>
    </w:p>
    <w:p w14:paraId="4D967DF1" w14:textId="2538999E" w:rsidR="00736546" w:rsidRDefault="00736546" w:rsidP="007A4139">
      <w:pPr>
        <w:spacing w:after="0" w:line="240" w:lineRule="auto"/>
        <w:ind w:firstLine="567"/>
        <w:jc w:val="both"/>
        <w:rPr>
          <w:rFonts w:ascii="Times New Roman" w:eastAsia="Times New Roman" w:hAnsi="Times New Roman" w:cs="Times New Roman"/>
          <w:b/>
          <w:bCs/>
          <w:sz w:val="28"/>
          <w:szCs w:val="28"/>
          <w:lang w:val="kk-KZ"/>
        </w:rPr>
      </w:pPr>
    </w:p>
    <w:p w14:paraId="076A0B28" w14:textId="77777777" w:rsidR="00F848FF" w:rsidRDefault="00F848FF" w:rsidP="007A4139">
      <w:pPr>
        <w:spacing w:after="0" w:line="240" w:lineRule="auto"/>
        <w:ind w:firstLine="567"/>
        <w:jc w:val="both"/>
        <w:rPr>
          <w:rFonts w:ascii="Times New Roman" w:eastAsia="Times New Roman" w:hAnsi="Times New Roman" w:cs="Times New Roman"/>
          <w:b/>
          <w:bCs/>
          <w:sz w:val="28"/>
          <w:szCs w:val="28"/>
          <w:lang w:val="kk-KZ"/>
        </w:rPr>
      </w:pPr>
    </w:p>
    <w:p w14:paraId="14AF5902" w14:textId="5970C316" w:rsidR="008123D7" w:rsidRPr="007C0618" w:rsidRDefault="00B812D2" w:rsidP="007A4139">
      <w:pPr>
        <w:spacing w:after="0" w:line="240" w:lineRule="auto"/>
        <w:ind w:firstLine="567"/>
        <w:jc w:val="both"/>
        <w:rPr>
          <w:rFonts w:ascii="Times New Roman" w:eastAsia="Times New Roman" w:hAnsi="Times New Roman" w:cs="Times New Roman"/>
          <w:b/>
          <w:bCs/>
          <w:sz w:val="28"/>
          <w:szCs w:val="28"/>
          <w:lang w:val="kk-KZ"/>
        </w:rPr>
      </w:pPr>
      <w:r w:rsidRPr="007C0618">
        <w:rPr>
          <w:rFonts w:ascii="Times New Roman" w:eastAsia="Times New Roman" w:hAnsi="Times New Roman" w:cs="Times New Roman"/>
          <w:b/>
          <w:bCs/>
          <w:sz w:val="28"/>
          <w:szCs w:val="28"/>
          <w:lang w:val="kk-KZ"/>
        </w:rPr>
        <w:t>1</w:t>
      </w:r>
      <w:r w:rsidR="007A4139">
        <w:rPr>
          <w:rFonts w:ascii="Times New Roman" w:eastAsia="Times New Roman" w:hAnsi="Times New Roman" w:cs="Times New Roman"/>
          <w:b/>
          <w:bCs/>
          <w:sz w:val="28"/>
          <w:szCs w:val="28"/>
          <w:lang w:val="kk-KZ"/>
        </w:rPr>
        <w:t xml:space="preserve"> </w:t>
      </w:r>
      <w:r w:rsidRPr="007C0618">
        <w:rPr>
          <w:rFonts w:ascii="Times New Roman" w:eastAsia="Times New Roman" w:hAnsi="Times New Roman" w:cs="Times New Roman"/>
          <w:b/>
          <w:bCs/>
          <w:sz w:val="28"/>
          <w:szCs w:val="28"/>
          <w:lang w:val="kk-KZ"/>
        </w:rPr>
        <w:t>КӨЛІК-ЛОГИСТИКАЛЫҚ ЖҮЙЕЛЕР</w:t>
      </w:r>
      <w:r w:rsidR="007B5857" w:rsidRPr="007C0618">
        <w:rPr>
          <w:rFonts w:ascii="Times New Roman" w:eastAsia="Times New Roman" w:hAnsi="Times New Roman" w:cs="Times New Roman"/>
          <w:b/>
          <w:bCs/>
          <w:sz w:val="28"/>
          <w:szCs w:val="28"/>
          <w:lang w:val="kk-KZ"/>
        </w:rPr>
        <w:t>ІНІҢ</w:t>
      </w:r>
      <w:r w:rsidRPr="007C0618">
        <w:rPr>
          <w:rFonts w:ascii="Times New Roman" w:eastAsia="Times New Roman" w:hAnsi="Times New Roman" w:cs="Times New Roman"/>
          <w:b/>
          <w:bCs/>
          <w:sz w:val="28"/>
          <w:szCs w:val="28"/>
          <w:lang w:val="kk-KZ"/>
        </w:rPr>
        <w:t xml:space="preserve"> ИННОВАЦИЯЛЫҚ ӘЛЕУЕТІНІҢ ДАМУЫН БАСҚАРУДЫҢ ТЕОРИЯЛЫҚ-ӘДІСТЕМЕЛІК НЕГІЗДЕРІ</w:t>
      </w:r>
    </w:p>
    <w:p w14:paraId="25F65F65" w14:textId="77777777" w:rsidR="00B812D2" w:rsidRPr="007C0618" w:rsidRDefault="00B812D2" w:rsidP="007A4139">
      <w:pPr>
        <w:pStyle w:val="a4"/>
        <w:spacing w:after="0" w:line="240" w:lineRule="auto"/>
        <w:ind w:left="0" w:firstLine="567"/>
        <w:rPr>
          <w:rFonts w:ascii="Times New Roman" w:eastAsia="Times New Roman" w:hAnsi="Times New Roman" w:cs="Times New Roman"/>
          <w:b/>
          <w:bCs/>
          <w:sz w:val="28"/>
          <w:szCs w:val="28"/>
          <w:lang w:val="kk-KZ"/>
        </w:rPr>
      </w:pPr>
    </w:p>
    <w:p w14:paraId="77B66BF9" w14:textId="7E8B730B" w:rsidR="00B812D2" w:rsidRPr="007C0618" w:rsidRDefault="004B584D" w:rsidP="007A4139">
      <w:pPr>
        <w:spacing w:after="0" w:line="240" w:lineRule="auto"/>
        <w:ind w:firstLine="567"/>
        <w:jc w:val="both"/>
        <w:rPr>
          <w:rFonts w:ascii="Times New Roman" w:eastAsia="Times New Roman" w:hAnsi="Times New Roman" w:cs="Times New Roman"/>
          <w:b/>
          <w:bCs/>
          <w:sz w:val="28"/>
          <w:szCs w:val="28"/>
          <w:lang w:val="kk-KZ"/>
        </w:rPr>
      </w:pPr>
      <w:r w:rsidRPr="007C0618">
        <w:rPr>
          <w:rFonts w:ascii="Times New Roman" w:eastAsia="Times New Roman" w:hAnsi="Times New Roman" w:cs="Times New Roman"/>
          <w:b/>
          <w:bCs/>
          <w:sz w:val="28"/>
          <w:szCs w:val="28"/>
          <w:lang w:val="kk-KZ"/>
        </w:rPr>
        <w:t>1.</w:t>
      </w:r>
      <w:r w:rsidR="006D38AF" w:rsidRPr="007C0618">
        <w:rPr>
          <w:rFonts w:ascii="Times New Roman" w:eastAsia="Times New Roman" w:hAnsi="Times New Roman" w:cs="Times New Roman"/>
          <w:b/>
          <w:bCs/>
          <w:sz w:val="28"/>
          <w:szCs w:val="28"/>
          <w:lang w:val="kk-KZ"/>
        </w:rPr>
        <w:t>1</w:t>
      </w:r>
      <w:r w:rsidRPr="007C0618">
        <w:rPr>
          <w:rFonts w:ascii="Times New Roman" w:eastAsia="Times New Roman" w:hAnsi="Times New Roman" w:cs="Times New Roman"/>
          <w:b/>
          <w:bCs/>
          <w:sz w:val="28"/>
          <w:szCs w:val="28"/>
          <w:lang w:val="kk-KZ"/>
        </w:rPr>
        <w:t xml:space="preserve"> </w:t>
      </w:r>
      <w:r w:rsidR="00B812D2" w:rsidRPr="007C0618">
        <w:rPr>
          <w:rFonts w:ascii="Times New Roman" w:eastAsia="Times New Roman" w:hAnsi="Times New Roman" w:cs="Times New Roman"/>
          <w:b/>
          <w:bCs/>
          <w:sz w:val="28"/>
          <w:szCs w:val="28"/>
          <w:lang w:val="kk-KZ"/>
        </w:rPr>
        <w:t>Көлік-логистикалық жүйелер</w:t>
      </w:r>
      <w:r w:rsidR="007B5857" w:rsidRPr="007C0618">
        <w:rPr>
          <w:rFonts w:ascii="Times New Roman" w:eastAsia="Times New Roman" w:hAnsi="Times New Roman" w:cs="Times New Roman"/>
          <w:b/>
          <w:bCs/>
          <w:sz w:val="28"/>
          <w:szCs w:val="28"/>
          <w:lang w:val="kk-KZ"/>
        </w:rPr>
        <w:t>інің</w:t>
      </w:r>
      <w:r w:rsidR="006304B1" w:rsidRPr="007C0618">
        <w:rPr>
          <w:rFonts w:ascii="Times New Roman" w:eastAsia="Times New Roman" w:hAnsi="Times New Roman" w:cs="Times New Roman"/>
          <w:b/>
          <w:bCs/>
          <w:sz w:val="28"/>
          <w:szCs w:val="28"/>
          <w:lang w:val="kk-KZ"/>
        </w:rPr>
        <w:t xml:space="preserve"> инновациялық әлеуетін</w:t>
      </w:r>
      <w:r w:rsidR="00B812D2" w:rsidRPr="007C0618">
        <w:rPr>
          <w:rFonts w:ascii="Times New Roman" w:eastAsia="Times New Roman" w:hAnsi="Times New Roman" w:cs="Times New Roman"/>
          <w:b/>
          <w:bCs/>
          <w:sz w:val="28"/>
          <w:szCs w:val="28"/>
          <w:lang w:val="kk-KZ"/>
        </w:rPr>
        <w:t xml:space="preserve"> дам</w:t>
      </w:r>
      <w:r w:rsidR="006304B1" w:rsidRPr="007C0618">
        <w:rPr>
          <w:rFonts w:ascii="Times New Roman" w:eastAsia="Times New Roman" w:hAnsi="Times New Roman" w:cs="Times New Roman"/>
          <w:b/>
          <w:bCs/>
          <w:sz w:val="28"/>
          <w:szCs w:val="28"/>
          <w:lang w:val="kk-KZ"/>
        </w:rPr>
        <w:t>ытудың</w:t>
      </w:r>
      <w:r w:rsidR="00B812D2" w:rsidRPr="007C0618">
        <w:rPr>
          <w:rFonts w:ascii="Times New Roman" w:eastAsia="Times New Roman" w:hAnsi="Times New Roman" w:cs="Times New Roman"/>
          <w:b/>
          <w:bCs/>
          <w:sz w:val="28"/>
          <w:szCs w:val="28"/>
          <w:lang w:val="kk-KZ"/>
        </w:rPr>
        <w:t xml:space="preserve"> теориялық негіздері мен заманауи тұжырымдамалары</w:t>
      </w:r>
    </w:p>
    <w:p w14:paraId="2C5917D5" w14:textId="026B9731" w:rsidR="008123D7" w:rsidRPr="007C0618" w:rsidRDefault="008123D7" w:rsidP="00F55380">
      <w:pPr>
        <w:pStyle w:val="a6"/>
        <w:shd w:val="clear" w:color="auto" w:fill="FFFFFF"/>
        <w:spacing w:before="0" w:beforeAutospacing="0" w:after="0" w:afterAutospacing="0"/>
        <w:ind w:firstLine="708"/>
        <w:jc w:val="both"/>
        <w:rPr>
          <w:bCs/>
          <w:sz w:val="28"/>
          <w:szCs w:val="28"/>
          <w:lang w:val="kk-KZ"/>
        </w:rPr>
      </w:pPr>
      <w:r w:rsidRPr="007C0618">
        <w:rPr>
          <w:bCs/>
          <w:sz w:val="28"/>
          <w:szCs w:val="28"/>
          <w:lang w:val="kk-KZ"/>
        </w:rPr>
        <w:t xml:space="preserve">Қазіргі уақытта логистика бизнесті ұйымдастырудың стратегиялық, тактикалық және жедел </w:t>
      </w:r>
      <w:r w:rsidR="00264FA7" w:rsidRPr="007C0618">
        <w:rPr>
          <w:bCs/>
          <w:sz w:val="28"/>
          <w:szCs w:val="28"/>
          <w:lang w:val="kk-KZ"/>
        </w:rPr>
        <w:t xml:space="preserve">(шұғыл) </w:t>
      </w:r>
      <w:r w:rsidRPr="007C0618">
        <w:rPr>
          <w:bCs/>
          <w:sz w:val="28"/>
          <w:szCs w:val="28"/>
          <w:lang w:val="kk-KZ"/>
        </w:rPr>
        <w:t xml:space="preserve">мақсаттарына қол жеткізуге ықпал ететін </w:t>
      </w:r>
      <w:r w:rsidR="00264FA7" w:rsidRPr="007C0618">
        <w:rPr>
          <w:bCs/>
          <w:sz w:val="28"/>
          <w:szCs w:val="28"/>
          <w:lang w:val="kk-KZ"/>
        </w:rPr>
        <w:t xml:space="preserve">басқарудың </w:t>
      </w:r>
      <w:r w:rsidRPr="007C0618">
        <w:rPr>
          <w:bCs/>
          <w:sz w:val="28"/>
          <w:szCs w:val="28"/>
          <w:lang w:val="kk-KZ"/>
        </w:rPr>
        <w:t>интегралды құралы ретінде қарастырылады. Бизнесте логистикалық қағидаларды қолдану тауарларды</w:t>
      </w:r>
      <w:r w:rsidR="00264FA7" w:rsidRPr="007C0618">
        <w:rPr>
          <w:bCs/>
          <w:sz w:val="28"/>
          <w:szCs w:val="28"/>
          <w:lang w:val="kk-KZ"/>
        </w:rPr>
        <w:t>ң</w:t>
      </w:r>
      <w:r w:rsidRPr="007C0618">
        <w:rPr>
          <w:bCs/>
          <w:sz w:val="28"/>
          <w:szCs w:val="28"/>
          <w:lang w:val="kk-KZ"/>
        </w:rPr>
        <w:t xml:space="preserve"> өндірушіден тұтынушыға дейін</w:t>
      </w:r>
      <w:r w:rsidR="00264FA7" w:rsidRPr="007C0618">
        <w:rPr>
          <w:bCs/>
          <w:sz w:val="28"/>
          <w:szCs w:val="28"/>
          <w:lang w:val="kk-KZ"/>
        </w:rPr>
        <w:t>гі</w:t>
      </w:r>
      <w:r w:rsidRPr="007C0618">
        <w:rPr>
          <w:bCs/>
          <w:sz w:val="28"/>
          <w:szCs w:val="28"/>
          <w:lang w:val="kk-KZ"/>
        </w:rPr>
        <w:t xml:space="preserve"> физикалық қозғалу шығындарын азайтуға ықпал етеді [</w:t>
      </w:r>
      <w:r w:rsidR="00186928">
        <w:rPr>
          <w:bCs/>
          <w:sz w:val="28"/>
          <w:szCs w:val="28"/>
          <w:lang w:val="kk-KZ"/>
        </w:rPr>
        <w:t>37</w:t>
      </w:r>
      <w:r w:rsidR="00514AB5" w:rsidRPr="007C0618">
        <w:rPr>
          <w:bCs/>
          <w:sz w:val="28"/>
          <w:szCs w:val="28"/>
          <w:lang w:val="kk-KZ"/>
        </w:rPr>
        <w:t>].</w:t>
      </w:r>
    </w:p>
    <w:p w14:paraId="70F42144" w14:textId="6C31B32F" w:rsidR="00514AB5" w:rsidRPr="007C0618" w:rsidRDefault="00175245" w:rsidP="00F55380">
      <w:pPr>
        <w:autoSpaceDE w:val="0"/>
        <w:autoSpaceDN w:val="0"/>
        <w:adjustRightInd w:val="0"/>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Материалдық ресурстарды сатып алу, дайын өнімді өндіру, өткізу және бөлу кезінде шығындарды қысқарту, сон</w:t>
      </w:r>
      <w:r w:rsidR="007B5857" w:rsidRPr="007C0618">
        <w:rPr>
          <w:rFonts w:ascii="Times New Roman" w:hAnsi="Times New Roman" w:cs="Times New Roman"/>
          <w:sz w:val="28"/>
          <w:szCs w:val="28"/>
          <w:lang w:val="kk-KZ"/>
        </w:rPr>
        <w:t>ымен қатар,</w:t>
      </w:r>
      <w:r w:rsidRPr="007C0618">
        <w:rPr>
          <w:rFonts w:ascii="Times New Roman" w:hAnsi="Times New Roman" w:cs="Times New Roman"/>
          <w:sz w:val="28"/>
          <w:szCs w:val="28"/>
          <w:lang w:val="kk-KZ"/>
        </w:rPr>
        <w:t xml:space="preserve"> шаруашылық жүргізуші тұлғалардың қаржылық-шаруашылық қызметін жетілдіру логистикалық технологияларды енгізумен тікелей байланысты. Логистикалық ғылымның </w:t>
      </w:r>
      <w:r w:rsidR="00264FA7" w:rsidRPr="007C0618">
        <w:rPr>
          <w:rFonts w:ascii="Times New Roman" w:hAnsi="Times New Roman" w:cs="Times New Roman"/>
          <w:sz w:val="28"/>
          <w:szCs w:val="28"/>
          <w:lang w:val="kk-KZ"/>
        </w:rPr>
        <w:t xml:space="preserve">ең </w:t>
      </w:r>
      <w:r w:rsidRPr="007C0618">
        <w:rPr>
          <w:rFonts w:ascii="Times New Roman" w:hAnsi="Times New Roman" w:cs="Times New Roman"/>
          <w:sz w:val="28"/>
          <w:szCs w:val="28"/>
          <w:lang w:val="kk-KZ"/>
        </w:rPr>
        <w:t>соңғы</w:t>
      </w:r>
      <w:r w:rsidR="00264FA7" w:rsidRPr="007C0618">
        <w:rPr>
          <w:rFonts w:ascii="Times New Roman" w:hAnsi="Times New Roman" w:cs="Times New Roman"/>
          <w:sz w:val="28"/>
          <w:szCs w:val="28"/>
          <w:lang w:val="kk-KZ"/>
        </w:rPr>
        <w:t>, жаңа</w:t>
      </w:r>
      <w:r w:rsidRPr="007C0618">
        <w:rPr>
          <w:rFonts w:ascii="Times New Roman" w:hAnsi="Times New Roman" w:cs="Times New Roman"/>
          <w:sz w:val="28"/>
          <w:szCs w:val="28"/>
          <w:lang w:val="kk-KZ"/>
        </w:rPr>
        <w:t xml:space="preserve"> әзірлемелерін іс жүзінде қолдана отырып, бір көлік ағынын ұйымдастырған кезде, </w:t>
      </w:r>
      <w:r w:rsidR="00264FA7" w:rsidRPr="007C0618">
        <w:rPr>
          <w:rFonts w:ascii="Times New Roman" w:hAnsi="Times New Roman" w:cs="Times New Roman"/>
          <w:sz w:val="28"/>
          <w:szCs w:val="28"/>
          <w:lang w:val="kk-KZ"/>
        </w:rPr>
        <w:t>бір мезгілде</w:t>
      </w:r>
      <w:r w:rsidR="007D6A2D">
        <w:rPr>
          <w:rFonts w:ascii="Times New Roman" w:hAnsi="Times New Roman" w:cs="Times New Roman"/>
          <w:sz w:val="28"/>
          <w:szCs w:val="28"/>
          <w:lang w:val="kk-KZ"/>
        </w:rPr>
        <w:t>,</w:t>
      </w:r>
      <w:r w:rsidR="00264FA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әдетте, бірнеше ағындар құрылатындығын нақты түсіну керек.</w:t>
      </w:r>
      <w:r w:rsidR="00947C19"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Оның ішінде: ақпараттық, қаржылық, материалдық, көлік және т.б</w:t>
      </w:r>
      <w:r w:rsidR="007D6A2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ағындар, олар шаруашылық жүргізуші тұлғаның стратегиялық мақсатына жетуді және оны шешудің тактикалық қадамдарын анықтауды қамтамасыз етуі керек [</w:t>
      </w:r>
      <w:r w:rsidR="00186928">
        <w:rPr>
          <w:rFonts w:ascii="Times New Roman" w:hAnsi="Times New Roman" w:cs="Times New Roman"/>
          <w:sz w:val="28"/>
          <w:szCs w:val="28"/>
          <w:lang w:val="kk-KZ"/>
        </w:rPr>
        <w:t>38</w:t>
      </w:r>
      <w:r w:rsidR="00947C19" w:rsidRPr="007C0618">
        <w:rPr>
          <w:rFonts w:ascii="Times New Roman" w:hAnsi="Times New Roman" w:cs="Times New Roman"/>
          <w:bCs/>
          <w:sz w:val="28"/>
          <w:szCs w:val="28"/>
          <w:lang w:val="kk-KZ"/>
        </w:rPr>
        <w:t>].</w:t>
      </w:r>
    </w:p>
    <w:p w14:paraId="60AD1434" w14:textId="6FEA3793" w:rsidR="00175245" w:rsidRPr="007C0618" w:rsidRDefault="00175245" w:rsidP="00F55380">
      <w:pPr>
        <w:autoSpaceDE w:val="0"/>
        <w:autoSpaceDN w:val="0"/>
        <w:adjustRightInd w:val="0"/>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Әлемдегі заманауи интеграциялық үдерістер жүк ағындарын басқарудың, тауарлар қозғалысының терминалдық технологиясы мен логистикалық қағидаларына негізделген, түбегейлі жаңа жүйелерін құруды талап етеді. </w:t>
      </w:r>
      <w:r w:rsidR="00264FA7" w:rsidRPr="007C0618">
        <w:rPr>
          <w:rFonts w:ascii="Times New Roman" w:hAnsi="Times New Roman" w:cs="Times New Roman"/>
          <w:sz w:val="28"/>
          <w:szCs w:val="28"/>
          <w:lang w:val="kk-KZ"/>
        </w:rPr>
        <w:t>А</w:t>
      </w:r>
      <w:r w:rsidR="00947C19" w:rsidRPr="007C0618">
        <w:rPr>
          <w:rFonts w:ascii="Times New Roman" w:hAnsi="Times New Roman" w:cs="Times New Roman"/>
          <w:sz w:val="28"/>
          <w:szCs w:val="28"/>
          <w:lang w:val="kk-KZ"/>
        </w:rPr>
        <w:t>ймақтарда</w:t>
      </w:r>
      <w:r w:rsidRPr="007C0618">
        <w:rPr>
          <w:rFonts w:ascii="Times New Roman" w:hAnsi="Times New Roman" w:cs="Times New Roman"/>
          <w:sz w:val="28"/>
          <w:szCs w:val="28"/>
          <w:lang w:val="kk-KZ"/>
        </w:rPr>
        <w:t xml:space="preserve"> </w:t>
      </w:r>
      <w:r w:rsidR="00940344" w:rsidRPr="007C0618">
        <w:rPr>
          <w:rFonts w:ascii="Times New Roman" w:hAnsi="Times New Roman" w:cs="Times New Roman"/>
          <w:sz w:val="28"/>
          <w:szCs w:val="28"/>
          <w:lang w:val="kk-KZ"/>
        </w:rPr>
        <w:t xml:space="preserve">бірыңғай байланыс жүйесі бар </w:t>
      </w:r>
      <w:r w:rsidRPr="007C0618">
        <w:rPr>
          <w:rFonts w:ascii="Times New Roman" w:hAnsi="Times New Roman" w:cs="Times New Roman"/>
          <w:sz w:val="28"/>
          <w:szCs w:val="28"/>
          <w:lang w:val="kk-KZ"/>
        </w:rPr>
        <w:t>көліктік логистикалық жүйе</w:t>
      </w:r>
      <w:r w:rsidR="00940344" w:rsidRPr="007C0618">
        <w:rPr>
          <w:rFonts w:ascii="Times New Roman" w:hAnsi="Times New Roman" w:cs="Times New Roman"/>
          <w:sz w:val="28"/>
          <w:szCs w:val="28"/>
          <w:lang w:val="kk-KZ"/>
        </w:rPr>
        <w:t>лерді</w:t>
      </w:r>
      <w:r w:rsidRPr="007C0618">
        <w:rPr>
          <w:rFonts w:ascii="Times New Roman" w:hAnsi="Times New Roman" w:cs="Times New Roman"/>
          <w:sz w:val="28"/>
          <w:szCs w:val="28"/>
          <w:lang w:val="kk-KZ"/>
        </w:rPr>
        <w:t xml:space="preserve"> қалыптастыр</w:t>
      </w:r>
      <w:r w:rsidR="00947C19" w:rsidRPr="007C0618">
        <w:rPr>
          <w:rFonts w:ascii="Times New Roman" w:hAnsi="Times New Roman" w:cs="Times New Roman"/>
          <w:sz w:val="28"/>
          <w:szCs w:val="28"/>
          <w:lang w:val="kk-KZ"/>
        </w:rPr>
        <w:t xml:space="preserve">у қажеттілігі айқын болып отыр. </w:t>
      </w:r>
      <w:r w:rsidRPr="007C0618">
        <w:rPr>
          <w:rFonts w:ascii="Times New Roman" w:hAnsi="Times New Roman" w:cs="Times New Roman"/>
          <w:sz w:val="28"/>
          <w:szCs w:val="28"/>
          <w:lang w:val="kk-KZ"/>
        </w:rPr>
        <w:t>Қазіргі уақытта көптеген экономикалық дамыған елдерде аймақтың көлік жүйесі</w:t>
      </w:r>
      <w:r w:rsidR="00264FA7" w:rsidRPr="007C0618">
        <w:rPr>
          <w:rFonts w:ascii="Times New Roman" w:hAnsi="Times New Roman" w:cs="Times New Roman"/>
          <w:sz w:val="28"/>
          <w:szCs w:val="28"/>
          <w:lang w:val="kk-KZ"/>
        </w:rPr>
        <w:t>н дамытуға ерекше назар аударылып отыр.</w:t>
      </w:r>
    </w:p>
    <w:p w14:paraId="6AECFB4F" w14:textId="513A8CD4" w:rsidR="00175245" w:rsidRPr="007C0618" w:rsidRDefault="00175245"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Жүйелік көзқарас тұрғысынан аймақтық логистикалық жүйе өзін-өзі қамтамасыз ететін логистикалық инфрақұрылымы бар</w:t>
      </w:r>
      <w:r w:rsidR="00940344"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ұлттық және халықаралық еңбек бөлінісіне қатысатын жаһандық (</w:t>
      </w:r>
      <w:r w:rsidR="003C5CAC" w:rsidRPr="007C0618">
        <w:rPr>
          <w:rFonts w:ascii="Times New Roman" w:hAnsi="Times New Roman" w:cs="Times New Roman"/>
          <w:sz w:val="28"/>
          <w:szCs w:val="28"/>
          <w:lang w:val="kk-KZ"/>
        </w:rPr>
        <w:t>ұ</w:t>
      </w:r>
      <w:r w:rsidRPr="007C0618">
        <w:rPr>
          <w:rFonts w:ascii="Times New Roman" w:hAnsi="Times New Roman" w:cs="Times New Roman"/>
          <w:sz w:val="28"/>
          <w:szCs w:val="28"/>
          <w:lang w:val="kk-KZ"/>
        </w:rPr>
        <w:t>лттық, трансұлттық, әлемдік) логистикалық жүйенің құрамдас бөлігі ретінде қарастырылады.</w:t>
      </w:r>
    </w:p>
    <w:p w14:paraId="2071FF89" w14:textId="214290E3" w:rsidR="00175245" w:rsidRPr="007C0618" w:rsidRDefault="003C5CAC"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Аймақты</w:t>
      </w:r>
      <w:r w:rsidR="007A59DE" w:rsidRPr="007C0618">
        <w:rPr>
          <w:rFonts w:ascii="Times New Roman" w:hAnsi="Times New Roman" w:cs="Times New Roman"/>
          <w:sz w:val="28"/>
          <w:szCs w:val="28"/>
          <w:lang w:val="kk-KZ"/>
        </w:rPr>
        <w:t>ң</w:t>
      </w:r>
      <w:r w:rsidR="00175245" w:rsidRPr="007C0618">
        <w:rPr>
          <w:rFonts w:ascii="Times New Roman" w:hAnsi="Times New Roman" w:cs="Times New Roman"/>
          <w:sz w:val="28"/>
          <w:szCs w:val="28"/>
          <w:lang w:val="kk-KZ"/>
        </w:rPr>
        <w:t xml:space="preserve"> </w:t>
      </w:r>
      <w:r w:rsidR="00235B27">
        <w:rPr>
          <w:rFonts w:ascii="Times New Roman" w:hAnsi="Times New Roman" w:cs="Times New Roman"/>
          <w:sz w:val="28"/>
          <w:szCs w:val="28"/>
          <w:lang w:val="kk-KZ"/>
        </w:rPr>
        <w:t>көлік-логистикалық</w:t>
      </w:r>
      <w:r w:rsidR="00175245" w:rsidRPr="007C0618">
        <w:rPr>
          <w:rFonts w:ascii="Times New Roman" w:hAnsi="Times New Roman" w:cs="Times New Roman"/>
          <w:sz w:val="28"/>
          <w:szCs w:val="28"/>
          <w:lang w:val="kk-KZ"/>
        </w:rPr>
        <w:t xml:space="preserve"> жүй</w:t>
      </w:r>
      <w:r w:rsidR="000E5BD1" w:rsidRPr="007C0618">
        <w:rPr>
          <w:rFonts w:ascii="Times New Roman" w:hAnsi="Times New Roman" w:cs="Times New Roman"/>
          <w:sz w:val="28"/>
          <w:szCs w:val="28"/>
          <w:lang w:val="kk-KZ"/>
        </w:rPr>
        <w:t>е</w:t>
      </w:r>
      <w:r w:rsidR="006530D9" w:rsidRPr="007C0618">
        <w:rPr>
          <w:rFonts w:ascii="Times New Roman" w:hAnsi="Times New Roman" w:cs="Times New Roman"/>
          <w:sz w:val="28"/>
          <w:szCs w:val="28"/>
          <w:lang w:val="kk-KZ"/>
        </w:rPr>
        <w:t>лері</w:t>
      </w:r>
      <w:r w:rsidR="008C09A1" w:rsidRPr="007C0618">
        <w:rPr>
          <w:rFonts w:ascii="Times New Roman" w:hAnsi="Times New Roman" w:cs="Times New Roman"/>
          <w:sz w:val="28"/>
          <w:szCs w:val="28"/>
          <w:lang w:val="kk-KZ"/>
        </w:rPr>
        <w:t xml:space="preserve"> </w:t>
      </w:r>
      <w:r w:rsidR="00175245" w:rsidRPr="007C0618">
        <w:rPr>
          <w:rFonts w:ascii="Times New Roman" w:hAnsi="Times New Roman" w:cs="Times New Roman"/>
          <w:sz w:val="28"/>
          <w:szCs w:val="28"/>
          <w:lang w:val="kk-KZ"/>
        </w:rPr>
        <w:t>деп көптеген өзара іс-</w:t>
      </w:r>
      <w:r w:rsidRPr="007C0618">
        <w:rPr>
          <w:rFonts w:ascii="Times New Roman" w:hAnsi="Times New Roman" w:cs="Times New Roman"/>
          <w:sz w:val="28"/>
          <w:szCs w:val="28"/>
          <w:lang w:val="kk-KZ"/>
        </w:rPr>
        <w:t>әрекет</w:t>
      </w:r>
      <w:r w:rsidR="00175245" w:rsidRPr="007C0618">
        <w:rPr>
          <w:rFonts w:ascii="Times New Roman" w:hAnsi="Times New Roman" w:cs="Times New Roman"/>
          <w:sz w:val="28"/>
          <w:szCs w:val="28"/>
          <w:lang w:val="kk-KZ"/>
        </w:rPr>
        <w:t xml:space="preserve"> жасайтын және өзара байланысты </w:t>
      </w:r>
      <w:r w:rsidRPr="007C0618">
        <w:rPr>
          <w:rFonts w:ascii="Times New Roman" w:hAnsi="Times New Roman" w:cs="Times New Roman"/>
          <w:sz w:val="28"/>
          <w:szCs w:val="28"/>
          <w:lang w:val="kk-KZ"/>
        </w:rPr>
        <w:t xml:space="preserve">нысандардан </w:t>
      </w:r>
      <w:r w:rsidR="007D6A2D">
        <w:rPr>
          <w:rFonts w:ascii="Times New Roman" w:hAnsi="Times New Roman" w:cs="Times New Roman"/>
          <w:sz w:val="28"/>
          <w:szCs w:val="28"/>
          <w:lang w:val="kk-KZ"/>
        </w:rPr>
        <w:t>–</w:t>
      </w:r>
      <w:r w:rsidR="00947C19" w:rsidRPr="007C0618">
        <w:rPr>
          <w:rFonts w:ascii="Times New Roman" w:hAnsi="Times New Roman" w:cs="Times New Roman"/>
          <w:sz w:val="28"/>
          <w:szCs w:val="28"/>
          <w:lang w:val="kk-KZ"/>
        </w:rPr>
        <w:t xml:space="preserve"> </w:t>
      </w:r>
      <w:r w:rsidR="00175245" w:rsidRPr="007C0618">
        <w:rPr>
          <w:rFonts w:ascii="Times New Roman" w:hAnsi="Times New Roman" w:cs="Times New Roman"/>
          <w:sz w:val="28"/>
          <w:szCs w:val="28"/>
          <w:lang w:val="kk-KZ"/>
        </w:rPr>
        <w:t xml:space="preserve">жалпы </w:t>
      </w:r>
      <w:r w:rsidRPr="007C0618">
        <w:rPr>
          <w:rFonts w:ascii="Times New Roman" w:hAnsi="Times New Roman" w:cs="Times New Roman"/>
          <w:sz w:val="28"/>
          <w:szCs w:val="28"/>
          <w:lang w:val="kk-KZ"/>
        </w:rPr>
        <w:t xml:space="preserve">аймақтың </w:t>
      </w:r>
      <w:r w:rsidR="00175245" w:rsidRPr="007C0618">
        <w:rPr>
          <w:rFonts w:ascii="Times New Roman" w:hAnsi="Times New Roman" w:cs="Times New Roman"/>
          <w:sz w:val="28"/>
          <w:szCs w:val="28"/>
          <w:lang w:val="kk-KZ"/>
        </w:rPr>
        <w:t>әлеуметтік-экономикалық мақсаттармен келісілген</w:t>
      </w:r>
      <w:r w:rsidRPr="007C0618">
        <w:rPr>
          <w:rFonts w:ascii="Times New Roman" w:hAnsi="Times New Roman" w:cs="Times New Roman"/>
          <w:sz w:val="28"/>
          <w:szCs w:val="28"/>
          <w:lang w:val="kk-KZ"/>
        </w:rPr>
        <w:t>,</w:t>
      </w:r>
      <w:r w:rsidR="00175245" w:rsidRPr="007C0618">
        <w:rPr>
          <w:rFonts w:ascii="Times New Roman" w:hAnsi="Times New Roman" w:cs="Times New Roman"/>
          <w:sz w:val="28"/>
          <w:szCs w:val="28"/>
          <w:lang w:val="kk-KZ"/>
        </w:rPr>
        <w:t xml:space="preserve"> жүйенің </w:t>
      </w:r>
      <w:r w:rsidRPr="007C0618">
        <w:rPr>
          <w:rFonts w:ascii="Times New Roman" w:hAnsi="Times New Roman" w:cs="Times New Roman"/>
          <w:sz w:val="28"/>
          <w:szCs w:val="28"/>
          <w:lang w:val="kk-KZ"/>
        </w:rPr>
        <w:t>қызмет етуінің</w:t>
      </w:r>
      <w:r w:rsidR="00175245" w:rsidRPr="007C0618">
        <w:rPr>
          <w:rFonts w:ascii="Times New Roman" w:hAnsi="Times New Roman" w:cs="Times New Roman"/>
          <w:sz w:val="28"/>
          <w:szCs w:val="28"/>
          <w:lang w:val="kk-KZ"/>
        </w:rPr>
        <w:t xml:space="preserve"> жалпы мақсат</w:t>
      </w:r>
      <w:r w:rsidRPr="007C0618">
        <w:rPr>
          <w:rFonts w:ascii="Times New Roman" w:hAnsi="Times New Roman" w:cs="Times New Roman"/>
          <w:sz w:val="28"/>
          <w:szCs w:val="28"/>
          <w:lang w:val="kk-KZ"/>
        </w:rPr>
        <w:t>тар</w:t>
      </w:r>
      <w:r w:rsidR="00175245" w:rsidRPr="007C0618">
        <w:rPr>
          <w:rFonts w:ascii="Times New Roman" w:hAnsi="Times New Roman" w:cs="Times New Roman"/>
          <w:sz w:val="28"/>
          <w:szCs w:val="28"/>
          <w:lang w:val="kk-KZ"/>
        </w:rPr>
        <w:t>ын іске асыруды</w:t>
      </w:r>
      <w:r w:rsidR="00947C19" w:rsidRPr="007C0618">
        <w:rPr>
          <w:rFonts w:ascii="Times New Roman" w:hAnsi="Times New Roman" w:cs="Times New Roman"/>
          <w:sz w:val="28"/>
          <w:szCs w:val="28"/>
          <w:lang w:val="kk-KZ"/>
        </w:rPr>
        <w:t xml:space="preserve"> қамтамасыз ететін,</w:t>
      </w:r>
      <w:r w:rsidR="00940344" w:rsidRPr="007C0618">
        <w:rPr>
          <w:rFonts w:ascii="Times New Roman" w:hAnsi="Times New Roman" w:cs="Times New Roman"/>
          <w:sz w:val="28"/>
          <w:szCs w:val="28"/>
          <w:lang w:val="kk-KZ"/>
        </w:rPr>
        <w:t xml:space="preserve"> </w:t>
      </w:r>
      <w:r w:rsidR="00947C19" w:rsidRPr="007C0618">
        <w:rPr>
          <w:rFonts w:ascii="Times New Roman" w:hAnsi="Times New Roman" w:cs="Times New Roman"/>
          <w:sz w:val="28"/>
          <w:szCs w:val="28"/>
          <w:lang w:val="kk-KZ"/>
        </w:rPr>
        <w:t>сонымен қатар,</w:t>
      </w:r>
      <w:r w:rsidR="00175245" w:rsidRPr="007C0618">
        <w:rPr>
          <w:rFonts w:ascii="Times New Roman" w:hAnsi="Times New Roman" w:cs="Times New Roman"/>
          <w:sz w:val="28"/>
          <w:szCs w:val="28"/>
          <w:lang w:val="kk-KZ"/>
        </w:rPr>
        <w:t xml:space="preserve"> материалдық, сервистік, қаржылық және ақпараттық ағындардың интеграциясы негізінде барынша синергетикалық әсер алуды қамтамасыз ететін</w:t>
      </w:r>
      <w:r w:rsidRPr="007C0618">
        <w:rPr>
          <w:rFonts w:ascii="Times New Roman" w:hAnsi="Times New Roman" w:cs="Times New Roman"/>
          <w:sz w:val="28"/>
          <w:szCs w:val="28"/>
          <w:lang w:val="kk-KZ"/>
        </w:rPr>
        <w:t>,</w:t>
      </w:r>
      <w:r w:rsidR="0017524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аймақтың</w:t>
      </w:r>
      <w:r w:rsidR="00175245" w:rsidRPr="007C0618">
        <w:rPr>
          <w:rFonts w:ascii="Times New Roman" w:hAnsi="Times New Roman" w:cs="Times New Roman"/>
          <w:sz w:val="28"/>
          <w:szCs w:val="28"/>
          <w:lang w:val="kk-KZ"/>
        </w:rPr>
        <w:t xml:space="preserve"> тауар өткіз</w:t>
      </w:r>
      <w:r w:rsidRPr="007C0618">
        <w:rPr>
          <w:rFonts w:ascii="Times New Roman" w:hAnsi="Times New Roman" w:cs="Times New Roman"/>
          <w:sz w:val="28"/>
          <w:szCs w:val="28"/>
          <w:lang w:val="kk-KZ"/>
        </w:rPr>
        <w:t>у</w:t>
      </w:r>
      <w:r w:rsidR="00175245" w:rsidRPr="007C0618">
        <w:rPr>
          <w:rFonts w:ascii="Times New Roman" w:hAnsi="Times New Roman" w:cs="Times New Roman"/>
          <w:sz w:val="28"/>
          <w:szCs w:val="28"/>
          <w:lang w:val="kk-KZ"/>
        </w:rPr>
        <w:t xml:space="preserve"> желісінің элементтерінен тұратын </w:t>
      </w:r>
      <w:r w:rsidR="00175245" w:rsidRPr="00A10664">
        <w:rPr>
          <w:rFonts w:ascii="Times New Roman" w:hAnsi="Times New Roman" w:cs="Times New Roman"/>
          <w:sz w:val="28"/>
          <w:szCs w:val="28"/>
          <w:lang w:val="kk-KZ"/>
        </w:rPr>
        <w:t>функционалдық</w:t>
      </w:r>
      <w:r w:rsidR="00175245" w:rsidRPr="007C0618">
        <w:rPr>
          <w:rFonts w:ascii="Times New Roman" w:hAnsi="Times New Roman" w:cs="Times New Roman"/>
          <w:sz w:val="28"/>
          <w:szCs w:val="28"/>
          <w:lang w:val="kk-KZ"/>
        </w:rPr>
        <w:t xml:space="preserve"> және қамтамасыз ететін кіші жүйелердің жиынтығы</w:t>
      </w:r>
      <w:r w:rsidRPr="007C0618">
        <w:rPr>
          <w:rFonts w:ascii="Times New Roman" w:hAnsi="Times New Roman" w:cs="Times New Roman"/>
          <w:sz w:val="28"/>
          <w:szCs w:val="28"/>
          <w:lang w:val="kk-KZ"/>
        </w:rPr>
        <w:t>н айтамыз</w:t>
      </w:r>
      <w:r w:rsidR="00175245" w:rsidRPr="007C0618">
        <w:rPr>
          <w:rFonts w:ascii="Times New Roman" w:hAnsi="Times New Roman" w:cs="Times New Roman"/>
          <w:sz w:val="28"/>
          <w:szCs w:val="28"/>
          <w:lang w:val="kk-KZ"/>
        </w:rPr>
        <w:t xml:space="preserve"> [</w:t>
      </w:r>
      <w:r w:rsidR="00186928">
        <w:rPr>
          <w:rFonts w:ascii="Times New Roman" w:hAnsi="Times New Roman" w:cs="Times New Roman"/>
          <w:sz w:val="28"/>
          <w:szCs w:val="28"/>
          <w:lang w:val="kk-KZ"/>
        </w:rPr>
        <w:t>39</w:t>
      </w:r>
      <w:r w:rsidR="00175245" w:rsidRPr="007C0618">
        <w:rPr>
          <w:rFonts w:ascii="Times New Roman" w:hAnsi="Times New Roman" w:cs="Times New Roman"/>
          <w:sz w:val="28"/>
          <w:szCs w:val="28"/>
          <w:lang w:val="kk-KZ"/>
        </w:rPr>
        <w:t>].</w:t>
      </w:r>
    </w:p>
    <w:p w14:paraId="5064EBBB" w14:textId="21419C89" w:rsidR="003C5CAC" w:rsidRPr="007C0618" w:rsidRDefault="003C5CAC"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Аймақты</w:t>
      </w:r>
      <w:r w:rsidR="007A59DE" w:rsidRPr="007C0618">
        <w:rPr>
          <w:rFonts w:ascii="Times New Roman" w:hAnsi="Times New Roman" w:cs="Times New Roman"/>
          <w:sz w:val="28"/>
          <w:szCs w:val="28"/>
          <w:lang w:val="kk-KZ"/>
        </w:rPr>
        <w:t>ң</w:t>
      </w:r>
      <w:r w:rsidR="00B12626" w:rsidRPr="007C0618">
        <w:rPr>
          <w:rFonts w:ascii="Times New Roman" w:hAnsi="Times New Roman" w:cs="Times New Roman"/>
          <w:sz w:val="28"/>
          <w:szCs w:val="28"/>
          <w:lang w:val="kk-KZ"/>
        </w:rPr>
        <w:t xml:space="preserve"> </w:t>
      </w:r>
      <w:r w:rsidR="00235B27">
        <w:rPr>
          <w:rFonts w:ascii="Times New Roman" w:hAnsi="Times New Roman" w:cs="Times New Roman"/>
          <w:sz w:val="28"/>
          <w:szCs w:val="28"/>
          <w:lang w:val="kk-KZ"/>
        </w:rPr>
        <w:t>көлік-логистикалық</w:t>
      </w:r>
      <w:r w:rsidRPr="007C0618">
        <w:rPr>
          <w:rFonts w:ascii="Times New Roman" w:hAnsi="Times New Roman" w:cs="Times New Roman"/>
          <w:sz w:val="28"/>
          <w:szCs w:val="28"/>
          <w:lang w:val="kk-KZ"/>
        </w:rPr>
        <w:t xml:space="preserve"> жүйе</w:t>
      </w:r>
      <w:r w:rsidR="006530D9" w:rsidRPr="007C0618">
        <w:rPr>
          <w:rFonts w:ascii="Times New Roman" w:hAnsi="Times New Roman" w:cs="Times New Roman"/>
          <w:sz w:val="28"/>
          <w:szCs w:val="28"/>
          <w:lang w:val="kk-KZ"/>
        </w:rPr>
        <w:t>лері</w:t>
      </w:r>
      <w:r w:rsidRPr="007C0618">
        <w:rPr>
          <w:rFonts w:ascii="Times New Roman" w:hAnsi="Times New Roman" w:cs="Times New Roman"/>
          <w:sz w:val="28"/>
          <w:szCs w:val="28"/>
          <w:lang w:val="kk-KZ"/>
        </w:rPr>
        <w:t xml:space="preserve"> үлкен күрделі макрологистикалық жүйе болып табылады, оны құру және дамыту</w:t>
      </w:r>
      <w:r w:rsidR="00E842D1" w:rsidRPr="007C0618">
        <w:rPr>
          <w:rFonts w:ascii="Times New Roman" w:hAnsi="Times New Roman" w:cs="Times New Roman"/>
          <w:sz w:val="28"/>
          <w:szCs w:val="28"/>
          <w:lang w:val="kk-KZ"/>
        </w:rPr>
        <w:t xml:space="preserve"> үшін</w:t>
      </w:r>
      <w:r w:rsidRPr="007C0618">
        <w:rPr>
          <w:rFonts w:ascii="Times New Roman" w:hAnsi="Times New Roman" w:cs="Times New Roman"/>
          <w:sz w:val="28"/>
          <w:szCs w:val="28"/>
          <w:lang w:val="kk-KZ"/>
        </w:rPr>
        <w:t>: көлік логистикасының негіздерін; логистиканың маркетингтік аспектілерін; аймақтық логистиканың негіздерін; бөлу логистикасын; сервистік логистика</w:t>
      </w:r>
      <w:r w:rsidR="00AB4351" w:rsidRPr="007C0618">
        <w:rPr>
          <w:rFonts w:ascii="Times New Roman" w:hAnsi="Times New Roman" w:cs="Times New Roman"/>
          <w:sz w:val="28"/>
          <w:szCs w:val="28"/>
          <w:lang w:val="kk-KZ"/>
        </w:rPr>
        <w:t>ны</w:t>
      </w:r>
      <w:r w:rsidRPr="007C0618">
        <w:rPr>
          <w:rFonts w:ascii="Times New Roman" w:hAnsi="Times New Roman" w:cs="Times New Roman"/>
          <w:sz w:val="28"/>
          <w:szCs w:val="28"/>
          <w:lang w:val="kk-KZ"/>
        </w:rPr>
        <w:t>, сондай-ақ</w:t>
      </w:r>
      <w:r w:rsidR="00AB4351" w:rsidRPr="007C0618">
        <w:rPr>
          <w:rFonts w:ascii="Times New Roman" w:hAnsi="Times New Roman" w:cs="Times New Roman"/>
          <w:sz w:val="28"/>
          <w:szCs w:val="28"/>
          <w:lang w:val="kk-KZ"/>
        </w:rPr>
        <w:t xml:space="preserve"> жүк және тауар қозғалысының логистикалық ж</w:t>
      </w:r>
      <w:r w:rsidR="00BD52AF" w:rsidRPr="007C0618">
        <w:rPr>
          <w:rFonts w:ascii="Times New Roman" w:hAnsi="Times New Roman" w:cs="Times New Roman"/>
          <w:sz w:val="28"/>
          <w:szCs w:val="28"/>
          <w:lang w:val="kk-KZ"/>
        </w:rPr>
        <w:t>ү</w:t>
      </w:r>
      <w:r w:rsidR="00AB4351" w:rsidRPr="007C0618">
        <w:rPr>
          <w:rFonts w:ascii="Times New Roman" w:hAnsi="Times New Roman" w:cs="Times New Roman"/>
          <w:sz w:val="28"/>
          <w:szCs w:val="28"/>
          <w:lang w:val="kk-KZ"/>
        </w:rPr>
        <w:t>йелерін</w:t>
      </w:r>
      <w:r w:rsidRPr="007C0618">
        <w:rPr>
          <w:rFonts w:ascii="Times New Roman" w:hAnsi="Times New Roman" w:cs="Times New Roman"/>
          <w:sz w:val="28"/>
          <w:szCs w:val="28"/>
          <w:lang w:val="kk-KZ"/>
        </w:rPr>
        <w:t xml:space="preserve"> ақпараттық, қаржылық, кадрлық және нормативтік-құқықтық</w:t>
      </w:r>
      <w:r w:rsidR="00940344" w:rsidRPr="007C0618">
        <w:rPr>
          <w:rFonts w:ascii="Times New Roman" w:hAnsi="Times New Roman" w:cs="Times New Roman"/>
          <w:sz w:val="28"/>
          <w:szCs w:val="28"/>
          <w:lang w:val="kk-KZ"/>
        </w:rPr>
        <w:t xml:space="preserve"> тұрғыдан</w:t>
      </w:r>
      <w:r w:rsidRPr="007C0618">
        <w:rPr>
          <w:rFonts w:ascii="Times New Roman" w:hAnsi="Times New Roman" w:cs="Times New Roman"/>
          <w:sz w:val="28"/>
          <w:szCs w:val="28"/>
          <w:lang w:val="kk-KZ"/>
        </w:rPr>
        <w:t xml:space="preserve"> қамтамасыз етуді қоса алғанда, тауар қозғалысының логистикасының теориялық және ғылыми-әдістемелік құралдарын </w:t>
      </w:r>
      <w:r w:rsidR="00E842D1" w:rsidRPr="007C0618">
        <w:rPr>
          <w:rFonts w:ascii="Times New Roman" w:hAnsi="Times New Roman" w:cs="Times New Roman"/>
          <w:sz w:val="28"/>
          <w:szCs w:val="28"/>
          <w:lang w:val="kk-KZ"/>
        </w:rPr>
        <w:t xml:space="preserve">пайдалану </w:t>
      </w:r>
      <w:r w:rsidRPr="007C0618">
        <w:rPr>
          <w:rFonts w:ascii="Times New Roman" w:hAnsi="Times New Roman" w:cs="Times New Roman"/>
          <w:sz w:val="28"/>
          <w:szCs w:val="28"/>
          <w:lang w:val="kk-KZ"/>
        </w:rPr>
        <w:t>талап ет</w:t>
      </w:r>
      <w:r w:rsidR="00E842D1" w:rsidRPr="007C0618">
        <w:rPr>
          <w:rFonts w:ascii="Times New Roman" w:hAnsi="Times New Roman" w:cs="Times New Roman"/>
          <w:sz w:val="28"/>
          <w:szCs w:val="28"/>
          <w:lang w:val="kk-KZ"/>
        </w:rPr>
        <w:t>іл</w:t>
      </w:r>
      <w:r w:rsidRPr="007C0618">
        <w:rPr>
          <w:rFonts w:ascii="Times New Roman" w:hAnsi="Times New Roman" w:cs="Times New Roman"/>
          <w:sz w:val="28"/>
          <w:szCs w:val="28"/>
          <w:lang w:val="kk-KZ"/>
        </w:rPr>
        <w:t>еді.</w:t>
      </w:r>
    </w:p>
    <w:p w14:paraId="4AB45148" w14:textId="77777777" w:rsidR="00E842D1" w:rsidRPr="007C0618" w:rsidRDefault="00E842D1"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Аймақты</w:t>
      </w:r>
      <w:r w:rsidR="000E5BD1" w:rsidRPr="007C0618">
        <w:rPr>
          <w:rFonts w:ascii="Times New Roman" w:hAnsi="Times New Roman" w:cs="Times New Roman"/>
          <w:sz w:val="28"/>
          <w:szCs w:val="28"/>
          <w:lang w:val="kk-KZ"/>
        </w:rPr>
        <w:t>ң</w:t>
      </w:r>
      <w:r w:rsidRPr="007C0618">
        <w:rPr>
          <w:rFonts w:ascii="Times New Roman" w:hAnsi="Times New Roman" w:cs="Times New Roman"/>
          <w:sz w:val="28"/>
          <w:szCs w:val="28"/>
          <w:lang w:val="kk-KZ"/>
        </w:rPr>
        <w:t xml:space="preserve"> көлік-логистикалық жүйелер</w:t>
      </w:r>
      <w:r w:rsidR="000E5BD1" w:rsidRPr="007C0618">
        <w:rPr>
          <w:rFonts w:ascii="Times New Roman" w:hAnsi="Times New Roman" w:cs="Times New Roman"/>
          <w:sz w:val="28"/>
          <w:szCs w:val="28"/>
          <w:lang w:val="kk-KZ"/>
        </w:rPr>
        <w:t>ін</w:t>
      </w:r>
      <w:r w:rsidRPr="007C0618">
        <w:rPr>
          <w:rFonts w:ascii="Times New Roman" w:hAnsi="Times New Roman" w:cs="Times New Roman"/>
          <w:sz w:val="28"/>
          <w:szCs w:val="28"/>
          <w:lang w:val="kk-KZ"/>
        </w:rPr>
        <w:t xml:space="preserve"> құру келесі жалпы </w:t>
      </w:r>
      <w:r w:rsidRPr="00A10664">
        <w:rPr>
          <w:rFonts w:ascii="Times New Roman" w:hAnsi="Times New Roman" w:cs="Times New Roman"/>
          <w:sz w:val="28"/>
          <w:szCs w:val="28"/>
          <w:lang w:val="kk-KZ"/>
        </w:rPr>
        <w:t>әдістемелік қағидаларға негізделген:</w:t>
      </w:r>
    </w:p>
    <w:p w14:paraId="029F03AA" w14:textId="07F450F5" w:rsidR="00E842D1" w:rsidRPr="007C0618" w:rsidRDefault="00CC3EDE"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ж</w:t>
      </w:r>
      <w:r w:rsidR="00E842D1" w:rsidRPr="007C0618">
        <w:rPr>
          <w:rFonts w:ascii="Times New Roman" w:hAnsi="Times New Roman" w:cs="Times New Roman"/>
          <w:sz w:val="28"/>
          <w:szCs w:val="28"/>
          <w:lang w:val="kk-KZ"/>
        </w:rPr>
        <w:t>үйенің қызмет етуінің жалпы мақсатына жету үшін логистикалық жүйенің барлық элементтерін өзара байланыста және өзара әрекеттестікте қарастыруды талап ет</w:t>
      </w:r>
      <w:r w:rsidRPr="007C0618">
        <w:rPr>
          <w:rFonts w:ascii="Times New Roman" w:hAnsi="Times New Roman" w:cs="Times New Roman"/>
          <w:sz w:val="28"/>
          <w:szCs w:val="28"/>
          <w:lang w:val="kk-KZ"/>
        </w:rPr>
        <w:t xml:space="preserve">етін жүйелік </w:t>
      </w:r>
      <w:r w:rsidR="00EE5DD3">
        <w:rPr>
          <w:rFonts w:ascii="Times New Roman" w:hAnsi="Times New Roman" w:cs="Times New Roman"/>
          <w:sz w:val="28"/>
          <w:szCs w:val="28"/>
          <w:lang w:val="kk-KZ"/>
        </w:rPr>
        <w:t>көзқарас</w:t>
      </w:r>
      <w:r w:rsidR="00940344" w:rsidRPr="007C0618">
        <w:rPr>
          <w:rFonts w:ascii="Times New Roman" w:hAnsi="Times New Roman" w:cs="Times New Roman"/>
          <w:sz w:val="28"/>
          <w:szCs w:val="28"/>
          <w:lang w:val="kk-KZ"/>
        </w:rPr>
        <w:t xml:space="preserve"> Б</w:t>
      </w:r>
      <w:r w:rsidRPr="007C0618">
        <w:rPr>
          <w:rFonts w:ascii="Times New Roman" w:hAnsi="Times New Roman" w:cs="Times New Roman"/>
          <w:sz w:val="28"/>
          <w:szCs w:val="28"/>
          <w:lang w:val="kk-KZ"/>
        </w:rPr>
        <w:t>ұл уақытта</w:t>
      </w:r>
      <w:r w:rsidR="00E842D1" w:rsidRPr="007C0618">
        <w:rPr>
          <w:rFonts w:ascii="Times New Roman" w:hAnsi="Times New Roman" w:cs="Times New Roman"/>
          <w:sz w:val="28"/>
          <w:szCs w:val="28"/>
          <w:lang w:val="kk-KZ"/>
        </w:rPr>
        <w:t xml:space="preserve"> жекелеген элементтердің емес, тұтастай логистикалық жүйенің қызметін оңтайландыру жүзеге асырылады</w:t>
      </w:r>
      <w:r w:rsidR="006B6F32" w:rsidRPr="007C0618">
        <w:rPr>
          <w:rFonts w:ascii="Times New Roman" w:hAnsi="Times New Roman" w:cs="Times New Roman"/>
          <w:sz w:val="28"/>
          <w:szCs w:val="28"/>
          <w:lang w:val="kk-KZ"/>
        </w:rPr>
        <w:t>;</w:t>
      </w:r>
    </w:p>
    <w:p w14:paraId="295C2F55" w14:textId="7B75A788" w:rsidR="00E842D1" w:rsidRPr="007C0618" w:rsidRDefault="00CC3EDE"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т</w:t>
      </w:r>
      <w:r w:rsidR="00796F30" w:rsidRPr="007C0618">
        <w:rPr>
          <w:rFonts w:ascii="Times New Roman" w:hAnsi="Times New Roman" w:cs="Times New Roman"/>
          <w:sz w:val="28"/>
          <w:szCs w:val="28"/>
          <w:lang w:val="kk-KZ"/>
        </w:rPr>
        <w:t>ұтас л</w:t>
      </w:r>
      <w:r w:rsidR="00E842D1" w:rsidRPr="007C0618">
        <w:rPr>
          <w:rFonts w:ascii="Times New Roman" w:hAnsi="Times New Roman" w:cs="Times New Roman"/>
          <w:sz w:val="28"/>
          <w:szCs w:val="28"/>
          <w:lang w:val="kk-KZ"/>
        </w:rPr>
        <w:t>огистикалық тізбек бойынша, ағындар пайда болған сәттен бастап оның түпк</w:t>
      </w:r>
      <w:r w:rsidRPr="007C0618">
        <w:rPr>
          <w:rFonts w:ascii="Times New Roman" w:hAnsi="Times New Roman" w:cs="Times New Roman"/>
          <w:sz w:val="28"/>
          <w:szCs w:val="28"/>
          <w:lang w:val="kk-KZ"/>
        </w:rPr>
        <w:t xml:space="preserve">ілікті тұтынушыға жеткізілуіне </w:t>
      </w:r>
      <w:r w:rsidR="00E842D1" w:rsidRPr="007C0618">
        <w:rPr>
          <w:rFonts w:ascii="Times New Roman" w:hAnsi="Times New Roman" w:cs="Times New Roman"/>
          <w:sz w:val="28"/>
          <w:szCs w:val="28"/>
          <w:lang w:val="kk-KZ"/>
        </w:rPr>
        <w:t>дейінгі аралықта, материалдық және оған ілеспе ақпараттық, сервистік және қаржылық ағындарды басқаруға байланысты шығындардың барлық жиынтығын есепке алуды талап ететін жалпы шығындар қағидасы</w:t>
      </w:r>
      <w:r w:rsidR="006B6F32" w:rsidRPr="007C0618">
        <w:rPr>
          <w:rFonts w:ascii="Times New Roman" w:hAnsi="Times New Roman" w:cs="Times New Roman"/>
          <w:sz w:val="28"/>
          <w:szCs w:val="28"/>
          <w:lang w:val="kk-KZ"/>
        </w:rPr>
        <w:t>;</w:t>
      </w:r>
    </w:p>
    <w:p w14:paraId="5090878D" w14:textId="14E6B7B4" w:rsidR="00E842D1" w:rsidRPr="007C0618" w:rsidRDefault="00CC3EDE"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ж</w:t>
      </w:r>
      <w:r w:rsidR="00E842D1" w:rsidRPr="007C0618">
        <w:rPr>
          <w:rFonts w:ascii="Times New Roman" w:hAnsi="Times New Roman" w:cs="Times New Roman"/>
          <w:sz w:val="28"/>
          <w:szCs w:val="28"/>
          <w:lang w:val="kk-KZ"/>
        </w:rPr>
        <w:t>аһандық оңтайландыруға қол жеткізу үшін макрологистикалық жүйенің</w:t>
      </w:r>
      <w:r w:rsidR="0077513D" w:rsidRPr="007C0618">
        <w:rPr>
          <w:rFonts w:ascii="Times New Roman" w:hAnsi="Times New Roman" w:cs="Times New Roman"/>
          <w:sz w:val="28"/>
          <w:szCs w:val="28"/>
          <w:lang w:val="kk-KZ"/>
        </w:rPr>
        <w:t xml:space="preserve"> </w:t>
      </w:r>
      <w:r w:rsidR="00796F30" w:rsidRPr="007C0618">
        <w:rPr>
          <w:rFonts w:ascii="Times New Roman" w:hAnsi="Times New Roman" w:cs="Times New Roman"/>
          <w:sz w:val="28"/>
          <w:szCs w:val="28"/>
          <w:lang w:val="kk-KZ"/>
        </w:rPr>
        <w:t xml:space="preserve">басты мақсатты </w:t>
      </w:r>
      <w:r w:rsidR="0077513D" w:rsidRPr="007C0618">
        <w:rPr>
          <w:rFonts w:ascii="Times New Roman" w:hAnsi="Times New Roman" w:cs="Times New Roman"/>
          <w:sz w:val="28"/>
          <w:szCs w:val="28"/>
          <w:lang w:val="kk-KZ"/>
        </w:rPr>
        <w:t>қызметі</w:t>
      </w:r>
      <w:r w:rsidR="00796F30" w:rsidRPr="007C0618">
        <w:rPr>
          <w:rFonts w:ascii="Times New Roman" w:hAnsi="Times New Roman" w:cs="Times New Roman"/>
          <w:sz w:val="28"/>
          <w:szCs w:val="28"/>
          <w:lang w:val="kk-KZ"/>
        </w:rPr>
        <w:t>нің және</w:t>
      </w:r>
      <w:r w:rsidR="00E842D1" w:rsidRPr="007C0618">
        <w:rPr>
          <w:rFonts w:ascii="Times New Roman" w:hAnsi="Times New Roman" w:cs="Times New Roman"/>
          <w:sz w:val="28"/>
          <w:szCs w:val="28"/>
          <w:lang w:val="kk-KZ"/>
        </w:rPr>
        <w:t xml:space="preserve"> жүйенің жекелеген элементтерінің </w:t>
      </w:r>
      <w:r w:rsidR="0077513D" w:rsidRPr="007C0618">
        <w:rPr>
          <w:rFonts w:ascii="Times New Roman" w:hAnsi="Times New Roman" w:cs="Times New Roman"/>
          <w:sz w:val="28"/>
          <w:szCs w:val="28"/>
          <w:lang w:val="kk-KZ"/>
        </w:rPr>
        <w:t>қызметінің</w:t>
      </w:r>
      <w:r w:rsidR="00E842D1" w:rsidRPr="007C0618">
        <w:rPr>
          <w:rFonts w:ascii="Times New Roman" w:hAnsi="Times New Roman" w:cs="Times New Roman"/>
          <w:sz w:val="28"/>
          <w:szCs w:val="28"/>
          <w:lang w:val="kk-KZ"/>
        </w:rPr>
        <w:t xml:space="preserve"> жергілікті мүдделері мен мақсаттарын үйлестіру қажеттілігіне негізделген жаһандық оңтайландыру </w:t>
      </w:r>
      <w:r w:rsidR="0077513D" w:rsidRPr="007C0618">
        <w:rPr>
          <w:rFonts w:ascii="Times New Roman" w:hAnsi="Times New Roman" w:cs="Times New Roman"/>
          <w:sz w:val="28"/>
          <w:szCs w:val="28"/>
          <w:lang w:val="kk-KZ"/>
        </w:rPr>
        <w:t>қағидасы</w:t>
      </w:r>
      <w:r w:rsidR="006B6F32" w:rsidRPr="007C0618">
        <w:rPr>
          <w:rFonts w:ascii="Times New Roman" w:hAnsi="Times New Roman" w:cs="Times New Roman"/>
          <w:sz w:val="28"/>
          <w:szCs w:val="28"/>
          <w:lang w:val="kk-KZ"/>
        </w:rPr>
        <w:t>;</w:t>
      </w:r>
    </w:p>
    <w:p w14:paraId="53AD1B7E" w14:textId="721BBBB2" w:rsidR="0077513D" w:rsidRPr="007C0618" w:rsidRDefault="00CC3EDE" w:rsidP="0094280A">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н</w:t>
      </w:r>
      <w:r w:rsidR="0077513D" w:rsidRPr="007C0618">
        <w:rPr>
          <w:rFonts w:ascii="Times New Roman" w:hAnsi="Times New Roman" w:cs="Times New Roman"/>
          <w:sz w:val="28"/>
          <w:szCs w:val="28"/>
          <w:lang w:val="kk-KZ"/>
        </w:rPr>
        <w:t>егізгі мақсатты қызметін жүзеге асыру</w:t>
      </w:r>
      <w:r w:rsidR="0094280A" w:rsidRPr="007C0618">
        <w:rPr>
          <w:rFonts w:ascii="Times New Roman" w:hAnsi="Times New Roman" w:cs="Times New Roman"/>
          <w:sz w:val="28"/>
          <w:szCs w:val="28"/>
          <w:lang w:val="kk-KZ"/>
        </w:rPr>
        <w:t xml:space="preserve"> кезінде</w:t>
      </w:r>
      <w:r w:rsidR="0077513D" w:rsidRPr="007C0618">
        <w:rPr>
          <w:rFonts w:ascii="Times New Roman" w:hAnsi="Times New Roman" w:cs="Times New Roman"/>
          <w:sz w:val="28"/>
          <w:szCs w:val="28"/>
          <w:lang w:val="kk-KZ"/>
        </w:rPr>
        <w:t xml:space="preserve"> материалдық, ақпараттық, сервистік және қаржылық ағындарды басқаруда логистикалық жүйенің барлық элементтерінің</w:t>
      </w:r>
      <w:r w:rsidR="007D6A2D">
        <w:rPr>
          <w:rFonts w:ascii="Times New Roman" w:hAnsi="Times New Roman" w:cs="Times New Roman"/>
          <w:sz w:val="28"/>
          <w:szCs w:val="28"/>
          <w:lang w:val="kk-KZ"/>
        </w:rPr>
        <w:t>,</w:t>
      </w:r>
      <w:r w:rsidR="0077513D" w:rsidRPr="007C0618">
        <w:rPr>
          <w:rFonts w:ascii="Times New Roman" w:hAnsi="Times New Roman" w:cs="Times New Roman"/>
          <w:sz w:val="28"/>
          <w:szCs w:val="28"/>
          <w:lang w:val="kk-KZ"/>
        </w:rPr>
        <w:t xml:space="preserve"> буындарының келісілген интегралды қатысуына қол жеткізуге негізделген логистикалық үйлестіру және интеграция</w:t>
      </w:r>
      <w:r w:rsidR="0094280A" w:rsidRPr="007C0618">
        <w:rPr>
          <w:rFonts w:ascii="Times New Roman" w:hAnsi="Times New Roman" w:cs="Times New Roman"/>
          <w:sz w:val="28"/>
          <w:szCs w:val="28"/>
          <w:lang w:val="kk-KZ"/>
        </w:rPr>
        <w:t>лану</w:t>
      </w:r>
      <w:r w:rsidR="0077513D" w:rsidRPr="007C0618">
        <w:rPr>
          <w:rFonts w:ascii="Times New Roman" w:hAnsi="Times New Roman" w:cs="Times New Roman"/>
          <w:sz w:val="28"/>
          <w:szCs w:val="28"/>
          <w:lang w:val="kk-KZ"/>
        </w:rPr>
        <w:t xml:space="preserve"> қағидасы</w:t>
      </w:r>
      <w:r w:rsidR="006B6F32" w:rsidRPr="007C0618">
        <w:rPr>
          <w:rFonts w:ascii="Times New Roman" w:hAnsi="Times New Roman" w:cs="Times New Roman"/>
          <w:sz w:val="28"/>
          <w:szCs w:val="28"/>
          <w:lang w:val="kk-KZ"/>
        </w:rPr>
        <w:t>;</w:t>
      </w:r>
    </w:p>
    <w:p w14:paraId="33048080" w14:textId="11C3DDE6" w:rsidR="0077513D" w:rsidRPr="007C0618" w:rsidRDefault="00CC3EDE"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77513D"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м</w:t>
      </w:r>
      <w:r w:rsidR="0077513D" w:rsidRPr="007C0618">
        <w:rPr>
          <w:rFonts w:ascii="Times New Roman" w:hAnsi="Times New Roman" w:cs="Times New Roman"/>
          <w:sz w:val="28"/>
          <w:szCs w:val="28"/>
          <w:lang w:val="kk-KZ"/>
        </w:rPr>
        <w:t>акрологистикалық жүйенің қалыптасуы мен қызмет етуін қамтамасыз ететін ішкі жүйелердің қажетті кешенін әзірлеу қағидасы: ақпараттық, ұйымд</w:t>
      </w:r>
      <w:r w:rsidR="0094280A" w:rsidRPr="007C0618">
        <w:rPr>
          <w:rFonts w:ascii="Times New Roman" w:hAnsi="Times New Roman" w:cs="Times New Roman"/>
          <w:sz w:val="28"/>
          <w:szCs w:val="28"/>
          <w:lang w:val="kk-KZ"/>
        </w:rPr>
        <w:t>астырушыл</w:t>
      </w:r>
      <w:r w:rsidR="0077513D" w:rsidRPr="007C0618">
        <w:rPr>
          <w:rFonts w:ascii="Times New Roman" w:hAnsi="Times New Roman" w:cs="Times New Roman"/>
          <w:sz w:val="28"/>
          <w:szCs w:val="28"/>
          <w:lang w:val="kk-KZ"/>
        </w:rPr>
        <w:t>ық-экономикалық, қаржылық, өндірістік-технологиялық, нормативтік-құқықтық, кадрлық және т.б.</w:t>
      </w:r>
      <w:r w:rsidR="006B6F32" w:rsidRPr="007C0618">
        <w:rPr>
          <w:rFonts w:ascii="Times New Roman" w:hAnsi="Times New Roman" w:cs="Times New Roman"/>
          <w:sz w:val="28"/>
          <w:szCs w:val="28"/>
          <w:lang w:val="kk-KZ"/>
        </w:rPr>
        <w:t>;</w:t>
      </w:r>
    </w:p>
    <w:p w14:paraId="4EC26C2A" w14:textId="2CFC9D97" w:rsidR="000C0C97" w:rsidRPr="007C0618" w:rsidRDefault="00CC3EDE"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т</w:t>
      </w:r>
      <w:r w:rsidR="000C0C97" w:rsidRPr="007C0618">
        <w:rPr>
          <w:rFonts w:ascii="Times New Roman" w:hAnsi="Times New Roman" w:cs="Times New Roman"/>
          <w:sz w:val="28"/>
          <w:szCs w:val="28"/>
          <w:lang w:val="kk-KZ"/>
        </w:rPr>
        <w:t xml:space="preserve">үпкілікті тұтынушыларға ұсынылатын тауарлар мен қызметтердің сапасына нарықтық сұранысты барынша қанағаттандыруға, </w:t>
      </w:r>
      <w:r w:rsidR="007B5857" w:rsidRPr="007C0618">
        <w:rPr>
          <w:rFonts w:ascii="Times New Roman" w:hAnsi="Times New Roman" w:cs="Times New Roman"/>
          <w:sz w:val="28"/>
          <w:szCs w:val="28"/>
          <w:lang w:val="kk-KZ"/>
        </w:rPr>
        <w:t>сонымен қатар,</w:t>
      </w:r>
      <w:r w:rsidR="000C0C97" w:rsidRPr="007C0618">
        <w:rPr>
          <w:rFonts w:ascii="Times New Roman" w:hAnsi="Times New Roman" w:cs="Times New Roman"/>
          <w:sz w:val="28"/>
          <w:szCs w:val="28"/>
          <w:lang w:val="kk-KZ"/>
        </w:rPr>
        <w:t xml:space="preserve"> логистикалық жүйенің әрбір жекел</w:t>
      </w:r>
      <w:r w:rsidR="007D6A2D">
        <w:rPr>
          <w:rFonts w:ascii="Times New Roman" w:hAnsi="Times New Roman" w:cs="Times New Roman"/>
          <w:sz w:val="28"/>
          <w:szCs w:val="28"/>
          <w:lang w:val="kk-KZ"/>
        </w:rPr>
        <w:t>е</w:t>
      </w:r>
      <w:r w:rsidR="000C0C97" w:rsidRPr="007C0618">
        <w:rPr>
          <w:rFonts w:ascii="Times New Roman" w:hAnsi="Times New Roman" w:cs="Times New Roman"/>
          <w:sz w:val="28"/>
          <w:szCs w:val="28"/>
          <w:lang w:val="kk-KZ"/>
        </w:rPr>
        <w:t xml:space="preserve">ген элементінің </w:t>
      </w:r>
      <w:r w:rsidRPr="007C0618">
        <w:rPr>
          <w:rFonts w:ascii="Times New Roman" w:hAnsi="Times New Roman" w:cs="Times New Roman"/>
          <w:sz w:val="28"/>
          <w:szCs w:val="28"/>
          <w:lang w:val="kk-KZ"/>
        </w:rPr>
        <w:t>және</w:t>
      </w:r>
      <w:r w:rsidR="000C0C97" w:rsidRPr="007C0618">
        <w:rPr>
          <w:rFonts w:ascii="Times New Roman" w:hAnsi="Times New Roman" w:cs="Times New Roman"/>
          <w:sz w:val="28"/>
          <w:szCs w:val="28"/>
          <w:lang w:val="kk-KZ"/>
        </w:rPr>
        <w:t xml:space="preserve"> тұтастай жүйенің қызмет</w:t>
      </w:r>
      <w:r w:rsidR="007F71FF" w:rsidRPr="007C0618">
        <w:rPr>
          <w:rFonts w:ascii="Times New Roman" w:hAnsi="Times New Roman" w:cs="Times New Roman"/>
          <w:sz w:val="28"/>
          <w:szCs w:val="28"/>
          <w:lang w:val="kk-KZ"/>
        </w:rPr>
        <w:t xml:space="preserve"> ету</w:t>
      </w:r>
      <w:r w:rsidR="000C0C97" w:rsidRPr="007C0618">
        <w:rPr>
          <w:rFonts w:ascii="Times New Roman" w:hAnsi="Times New Roman" w:cs="Times New Roman"/>
          <w:sz w:val="28"/>
          <w:szCs w:val="28"/>
          <w:lang w:val="kk-KZ"/>
        </w:rPr>
        <w:t xml:space="preserve">інің сенімділігі мен тиімділігін қамтамасыз етуге негізделген сапаны </w:t>
      </w:r>
      <w:r w:rsidR="007F71FF" w:rsidRPr="007C0618">
        <w:rPr>
          <w:rFonts w:ascii="Times New Roman" w:hAnsi="Times New Roman" w:cs="Times New Roman"/>
          <w:sz w:val="28"/>
          <w:szCs w:val="28"/>
          <w:lang w:val="kk-KZ"/>
        </w:rPr>
        <w:t xml:space="preserve">жалпыға ортақ </w:t>
      </w:r>
      <w:r w:rsidR="000C0C97" w:rsidRPr="007C0618">
        <w:rPr>
          <w:rFonts w:ascii="Times New Roman" w:hAnsi="Times New Roman" w:cs="Times New Roman"/>
          <w:sz w:val="28"/>
          <w:szCs w:val="28"/>
          <w:lang w:val="kk-KZ"/>
        </w:rPr>
        <w:t>басқару қағидасы (Tot</w:t>
      </w:r>
      <w:r w:rsidR="007B5857" w:rsidRPr="007C0618">
        <w:rPr>
          <w:rFonts w:ascii="Times New Roman" w:hAnsi="Times New Roman" w:cs="Times New Roman"/>
          <w:sz w:val="28"/>
          <w:szCs w:val="28"/>
          <w:lang w:val="kk-KZ"/>
        </w:rPr>
        <w:t>al quality management - TQM)</w:t>
      </w:r>
      <w:r w:rsidR="006B6F32" w:rsidRPr="007C0618">
        <w:rPr>
          <w:rFonts w:ascii="Times New Roman" w:hAnsi="Times New Roman" w:cs="Times New Roman"/>
          <w:sz w:val="28"/>
          <w:szCs w:val="28"/>
          <w:lang w:val="kk-KZ"/>
        </w:rPr>
        <w:t>;</w:t>
      </w:r>
      <w:r w:rsidR="000C0C97" w:rsidRPr="007C0618">
        <w:rPr>
          <w:rFonts w:ascii="Times New Roman" w:hAnsi="Times New Roman" w:cs="Times New Roman"/>
          <w:sz w:val="28"/>
          <w:szCs w:val="28"/>
          <w:lang w:val="kk-KZ"/>
        </w:rPr>
        <w:t xml:space="preserve"> </w:t>
      </w:r>
    </w:p>
    <w:p w14:paraId="13BC73E8" w14:textId="54B7C15B" w:rsidR="000C0C97" w:rsidRPr="007C0618" w:rsidRDefault="00CC3EDE"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қ</w:t>
      </w:r>
      <w:r w:rsidR="000C0C97" w:rsidRPr="007C0618">
        <w:rPr>
          <w:rFonts w:ascii="Times New Roman" w:hAnsi="Times New Roman" w:cs="Times New Roman"/>
          <w:sz w:val="28"/>
          <w:szCs w:val="28"/>
          <w:lang w:val="kk-KZ"/>
        </w:rPr>
        <w:t>оршаған ортаны қорғау бойынша экологиялық талаптар</w:t>
      </w:r>
      <w:r w:rsidR="007F71FF" w:rsidRPr="007C0618">
        <w:rPr>
          <w:rFonts w:ascii="Times New Roman" w:hAnsi="Times New Roman" w:cs="Times New Roman"/>
          <w:sz w:val="28"/>
          <w:szCs w:val="28"/>
          <w:lang w:val="kk-KZ"/>
        </w:rPr>
        <w:t>ға,</w:t>
      </w:r>
      <w:r w:rsidR="000C0C97" w:rsidRPr="007C0618">
        <w:rPr>
          <w:rFonts w:ascii="Times New Roman" w:hAnsi="Times New Roman" w:cs="Times New Roman"/>
          <w:sz w:val="28"/>
          <w:szCs w:val="28"/>
          <w:lang w:val="kk-KZ"/>
        </w:rPr>
        <w:t xml:space="preserve"> </w:t>
      </w:r>
      <w:r w:rsidR="007F71FF" w:rsidRPr="007C0618">
        <w:rPr>
          <w:rFonts w:ascii="Times New Roman" w:hAnsi="Times New Roman" w:cs="Times New Roman"/>
          <w:sz w:val="28"/>
          <w:szCs w:val="28"/>
          <w:lang w:val="kk-KZ"/>
        </w:rPr>
        <w:t>жұмысшылардың</w:t>
      </w:r>
      <w:r w:rsidR="000C0C97" w:rsidRPr="007C0618">
        <w:rPr>
          <w:rFonts w:ascii="Times New Roman" w:hAnsi="Times New Roman" w:cs="Times New Roman"/>
          <w:sz w:val="28"/>
          <w:szCs w:val="28"/>
          <w:lang w:val="kk-KZ"/>
        </w:rPr>
        <w:t xml:space="preserve"> жұмысының әлеуметтік және этикалық нормалар</w:t>
      </w:r>
      <w:r w:rsidR="007F71FF" w:rsidRPr="007C0618">
        <w:rPr>
          <w:rFonts w:ascii="Times New Roman" w:hAnsi="Times New Roman" w:cs="Times New Roman"/>
          <w:sz w:val="28"/>
          <w:szCs w:val="28"/>
          <w:lang w:val="kk-KZ"/>
        </w:rPr>
        <w:t>ға</w:t>
      </w:r>
      <w:r w:rsidR="000C0C97" w:rsidRPr="007C0618">
        <w:rPr>
          <w:rFonts w:ascii="Times New Roman" w:hAnsi="Times New Roman" w:cs="Times New Roman"/>
          <w:sz w:val="28"/>
          <w:szCs w:val="28"/>
          <w:lang w:val="kk-KZ"/>
        </w:rPr>
        <w:t xml:space="preserve"> </w:t>
      </w:r>
      <w:r w:rsidR="007F71FF" w:rsidRPr="007C0618">
        <w:rPr>
          <w:rFonts w:ascii="Times New Roman" w:hAnsi="Times New Roman" w:cs="Times New Roman"/>
          <w:sz w:val="28"/>
          <w:szCs w:val="28"/>
          <w:lang w:val="kk-KZ"/>
        </w:rPr>
        <w:t>сәйкестігін</w:t>
      </w:r>
      <w:r w:rsidR="000C0C97" w:rsidRPr="007C0618">
        <w:rPr>
          <w:rFonts w:ascii="Times New Roman" w:hAnsi="Times New Roman" w:cs="Times New Roman"/>
          <w:sz w:val="28"/>
          <w:szCs w:val="28"/>
          <w:lang w:val="kk-KZ"/>
        </w:rPr>
        <w:t xml:space="preserve"> қамтамасыз етуге бағытталған логистикалық жүйелердегі барлық қызметтерді және технологиялық шешімдерді ізгілендіру қағидасы</w:t>
      </w:r>
      <w:r w:rsidR="006B6F32" w:rsidRPr="007C0618">
        <w:rPr>
          <w:rFonts w:ascii="Times New Roman" w:hAnsi="Times New Roman" w:cs="Times New Roman"/>
          <w:sz w:val="28"/>
          <w:szCs w:val="28"/>
          <w:lang w:val="kk-KZ"/>
        </w:rPr>
        <w:t>;</w:t>
      </w:r>
    </w:p>
    <w:p w14:paraId="3FB74D4B" w14:textId="5A27E79D" w:rsidR="000C0C97" w:rsidRPr="007C0618" w:rsidRDefault="00CC3EDE"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т</w:t>
      </w:r>
      <w:r w:rsidR="000C0C97" w:rsidRPr="007C0618">
        <w:rPr>
          <w:rFonts w:ascii="Times New Roman" w:hAnsi="Times New Roman" w:cs="Times New Roman"/>
          <w:sz w:val="28"/>
          <w:szCs w:val="28"/>
          <w:lang w:val="kk-KZ"/>
        </w:rPr>
        <w:t>ұрақтылық және бейімділік қағидасы, оған сәйкес логистикалық жүйе ішкі және сыртқы орта факторларының өзгеруіне қарамаст</w:t>
      </w:r>
      <w:r w:rsidR="007F71FF" w:rsidRPr="007C0618">
        <w:rPr>
          <w:rFonts w:ascii="Times New Roman" w:hAnsi="Times New Roman" w:cs="Times New Roman"/>
          <w:sz w:val="28"/>
          <w:szCs w:val="28"/>
          <w:lang w:val="kk-KZ"/>
        </w:rPr>
        <w:t>ан</w:t>
      </w:r>
      <w:r w:rsidR="000C0C97" w:rsidRPr="007C0618">
        <w:rPr>
          <w:rFonts w:ascii="Times New Roman" w:hAnsi="Times New Roman" w:cs="Times New Roman"/>
          <w:sz w:val="28"/>
          <w:szCs w:val="28"/>
          <w:lang w:val="kk-KZ"/>
        </w:rPr>
        <w:t xml:space="preserve"> тұрақты жұмыс істеуі керек</w:t>
      </w:r>
      <w:r w:rsidR="007A549F" w:rsidRPr="007C0618">
        <w:rPr>
          <w:rFonts w:ascii="Times New Roman" w:hAnsi="Times New Roman" w:cs="Times New Roman"/>
          <w:sz w:val="28"/>
          <w:szCs w:val="28"/>
          <w:lang w:val="kk-KZ"/>
        </w:rPr>
        <w:t xml:space="preserve"> </w:t>
      </w:r>
      <w:r w:rsidR="00FA504E" w:rsidRPr="007C0618">
        <w:rPr>
          <w:rFonts w:ascii="Times New Roman" w:hAnsi="Times New Roman" w:cs="Times New Roman"/>
          <w:sz w:val="28"/>
          <w:szCs w:val="28"/>
          <w:lang w:val="kk-KZ"/>
        </w:rPr>
        <w:t>[</w:t>
      </w:r>
      <w:r w:rsidR="004D6496" w:rsidRPr="007C0618">
        <w:rPr>
          <w:rFonts w:ascii="Times New Roman" w:hAnsi="Times New Roman" w:cs="Times New Roman"/>
          <w:sz w:val="28"/>
          <w:szCs w:val="28"/>
          <w:lang w:val="kk-KZ"/>
        </w:rPr>
        <w:t>4</w:t>
      </w:r>
      <w:r w:rsidR="00186928">
        <w:rPr>
          <w:rFonts w:ascii="Times New Roman" w:hAnsi="Times New Roman" w:cs="Times New Roman"/>
          <w:sz w:val="28"/>
          <w:szCs w:val="28"/>
          <w:lang w:val="kk-KZ"/>
        </w:rPr>
        <w:t>0</w:t>
      </w:r>
      <w:r w:rsidR="00FA504E" w:rsidRPr="007C0618">
        <w:rPr>
          <w:rFonts w:ascii="Times New Roman" w:hAnsi="Times New Roman" w:cs="Times New Roman"/>
          <w:sz w:val="28"/>
          <w:szCs w:val="28"/>
          <w:lang w:val="kk-KZ"/>
        </w:rPr>
        <w:t>]</w:t>
      </w:r>
      <w:r w:rsidR="000C0C97" w:rsidRPr="007C0618">
        <w:rPr>
          <w:rFonts w:ascii="Times New Roman" w:hAnsi="Times New Roman" w:cs="Times New Roman"/>
          <w:sz w:val="28"/>
          <w:szCs w:val="28"/>
          <w:lang w:val="kk-KZ"/>
        </w:rPr>
        <w:t>.</w:t>
      </w:r>
    </w:p>
    <w:p w14:paraId="761D110E" w14:textId="7236827E" w:rsidR="00010810" w:rsidRPr="007C0618" w:rsidRDefault="00010810"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Дамыған капиталистік елдерде аймақтық логистикалық жүйелердің қалыптасуы мен жұмыс істеу тәжірибесі олардың </w:t>
      </w:r>
      <w:r w:rsidR="001A53C2" w:rsidRPr="007C0618">
        <w:rPr>
          <w:rFonts w:ascii="Times New Roman" w:hAnsi="Times New Roman" w:cs="Times New Roman"/>
          <w:sz w:val="28"/>
          <w:szCs w:val="28"/>
          <w:lang w:val="kk-KZ"/>
        </w:rPr>
        <w:t>халық</w:t>
      </w:r>
      <w:r w:rsidR="007D6A2D">
        <w:rPr>
          <w:rFonts w:ascii="Times New Roman" w:hAnsi="Times New Roman" w:cs="Times New Roman"/>
          <w:sz w:val="28"/>
          <w:szCs w:val="28"/>
          <w:lang w:val="kk-KZ"/>
        </w:rPr>
        <w:t xml:space="preserve"> </w:t>
      </w:r>
      <w:r w:rsidR="001A53C2" w:rsidRPr="007C0618">
        <w:rPr>
          <w:rFonts w:ascii="Times New Roman" w:hAnsi="Times New Roman" w:cs="Times New Roman"/>
          <w:sz w:val="28"/>
          <w:szCs w:val="28"/>
          <w:lang w:val="kk-KZ"/>
        </w:rPr>
        <w:t xml:space="preserve">шаруашылығындағы </w:t>
      </w:r>
      <w:r w:rsidRPr="007C0618">
        <w:rPr>
          <w:rFonts w:ascii="Times New Roman" w:hAnsi="Times New Roman" w:cs="Times New Roman"/>
          <w:sz w:val="28"/>
          <w:szCs w:val="28"/>
          <w:lang w:val="kk-KZ"/>
        </w:rPr>
        <w:t>жоғары экономикалық және коммерциялық тиімділігін көрсетеді.</w:t>
      </w:r>
      <w:r w:rsidR="00CC3EDE"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Кез-келген аймақтық логистикалық жүйе </w:t>
      </w:r>
      <w:r w:rsidR="00EE78C7" w:rsidRPr="007C0618">
        <w:rPr>
          <w:rFonts w:ascii="Times New Roman" w:hAnsi="Times New Roman" w:cs="Times New Roman"/>
          <w:sz w:val="28"/>
          <w:szCs w:val="28"/>
          <w:lang w:val="kk-KZ"/>
        </w:rPr>
        <w:t xml:space="preserve">барынша жалпы түрде </w:t>
      </w:r>
      <w:r w:rsidRPr="007C0618">
        <w:rPr>
          <w:rFonts w:ascii="Times New Roman" w:hAnsi="Times New Roman" w:cs="Times New Roman"/>
          <w:sz w:val="28"/>
          <w:szCs w:val="28"/>
          <w:lang w:val="kk-KZ"/>
        </w:rPr>
        <w:t>материалдық, ақпараттық, сервистік және қаржылық ағындардың синергиясы болып табылады.</w:t>
      </w:r>
    </w:p>
    <w:p w14:paraId="54244BFB" w14:textId="45DEA00D" w:rsidR="00010810" w:rsidRPr="007C0618" w:rsidRDefault="00EE78C7"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Аймақтың</w:t>
      </w:r>
      <w:r w:rsidR="00010810" w:rsidRPr="007C0618">
        <w:rPr>
          <w:rFonts w:ascii="Times New Roman" w:hAnsi="Times New Roman" w:cs="Times New Roman"/>
          <w:sz w:val="28"/>
          <w:szCs w:val="28"/>
          <w:lang w:val="kk-KZ"/>
        </w:rPr>
        <w:t xml:space="preserve"> аумағында орналасқан жалпы желілік көлік тораптары </w:t>
      </w:r>
      <w:r w:rsidR="00334F59" w:rsidRPr="007C0618">
        <w:rPr>
          <w:rFonts w:ascii="Times New Roman" w:hAnsi="Times New Roman" w:cs="Times New Roman"/>
          <w:sz w:val="28"/>
          <w:szCs w:val="28"/>
          <w:lang w:val="kk-KZ"/>
        </w:rPr>
        <w:t>базасында</w:t>
      </w:r>
      <w:r w:rsidR="00010810"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аймақтық</w:t>
      </w:r>
      <w:r w:rsidR="00010810" w:rsidRPr="007C0618">
        <w:rPr>
          <w:rFonts w:ascii="Times New Roman" w:hAnsi="Times New Roman" w:cs="Times New Roman"/>
          <w:sz w:val="28"/>
          <w:szCs w:val="28"/>
          <w:lang w:val="kk-KZ"/>
        </w:rPr>
        <w:t xml:space="preserve"> көлік-логистикалық жүйені қалыптастырудың өзіндік ерекшелігі бар және </w:t>
      </w:r>
      <w:r w:rsidR="00334F59" w:rsidRPr="007C0618">
        <w:rPr>
          <w:rFonts w:ascii="Times New Roman" w:hAnsi="Times New Roman" w:cs="Times New Roman"/>
          <w:sz w:val="28"/>
          <w:szCs w:val="28"/>
          <w:lang w:val="kk-KZ"/>
        </w:rPr>
        <w:t xml:space="preserve">ол </w:t>
      </w:r>
      <w:r w:rsidR="00DA2C96" w:rsidRPr="00A10664">
        <w:rPr>
          <w:rFonts w:ascii="Times New Roman" w:hAnsi="Times New Roman" w:cs="Times New Roman"/>
          <w:sz w:val="28"/>
          <w:szCs w:val="28"/>
          <w:lang w:val="kk-KZ"/>
        </w:rPr>
        <w:t>келесі</w:t>
      </w:r>
      <w:r w:rsidR="00756807" w:rsidRPr="00A10664">
        <w:rPr>
          <w:rFonts w:ascii="Times New Roman" w:hAnsi="Times New Roman" w:cs="Times New Roman"/>
          <w:sz w:val="28"/>
          <w:szCs w:val="28"/>
          <w:lang w:val="kk-KZ"/>
        </w:rPr>
        <w:t xml:space="preserve"> қағидаларға</w:t>
      </w:r>
      <w:r w:rsidR="00010810" w:rsidRPr="007C0618">
        <w:rPr>
          <w:rFonts w:ascii="Times New Roman" w:hAnsi="Times New Roman" w:cs="Times New Roman"/>
          <w:sz w:val="28"/>
          <w:szCs w:val="28"/>
          <w:lang w:val="kk-KZ"/>
        </w:rPr>
        <w:t xml:space="preserve"> негіздел</w:t>
      </w:r>
      <w:r w:rsidR="00DA2C96" w:rsidRPr="007C0618">
        <w:rPr>
          <w:rFonts w:ascii="Times New Roman" w:hAnsi="Times New Roman" w:cs="Times New Roman"/>
          <w:sz w:val="28"/>
          <w:szCs w:val="28"/>
          <w:lang w:val="kk-KZ"/>
        </w:rPr>
        <w:t>у керек</w:t>
      </w:r>
      <w:r w:rsidR="00010810" w:rsidRPr="007C0618">
        <w:rPr>
          <w:rFonts w:ascii="Times New Roman" w:hAnsi="Times New Roman" w:cs="Times New Roman"/>
          <w:sz w:val="28"/>
          <w:szCs w:val="28"/>
          <w:lang w:val="kk-KZ"/>
        </w:rPr>
        <w:t>:</w:t>
      </w:r>
    </w:p>
    <w:p w14:paraId="0F83CCCE" w14:textId="6A33394A" w:rsidR="0089258D" w:rsidRPr="007C0618" w:rsidRDefault="00010810"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ж</w:t>
      </w:r>
      <w:r w:rsidR="00EE78C7" w:rsidRPr="007C0618">
        <w:rPr>
          <w:rFonts w:ascii="Times New Roman" w:hAnsi="Times New Roman" w:cs="Times New Roman"/>
          <w:sz w:val="28"/>
          <w:szCs w:val="28"/>
          <w:lang w:val="kk-KZ"/>
        </w:rPr>
        <w:t>үктерді өңде</w:t>
      </w:r>
      <w:r w:rsidR="00DA2C96" w:rsidRPr="007C0618">
        <w:rPr>
          <w:rFonts w:ascii="Times New Roman" w:hAnsi="Times New Roman" w:cs="Times New Roman"/>
          <w:sz w:val="28"/>
          <w:szCs w:val="28"/>
          <w:lang w:val="kk-KZ"/>
        </w:rPr>
        <w:t>йтін</w:t>
      </w:r>
      <w:r w:rsidR="00EE78C7" w:rsidRPr="007C0618">
        <w:rPr>
          <w:rFonts w:ascii="Times New Roman" w:hAnsi="Times New Roman" w:cs="Times New Roman"/>
          <w:sz w:val="28"/>
          <w:szCs w:val="28"/>
          <w:lang w:val="kk-KZ"/>
        </w:rPr>
        <w:t xml:space="preserve"> және сақта</w:t>
      </w:r>
      <w:r w:rsidR="00DA2C96" w:rsidRPr="007C0618">
        <w:rPr>
          <w:rFonts w:ascii="Times New Roman" w:hAnsi="Times New Roman" w:cs="Times New Roman"/>
          <w:sz w:val="28"/>
          <w:szCs w:val="28"/>
          <w:lang w:val="kk-KZ"/>
        </w:rPr>
        <w:t>йтын</w:t>
      </w:r>
      <w:r w:rsidR="00EE78C7" w:rsidRPr="007C0618">
        <w:rPr>
          <w:rFonts w:ascii="Times New Roman" w:hAnsi="Times New Roman" w:cs="Times New Roman"/>
          <w:sz w:val="28"/>
          <w:szCs w:val="28"/>
          <w:lang w:val="kk-KZ"/>
        </w:rPr>
        <w:t xml:space="preserve"> терминалдық кешендер мен логистикалық қызмет көрсету орталықтарын негізгі магистральдық бағыттар мен көлік тораптарында, </w:t>
      </w:r>
      <w:r w:rsidR="00DA2C96" w:rsidRPr="007C0618">
        <w:rPr>
          <w:rFonts w:ascii="Times New Roman" w:hAnsi="Times New Roman" w:cs="Times New Roman"/>
          <w:sz w:val="28"/>
          <w:szCs w:val="28"/>
          <w:lang w:val="kk-KZ"/>
        </w:rPr>
        <w:t xml:space="preserve">көліктің </w:t>
      </w:r>
      <w:r w:rsidR="0089258D" w:rsidRPr="007C0618">
        <w:rPr>
          <w:rFonts w:ascii="Times New Roman" w:hAnsi="Times New Roman" w:cs="Times New Roman"/>
          <w:sz w:val="28"/>
          <w:szCs w:val="28"/>
          <w:lang w:val="kk-KZ"/>
        </w:rPr>
        <w:t xml:space="preserve">магистральды түрлері мен </w:t>
      </w:r>
      <w:r w:rsidR="00163F91" w:rsidRPr="009B2958">
        <w:rPr>
          <w:rFonts w:ascii="Times New Roman" w:hAnsi="Times New Roman" w:cs="Times New Roman"/>
          <w:sz w:val="28"/>
          <w:szCs w:val="28"/>
          <w:lang w:val="kk-KZ"/>
        </w:rPr>
        <w:t>тұтынушыларға</w:t>
      </w:r>
      <w:r w:rsidR="009B2958">
        <w:rPr>
          <w:rFonts w:ascii="Times New Roman" w:hAnsi="Times New Roman" w:cs="Times New Roman"/>
          <w:sz w:val="28"/>
          <w:szCs w:val="28"/>
          <w:lang w:val="kk-KZ"/>
        </w:rPr>
        <w:t xml:space="preserve"> </w:t>
      </w:r>
      <w:r w:rsidR="0089258D" w:rsidRPr="007C0618">
        <w:rPr>
          <w:rFonts w:ascii="Times New Roman" w:hAnsi="Times New Roman" w:cs="Times New Roman"/>
          <w:sz w:val="28"/>
          <w:szCs w:val="28"/>
          <w:lang w:val="kk-KZ"/>
        </w:rPr>
        <w:t xml:space="preserve">жүктерді тасымалдау-жеткізу көлігінің өзара әрекеттесу нүктелерінде </w:t>
      </w:r>
      <w:r w:rsidR="00EE78C7" w:rsidRPr="007C0618">
        <w:rPr>
          <w:rFonts w:ascii="Times New Roman" w:hAnsi="Times New Roman" w:cs="Times New Roman"/>
          <w:sz w:val="28"/>
          <w:szCs w:val="28"/>
          <w:lang w:val="kk-KZ"/>
        </w:rPr>
        <w:t xml:space="preserve">салуға негізделген тасымалдау </w:t>
      </w:r>
      <w:r w:rsidR="0089258D" w:rsidRPr="007C0618">
        <w:rPr>
          <w:rFonts w:ascii="Times New Roman" w:hAnsi="Times New Roman" w:cs="Times New Roman"/>
          <w:sz w:val="28"/>
          <w:szCs w:val="28"/>
          <w:lang w:val="kk-KZ"/>
        </w:rPr>
        <w:t xml:space="preserve">үдерісінің </w:t>
      </w:r>
      <w:r w:rsidR="00DA2C96" w:rsidRPr="007C0618">
        <w:rPr>
          <w:rFonts w:ascii="Times New Roman" w:hAnsi="Times New Roman" w:cs="Times New Roman"/>
          <w:sz w:val="28"/>
          <w:szCs w:val="28"/>
          <w:lang w:val="kk-KZ"/>
        </w:rPr>
        <w:t>ілгерлеуші</w:t>
      </w:r>
      <w:r w:rsidR="0089258D" w:rsidRPr="007C0618">
        <w:rPr>
          <w:rFonts w:ascii="Times New Roman" w:hAnsi="Times New Roman" w:cs="Times New Roman"/>
          <w:sz w:val="28"/>
          <w:szCs w:val="28"/>
          <w:lang w:val="kk-KZ"/>
        </w:rPr>
        <w:t xml:space="preserve"> те</w:t>
      </w:r>
      <w:r w:rsidR="006B6F32" w:rsidRPr="007C0618">
        <w:rPr>
          <w:rFonts w:ascii="Times New Roman" w:hAnsi="Times New Roman" w:cs="Times New Roman"/>
          <w:sz w:val="28"/>
          <w:szCs w:val="28"/>
          <w:lang w:val="kk-KZ"/>
        </w:rPr>
        <w:t>рминалдық технологиясын қолдану;</w:t>
      </w:r>
    </w:p>
    <w:p w14:paraId="4E54AE89" w14:textId="1AC0E2D9" w:rsidR="001B0E05" w:rsidRPr="007C0618" w:rsidRDefault="0028098D"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к</w:t>
      </w:r>
      <w:r w:rsidR="00605F6D" w:rsidRPr="007C0618">
        <w:rPr>
          <w:rFonts w:ascii="Times New Roman" w:hAnsi="Times New Roman" w:cs="Times New Roman"/>
          <w:sz w:val="28"/>
          <w:szCs w:val="28"/>
          <w:lang w:val="kk-KZ"/>
        </w:rPr>
        <w:t>өлік-э</w:t>
      </w:r>
      <w:r w:rsidR="0089258D" w:rsidRPr="007C0618">
        <w:rPr>
          <w:rFonts w:ascii="Times New Roman" w:hAnsi="Times New Roman" w:cs="Times New Roman"/>
          <w:sz w:val="28"/>
          <w:szCs w:val="28"/>
          <w:lang w:val="kk-KZ"/>
        </w:rPr>
        <w:t>кспедиторлық қызметтің (компанияның) жүкті</w:t>
      </w:r>
      <w:r w:rsidR="00605F6D" w:rsidRPr="007C0618">
        <w:rPr>
          <w:rFonts w:ascii="Times New Roman" w:hAnsi="Times New Roman" w:cs="Times New Roman"/>
          <w:sz w:val="28"/>
          <w:szCs w:val="28"/>
          <w:lang w:val="kk-KZ"/>
        </w:rPr>
        <w:t>,</w:t>
      </w:r>
      <w:r w:rsidR="0089258D" w:rsidRPr="007C0618">
        <w:rPr>
          <w:rFonts w:ascii="Times New Roman" w:hAnsi="Times New Roman" w:cs="Times New Roman"/>
          <w:sz w:val="28"/>
          <w:szCs w:val="28"/>
          <w:lang w:val="kk-KZ"/>
        </w:rPr>
        <w:t xml:space="preserve"> оның бүкіл </w:t>
      </w:r>
      <w:r w:rsidR="00605F6D" w:rsidRPr="007C0618">
        <w:rPr>
          <w:rFonts w:ascii="Times New Roman" w:hAnsi="Times New Roman" w:cs="Times New Roman"/>
          <w:sz w:val="28"/>
          <w:szCs w:val="28"/>
          <w:lang w:val="kk-KZ"/>
        </w:rPr>
        <w:t xml:space="preserve">жүру бағыты </w:t>
      </w:r>
      <w:r w:rsidR="0089258D" w:rsidRPr="007C0618">
        <w:rPr>
          <w:rFonts w:ascii="Times New Roman" w:hAnsi="Times New Roman" w:cs="Times New Roman"/>
          <w:sz w:val="28"/>
          <w:szCs w:val="28"/>
          <w:lang w:val="kk-KZ"/>
        </w:rPr>
        <w:t>бойын</w:t>
      </w:r>
      <w:r w:rsidR="00605F6D" w:rsidRPr="007C0618">
        <w:rPr>
          <w:rFonts w:ascii="Times New Roman" w:hAnsi="Times New Roman" w:cs="Times New Roman"/>
          <w:sz w:val="28"/>
          <w:szCs w:val="28"/>
          <w:lang w:val="kk-KZ"/>
        </w:rPr>
        <w:t>ш</w:t>
      </w:r>
      <w:r w:rsidR="0089258D" w:rsidRPr="007C0618">
        <w:rPr>
          <w:rFonts w:ascii="Times New Roman" w:hAnsi="Times New Roman" w:cs="Times New Roman"/>
          <w:sz w:val="28"/>
          <w:szCs w:val="28"/>
          <w:lang w:val="kk-KZ"/>
        </w:rPr>
        <w:t>а</w:t>
      </w:r>
      <w:r w:rsidR="00264CBD" w:rsidRPr="007C0618">
        <w:rPr>
          <w:rFonts w:ascii="Times New Roman" w:hAnsi="Times New Roman" w:cs="Times New Roman"/>
          <w:sz w:val="28"/>
          <w:szCs w:val="28"/>
          <w:lang w:val="kk-KZ"/>
        </w:rPr>
        <w:t>,</w:t>
      </w:r>
      <w:r w:rsidR="0089258D" w:rsidRPr="007C0618">
        <w:rPr>
          <w:rFonts w:ascii="Times New Roman" w:hAnsi="Times New Roman" w:cs="Times New Roman"/>
          <w:sz w:val="28"/>
          <w:szCs w:val="28"/>
          <w:lang w:val="kk-KZ"/>
        </w:rPr>
        <w:t xml:space="preserve"> «есіктен есікке дейін» жеткізуі үшін бірыңғай жауапкершілігін қамтамасыз ете отырып</w:t>
      </w:r>
      <w:r w:rsidR="00826F79" w:rsidRPr="007C0618">
        <w:rPr>
          <w:rFonts w:ascii="Times New Roman" w:hAnsi="Times New Roman" w:cs="Times New Roman"/>
          <w:sz w:val="28"/>
          <w:szCs w:val="28"/>
          <w:lang w:val="kk-KZ"/>
        </w:rPr>
        <w:t xml:space="preserve"> жалпы желілік көліктік тораптың тұтынушыларына кешенді көліктік экспедициялық қызмет көрсету жүйесін ұйымдастыру</w:t>
      </w:r>
      <w:r w:rsidR="0089258D" w:rsidRPr="007C0618">
        <w:rPr>
          <w:rFonts w:ascii="Times New Roman" w:hAnsi="Times New Roman" w:cs="Times New Roman"/>
          <w:sz w:val="28"/>
          <w:szCs w:val="28"/>
          <w:lang w:val="kk-KZ"/>
        </w:rPr>
        <w:t>,</w:t>
      </w:r>
      <w:r w:rsidR="00826F79" w:rsidRPr="007C0618">
        <w:rPr>
          <w:rFonts w:ascii="Times New Roman" w:hAnsi="Times New Roman" w:cs="Times New Roman"/>
          <w:sz w:val="28"/>
          <w:szCs w:val="28"/>
          <w:lang w:val="kk-KZ"/>
        </w:rPr>
        <w:t xml:space="preserve"> </w:t>
      </w:r>
      <w:r w:rsidR="00605F6D" w:rsidRPr="007C0618">
        <w:rPr>
          <w:rFonts w:ascii="Times New Roman" w:hAnsi="Times New Roman" w:cs="Times New Roman"/>
          <w:sz w:val="28"/>
          <w:szCs w:val="28"/>
          <w:lang w:val="kk-KZ"/>
        </w:rPr>
        <w:t>тұтынушыларды өз өнімдерін (соның ішінде</w:t>
      </w:r>
      <w:r w:rsidR="005B0AA2" w:rsidRPr="007C0618">
        <w:rPr>
          <w:rFonts w:ascii="Times New Roman" w:hAnsi="Times New Roman" w:cs="Times New Roman"/>
          <w:sz w:val="28"/>
          <w:szCs w:val="28"/>
          <w:lang w:val="kk-KZ"/>
        </w:rPr>
        <w:t>,</w:t>
      </w:r>
      <w:r w:rsidR="00605F6D" w:rsidRPr="007C0618">
        <w:rPr>
          <w:rFonts w:ascii="Times New Roman" w:hAnsi="Times New Roman" w:cs="Times New Roman"/>
          <w:sz w:val="28"/>
          <w:szCs w:val="28"/>
          <w:lang w:val="kk-KZ"/>
        </w:rPr>
        <w:t xml:space="preserve"> ұзақ мерзімді) сақтау үшін </w:t>
      </w:r>
      <w:r w:rsidR="0089258D" w:rsidRPr="007C0618">
        <w:rPr>
          <w:rFonts w:ascii="Times New Roman" w:hAnsi="Times New Roman" w:cs="Times New Roman"/>
          <w:sz w:val="28"/>
          <w:szCs w:val="28"/>
          <w:lang w:val="kk-KZ"/>
        </w:rPr>
        <w:t>қоймамен қамтамасыз ету</w:t>
      </w:r>
      <w:r w:rsidR="00826F79" w:rsidRPr="007C0618">
        <w:rPr>
          <w:rFonts w:ascii="Times New Roman" w:hAnsi="Times New Roman" w:cs="Times New Roman"/>
          <w:sz w:val="28"/>
          <w:szCs w:val="28"/>
          <w:lang w:val="kk-KZ"/>
        </w:rPr>
        <w:t>.</w:t>
      </w:r>
      <w:r w:rsidR="00CC3EDE" w:rsidRPr="007C0618">
        <w:rPr>
          <w:rFonts w:ascii="Times New Roman" w:hAnsi="Times New Roman" w:cs="Times New Roman"/>
          <w:sz w:val="28"/>
          <w:szCs w:val="28"/>
          <w:lang w:val="kk-KZ"/>
        </w:rPr>
        <w:t xml:space="preserve"> Б</w:t>
      </w:r>
      <w:r w:rsidR="00605F6D" w:rsidRPr="007C0618">
        <w:rPr>
          <w:rFonts w:ascii="Times New Roman" w:hAnsi="Times New Roman" w:cs="Times New Roman"/>
          <w:sz w:val="28"/>
          <w:szCs w:val="28"/>
          <w:lang w:val="kk-KZ"/>
        </w:rPr>
        <w:t>ұл өз кезегінде, өнеркәсіптік және сауда кәсіпорындарын</w:t>
      </w:r>
      <w:r w:rsidR="00826F79" w:rsidRPr="007C0618">
        <w:rPr>
          <w:rFonts w:ascii="Times New Roman" w:hAnsi="Times New Roman" w:cs="Times New Roman"/>
          <w:sz w:val="28"/>
          <w:szCs w:val="28"/>
          <w:lang w:val="kk-KZ"/>
        </w:rPr>
        <w:t xml:space="preserve"> да</w:t>
      </w:r>
      <w:r w:rsidR="001B0E05" w:rsidRPr="007C0618">
        <w:rPr>
          <w:rFonts w:ascii="Times New Roman" w:hAnsi="Times New Roman" w:cs="Times New Roman"/>
          <w:sz w:val="28"/>
          <w:szCs w:val="28"/>
          <w:lang w:val="kk-KZ"/>
        </w:rPr>
        <w:t>,</w:t>
      </w:r>
      <w:r w:rsidR="00605F6D" w:rsidRPr="007C0618">
        <w:rPr>
          <w:rFonts w:ascii="Times New Roman" w:hAnsi="Times New Roman" w:cs="Times New Roman"/>
          <w:sz w:val="28"/>
          <w:szCs w:val="28"/>
          <w:lang w:val="kk-KZ"/>
        </w:rPr>
        <w:t xml:space="preserve"> </w:t>
      </w:r>
      <w:r w:rsidR="001B0E05" w:rsidRPr="007C0618">
        <w:rPr>
          <w:rFonts w:ascii="Times New Roman" w:hAnsi="Times New Roman" w:cs="Times New Roman"/>
          <w:sz w:val="28"/>
          <w:szCs w:val="28"/>
          <w:lang w:val="kk-KZ"/>
        </w:rPr>
        <w:t>сондай-ақ шағын бизнестің коммерциялық құрылымдарын</w:t>
      </w:r>
      <w:r w:rsidR="00826F79" w:rsidRPr="007C0618">
        <w:rPr>
          <w:rFonts w:ascii="Times New Roman" w:hAnsi="Times New Roman" w:cs="Times New Roman"/>
          <w:sz w:val="28"/>
          <w:szCs w:val="28"/>
          <w:lang w:val="kk-KZ"/>
        </w:rPr>
        <w:t xml:space="preserve"> да</w:t>
      </w:r>
      <w:r w:rsidR="001B0E05" w:rsidRPr="007C0618">
        <w:rPr>
          <w:rFonts w:ascii="Times New Roman" w:hAnsi="Times New Roman" w:cs="Times New Roman"/>
          <w:sz w:val="28"/>
          <w:szCs w:val="28"/>
          <w:lang w:val="kk-KZ"/>
        </w:rPr>
        <w:t xml:space="preserve"> </w:t>
      </w:r>
      <w:r w:rsidR="00826F79" w:rsidRPr="007C0618">
        <w:rPr>
          <w:rFonts w:ascii="Times New Roman" w:hAnsi="Times New Roman" w:cs="Times New Roman"/>
          <w:sz w:val="28"/>
          <w:szCs w:val="28"/>
          <w:lang w:val="kk-KZ"/>
        </w:rPr>
        <w:t>өндірісті</w:t>
      </w:r>
      <w:r w:rsidR="00605F6D" w:rsidRPr="007C0618">
        <w:rPr>
          <w:rFonts w:ascii="Times New Roman" w:hAnsi="Times New Roman" w:cs="Times New Roman"/>
          <w:sz w:val="28"/>
          <w:szCs w:val="28"/>
          <w:lang w:val="kk-KZ"/>
        </w:rPr>
        <w:t xml:space="preserve"> ұйымдастыру кезінде қоймадағы қорлар</w:t>
      </w:r>
      <w:r w:rsidR="001B0E05" w:rsidRPr="007C0618">
        <w:rPr>
          <w:rFonts w:ascii="Times New Roman" w:hAnsi="Times New Roman" w:cs="Times New Roman"/>
          <w:sz w:val="28"/>
          <w:szCs w:val="28"/>
          <w:lang w:val="kk-KZ"/>
        </w:rPr>
        <w:t>ды</w:t>
      </w:r>
      <w:r w:rsidR="00605F6D" w:rsidRPr="007C0618">
        <w:rPr>
          <w:rFonts w:ascii="Times New Roman" w:hAnsi="Times New Roman" w:cs="Times New Roman"/>
          <w:sz w:val="28"/>
          <w:szCs w:val="28"/>
          <w:lang w:val="kk-KZ"/>
        </w:rPr>
        <w:t xml:space="preserve"> жоюға немесе барынша азайтуға</w:t>
      </w:r>
      <w:r w:rsidR="001B0E05" w:rsidRPr="007C0618">
        <w:rPr>
          <w:rFonts w:ascii="Times New Roman" w:hAnsi="Times New Roman" w:cs="Times New Roman"/>
          <w:sz w:val="28"/>
          <w:szCs w:val="28"/>
          <w:lang w:val="kk-KZ"/>
        </w:rPr>
        <w:t xml:space="preserve"> мүмкіндік береді</w:t>
      </w:r>
      <w:r w:rsidR="00826F79" w:rsidRPr="007C0618">
        <w:rPr>
          <w:rFonts w:ascii="Times New Roman" w:hAnsi="Times New Roman" w:cs="Times New Roman"/>
          <w:sz w:val="28"/>
          <w:szCs w:val="28"/>
          <w:lang w:val="kk-KZ"/>
        </w:rPr>
        <w:t>. С</w:t>
      </w:r>
      <w:r w:rsidR="00CC3EDE" w:rsidRPr="007C0618">
        <w:rPr>
          <w:rFonts w:ascii="Times New Roman" w:hAnsi="Times New Roman" w:cs="Times New Roman"/>
          <w:sz w:val="28"/>
          <w:szCs w:val="28"/>
          <w:lang w:val="kk-KZ"/>
        </w:rPr>
        <w:t>онымен қатар</w:t>
      </w:r>
      <w:r w:rsidR="001B0E05" w:rsidRPr="007C0618">
        <w:rPr>
          <w:rFonts w:ascii="Times New Roman" w:hAnsi="Times New Roman" w:cs="Times New Roman"/>
          <w:sz w:val="28"/>
          <w:szCs w:val="28"/>
          <w:lang w:val="kk-KZ"/>
        </w:rPr>
        <w:t xml:space="preserve"> тасымалдау және қоймалау шығындарын азайтуға, тұтынушыларға қызмет көрсету сапасын арттыруға бағытталған</w:t>
      </w:r>
      <w:r w:rsidR="006B6F32" w:rsidRPr="007C0618">
        <w:rPr>
          <w:rFonts w:ascii="Times New Roman" w:hAnsi="Times New Roman" w:cs="Times New Roman"/>
          <w:sz w:val="28"/>
          <w:szCs w:val="28"/>
          <w:lang w:val="kk-KZ"/>
        </w:rPr>
        <w:t>;</w:t>
      </w:r>
    </w:p>
    <w:p w14:paraId="21B8A459" w14:textId="4BCE29D7" w:rsidR="001B0E05" w:rsidRPr="007C0618" w:rsidRDefault="001B0E05"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а</w:t>
      </w:r>
      <w:r w:rsidRPr="007C0618">
        <w:rPr>
          <w:rFonts w:ascii="Times New Roman" w:hAnsi="Times New Roman" w:cs="Times New Roman"/>
          <w:sz w:val="28"/>
          <w:szCs w:val="28"/>
          <w:lang w:val="kk-KZ"/>
        </w:rPr>
        <w:t>ймақта логистикалық делдалдар институтын құру, ол көлік торабында интеграцияланған логистикалық тасымалдау және тарату үдерісін ұйымдастыруды қамтамасыз етеді, сондай-ақ</w:t>
      </w:r>
      <w:r w:rsidR="00CC3ED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826F79" w:rsidRPr="007C0618">
        <w:rPr>
          <w:rFonts w:ascii="Times New Roman" w:hAnsi="Times New Roman" w:cs="Times New Roman"/>
          <w:sz w:val="28"/>
          <w:szCs w:val="28"/>
          <w:lang w:val="kk-KZ"/>
        </w:rPr>
        <w:t>тұтынушыларға</w:t>
      </w:r>
      <w:r w:rsidRPr="007C0618">
        <w:rPr>
          <w:rFonts w:ascii="Times New Roman" w:hAnsi="Times New Roman" w:cs="Times New Roman"/>
          <w:sz w:val="28"/>
          <w:szCs w:val="28"/>
          <w:lang w:val="kk-KZ"/>
        </w:rPr>
        <w:t xml:space="preserve"> қосымша </w:t>
      </w:r>
      <w:r w:rsidR="00826F79" w:rsidRPr="007C0618">
        <w:rPr>
          <w:rFonts w:ascii="Times New Roman" w:hAnsi="Times New Roman" w:cs="Times New Roman"/>
          <w:sz w:val="28"/>
          <w:szCs w:val="28"/>
          <w:lang w:val="kk-KZ"/>
        </w:rPr>
        <w:t xml:space="preserve">сервистік </w:t>
      </w:r>
      <w:r w:rsidRPr="007C0618">
        <w:rPr>
          <w:rFonts w:ascii="Times New Roman" w:hAnsi="Times New Roman" w:cs="Times New Roman"/>
          <w:sz w:val="28"/>
          <w:szCs w:val="28"/>
          <w:lang w:val="kk-KZ"/>
        </w:rPr>
        <w:t xml:space="preserve">қызметтердің кең </w:t>
      </w:r>
      <w:r w:rsidR="007B5857" w:rsidRPr="007C0618">
        <w:rPr>
          <w:rFonts w:ascii="Times New Roman" w:hAnsi="Times New Roman" w:cs="Times New Roman"/>
          <w:sz w:val="28"/>
          <w:szCs w:val="28"/>
          <w:lang w:val="kk-KZ"/>
        </w:rPr>
        <w:t>ауқымын</w:t>
      </w:r>
      <w:r w:rsidRPr="007C0618">
        <w:rPr>
          <w:rFonts w:ascii="Times New Roman" w:hAnsi="Times New Roman" w:cs="Times New Roman"/>
          <w:sz w:val="28"/>
          <w:szCs w:val="28"/>
          <w:lang w:val="kk-KZ"/>
        </w:rPr>
        <w:t xml:space="preserve"> ұсынады</w:t>
      </w:r>
      <w:r w:rsidR="00826F79" w:rsidRPr="007C0618">
        <w:rPr>
          <w:rFonts w:ascii="Times New Roman" w:hAnsi="Times New Roman" w:cs="Times New Roman"/>
          <w:sz w:val="28"/>
          <w:szCs w:val="28"/>
          <w:lang w:val="kk-KZ"/>
        </w:rPr>
        <w:t>. Бұл тұтынушыларды</w:t>
      </w:r>
      <w:r w:rsidRPr="007C0618">
        <w:rPr>
          <w:rFonts w:ascii="Times New Roman" w:hAnsi="Times New Roman" w:cs="Times New Roman"/>
          <w:sz w:val="28"/>
          <w:szCs w:val="28"/>
          <w:lang w:val="kk-KZ"/>
        </w:rPr>
        <w:t xml:space="preserve"> өз өнімдерін сату</w:t>
      </w:r>
      <w:r w:rsidR="00826F79" w:rsidRPr="007C0618">
        <w:rPr>
          <w:rFonts w:ascii="Times New Roman" w:hAnsi="Times New Roman" w:cs="Times New Roman"/>
          <w:sz w:val="28"/>
          <w:szCs w:val="28"/>
          <w:lang w:val="kk-KZ"/>
        </w:rPr>
        <w:t>мен</w:t>
      </w:r>
      <w:r w:rsidRPr="007C0618">
        <w:rPr>
          <w:rFonts w:ascii="Times New Roman" w:hAnsi="Times New Roman" w:cs="Times New Roman"/>
          <w:sz w:val="28"/>
          <w:szCs w:val="28"/>
          <w:lang w:val="kk-KZ"/>
        </w:rPr>
        <w:t xml:space="preserve"> және түпкілікті тұтынушыларға жеткізу</w:t>
      </w:r>
      <w:r w:rsidR="00826F79" w:rsidRPr="007C0618">
        <w:rPr>
          <w:rFonts w:ascii="Times New Roman" w:hAnsi="Times New Roman" w:cs="Times New Roman"/>
          <w:sz w:val="28"/>
          <w:szCs w:val="28"/>
          <w:lang w:val="kk-KZ"/>
        </w:rPr>
        <w:t>мен</w:t>
      </w:r>
      <w:r w:rsidRPr="007C0618">
        <w:rPr>
          <w:rFonts w:ascii="Times New Roman" w:hAnsi="Times New Roman" w:cs="Times New Roman"/>
          <w:sz w:val="28"/>
          <w:szCs w:val="28"/>
          <w:lang w:val="kk-KZ"/>
        </w:rPr>
        <w:t xml:space="preserve"> байланысты техникалық, технологиялық, қаржылық және ақпараттық операциялардан босатады</w:t>
      </w:r>
      <w:r w:rsidR="006B6F32" w:rsidRPr="007C0618">
        <w:rPr>
          <w:rFonts w:ascii="Times New Roman" w:hAnsi="Times New Roman" w:cs="Times New Roman"/>
          <w:sz w:val="28"/>
          <w:szCs w:val="28"/>
          <w:lang w:val="kk-KZ"/>
        </w:rPr>
        <w:t>;</w:t>
      </w:r>
    </w:p>
    <w:p w14:paraId="4385B75C" w14:textId="4B44E382" w:rsidR="001B0E05" w:rsidRPr="007C0618" w:rsidRDefault="001B0E05"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CC3EDE"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ж</w:t>
      </w:r>
      <w:r w:rsidRPr="007C0618">
        <w:rPr>
          <w:rFonts w:ascii="Times New Roman" w:hAnsi="Times New Roman" w:cs="Times New Roman"/>
          <w:sz w:val="28"/>
          <w:szCs w:val="28"/>
          <w:lang w:val="kk-KZ"/>
        </w:rPr>
        <w:t>алпы желілік (мультимодальды) көлік тораптарында көлік-логистикалық қызмет көрсетудің аймақтық орталықтарын құру</w:t>
      </w:r>
      <w:r w:rsidR="00255FAC" w:rsidRPr="007C0618">
        <w:rPr>
          <w:rFonts w:ascii="Times New Roman" w:hAnsi="Times New Roman" w:cs="Times New Roman"/>
          <w:sz w:val="28"/>
          <w:szCs w:val="28"/>
          <w:lang w:val="kk-KZ"/>
        </w:rPr>
        <w:t xml:space="preserve">. Бұл орталықтар көптүрлі қызмет атқаратын мультимодальды терминалдық кешендер, мультимодальды </w:t>
      </w:r>
      <w:r w:rsidR="00235B27">
        <w:rPr>
          <w:rFonts w:ascii="Times New Roman" w:hAnsi="Times New Roman" w:cs="Times New Roman"/>
          <w:sz w:val="28"/>
          <w:szCs w:val="28"/>
          <w:lang w:val="kk-KZ"/>
        </w:rPr>
        <w:t>көлік-логистикалық</w:t>
      </w:r>
      <w:r w:rsidR="00255FAC" w:rsidRPr="007C0618">
        <w:rPr>
          <w:rFonts w:ascii="Times New Roman" w:hAnsi="Times New Roman" w:cs="Times New Roman"/>
          <w:sz w:val="28"/>
          <w:szCs w:val="28"/>
          <w:lang w:val="kk-KZ"/>
        </w:rPr>
        <w:t xml:space="preserve"> орталықтар, дистрибьюция орталықтары түрінде болуы мүмкін.</w:t>
      </w:r>
    </w:p>
    <w:p w14:paraId="7BD813C5" w14:textId="021186C6" w:rsidR="001B0E05" w:rsidRPr="007C0618" w:rsidRDefault="001B0E05"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б</w:t>
      </w:r>
      <w:r w:rsidR="001342C4" w:rsidRPr="007C0618">
        <w:rPr>
          <w:rFonts w:ascii="Times New Roman" w:hAnsi="Times New Roman" w:cs="Times New Roman"/>
          <w:sz w:val="28"/>
          <w:szCs w:val="28"/>
          <w:lang w:val="kk-KZ"/>
        </w:rPr>
        <w:t>юджеттік және бюджеттік емес</w:t>
      </w:r>
      <w:r w:rsidR="00255FAC" w:rsidRPr="007C0618">
        <w:rPr>
          <w:rFonts w:ascii="Times New Roman" w:hAnsi="Times New Roman" w:cs="Times New Roman"/>
          <w:sz w:val="28"/>
          <w:szCs w:val="28"/>
          <w:lang w:val="kk-KZ"/>
        </w:rPr>
        <w:t xml:space="preserve"> қаржы көздерін</w:t>
      </w:r>
      <w:r w:rsidR="001342C4" w:rsidRPr="007C0618">
        <w:rPr>
          <w:rFonts w:ascii="Times New Roman" w:hAnsi="Times New Roman" w:cs="Times New Roman"/>
          <w:sz w:val="28"/>
          <w:szCs w:val="28"/>
          <w:lang w:val="kk-KZ"/>
        </w:rPr>
        <w:t>, соның ішінде</w:t>
      </w:r>
      <w:r w:rsidR="00CC3EDE" w:rsidRPr="007C0618">
        <w:rPr>
          <w:rFonts w:ascii="Times New Roman" w:hAnsi="Times New Roman" w:cs="Times New Roman"/>
          <w:sz w:val="28"/>
          <w:szCs w:val="28"/>
          <w:lang w:val="kk-KZ"/>
        </w:rPr>
        <w:t>,</w:t>
      </w:r>
      <w:r w:rsidR="001342C4" w:rsidRPr="007C0618">
        <w:rPr>
          <w:rFonts w:ascii="Times New Roman" w:hAnsi="Times New Roman" w:cs="Times New Roman"/>
          <w:sz w:val="28"/>
          <w:szCs w:val="28"/>
          <w:lang w:val="kk-KZ"/>
        </w:rPr>
        <w:t xml:space="preserve"> отандық ірі және шағын </w:t>
      </w:r>
      <w:r w:rsidR="00255FAC" w:rsidRPr="007C0618">
        <w:rPr>
          <w:rFonts w:ascii="Times New Roman" w:hAnsi="Times New Roman" w:cs="Times New Roman"/>
          <w:sz w:val="28"/>
          <w:szCs w:val="28"/>
          <w:lang w:val="kk-KZ"/>
        </w:rPr>
        <w:t>бизнестің</w:t>
      </w:r>
      <w:r w:rsidR="001342C4" w:rsidRPr="007C0618">
        <w:rPr>
          <w:rFonts w:ascii="Times New Roman" w:hAnsi="Times New Roman" w:cs="Times New Roman"/>
          <w:sz w:val="28"/>
          <w:szCs w:val="28"/>
          <w:lang w:val="kk-KZ"/>
        </w:rPr>
        <w:t xml:space="preserve"> коммерциялық құрылымдарын және шетелдік капиталды тарта отырып</w:t>
      </w:r>
      <w:r w:rsidRPr="007C0618">
        <w:rPr>
          <w:rFonts w:ascii="Times New Roman" w:hAnsi="Times New Roman" w:cs="Times New Roman"/>
          <w:sz w:val="28"/>
          <w:szCs w:val="28"/>
          <w:lang w:val="kk-KZ"/>
        </w:rPr>
        <w:t xml:space="preserve">, логистикалық инфрақұрылым </w:t>
      </w:r>
      <w:r w:rsidR="001342C4" w:rsidRPr="007C0618">
        <w:rPr>
          <w:rFonts w:ascii="Times New Roman" w:hAnsi="Times New Roman" w:cs="Times New Roman"/>
          <w:sz w:val="28"/>
          <w:szCs w:val="28"/>
          <w:lang w:val="kk-KZ"/>
        </w:rPr>
        <w:t>нысандарын</w:t>
      </w:r>
      <w:r w:rsidRPr="007C0618">
        <w:rPr>
          <w:rFonts w:ascii="Times New Roman" w:hAnsi="Times New Roman" w:cs="Times New Roman"/>
          <w:sz w:val="28"/>
          <w:szCs w:val="28"/>
          <w:lang w:val="kk-KZ"/>
        </w:rPr>
        <w:t xml:space="preserve"> үлестік қаржыландыруды қамтамасыз ету</w:t>
      </w:r>
      <w:r w:rsidR="006B6F32" w:rsidRPr="007C0618">
        <w:rPr>
          <w:rFonts w:ascii="Times New Roman" w:hAnsi="Times New Roman" w:cs="Times New Roman"/>
          <w:sz w:val="28"/>
          <w:szCs w:val="28"/>
          <w:lang w:val="kk-KZ"/>
        </w:rPr>
        <w:t>;</w:t>
      </w:r>
    </w:p>
    <w:p w14:paraId="2B7B541E" w14:textId="7DEC86A9" w:rsidR="001B0E05" w:rsidRPr="007C0618" w:rsidRDefault="001B0E05"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а</w:t>
      </w:r>
      <w:r w:rsidR="001342C4" w:rsidRPr="007C0618">
        <w:rPr>
          <w:rFonts w:ascii="Times New Roman" w:hAnsi="Times New Roman" w:cs="Times New Roman"/>
          <w:sz w:val="28"/>
          <w:szCs w:val="28"/>
          <w:lang w:val="kk-KZ"/>
        </w:rPr>
        <w:t>ймақ</w:t>
      </w:r>
      <w:r w:rsidR="00255FAC" w:rsidRPr="007C0618">
        <w:rPr>
          <w:rFonts w:ascii="Times New Roman" w:hAnsi="Times New Roman" w:cs="Times New Roman"/>
          <w:sz w:val="28"/>
          <w:szCs w:val="28"/>
          <w:lang w:val="kk-KZ"/>
        </w:rPr>
        <w:t>тың</w:t>
      </w:r>
      <w:r w:rsidRPr="007C0618">
        <w:rPr>
          <w:rFonts w:ascii="Times New Roman" w:hAnsi="Times New Roman" w:cs="Times New Roman"/>
          <w:sz w:val="28"/>
          <w:szCs w:val="28"/>
          <w:lang w:val="kk-KZ"/>
        </w:rPr>
        <w:t xml:space="preserve"> аумағында орналасқан жалпы желілік көлік торабында жүк қозғалысын ақпараттық қамтамасыз етудің интеграцияланған жүйесін құру</w:t>
      </w:r>
      <w:r w:rsidR="006B6F32" w:rsidRPr="007C0618">
        <w:rPr>
          <w:rFonts w:ascii="Times New Roman" w:hAnsi="Times New Roman" w:cs="Times New Roman"/>
          <w:sz w:val="28"/>
          <w:szCs w:val="28"/>
          <w:lang w:val="kk-KZ"/>
        </w:rPr>
        <w:t>;</w:t>
      </w:r>
    </w:p>
    <w:p w14:paraId="3556DDF0" w14:textId="0AD26146" w:rsidR="001342C4" w:rsidRPr="007C0618" w:rsidRDefault="001342C4"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CC3EDE" w:rsidRPr="007C0618">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а</w:t>
      </w:r>
      <w:r w:rsidR="00A05C2A" w:rsidRPr="007C0618">
        <w:rPr>
          <w:rFonts w:ascii="Times New Roman" w:hAnsi="Times New Roman" w:cs="Times New Roman"/>
          <w:sz w:val="28"/>
          <w:szCs w:val="28"/>
          <w:lang w:val="kk-KZ"/>
        </w:rPr>
        <w:t>ймақтық логистикалық көлік-тарату жүйесіне қатысушыларға барынша қолайлы жағдай</w:t>
      </w:r>
      <w:r w:rsidR="00552181" w:rsidRPr="007C0618">
        <w:rPr>
          <w:rFonts w:ascii="Times New Roman" w:hAnsi="Times New Roman" w:cs="Times New Roman"/>
          <w:sz w:val="28"/>
          <w:szCs w:val="28"/>
          <w:lang w:val="kk-KZ"/>
        </w:rPr>
        <w:t>лар</w:t>
      </w:r>
      <w:r w:rsidR="00A05C2A" w:rsidRPr="007C0618">
        <w:rPr>
          <w:rFonts w:ascii="Times New Roman" w:hAnsi="Times New Roman" w:cs="Times New Roman"/>
          <w:sz w:val="28"/>
          <w:szCs w:val="28"/>
          <w:lang w:val="kk-KZ"/>
        </w:rPr>
        <w:t xml:space="preserve"> жасауды қамтамасыз етуге бағытталған</w:t>
      </w:r>
      <w:r w:rsidR="007B59AA" w:rsidRPr="007C0618">
        <w:rPr>
          <w:rFonts w:ascii="Times New Roman" w:hAnsi="Times New Roman" w:cs="Times New Roman"/>
          <w:sz w:val="28"/>
          <w:szCs w:val="28"/>
          <w:lang w:val="kk-KZ"/>
        </w:rPr>
        <w:t>,</w:t>
      </w:r>
      <w:r w:rsidR="00A05C2A" w:rsidRPr="007C0618">
        <w:rPr>
          <w:rFonts w:ascii="Times New Roman" w:hAnsi="Times New Roman" w:cs="Times New Roman"/>
          <w:sz w:val="28"/>
          <w:szCs w:val="28"/>
          <w:lang w:val="kk-KZ"/>
        </w:rPr>
        <w:t xml:space="preserve"> мемлекеттік қолдау мен реттеу</w:t>
      </w:r>
      <w:r w:rsidR="00552181" w:rsidRPr="007C0618">
        <w:rPr>
          <w:rFonts w:ascii="Times New Roman" w:hAnsi="Times New Roman" w:cs="Times New Roman"/>
          <w:sz w:val="28"/>
          <w:szCs w:val="28"/>
          <w:lang w:val="kk-KZ"/>
        </w:rPr>
        <w:t>дің ішкі</w:t>
      </w:r>
      <w:r w:rsidR="00A05C2A" w:rsidRPr="007C0618">
        <w:rPr>
          <w:rFonts w:ascii="Times New Roman" w:hAnsi="Times New Roman" w:cs="Times New Roman"/>
          <w:sz w:val="28"/>
          <w:szCs w:val="28"/>
          <w:lang w:val="kk-KZ"/>
        </w:rPr>
        <w:t xml:space="preserve"> жүйесі </w:t>
      </w:r>
      <w:r w:rsidR="00552181" w:rsidRPr="007C0618">
        <w:rPr>
          <w:rFonts w:ascii="Times New Roman" w:hAnsi="Times New Roman" w:cs="Times New Roman"/>
          <w:sz w:val="28"/>
          <w:szCs w:val="28"/>
          <w:lang w:val="kk-KZ"/>
        </w:rPr>
        <w:t xml:space="preserve">қоса </w:t>
      </w:r>
      <w:r w:rsidR="00A05C2A" w:rsidRPr="007C0618">
        <w:rPr>
          <w:rFonts w:ascii="Times New Roman" w:hAnsi="Times New Roman" w:cs="Times New Roman"/>
          <w:sz w:val="28"/>
          <w:szCs w:val="28"/>
          <w:lang w:val="kk-KZ"/>
        </w:rPr>
        <w:t>қамтылған нормативтік-құқықтық қамтамас</w:t>
      </w:r>
      <w:r w:rsidR="00552181" w:rsidRPr="007C0618">
        <w:rPr>
          <w:rFonts w:ascii="Times New Roman" w:hAnsi="Times New Roman" w:cs="Times New Roman"/>
          <w:sz w:val="28"/>
          <w:szCs w:val="28"/>
          <w:lang w:val="kk-KZ"/>
        </w:rPr>
        <w:t>ыз етудің бірыңғай жүйесін құру. О</w:t>
      </w:r>
      <w:r w:rsidR="00A05C2A" w:rsidRPr="007C0618">
        <w:rPr>
          <w:rFonts w:ascii="Times New Roman" w:hAnsi="Times New Roman" w:cs="Times New Roman"/>
          <w:sz w:val="28"/>
          <w:szCs w:val="28"/>
          <w:lang w:val="kk-KZ"/>
        </w:rPr>
        <w:t>ның ішіне</w:t>
      </w:r>
      <w:r w:rsidR="001927AE" w:rsidRPr="007C0618">
        <w:rPr>
          <w:rFonts w:ascii="Times New Roman" w:hAnsi="Times New Roman" w:cs="Times New Roman"/>
          <w:sz w:val="28"/>
          <w:szCs w:val="28"/>
          <w:lang w:val="kk-KZ"/>
        </w:rPr>
        <w:t>:</w:t>
      </w:r>
      <w:r w:rsidR="00A05C2A" w:rsidRPr="007C0618">
        <w:rPr>
          <w:rFonts w:ascii="Times New Roman" w:hAnsi="Times New Roman" w:cs="Times New Roman"/>
          <w:sz w:val="28"/>
          <w:szCs w:val="28"/>
          <w:lang w:val="kk-KZ"/>
        </w:rPr>
        <w:t xml:space="preserve"> к</w:t>
      </w:r>
      <w:r w:rsidRPr="007C0618">
        <w:rPr>
          <w:rFonts w:ascii="Times New Roman" w:hAnsi="Times New Roman" w:cs="Times New Roman"/>
          <w:sz w:val="28"/>
          <w:szCs w:val="28"/>
          <w:lang w:val="kk-KZ"/>
        </w:rPr>
        <w:t>өліктік-экспедициялық және логистикалық қызметті лиценз</w:t>
      </w:r>
      <w:r w:rsidR="00A05C2A" w:rsidRPr="007C0618">
        <w:rPr>
          <w:rFonts w:ascii="Times New Roman" w:hAnsi="Times New Roman" w:cs="Times New Roman"/>
          <w:sz w:val="28"/>
          <w:szCs w:val="28"/>
          <w:lang w:val="kk-KZ"/>
        </w:rPr>
        <w:t xml:space="preserve">иялау </w:t>
      </w:r>
      <w:r w:rsidR="00CC3EDE" w:rsidRPr="007C0618">
        <w:rPr>
          <w:rFonts w:ascii="Times New Roman" w:hAnsi="Times New Roman" w:cs="Times New Roman"/>
          <w:sz w:val="28"/>
          <w:szCs w:val="28"/>
          <w:lang w:val="kk-KZ"/>
        </w:rPr>
        <w:t xml:space="preserve">мен </w:t>
      </w:r>
      <w:r w:rsidR="00A05C2A" w:rsidRPr="007C0618">
        <w:rPr>
          <w:rFonts w:ascii="Times New Roman" w:hAnsi="Times New Roman" w:cs="Times New Roman"/>
          <w:sz w:val="28"/>
          <w:szCs w:val="28"/>
          <w:lang w:val="kk-KZ"/>
        </w:rPr>
        <w:t>сертификаттау жүйесі</w:t>
      </w:r>
      <w:r w:rsidRPr="007C0618">
        <w:rPr>
          <w:rFonts w:ascii="Times New Roman" w:hAnsi="Times New Roman" w:cs="Times New Roman"/>
          <w:sz w:val="28"/>
          <w:szCs w:val="28"/>
          <w:lang w:val="kk-KZ"/>
        </w:rPr>
        <w:t xml:space="preserve">, логистикалық инфрақұрылым нысандарына инвестицияларды </w:t>
      </w:r>
      <w:r w:rsidR="001927AE" w:rsidRPr="007C0618">
        <w:rPr>
          <w:rFonts w:ascii="Times New Roman" w:hAnsi="Times New Roman" w:cs="Times New Roman"/>
          <w:sz w:val="28"/>
          <w:szCs w:val="28"/>
          <w:lang w:val="kk-KZ"/>
        </w:rPr>
        <w:t>несиелеудегі жеңілдіктер</w:t>
      </w:r>
      <w:r w:rsidRPr="007C0618">
        <w:rPr>
          <w:rFonts w:ascii="Times New Roman" w:hAnsi="Times New Roman" w:cs="Times New Roman"/>
          <w:sz w:val="28"/>
          <w:szCs w:val="28"/>
          <w:lang w:val="kk-KZ"/>
        </w:rPr>
        <w:t>, салық салудағы жеңіл</w:t>
      </w:r>
      <w:r w:rsidR="001927AE" w:rsidRPr="007C0618">
        <w:rPr>
          <w:rFonts w:ascii="Times New Roman" w:hAnsi="Times New Roman" w:cs="Times New Roman"/>
          <w:sz w:val="28"/>
          <w:szCs w:val="28"/>
          <w:lang w:val="kk-KZ"/>
        </w:rPr>
        <w:t>ді</w:t>
      </w:r>
      <w:r w:rsidRPr="007C0618">
        <w:rPr>
          <w:rFonts w:ascii="Times New Roman" w:hAnsi="Times New Roman" w:cs="Times New Roman"/>
          <w:sz w:val="28"/>
          <w:szCs w:val="28"/>
          <w:lang w:val="kk-KZ"/>
        </w:rPr>
        <w:t>ктер, терминалдар мен логистикалық орталықтардың құрылысын салуға жер телімдерін бөлу</w:t>
      </w:r>
      <w:r w:rsidR="00A05C2A" w:rsidRPr="007C0618">
        <w:rPr>
          <w:rFonts w:ascii="Times New Roman" w:hAnsi="Times New Roman" w:cs="Times New Roman"/>
          <w:sz w:val="28"/>
          <w:szCs w:val="28"/>
          <w:lang w:val="kk-KZ"/>
        </w:rPr>
        <w:t xml:space="preserve"> және </w:t>
      </w:r>
      <w:r w:rsidR="00163F91">
        <w:rPr>
          <w:rFonts w:ascii="Times New Roman" w:hAnsi="Times New Roman" w:cs="Times New Roman"/>
          <w:sz w:val="28"/>
          <w:szCs w:val="28"/>
          <w:lang w:val="kk-KZ"/>
        </w:rPr>
        <w:t>тағы сол сияқтылар</w:t>
      </w:r>
      <w:r w:rsidR="00A05C2A" w:rsidRPr="007C0618">
        <w:rPr>
          <w:rFonts w:ascii="Times New Roman" w:hAnsi="Times New Roman" w:cs="Times New Roman"/>
          <w:sz w:val="28"/>
          <w:szCs w:val="28"/>
          <w:lang w:val="kk-KZ"/>
        </w:rPr>
        <w:t xml:space="preserve"> </w:t>
      </w:r>
      <w:r w:rsidR="006B6F32" w:rsidRPr="007C0618">
        <w:rPr>
          <w:rFonts w:ascii="Times New Roman" w:hAnsi="Times New Roman" w:cs="Times New Roman"/>
          <w:sz w:val="28"/>
          <w:szCs w:val="28"/>
          <w:lang w:val="kk-KZ"/>
        </w:rPr>
        <w:t>к</w:t>
      </w:r>
      <w:r w:rsidR="00A05C2A" w:rsidRPr="007C0618">
        <w:rPr>
          <w:rFonts w:ascii="Times New Roman" w:hAnsi="Times New Roman" w:cs="Times New Roman"/>
          <w:sz w:val="28"/>
          <w:szCs w:val="28"/>
          <w:lang w:val="kk-KZ"/>
        </w:rPr>
        <w:t>іреді</w:t>
      </w:r>
      <w:r w:rsidR="006B6F32" w:rsidRPr="007C0618">
        <w:rPr>
          <w:rFonts w:ascii="Times New Roman" w:hAnsi="Times New Roman" w:cs="Times New Roman"/>
          <w:sz w:val="28"/>
          <w:szCs w:val="28"/>
          <w:lang w:val="kk-KZ"/>
        </w:rPr>
        <w:t>;</w:t>
      </w:r>
    </w:p>
    <w:p w14:paraId="608D0E43" w14:textId="43EA75B3" w:rsidR="001342C4" w:rsidRPr="007C0618" w:rsidRDefault="001342C4"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163F91">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м</w:t>
      </w:r>
      <w:r w:rsidRPr="007C0618">
        <w:rPr>
          <w:rFonts w:ascii="Times New Roman" w:hAnsi="Times New Roman" w:cs="Times New Roman"/>
          <w:sz w:val="28"/>
          <w:szCs w:val="28"/>
          <w:lang w:val="kk-KZ"/>
        </w:rPr>
        <w:t>еншік түрлері мен ведомстволық тиесілілігіне қарамастан, жүк қозғалысы</w:t>
      </w:r>
      <w:r w:rsidR="00552181" w:rsidRPr="007C0618">
        <w:rPr>
          <w:rFonts w:ascii="Times New Roman" w:hAnsi="Times New Roman" w:cs="Times New Roman"/>
          <w:sz w:val="28"/>
          <w:szCs w:val="28"/>
          <w:lang w:val="kk-KZ"/>
        </w:rPr>
        <w:t xml:space="preserve">ның аймақтық </w:t>
      </w:r>
      <w:r w:rsidRPr="007C0618">
        <w:rPr>
          <w:rFonts w:ascii="Times New Roman" w:hAnsi="Times New Roman" w:cs="Times New Roman"/>
          <w:sz w:val="28"/>
          <w:szCs w:val="28"/>
          <w:lang w:val="kk-KZ"/>
        </w:rPr>
        <w:t>жүйесінің барлық қатысушыларының тең құқығын қамтамасыз ету; клиенттердің сервистік қызмет көрсетудің жоғары сапасын</w:t>
      </w:r>
      <w:r w:rsidR="00BF4B61" w:rsidRPr="007C0618">
        <w:rPr>
          <w:rFonts w:ascii="Times New Roman" w:hAnsi="Times New Roman" w:cs="Times New Roman"/>
          <w:sz w:val="28"/>
          <w:szCs w:val="28"/>
          <w:lang w:val="kk-KZ"/>
        </w:rPr>
        <w:t>а</w:t>
      </w:r>
      <w:r w:rsidRPr="007C0618">
        <w:rPr>
          <w:rFonts w:ascii="Times New Roman" w:hAnsi="Times New Roman" w:cs="Times New Roman"/>
          <w:sz w:val="28"/>
          <w:szCs w:val="28"/>
          <w:lang w:val="kk-KZ"/>
        </w:rPr>
        <w:t xml:space="preserve"> деген тұтынушылық сұранысын қанағаттандыру үшін көлік-экспедициялық қызметтер нарығында адал бәсекелестікті дамыту</w:t>
      </w:r>
      <w:r w:rsidR="006B6F32" w:rsidRPr="007C0618">
        <w:rPr>
          <w:rFonts w:ascii="Times New Roman" w:hAnsi="Times New Roman" w:cs="Times New Roman"/>
          <w:sz w:val="28"/>
          <w:szCs w:val="28"/>
          <w:lang w:val="kk-KZ"/>
        </w:rPr>
        <w:t>;</w:t>
      </w:r>
    </w:p>
    <w:p w14:paraId="1E690485" w14:textId="6B55430E" w:rsidR="007B59AA" w:rsidRPr="007C0618" w:rsidRDefault="007B59AA"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163F91">
        <w:rPr>
          <w:rFonts w:ascii="Times New Roman" w:hAnsi="Times New Roman" w:cs="Times New Roman"/>
          <w:sz w:val="28"/>
          <w:szCs w:val="28"/>
          <w:lang w:val="kk-KZ"/>
        </w:rPr>
        <w:t xml:space="preserve"> </w:t>
      </w:r>
      <w:r w:rsidR="00C720FA" w:rsidRPr="007C0618">
        <w:rPr>
          <w:rFonts w:ascii="Times New Roman" w:hAnsi="Times New Roman" w:cs="Times New Roman"/>
          <w:sz w:val="28"/>
          <w:szCs w:val="28"/>
          <w:lang w:val="kk-KZ"/>
        </w:rPr>
        <w:t>к</w:t>
      </w:r>
      <w:r w:rsidRPr="007C0618">
        <w:rPr>
          <w:rFonts w:ascii="Times New Roman" w:hAnsi="Times New Roman" w:cs="Times New Roman"/>
          <w:sz w:val="28"/>
          <w:szCs w:val="28"/>
          <w:lang w:val="kk-KZ"/>
        </w:rPr>
        <w:t>өлік торабында әртүрлі көліктің жұмысын үйлестіру мен өзара әрекеттесті</w:t>
      </w:r>
      <w:r w:rsidR="00BF4B61" w:rsidRPr="007C0618">
        <w:rPr>
          <w:rFonts w:ascii="Times New Roman" w:hAnsi="Times New Roman" w:cs="Times New Roman"/>
          <w:sz w:val="28"/>
          <w:szCs w:val="28"/>
          <w:lang w:val="kk-KZ"/>
        </w:rPr>
        <w:t>гін</w:t>
      </w:r>
      <w:r w:rsidRPr="007C0618">
        <w:rPr>
          <w:rFonts w:ascii="Times New Roman" w:hAnsi="Times New Roman" w:cs="Times New Roman"/>
          <w:sz w:val="28"/>
          <w:szCs w:val="28"/>
          <w:lang w:val="kk-KZ"/>
        </w:rPr>
        <w:t>, өндірістегі тасымалдау және тарату үдерісінің үздіксіздігін, тауарлық-материалды</w:t>
      </w:r>
      <w:r w:rsidR="00163F91">
        <w:rPr>
          <w:rFonts w:ascii="Times New Roman" w:hAnsi="Times New Roman" w:cs="Times New Roman"/>
          <w:sz w:val="28"/>
          <w:szCs w:val="28"/>
          <w:lang w:val="kk-KZ"/>
        </w:rPr>
        <w:t>қ</w:t>
      </w:r>
      <w:r w:rsidRPr="007C0618">
        <w:rPr>
          <w:rFonts w:ascii="Times New Roman" w:hAnsi="Times New Roman" w:cs="Times New Roman"/>
          <w:sz w:val="28"/>
          <w:szCs w:val="28"/>
          <w:lang w:val="kk-KZ"/>
        </w:rPr>
        <w:t xml:space="preserve"> ағындардың қозғалысын жеделдетуді және тұтынушыларға</w:t>
      </w:r>
      <w:r w:rsidR="00BF4B61" w:rsidRPr="007C0618">
        <w:rPr>
          <w:rFonts w:ascii="Times New Roman" w:hAnsi="Times New Roman" w:cs="Times New Roman"/>
          <w:sz w:val="28"/>
          <w:szCs w:val="28"/>
          <w:lang w:val="kk-KZ"/>
        </w:rPr>
        <w:t xml:space="preserve"> сервистік</w:t>
      </w:r>
      <w:r w:rsidRPr="007C0618">
        <w:rPr>
          <w:rFonts w:ascii="Times New Roman" w:hAnsi="Times New Roman" w:cs="Times New Roman"/>
          <w:sz w:val="28"/>
          <w:szCs w:val="28"/>
          <w:lang w:val="kk-KZ"/>
        </w:rPr>
        <w:t xml:space="preserve"> қызмет көрсету сапасы</w:t>
      </w:r>
      <w:r w:rsidR="00BF4B61" w:rsidRPr="007C0618">
        <w:rPr>
          <w:rFonts w:ascii="Times New Roman" w:hAnsi="Times New Roman" w:cs="Times New Roman"/>
          <w:sz w:val="28"/>
          <w:szCs w:val="28"/>
          <w:lang w:val="kk-KZ"/>
        </w:rPr>
        <w:t>н</w:t>
      </w:r>
      <w:r w:rsidRPr="007C0618">
        <w:rPr>
          <w:rFonts w:ascii="Times New Roman" w:hAnsi="Times New Roman" w:cs="Times New Roman"/>
          <w:sz w:val="28"/>
          <w:szCs w:val="28"/>
          <w:lang w:val="kk-KZ"/>
        </w:rPr>
        <w:t xml:space="preserve"> ж</w:t>
      </w:r>
      <w:r w:rsidR="00BF4B61" w:rsidRPr="007C0618">
        <w:rPr>
          <w:rFonts w:ascii="Times New Roman" w:hAnsi="Times New Roman" w:cs="Times New Roman"/>
          <w:sz w:val="28"/>
          <w:szCs w:val="28"/>
          <w:lang w:val="kk-KZ"/>
        </w:rPr>
        <w:t>оғар</w:t>
      </w:r>
      <w:r w:rsidR="00163F91">
        <w:rPr>
          <w:rFonts w:ascii="Times New Roman" w:hAnsi="Times New Roman" w:cs="Times New Roman"/>
          <w:sz w:val="28"/>
          <w:szCs w:val="28"/>
          <w:lang w:val="kk-KZ"/>
        </w:rPr>
        <w:t>ы</w:t>
      </w:r>
      <w:r w:rsidR="00BF4B61" w:rsidRPr="007C0618">
        <w:rPr>
          <w:rFonts w:ascii="Times New Roman" w:hAnsi="Times New Roman" w:cs="Times New Roman"/>
          <w:sz w:val="28"/>
          <w:szCs w:val="28"/>
          <w:lang w:val="kk-KZ"/>
        </w:rPr>
        <w:t>латуды</w:t>
      </w:r>
      <w:r w:rsidRPr="007C0618">
        <w:rPr>
          <w:rFonts w:ascii="Times New Roman" w:hAnsi="Times New Roman" w:cs="Times New Roman"/>
          <w:sz w:val="28"/>
          <w:szCs w:val="28"/>
          <w:lang w:val="kk-KZ"/>
        </w:rPr>
        <w:t>, тауарлар қозғалысының интеграцияланған логистикалық жүйесінің қызмет етуінің жалпы синергетикалық әсерін барынша арттыруды қамтамасыз ететін озық логистикалық техн</w:t>
      </w:r>
      <w:r w:rsidR="00BB001B" w:rsidRPr="007C0618">
        <w:rPr>
          <w:rFonts w:ascii="Times New Roman" w:hAnsi="Times New Roman" w:cs="Times New Roman"/>
          <w:sz w:val="28"/>
          <w:szCs w:val="28"/>
          <w:lang w:val="kk-KZ"/>
        </w:rPr>
        <w:t>ологияларды пайдалану</w:t>
      </w:r>
      <w:r w:rsidR="00186928">
        <w:rPr>
          <w:rFonts w:ascii="Times New Roman" w:hAnsi="Times New Roman" w:cs="Times New Roman"/>
          <w:sz w:val="28"/>
          <w:szCs w:val="28"/>
          <w:lang w:val="kk-KZ"/>
        </w:rPr>
        <w:t>.</w:t>
      </w:r>
    </w:p>
    <w:p w14:paraId="3DDF3689" w14:textId="431DE46A" w:rsidR="007B59AA" w:rsidRPr="007C0618" w:rsidRDefault="007B59AA"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Аймақта</w:t>
      </w:r>
      <w:r w:rsidR="006530D9" w:rsidRPr="007C0618">
        <w:rPr>
          <w:rFonts w:ascii="Times New Roman" w:hAnsi="Times New Roman" w:cs="Times New Roman"/>
          <w:sz w:val="28"/>
          <w:szCs w:val="28"/>
          <w:lang w:val="kk-KZ"/>
        </w:rPr>
        <w:t xml:space="preserve"> көлік-логистикалық жүйелер</w:t>
      </w:r>
      <w:r w:rsidR="005E1EEE" w:rsidRPr="007C0618">
        <w:rPr>
          <w:rFonts w:ascii="Times New Roman" w:hAnsi="Times New Roman" w:cs="Times New Roman"/>
          <w:sz w:val="28"/>
          <w:szCs w:val="28"/>
          <w:lang w:val="kk-KZ"/>
        </w:rPr>
        <w:t>ін</w:t>
      </w:r>
      <w:r w:rsidR="006530D9" w:rsidRPr="007C0618">
        <w:rPr>
          <w:rFonts w:ascii="Times New Roman" w:hAnsi="Times New Roman" w:cs="Times New Roman"/>
          <w:sz w:val="28"/>
          <w:szCs w:val="28"/>
          <w:lang w:val="kk-KZ"/>
        </w:rPr>
        <w:t xml:space="preserve"> дамыту</w:t>
      </w:r>
      <w:r w:rsidRPr="007C0618">
        <w:rPr>
          <w:rFonts w:ascii="Times New Roman" w:hAnsi="Times New Roman" w:cs="Times New Roman"/>
          <w:sz w:val="28"/>
          <w:szCs w:val="28"/>
          <w:lang w:val="kk-KZ"/>
        </w:rPr>
        <w:t xml:space="preserve"> стратегиясы өңделетін жүктердің көлемін және аймақтық тұтыну нарығына жеткізілетін тауарлар ассортиментін ұлғайтуға, азық-түлік және халық тұтынатын тауарларды жеткізудің логистикалық сызбаларын пайдалана отырып, аймақтың көлік-экономикалық байланыстарын ұтымды етуге бағытталуы</w:t>
      </w:r>
      <w:r w:rsidR="005E1EEE" w:rsidRPr="007C0618">
        <w:rPr>
          <w:rFonts w:ascii="Times New Roman" w:hAnsi="Times New Roman" w:cs="Times New Roman"/>
          <w:sz w:val="28"/>
          <w:szCs w:val="28"/>
          <w:lang w:val="kk-KZ"/>
        </w:rPr>
        <w:t xml:space="preserve"> керек. Сонымен</w:t>
      </w:r>
      <w:r w:rsidRPr="007C0618">
        <w:rPr>
          <w:rFonts w:ascii="Times New Roman" w:hAnsi="Times New Roman" w:cs="Times New Roman"/>
          <w:sz w:val="28"/>
          <w:szCs w:val="28"/>
          <w:lang w:val="kk-KZ"/>
        </w:rPr>
        <w:t xml:space="preserve"> қатар, құрылатын жүйенің </w:t>
      </w:r>
      <w:r w:rsidR="005E1EEE" w:rsidRPr="007C0618">
        <w:rPr>
          <w:rFonts w:ascii="Times New Roman" w:hAnsi="Times New Roman" w:cs="Times New Roman"/>
          <w:sz w:val="28"/>
          <w:szCs w:val="28"/>
          <w:lang w:val="kk-KZ"/>
        </w:rPr>
        <w:t>қызмет ету</w:t>
      </w:r>
      <w:r w:rsidRPr="007C0618">
        <w:rPr>
          <w:rFonts w:ascii="Times New Roman" w:hAnsi="Times New Roman" w:cs="Times New Roman"/>
          <w:sz w:val="28"/>
          <w:szCs w:val="28"/>
          <w:lang w:val="kk-KZ"/>
        </w:rPr>
        <w:t xml:space="preserve"> мүмкіндіктерін, ең алдымен жабдықтау-өткізу,</w:t>
      </w:r>
      <w:r w:rsidR="00124CF9"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сервистік және көлік-экспедиторлық қызметтерді </w:t>
      </w:r>
      <w:r w:rsidR="007031C5" w:rsidRPr="007C0618">
        <w:rPr>
          <w:rFonts w:ascii="Times New Roman" w:hAnsi="Times New Roman" w:cs="Times New Roman"/>
          <w:sz w:val="28"/>
          <w:szCs w:val="28"/>
          <w:lang w:val="kk-KZ"/>
        </w:rPr>
        <w:t>көрсету мүмкіндіктерін</w:t>
      </w:r>
      <w:r w:rsidRPr="007C0618">
        <w:rPr>
          <w:rFonts w:ascii="Times New Roman" w:hAnsi="Times New Roman" w:cs="Times New Roman"/>
          <w:sz w:val="28"/>
          <w:szCs w:val="28"/>
          <w:lang w:val="kk-KZ"/>
        </w:rPr>
        <w:t xml:space="preserve"> біртіндеп кеңейту</w:t>
      </w:r>
      <w:r w:rsidR="007031C5" w:rsidRPr="007C0618">
        <w:rPr>
          <w:rFonts w:ascii="Times New Roman" w:hAnsi="Times New Roman" w:cs="Times New Roman"/>
          <w:sz w:val="28"/>
          <w:szCs w:val="28"/>
          <w:lang w:val="kk-KZ"/>
        </w:rPr>
        <w:t>ге бағытталуы керек.</w:t>
      </w:r>
    </w:p>
    <w:p w14:paraId="373C05E7" w14:textId="40FA53F7" w:rsidR="007031C5" w:rsidRPr="007C0618" w:rsidRDefault="00235B27" w:rsidP="00F55380">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Көлік-логистикалық</w:t>
      </w:r>
      <w:r w:rsidR="007031C5" w:rsidRPr="007C0618">
        <w:rPr>
          <w:rFonts w:ascii="Times New Roman" w:hAnsi="Times New Roman" w:cs="Times New Roman"/>
          <w:sz w:val="28"/>
          <w:szCs w:val="28"/>
          <w:lang w:val="kk-KZ"/>
        </w:rPr>
        <w:t xml:space="preserve"> жүйені құрайтын ішкі жүйелердің, элементтердің,</w:t>
      </w:r>
      <w:r w:rsidR="00124CF9" w:rsidRPr="007C0618">
        <w:rPr>
          <w:rFonts w:ascii="Times New Roman" w:hAnsi="Times New Roman" w:cs="Times New Roman"/>
          <w:sz w:val="28"/>
          <w:szCs w:val="28"/>
          <w:lang w:val="kk-KZ"/>
        </w:rPr>
        <w:t xml:space="preserve"> </w:t>
      </w:r>
      <w:r w:rsidR="007031C5" w:rsidRPr="007C0618">
        <w:rPr>
          <w:rFonts w:ascii="Times New Roman" w:hAnsi="Times New Roman" w:cs="Times New Roman"/>
          <w:sz w:val="28"/>
          <w:szCs w:val="28"/>
          <w:lang w:val="kk-KZ"/>
        </w:rPr>
        <w:t>байланыстардың және буындардың құрамы</w:t>
      </w:r>
      <w:r w:rsidR="00124CF9" w:rsidRPr="007C0618">
        <w:rPr>
          <w:rFonts w:ascii="Times New Roman" w:hAnsi="Times New Roman" w:cs="Times New Roman"/>
          <w:sz w:val="28"/>
          <w:szCs w:val="28"/>
          <w:lang w:val="kk-KZ"/>
        </w:rPr>
        <w:t>ның тұрақсыздығын атап өткен жөн. Ө</w:t>
      </w:r>
      <w:r w:rsidR="007031C5" w:rsidRPr="007C0618">
        <w:rPr>
          <w:rFonts w:ascii="Times New Roman" w:hAnsi="Times New Roman" w:cs="Times New Roman"/>
          <w:sz w:val="28"/>
          <w:szCs w:val="28"/>
          <w:lang w:val="kk-KZ"/>
        </w:rPr>
        <w:t>йткені ол бірқатар факторларға тәуелді, мысалы [</w:t>
      </w:r>
      <w:r w:rsidR="00186928">
        <w:rPr>
          <w:rFonts w:ascii="Times New Roman" w:hAnsi="Times New Roman" w:cs="Times New Roman"/>
          <w:sz w:val="28"/>
          <w:szCs w:val="28"/>
          <w:lang w:val="kk-KZ"/>
        </w:rPr>
        <w:t>41</w:t>
      </w:r>
      <w:r w:rsidR="007031C5" w:rsidRPr="007C0618">
        <w:rPr>
          <w:rFonts w:ascii="Times New Roman" w:hAnsi="Times New Roman" w:cs="Times New Roman"/>
          <w:sz w:val="28"/>
          <w:szCs w:val="28"/>
          <w:lang w:val="kk-KZ"/>
        </w:rPr>
        <w:t>]:</w:t>
      </w:r>
    </w:p>
    <w:p w14:paraId="14BB4A7C" w14:textId="4BAAC119" w:rsidR="007031C5" w:rsidRPr="007C0618" w:rsidRDefault="00124CF9"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7031C5" w:rsidRPr="007C0618">
        <w:rPr>
          <w:rFonts w:ascii="Times New Roman" w:hAnsi="Times New Roman" w:cs="Times New Roman"/>
          <w:sz w:val="28"/>
          <w:szCs w:val="28"/>
          <w:lang w:val="kk-KZ"/>
        </w:rPr>
        <w:t>жүйенің қызмет етуі циклдік сипатта бол</w:t>
      </w:r>
      <w:r w:rsidR="005E1EEE" w:rsidRPr="007C0618">
        <w:rPr>
          <w:rFonts w:ascii="Times New Roman" w:hAnsi="Times New Roman" w:cs="Times New Roman"/>
          <w:sz w:val="28"/>
          <w:szCs w:val="28"/>
          <w:lang w:val="kk-KZ"/>
        </w:rPr>
        <w:t>уы</w:t>
      </w:r>
      <w:r w:rsidR="007031C5" w:rsidRPr="007C0618">
        <w:rPr>
          <w:rFonts w:ascii="Times New Roman" w:hAnsi="Times New Roman" w:cs="Times New Roman"/>
          <w:sz w:val="28"/>
          <w:szCs w:val="28"/>
          <w:lang w:val="kk-KZ"/>
        </w:rPr>
        <w:t>;</w:t>
      </w:r>
    </w:p>
    <w:p w14:paraId="7025292C" w14:textId="77777777" w:rsidR="007031C5" w:rsidRPr="007C0618" w:rsidRDefault="007031C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басқару нысанының көрсеткіштері;</w:t>
      </w:r>
    </w:p>
    <w:p w14:paraId="5CA96AAE" w14:textId="77777777" w:rsidR="007031C5" w:rsidRPr="007C0618" w:rsidRDefault="007031C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басқару тұлғасының сипаттамасы;</w:t>
      </w:r>
    </w:p>
    <w:p w14:paraId="6A6E6C0D" w14:textId="4E170588" w:rsidR="007031C5" w:rsidRPr="007C0618" w:rsidRDefault="007031C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сыртқы ортаның алаңдататын әсері (жағымды, теріс факторлардың әсері);</w:t>
      </w:r>
    </w:p>
    <w:p w14:paraId="29341C92" w14:textId="57613A4A" w:rsidR="007031C5" w:rsidRPr="007C0618" w:rsidRDefault="007031C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B12626" w:rsidRPr="007C0618">
        <w:rPr>
          <w:rFonts w:ascii="Times New Roman" w:hAnsi="Times New Roman" w:cs="Times New Roman"/>
          <w:sz w:val="28"/>
          <w:szCs w:val="28"/>
          <w:lang w:val="kk-KZ"/>
        </w:rPr>
        <w:t>КЛЖ</w:t>
      </w:r>
      <w:r w:rsidR="00163F91">
        <w:rPr>
          <w:rFonts w:ascii="Times New Roman" w:hAnsi="Times New Roman" w:cs="Times New Roman"/>
          <w:sz w:val="28"/>
          <w:szCs w:val="28"/>
          <w:lang w:val="kk-KZ"/>
        </w:rPr>
        <w:t>-</w:t>
      </w:r>
      <w:r w:rsidR="00B12626" w:rsidRPr="007C0618">
        <w:rPr>
          <w:rFonts w:ascii="Times New Roman" w:hAnsi="Times New Roman" w:cs="Times New Roman"/>
          <w:sz w:val="28"/>
          <w:szCs w:val="28"/>
          <w:lang w:val="kk-KZ"/>
        </w:rPr>
        <w:t xml:space="preserve">нің </w:t>
      </w:r>
      <w:r w:rsidRPr="007C0618">
        <w:rPr>
          <w:rFonts w:ascii="Times New Roman" w:hAnsi="Times New Roman" w:cs="Times New Roman"/>
          <w:sz w:val="28"/>
          <w:szCs w:val="28"/>
          <w:lang w:val="kk-KZ"/>
        </w:rPr>
        <w:t>шекараларын анықтаудың күрделілігі;</w:t>
      </w:r>
    </w:p>
    <w:p w14:paraId="4F38CB74" w14:textId="48060FD6" w:rsidR="007031C5" w:rsidRPr="007C0618" w:rsidRDefault="007031C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163F91">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технологиялық </w:t>
      </w:r>
      <w:r w:rsidR="00AF4722" w:rsidRPr="007C0618">
        <w:rPr>
          <w:rFonts w:ascii="Times New Roman" w:hAnsi="Times New Roman" w:cs="Times New Roman"/>
          <w:sz w:val="28"/>
          <w:szCs w:val="28"/>
          <w:lang w:val="kk-KZ"/>
        </w:rPr>
        <w:t>өзгерістер, қайта бөлу кезінде</w:t>
      </w:r>
      <w:r w:rsidRPr="007C0618">
        <w:rPr>
          <w:rFonts w:ascii="Times New Roman" w:hAnsi="Times New Roman" w:cs="Times New Roman"/>
          <w:sz w:val="28"/>
          <w:szCs w:val="28"/>
          <w:lang w:val="kk-KZ"/>
        </w:rPr>
        <w:t xml:space="preserve"> тұрақты өзара әрекеттесу байланыстарының даму деңгейі;</w:t>
      </w:r>
    </w:p>
    <w:p w14:paraId="50E206BE" w14:textId="1C11A4B3" w:rsidR="007031C5" w:rsidRPr="007C0618" w:rsidRDefault="007031C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B12626" w:rsidRPr="007C0618">
        <w:rPr>
          <w:rFonts w:ascii="Times New Roman" w:hAnsi="Times New Roman" w:cs="Times New Roman"/>
          <w:sz w:val="28"/>
          <w:szCs w:val="28"/>
          <w:lang w:val="kk-KZ"/>
        </w:rPr>
        <w:t>КЛЖ</w:t>
      </w:r>
      <w:r w:rsidR="00163F91">
        <w:rPr>
          <w:rFonts w:ascii="Times New Roman" w:hAnsi="Times New Roman" w:cs="Times New Roman"/>
          <w:sz w:val="28"/>
          <w:szCs w:val="28"/>
          <w:lang w:val="kk-KZ"/>
        </w:rPr>
        <w:t>-</w:t>
      </w:r>
      <w:r w:rsidR="00B12626" w:rsidRPr="007C0618">
        <w:rPr>
          <w:rFonts w:ascii="Times New Roman" w:hAnsi="Times New Roman" w:cs="Times New Roman"/>
          <w:sz w:val="28"/>
          <w:szCs w:val="28"/>
          <w:lang w:val="kk-KZ"/>
        </w:rPr>
        <w:t xml:space="preserve">нің </w:t>
      </w:r>
      <w:r w:rsidRPr="007C0618">
        <w:rPr>
          <w:rFonts w:ascii="Times New Roman" w:hAnsi="Times New Roman" w:cs="Times New Roman"/>
          <w:sz w:val="28"/>
          <w:szCs w:val="28"/>
          <w:lang w:val="kk-KZ"/>
        </w:rPr>
        <w:t>басқару тұлғаларының өзін-өзі ұйымдастыру деңгейі;</w:t>
      </w:r>
    </w:p>
    <w:p w14:paraId="0A298C8E" w14:textId="0FEBF76C" w:rsidR="007031C5" w:rsidRPr="007C0618" w:rsidRDefault="007031C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163F91">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тиімді басқару үшін тұтастай ұйымдастырушылық-экономикалық механизмнің және оның өзекті құралдарының даму</w:t>
      </w:r>
      <w:r w:rsidR="00BD52AF" w:rsidRPr="007C0618">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w:t>
      </w:r>
      <w:r w:rsidR="00124CF9" w:rsidRPr="007C0618">
        <w:rPr>
          <w:rFonts w:ascii="Times New Roman" w:hAnsi="Times New Roman" w:cs="Times New Roman"/>
          <w:sz w:val="28"/>
          <w:szCs w:val="28"/>
          <w:lang w:val="kk-KZ"/>
        </w:rPr>
        <w:t>мен</w:t>
      </w:r>
      <w:r w:rsidRPr="007C0618">
        <w:rPr>
          <w:rFonts w:ascii="Times New Roman" w:hAnsi="Times New Roman" w:cs="Times New Roman"/>
          <w:sz w:val="28"/>
          <w:szCs w:val="28"/>
          <w:lang w:val="kk-KZ"/>
        </w:rPr>
        <w:t xml:space="preserve"> формализация деңгейі.</w:t>
      </w:r>
    </w:p>
    <w:p w14:paraId="7701DBC7" w14:textId="58DFFC84" w:rsidR="008F59D3" w:rsidRPr="007C0618" w:rsidRDefault="008F59D3"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Осылайша көлік-логистикалық жүйе, менеджменттің интегралды құралы ретінде, материалдық, ақпараттық және қаржылық ағындарды басқаруд</w:t>
      </w:r>
      <w:r w:rsidR="008C72A7" w:rsidRPr="007C0618">
        <w:rPr>
          <w:rFonts w:ascii="Times New Roman" w:hAnsi="Times New Roman" w:cs="Times New Roman"/>
          <w:sz w:val="28"/>
          <w:szCs w:val="28"/>
          <w:lang w:val="kk-KZ"/>
        </w:rPr>
        <w:t>ан болатын</w:t>
      </w:r>
      <w:r w:rsidRPr="007C0618">
        <w:rPr>
          <w:rFonts w:ascii="Times New Roman" w:hAnsi="Times New Roman" w:cs="Times New Roman"/>
          <w:sz w:val="28"/>
          <w:szCs w:val="28"/>
          <w:lang w:val="kk-KZ"/>
        </w:rPr>
        <w:t xml:space="preserve"> әсер</w:t>
      </w:r>
      <w:r w:rsidR="008C72A7" w:rsidRPr="007C0618">
        <w:rPr>
          <w:rFonts w:ascii="Times New Roman" w:hAnsi="Times New Roman" w:cs="Times New Roman"/>
          <w:sz w:val="28"/>
          <w:szCs w:val="28"/>
          <w:lang w:val="kk-KZ"/>
        </w:rPr>
        <w:t>ді</w:t>
      </w:r>
      <w:r w:rsidRPr="007C0618">
        <w:rPr>
          <w:rFonts w:ascii="Times New Roman" w:hAnsi="Times New Roman" w:cs="Times New Roman"/>
          <w:sz w:val="28"/>
          <w:szCs w:val="28"/>
          <w:lang w:val="kk-KZ"/>
        </w:rPr>
        <w:t xml:space="preserve"> барынша арттыру арқылы, бизнестің стратегиялық, тактикалық және жедел мақсаттарына қол жеткізуге мүмкіндік береді</w:t>
      </w:r>
      <w:r w:rsidR="007A549F" w:rsidRPr="007C0618">
        <w:rPr>
          <w:rFonts w:ascii="Times New Roman" w:hAnsi="Times New Roman" w:cs="Times New Roman"/>
          <w:sz w:val="28"/>
          <w:szCs w:val="28"/>
          <w:lang w:val="kk-KZ"/>
        </w:rPr>
        <w:t xml:space="preserve"> </w:t>
      </w:r>
      <w:r w:rsidR="009352AC" w:rsidRPr="007C0618">
        <w:rPr>
          <w:rFonts w:ascii="Times New Roman" w:hAnsi="Times New Roman" w:cs="Times New Roman"/>
          <w:sz w:val="28"/>
          <w:szCs w:val="28"/>
          <w:lang w:val="kk-KZ"/>
        </w:rPr>
        <w:t>[</w:t>
      </w:r>
      <w:r w:rsidR="00186928">
        <w:rPr>
          <w:rFonts w:ascii="Times New Roman" w:hAnsi="Times New Roman" w:cs="Times New Roman"/>
          <w:sz w:val="28"/>
          <w:szCs w:val="28"/>
          <w:lang w:val="kk-KZ"/>
        </w:rPr>
        <w:t>42</w:t>
      </w:r>
      <w:r w:rsidR="009352A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Бұған инновациялық жүйені қолдану арқылы қол жеткізуге болады.</w:t>
      </w:r>
    </w:p>
    <w:p w14:paraId="2A797A81" w14:textId="081892CD" w:rsidR="0097294B" w:rsidRPr="007C0618" w:rsidRDefault="0097294B" w:rsidP="0097294B">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Көлік-логистикалық жүйенің инновациялық әлеуеті осы салада инновацияларды жасаудың </w:t>
      </w:r>
      <w:r w:rsidR="008C72A7" w:rsidRPr="007C0618">
        <w:rPr>
          <w:rFonts w:ascii="Times New Roman" w:hAnsi="Times New Roman" w:cs="Times New Roman"/>
          <w:sz w:val="28"/>
          <w:szCs w:val="28"/>
          <w:lang w:val="kk-KZ"/>
        </w:rPr>
        <w:t>басымдылықтары</w:t>
      </w:r>
      <w:r w:rsidRPr="007C0618">
        <w:rPr>
          <w:rFonts w:ascii="Times New Roman" w:hAnsi="Times New Roman" w:cs="Times New Roman"/>
          <w:sz w:val="28"/>
          <w:szCs w:val="28"/>
          <w:lang w:val="kk-KZ"/>
        </w:rPr>
        <w:t xml:space="preserve"> мен мүмкіндіктерін анықтайтын басты фактор болып табылады. Инновациялық әлеует арнайы инновациялық жүйені құруға негізделген және белгілі бір үдерісті білдіретін қызметті жүзеге асырудың басымдылықтары мен мүмкіндіктерін сипаттайды. Сондықтан инновациялық әлеует ұғымының мәнін ашу алдымен инновациялық жүйе, инновациялық қызмет және инновациялық үдеріс ұғымдарын анықтауды қажет етеді </w:t>
      </w:r>
    </w:p>
    <w:p w14:paraId="1D596A57" w14:textId="57B587B9" w:rsidR="008F59D3" w:rsidRPr="007C0618" w:rsidRDefault="00087CC3"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8F59D3" w:rsidRPr="007C0618">
        <w:rPr>
          <w:rFonts w:ascii="Times New Roman" w:hAnsi="Times New Roman" w:cs="Times New Roman"/>
          <w:sz w:val="28"/>
          <w:szCs w:val="28"/>
          <w:lang w:val="kk-KZ"/>
        </w:rPr>
        <w:t>Инновациялық жүйені түсін</w:t>
      </w:r>
      <w:r w:rsidR="008C72A7" w:rsidRPr="007C0618">
        <w:rPr>
          <w:rFonts w:ascii="Times New Roman" w:hAnsi="Times New Roman" w:cs="Times New Roman"/>
          <w:sz w:val="28"/>
          <w:szCs w:val="28"/>
          <w:lang w:val="kk-KZ"/>
        </w:rPr>
        <w:t>діруде</w:t>
      </w:r>
      <w:r w:rsidR="008F59D3" w:rsidRPr="007C0618">
        <w:rPr>
          <w:rFonts w:ascii="Times New Roman" w:hAnsi="Times New Roman" w:cs="Times New Roman"/>
          <w:sz w:val="28"/>
          <w:szCs w:val="28"/>
          <w:lang w:val="kk-KZ"/>
        </w:rPr>
        <w:t xml:space="preserve"> әртүрлі </w:t>
      </w:r>
      <w:r w:rsidR="00E31B37" w:rsidRPr="007C0618">
        <w:rPr>
          <w:rFonts w:ascii="Times New Roman" w:hAnsi="Times New Roman" w:cs="Times New Roman"/>
          <w:sz w:val="28"/>
          <w:szCs w:val="28"/>
          <w:lang w:val="kk-KZ"/>
        </w:rPr>
        <w:t>көзқарастар</w:t>
      </w:r>
      <w:r w:rsidR="008F59D3" w:rsidRPr="007C0618">
        <w:rPr>
          <w:rFonts w:ascii="Times New Roman" w:hAnsi="Times New Roman" w:cs="Times New Roman"/>
          <w:sz w:val="28"/>
          <w:szCs w:val="28"/>
          <w:lang w:val="kk-KZ"/>
        </w:rPr>
        <w:t xml:space="preserve"> бар.</w:t>
      </w:r>
      <w:r w:rsidR="00186928" w:rsidRPr="00186928">
        <w:rPr>
          <w:rFonts w:ascii="Times New Roman" w:hAnsi="Times New Roman" w:cs="Times New Roman"/>
          <w:sz w:val="28"/>
          <w:szCs w:val="28"/>
          <w:lang w:val="kk-KZ"/>
        </w:rPr>
        <w:t xml:space="preserve"> </w:t>
      </w:r>
      <w:r w:rsidR="00EB4B42">
        <w:rPr>
          <w:rFonts w:ascii="Times New Roman" w:hAnsi="Times New Roman" w:cs="Times New Roman"/>
          <w:sz w:val="28"/>
          <w:szCs w:val="28"/>
          <w:lang w:val="kk-KZ"/>
        </w:rPr>
        <w:t>Өз</w:t>
      </w:r>
      <w:r w:rsidR="00186928" w:rsidRPr="007C0618">
        <w:rPr>
          <w:rFonts w:ascii="Times New Roman" w:hAnsi="Times New Roman" w:cs="Times New Roman"/>
          <w:sz w:val="28"/>
          <w:szCs w:val="28"/>
          <w:lang w:val="kk-KZ"/>
        </w:rPr>
        <w:t xml:space="preserve"> зерттеуімізде әуел бастан Л.</w:t>
      </w:r>
      <w:r w:rsidR="003C4FD3">
        <w:rPr>
          <w:rFonts w:ascii="Times New Roman" w:hAnsi="Times New Roman" w:cs="Times New Roman"/>
          <w:sz w:val="28"/>
          <w:szCs w:val="28"/>
          <w:lang w:val="kk-KZ"/>
        </w:rPr>
        <w:t xml:space="preserve"> </w:t>
      </w:r>
      <w:r w:rsidR="00186928" w:rsidRPr="007C0618">
        <w:rPr>
          <w:rFonts w:ascii="Times New Roman" w:hAnsi="Times New Roman" w:cs="Times New Roman"/>
          <w:sz w:val="28"/>
          <w:szCs w:val="28"/>
          <w:lang w:val="kk-KZ"/>
        </w:rPr>
        <w:t xml:space="preserve">А. Гамидуллаеваның көзқарасын ұстануды ұсынамыз. </w:t>
      </w:r>
      <w:r w:rsidR="008F59D3" w:rsidRPr="007C0618">
        <w:rPr>
          <w:rFonts w:ascii="Times New Roman" w:hAnsi="Times New Roman" w:cs="Times New Roman"/>
          <w:sz w:val="28"/>
          <w:szCs w:val="28"/>
          <w:lang w:val="kk-KZ"/>
        </w:rPr>
        <w:t xml:space="preserve"> Ең алдымен, </w:t>
      </w:r>
      <w:r w:rsidR="00E31B37" w:rsidRPr="007C0618">
        <w:rPr>
          <w:rFonts w:ascii="Times New Roman" w:hAnsi="Times New Roman" w:cs="Times New Roman"/>
          <w:sz w:val="28"/>
          <w:szCs w:val="28"/>
          <w:lang w:val="kk-KZ"/>
        </w:rPr>
        <w:t xml:space="preserve">инновациялық жүйені </w:t>
      </w:r>
      <w:r w:rsidR="008F59D3" w:rsidRPr="007C0618">
        <w:rPr>
          <w:rFonts w:ascii="Times New Roman" w:hAnsi="Times New Roman" w:cs="Times New Roman"/>
          <w:sz w:val="28"/>
          <w:szCs w:val="28"/>
          <w:lang w:val="kk-KZ"/>
        </w:rPr>
        <w:t>оның аумақтық көрінісінде анықтауға болады</w:t>
      </w:r>
      <w:r w:rsidR="00E31B37" w:rsidRPr="007C0618">
        <w:rPr>
          <w:rFonts w:ascii="Times New Roman" w:hAnsi="Times New Roman" w:cs="Times New Roman"/>
          <w:sz w:val="28"/>
          <w:szCs w:val="28"/>
          <w:lang w:val="kk-KZ"/>
        </w:rPr>
        <w:t>,</w:t>
      </w:r>
      <w:r w:rsidR="00124CF9" w:rsidRPr="007C0618">
        <w:rPr>
          <w:rFonts w:ascii="Times New Roman" w:hAnsi="Times New Roman" w:cs="Times New Roman"/>
          <w:sz w:val="28"/>
          <w:szCs w:val="28"/>
          <w:lang w:val="kk-KZ"/>
        </w:rPr>
        <w:t xml:space="preserve"> </w:t>
      </w:r>
      <w:r w:rsidR="00E31B37" w:rsidRPr="007C0618">
        <w:rPr>
          <w:rFonts w:ascii="Times New Roman" w:hAnsi="Times New Roman" w:cs="Times New Roman"/>
          <w:sz w:val="28"/>
          <w:szCs w:val="28"/>
          <w:lang w:val="kk-KZ"/>
        </w:rPr>
        <w:t>бұл жерде ұлттық, аймақтық немесе муниципалдық шекараларға назар аударылады.</w:t>
      </w:r>
      <w:r w:rsidR="008F59D3" w:rsidRPr="007C0618">
        <w:rPr>
          <w:rFonts w:ascii="Times New Roman" w:hAnsi="Times New Roman" w:cs="Times New Roman"/>
          <w:sz w:val="28"/>
          <w:szCs w:val="28"/>
          <w:lang w:val="kk-KZ"/>
        </w:rPr>
        <w:t xml:space="preserve"> </w:t>
      </w:r>
      <w:r w:rsidR="00E31B37" w:rsidRPr="007C0618">
        <w:rPr>
          <w:rFonts w:ascii="Times New Roman" w:hAnsi="Times New Roman" w:cs="Times New Roman"/>
          <w:sz w:val="28"/>
          <w:szCs w:val="28"/>
          <w:lang w:val="kk-KZ"/>
        </w:rPr>
        <w:t>Муниципалды</w:t>
      </w:r>
      <w:r w:rsidR="00EB4B42">
        <w:rPr>
          <w:rFonts w:ascii="Times New Roman" w:hAnsi="Times New Roman" w:cs="Times New Roman"/>
          <w:sz w:val="28"/>
          <w:szCs w:val="28"/>
          <w:lang w:val="kk-KZ"/>
        </w:rPr>
        <w:t>қ</w:t>
      </w:r>
      <w:r w:rsidR="00E31B37" w:rsidRPr="007C0618">
        <w:rPr>
          <w:rFonts w:ascii="Times New Roman" w:hAnsi="Times New Roman" w:cs="Times New Roman"/>
          <w:sz w:val="28"/>
          <w:szCs w:val="28"/>
          <w:lang w:val="kk-KZ"/>
        </w:rPr>
        <w:t xml:space="preserve"> шекарада </w:t>
      </w:r>
      <w:r w:rsidR="008F59D3" w:rsidRPr="007C0618">
        <w:rPr>
          <w:rFonts w:ascii="Times New Roman" w:hAnsi="Times New Roman" w:cs="Times New Roman"/>
          <w:sz w:val="28"/>
          <w:szCs w:val="28"/>
          <w:lang w:val="kk-KZ"/>
        </w:rPr>
        <w:t xml:space="preserve"> инновацияның </w:t>
      </w:r>
      <w:r w:rsidR="00E31B37" w:rsidRPr="007C0618">
        <w:rPr>
          <w:rFonts w:ascii="Times New Roman" w:hAnsi="Times New Roman" w:cs="Times New Roman"/>
          <w:sz w:val="28"/>
          <w:szCs w:val="28"/>
          <w:lang w:val="kk-KZ"/>
        </w:rPr>
        <w:t>орталығы</w:t>
      </w:r>
      <w:r w:rsidR="008F59D3" w:rsidRPr="007C0618">
        <w:rPr>
          <w:rFonts w:ascii="Times New Roman" w:hAnsi="Times New Roman" w:cs="Times New Roman"/>
          <w:sz w:val="28"/>
          <w:szCs w:val="28"/>
          <w:lang w:val="kk-KZ"/>
        </w:rPr>
        <w:t xml:space="preserve"> </w:t>
      </w:r>
      <w:r w:rsidR="00E31B37" w:rsidRPr="007C0618">
        <w:rPr>
          <w:rFonts w:ascii="Times New Roman" w:hAnsi="Times New Roman" w:cs="Times New Roman"/>
          <w:sz w:val="28"/>
          <w:szCs w:val="28"/>
          <w:lang w:val="kk-KZ"/>
        </w:rPr>
        <w:t xml:space="preserve">қала </w:t>
      </w:r>
      <w:r w:rsidR="008F59D3" w:rsidRPr="007C0618">
        <w:rPr>
          <w:rFonts w:ascii="Times New Roman" w:hAnsi="Times New Roman" w:cs="Times New Roman"/>
          <w:sz w:val="28"/>
          <w:szCs w:val="28"/>
          <w:lang w:val="kk-KZ"/>
        </w:rPr>
        <w:t>болып табылады. Сонымен қатар,</w:t>
      </w:r>
      <w:r w:rsidR="008C72A7" w:rsidRPr="007C0618">
        <w:rPr>
          <w:rFonts w:ascii="Times New Roman" w:hAnsi="Times New Roman" w:cs="Times New Roman"/>
          <w:sz w:val="28"/>
          <w:szCs w:val="28"/>
          <w:lang w:val="kk-KZ"/>
        </w:rPr>
        <w:t xml:space="preserve"> салалық немесе технологиялық аспект туралы да айтуға болады</w:t>
      </w:r>
      <w:r w:rsidR="000C3777" w:rsidRPr="007C0618">
        <w:rPr>
          <w:rFonts w:ascii="Times New Roman" w:hAnsi="Times New Roman" w:cs="Times New Roman"/>
          <w:sz w:val="28"/>
          <w:szCs w:val="28"/>
          <w:lang w:val="kk-KZ"/>
        </w:rPr>
        <w:t>.</w:t>
      </w:r>
      <w:r w:rsidR="00EB4B42">
        <w:rPr>
          <w:rFonts w:ascii="Times New Roman" w:hAnsi="Times New Roman" w:cs="Times New Roman"/>
          <w:sz w:val="28"/>
          <w:szCs w:val="28"/>
          <w:lang w:val="kk-KZ"/>
        </w:rPr>
        <w:t xml:space="preserve"> </w:t>
      </w:r>
      <w:r w:rsidR="00936E1B">
        <w:rPr>
          <w:rFonts w:ascii="Times New Roman" w:hAnsi="Times New Roman" w:cs="Times New Roman"/>
          <w:sz w:val="28"/>
          <w:szCs w:val="28"/>
          <w:lang w:val="kk-KZ"/>
        </w:rPr>
        <w:t xml:space="preserve"> </w:t>
      </w:r>
      <w:r w:rsidR="000C3777" w:rsidRPr="007C0618">
        <w:rPr>
          <w:rFonts w:ascii="Times New Roman" w:hAnsi="Times New Roman" w:cs="Times New Roman"/>
          <w:sz w:val="28"/>
          <w:szCs w:val="28"/>
          <w:lang w:val="kk-KZ"/>
        </w:rPr>
        <w:t>Бұл аспектілер</w:t>
      </w:r>
      <w:r w:rsidR="008F59D3" w:rsidRPr="007C0618">
        <w:rPr>
          <w:rFonts w:ascii="Times New Roman" w:hAnsi="Times New Roman" w:cs="Times New Roman"/>
          <w:sz w:val="28"/>
          <w:szCs w:val="28"/>
          <w:lang w:val="kk-KZ"/>
        </w:rPr>
        <w:t xml:space="preserve"> инновация факторларының құрамын және логистикалық жүйенің белгілі бір саласы немесе технологиялық секторы </w:t>
      </w:r>
      <w:r w:rsidR="000C3777" w:rsidRPr="007C0618">
        <w:rPr>
          <w:rFonts w:ascii="Times New Roman" w:hAnsi="Times New Roman" w:cs="Times New Roman"/>
          <w:sz w:val="28"/>
          <w:szCs w:val="28"/>
          <w:lang w:val="kk-KZ"/>
        </w:rPr>
        <w:t xml:space="preserve">аясында </w:t>
      </w:r>
      <w:r w:rsidR="008F59D3" w:rsidRPr="007C0618">
        <w:rPr>
          <w:rFonts w:ascii="Times New Roman" w:hAnsi="Times New Roman" w:cs="Times New Roman"/>
          <w:sz w:val="28"/>
          <w:szCs w:val="28"/>
          <w:lang w:val="kk-KZ"/>
        </w:rPr>
        <w:t>факторлар</w:t>
      </w:r>
      <w:r w:rsidR="000C3777" w:rsidRPr="007C0618">
        <w:rPr>
          <w:rFonts w:ascii="Times New Roman" w:hAnsi="Times New Roman" w:cs="Times New Roman"/>
          <w:sz w:val="28"/>
          <w:szCs w:val="28"/>
          <w:lang w:val="kk-KZ"/>
        </w:rPr>
        <w:t>дың</w:t>
      </w:r>
      <w:r w:rsidR="008F59D3" w:rsidRPr="007C0618">
        <w:rPr>
          <w:rFonts w:ascii="Times New Roman" w:hAnsi="Times New Roman" w:cs="Times New Roman"/>
          <w:sz w:val="28"/>
          <w:szCs w:val="28"/>
          <w:lang w:val="kk-KZ"/>
        </w:rPr>
        <w:t xml:space="preserve"> арасындағы қалыптасқан </w:t>
      </w:r>
      <w:r w:rsidR="000C3777" w:rsidRPr="007C0618">
        <w:rPr>
          <w:rFonts w:ascii="Times New Roman" w:hAnsi="Times New Roman" w:cs="Times New Roman"/>
          <w:sz w:val="28"/>
          <w:szCs w:val="28"/>
          <w:lang w:val="kk-KZ"/>
        </w:rPr>
        <w:t xml:space="preserve">өзара байланыс пен өзара қарым- </w:t>
      </w:r>
      <w:r w:rsidR="008F59D3" w:rsidRPr="007C0618">
        <w:rPr>
          <w:rFonts w:ascii="Times New Roman" w:hAnsi="Times New Roman" w:cs="Times New Roman"/>
          <w:sz w:val="28"/>
          <w:szCs w:val="28"/>
          <w:lang w:val="kk-KZ"/>
        </w:rPr>
        <w:t>қатынастарды көрсете</w:t>
      </w:r>
      <w:r w:rsidR="000C3777" w:rsidRPr="007C0618">
        <w:rPr>
          <w:rFonts w:ascii="Times New Roman" w:hAnsi="Times New Roman" w:cs="Times New Roman"/>
          <w:sz w:val="28"/>
          <w:szCs w:val="28"/>
          <w:lang w:val="kk-KZ"/>
        </w:rPr>
        <w:t>ді.</w:t>
      </w:r>
      <w:r w:rsidR="008F59D3" w:rsidRPr="007C0618">
        <w:rPr>
          <w:rFonts w:ascii="Times New Roman" w:hAnsi="Times New Roman" w:cs="Times New Roman"/>
          <w:sz w:val="28"/>
          <w:szCs w:val="28"/>
          <w:lang w:val="kk-KZ"/>
        </w:rPr>
        <w:t xml:space="preserve"> Логистикалық жүйелер уақыт бойынша даму тұрғысынан да қарастырылуы мүмкін. Бұл жағдайда негізгі аспект инновациялық жүйенің даму </w:t>
      </w:r>
      <w:r w:rsidR="00E31B37" w:rsidRPr="007C0618">
        <w:rPr>
          <w:rFonts w:ascii="Times New Roman" w:hAnsi="Times New Roman" w:cs="Times New Roman"/>
          <w:sz w:val="28"/>
          <w:szCs w:val="28"/>
          <w:lang w:val="kk-KZ"/>
        </w:rPr>
        <w:t>серпіні</w:t>
      </w:r>
      <w:r w:rsidR="008F59D3" w:rsidRPr="007C0618">
        <w:rPr>
          <w:rFonts w:ascii="Times New Roman" w:hAnsi="Times New Roman" w:cs="Times New Roman"/>
          <w:sz w:val="28"/>
          <w:szCs w:val="28"/>
          <w:lang w:val="kk-KZ"/>
        </w:rPr>
        <w:t xml:space="preserve"> және оның даму заңдылықтары болып табылады.</w:t>
      </w:r>
    </w:p>
    <w:p w14:paraId="0A5147A0" w14:textId="743BDEBC" w:rsidR="00FE7D2E" w:rsidRPr="007C0618" w:rsidRDefault="000C3777" w:rsidP="00124CF9">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w:t>
      </w:r>
      <w:r w:rsidR="00E31B37" w:rsidRPr="007C0618">
        <w:rPr>
          <w:rFonts w:ascii="Times New Roman" w:hAnsi="Times New Roman" w:cs="Times New Roman"/>
          <w:sz w:val="28"/>
          <w:szCs w:val="28"/>
          <w:lang w:val="kk-KZ"/>
        </w:rPr>
        <w:t>ған сәйкес инновациялық жүйені үш негізгі элементтің: инноватор</w:t>
      </w:r>
      <w:r w:rsidRPr="007C0618">
        <w:rPr>
          <w:rFonts w:ascii="Times New Roman" w:hAnsi="Times New Roman" w:cs="Times New Roman"/>
          <w:sz w:val="28"/>
          <w:szCs w:val="28"/>
          <w:lang w:val="kk-KZ"/>
        </w:rPr>
        <w:t>дың</w:t>
      </w:r>
      <w:r w:rsidR="00E31B37" w:rsidRPr="007C0618">
        <w:rPr>
          <w:rFonts w:ascii="Times New Roman" w:hAnsi="Times New Roman" w:cs="Times New Roman"/>
          <w:sz w:val="28"/>
          <w:szCs w:val="28"/>
          <w:lang w:val="kk-KZ"/>
        </w:rPr>
        <w:t>, ұйым</w:t>
      </w:r>
      <w:r w:rsidRPr="007C0618">
        <w:rPr>
          <w:rFonts w:ascii="Times New Roman" w:hAnsi="Times New Roman" w:cs="Times New Roman"/>
          <w:sz w:val="28"/>
          <w:szCs w:val="28"/>
          <w:lang w:val="kk-KZ"/>
        </w:rPr>
        <w:t>ның</w:t>
      </w:r>
      <w:r w:rsidR="00E31B37" w:rsidRPr="007C0618">
        <w:rPr>
          <w:rFonts w:ascii="Times New Roman" w:hAnsi="Times New Roman" w:cs="Times New Roman"/>
          <w:sz w:val="28"/>
          <w:szCs w:val="28"/>
          <w:lang w:val="kk-KZ"/>
        </w:rPr>
        <w:t xml:space="preserve"> және сыртқы ортаның өзара әрекеттесуінің нәтижесі р</w:t>
      </w:r>
      <w:r w:rsidR="00124CF9" w:rsidRPr="007C0618">
        <w:rPr>
          <w:rFonts w:ascii="Times New Roman" w:hAnsi="Times New Roman" w:cs="Times New Roman"/>
          <w:sz w:val="28"/>
          <w:szCs w:val="28"/>
          <w:lang w:val="kk-KZ"/>
        </w:rPr>
        <w:t>етінде түсінуі керек. Инноватор</w:t>
      </w:r>
      <w:r w:rsidRPr="007C0618">
        <w:rPr>
          <w:rFonts w:ascii="Times New Roman" w:hAnsi="Times New Roman" w:cs="Times New Roman"/>
          <w:sz w:val="28"/>
          <w:szCs w:val="28"/>
          <w:lang w:val="kk-KZ"/>
        </w:rPr>
        <w:t xml:space="preserve"> ретінде</w:t>
      </w:r>
      <w:r w:rsidR="00124CF9" w:rsidRPr="007C0618">
        <w:rPr>
          <w:rFonts w:ascii="Times New Roman" w:hAnsi="Times New Roman" w:cs="Times New Roman"/>
          <w:sz w:val="28"/>
          <w:szCs w:val="28"/>
          <w:lang w:val="kk-KZ"/>
        </w:rPr>
        <w:t xml:space="preserve"> </w:t>
      </w:r>
      <w:r w:rsidR="00B7683E" w:rsidRPr="007C0618">
        <w:rPr>
          <w:rFonts w:ascii="Times New Roman" w:hAnsi="Times New Roman" w:cs="Times New Roman"/>
          <w:sz w:val="28"/>
          <w:szCs w:val="28"/>
          <w:lang w:val="kk-KZ"/>
        </w:rPr>
        <w:t>персонал,</w:t>
      </w:r>
      <w:r w:rsidR="00124CF9" w:rsidRPr="007C0618">
        <w:rPr>
          <w:rFonts w:ascii="Times New Roman" w:hAnsi="Times New Roman" w:cs="Times New Roman"/>
          <w:sz w:val="28"/>
          <w:szCs w:val="28"/>
          <w:lang w:val="kk-KZ"/>
        </w:rPr>
        <w:t xml:space="preserve"> </w:t>
      </w:r>
      <w:r w:rsidR="00B7683E" w:rsidRPr="007C0618">
        <w:rPr>
          <w:rFonts w:ascii="Times New Roman" w:hAnsi="Times New Roman" w:cs="Times New Roman"/>
          <w:sz w:val="28"/>
          <w:szCs w:val="28"/>
          <w:lang w:val="kk-KZ"/>
        </w:rPr>
        <w:t>жеке тұлға және</w:t>
      </w:r>
      <w:r w:rsidR="00E31B37" w:rsidRPr="007C0618">
        <w:rPr>
          <w:rFonts w:ascii="Times New Roman" w:hAnsi="Times New Roman" w:cs="Times New Roman"/>
          <w:sz w:val="28"/>
          <w:szCs w:val="28"/>
          <w:lang w:val="kk-KZ"/>
        </w:rPr>
        <w:t xml:space="preserve"> жаңа технологияларды жасауда қолданылатын өндіріс</w:t>
      </w:r>
      <w:r w:rsidRPr="007C0618">
        <w:rPr>
          <w:rFonts w:ascii="Times New Roman" w:hAnsi="Times New Roman" w:cs="Times New Roman"/>
          <w:sz w:val="28"/>
          <w:szCs w:val="28"/>
          <w:lang w:val="kk-KZ"/>
        </w:rPr>
        <w:t>тің</w:t>
      </w:r>
      <w:r w:rsidR="00E31B3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басқа да </w:t>
      </w:r>
      <w:r w:rsidR="00E31B37" w:rsidRPr="007C0618">
        <w:rPr>
          <w:rFonts w:ascii="Times New Roman" w:hAnsi="Times New Roman" w:cs="Times New Roman"/>
          <w:sz w:val="28"/>
          <w:szCs w:val="28"/>
          <w:lang w:val="kk-KZ"/>
        </w:rPr>
        <w:t>фактор</w:t>
      </w:r>
      <w:r w:rsidRPr="007C0618">
        <w:rPr>
          <w:rFonts w:ascii="Times New Roman" w:hAnsi="Times New Roman" w:cs="Times New Roman"/>
          <w:sz w:val="28"/>
          <w:szCs w:val="28"/>
          <w:lang w:val="kk-KZ"/>
        </w:rPr>
        <w:t>лар</w:t>
      </w:r>
      <w:r w:rsidR="00E31B37" w:rsidRPr="007C0618">
        <w:rPr>
          <w:rFonts w:ascii="Times New Roman" w:hAnsi="Times New Roman" w:cs="Times New Roman"/>
          <w:sz w:val="28"/>
          <w:szCs w:val="28"/>
          <w:lang w:val="kk-KZ"/>
        </w:rPr>
        <w:t xml:space="preserve">ы </w:t>
      </w:r>
      <w:r w:rsidRPr="007C0618">
        <w:rPr>
          <w:rFonts w:ascii="Times New Roman" w:hAnsi="Times New Roman" w:cs="Times New Roman"/>
          <w:sz w:val="28"/>
          <w:szCs w:val="28"/>
          <w:lang w:val="kk-KZ"/>
        </w:rPr>
        <w:t xml:space="preserve"> қар</w:t>
      </w:r>
      <w:r w:rsidR="00BA54B9" w:rsidRPr="007C0618">
        <w:rPr>
          <w:rFonts w:ascii="Times New Roman" w:hAnsi="Times New Roman" w:cs="Times New Roman"/>
          <w:sz w:val="28"/>
          <w:szCs w:val="28"/>
          <w:lang w:val="kk-KZ"/>
        </w:rPr>
        <w:t>а</w:t>
      </w:r>
      <w:r w:rsidRPr="007C0618">
        <w:rPr>
          <w:rFonts w:ascii="Times New Roman" w:hAnsi="Times New Roman" w:cs="Times New Roman"/>
          <w:sz w:val="28"/>
          <w:szCs w:val="28"/>
          <w:lang w:val="kk-KZ"/>
        </w:rPr>
        <w:t>стырылады.</w:t>
      </w:r>
      <w:r w:rsidR="00E31B37" w:rsidRPr="007C0618">
        <w:rPr>
          <w:rFonts w:ascii="Times New Roman" w:hAnsi="Times New Roman" w:cs="Times New Roman"/>
          <w:sz w:val="28"/>
          <w:szCs w:val="28"/>
          <w:lang w:val="kk-KZ"/>
        </w:rPr>
        <w:t xml:space="preserve"> Инноватор өз кезегінде бүкіл кәсіпорынның</w:t>
      </w:r>
      <w:r w:rsidR="00BA54B9" w:rsidRPr="007C0618">
        <w:rPr>
          <w:rFonts w:ascii="Times New Roman" w:hAnsi="Times New Roman" w:cs="Times New Roman"/>
          <w:sz w:val="28"/>
          <w:szCs w:val="28"/>
          <w:lang w:val="kk-KZ"/>
        </w:rPr>
        <w:t>,</w:t>
      </w:r>
      <w:r w:rsidR="00936E1B">
        <w:rPr>
          <w:rFonts w:ascii="Times New Roman" w:hAnsi="Times New Roman" w:cs="Times New Roman"/>
          <w:sz w:val="28"/>
          <w:szCs w:val="28"/>
          <w:lang w:val="kk-KZ"/>
        </w:rPr>
        <w:t xml:space="preserve"> </w:t>
      </w:r>
      <w:r w:rsidR="00BA54B9" w:rsidRPr="007C0618">
        <w:rPr>
          <w:rFonts w:ascii="Times New Roman" w:hAnsi="Times New Roman" w:cs="Times New Roman"/>
          <w:sz w:val="28"/>
          <w:szCs w:val="28"/>
          <w:lang w:val="kk-KZ"/>
        </w:rPr>
        <w:t>ұйымның</w:t>
      </w:r>
      <w:r w:rsidR="00E31B37" w:rsidRPr="007C0618">
        <w:rPr>
          <w:rFonts w:ascii="Times New Roman" w:hAnsi="Times New Roman" w:cs="Times New Roman"/>
          <w:sz w:val="28"/>
          <w:szCs w:val="28"/>
          <w:lang w:val="kk-KZ"/>
        </w:rPr>
        <w:t xml:space="preserve"> қызмет</w:t>
      </w:r>
      <w:r w:rsidRPr="007C0618">
        <w:rPr>
          <w:rFonts w:ascii="Times New Roman" w:hAnsi="Times New Roman" w:cs="Times New Roman"/>
          <w:sz w:val="28"/>
          <w:szCs w:val="28"/>
          <w:lang w:val="kk-KZ"/>
        </w:rPr>
        <w:t xml:space="preserve"> етуінің</w:t>
      </w:r>
      <w:r w:rsidR="00E10EAC" w:rsidRPr="007C0618">
        <w:rPr>
          <w:rFonts w:ascii="Times New Roman" w:hAnsi="Times New Roman" w:cs="Times New Roman"/>
          <w:sz w:val="28"/>
          <w:szCs w:val="28"/>
          <w:lang w:val="kk-KZ"/>
        </w:rPr>
        <w:t xml:space="preserve"> </w:t>
      </w:r>
      <w:r w:rsidR="00E31B37" w:rsidRPr="007C0618">
        <w:rPr>
          <w:rFonts w:ascii="Times New Roman" w:hAnsi="Times New Roman" w:cs="Times New Roman"/>
          <w:sz w:val="28"/>
          <w:szCs w:val="28"/>
          <w:lang w:val="kk-KZ"/>
        </w:rPr>
        <w:t xml:space="preserve">ішкі жүйесі болып табылады. </w:t>
      </w:r>
      <w:r w:rsidRPr="007C0618">
        <w:rPr>
          <w:rFonts w:ascii="Times New Roman" w:hAnsi="Times New Roman" w:cs="Times New Roman"/>
          <w:sz w:val="28"/>
          <w:szCs w:val="28"/>
          <w:lang w:val="kk-KZ"/>
        </w:rPr>
        <w:t>Ал к</w:t>
      </w:r>
      <w:r w:rsidR="00E31B37" w:rsidRPr="007C0618">
        <w:rPr>
          <w:rFonts w:ascii="Times New Roman" w:hAnsi="Times New Roman" w:cs="Times New Roman"/>
          <w:sz w:val="28"/>
          <w:szCs w:val="28"/>
          <w:lang w:val="kk-KZ"/>
        </w:rPr>
        <w:t xml:space="preserve">әсіпорын </w:t>
      </w:r>
      <w:r w:rsidR="00E10EAC" w:rsidRPr="007C0618">
        <w:rPr>
          <w:rFonts w:ascii="Times New Roman" w:hAnsi="Times New Roman" w:cs="Times New Roman"/>
          <w:sz w:val="28"/>
          <w:szCs w:val="28"/>
          <w:lang w:val="kk-KZ"/>
        </w:rPr>
        <w:t xml:space="preserve"> </w:t>
      </w:r>
      <w:r w:rsidR="00E31B37" w:rsidRPr="007C0618">
        <w:rPr>
          <w:rFonts w:ascii="Times New Roman" w:hAnsi="Times New Roman" w:cs="Times New Roman"/>
          <w:sz w:val="28"/>
          <w:szCs w:val="28"/>
          <w:lang w:val="kk-KZ"/>
        </w:rPr>
        <w:t>экономикалық, әлеуметтік,</w:t>
      </w:r>
      <w:r w:rsidR="00E10EAC" w:rsidRPr="007C0618">
        <w:rPr>
          <w:rFonts w:ascii="Times New Roman" w:hAnsi="Times New Roman" w:cs="Times New Roman"/>
          <w:sz w:val="28"/>
          <w:szCs w:val="28"/>
          <w:lang w:val="kk-KZ"/>
        </w:rPr>
        <w:t xml:space="preserve"> табиғи және басқа факторларды</w:t>
      </w:r>
      <w:r w:rsidR="00B7683E" w:rsidRPr="007C0618">
        <w:rPr>
          <w:rFonts w:ascii="Times New Roman" w:hAnsi="Times New Roman" w:cs="Times New Roman"/>
          <w:sz w:val="28"/>
          <w:szCs w:val="28"/>
          <w:lang w:val="kk-KZ"/>
        </w:rPr>
        <w:t xml:space="preserve">ң </w:t>
      </w:r>
      <w:r w:rsidR="00BA54B9" w:rsidRPr="007C0618">
        <w:rPr>
          <w:rFonts w:ascii="Times New Roman" w:hAnsi="Times New Roman" w:cs="Times New Roman"/>
          <w:sz w:val="28"/>
          <w:szCs w:val="28"/>
          <w:lang w:val="kk-KZ"/>
        </w:rPr>
        <w:t xml:space="preserve">бірлігін үйлестіретін </w:t>
      </w:r>
      <w:r w:rsidR="00E31B37" w:rsidRPr="007C0618">
        <w:rPr>
          <w:rFonts w:ascii="Times New Roman" w:hAnsi="Times New Roman" w:cs="Times New Roman"/>
          <w:sz w:val="28"/>
          <w:szCs w:val="28"/>
          <w:lang w:val="kk-KZ"/>
        </w:rPr>
        <w:t xml:space="preserve"> сыртқы ортаның ажырамас элементі болып табылады</w:t>
      </w:r>
      <w:r w:rsidR="007A549F" w:rsidRPr="007C0618">
        <w:rPr>
          <w:rFonts w:ascii="Times New Roman" w:hAnsi="Times New Roman" w:cs="Times New Roman"/>
          <w:sz w:val="28"/>
          <w:szCs w:val="28"/>
          <w:lang w:val="kk-KZ"/>
        </w:rPr>
        <w:t xml:space="preserve"> </w:t>
      </w:r>
      <w:r w:rsidR="009352AC" w:rsidRPr="00874E24">
        <w:rPr>
          <w:rFonts w:ascii="Times New Roman" w:hAnsi="Times New Roman" w:cs="Times New Roman"/>
          <w:sz w:val="28"/>
          <w:szCs w:val="28"/>
          <w:lang w:val="kk-KZ"/>
        </w:rPr>
        <w:t>[</w:t>
      </w:r>
      <w:r w:rsidR="00186928" w:rsidRPr="00874E24">
        <w:rPr>
          <w:rFonts w:ascii="Times New Roman" w:hAnsi="Times New Roman" w:cs="Times New Roman"/>
          <w:sz w:val="28"/>
          <w:szCs w:val="28"/>
          <w:lang w:val="kk-KZ"/>
        </w:rPr>
        <w:t>43</w:t>
      </w:r>
      <w:r w:rsidR="009352AC" w:rsidRPr="00874E24">
        <w:rPr>
          <w:rFonts w:ascii="Times New Roman" w:hAnsi="Times New Roman" w:cs="Times New Roman"/>
          <w:sz w:val="28"/>
          <w:szCs w:val="28"/>
          <w:lang w:val="kk-KZ"/>
        </w:rPr>
        <w:t>].</w:t>
      </w:r>
    </w:p>
    <w:p w14:paraId="6B358B8E" w14:textId="37DCC5D6" w:rsidR="00B7683E" w:rsidRPr="007C0618" w:rsidRDefault="00B7683E"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Осылайша, инновациялық логистикалық жүйе күрделі жүйелердің бірі болып табылады, оны зерттеу құрылымдаудан басталуы керек. Сонымен бірге инновациялық жүйенің құрылымдық күрделілігі инновациялық үдерістер арқылы жүзеге асырылатын</w:t>
      </w:r>
      <w:r w:rsidR="00124CF9" w:rsidRPr="007C0618">
        <w:rPr>
          <w:rFonts w:ascii="Times New Roman" w:hAnsi="Times New Roman" w:cs="Times New Roman"/>
          <w:sz w:val="28"/>
          <w:szCs w:val="28"/>
          <w:lang w:val="kk-KZ"/>
        </w:rPr>
        <w:t>, жүйеге</w:t>
      </w:r>
      <w:r w:rsidRPr="007C0618">
        <w:rPr>
          <w:rFonts w:ascii="Times New Roman" w:hAnsi="Times New Roman" w:cs="Times New Roman"/>
          <w:sz w:val="28"/>
          <w:szCs w:val="28"/>
          <w:lang w:val="kk-KZ"/>
        </w:rPr>
        <w:t xml:space="preserve"> кіретін элементтер мен олардың арасындағы байланыстардың алуан түрлілігіне байланысты.</w:t>
      </w:r>
    </w:p>
    <w:p w14:paraId="0037BCE7" w14:textId="2B9E802E" w:rsidR="002B1209" w:rsidRPr="007C0618" w:rsidRDefault="00B7683E"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Инновациялық қызметті инновацияларды генерациялауға және таратуға бағытталған үдерістердің к</w:t>
      </w:r>
      <w:r w:rsidR="0075526B" w:rsidRPr="007C0618">
        <w:rPr>
          <w:rFonts w:ascii="Times New Roman" w:hAnsi="Times New Roman" w:cs="Times New Roman"/>
          <w:sz w:val="28"/>
          <w:szCs w:val="28"/>
          <w:lang w:val="kk-KZ"/>
        </w:rPr>
        <w:t>е</w:t>
      </w:r>
      <w:r w:rsidRPr="007C0618">
        <w:rPr>
          <w:rFonts w:ascii="Times New Roman" w:hAnsi="Times New Roman" w:cs="Times New Roman"/>
          <w:sz w:val="28"/>
          <w:szCs w:val="28"/>
          <w:lang w:val="kk-KZ"/>
        </w:rPr>
        <w:t xml:space="preserve">шенін қамтитын қызмет ретінде қарастыруға болады. Бұл </w:t>
      </w:r>
      <w:r w:rsidR="0075526B" w:rsidRPr="007C0618">
        <w:rPr>
          <w:rFonts w:ascii="Times New Roman" w:hAnsi="Times New Roman" w:cs="Times New Roman"/>
          <w:sz w:val="28"/>
          <w:szCs w:val="28"/>
          <w:lang w:val="kk-KZ"/>
        </w:rPr>
        <w:t xml:space="preserve">үдерістер </w:t>
      </w:r>
      <w:r w:rsidRPr="007C0618">
        <w:rPr>
          <w:rFonts w:ascii="Times New Roman" w:hAnsi="Times New Roman" w:cs="Times New Roman"/>
          <w:sz w:val="28"/>
          <w:szCs w:val="28"/>
          <w:lang w:val="kk-KZ"/>
        </w:rPr>
        <w:t xml:space="preserve">өзара тоғысады және сипаттауға келмейтін жүйелерге айналады, </w:t>
      </w:r>
      <w:r w:rsidR="00124CF9" w:rsidRPr="007C0618">
        <w:rPr>
          <w:rFonts w:ascii="Times New Roman" w:hAnsi="Times New Roman" w:cs="Times New Roman"/>
          <w:sz w:val="28"/>
          <w:szCs w:val="28"/>
          <w:lang w:val="kk-KZ"/>
        </w:rPr>
        <w:t xml:space="preserve">оларды </w:t>
      </w:r>
      <w:r w:rsidRPr="007C0618">
        <w:rPr>
          <w:rFonts w:ascii="Times New Roman" w:hAnsi="Times New Roman" w:cs="Times New Roman"/>
          <w:sz w:val="28"/>
          <w:szCs w:val="28"/>
          <w:lang w:val="kk-KZ"/>
        </w:rPr>
        <w:t xml:space="preserve">тек бір </w:t>
      </w:r>
      <w:r w:rsidR="0075526B" w:rsidRPr="007C0618">
        <w:rPr>
          <w:rFonts w:ascii="Times New Roman" w:hAnsi="Times New Roman" w:cs="Times New Roman"/>
          <w:sz w:val="28"/>
          <w:szCs w:val="28"/>
          <w:lang w:val="kk-KZ"/>
        </w:rPr>
        <w:t>үдерістік</w:t>
      </w:r>
      <w:r w:rsidRPr="007C0618">
        <w:rPr>
          <w:rFonts w:ascii="Times New Roman" w:hAnsi="Times New Roman" w:cs="Times New Roman"/>
          <w:sz w:val="28"/>
          <w:szCs w:val="28"/>
          <w:lang w:val="kk-KZ"/>
        </w:rPr>
        <w:t xml:space="preserve"> сапалық негіз</w:t>
      </w:r>
      <w:r w:rsidR="0075526B" w:rsidRPr="007C0618">
        <w:rPr>
          <w:rFonts w:ascii="Times New Roman" w:hAnsi="Times New Roman" w:cs="Times New Roman"/>
          <w:sz w:val="28"/>
          <w:szCs w:val="28"/>
          <w:lang w:val="kk-KZ"/>
        </w:rPr>
        <w:t xml:space="preserve"> түрінде қарастыруға болады.</w:t>
      </w:r>
      <w:r w:rsidRPr="007C0618">
        <w:rPr>
          <w:rFonts w:ascii="Times New Roman" w:hAnsi="Times New Roman" w:cs="Times New Roman"/>
          <w:sz w:val="28"/>
          <w:szCs w:val="28"/>
          <w:lang w:val="kk-KZ"/>
        </w:rPr>
        <w:t xml:space="preserve"> Сонымен бірге инновациялық қызметтің негізі</w:t>
      </w:r>
      <w:r w:rsidR="0075526B" w:rsidRPr="007C0618">
        <w:rPr>
          <w:rFonts w:ascii="Times New Roman" w:hAnsi="Times New Roman" w:cs="Times New Roman"/>
          <w:sz w:val="28"/>
          <w:szCs w:val="28"/>
          <w:lang w:val="kk-KZ"/>
        </w:rPr>
        <w:t>н</w:t>
      </w:r>
      <w:r w:rsidRPr="007C0618">
        <w:rPr>
          <w:rFonts w:ascii="Times New Roman" w:hAnsi="Times New Roman" w:cs="Times New Roman"/>
          <w:sz w:val="28"/>
          <w:szCs w:val="28"/>
          <w:lang w:val="kk-KZ"/>
        </w:rPr>
        <w:t xml:space="preserve"> инновациялық </w:t>
      </w:r>
      <w:r w:rsidR="0075526B" w:rsidRPr="007C0618">
        <w:rPr>
          <w:rFonts w:ascii="Times New Roman" w:hAnsi="Times New Roman" w:cs="Times New Roman"/>
          <w:sz w:val="28"/>
          <w:szCs w:val="28"/>
          <w:lang w:val="kk-KZ"/>
        </w:rPr>
        <w:t xml:space="preserve">үдеріс </w:t>
      </w:r>
      <w:r w:rsidRPr="007C0618">
        <w:rPr>
          <w:rFonts w:ascii="Times New Roman" w:hAnsi="Times New Roman" w:cs="Times New Roman"/>
          <w:sz w:val="28"/>
          <w:szCs w:val="28"/>
          <w:lang w:val="kk-KZ"/>
        </w:rPr>
        <w:t xml:space="preserve">шеңберінде жүзеге асырылатын қызмет </w:t>
      </w:r>
      <w:r w:rsidR="0075526B" w:rsidRPr="007C0618">
        <w:rPr>
          <w:rFonts w:ascii="Times New Roman" w:hAnsi="Times New Roman" w:cs="Times New Roman"/>
          <w:sz w:val="28"/>
          <w:szCs w:val="28"/>
          <w:lang w:val="kk-KZ"/>
        </w:rPr>
        <w:t>құрайды</w:t>
      </w:r>
      <w:r w:rsidRPr="007C0618">
        <w:rPr>
          <w:rFonts w:ascii="Times New Roman" w:hAnsi="Times New Roman" w:cs="Times New Roman"/>
          <w:sz w:val="28"/>
          <w:szCs w:val="28"/>
          <w:lang w:val="kk-KZ"/>
        </w:rPr>
        <w:t>.</w:t>
      </w:r>
    </w:p>
    <w:p w14:paraId="2BE7FEA3" w14:textId="4A732F55" w:rsidR="00BA21FE" w:rsidRPr="007C0618" w:rsidRDefault="0075526B" w:rsidP="00BA21FE">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Инновациялық үдерістің құрылымы мен негізгі сипаттамаларын белгілеу, оны жүзеге асыруды қамтамасыз ететін </w:t>
      </w:r>
      <w:r w:rsidR="00853458" w:rsidRPr="007C0618">
        <w:rPr>
          <w:rFonts w:ascii="Times New Roman" w:hAnsi="Times New Roman" w:cs="Times New Roman"/>
          <w:sz w:val="28"/>
          <w:szCs w:val="28"/>
          <w:lang w:val="kk-KZ"/>
        </w:rPr>
        <w:t xml:space="preserve">басты </w:t>
      </w:r>
      <w:r w:rsidRPr="007C0618">
        <w:rPr>
          <w:rFonts w:ascii="Times New Roman" w:hAnsi="Times New Roman" w:cs="Times New Roman"/>
          <w:sz w:val="28"/>
          <w:szCs w:val="28"/>
          <w:lang w:val="kk-KZ"/>
        </w:rPr>
        <w:t>механизмдерді анықтауға мүмкіндік береді. Н.</w:t>
      </w:r>
      <w:r w:rsidR="00BA21FE"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И. Лапин «инновациялық үдеріс» түсінігіне</w:t>
      </w:r>
      <w:r w:rsidR="00534FF7" w:rsidRPr="007C0618">
        <w:rPr>
          <w:rFonts w:ascii="Times New Roman" w:hAnsi="Times New Roman" w:cs="Times New Roman"/>
          <w:sz w:val="28"/>
          <w:szCs w:val="28"/>
          <w:lang w:val="kk-KZ"/>
        </w:rPr>
        <w:t xml:space="preserve"> </w:t>
      </w:r>
      <w:r w:rsidR="00936E1B">
        <w:rPr>
          <w:rFonts w:ascii="Times New Roman" w:hAnsi="Times New Roman" w:cs="Times New Roman"/>
          <w:sz w:val="28"/>
          <w:szCs w:val="28"/>
          <w:lang w:val="kk-KZ"/>
        </w:rPr>
        <w:t>былай</w:t>
      </w:r>
      <w:r w:rsidR="00534FF7" w:rsidRPr="007C0618">
        <w:rPr>
          <w:rFonts w:ascii="Times New Roman" w:hAnsi="Times New Roman" w:cs="Times New Roman"/>
          <w:sz w:val="28"/>
          <w:szCs w:val="28"/>
          <w:lang w:val="kk-KZ"/>
        </w:rPr>
        <w:t xml:space="preserve"> анықтама береді:</w:t>
      </w:r>
      <w:r w:rsidRPr="007C0618">
        <w:rPr>
          <w:rFonts w:ascii="Times New Roman" w:hAnsi="Times New Roman" w:cs="Times New Roman"/>
          <w:sz w:val="28"/>
          <w:szCs w:val="28"/>
          <w:lang w:val="kk-KZ"/>
        </w:rPr>
        <w:t xml:space="preserve"> «адамдар</w:t>
      </w:r>
      <w:r w:rsidR="00BA21FE" w:rsidRPr="007C0618">
        <w:rPr>
          <w:rFonts w:ascii="Times New Roman" w:hAnsi="Times New Roman" w:cs="Times New Roman"/>
          <w:sz w:val="28"/>
          <w:szCs w:val="28"/>
          <w:lang w:val="kk-KZ"/>
        </w:rPr>
        <w:t xml:space="preserve">дың жаңа қажеттіліктерін немесе </w:t>
      </w:r>
      <w:r w:rsidRPr="007C0618">
        <w:rPr>
          <w:rFonts w:ascii="Times New Roman" w:hAnsi="Times New Roman" w:cs="Times New Roman"/>
          <w:sz w:val="28"/>
          <w:szCs w:val="28"/>
          <w:lang w:val="kk-KZ"/>
        </w:rPr>
        <w:t>бұрыннан белгілі қажеттіліктерін жақсырақ қанағаттандыру үшін жаңа практикалық құралды (жаңалықты) жасау</w:t>
      </w:r>
      <w:r w:rsidR="00853458" w:rsidRPr="007C0618">
        <w:rPr>
          <w:rFonts w:ascii="Times New Roman" w:hAnsi="Times New Roman" w:cs="Times New Roman"/>
          <w:sz w:val="28"/>
          <w:szCs w:val="28"/>
          <w:lang w:val="kk-KZ"/>
        </w:rPr>
        <w:t>дың</w:t>
      </w:r>
      <w:r w:rsidRPr="007C0618">
        <w:rPr>
          <w:rFonts w:ascii="Times New Roman" w:hAnsi="Times New Roman" w:cs="Times New Roman"/>
          <w:sz w:val="28"/>
          <w:szCs w:val="28"/>
          <w:lang w:val="kk-KZ"/>
        </w:rPr>
        <w:t>, тарату</w:t>
      </w:r>
      <w:r w:rsidR="00853458" w:rsidRPr="007C0618">
        <w:rPr>
          <w:rFonts w:ascii="Times New Roman" w:hAnsi="Times New Roman" w:cs="Times New Roman"/>
          <w:sz w:val="28"/>
          <w:szCs w:val="28"/>
          <w:lang w:val="kk-KZ"/>
        </w:rPr>
        <w:t>дың</w:t>
      </w:r>
      <w:r w:rsidRPr="007C0618">
        <w:rPr>
          <w:rFonts w:ascii="Times New Roman" w:hAnsi="Times New Roman" w:cs="Times New Roman"/>
          <w:sz w:val="28"/>
          <w:szCs w:val="28"/>
          <w:lang w:val="kk-KZ"/>
        </w:rPr>
        <w:t xml:space="preserve"> және пайдаланудың кешенді үдерісі; сонымен бір</w:t>
      </w:r>
      <w:r w:rsidR="00853458" w:rsidRPr="007C0618">
        <w:rPr>
          <w:rFonts w:ascii="Times New Roman" w:hAnsi="Times New Roman" w:cs="Times New Roman"/>
          <w:sz w:val="28"/>
          <w:szCs w:val="28"/>
          <w:lang w:val="kk-KZ"/>
        </w:rPr>
        <w:t xml:space="preserve"> мезгілде</w:t>
      </w:r>
      <w:r w:rsidRPr="007C0618">
        <w:rPr>
          <w:rFonts w:ascii="Times New Roman" w:hAnsi="Times New Roman" w:cs="Times New Roman"/>
          <w:sz w:val="28"/>
          <w:szCs w:val="28"/>
          <w:lang w:val="kk-KZ"/>
        </w:rPr>
        <w:t xml:space="preserve"> бұл </w:t>
      </w:r>
      <w:r w:rsidR="00BB4849" w:rsidRPr="007C0618">
        <w:rPr>
          <w:rFonts w:ascii="Times New Roman" w:hAnsi="Times New Roman" w:cs="Times New Roman"/>
          <w:sz w:val="28"/>
          <w:szCs w:val="28"/>
          <w:lang w:val="kk-KZ"/>
        </w:rPr>
        <w:t>ұсынылатын</w:t>
      </w:r>
      <w:r w:rsidRPr="007C0618">
        <w:rPr>
          <w:rFonts w:ascii="Times New Roman" w:hAnsi="Times New Roman" w:cs="Times New Roman"/>
          <w:sz w:val="28"/>
          <w:szCs w:val="28"/>
          <w:lang w:val="kk-KZ"/>
        </w:rPr>
        <w:t xml:space="preserve"> жаңалықты оның өмірлік циклі</w:t>
      </w:r>
      <w:r w:rsidR="00853458" w:rsidRPr="007C0618">
        <w:rPr>
          <w:rFonts w:ascii="Times New Roman" w:hAnsi="Times New Roman" w:cs="Times New Roman"/>
          <w:sz w:val="28"/>
          <w:szCs w:val="28"/>
          <w:lang w:val="kk-KZ"/>
        </w:rPr>
        <w:t xml:space="preserve"> жүзеге асырылатын</w:t>
      </w:r>
      <w:r w:rsidRPr="007C0618">
        <w:rPr>
          <w:rFonts w:ascii="Times New Roman" w:hAnsi="Times New Roman" w:cs="Times New Roman"/>
          <w:sz w:val="28"/>
          <w:szCs w:val="28"/>
          <w:lang w:val="kk-KZ"/>
        </w:rPr>
        <w:t xml:space="preserve"> әлеуметтік және материалдық ортаға енгізу</w:t>
      </w:r>
      <w:r w:rsidR="00853458" w:rsidRPr="007C0618">
        <w:rPr>
          <w:rFonts w:ascii="Times New Roman" w:hAnsi="Times New Roman" w:cs="Times New Roman"/>
          <w:sz w:val="28"/>
          <w:szCs w:val="28"/>
          <w:lang w:val="kk-KZ"/>
        </w:rPr>
        <w:t>мен</w:t>
      </w:r>
      <w:r w:rsidRPr="007C0618">
        <w:rPr>
          <w:rFonts w:ascii="Times New Roman" w:hAnsi="Times New Roman" w:cs="Times New Roman"/>
          <w:sz w:val="28"/>
          <w:szCs w:val="28"/>
          <w:lang w:val="kk-KZ"/>
        </w:rPr>
        <w:t xml:space="preserve"> байланысты өзгерістер үдерісі»</w:t>
      </w:r>
      <w:r w:rsidR="001732AE" w:rsidRPr="007C0618">
        <w:rPr>
          <w:rFonts w:ascii="Times New Roman" w:hAnsi="Times New Roman" w:cs="Times New Roman"/>
          <w:sz w:val="28"/>
          <w:szCs w:val="28"/>
          <w:lang w:val="kk-KZ"/>
        </w:rPr>
        <w:t xml:space="preserve"> [</w:t>
      </w:r>
      <w:r w:rsidR="00186928">
        <w:rPr>
          <w:rFonts w:ascii="Times New Roman" w:hAnsi="Times New Roman" w:cs="Times New Roman"/>
          <w:sz w:val="28"/>
          <w:szCs w:val="28"/>
          <w:lang w:val="kk-KZ"/>
        </w:rPr>
        <w:t>44</w:t>
      </w:r>
      <w:r w:rsidR="00146C16" w:rsidRPr="007C0618">
        <w:rPr>
          <w:rFonts w:ascii="Times New Roman" w:hAnsi="Times New Roman" w:cs="Times New Roman"/>
          <w:sz w:val="28"/>
          <w:szCs w:val="28"/>
          <w:lang w:val="kk-KZ"/>
        </w:rPr>
        <w:t>]</w:t>
      </w:r>
      <w:r w:rsidR="007A549F" w:rsidRPr="007C0618">
        <w:rPr>
          <w:rFonts w:ascii="Times New Roman" w:hAnsi="Times New Roman" w:cs="Times New Roman"/>
          <w:sz w:val="28"/>
          <w:szCs w:val="28"/>
          <w:lang w:val="kk-KZ"/>
        </w:rPr>
        <w:t>.</w:t>
      </w:r>
    </w:p>
    <w:p w14:paraId="15CD09C8" w14:textId="0B43C566" w:rsidR="00FE7D2E" w:rsidRPr="007C0618" w:rsidRDefault="00BB4849" w:rsidP="00BA21FE">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Біз, өз зерттеуімізде </w:t>
      </w:r>
      <w:r w:rsidRPr="00E505F1">
        <w:rPr>
          <w:rFonts w:ascii="Times New Roman" w:hAnsi="Times New Roman" w:cs="Times New Roman"/>
          <w:sz w:val="28"/>
          <w:szCs w:val="28"/>
          <w:lang w:val="kk-KZ"/>
        </w:rPr>
        <w:t>инновациялық үдеріс</w:t>
      </w:r>
      <w:r w:rsidRPr="007C0618">
        <w:rPr>
          <w:rFonts w:ascii="Times New Roman" w:hAnsi="Times New Roman" w:cs="Times New Roman"/>
          <w:sz w:val="28"/>
          <w:szCs w:val="28"/>
          <w:lang w:val="kk-KZ"/>
        </w:rPr>
        <w:t xml:space="preserve"> деп инновацияны генерациялау, тарату және пайдалану үдерісінде қалыптасатын, синергетикалық әсерлердің пайда болуына әкелетін қатынастар жиынтығы</w:t>
      </w:r>
      <w:r w:rsidR="00936E1B">
        <w:rPr>
          <w:rFonts w:ascii="Times New Roman" w:hAnsi="Times New Roman" w:cs="Times New Roman"/>
          <w:sz w:val="28"/>
          <w:szCs w:val="28"/>
          <w:lang w:val="kk-KZ"/>
        </w:rPr>
        <w:t xml:space="preserve"> ретінде</w:t>
      </w:r>
      <w:r w:rsidRPr="007C0618">
        <w:rPr>
          <w:rFonts w:ascii="Times New Roman" w:hAnsi="Times New Roman" w:cs="Times New Roman"/>
          <w:sz w:val="28"/>
          <w:szCs w:val="28"/>
          <w:lang w:val="kk-KZ"/>
        </w:rPr>
        <w:t xml:space="preserve"> түсінуді ұсынамыз. Инновациялық үдерістің типі нақты әлеуметтік-экономикалық жүйеге, сондай-ақ инновацияның түріне байланысты. Инновациялық үдерістердің мәні мен мазмұны үздіксіз, дам</w:t>
      </w:r>
      <w:r w:rsidR="00005A95" w:rsidRPr="007C0618">
        <w:rPr>
          <w:rFonts w:ascii="Times New Roman" w:hAnsi="Times New Roman" w:cs="Times New Roman"/>
          <w:sz w:val="28"/>
          <w:szCs w:val="28"/>
          <w:lang w:val="kk-KZ"/>
        </w:rPr>
        <w:t>ушы үдерістер</w:t>
      </w:r>
      <w:r w:rsidRPr="007C0618">
        <w:rPr>
          <w:rFonts w:ascii="Times New Roman" w:hAnsi="Times New Roman" w:cs="Times New Roman"/>
          <w:sz w:val="28"/>
          <w:szCs w:val="28"/>
          <w:lang w:val="kk-KZ"/>
        </w:rPr>
        <w:t xml:space="preserve"> ретінде ғана емес, сонымен қатар</w:t>
      </w:r>
      <w:r w:rsidR="00784843"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олардың жекелеген циклдері ретінде де зерттелуі керек. </w:t>
      </w:r>
      <w:r w:rsidR="00BA21FE" w:rsidRPr="007C0618">
        <w:rPr>
          <w:rFonts w:ascii="Times New Roman" w:hAnsi="Times New Roman" w:cs="Times New Roman"/>
          <w:sz w:val="28"/>
          <w:szCs w:val="28"/>
          <w:lang w:val="kk-KZ"/>
        </w:rPr>
        <w:t>Цикл к</w:t>
      </w:r>
      <w:r w:rsidRPr="007C0618">
        <w:rPr>
          <w:rFonts w:ascii="Times New Roman" w:hAnsi="Times New Roman" w:cs="Times New Roman"/>
          <w:sz w:val="28"/>
          <w:szCs w:val="28"/>
          <w:lang w:val="kk-KZ"/>
        </w:rPr>
        <w:t>езеңдер</w:t>
      </w:r>
      <w:r w:rsidR="00BA21FE" w:rsidRPr="007C0618">
        <w:rPr>
          <w:rFonts w:ascii="Times New Roman" w:hAnsi="Times New Roman" w:cs="Times New Roman"/>
          <w:sz w:val="28"/>
          <w:szCs w:val="28"/>
          <w:lang w:val="kk-KZ"/>
        </w:rPr>
        <w:t>і</w:t>
      </w:r>
      <w:r w:rsidRPr="007C0618">
        <w:rPr>
          <w:rFonts w:ascii="Times New Roman" w:hAnsi="Times New Roman" w:cs="Times New Roman"/>
          <w:sz w:val="28"/>
          <w:szCs w:val="28"/>
          <w:lang w:val="kk-KZ"/>
        </w:rPr>
        <w:t xml:space="preserve"> инновациялық </w:t>
      </w:r>
      <w:r w:rsidR="00005A95" w:rsidRPr="007C0618">
        <w:rPr>
          <w:rFonts w:ascii="Times New Roman" w:hAnsi="Times New Roman" w:cs="Times New Roman"/>
          <w:sz w:val="28"/>
          <w:szCs w:val="28"/>
          <w:lang w:val="kk-KZ"/>
        </w:rPr>
        <w:t>үдерісті</w:t>
      </w:r>
      <w:r w:rsidRPr="007C0618">
        <w:rPr>
          <w:rFonts w:ascii="Times New Roman" w:hAnsi="Times New Roman" w:cs="Times New Roman"/>
          <w:sz w:val="28"/>
          <w:szCs w:val="28"/>
          <w:lang w:val="kk-KZ"/>
        </w:rPr>
        <w:t xml:space="preserve"> </w:t>
      </w:r>
      <w:r w:rsidR="00005A95" w:rsidRPr="007C0618">
        <w:rPr>
          <w:rFonts w:ascii="Times New Roman" w:hAnsi="Times New Roman" w:cs="Times New Roman"/>
          <w:sz w:val="28"/>
          <w:szCs w:val="28"/>
          <w:lang w:val="kk-KZ"/>
        </w:rPr>
        <w:t>тұжырымдауға,</w:t>
      </w:r>
      <w:r w:rsidRPr="007C0618">
        <w:rPr>
          <w:rFonts w:ascii="Times New Roman" w:hAnsi="Times New Roman" w:cs="Times New Roman"/>
          <w:sz w:val="28"/>
          <w:szCs w:val="28"/>
          <w:lang w:val="kk-KZ"/>
        </w:rPr>
        <w:t xml:space="preserve"> оның драйверлері мен </w:t>
      </w:r>
      <w:r w:rsidR="00005A95" w:rsidRPr="007C0618">
        <w:rPr>
          <w:rFonts w:ascii="Times New Roman" w:hAnsi="Times New Roman" w:cs="Times New Roman"/>
          <w:sz w:val="28"/>
          <w:szCs w:val="28"/>
          <w:lang w:val="kk-KZ"/>
        </w:rPr>
        <w:t>жүзеге асырудағы</w:t>
      </w:r>
      <w:r w:rsidRPr="007C0618">
        <w:rPr>
          <w:rFonts w:ascii="Times New Roman" w:hAnsi="Times New Roman" w:cs="Times New Roman"/>
          <w:sz w:val="28"/>
          <w:szCs w:val="28"/>
          <w:lang w:val="kk-KZ"/>
        </w:rPr>
        <w:t xml:space="preserve"> кедергілерінің қа</w:t>
      </w:r>
      <w:r w:rsidR="00005A95" w:rsidRPr="007C0618">
        <w:rPr>
          <w:rFonts w:ascii="Times New Roman" w:hAnsi="Times New Roman" w:cs="Times New Roman"/>
          <w:sz w:val="28"/>
          <w:szCs w:val="28"/>
          <w:lang w:val="kk-KZ"/>
        </w:rPr>
        <w:t>ндай</w:t>
      </w:r>
      <w:r w:rsidRPr="007C0618">
        <w:rPr>
          <w:rFonts w:ascii="Times New Roman" w:hAnsi="Times New Roman" w:cs="Times New Roman"/>
          <w:sz w:val="28"/>
          <w:szCs w:val="28"/>
          <w:lang w:val="kk-KZ"/>
        </w:rPr>
        <w:t xml:space="preserve"> екенін анықтауға көмектеседі. Мазмұндық тұрғыдан алғанда инновациялық цикл</w:t>
      </w:r>
      <w:r w:rsidR="00005A95" w:rsidRPr="007C0618">
        <w:rPr>
          <w:rFonts w:ascii="Times New Roman" w:hAnsi="Times New Roman" w:cs="Times New Roman"/>
          <w:sz w:val="28"/>
          <w:szCs w:val="28"/>
          <w:lang w:val="kk-KZ"/>
        </w:rPr>
        <w:t xml:space="preserve">ды </w:t>
      </w:r>
      <w:r w:rsidRPr="007C0618">
        <w:rPr>
          <w:rFonts w:ascii="Times New Roman" w:hAnsi="Times New Roman" w:cs="Times New Roman"/>
          <w:sz w:val="28"/>
          <w:szCs w:val="28"/>
          <w:lang w:val="kk-KZ"/>
        </w:rPr>
        <w:t>инновациялық идеяның пайда болуынан оның күнделікті өмір</w:t>
      </w:r>
      <w:r w:rsidR="00005A95" w:rsidRPr="007C0618">
        <w:rPr>
          <w:rFonts w:ascii="Times New Roman" w:hAnsi="Times New Roman" w:cs="Times New Roman"/>
          <w:sz w:val="28"/>
          <w:szCs w:val="28"/>
          <w:lang w:val="kk-KZ"/>
        </w:rPr>
        <w:t>дегі шаруаға,</w:t>
      </w:r>
      <w:r w:rsidR="00BA21FE" w:rsidRPr="007C0618">
        <w:rPr>
          <w:rFonts w:ascii="Times New Roman" w:hAnsi="Times New Roman" w:cs="Times New Roman"/>
          <w:sz w:val="28"/>
          <w:szCs w:val="28"/>
          <w:lang w:val="kk-KZ"/>
        </w:rPr>
        <w:t xml:space="preserve"> </w:t>
      </w:r>
      <w:r w:rsidR="00005A95" w:rsidRPr="007C0618">
        <w:rPr>
          <w:rFonts w:ascii="Times New Roman" w:hAnsi="Times New Roman" w:cs="Times New Roman"/>
          <w:sz w:val="28"/>
          <w:szCs w:val="28"/>
          <w:lang w:val="kk-KZ"/>
        </w:rPr>
        <w:t>яғни</w:t>
      </w:r>
      <w:r w:rsidR="004D3728">
        <w:rPr>
          <w:rFonts w:ascii="Times New Roman" w:hAnsi="Times New Roman" w:cs="Times New Roman"/>
          <w:sz w:val="28"/>
          <w:szCs w:val="28"/>
          <w:lang w:val="kk-KZ"/>
        </w:rPr>
        <w:t>,</w:t>
      </w:r>
      <w:r w:rsidR="00005A95" w:rsidRPr="007C0618">
        <w:rPr>
          <w:rFonts w:ascii="Times New Roman" w:hAnsi="Times New Roman" w:cs="Times New Roman"/>
          <w:sz w:val="28"/>
          <w:szCs w:val="28"/>
          <w:lang w:val="kk-KZ"/>
        </w:rPr>
        <w:t xml:space="preserve"> о</w:t>
      </w:r>
      <w:r w:rsidR="00853458" w:rsidRPr="007C0618">
        <w:rPr>
          <w:rFonts w:ascii="Times New Roman" w:hAnsi="Times New Roman" w:cs="Times New Roman"/>
          <w:sz w:val="28"/>
          <w:szCs w:val="28"/>
          <w:lang w:val="kk-KZ"/>
        </w:rPr>
        <w:t>ның</w:t>
      </w:r>
      <w:r w:rsidR="00005A95" w:rsidRPr="007C0618">
        <w:rPr>
          <w:rFonts w:ascii="Times New Roman" w:hAnsi="Times New Roman" w:cs="Times New Roman"/>
          <w:sz w:val="28"/>
          <w:szCs w:val="28"/>
          <w:lang w:val="kk-KZ"/>
        </w:rPr>
        <w:t xml:space="preserve"> іргелі инновация</w:t>
      </w:r>
      <w:r w:rsidR="004D3728">
        <w:rPr>
          <w:rFonts w:ascii="Times New Roman" w:hAnsi="Times New Roman" w:cs="Times New Roman"/>
          <w:sz w:val="28"/>
          <w:szCs w:val="28"/>
          <w:lang w:val="kk-KZ"/>
        </w:rPr>
        <w:t>ға</w:t>
      </w:r>
      <w:r w:rsidRPr="007C0618">
        <w:rPr>
          <w:rFonts w:ascii="Times New Roman" w:hAnsi="Times New Roman" w:cs="Times New Roman"/>
          <w:sz w:val="28"/>
          <w:szCs w:val="28"/>
          <w:lang w:val="kk-KZ"/>
        </w:rPr>
        <w:t xml:space="preserve"> айналуына дейінгі уақыт аралығы</w:t>
      </w:r>
      <w:r w:rsidR="00005A95" w:rsidRPr="007C0618">
        <w:rPr>
          <w:rFonts w:ascii="Times New Roman" w:hAnsi="Times New Roman" w:cs="Times New Roman"/>
          <w:sz w:val="28"/>
          <w:szCs w:val="28"/>
          <w:lang w:val="kk-KZ"/>
        </w:rPr>
        <w:t xml:space="preserve"> ретінде анықтауға болады</w:t>
      </w:r>
      <w:r w:rsidRPr="007C0618">
        <w:rPr>
          <w:rFonts w:ascii="Times New Roman" w:hAnsi="Times New Roman" w:cs="Times New Roman"/>
          <w:sz w:val="28"/>
          <w:szCs w:val="28"/>
          <w:lang w:val="kk-KZ"/>
        </w:rPr>
        <w:t xml:space="preserve"> </w:t>
      </w:r>
      <w:r w:rsidR="001732AE" w:rsidRPr="007C0618">
        <w:rPr>
          <w:rFonts w:ascii="Times New Roman" w:hAnsi="Times New Roman" w:cs="Times New Roman"/>
          <w:sz w:val="28"/>
          <w:szCs w:val="28"/>
          <w:lang w:val="kk-KZ"/>
        </w:rPr>
        <w:t>[</w:t>
      </w:r>
      <w:r w:rsidR="00186928">
        <w:rPr>
          <w:rFonts w:ascii="Times New Roman" w:hAnsi="Times New Roman" w:cs="Times New Roman"/>
          <w:sz w:val="28"/>
          <w:szCs w:val="28"/>
          <w:lang w:val="kk-KZ"/>
        </w:rPr>
        <w:t>45</w:t>
      </w:r>
      <w:r w:rsidR="00BA21FE" w:rsidRPr="007C0618">
        <w:rPr>
          <w:rFonts w:ascii="Times New Roman" w:hAnsi="Times New Roman" w:cs="Times New Roman"/>
          <w:sz w:val="28"/>
          <w:szCs w:val="28"/>
          <w:lang w:val="kk-KZ"/>
        </w:rPr>
        <w:t>]</w:t>
      </w:r>
      <w:r w:rsidR="007A549F" w:rsidRPr="007C0618">
        <w:rPr>
          <w:rFonts w:ascii="Times New Roman" w:hAnsi="Times New Roman" w:cs="Times New Roman"/>
          <w:sz w:val="28"/>
          <w:szCs w:val="28"/>
          <w:lang w:val="kk-KZ"/>
        </w:rPr>
        <w:t>.</w:t>
      </w:r>
    </w:p>
    <w:p w14:paraId="338DBA48" w14:textId="41F87F5F" w:rsidR="00744428" w:rsidRPr="007C0618" w:rsidRDefault="00005A95" w:rsidP="0074442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Сондай-ақ көлік-логистикалық жүйенің инновациялық қызметінің тиімділігін бағалаудың негізгі критерийлерінің бірі инновациялық әлеуе</w:t>
      </w:r>
      <w:r w:rsidR="00D13661" w:rsidRPr="007C0618">
        <w:rPr>
          <w:rFonts w:ascii="Times New Roman" w:hAnsi="Times New Roman" w:cs="Times New Roman"/>
          <w:sz w:val="28"/>
          <w:szCs w:val="28"/>
          <w:lang w:val="kk-KZ"/>
        </w:rPr>
        <w:t>т екенін атап өту керек. Бұдан әрі</w:t>
      </w:r>
      <w:r w:rsidRPr="007C0618">
        <w:rPr>
          <w:rFonts w:ascii="Times New Roman" w:hAnsi="Times New Roman" w:cs="Times New Roman"/>
          <w:sz w:val="28"/>
          <w:szCs w:val="28"/>
          <w:lang w:val="kk-KZ"/>
        </w:rPr>
        <w:t xml:space="preserve"> КЛЖ инновациялық әлеуетінің мәнін қарастырайық. </w:t>
      </w:r>
    </w:p>
    <w:p w14:paraId="6937A600" w14:textId="66349185" w:rsidR="00744428" w:rsidRPr="007C0618" w:rsidRDefault="00A00ADC" w:rsidP="0074442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eastAsia="Times New Roman" w:hAnsi="Times New Roman" w:cs="Times New Roman"/>
          <w:sz w:val="28"/>
          <w:szCs w:val="28"/>
          <w:lang w:val="kk-KZ"/>
        </w:rPr>
        <w:t>Халықаралық стандарттарға сәйкес инновация дегеніміз</w:t>
      </w:r>
      <w:r w:rsidR="00962831" w:rsidRPr="007C0618">
        <w:rPr>
          <w:rFonts w:ascii="Times New Roman" w:eastAsia="Times New Roman" w:hAnsi="Times New Roman" w:cs="Times New Roman"/>
          <w:sz w:val="28"/>
          <w:szCs w:val="28"/>
          <w:lang w:val="kk-KZ"/>
        </w:rPr>
        <w:t xml:space="preserve"> </w:t>
      </w:r>
      <w:r w:rsidR="004D3728">
        <w:rPr>
          <w:rFonts w:ascii="Times New Roman" w:hAnsi="Times New Roman" w:cs="Times New Roman"/>
          <w:sz w:val="28"/>
          <w:szCs w:val="28"/>
          <w:lang w:val="kk-KZ"/>
        </w:rPr>
        <w:t>–</w:t>
      </w:r>
      <w:r w:rsidR="00962831" w:rsidRPr="007C0618">
        <w:rPr>
          <w:rFonts w:ascii="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бұл нарықта енгізілген жаңа немесе жетілдірілген өнім, </w:t>
      </w:r>
      <w:r w:rsidR="00962831" w:rsidRPr="007C0618">
        <w:rPr>
          <w:rFonts w:ascii="Times New Roman" w:eastAsia="Times New Roman" w:hAnsi="Times New Roman" w:cs="Times New Roman"/>
          <w:sz w:val="28"/>
          <w:szCs w:val="28"/>
          <w:lang w:val="kk-KZ"/>
        </w:rPr>
        <w:t>тәжірибелік</w:t>
      </w:r>
      <w:r w:rsidRPr="007C0618">
        <w:rPr>
          <w:rFonts w:ascii="Times New Roman" w:eastAsia="Times New Roman" w:hAnsi="Times New Roman" w:cs="Times New Roman"/>
          <w:sz w:val="28"/>
          <w:szCs w:val="28"/>
          <w:lang w:val="kk-KZ"/>
        </w:rPr>
        <w:t xml:space="preserve"> қызметте немесе әлеуметтік қызметтерге жаңа көзқараста қолданылатын</w:t>
      </w:r>
      <w:r w:rsidR="00962831"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жаңа немесе жетілдірілген технологиялық үдеріс түрінде жүзеге асырылған инновациялық қызметтің түпкілікті нәтижесі. Дәл осы анықтама </w:t>
      </w:r>
      <w:r w:rsidR="004D372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инновациялық әлеует</w:t>
      </w:r>
      <w:r w:rsidR="004D3728">
        <w:rPr>
          <w:rFonts w:ascii="Times New Roman" w:eastAsia="Times New Roman" w:hAnsi="Times New Roman" w:cs="Times New Roman"/>
          <w:sz w:val="28"/>
          <w:szCs w:val="28"/>
          <w:lang w:val="kk-KZ"/>
        </w:rPr>
        <w:t>»</w:t>
      </w:r>
      <w:r w:rsidR="00962831"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ұғымының мәнін қарастыру үшін негіз болып табылады.</w:t>
      </w:r>
    </w:p>
    <w:p w14:paraId="5FCC5D48" w14:textId="34B0CA46" w:rsidR="00D13661" w:rsidRPr="007C0618" w:rsidRDefault="00A00ADC" w:rsidP="00D13661">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eastAsia="Times New Roman" w:hAnsi="Times New Roman" w:cs="Times New Roman"/>
          <w:sz w:val="28"/>
          <w:szCs w:val="28"/>
          <w:lang w:val="kk-KZ"/>
        </w:rPr>
        <w:t>Кәсіпорынның әлеуеті инновациялық қызметтің басты негізі болып табылатындығын атап өту қажет. Сондықтан</w:t>
      </w:r>
      <w:r w:rsidR="00962831"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инновациялық әлеуеттің мәнінің әдіснамалық негізі</w:t>
      </w:r>
      <w:r w:rsidR="00B16154" w:rsidRPr="007C0618">
        <w:rPr>
          <w:rFonts w:ascii="Times New Roman" w:eastAsia="Times New Roman" w:hAnsi="Times New Roman" w:cs="Times New Roman"/>
          <w:sz w:val="28"/>
          <w:szCs w:val="28"/>
          <w:lang w:val="kk-KZ"/>
        </w:rPr>
        <w:t xml:space="preserve"> </w:t>
      </w:r>
      <w:r w:rsidR="004D3728">
        <w:rPr>
          <w:rFonts w:ascii="Times New Roman" w:eastAsia="Times New Roman" w:hAnsi="Times New Roman" w:cs="Times New Roman"/>
          <w:sz w:val="28"/>
          <w:szCs w:val="28"/>
          <w:lang w:val="kk-KZ"/>
        </w:rPr>
        <w:t>– «</w:t>
      </w:r>
      <w:r w:rsidR="00962831" w:rsidRPr="007C0618">
        <w:rPr>
          <w:rFonts w:ascii="Times New Roman" w:eastAsia="Times New Roman" w:hAnsi="Times New Roman" w:cs="Times New Roman"/>
          <w:sz w:val="28"/>
          <w:szCs w:val="28"/>
          <w:lang w:val="kk-KZ"/>
        </w:rPr>
        <w:t>әлеует</w:t>
      </w:r>
      <w:r w:rsidR="004D3728">
        <w:rPr>
          <w:rFonts w:ascii="Times New Roman" w:eastAsia="Times New Roman" w:hAnsi="Times New Roman" w:cs="Times New Roman"/>
          <w:sz w:val="28"/>
          <w:szCs w:val="28"/>
          <w:lang w:val="kk-KZ"/>
        </w:rPr>
        <w:t>»</w:t>
      </w:r>
      <w:r w:rsidR="00B16154" w:rsidRPr="007C0618">
        <w:rPr>
          <w:rFonts w:ascii="Times New Roman" w:eastAsia="Times New Roman" w:hAnsi="Times New Roman" w:cs="Times New Roman"/>
          <w:sz w:val="28"/>
          <w:szCs w:val="28"/>
          <w:lang w:val="kk-KZ"/>
        </w:rPr>
        <w:t xml:space="preserve"> ұғымы, </w:t>
      </w:r>
      <w:r w:rsidRPr="007C0618">
        <w:rPr>
          <w:rFonts w:ascii="Times New Roman" w:eastAsia="Times New Roman" w:hAnsi="Times New Roman" w:cs="Times New Roman"/>
          <w:sz w:val="28"/>
          <w:szCs w:val="28"/>
          <w:lang w:val="kk-KZ"/>
        </w:rPr>
        <w:t>бұл кәсіпорынның инновациялық белсенділігінің берілген немесе қажетті деңгейін қамтамасыз ет</w:t>
      </w:r>
      <w:r w:rsidR="00B16154" w:rsidRPr="007C0618">
        <w:rPr>
          <w:rFonts w:ascii="Times New Roman" w:eastAsia="Times New Roman" w:hAnsi="Times New Roman" w:cs="Times New Roman"/>
          <w:sz w:val="28"/>
          <w:szCs w:val="28"/>
          <w:lang w:val="kk-KZ"/>
        </w:rPr>
        <w:t>уге мақсатты түрде бағытталған, өзіне тән ерекшелігі бар ұғым.</w:t>
      </w:r>
      <w:r w:rsidR="00756807">
        <w:rPr>
          <w:rFonts w:ascii="Times New Roman" w:eastAsia="Times New Roman" w:hAnsi="Times New Roman" w:cs="Times New Roman"/>
          <w:sz w:val="28"/>
          <w:szCs w:val="28"/>
          <w:lang w:val="kk-KZ"/>
        </w:rPr>
        <w:t xml:space="preserve"> </w:t>
      </w:r>
      <w:r w:rsidR="00B16154" w:rsidRPr="007C0618">
        <w:rPr>
          <w:rFonts w:ascii="Times New Roman" w:eastAsia="Times New Roman" w:hAnsi="Times New Roman" w:cs="Times New Roman"/>
          <w:sz w:val="28"/>
          <w:szCs w:val="28"/>
          <w:lang w:val="kk-KZ"/>
        </w:rPr>
        <w:t xml:space="preserve">Кең мағынада </w:t>
      </w:r>
      <w:r w:rsidR="00962831" w:rsidRPr="007C0618">
        <w:rPr>
          <w:rFonts w:ascii="Times New Roman" w:eastAsia="Times New Roman" w:hAnsi="Times New Roman" w:cs="Times New Roman"/>
          <w:sz w:val="28"/>
          <w:szCs w:val="28"/>
          <w:lang w:val="kk-KZ"/>
        </w:rPr>
        <w:t xml:space="preserve">әлеует </w:t>
      </w:r>
      <w:r w:rsidR="005D6F6E">
        <w:rPr>
          <w:rFonts w:ascii="Times New Roman" w:hAnsi="Times New Roman" w:cs="Times New Roman"/>
          <w:sz w:val="28"/>
          <w:szCs w:val="28"/>
          <w:lang w:val="kk-KZ"/>
        </w:rPr>
        <w:t>–</w:t>
      </w:r>
      <w:r w:rsidR="00962831" w:rsidRPr="007C0618">
        <w:rPr>
          <w:rFonts w:ascii="Times New Roman" w:hAnsi="Times New Roman" w:cs="Times New Roman"/>
          <w:sz w:val="28"/>
          <w:szCs w:val="28"/>
          <w:lang w:val="kk-KZ"/>
        </w:rPr>
        <w:t xml:space="preserve"> </w:t>
      </w:r>
      <w:r w:rsidR="00B16154" w:rsidRPr="007C0618">
        <w:rPr>
          <w:rFonts w:ascii="Times New Roman" w:eastAsia="Times New Roman" w:hAnsi="Times New Roman" w:cs="Times New Roman"/>
          <w:sz w:val="28"/>
          <w:szCs w:val="28"/>
          <w:lang w:val="kk-KZ"/>
        </w:rPr>
        <w:t>бұл белгілі бір мақсатқа, нәтижеге жету үшін пайдалануға және әрекет етуге болатын қолда бар фактор</w:t>
      </w:r>
      <w:r w:rsidR="00962831" w:rsidRPr="007C0618">
        <w:rPr>
          <w:rFonts w:ascii="Times New Roman" w:eastAsia="Times New Roman" w:hAnsi="Times New Roman" w:cs="Times New Roman"/>
          <w:sz w:val="28"/>
          <w:szCs w:val="28"/>
          <w:lang w:val="kk-KZ"/>
        </w:rPr>
        <w:t>лардың жиынтығы. Әлеует</w:t>
      </w:r>
      <w:r w:rsidR="00B16154" w:rsidRPr="007C0618">
        <w:rPr>
          <w:rFonts w:ascii="Times New Roman" w:eastAsia="Times New Roman" w:hAnsi="Times New Roman" w:cs="Times New Roman"/>
          <w:sz w:val="28"/>
          <w:szCs w:val="28"/>
          <w:lang w:val="kk-KZ"/>
        </w:rPr>
        <w:t xml:space="preserve"> айқын және жасырын, пайдаланылған немесе пайдаланылмаған болуы мүмкін [</w:t>
      </w:r>
      <w:r w:rsidR="00186928">
        <w:rPr>
          <w:rFonts w:ascii="Times New Roman" w:eastAsia="Times New Roman" w:hAnsi="Times New Roman" w:cs="Times New Roman"/>
          <w:sz w:val="28"/>
          <w:szCs w:val="28"/>
          <w:lang w:val="kk-KZ"/>
        </w:rPr>
        <w:t>46</w:t>
      </w:r>
      <w:r w:rsidR="00B16154" w:rsidRPr="007C0618">
        <w:rPr>
          <w:rFonts w:ascii="Times New Roman" w:eastAsia="Times New Roman" w:hAnsi="Times New Roman" w:cs="Times New Roman"/>
          <w:sz w:val="28"/>
          <w:szCs w:val="28"/>
          <w:lang w:val="kk-KZ"/>
        </w:rPr>
        <w:t>]</w:t>
      </w:r>
      <w:r w:rsidR="007A549F" w:rsidRPr="007C0618">
        <w:rPr>
          <w:rFonts w:ascii="Times New Roman" w:eastAsia="Times New Roman" w:hAnsi="Times New Roman" w:cs="Times New Roman"/>
          <w:sz w:val="28"/>
          <w:szCs w:val="28"/>
          <w:lang w:val="kk-KZ"/>
        </w:rPr>
        <w:t>.</w:t>
      </w:r>
      <w:r w:rsidR="00756807">
        <w:rPr>
          <w:rFonts w:ascii="Times New Roman" w:eastAsia="Times New Roman" w:hAnsi="Times New Roman" w:cs="Times New Roman"/>
          <w:sz w:val="28"/>
          <w:szCs w:val="28"/>
          <w:lang w:val="kk-KZ"/>
        </w:rPr>
        <w:t xml:space="preserve"> </w:t>
      </w:r>
      <w:r w:rsidR="00D13661" w:rsidRPr="007C0618">
        <w:rPr>
          <w:rFonts w:ascii="Times New Roman" w:hAnsi="Times New Roman" w:cs="Times New Roman"/>
          <w:sz w:val="28"/>
          <w:szCs w:val="28"/>
          <w:lang w:val="kk-KZ"/>
        </w:rPr>
        <w:t>Ғылыми әдебиеттерде «инновациялық әлеует» ұғымының бір жақты түсіндірмесі жоқ. Авторлардың кейбір пайымдауларына тоқталайық.</w:t>
      </w:r>
    </w:p>
    <w:p w14:paraId="35A76A52" w14:textId="09ADD8CE" w:rsidR="00744428" w:rsidRPr="007C0618" w:rsidRDefault="00B16154" w:rsidP="0074442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Инновациялар есебінен жүйенің өсуін қамтамасыз ететін </w:t>
      </w:r>
      <w:r w:rsidR="004D372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инновациялық әлеует</w:t>
      </w:r>
      <w:r w:rsidR="004D372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ұғымын алғаш рет ХХ ғасырдың 70-80-ші жылдарында ғалым К.</w:t>
      </w:r>
      <w:r w:rsidR="004D372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Фриман енгізді. </w:t>
      </w:r>
      <w:r w:rsidR="00D13661" w:rsidRPr="007C0618">
        <w:rPr>
          <w:rFonts w:ascii="Times New Roman" w:eastAsia="Times New Roman" w:hAnsi="Times New Roman" w:cs="Times New Roman"/>
          <w:sz w:val="28"/>
          <w:szCs w:val="28"/>
          <w:lang w:val="kk-KZ"/>
        </w:rPr>
        <w:t xml:space="preserve">Оның пікірінше, </w:t>
      </w:r>
      <w:r w:rsidR="00962831" w:rsidRPr="007C0618">
        <w:rPr>
          <w:rFonts w:ascii="Times New Roman" w:eastAsia="Times New Roman" w:hAnsi="Times New Roman" w:cs="Times New Roman"/>
          <w:sz w:val="28"/>
          <w:szCs w:val="28"/>
          <w:lang w:val="kk-KZ"/>
        </w:rPr>
        <w:t>и</w:t>
      </w:r>
      <w:r w:rsidR="00C7200F" w:rsidRPr="007C0618">
        <w:rPr>
          <w:rFonts w:ascii="Times New Roman" w:eastAsia="Times New Roman" w:hAnsi="Times New Roman" w:cs="Times New Roman"/>
          <w:sz w:val="28"/>
          <w:szCs w:val="28"/>
          <w:lang w:val="kk-KZ"/>
        </w:rPr>
        <w:t>нновациялық әлеует деп инновация арқылы жүйенің өсуін қамтамасыз етуді айт</w:t>
      </w:r>
      <w:r w:rsidR="00D13661" w:rsidRPr="007C0618">
        <w:rPr>
          <w:rFonts w:ascii="Times New Roman" w:eastAsia="Times New Roman" w:hAnsi="Times New Roman" w:cs="Times New Roman"/>
          <w:sz w:val="28"/>
          <w:szCs w:val="28"/>
          <w:lang w:val="kk-KZ"/>
        </w:rPr>
        <w:t>ады.</w:t>
      </w:r>
      <w:r w:rsidR="00C7200F" w:rsidRPr="007C0618">
        <w:rPr>
          <w:rFonts w:ascii="Times New Roman" w:eastAsia="Times New Roman" w:hAnsi="Times New Roman" w:cs="Times New Roman"/>
          <w:sz w:val="28"/>
          <w:szCs w:val="28"/>
          <w:lang w:val="kk-KZ"/>
        </w:rPr>
        <w:t xml:space="preserve"> Ал,</w:t>
      </w:r>
      <w:r w:rsidRPr="007C0618">
        <w:rPr>
          <w:rFonts w:ascii="Times New Roman" w:eastAsia="Times New Roman" w:hAnsi="Times New Roman" w:cs="Times New Roman"/>
          <w:sz w:val="28"/>
          <w:szCs w:val="28"/>
          <w:lang w:val="kk-KZ"/>
        </w:rPr>
        <w:t xml:space="preserve"> инновация </w:t>
      </w:r>
      <w:r w:rsidR="004D3728">
        <w:rPr>
          <w:rFonts w:ascii="Times New Roman" w:hAnsi="Times New Roman" w:cs="Times New Roman"/>
          <w:sz w:val="28"/>
          <w:szCs w:val="28"/>
          <w:lang w:val="kk-KZ"/>
        </w:rPr>
        <w:t>–</w:t>
      </w:r>
      <w:r w:rsidR="00962831" w:rsidRPr="007C0618">
        <w:rPr>
          <w:rFonts w:ascii="Times New Roman" w:eastAsia="Times New Roman" w:hAnsi="Times New Roman" w:cs="Times New Roman"/>
          <w:sz w:val="28"/>
          <w:szCs w:val="28"/>
          <w:lang w:val="kk-KZ"/>
        </w:rPr>
        <w:t xml:space="preserve"> жаңашылдық </w:t>
      </w:r>
      <w:r w:rsidRPr="007C0618">
        <w:rPr>
          <w:rFonts w:ascii="Times New Roman" w:eastAsia="Times New Roman" w:hAnsi="Times New Roman" w:cs="Times New Roman"/>
          <w:sz w:val="28"/>
          <w:szCs w:val="28"/>
          <w:lang w:val="kk-KZ"/>
        </w:rPr>
        <w:t xml:space="preserve">негізінде жатқан өндірістік-экономикалық және әлеуметтік-ұйымдастырушылық әлеуетті әзірлеу, игеру, пайдалану және </w:t>
      </w:r>
      <w:r w:rsidR="00962831" w:rsidRPr="007C0618">
        <w:rPr>
          <w:rFonts w:ascii="Times New Roman" w:eastAsia="Times New Roman" w:hAnsi="Times New Roman" w:cs="Times New Roman"/>
          <w:sz w:val="28"/>
          <w:szCs w:val="28"/>
          <w:lang w:val="kk-KZ"/>
        </w:rPr>
        <w:t>барынша толық қолдану</w:t>
      </w:r>
      <w:r w:rsidRPr="007C0618">
        <w:rPr>
          <w:rFonts w:ascii="Times New Roman" w:eastAsia="Times New Roman" w:hAnsi="Times New Roman" w:cs="Times New Roman"/>
          <w:sz w:val="28"/>
          <w:szCs w:val="28"/>
          <w:lang w:val="kk-KZ"/>
        </w:rPr>
        <w:t xml:space="preserve"> жөніндегі іс-шаралар жүйесі деп есептеді</w:t>
      </w:r>
      <w:r w:rsidR="007A549F" w:rsidRPr="007C0618">
        <w:rPr>
          <w:rFonts w:ascii="Times New Roman" w:eastAsia="Times New Roman" w:hAnsi="Times New Roman" w:cs="Times New Roman"/>
          <w:sz w:val="28"/>
          <w:szCs w:val="28"/>
          <w:lang w:val="kk-KZ"/>
        </w:rPr>
        <w:t xml:space="preserve"> </w:t>
      </w:r>
      <w:r w:rsidR="00F46573" w:rsidRPr="00874E24">
        <w:rPr>
          <w:rFonts w:ascii="Times New Roman" w:eastAsia="Times New Roman" w:hAnsi="Times New Roman" w:cs="Times New Roman"/>
          <w:sz w:val="28"/>
          <w:szCs w:val="28"/>
          <w:lang w:val="kk-KZ"/>
        </w:rPr>
        <w:t>[</w:t>
      </w:r>
      <w:r w:rsidR="00186928" w:rsidRPr="00874E24">
        <w:rPr>
          <w:rFonts w:ascii="Times New Roman" w:eastAsia="Times New Roman" w:hAnsi="Times New Roman" w:cs="Times New Roman"/>
          <w:sz w:val="28"/>
          <w:szCs w:val="28"/>
          <w:lang w:val="kk-KZ"/>
        </w:rPr>
        <w:t>47</w:t>
      </w:r>
      <w:r w:rsidR="00F46573" w:rsidRPr="00874E24">
        <w:rPr>
          <w:rFonts w:ascii="Times New Roman" w:eastAsia="Times New Roman" w:hAnsi="Times New Roman" w:cs="Times New Roman"/>
          <w:sz w:val="28"/>
          <w:szCs w:val="28"/>
          <w:lang w:val="kk-KZ"/>
        </w:rPr>
        <w:t>].</w:t>
      </w:r>
    </w:p>
    <w:p w14:paraId="2DC9A1B4" w14:textId="453A3BED" w:rsidR="00744428" w:rsidRPr="007C0618" w:rsidRDefault="004D3728" w:rsidP="00744428">
      <w:pPr>
        <w:tabs>
          <w:tab w:val="left" w:pos="993"/>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en-US"/>
        </w:rPr>
        <w:t>«</w:t>
      </w:r>
      <w:r w:rsidR="00B16154" w:rsidRPr="007C0618">
        <w:rPr>
          <w:rFonts w:ascii="Times New Roman" w:eastAsia="Times New Roman" w:hAnsi="Times New Roman" w:cs="Times New Roman"/>
          <w:sz w:val="28"/>
          <w:szCs w:val="28"/>
          <w:lang w:val="kk-KZ" w:eastAsia="en-US"/>
        </w:rPr>
        <w:t>Инновациялық әлеует</w:t>
      </w:r>
      <w:r>
        <w:rPr>
          <w:rFonts w:ascii="Times New Roman" w:eastAsia="Times New Roman" w:hAnsi="Times New Roman" w:cs="Times New Roman"/>
          <w:sz w:val="28"/>
          <w:szCs w:val="28"/>
          <w:lang w:val="kk-KZ" w:eastAsia="en-US"/>
        </w:rPr>
        <w:t>»</w:t>
      </w:r>
      <w:r w:rsidR="00B16154" w:rsidRPr="007C0618">
        <w:rPr>
          <w:rFonts w:ascii="Times New Roman" w:eastAsia="Times New Roman" w:hAnsi="Times New Roman" w:cs="Times New Roman"/>
          <w:sz w:val="28"/>
          <w:szCs w:val="28"/>
          <w:lang w:val="kk-KZ" w:eastAsia="en-US"/>
        </w:rPr>
        <w:t xml:space="preserve"> ұғымының </w:t>
      </w:r>
      <w:r w:rsidR="009A38C4" w:rsidRPr="007C0618">
        <w:rPr>
          <w:rFonts w:ascii="Times New Roman" w:eastAsia="Times New Roman" w:hAnsi="Times New Roman" w:cs="Times New Roman"/>
          <w:sz w:val="28"/>
          <w:szCs w:val="28"/>
          <w:lang w:val="kk-KZ" w:eastAsia="en-US"/>
        </w:rPr>
        <w:t>тәжірибелік</w:t>
      </w:r>
      <w:r w:rsidR="00B16154" w:rsidRPr="007C0618">
        <w:rPr>
          <w:rFonts w:ascii="Times New Roman" w:eastAsia="Times New Roman" w:hAnsi="Times New Roman" w:cs="Times New Roman"/>
          <w:sz w:val="28"/>
          <w:szCs w:val="28"/>
          <w:lang w:val="kk-KZ" w:eastAsia="en-US"/>
        </w:rPr>
        <w:t xml:space="preserve"> аспектісі П.Друкердің еңбектерінде көрініс тапты</w:t>
      </w:r>
      <w:r w:rsidR="009A38C4" w:rsidRPr="007C0618">
        <w:rPr>
          <w:rFonts w:ascii="Times New Roman" w:eastAsia="Times New Roman" w:hAnsi="Times New Roman" w:cs="Times New Roman"/>
          <w:sz w:val="28"/>
          <w:szCs w:val="28"/>
          <w:lang w:val="kk-KZ" w:eastAsia="en-US"/>
        </w:rPr>
        <w:t>.</w:t>
      </w:r>
      <w:r>
        <w:rPr>
          <w:rFonts w:ascii="Times New Roman" w:eastAsia="Times New Roman" w:hAnsi="Times New Roman" w:cs="Times New Roman"/>
          <w:sz w:val="28"/>
          <w:szCs w:val="28"/>
          <w:lang w:val="kk-KZ" w:eastAsia="en-US"/>
        </w:rPr>
        <w:t xml:space="preserve"> </w:t>
      </w:r>
      <w:r w:rsidR="009A38C4" w:rsidRPr="007C0618">
        <w:rPr>
          <w:rFonts w:ascii="Times New Roman" w:eastAsia="Times New Roman" w:hAnsi="Times New Roman" w:cs="Times New Roman"/>
          <w:sz w:val="28"/>
          <w:szCs w:val="28"/>
          <w:lang w:val="kk-KZ" w:eastAsia="en-US"/>
        </w:rPr>
        <w:t>Бұл еңбектерінде ол</w:t>
      </w:r>
      <w:r w:rsidR="00B16154" w:rsidRPr="007C0618">
        <w:rPr>
          <w:rFonts w:ascii="Times New Roman" w:eastAsia="Times New Roman" w:hAnsi="Times New Roman" w:cs="Times New Roman"/>
          <w:sz w:val="28"/>
          <w:szCs w:val="28"/>
          <w:lang w:val="kk-KZ" w:eastAsia="en-US"/>
        </w:rPr>
        <w:t xml:space="preserve"> қазіргі заманғы өнеркәсіптің даму көздерін зерттейді. </w:t>
      </w:r>
      <w:r w:rsidR="009A38C4" w:rsidRPr="005D6F6E">
        <w:rPr>
          <w:rFonts w:ascii="Times New Roman" w:eastAsia="Times New Roman" w:hAnsi="Times New Roman" w:cs="Times New Roman"/>
          <w:sz w:val="28"/>
          <w:szCs w:val="28"/>
          <w:lang w:val="kk-KZ" w:eastAsia="en-US"/>
        </w:rPr>
        <w:t xml:space="preserve">П. Друкер </w:t>
      </w:r>
      <w:r w:rsidR="00B16154" w:rsidRPr="005D6F6E">
        <w:rPr>
          <w:rFonts w:ascii="Times New Roman" w:eastAsia="Times New Roman" w:hAnsi="Times New Roman" w:cs="Times New Roman"/>
          <w:sz w:val="28"/>
          <w:szCs w:val="28"/>
          <w:lang w:val="kk-KZ" w:eastAsia="en-US"/>
        </w:rPr>
        <w:t>инновация</w:t>
      </w:r>
      <w:r w:rsidR="005D6F6E" w:rsidRPr="005D6F6E">
        <w:rPr>
          <w:rFonts w:ascii="Times New Roman" w:eastAsia="Times New Roman" w:hAnsi="Times New Roman" w:cs="Times New Roman"/>
          <w:sz w:val="28"/>
          <w:szCs w:val="28"/>
          <w:lang w:val="kk-KZ" w:eastAsia="en-US"/>
        </w:rPr>
        <w:t>ны</w:t>
      </w:r>
      <w:r w:rsidR="00B16154" w:rsidRPr="005D6F6E">
        <w:rPr>
          <w:rFonts w:ascii="Times New Roman" w:eastAsia="Times New Roman" w:hAnsi="Times New Roman" w:cs="Times New Roman"/>
          <w:sz w:val="28"/>
          <w:szCs w:val="28"/>
          <w:lang w:val="kk-KZ" w:eastAsia="en-US"/>
        </w:rPr>
        <w:t xml:space="preserve"> тиімді пайдалану мақсатында қолда бар әлеуетті т</w:t>
      </w:r>
      <w:r w:rsidR="007A549F" w:rsidRPr="005D6F6E">
        <w:rPr>
          <w:rFonts w:ascii="Times New Roman" w:eastAsia="Times New Roman" w:hAnsi="Times New Roman" w:cs="Times New Roman"/>
          <w:sz w:val="28"/>
          <w:szCs w:val="28"/>
          <w:lang w:val="kk-KZ" w:eastAsia="en-US"/>
        </w:rPr>
        <w:t>алдаудан басталатынын атап өтті.</w:t>
      </w:r>
      <w:r w:rsidR="00756807">
        <w:rPr>
          <w:rFonts w:ascii="Times New Roman" w:eastAsia="Times New Roman" w:hAnsi="Times New Roman" w:cs="Times New Roman"/>
          <w:sz w:val="28"/>
          <w:szCs w:val="28"/>
          <w:lang w:val="kk-KZ" w:eastAsia="en-US"/>
        </w:rPr>
        <w:t xml:space="preserve"> </w:t>
      </w:r>
      <w:r w:rsidR="00B16154" w:rsidRPr="007C0618">
        <w:rPr>
          <w:rFonts w:ascii="Times New Roman" w:eastAsia="Times New Roman" w:hAnsi="Times New Roman" w:cs="Times New Roman"/>
          <w:sz w:val="28"/>
          <w:szCs w:val="28"/>
          <w:lang w:val="kk-KZ" w:eastAsia="en-US"/>
        </w:rPr>
        <w:t>Қазіргі уақытта экономикалық әдебиеттерде инновациялық әлеуетті қалыптастыру мәселелеріне көп көңіл бөлінеді, бірақ қолда бар ақпараттар бір-біріне қарама-қайшы және нақты тұжырымы жоқ. Мысалы, кейбір жекелеген жағдайларда инновациялық әлеует ғылыми-техникалық әлеуетпен анықталады. Мұндай сәйкестік</w:t>
      </w:r>
      <w:r w:rsidR="00B77625" w:rsidRPr="007C0618">
        <w:rPr>
          <w:rFonts w:ascii="Times New Roman" w:eastAsia="Times New Roman" w:hAnsi="Times New Roman" w:cs="Times New Roman"/>
          <w:sz w:val="28"/>
          <w:szCs w:val="28"/>
          <w:lang w:val="kk-KZ" w:eastAsia="en-US"/>
        </w:rPr>
        <w:t>,</w:t>
      </w:r>
      <w:r w:rsidR="00B16154" w:rsidRPr="007C0618">
        <w:rPr>
          <w:rFonts w:ascii="Times New Roman" w:eastAsia="Times New Roman" w:hAnsi="Times New Roman" w:cs="Times New Roman"/>
          <w:sz w:val="28"/>
          <w:szCs w:val="28"/>
          <w:lang w:val="kk-KZ" w:eastAsia="en-US"/>
        </w:rPr>
        <w:t xml:space="preserve"> инновацияның</w:t>
      </w:r>
      <w:r w:rsidR="00B77625" w:rsidRPr="007C0618">
        <w:rPr>
          <w:rFonts w:ascii="Times New Roman" w:eastAsia="Times New Roman" w:hAnsi="Times New Roman" w:cs="Times New Roman"/>
          <w:sz w:val="28"/>
          <w:szCs w:val="28"/>
          <w:lang w:val="kk-KZ" w:eastAsia="en-US"/>
        </w:rPr>
        <w:t>, тек</w:t>
      </w:r>
      <w:r w:rsidR="00B16154" w:rsidRPr="007C0618">
        <w:rPr>
          <w:rFonts w:ascii="Times New Roman" w:eastAsia="Times New Roman" w:hAnsi="Times New Roman" w:cs="Times New Roman"/>
          <w:sz w:val="28"/>
          <w:szCs w:val="28"/>
          <w:lang w:val="kk-KZ" w:eastAsia="en-US"/>
        </w:rPr>
        <w:t xml:space="preserve"> диффузия мен коммерцияландыру жағдайында ғана инновацияға айналатынын ескермейді. Инновациялық әлеуеттің ғылыми-техникалық </w:t>
      </w:r>
      <w:r w:rsidR="00B77625" w:rsidRPr="007C0618">
        <w:rPr>
          <w:rFonts w:ascii="Times New Roman" w:eastAsia="Times New Roman" w:hAnsi="Times New Roman" w:cs="Times New Roman"/>
          <w:sz w:val="28"/>
          <w:szCs w:val="28"/>
          <w:lang w:val="kk-KZ" w:eastAsia="en-US"/>
        </w:rPr>
        <w:t>құраушысы</w:t>
      </w:r>
      <w:r w:rsidR="00B16154" w:rsidRPr="007C0618">
        <w:rPr>
          <w:rFonts w:ascii="Times New Roman" w:eastAsia="Times New Roman" w:hAnsi="Times New Roman" w:cs="Times New Roman"/>
          <w:sz w:val="28"/>
          <w:szCs w:val="28"/>
          <w:lang w:val="kk-KZ" w:eastAsia="en-US"/>
        </w:rPr>
        <w:t xml:space="preserve"> тек инновацияның пайда болуына жауап береді. Осылайша, ғылыми-техникалық және инновациялық әлеует арасын теңестіру мүмкін емес.</w:t>
      </w:r>
    </w:p>
    <w:p w14:paraId="18352DFF" w14:textId="374DAB01" w:rsidR="00744428" w:rsidRPr="007C0618" w:rsidRDefault="00814D43" w:rsidP="0074442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eastAsia="Calibri" w:hAnsi="Times New Roman" w:cs="Times New Roman"/>
          <w:sz w:val="28"/>
          <w:szCs w:val="28"/>
          <w:lang w:val="kk-KZ" w:eastAsia="en-US"/>
        </w:rPr>
        <w:t>Б</w:t>
      </w:r>
      <w:r w:rsidR="00B16154" w:rsidRPr="007C0618">
        <w:rPr>
          <w:rFonts w:ascii="Times New Roman" w:eastAsia="Calibri" w:hAnsi="Times New Roman" w:cs="Times New Roman"/>
          <w:sz w:val="28"/>
          <w:szCs w:val="28"/>
          <w:lang w:val="kk-KZ" w:eastAsia="en-US"/>
        </w:rPr>
        <w:t xml:space="preserve">ірқатар зерттеулерде ұйымның инновациялық әлеуеті барлық әлеуеттің жиынтығы болып саналады. Мысалы, Е. П. Маскайкин және </w:t>
      </w:r>
      <w:r w:rsidR="00C7200F" w:rsidRPr="007C0618">
        <w:rPr>
          <w:rFonts w:ascii="Times New Roman" w:eastAsia="Calibri" w:hAnsi="Times New Roman" w:cs="Times New Roman"/>
          <w:sz w:val="28"/>
          <w:szCs w:val="28"/>
          <w:lang w:val="kk-KZ" w:eastAsia="en-US"/>
        </w:rPr>
        <w:t>Т</w:t>
      </w:r>
      <w:r w:rsidR="00B16154" w:rsidRPr="007C0618">
        <w:rPr>
          <w:rFonts w:ascii="Times New Roman" w:eastAsia="Calibri" w:hAnsi="Times New Roman" w:cs="Times New Roman"/>
          <w:sz w:val="28"/>
          <w:szCs w:val="28"/>
          <w:lang w:val="kk-KZ" w:eastAsia="en-US"/>
        </w:rPr>
        <w:t xml:space="preserve">. Арцнер </w:t>
      </w:r>
      <w:r w:rsidR="00B77625" w:rsidRPr="007C0618">
        <w:rPr>
          <w:rFonts w:ascii="Times New Roman" w:eastAsia="Calibri" w:hAnsi="Times New Roman" w:cs="Times New Roman"/>
          <w:sz w:val="28"/>
          <w:szCs w:val="28"/>
          <w:lang w:val="kk-KZ" w:eastAsia="en-US"/>
        </w:rPr>
        <w:t>«инновациялық әлеуетті»</w:t>
      </w:r>
      <w:r w:rsidR="00B16154" w:rsidRPr="007C0618">
        <w:rPr>
          <w:rFonts w:ascii="Times New Roman" w:eastAsia="Calibri" w:hAnsi="Times New Roman" w:cs="Times New Roman"/>
          <w:sz w:val="28"/>
          <w:szCs w:val="28"/>
          <w:lang w:val="kk-KZ" w:eastAsia="en-US"/>
        </w:rPr>
        <w:t xml:space="preserve"> өнеркәсіптік, технологиялық, еңбек, қаржылық, ұйымдастырушылық-басқарушылық және зияткерлік әлеуеттің жиынтығы ретінде қарастырады. Барлық компанияларда әлеуеттің бұл түрлері әртүрлі </w:t>
      </w:r>
      <w:r w:rsidR="00D13661" w:rsidRPr="007C0618">
        <w:rPr>
          <w:rFonts w:ascii="Times New Roman" w:eastAsia="Calibri" w:hAnsi="Times New Roman" w:cs="Times New Roman"/>
          <w:sz w:val="28"/>
          <w:szCs w:val="28"/>
          <w:lang w:val="kk-KZ" w:eastAsia="en-US"/>
        </w:rPr>
        <w:t>шамаларда</w:t>
      </w:r>
      <w:r w:rsidR="00B16154" w:rsidRPr="007C0618">
        <w:rPr>
          <w:rFonts w:ascii="Times New Roman" w:eastAsia="Calibri" w:hAnsi="Times New Roman" w:cs="Times New Roman"/>
          <w:sz w:val="28"/>
          <w:szCs w:val="28"/>
          <w:lang w:val="kk-KZ" w:eastAsia="en-US"/>
        </w:rPr>
        <w:t xml:space="preserve"> болады, бірақ олардың барлығы инновац</w:t>
      </w:r>
      <w:r w:rsidR="007A549F" w:rsidRPr="007C0618">
        <w:rPr>
          <w:rFonts w:ascii="Times New Roman" w:eastAsia="Calibri" w:hAnsi="Times New Roman" w:cs="Times New Roman"/>
          <w:sz w:val="28"/>
          <w:szCs w:val="28"/>
          <w:lang w:val="kk-KZ" w:eastAsia="en-US"/>
        </w:rPr>
        <w:t xml:space="preserve">иялық қызметті жүзеге асырмайды </w:t>
      </w:r>
      <w:r w:rsidR="00B16154" w:rsidRPr="007C0618">
        <w:rPr>
          <w:rFonts w:ascii="Times New Roman" w:eastAsia="Calibri" w:hAnsi="Times New Roman" w:cs="Times New Roman"/>
          <w:sz w:val="28"/>
          <w:szCs w:val="28"/>
          <w:lang w:val="kk-KZ" w:eastAsia="en-US"/>
        </w:rPr>
        <w:t>[</w:t>
      </w:r>
      <w:r w:rsidR="00186928">
        <w:rPr>
          <w:rFonts w:ascii="Times New Roman" w:eastAsia="Calibri" w:hAnsi="Times New Roman" w:cs="Times New Roman"/>
          <w:sz w:val="28"/>
          <w:szCs w:val="28"/>
          <w:lang w:val="kk-KZ" w:eastAsia="en-US"/>
        </w:rPr>
        <w:t>48</w:t>
      </w:r>
      <w:r w:rsidR="00B16154" w:rsidRPr="007C0618">
        <w:rPr>
          <w:rFonts w:ascii="Times New Roman" w:eastAsia="Calibri" w:hAnsi="Times New Roman" w:cs="Times New Roman"/>
          <w:sz w:val="28"/>
          <w:szCs w:val="28"/>
          <w:lang w:val="kk-KZ" w:eastAsia="en-US"/>
        </w:rPr>
        <w:t>].</w:t>
      </w:r>
    </w:p>
    <w:p w14:paraId="2FA950E1" w14:textId="12D31E43" w:rsidR="005D6F6E" w:rsidRDefault="003C4FD3" w:rsidP="00B7519E">
      <w:pPr>
        <w:tabs>
          <w:tab w:val="left" w:pos="993"/>
        </w:tabs>
        <w:spacing w:after="0" w:line="240" w:lineRule="auto"/>
        <w:ind w:firstLine="709"/>
        <w:jc w:val="both"/>
        <w:rPr>
          <w:rStyle w:val="extended-textshort"/>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М. В. </w:t>
      </w:r>
      <w:r w:rsidR="00005A95" w:rsidRPr="007C0618">
        <w:rPr>
          <w:rFonts w:ascii="Times New Roman" w:hAnsi="Times New Roman" w:cs="Times New Roman"/>
          <w:sz w:val="28"/>
          <w:szCs w:val="28"/>
          <w:lang w:val="kk-KZ"/>
        </w:rPr>
        <w:t>Герасимов</w:t>
      </w:r>
      <w:r>
        <w:rPr>
          <w:rFonts w:ascii="Times New Roman" w:hAnsi="Times New Roman" w:cs="Times New Roman"/>
          <w:sz w:val="28"/>
          <w:szCs w:val="28"/>
          <w:lang w:val="kk-KZ"/>
        </w:rPr>
        <w:t>,</w:t>
      </w:r>
      <w:r w:rsidR="00005A9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Л. С. </w:t>
      </w:r>
      <w:r w:rsidR="00005A95" w:rsidRPr="007C0618">
        <w:rPr>
          <w:rFonts w:ascii="Times New Roman" w:hAnsi="Times New Roman" w:cs="Times New Roman"/>
          <w:sz w:val="28"/>
          <w:szCs w:val="28"/>
          <w:lang w:val="kk-KZ"/>
        </w:rPr>
        <w:t xml:space="preserve">Минина және басқалары «инновациялық әлеуетті» капиталды, меншікті инновацияларды, </w:t>
      </w:r>
      <w:r w:rsidR="00146C16" w:rsidRPr="007C0618">
        <w:rPr>
          <w:rFonts w:ascii="Times New Roman" w:hAnsi="Times New Roman" w:cs="Times New Roman"/>
          <w:sz w:val="28"/>
          <w:szCs w:val="28"/>
          <w:lang w:val="kk-KZ"/>
        </w:rPr>
        <w:t xml:space="preserve">тартылған </w:t>
      </w:r>
      <w:r w:rsidR="00005A95" w:rsidRPr="007C0618">
        <w:rPr>
          <w:rFonts w:ascii="Times New Roman" w:hAnsi="Times New Roman" w:cs="Times New Roman"/>
          <w:sz w:val="28"/>
          <w:szCs w:val="28"/>
          <w:lang w:val="kk-KZ"/>
        </w:rPr>
        <w:t>инновациялар мен жобаларды қамтитын жүйе ретінде қарастырады, олардың өзара әрекеті өндірістік жүйенің техникасы мен технологияс</w:t>
      </w:r>
      <w:r w:rsidR="00F2185B" w:rsidRPr="007C0618">
        <w:rPr>
          <w:rFonts w:ascii="Times New Roman" w:hAnsi="Times New Roman" w:cs="Times New Roman"/>
          <w:sz w:val="28"/>
          <w:szCs w:val="28"/>
          <w:lang w:val="kk-KZ"/>
        </w:rPr>
        <w:t>ын тиімді дамытуға бағытталған</w:t>
      </w:r>
      <w:r w:rsidR="007A549F" w:rsidRPr="007C0618">
        <w:rPr>
          <w:rFonts w:ascii="Times New Roman" w:hAnsi="Times New Roman" w:cs="Times New Roman"/>
          <w:sz w:val="28"/>
          <w:szCs w:val="28"/>
          <w:lang w:val="kk-KZ"/>
        </w:rPr>
        <w:t xml:space="preserve"> </w:t>
      </w:r>
      <w:r w:rsidR="00005A95" w:rsidRPr="007C0618">
        <w:rPr>
          <w:rFonts w:ascii="Times New Roman" w:hAnsi="Times New Roman" w:cs="Times New Roman"/>
          <w:sz w:val="28"/>
          <w:szCs w:val="28"/>
          <w:lang w:val="kk-KZ"/>
        </w:rPr>
        <w:t>[</w:t>
      </w:r>
      <w:r w:rsidR="00186928">
        <w:rPr>
          <w:rFonts w:ascii="Times New Roman" w:hAnsi="Times New Roman" w:cs="Times New Roman"/>
          <w:sz w:val="28"/>
          <w:szCs w:val="28"/>
          <w:lang w:val="kk-KZ"/>
        </w:rPr>
        <w:t>49</w:t>
      </w:r>
      <w:r w:rsidR="00756807">
        <w:rPr>
          <w:rFonts w:ascii="Times New Roman" w:hAnsi="Times New Roman" w:cs="Times New Roman"/>
          <w:sz w:val="28"/>
          <w:szCs w:val="28"/>
          <w:lang w:val="kk-KZ"/>
        </w:rPr>
        <w:t xml:space="preserve">]. </w:t>
      </w:r>
      <w:r w:rsidR="00814D43" w:rsidRPr="007C0618">
        <w:rPr>
          <w:rStyle w:val="extended-textshort"/>
          <w:rFonts w:ascii="Times New Roman" w:hAnsi="Times New Roman" w:cs="Times New Roman"/>
          <w:sz w:val="28"/>
          <w:szCs w:val="28"/>
          <w:lang w:val="kk-KZ"/>
        </w:rPr>
        <w:t xml:space="preserve">М. Титова бастаған зерттеушілер тобы </w:t>
      </w:r>
      <w:r w:rsidR="00B77625" w:rsidRPr="007C0618">
        <w:rPr>
          <w:rStyle w:val="extended-textshort"/>
          <w:rFonts w:ascii="Times New Roman" w:hAnsi="Times New Roman" w:cs="Times New Roman"/>
          <w:sz w:val="28"/>
          <w:szCs w:val="28"/>
          <w:lang w:val="kk-KZ"/>
        </w:rPr>
        <w:t>«</w:t>
      </w:r>
      <w:r w:rsidR="00814D43" w:rsidRPr="007C0618">
        <w:rPr>
          <w:rStyle w:val="extended-textshort"/>
          <w:rFonts w:ascii="Times New Roman" w:hAnsi="Times New Roman" w:cs="Times New Roman"/>
          <w:sz w:val="28"/>
          <w:szCs w:val="28"/>
          <w:lang w:val="kk-KZ"/>
        </w:rPr>
        <w:t>инновациялық әлеует</w:t>
      </w:r>
      <w:r w:rsidR="00B77625" w:rsidRPr="007C0618">
        <w:rPr>
          <w:rStyle w:val="extended-textshort"/>
          <w:rFonts w:ascii="Times New Roman" w:hAnsi="Times New Roman" w:cs="Times New Roman"/>
          <w:sz w:val="28"/>
          <w:szCs w:val="28"/>
          <w:lang w:val="kk-KZ"/>
        </w:rPr>
        <w:t>»</w:t>
      </w:r>
      <w:r w:rsidR="00814D43" w:rsidRPr="007C0618">
        <w:rPr>
          <w:rStyle w:val="extended-textshort"/>
          <w:rFonts w:ascii="Times New Roman" w:hAnsi="Times New Roman" w:cs="Times New Roman"/>
          <w:sz w:val="28"/>
          <w:szCs w:val="28"/>
          <w:lang w:val="kk-KZ"/>
        </w:rPr>
        <w:t xml:space="preserve"> </w:t>
      </w:r>
      <w:r w:rsidR="005D6F6E">
        <w:rPr>
          <w:rFonts w:ascii="Times New Roman" w:hAnsi="Times New Roman" w:cs="Times New Roman"/>
          <w:sz w:val="28"/>
          <w:szCs w:val="28"/>
          <w:lang w:val="kk-KZ"/>
        </w:rPr>
        <w:t>–</w:t>
      </w:r>
      <w:r w:rsidR="00814D43" w:rsidRPr="007C0618">
        <w:rPr>
          <w:rStyle w:val="extended-textshort"/>
          <w:rFonts w:ascii="Times New Roman" w:hAnsi="Times New Roman" w:cs="Times New Roman"/>
          <w:sz w:val="28"/>
          <w:szCs w:val="28"/>
          <w:lang w:val="kk-KZ"/>
        </w:rPr>
        <w:t xml:space="preserve"> бұл қарастырылып отырған нақты сектор нысанының өндіріс факторларының, олардың өндірілетін өнімнің технологиялық үдерісіндегі үйлесімінің, ұйымд</w:t>
      </w:r>
      <w:r w:rsidR="00D13661" w:rsidRPr="007C0618">
        <w:rPr>
          <w:rStyle w:val="extended-textshort"/>
          <w:rFonts w:ascii="Times New Roman" w:hAnsi="Times New Roman" w:cs="Times New Roman"/>
          <w:sz w:val="28"/>
          <w:szCs w:val="28"/>
          <w:lang w:val="kk-KZ"/>
        </w:rPr>
        <w:t>астырушыл</w:t>
      </w:r>
      <w:r w:rsidR="00814D43" w:rsidRPr="007C0618">
        <w:rPr>
          <w:rStyle w:val="extended-textshort"/>
          <w:rFonts w:ascii="Times New Roman" w:hAnsi="Times New Roman" w:cs="Times New Roman"/>
          <w:sz w:val="28"/>
          <w:szCs w:val="28"/>
          <w:lang w:val="kk-KZ"/>
        </w:rPr>
        <w:t>ық-басқару құрылымдары мен корпоративтік мәдениеттің жеткілікті дәрежеде жаңаруын қамтамасыз ету қабілеті деп санайды [</w:t>
      </w:r>
      <w:r w:rsidR="00186928">
        <w:rPr>
          <w:rStyle w:val="extended-textshort"/>
          <w:rFonts w:ascii="Times New Roman" w:hAnsi="Times New Roman" w:cs="Times New Roman"/>
          <w:sz w:val="28"/>
          <w:szCs w:val="28"/>
          <w:lang w:val="kk-KZ"/>
        </w:rPr>
        <w:t>50</w:t>
      </w:r>
      <w:r w:rsidR="00814D43" w:rsidRPr="007C0618">
        <w:rPr>
          <w:rStyle w:val="extended-textshort"/>
          <w:rFonts w:ascii="Times New Roman" w:hAnsi="Times New Roman" w:cs="Times New Roman"/>
          <w:sz w:val="28"/>
          <w:szCs w:val="28"/>
          <w:lang w:val="kk-KZ"/>
        </w:rPr>
        <w:t>].</w:t>
      </w:r>
    </w:p>
    <w:p w14:paraId="453C2294" w14:textId="40E05DC8" w:rsidR="00B7519E" w:rsidRPr="007C0618" w:rsidRDefault="00814D43" w:rsidP="00B7519E">
      <w:pPr>
        <w:tabs>
          <w:tab w:val="left" w:pos="993"/>
        </w:tabs>
        <w:spacing w:after="0" w:line="240" w:lineRule="auto"/>
        <w:ind w:firstLine="709"/>
        <w:jc w:val="both"/>
        <w:rPr>
          <w:rStyle w:val="extended-textshort"/>
          <w:rFonts w:ascii="Times New Roman" w:hAnsi="Times New Roman" w:cs="Times New Roman"/>
          <w:sz w:val="28"/>
          <w:szCs w:val="28"/>
          <w:lang w:val="kk-KZ"/>
        </w:rPr>
      </w:pPr>
      <w:r w:rsidRPr="007C0618">
        <w:rPr>
          <w:rStyle w:val="extended-textshort"/>
          <w:rFonts w:ascii="Times New Roman" w:hAnsi="Times New Roman" w:cs="Times New Roman"/>
          <w:sz w:val="28"/>
          <w:szCs w:val="28"/>
          <w:lang w:val="kk-KZ"/>
        </w:rPr>
        <w:t xml:space="preserve">Б. Патеев кәсіпорынның </w:t>
      </w:r>
      <w:r w:rsidR="00B77625" w:rsidRPr="007C0618">
        <w:rPr>
          <w:rStyle w:val="extended-textshort"/>
          <w:rFonts w:ascii="Times New Roman" w:hAnsi="Times New Roman" w:cs="Times New Roman"/>
          <w:sz w:val="28"/>
          <w:szCs w:val="28"/>
          <w:lang w:val="kk-KZ"/>
        </w:rPr>
        <w:t>«</w:t>
      </w:r>
      <w:r w:rsidRPr="007C0618">
        <w:rPr>
          <w:rStyle w:val="extended-textshort"/>
          <w:rFonts w:ascii="Times New Roman" w:hAnsi="Times New Roman" w:cs="Times New Roman"/>
          <w:sz w:val="28"/>
          <w:szCs w:val="28"/>
          <w:lang w:val="kk-KZ"/>
        </w:rPr>
        <w:t>инновациялық әлеуеті</w:t>
      </w:r>
      <w:r w:rsidR="00B77625" w:rsidRPr="007C0618">
        <w:rPr>
          <w:rStyle w:val="extended-textshort"/>
          <w:rFonts w:ascii="Times New Roman" w:hAnsi="Times New Roman" w:cs="Times New Roman"/>
          <w:sz w:val="28"/>
          <w:szCs w:val="28"/>
          <w:lang w:val="kk-KZ"/>
        </w:rPr>
        <w:t>»</w:t>
      </w:r>
      <w:r w:rsidRPr="007C0618">
        <w:rPr>
          <w:rStyle w:val="extended-textshort"/>
          <w:rFonts w:ascii="Times New Roman" w:hAnsi="Times New Roman" w:cs="Times New Roman"/>
          <w:sz w:val="28"/>
          <w:szCs w:val="28"/>
          <w:lang w:val="kk-KZ"/>
        </w:rPr>
        <w:t xml:space="preserve"> </w:t>
      </w:r>
      <w:r w:rsidR="005D6F6E">
        <w:rPr>
          <w:rFonts w:ascii="Times New Roman" w:hAnsi="Times New Roman" w:cs="Times New Roman"/>
          <w:sz w:val="28"/>
          <w:szCs w:val="28"/>
          <w:lang w:val="kk-KZ"/>
        </w:rPr>
        <w:t>–</w:t>
      </w:r>
      <w:r w:rsidRPr="007C0618">
        <w:rPr>
          <w:rStyle w:val="extended-textshort"/>
          <w:rFonts w:ascii="Times New Roman" w:hAnsi="Times New Roman" w:cs="Times New Roman"/>
          <w:sz w:val="28"/>
          <w:szCs w:val="28"/>
          <w:lang w:val="kk-KZ"/>
        </w:rPr>
        <w:t xml:space="preserve"> бұл кәсіпорынның мақсаты мен стратегияларына сәйкес түпкілікті өнімнің немесе қызметтердің бәсекеге қабілеттілігін қамтамасыз ететін идеялардың пайда болуы мен дамуының бірыңғай жүйесін құрайтын ақпараттық, техникалық-технологиялық, </w:t>
      </w:r>
      <w:r w:rsidR="00D13661" w:rsidRPr="007C0618">
        <w:rPr>
          <w:rStyle w:val="extended-textshort"/>
          <w:rFonts w:ascii="Times New Roman" w:hAnsi="Times New Roman" w:cs="Times New Roman"/>
          <w:sz w:val="28"/>
          <w:szCs w:val="28"/>
          <w:lang w:val="kk-KZ"/>
        </w:rPr>
        <w:t>зияткерлік</w:t>
      </w:r>
      <w:r w:rsidRPr="007C0618">
        <w:rPr>
          <w:rStyle w:val="extended-textshort"/>
          <w:rFonts w:ascii="Times New Roman" w:hAnsi="Times New Roman" w:cs="Times New Roman"/>
          <w:sz w:val="28"/>
          <w:szCs w:val="28"/>
          <w:lang w:val="kk-KZ"/>
        </w:rPr>
        <w:t>, кеңістік, қаржылық, ұйымдастырушылық-басқарушылық, құқықтық және кәсіпкерлік ресурстардың жиынтығы деп санайды [</w:t>
      </w:r>
      <w:r w:rsidR="00186928">
        <w:rPr>
          <w:rStyle w:val="extended-textshort"/>
          <w:rFonts w:ascii="Times New Roman" w:hAnsi="Times New Roman" w:cs="Times New Roman"/>
          <w:sz w:val="28"/>
          <w:szCs w:val="28"/>
          <w:lang w:val="kk-KZ"/>
        </w:rPr>
        <w:t>51</w:t>
      </w:r>
      <w:r w:rsidRPr="007C0618">
        <w:rPr>
          <w:rStyle w:val="extended-textshort"/>
          <w:rFonts w:ascii="Times New Roman" w:hAnsi="Times New Roman" w:cs="Times New Roman"/>
          <w:sz w:val="28"/>
          <w:szCs w:val="28"/>
          <w:lang w:val="kk-KZ"/>
        </w:rPr>
        <w:t>].</w:t>
      </w:r>
      <w:r w:rsidR="00B7519E" w:rsidRPr="007C0618">
        <w:rPr>
          <w:rStyle w:val="extended-textshort"/>
          <w:rFonts w:ascii="Times New Roman" w:hAnsi="Times New Roman" w:cs="Times New Roman"/>
          <w:sz w:val="28"/>
          <w:szCs w:val="28"/>
          <w:lang w:val="kk-KZ"/>
        </w:rPr>
        <w:t xml:space="preserve"> Осыған ұқсас көзқарасты отандық автор С.Т.Купешова </w:t>
      </w:r>
      <w:r w:rsidR="00160253" w:rsidRPr="007C0618">
        <w:rPr>
          <w:rStyle w:val="extended-textshort"/>
          <w:rFonts w:ascii="Times New Roman" w:hAnsi="Times New Roman" w:cs="Times New Roman"/>
          <w:sz w:val="28"/>
          <w:szCs w:val="28"/>
          <w:lang w:val="kk-KZ"/>
        </w:rPr>
        <w:t xml:space="preserve">өз </w:t>
      </w:r>
      <w:r w:rsidR="00B7519E" w:rsidRPr="007C0618">
        <w:rPr>
          <w:rStyle w:val="extended-textshort"/>
          <w:rFonts w:ascii="Times New Roman" w:hAnsi="Times New Roman" w:cs="Times New Roman"/>
          <w:sz w:val="28"/>
          <w:szCs w:val="28"/>
          <w:lang w:val="kk-KZ"/>
        </w:rPr>
        <w:t>еңбегінде білдіреді: «</w:t>
      </w:r>
      <w:r w:rsidR="00160253" w:rsidRPr="007C0618">
        <w:rPr>
          <w:rStyle w:val="extended-textshort"/>
          <w:rFonts w:ascii="Times New Roman" w:hAnsi="Times New Roman" w:cs="Times New Roman"/>
          <w:sz w:val="28"/>
          <w:szCs w:val="28"/>
          <w:lang w:val="kk-KZ"/>
        </w:rPr>
        <w:t xml:space="preserve">инновациялық әлеует </w:t>
      </w:r>
      <w:r w:rsidR="005D6F6E">
        <w:rPr>
          <w:rFonts w:ascii="Times New Roman" w:hAnsi="Times New Roman" w:cs="Times New Roman"/>
          <w:sz w:val="28"/>
          <w:szCs w:val="28"/>
          <w:lang w:val="kk-KZ"/>
        </w:rPr>
        <w:t>–</w:t>
      </w:r>
      <w:r w:rsidR="00160253" w:rsidRPr="007C0618">
        <w:rPr>
          <w:rStyle w:val="extended-textshort"/>
          <w:rFonts w:ascii="Times New Roman" w:hAnsi="Times New Roman" w:cs="Times New Roman"/>
          <w:sz w:val="28"/>
          <w:szCs w:val="28"/>
          <w:lang w:val="kk-KZ"/>
        </w:rPr>
        <w:t xml:space="preserve"> </w:t>
      </w:r>
      <w:r w:rsidR="00B7519E" w:rsidRPr="007C0618">
        <w:rPr>
          <w:rStyle w:val="extended-textshort"/>
          <w:rFonts w:ascii="Times New Roman" w:hAnsi="Times New Roman" w:cs="Times New Roman"/>
          <w:sz w:val="28"/>
          <w:szCs w:val="28"/>
          <w:lang w:val="kk-KZ"/>
        </w:rPr>
        <w:t>инновациялық жобаларды жүзеге асыруға қажетті қаржылық, еңбек,</w:t>
      </w:r>
      <w:r w:rsidR="00160253" w:rsidRPr="007C0618">
        <w:rPr>
          <w:rStyle w:val="extended-textshort"/>
          <w:rFonts w:ascii="Times New Roman" w:hAnsi="Times New Roman" w:cs="Times New Roman"/>
          <w:sz w:val="28"/>
          <w:szCs w:val="28"/>
          <w:lang w:val="kk-KZ"/>
        </w:rPr>
        <w:t xml:space="preserve"> </w:t>
      </w:r>
      <w:r w:rsidR="00B7519E" w:rsidRPr="007C0618">
        <w:rPr>
          <w:rStyle w:val="extended-textshort"/>
          <w:rFonts w:ascii="Times New Roman" w:hAnsi="Times New Roman" w:cs="Times New Roman"/>
          <w:sz w:val="28"/>
          <w:szCs w:val="28"/>
          <w:lang w:val="kk-KZ"/>
        </w:rPr>
        <w:t>шикізат,</w:t>
      </w:r>
      <w:r w:rsidR="00160253" w:rsidRPr="007C0618">
        <w:rPr>
          <w:rStyle w:val="extended-textshort"/>
          <w:rFonts w:ascii="Times New Roman" w:hAnsi="Times New Roman" w:cs="Times New Roman"/>
          <w:sz w:val="28"/>
          <w:szCs w:val="28"/>
          <w:lang w:val="kk-KZ"/>
        </w:rPr>
        <w:t xml:space="preserve"> </w:t>
      </w:r>
      <w:r w:rsidR="00B7519E" w:rsidRPr="007C0618">
        <w:rPr>
          <w:rStyle w:val="extended-textshort"/>
          <w:rFonts w:ascii="Times New Roman" w:hAnsi="Times New Roman" w:cs="Times New Roman"/>
          <w:sz w:val="28"/>
          <w:szCs w:val="28"/>
          <w:lang w:val="kk-KZ"/>
        </w:rPr>
        <w:t>интеллект сияқты әртүрлі ресурстардың жиынтығы.</w:t>
      </w:r>
      <w:r w:rsidR="00160253" w:rsidRPr="007C0618">
        <w:rPr>
          <w:rStyle w:val="extended-textshort"/>
          <w:rFonts w:ascii="Times New Roman" w:hAnsi="Times New Roman" w:cs="Times New Roman"/>
          <w:sz w:val="28"/>
          <w:szCs w:val="28"/>
          <w:lang w:val="kk-KZ"/>
        </w:rPr>
        <w:t xml:space="preserve"> </w:t>
      </w:r>
      <w:r w:rsidR="00B7519E" w:rsidRPr="007C0618">
        <w:rPr>
          <w:rStyle w:val="extended-textshort"/>
          <w:rFonts w:ascii="Times New Roman" w:hAnsi="Times New Roman" w:cs="Times New Roman"/>
          <w:sz w:val="28"/>
          <w:szCs w:val="28"/>
          <w:lang w:val="kk-KZ"/>
        </w:rPr>
        <w:t>Ол ұйымның инновациялық мақсатына жетуді қамтамасыз етеді»</w:t>
      </w:r>
      <w:r w:rsidR="008033CE" w:rsidRPr="007C0618">
        <w:rPr>
          <w:rStyle w:val="extended-textshort"/>
          <w:rFonts w:ascii="Times New Roman" w:hAnsi="Times New Roman" w:cs="Times New Roman"/>
          <w:sz w:val="28"/>
          <w:szCs w:val="28"/>
          <w:lang w:val="kk-KZ"/>
        </w:rPr>
        <w:t xml:space="preserve"> [</w:t>
      </w:r>
      <w:r w:rsidR="00186928">
        <w:rPr>
          <w:rStyle w:val="extended-textshort"/>
          <w:rFonts w:ascii="Times New Roman" w:hAnsi="Times New Roman" w:cs="Times New Roman"/>
          <w:sz w:val="28"/>
          <w:szCs w:val="28"/>
          <w:lang w:val="kk-KZ"/>
        </w:rPr>
        <w:t>52</w:t>
      </w:r>
      <w:r w:rsidR="008033CE" w:rsidRPr="007C0618">
        <w:rPr>
          <w:rStyle w:val="extended-textshort"/>
          <w:rFonts w:ascii="Times New Roman" w:hAnsi="Times New Roman" w:cs="Times New Roman"/>
          <w:sz w:val="28"/>
          <w:szCs w:val="28"/>
          <w:lang w:val="kk-KZ"/>
        </w:rPr>
        <w:t>]</w:t>
      </w:r>
      <w:r w:rsidR="005D6F6E">
        <w:rPr>
          <w:rStyle w:val="extended-textshort"/>
          <w:rFonts w:ascii="Times New Roman" w:hAnsi="Times New Roman" w:cs="Times New Roman"/>
          <w:sz w:val="28"/>
          <w:szCs w:val="28"/>
          <w:lang w:val="kk-KZ"/>
        </w:rPr>
        <w:t>.</w:t>
      </w:r>
    </w:p>
    <w:p w14:paraId="1E1A32CC" w14:textId="25D5A2D9" w:rsidR="009C778B" w:rsidRPr="009C778B" w:rsidRDefault="00814D43" w:rsidP="009C778B">
      <w:pPr>
        <w:tabs>
          <w:tab w:val="left" w:pos="993"/>
        </w:tabs>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Т.</w:t>
      </w:r>
      <w:r w:rsidR="005D6F6E">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Савченко кәсіпорынның </w:t>
      </w:r>
      <w:r w:rsidR="00B77625"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инновациялық әлеуеті</w:t>
      </w:r>
      <w:r w:rsidR="00B77625"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қоғамдық факторлардың әсерінен: білім, тәжірибе, сонымен қатар</w:t>
      </w:r>
      <w:r w:rsidR="005D6F6E">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өндіріс пен мәдениеттің жалпы даму деңгейімен анықталады деп санайды</w:t>
      </w:r>
      <w:r w:rsidR="007A549F" w:rsidRPr="007C0618">
        <w:rPr>
          <w:rFonts w:ascii="Times New Roman" w:eastAsia="Times New Roman" w:hAnsi="Times New Roman" w:cs="Times New Roman"/>
          <w:sz w:val="28"/>
          <w:szCs w:val="28"/>
          <w:lang w:val="kk-KZ"/>
        </w:rPr>
        <w:t xml:space="preserve"> </w:t>
      </w:r>
      <w:r w:rsidR="00DE6EBC" w:rsidRPr="00874E24">
        <w:rPr>
          <w:rFonts w:ascii="Times New Roman" w:eastAsia="Times New Roman" w:hAnsi="Times New Roman" w:cs="Times New Roman"/>
          <w:sz w:val="28"/>
          <w:szCs w:val="28"/>
          <w:lang w:val="kk-KZ"/>
        </w:rPr>
        <w:t>[</w:t>
      </w:r>
      <w:r w:rsidR="00186928" w:rsidRPr="00874E24">
        <w:rPr>
          <w:rFonts w:ascii="Times New Roman" w:eastAsia="Times New Roman" w:hAnsi="Times New Roman" w:cs="Times New Roman"/>
          <w:sz w:val="28"/>
          <w:szCs w:val="28"/>
          <w:lang w:val="kk-KZ"/>
        </w:rPr>
        <w:t>47,</w:t>
      </w:r>
      <w:r w:rsidR="00874E24">
        <w:rPr>
          <w:rFonts w:ascii="Times New Roman" w:eastAsia="Times New Roman" w:hAnsi="Times New Roman" w:cs="Times New Roman"/>
          <w:sz w:val="28"/>
          <w:szCs w:val="28"/>
          <w:lang w:val="kk-KZ"/>
        </w:rPr>
        <w:t xml:space="preserve"> </w:t>
      </w:r>
      <w:r w:rsidR="00186928" w:rsidRPr="00874E24">
        <w:rPr>
          <w:rFonts w:ascii="Times New Roman" w:eastAsia="Times New Roman" w:hAnsi="Times New Roman" w:cs="Times New Roman"/>
          <w:sz w:val="28"/>
          <w:szCs w:val="28"/>
          <w:lang w:val="kk-KZ"/>
        </w:rPr>
        <w:t>б.285</w:t>
      </w:r>
      <w:r w:rsidR="00DE6EBC" w:rsidRPr="00874E24">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w:t>
      </w:r>
      <w:r w:rsidR="007A4139">
        <w:rPr>
          <w:rFonts w:ascii="Times New Roman" w:eastAsia="Times New Roman" w:hAnsi="Times New Roman" w:cs="Times New Roman"/>
          <w:sz w:val="28"/>
          <w:szCs w:val="28"/>
          <w:lang w:val="kk-KZ"/>
        </w:rPr>
        <w:t xml:space="preserve">              </w:t>
      </w:r>
      <w:r w:rsidR="009C778B" w:rsidRPr="009C778B">
        <w:rPr>
          <w:rFonts w:ascii="Times New Roman" w:eastAsia="Times New Roman" w:hAnsi="Times New Roman" w:cs="Times New Roman"/>
          <w:sz w:val="28"/>
          <w:szCs w:val="28"/>
          <w:lang w:val="kk-KZ"/>
        </w:rPr>
        <w:t>С. Кортов «инновациялық әлеует» деп толық инновациялық циклды жүзеге асыру және инновацияларға белгіленген қажеттіліктерді қанағаттандыру үшін жеткілікті кадрларды, материалдық-техникалық базаны, қаржыны, менеджментті қамтитын ресурстар кешенін түсінеді [</w:t>
      </w:r>
      <w:r w:rsidR="009C778B">
        <w:rPr>
          <w:rFonts w:ascii="Times New Roman" w:eastAsia="Times New Roman" w:hAnsi="Times New Roman" w:cs="Times New Roman"/>
          <w:sz w:val="28"/>
          <w:szCs w:val="28"/>
          <w:lang w:val="kk-KZ"/>
        </w:rPr>
        <w:t>53</w:t>
      </w:r>
      <w:r w:rsidR="009C778B" w:rsidRPr="009C778B">
        <w:rPr>
          <w:rFonts w:ascii="Times New Roman" w:eastAsia="Times New Roman" w:hAnsi="Times New Roman" w:cs="Times New Roman"/>
          <w:sz w:val="28"/>
          <w:szCs w:val="28"/>
          <w:lang w:val="kk-KZ"/>
        </w:rPr>
        <w:t>].</w:t>
      </w:r>
    </w:p>
    <w:p w14:paraId="46CCD06C" w14:textId="544D8253" w:rsidR="00744428" w:rsidRDefault="009C778B" w:rsidP="009C778B">
      <w:pPr>
        <w:tabs>
          <w:tab w:val="left" w:pos="993"/>
        </w:tabs>
        <w:spacing w:after="0" w:line="240" w:lineRule="auto"/>
        <w:ind w:firstLine="709"/>
        <w:jc w:val="both"/>
        <w:rPr>
          <w:rFonts w:ascii="Times New Roman" w:eastAsia="Times New Roman" w:hAnsi="Times New Roman" w:cs="Times New Roman"/>
          <w:sz w:val="28"/>
          <w:szCs w:val="28"/>
          <w:lang w:val="kk-KZ"/>
        </w:rPr>
      </w:pPr>
      <w:r w:rsidRPr="009C778B">
        <w:rPr>
          <w:rFonts w:ascii="Times New Roman" w:hAnsi="Times New Roman" w:cs="Times New Roman"/>
          <w:sz w:val="28"/>
          <w:szCs w:val="28"/>
          <w:lang w:val="kk-KZ"/>
        </w:rPr>
        <w:t xml:space="preserve">Ал </w:t>
      </w:r>
      <w:r w:rsidR="003C4FD3" w:rsidRPr="009C778B">
        <w:rPr>
          <w:rFonts w:ascii="Times New Roman" w:hAnsi="Times New Roman" w:cs="Times New Roman"/>
          <w:sz w:val="28"/>
          <w:szCs w:val="28"/>
          <w:lang w:val="kk-KZ"/>
        </w:rPr>
        <w:t xml:space="preserve">Г. И. </w:t>
      </w:r>
      <w:r w:rsidRPr="009C778B">
        <w:rPr>
          <w:rFonts w:ascii="Times New Roman" w:hAnsi="Times New Roman" w:cs="Times New Roman"/>
          <w:sz w:val="28"/>
          <w:szCs w:val="28"/>
          <w:lang w:val="kk-KZ"/>
        </w:rPr>
        <w:t>Жиц «инновациялық әлеует» түсінігін кәсіпорын кез келген уақытта өзінің дамуы үшін пайдалана алатын экономикалық ресурстардың көлемі ретінде қарастырады [</w:t>
      </w:r>
      <w:r>
        <w:rPr>
          <w:rFonts w:ascii="Times New Roman" w:hAnsi="Times New Roman" w:cs="Times New Roman"/>
          <w:sz w:val="28"/>
          <w:szCs w:val="28"/>
          <w:lang w:val="kk-KZ"/>
        </w:rPr>
        <w:t>54</w:t>
      </w:r>
      <w:r w:rsidRPr="009C778B">
        <w:rPr>
          <w:rFonts w:ascii="Times New Roman" w:hAnsi="Times New Roman" w:cs="Times New Roman"/>
          <w:sz w:val="28"/>
          <w:szCs w:val="28"/>
          <w:lang w:val="kk-KZ"/>
        </w:rPr>
        <w:t>].</w:t>
      </w:r>
      <w:r w:rsidRPr="009C778B">
        <w:rPr>
          <w:rFonts w:ascii="Times New Roman" w:eastAsia="Calibri" w:hAnsi="Times New Roman" w:cs="Times New Roman"/>
          <w:sz w:val="28"/>
          <w:szCs w:val="28"/>
          <w:lang w:val="kk-KZ" w:eastAsia="en-US"/>
        </w:rPr>
        <w:t xml:space="preserve"> </w:t>
      </w:r>
      <w:r w:rsidRPr="009C778B">
        <w:rPr>
          <w:rFonts w:ascii="Times New Roman" w:hAnsi="Times New Roman" w:cs="Times New Roman"/>
          <w:sz w:val="28"/>
          <w:szCs w:val="28"/>
          <w:lang w:val="kk-KZ"/>
        </w:rPr>
        <w:t>Бұл ресурстар макрожүйенің үш негізгі сегменттері</w:t>
      </w:r>
      <w:r w:rsidRPr="009C778B">
        <w:rPr>
          <w:rFonts w:ascii="Times New Roman" w:hAnsi="Times New Roman" w:cs="Times New Roman"/>
          <w:sz w:val="28"/>
          <w:lang w:val="kk-KZ"/>
        </w:rPr>
        <w:t xml:space="preserve"> арасында бөлінеді: ғылыми-техникалық, білім беру және инвестициялық. Демек,</w:t>
      </w:r>
      <w:r w:rsidR="005D6F6E">
        <w:rPr>
          <w:rFonts w:ascii="Times New Roman" w:hAnsi="Times New Roman" w:cs="Times New Roman"/>
          <w:sz w:val="28"/>
          <w:lang w:val="kk-KZ"/>
        </w:rPr>
        <w:t xml:space="preserve"> </w:t>
      </w:r>
      <w:r w:rsidRPr="009C778B">
        <w:rPr>
          <w:rFonts w:ascii="Times New Roman" w:hAnsi="Times New Roman" w:cs="Times New Roman"/>
          <w:sz w:val="28"/>
          <w:lang w:val="kk-KZ"/>
        </w:rPr>
        <w:t>осыдан барып ғылыми-техникалық әлеует, білім беру әлеуеті және инвестициялық әлеует қалыптасады, бұлар өз кезегінде, кез-келген экономикалық жүйенің инновациялық әлеуетін қалыптастырады</w:t>
      </w:r>
      <w:r w:rsidR="005D6F6E">
        <w:rPr>
          <w:rFonts w:ascii="Times New Roman" w:hAnsi="Times New Roman" w:cs="Times New Roman"/>
          <w:sz w:val="28"/>
          <w:lang w:val="kk-KZ"/>
        </w:rPr>
        <w:t xml:space="preserve">. </w:t>
      </w:r>
      <w:r w:rsidR="00874AAF" w:rsidRPr="007C0618">
        <w:rPr>
          <w:rFonts w:ascii="Times New Roman" w:eastAsia="Times New Roman" w:hAnsi="Times New Roman" w:cs="Times New Roman"/>
          <w:sz w:val="28"/>
          <w:szCs w:val="28"/>
          <w:lang w:val="kk-KZ"/>
        </w:rPr>
        <w:t>М</w:t>
      </w:r>
      <w:r w:rsidR="00814D43" w:rsidRPr="007C0618">
        <w:rPr>
          <w:rFonts w:ascii="Times New Roman" w:eastAsia="Times New Roman" w:hAnsi="Times New Roman" w:cs="Times New Roman"/>
          <w:sz w:val="28"/>
          <w:szCs w:val="28"/>
          <w:lang w:val="kk-KZ"/>
        </w:rPr>
        <w:t>ұндай анықтама инновациялық әлеуеттің мәнін түсінудің екіұш</w:t>
      </w:r>
      <w:r w:rsidR="00744428" w:rsidRPr="007C0618">
        <w:rPr>
          <w:rFonts w:ascii="Times New Roman" w:eastAsia="Times New Roman" w:hAnsi="Times New Roman" w:cs="Times New Roman"/>
          <w:sz w:val="28"/>
          <w:szCs w:val="28"/>
          <w:lang w:val="kk-KZ"/>
        </w:rPr>
        <w:t>тылығын тағы бір рет көрсетеді.</w:t>
      </w:r>
    </w:p>
    <w:p w14:paraId="6C6EEA5A" w14:textId="5ECD649F" w:rsidR="009C778B" w:rsidRPr="009C778B" w:rsidRDefault="009C778B" w:rsidP="009C778B">
      <w:pPr>
        <w:tabs>
          <w:tab w:val="left" w:pos="993"/>
        </w:tabs>
        <w:spacing w:after="0" w:line="240" w:lineRule="auto"/>
        <w:ind w:firstLine="709"/>
        <w:jc w:val="both"/>
        <w:rPr>
          <w:rFonts w:ascii="Times New Roman" w:hAnsi="Times New Roman" w:cs="Times New Roman"/>
          <w:sz w:val="28"/>
          <w:szCs w:val="28"/>
          <w:lang w:val="kk-KZ"/>
        </w:rPr>
      </w:pPr>
      <w:r w:rsidRPr="009C778B">
        <w:rPr>
          <w:rFonts w:ascii="Times New Roman" w:eastAsia="Times New Roman" w:hAnsi="Times New Roman" w:cs="Times New Roman"/>
          <w:sz w:val="28"/>
          <w:szCs w:val="28"/>
          <w:lang w:val="kk-KZ"/>
        </w:rPr>
        <w:t xml:space="preserve">И. Кокуриннің пікірінше, </w:t>
      </w:r>
      <w:r w:rsidR="005D6F6E">
        <w:rPr>
          <w:rFonts w:ascii="Times New Roman" w:eastAsia="Times New Roman" w:hAnsi="Times New Roman" w:cs="Times New Roman"/>
          <w:sz w:val="28"/>
          <w:szCs w:val="28"/>
          <w:lang w:val="kk-KZ"/>
        </w:rPr>
        <w:t>«</w:t>
      </w:r>
      <w:r w:rsidRPr="009C778B">
        <w:rPr>
          <w:rFonts w:ascii="Times New Roman" w:eastAsia="Times New Roman" w:hAnsi="Times New Roman" w:cs="Times New Roman"/>
          <w:sz w:val="28"/>
          <w:szCs w:val="28"/>
          <w:lang w:val="kk-KZ"/>
        </w:rPr>
        <w:t>инновациялық әлеует</w:t>
      </w:r>
      <w:r w:rsidR="005D6F6E">
        <w:rPr>
          <w:rFonts w:ascii="Times New Roman" w:eastAsia="Times New Roman" w:hAnsi="Times New Roman" w:cs="Times New Roman"/>
          <w:sz w:val="28"/>
          <w:szCs w:val="28"/>
          <w:lang w:val="kk-KZ"/>
        </w:rPr>
        <w:t xml:space="preserve"> </w:t>
      </w:r>
      <w:r w:rsidR="005D6F6E">
        <w:rPr>
          <w:rFonts w:ascii="Times New Roman" w:hAnsi="Times New Roman" w:cs="Times New Roman"/>
          <w:sz w:val="28"/>
          <w:szCs w:val="28"/>
          <w:lang w:val="kk-KZ"/>
        </w:rPr>
        <w:t xml:space="preserve">– </w:t>
      </w:r>
      <w:r w:rsidRPr="009C778B">
        <w:rPr>
          <w:rFonts w:ascii="Times New Roman" w:eastAsia="Times New Roman" w:hAnsi="Times New Roman" w:cs="Times New Roman"/>
          <w:sz w:val="28"/>
          <w:szCs w:val="28"/>
          <w:lang w:val="kk-KZ"/>
        </w:rPr>
        <w:t>экономикалық тұлғалардың мақсаттарына қол жеткізу үшін әрекетке келтірілуі мүмкін жинақталған ресурстардың пайдаланылмаған, жасырын мүмкіндіктерін қамтиды</w:t>
      </w:r>
      <w:r w:rsidR="005D6F6E">
        <w:rPr>
          <w:rFonts w:ascii="Times New Roman" w:eastAsia="Times New Roman" w:hAnsi="Times New Roman" w:cs="Times New Roman"/>
          <w:sz w:val="28"/>
          <w:szCs w:val="28"/>
          <w:lang w:val="kk-KZ"/>
        </w:rPr>
        <w:t>»</w:t>
      </w:r>
      <w:r w:rsidRPr="009C778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55</w:t>
      </w:r>
      <w:r w:rsidRPr="009C778B">
        <w:rPr>
          <w:rFonts w:ascii="Times New Roman" w:eastAsia="Times New Roman" w:hAnsi="Times New Roman" w:cs="Times New Roman"/>
          <w:sz w:val="28"/>
          <w:szCs w:val="28"/>
          <w:lang w:val="kk-KZ"/>
        </w:rPr>
        <w:t>]. Мұндай анықтама инновациялық әлеуеттің мәнін түсінудің екіұштылығын тағы бір рет көрсетеді.</w:t>
      </w:r>
    </w:p>
    <w:p w14:paraId="0766D6E4" w14:textId="6F151D4B" w:rsidR="00744428" w:rsidRPr="007C0618" w:rsidRDefault="00874AAF" w:rsidP="0074442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eastAsia="Times New Roman" w:hAnsi="Times New Roman" w:cs="Times New Roman"/>
          <w:sz w:val="28"/>
          <w:szCs w:val="28"/>
          <w:lang w:val="kk-KZ"/>
        </w:rPr>
        <w:t>Жеке ғалымдар инновациялық әлеуетті жүйелік тұрғ</w:t>
      </w:r>
      <w:r w:rsidR="00744428" w:rsidRPr="007C0618">
        <w:rPr>
          <w:rFonts w:ascii="Times New Roman" w:eastAsia="Times New Roman" w:hAnsi="Times New Roman" w:cs="Times New Roman"/>
          <w:sz w:val="28"/>
          <w:szCs w:val="28"/>
          <w:lang w:val="kk-KZ"/>
        </w:rPr>
        <w:t>ыдан анықтауға тырысады. М</w:t>
      </w:r>
      <w:r w:rsidRPr="007C0618">
        <w:rPr>
          <w:rFonts w:ascii="Times New Roman" w:eastAsia="Times New Roman" w:hAnsi="Times New Roman" w:cs="Times New Roman"/>
          <w:sz w:val="28"/>
          <w:szCs w:val="28"/>
          <w:lang w:val="kk-KZ"/>
        </w:rPr>
        <w:t xml:space="preserve">ысалы, Д. Андрианов </w:t>
      </w:r>
      <w:r w:rsidR="0074442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инновациялық әлеует категориясын жүйенің қолданыстағы немесе жаңадан пайда болған қажеттіліктерді (жаңашыл тұлға, тұтынушы, нарық және т.б.) қанағаттандыру мақсатында заттардың нақты ретін жаңа күйге өзгерту мүмкіндігі ретінде түсіндіруге болады</w:t>
      </w:r>
      <w:r w:rsidR="00744428" w:rsidRPr="007C0618">
        <w:rPr>
          <w:rFonts w:ascii="Times New Roman" w:eastAsia="Times New Roman" w:hAnsi="Times New Roman" w:cs="Times New Roman"/>
          <w:sz w:val="28"/>
          <w:szCs w:val="28"/>
          <w:lang w:val="kk-KZ"/>
        </w:rPr>
        <w:t>»</w:t>
      </w:r>
      <w:r w:rsidR="005D6F6E">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 деп санайды.</w:t>
      </w:r>
      <w:r w:rsidR="00784843"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Бұл ретте инновациялық әлеуетті тиімді пайдалану жасырын мүмкіндіктен айқын шындыққа, яғни бір күйден екінші күйге (атап айтқанда, дәстүрліден жаңаға) көшуге мүмкіндік береді. Демек, </w:t>
      </w:r>
      <w:r w:rsidR="0074442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инновациялық </w:t>
      </w:r>
      <w:r w:rsidR="00784843" w:rsidRPr="007C0618">
        <w:rPr>
          <w:rFonts w:ascii="Times New Roman" w:eastAsia="Times New Roman" w:hAnsi="Times New Roman" w:cs="Times New Roman"/>
          <w:sz w:val="28"/>
          <w:szCs w:val="28"/>
          <w:lang w:val="kk-KZ"/>
        </w:rPr>
        <w:t>әлеует</w:t>
      </w:r>
      <w:r w:rsidR="00744428" w:rsidRPr="007C0618">
        <w:rPr>
          <w:rFonts w:ascii="Times New Roman" w:eastAsia="Times New Roman" w:hAnsi="Times New Roman" w:cs="Times New Roman"/>
          <w:sz w:val="28"/>
          <w:szCs w:val="28"/>
          <w:lang w:val="kk-KZ"/>
        </w:rPr>
        <w:t xml:space="preserve">» </w:t>
      </w:r>
      <w:r w:rsidR="005D6F6E">
        <w:rPr>
          <w:rFonts w:ascii="Times New Roman" w:hAnsi="Times New Roman" w:cs="Times New Roman"/>
          <w:sz w:val="28"/>
          <w:szCs w:val="28"/>
          <w:lang w:val="kk-KZ"/>
        </w:rPr>
        <w:t>–</w:t>
      </w:r>
      <w:r w:rsidR="00744428" w:rsidRPr="007C0618">
        <w:rPr>
          <w:rFonts w:ascii="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бұл жүйенің өзгеру, жақсару, </w:t>
      </w:r>
      <w:r w:rsidR="007B5857" w:rsidRPr="007C0618">
        <w:rPr>
          <w:rFonts w:ascii="Times New Roman" w:eastAsia="Times New Roman" w:hAnsi="Times New Roman" w:cs="Times New Roman"/>
          <w:sz w:val="28"/>
          <w:szCs w:val="28"/>
          <w:lang w:val="kk-KZ"/>
        </w:rPr>
        <w:t>ілгерілеуге</w:t>
      </w:r>
      <w:r w:rsidRPr="007C0618">
        <w:rPr>
          <w:rFonts w:ascii="Times New Roman" w:eastAsia="Times New Roman" w:hAnsi="Times New Roman" w:cs="Times New Roman"/>
          <w:sz w:val="28"/>
          <w:szCs w:val="28"/>
          <w:lang w:val="kk-KZ"/>
        </w:rPr>
        <w:t xml:space="preserve"> қабілеттілігінің сипаттамасы болып табылады.</w:t>
      </w:r>
      <w:r w:rsidR="00B7519E" w:rsidRPr="007C0618">
        <w:rPr>
          <w:rFonts w:ascii="Times New Roman" w:eastAsia="Times New Roman" w:hAnsi="Times New Roman" w:cs="Times New Roman"/>
          <w:sz w:val="28"/>
          <w:szCs w:val="28"/>
          <w:lang w:val="kk-KZ"/>
        </w:rPr>
        <w:t xml:space="preserve"> Отандық ғалым А.</w:t>
      </w:r>
      <w:r w:rsidR="00160253" w:rsidRPr="007C0618">
        <w:rPr>
          <w:rFonts w:ascii="Times New Roman" w:eastAsia="Times New Roman" w:hAnsi="Times New Roman" w:cs="Times New Roman"/>
          <w:sz w:val="28"/>
          <w:szCs w:val="28"/>
          <w:lang w:val="kk-KZ"/>
        </w:rPr>
        <w:t xml:space="preserve"> </w:t>
      </w:r>
      <w:r w:rsidR="00B7519E" w:rsidRPr="007C0618">
        <w:rPr>
          <w:rFonts w:ascii="Times New Roman" w:eastAsia="Times New Roman" w:hAnsi="Times New Roman" w:cs="Times New Roman"/>
          <w:sz w:val="28"/>
          <w:szCs w:val="28"/>
          <w:lang w:val="kk-KZ"/>
        </w:rPr>
        <w:t>А. Койгор</w:t>
      </w:r>
      <w:r w:rsidR="005D6F6E">
        <w:rPr>
          <w:rFonts w:ascii="Times New Roman" w:eastAsia="Times New Roman" w:hAnsi="Times New Roman" w:cs="Times New Roman"/>
          <w:sz w:val="28"/>
          <w:szCs w:val="28"/>
          <w:lang w:val="kk-KZ"/>
        </w:rPr>
        <w:t>о</w:t>
      </w:r>
      <w:r w:rsidR="00B7519E" w:rsidRPr="007C0618">
        <w:rPr>
          <w:rFonts w:ascii="Times New Roman" w:eastAsia="Times New Roman" w:hAnsi="Times New Roman" w:cs="Times New Roman"/>
          <w:sz w:val="28"/>
          <w:szCs w:val="28"/>
          <w:lang w:val="kk-KZ"/>
        </w:rPr>
        <w:t>дцев</w:t>
      </w:r>
      <w:r w:rsidR="005D6F6E">
        <w:rPr>
          <w:rFonts w:ascii="Times New Roman" w:eastAsia="Times New Roman" w:hAnsi="Times New Roman" w:cs="Times New Roman"/>
          <w:sz w:val="28"/>
          <w:szCs w:val="28"/>
          <w:lang w:val="kk-KZ"/>
        </w:rPr>
        <w:t xml:space="preserve"> </w:t>
      </w:r>
      <w:r w:rsidR="00B7519E" w:rsidRPr="007C0618">
        <w:rPr>
          <w:rFonts w:ascii="Times New Roman" w:eastAsia="Times New Roman" w:hAnsi="Times New Roman" w:cs="Times New Roman"/>
          <w:sz w:val="28"/>
          <w:szCs w:val="28"/>
          <w:lang w:val="kk-KZ"/>
        </w:rPr>
        <w:t>та өз зерттеулерінде осындай пікірді ұстанады</w:t>
      </w:r>
      <w:r w:rsidR="008033CE" w:rsidRPr="007C0618">
        <w:rPr>
          <w:rFonts w:ascii="Times New Roman" w:eastAsia="Times New Roman" w:hAnsi="Times New Roman" w:cs="Times New Roman"/>
          <w:sz w:val="28"/>
          <w:szCs w:val="28"/>
          <w:lang w:val="kk-KZ"/>
        </w:rPr>
        <w:t xml:space="preserve"> [</w:t>
      </w:r>
      <w:r w:rsidR="009C778B">
        <w:rPr>
          <w:rFonts w:ascii="Times New Roman" w:eastAsia="Times New Roman" w:hAnsi="Times New Roman" w:cs="Times New Roman"/>
          <w:sz w:val="28"/>
          <w:szCs w:val="28"/>
          <w:lang w:val="kk-KZ"/>
        </w:rPr>
        <w:t>56</w:t>
      </w:r>
      <w:r w:rsidR="008033CE" w:rsidRPr="007C0618">
        <w:rPr>
          <w:rFonts w:ascii="Times New Roman" w:eastAsia="Times New Roman" w:hAnsi="Times New Roman" w:cs="Times New Roman"/>
          <w:sz w:val="28"/>
          <w:szCs w:val="28"/>
          <w:lang w:val="kk-KZ"/>
        </w:rPr>
        <w:t>]</w:t>
      </w:r>
      <w:r w:rsidR="00B7519E" w:rsidRPr="007C0618">
        <w:rPr>
          <w:rFonts w:ascii="Times New Roman" w:eastAsia="Times New Roman" w:hAnsi="Times New Roman" w:cs="Times New Roman"/>
          <w:sz w:val="28"/>
          <w:szCs w:val="28"/>
          <w:lang w:val="kk-KZ"/>
        </w:rPr>
        <w:t>.</w:t>
      </w:r>
    </w:p>
    <w:p w14:paraId="08823371" w14:textId="26269EDF" w:rsidR="00744428" w:rsidRPr="007C0618" w:rsidRDefault="00874AAF" w:rsidP="00744428">
      <w:pPr>
        <w:tabs>
          <w:tab w:val="left" w:pos="993"/>
        </w:tabs>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В. Баранчеев бастаған авторлар тобы ұйымның </w:t>
      </w:r>
      <w:r w:rsidR="0074442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инновациялық әлеуетін</w:t>
      </w:r>
      <w:r w:rsidR="0074442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ұйымның алға қойған инновациялық мақсатына қол жеткізуді қамтамасыз ететін міндеттерді орындауға дайын болу</w:t>
      </w:r>
      <w:r w:rsidR="001B33FB" w:rsidRPr="007C0618">
        <w:rPr>
          <w:rFonts w:ascii="Times New Roman" w:eastAsia="Times New Roman" w:hAnsi="Times New Roman" w:cs="Times New Roman"/>
          <w:sz w:val="28"/>
          <w:szCs w:val="28"/>
          <w:lang w:val="kk-KZ"/>
        </w:rPr>
        <w:t>ы</w:t>
      </w:r>
      <w:r w:rsidRPr="007C0618">
        <w:rPr>
          <w:rFonts w:ascii="Times New Roman" w:eastAsia="Times New Roman" w:hAnsi="Times New Roman" w:cs="Times New Roman"/>
          <w:sz w:val="28"/>
          <w:szCs w:val="28"/>
          <w:lang w:val="kk-KZ"/>
        </w:rPr>
        <w:t>ның өлшемі, яғни инновациялық жобаны немесе инновациялық қайта құру бағдарламасын іске асыруға және инновацияларды енгізуге дайын болу өлшемі ретінде анықтайды [</w:t>
      </w:r>
      <w:r w:rsidR="009C778B">
        <w:rPr>
          <w:rFonts w:ascii="Times New Roman" w:eastAsia="Times New Roman" w:hAnsi="Times New Roman" w:cs="Times New Roman"/>
          <w:sz w:val="28"/>
          <w:szCs w:val="28"/>
          <w:lang w:val="kk-KZ"/>
        </w:rPr>
        <w:t>57</w:t>
      </w:r>
      <w:r w:rsidRPr="007C0618">
        <w:rPr>
          <w:rFonts w:ascii="Times New Roman" w:eastAsia="Times New Roman" w:hAnsi="Times New Roman" w:cs="Times New Roman"/>
          <w:sz w:val="28"/>
          <w:szCs w:val="28"/>
          <w:lang w:val="kk-KZ"/>
        </w:rPr>
        <w:t>].</w:t>
      </w:r>
    </w:p>
    <w:p w14:paraId="1CB7D6E8" w14:textId="136A6008" w:rsidR="00744428" w:rsidRPr="007C0618" w:rsidRDefault="00874AAF" w:rsidP="0074442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А. Поршнев өз еңбегінде ұйымның </w:t>
      </w:r>
      <w:r w:rsidR="0074442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инновациялық әлеуетін</w:t>
      </w:r>
      <w:r w:rsidR="0074442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алға қойылған инновациялық мақсатқа қол жеткізуді қамтамасыз ететін міндеттерді орындауға дайын болу өлшемі, яғни инновациялық стратегиялық өзгерістер жобасын немесе бағдарламасын іске асыруға дайын болу</w:t>
      </w:r>
      <w:r w:rsidR="00784843" w:rsidRPr="007C0618">
        <w:rPr>
          <w:rFonts w:ascii="Times New Roman" w:eastAsia="Times New Roman" w:hAnsi="Times New Roman" w:cs="Times New Roman"/>
          <w:sz w:val="28"/>
          <w:szCs w:val="28"/>
          <w:lang w:val="kk-KZ"/>
        </w:rPr>
        <w:t>ы</w:t>
      </w:r>
      <w:r w:rsidRPr="007C0618">
        <w:rPr>
          <w:rFonts w:ascii="Times New Roman" w:eastAsia="Times New Roman" w:hAnsi="Times New Roman" w:cs="Times New Roman"/>
          <w:sz w:val="28"/>
          <w:szCs w:val="28"/>
          <w:lang w:val="kk-KZ"/>
        </w:rPr>
        <w:t>ның өлшемі ретінде қарастырады</w:t>
      </w:r>
      <w:r w:rsidR="007A549F" w:rsidRPr="007C0618">
        <w:rPr>
          <w:rFonts w:ascii="Times New Roman" w:eastAsia="Times New Roman" w:hAnsi="Times New Roman" w:cs="Times New Roman"/>
          <w:sz w:val="28"/>
          <w:szCs w:val="28"/>
          <w:lang w:val="kk-KZ"/>
        </w:rPr>
        <w:t xml:space="preserve"> [</w:t>
      </w:r>
      <w:r w:rsidR="009C778B">
        <w:rPr>
          <w:rFonts w:ascii="Times New Roman" w:eastAsia="Times New Roman" w:hAnsi="Times New Roman" w:cs="Times New Roman"/>
          <w:sz w:val="28"/>
          <w:szCs w:val="28"/>
          <w:lang w:val="kk-KZ"/>
        </w:rPr>
        <w:t>58</w:t>
      </w:r>
      <w:r w:rsidR="007A549F"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w:t>
      </w:r>
      <w:r w:rsidR="00756807">
        <w:rPr>
          <w:rFonts w:ascii="Times New Roman" w:eastAsia="Times New Roman" w:hAnsi="Times New Roman" w:cs="Times New Roman"/>
          <w:sz w:val="28"/>
          <w:szCs w:val="28"/>
          <w:lang w:val="kk-KZ"/>
        </w:rPr>
        <w:t xml:space="preserve"> </w:t>
      </w:r>
      <w:r w:rsidR="00443E36" w:rsidRPr="007C0618">
        <w:rPr>
          <w:rFonts w:ascii="Times New Roman" w:hAnsi="Times New Roman" w:cs="Times New Roman"/>
          <w:sz w:val="28"/>
          <w:szCs w:val="28"/>
          <w:lang w:val="kk-KZ"/>
        </w:rPr>
        <w:t xml:space="preserve">К. Б. </w:t>
      </w:r>
      <w:r w:rsidR="00D96EE8" w:rsidRPr="007C0618">
        <w:rPr>
          <w:rFonts w:ascii="Times New Roman" w:hAnsi="Times New Roman" w:cs="Times New Roman"/>
          <w:sz w:val="28"/>
          <w:szCs w:val="28"/>
          <w:lang w:val="kk-KZ"/>
        </w:rPr>
        <w:t xml:space="preserve">Лисин және </w:t>
      </w:r>
      <w:r w:rsidR="00443E36" w:rsidRPr="007C0618">
        <w:rPr>
          <w:rFonts w:ascii="Times New Roman" w:hAnsi="Times New Roman" w:cs="Times New Roman"/>
          <w:sz w:val="28"/>
          <w:szCs w:val="28"/>
          <w:lang w:val="kk-KZ"/>
        </w:rPr>
        <w:t xml:space="preserve">В. Н. </w:t>
      </w:r>
      <w:r w:rsidR="00D96EE8" w:rsidRPr="007C0618">
        <w:rPr>
          <w:rFonts w:ascii="Times New Roman" w:hAnsi="Times New Roman" w:cs="Times New Roman"/>
          <w:sz w:val="28"/>
          <w:szCs w:val="28"/>
          <w:lang w:val="kk-KZ"/>
        </w:rPr>
        <w:t>Фридлянов "инновациялық әлеует" дегеніміз</w:t>
      </w:r>
      <w:r w:rsidR="00DC57DD" w:rsidRPr="007C0618">
        <w:rPr>
          <w:rFonts w:ascii="Times New Roman" w:hAnsi="Times New Roman" w:cs="Times New Roman"/>
          <w:sz w:val="28"/>
          <w:szCs w:val="28"/>
          <w:lang w:val="kk-KZ"/>
        </w:rPr>
        <w:t xml:space="preserve"> </w:t>
      </w:r>
      <w:r w:rsidR="00443E36">
        <w:rPr>
          <w:rFonts w:ascii="Times New Roman" w:hAnsi="Times New Roman" w:cs="Times New Roman"/>
          <w:sz w:val="28"/>
          <w:szCs w:val="28"/>
          <w:lang w:val="kk-KZ"/>
        </w:rPr>
        <w:t>–</w:t>
      </w:r>
      <w:r w:rsidR="00D96EE8" w:rsidRPr="007C0618">
        <w:rPr>
          <w:rFonts w:ascii="Times New Roman" w:hAnsi="Times New Roman" w:cs="Times New Roman"/>
          <w:sz w:val="28"/>
          <w:szCs w:val="28"/>
          <w:lang w:val="kk-KZ"/>
        </w:rPr>
        <w:t xml:space="preserve"> инновацияларды қабылдау мен енгізуге</w:t>
      </w:r>
      <w:r w:rsidR="005C5080" w:rsidRPr="007C0618">
        <w:rPr>
          <w:rFonts w:ascii="Times New Roman" w:hAnsi="Times New Roman" w:cs="Times New Roman"/>
          <w:sz w:val="28"/>
          <w:szCs w:val="28"/>
          <w:lang w:val="kk-KZ"/>
        </w:rPr>
        <w:t xml:space="preserve">, </w:t>
      </w:r>
      <w:r w:rsidR="00DC57DD" w:rsidRPr="007C0618">
        <w:rPr>
          <w:rFonts w:ascii="Times New Roman" w:hAnsi="Times New Roman" w:cs="Times New Roman"/>
          <w:sz w:val="28"/>
          <w:szCs w:val="28"/>
          <w:lang w:val="kk-KZ"/>
        </w:rPr>
        <w:t>немесе</w:t>
      </w:r>
      <w:r w:rsidR="00D96EE8" w:rsidRPr="007C0618">
        <w:rPr>
          <w:rFonts w:ascii="Times New Roman" w:hAnsi="Times New Roman" w:cs="Times New Roman"/>
          <w:sz w:val="28"/>
          <w:szCs w:val="28"/>
          <w:lang w:val="kk-KZ"/>
        </w:rPr>
        <w:t xml:space="preserve"> инновацияларды алуға кепілдік бере алатын ғылыми, техникалық, технологиялық, инфрақұрылымдық, қаржылық, құқықтық, әлеуметтік-мәдени және басқа мүмкі</w:t>
      </w:r>
      <w:r w:rsidR="007A549F" w:rsidRPr="007C0618">
        <w:rPr>
          <w:rFonts w:ascii="Times New Roman" w:hAnsi="Times New Roman" w:cs="Times New Roman"/>
          <w:sz w:val="28"/>
          <w:szCs w:val="28"/>
          <w:lang w:val="kk-KZ"/>
        </w:rPr>
        <w:t>ндіктердің жиынтығы деп санайды</w:t>
      </w:r>
      <w:r w:rsidR="00D96EE8" w:rsidRPr="007C0618">
        <w:rPr>
          <w:rFonts w:ascii="Times New Roman" w:hAnsi="Times New Roman" w:cs="Times New Roman"/>
          <w:sz w:val="28"/>
          <w:szCs w:val="28"/>
          <w:lang w:val="kk-KZ"/>
        </w:rPr>
        <w:t xml:space="preserve"> [</w:t>
      </w:r>
      <w:r w:rsidR="009C778B">
        <w:rPr>
          <w:rFonts w:ascii="Times New Roman" w:hAnsi="Times New Roman" w:cs="Times New Roman"/>
          <w:sz w:val="28"/>
          <w:szCs w:val="28"/>
          <w:lang w:val="kk-KZ"/>
        </w:rPr>
        <w:t>59</w:t>
      </w:r>
      <w:r w:rsidR="00D96EE8" w:rsidRPr="007C0618">
        <w:rPr>
          <w:rFonts w:ascii="Times New Roman" w:hAnsi="Times New Roman" w:cs="Times New Roman"/>
          <w:sz w:val="28"/>
          <w:szCs w:val="28"/>
          <w:lang w:val="kk-KZ"/>
        </w:rPr>
        <w:t>]</w:t>
      </w:r>
      <w:r w:rsidR="007A549F" w:rsidRPr="007C0618">
        <w:rPr>
          <w:rFonts w:ascii="Times New Roman" w:hAnsi="Times New Roman" w:cs="Times New Roman"/>
          <w:sz w:val="28"/>
          <w:szCs w:val="28"/>
          <w:lang w:val="kk-KZ"/>
        </w:rPr>
        <w:t>.</w:t>
      </w:r>
    </w:p>
    <w:p w14:paraId="38DEAFC8" w14:textId="1DB9C5AE" w:rsidR="00DF578D" w:rsidRPr="007C0618" w:rsidRDefault="00874AAF" w:rsidP="00DF578D">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Сонымен қатар, </w:t>
      </w:r>
      <w:r w:rsidR="00744428"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инновациялық әлеует</w:t>
      </w:r>
      <w:r w:rsidR="00744428"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технологиялық прогрес</w:t>
      </w:r>
      <w:r w:rsidR="00DC57DD" w:rsidRPr="007C0618">
        <w:rPr>
          <w:rFonts w:ascii="Times New Roman" w:eastAsia="Calibri" w:hAnsi="Times New Roman" w:cs="Times New Roman"/>
          <w:sz w:val="28"/>
          <w:szCs w:val="28"/>
          <w:lang w:val="kk-KZ" w:eastAsia="en-US"/>
        </w:rPr>
        <w:t>с</w:t>
      </w:r>
      <w:r w:rsidRPr="007C0618">
        <w:rPr>
          <w:rFonts w:ascii="Times New Roman" w:eastAsia="Calibri" w:hAnsi="Times New Roman" w:cs="Times New Roman"/>
          <w:sz w:val="28"/>
          <w:szCs w:val="28"/>
          <w:lang w:val="kk-KZ" w:eastAsia="en-US"/>
        </w:rPr>
        <w:t xml:space="preserve">пен қатар ғылыми-техникалық даму </w:t>
      </w:r>
      <w:r w:rsidR="00B15DC6" w:rsidRPr="007C0618">
        <w:rPr>
          <w:rFonts w:ascii="Times New Roman" w:eastAsia="Calibri" w:hAnsi="Times New Roman" w:cs="Times New Roman"/>
          <w:sz w:val="28"/>
          <w:szCs w:val="28"/>
          <w:lang w:val="kk-KZ" w:eastAsia="en-US"/>
        </w:rPr>
        <w:t>механизмдерімен</w:t>
      </w:r>
      <w:r w:rsidRPr="007C0618">
        <w:rPr>
          <w:rFonts w:ascii="Times New Roman" w:eastAsia="Calibri" w:hAnsi="Times New Roman" w:cs="Times New Roman"/>
          <w:sz w:val="28"/>
          <w:szCs w:val="28"/>
          <w:lang w:val="kk-KZ" w:eastAsia="en-US"/>
        </w:rPr>
        <w:t xml:space="preserve"> ұштасқан институционалдық нысандарды, қоғамның инновациялық мәдениетін, оның инновацияларға бейімділігін қамтиды.</w:t>
      </w:r>
      <w:r w:rsidR="00744428"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Тар мағынада</w:t>
      </w:r>
      <w:r w:rsidR="00744428"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w:t>
      </w:r>
      <w:r w:rsidR="00744428"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инновациялық әлеует</w:t>
      </w:r>
      <w:r w:rsidR="00744428"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кейде "инновациялық </w:t>
      </w:r>
      <w:r w:rsidR="00B15DC6" w:rsidRPr="007C0618">
        <w:rPr>
          <w:rFonts w:ascii="Times New Roman" w:eastAsia="Calibri" w:hAnsi="Times New Roman" w:cs="Times New Roman"/>
          <w:sz w:val="28"/>
          <w:szCs w:val="28"/>
          <w:lang w:val="kk-KZ" w:eastAsia="en-US"/>
        </w:rPr>
        <w:t xml:space="preserve">үдерісті </w:t>
      </w:r>
      <w:r w:rsidRPr="007C0618">
        <w:rPr>
          <w:rFonts w:ascii="Times New Roman" w:eastAsia="Calibri" w:hAnsi="Times New Roman" w:cs="Times New Roman"/>
          <w:sz w:val="28"/>
          <w:szCs w:val="28"/>
          <w:lang w:val="kk-KZ" w:eastAsia="en-US"/>
        </w:rPr>
        <w:t>жүзеге асыру үшін қажетті факторлар мен жағдайлар жүйесі"</w:t>
      </w:r>
      <w:r w:rsidR="00744428"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ретінде түсіндіріледі.</w:t>
      </w:r>
      <w:r w:rsidR="00744428"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Инновациялық әлеуетті </w:t>
      </w:r>
      <w:r w:rsidR="00784843" w:rsidRPr="007C0618">
        <w:rPr>
          <w:rFonts w:ascii="Times New Roman" w:eastAsia="Calibri" w:hAnsi="Times New Roman" w:cs="Times New Roman"/>
          <w:sz w:val="28"/>
          <w:szCs w:val="28"/>
          <w:lang w:val="kk-KZ" w:eastAsia="en-US"/>
        </w:rPr>
        <w:t xml:space="preserve">бұлай </w:t>
      </w:r>
      <w:r w:rsidRPr="007C0618">
        <w:rPr>
          <w:rFonts w:ascii="Times New Roman" w:eastAsia="Calibri" w:hAnsi="Times New Roman" w:cs="Times New Roman"/>
          <w:sz w:val="28"/>
          <w:szCs w:val="28"/>
          <w:lang w:val="kk-KZ" w:eastAsia="en-US"/>
        </w:rPr>
        <w:t>түсіну</w:t>
      </w:r>
      <w:r w:rsidR="00B15DC6" w:rsidRPr="007C0618">
        <w:rPr>
          <w:rFonts w:ascii="Times New Roman" w:eastAsia="Calibri" w:hAnsi="Times New Roman" w:cs="Times New Roman"/>
          <w:sz w:val="28"/>
          <w:szCs w:val="28"/>
          <w:lang w:val="kk-KZ" w:eastAsia="en-US"/>
        </w:rPr>
        <w:t xml:space="preserve"> оны</w:t>
      </w:r>
      <w:r w:rsidRPr="007C0618">
        <w:rPr>
          <w:rFonts w:ascii="Times New Roman" w:eastAsia="Calibri" w:hAnsi="Times New Roman" w:cs="Times New Roman"/>
          <w:sz w:val="28"/>
          <w:szCs w:val="28"/>
          <w:lang w:val="kk-KZ" w:eastAsia="en-US"/>
        </w:rPr>
        <w:t xml:space="preserve"> қолдану аясын едәуір тарылтады және </w:t>
      </w:r>
      <w:r w:rsidR="007C4903" w:rsidRPr="007C0618">
        <w:rPr>
          <w:rFonts w:ascii="Times New Roman" w:eastAsia="Calibri" w:hAnsi="Times New Roman" w:cs="Times New Roman"/>
          <w:sz w:val="28"/>
          <w:szCs w:val="28"/>
          <w:lang w:val="kk-KZ" w:eastAsia="en-US"/>
        </w:rPr>
        <w:t xml:space="preserve">ақиқатты </w:t>
      </w:r>
      <w:r w:rsidRPr="007C0618">
        <w:rPr>
          <w:rFonts w:ascii="Times New Roman" w:eastAsia="Calibri" w:hAnsi="Times New Roman" w:cs="Times New Roman"/>
          <w:sz w:val="28"/>
          <w:szCs w:val="28"/>
          <w:lang w:val="kk-KZ" w:eastAsia="en-US"/>
        </w:rPr>
        <w:t xml:space="preserve">едәуір жеңілдетеді. Инновациялық әлеуеттің мәнін қарастырған </w:t>
      </w:r>
      <w:r w:rsidR="00C17C01" w:rsidRPr="007C0618">
        <w:rPr>
          <w:rFonts w:ascii="Times New Roman" w:eastAsia="Calibri" w:hAnsi="Times New Roman" w:cs="Times New Roman"/>
          <w:sz w:val="28"/>
          <w:szCs w:val="28"/>
          <w:lang w:val="kk-KZ" w:eastAsia="en-US"/>
        </w:rPr>
        <w:t>да</w:t>
      </w:r>
      <w:r w:rsidRPr="007C0618">
        <w:rPr>
          <w:rFonts w:ascii="Times New Roman" w:eastAsia="Calibri" w:hAnsi="Times New Roman" w:cs="Times New Roman"/>
          <w:sz w:val="28"/>
          <w:szCs w:val="28"/>
          <w:lang w:val="kk-KZ" w:eastAsia="en-US"/>
        </w:rPr>
        <w:t xml:space="preserve">, өз еңбектерінде </w:t>
      </w:r>
      <w:r w:rsidR="00B15DC6" w:rsidRPr="007C0618">
        <w:rPr>
          <w:rFonts w:ascii="Times New Roman" w:eastAsia="Calibri" w:hAnsi="Times New Roman" w:cs="Times New Roman"/>
          <w:sz w:val="28"/>
          <w:szCs w:val="28"/>
          <w:lang w:val="kk-KZ" w:eastAsia="en-US"/>
        </w:rPr>
        <w:t>Л.</w:t>
      </w:r>
      <w:r w:rsidR="00744428" w:rsidRPr="007C0618">
        <w:rPr>
          <w:rFonts w:ascii="Times New Roman" w:eastAsia="Calibri" w:hAnsi="Times New Roman" w:cs="Times New Roman"/>
          <w:sz w:val="28"/>
          <w:szCs w:val="28"/>
          <w:lang w:val="kk-KZ" w:eastAsia="en-US"/>
        </w:rPr>
        <w:t xml:space="preserve"> </w:t>
      </w:r>
      <w:r w:rsidR="00B15DC6" w:rsidRPr="007C0618">
        <w:rPr>
          <w:rFonts w:ascii="Times New Roman" w:eastAsia="Calibri" w:hAnsi="Times New Roman" w:cs="Times New Roman"/>
          <w:sz w:val="28"/>
          <w:szCs w:val="28"/>
          <w:lang w:val="kk-KZ" w:eastAsia="en-US"/>
        </w:rPr>
        <w:t>С.</w:t>
      </w:r>
      <w:r w:rsidRPr="007C0618">
        <w:rPr>
          <w:rFonts w:ascii="Times New Roman" w:eastAsia="Calibri" w:hAnsi="Times New Roman" w:cs="Times New Roman"/>
          <w:sz w:val="28"/>
          <w:szCs w:val="28"/>
          <w:lang w:val="kk-KZ" w:eastAsia="en-US"/>
        </w:rPr>
        <w:t xml:space="preserve"> Бляхман, Ф. </w:t>
      </w:r>
      <w:r w:rsidR="00B15DC6" w:rsidRPr="007C0618">
        <w:rPr>
          <w:rFonts w:ascii="Times New Roman" w:eastAsia="Calibri" w:hAnsi="Times New Roman" w:cs="Times New Roman"/>
          <w:sz w:val="28"/>
          <w:szCs w:val="28"/>
          <w:lang w:val="kk-KZ" w:eastAsia="en-US"/>
        </w:rPr>
        <w:t>Л</w:t>
      </w:r>
      <w:r w:rsidRPr="007C0618">
        <w:rPr>
          <w:rFonts w:ascii="Times New Roman" w:eastAsia="Calibri" w:hAnsi="Times New Roman" w:cs="Times New Roman"/>
          <w:sz w:val="28"/>
          <w:szCs w:val="28"/>
          <w:lang w:val="kk-KZ" w:eastAsia="en-US"/>
        </w:rPr>
        <w:t xml:space="preserve">. Мерсон, </w:t>
      </w:r>
      <w:r w:rsidR="003C4FD3">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Э. </w:t>
      </w:r>
      <w:r w:rsidR="00B15DC6" w:rsidRPr="007C0618">
        <w:rPr>
          <w:rFonts w:ascii="Times New Roman" w:eastAsia="Calibri" w:hAnsi="Times New Roman" w:cs="Times New Roman"/>
          <w:sz w:val="28"/>
          <w:szCs w:val="28"/>
          <w:lang w:val="kk-KZ" w:eastAsia="en-US"/>
        </w:rPr>
        <w:t>М</w:t>
      </w:r>
      <w:r w:rsidRPr="007C0618">
        <w:rPr>
          <w:rFonts w:ascii="Times New Roman" w:eastAsia="Calibri" w:hAnsi="Times New Roman" w:cs="Times New Roman"/>
          <w:sz w:val="28"/>
          <w:szCs w:val="28"/>
          <w:lang w:val="kk-KZ" w:eastAsia="en-US"/>
        </w:rPr>
        <w:t xml:space="preserve">. </w:t>
      </w:r>
      <w:r w:rsidR="00B15DC6" w:rsidRPr="007C0618">
        <w:rPr>
          <w:rFonts w:ascii="Times New Roman" w:eastAsia="Calibri" w:hAnsi="Times New Roman" w:cs="Times New Roman"/>
          <w:sz w:val="28"/>
          <w:szCs w:val="28"/>
          <w:lang w:val="kk-KZ" w:eastAsia="en-US"/>
        </w:rPr>
        <w:t xml:space="preserve">Тофф бұл ұғымды </w:t>
      </w:r>
      <w:r w:rsidRPr="007C0618">
        <w:rPr>
          <w:rFonts w:ascii="Times New Roman" w:eastAsia="Calibri" w:hAnsi="Times New Roman" w:cs="Times New Roman"/>
          <w:sz w:val="28"/>
          <w:szCs w:val="28"/>
          <w:lang w:val="kk-KZ" w:eastAsia="en-US"/>
        </w:rPr>
        <w:t xml:space="preserve"> талдауға </w:t>
      </w:r>
      <w:r w:rsidR="00B15DC6" w:rsidRPr="007C0618">
        <w:rPr>
          <w:rFonts w:ascii="Times New Roman" w:eastAsia="Calibri" w:hAnsi="Times New Roman" w:cs="Times New Roman"/>
          <w:sz w:val="28"/>
          <w:szCs w:val="28"/>
          <w:lang w:val="kk-KZ" w:eastAsia="en-US"/>
        </w:rPr>
        <w:t>нәтижелілік көзқарасты</w:t>
      </w:r>
      <w:r w:rsidRPr="007C0618">
        <w:rPr>
          <w:rFonts w:ascii="Times New Roman" w:eastAsia="Calibri" w:hAnsi="Times New Roman" w:cs="Times New Roman"/>
          <w:sz w:val="28"/>
          <w:szCs w:val="28"/>
          <w:lang w:val="kk-KZ" w:eastAsia="en-US"/>
        </w:rPr>
        <w:t xml:space="preserve"> </w:t>
      </w:r>
      <w:r w:rsidRPr="00874E24">
        <w:rPr>
          <w:rFonts w:ascii="Times New Roman" w:eastAsia="Calibri" w:hAnsi="Times New Roman" w:cs="Times New Roman"/>
          <w:sz w:val="28"/>
          <w:szCs w:val="28"/>
          <w:lang w:val="kk-KZ" w:eastAsia="en-US"/>
        </w:rPr>
        <w:t>қолданады [</w:t>
      </w:r>
      <w:r w:rsidR="00393F6A" w:rsidRPr="00874E24">
        <w:rPr>
          <w:rFonts w:ascii="Times New Roman" w:eastAsia="Calibri" w:hAnsi="Times New Roman" w:cs="Times New Roman"/>
          <w:sz w:val="28"/>
          <w:szCs w:val="28"/>
          <w:lang w:val="kk-KZ" w:eastAsia="en-US"/>
        </w:rPr>
        <w:t>47,</w:t>
      </w:r>
      <w:r w:rsidR="00874E24" w:rsidRPr="00874E24">
        <w:rPr>
          <w:rFonts w:ascii="Times New Roman" w:eastAsia="Calibri" w:hAnsi="Times New Roman" w:cs="Times New Roman"/>
          <w:sz w:val="28"/>
          <w:szCs w:val="28"/>
          <w:lang w:val="kk-KZ" w:eastAsia="en-US"/>
        </w:rPr>
        <w:t xml:space="preserve"> </w:t>
      </w:r>
      <w:r w:rsidR="00393F6A" w:rsidRPr="00874E24">
        <w:rPr>
          <w:rFonts w:ascii="Times New Roman" w:eastAsia="Calibri" w:hAnsi="Times New Roman" w:cs="Times New Roman"/>
          <w:sz w:val="28"/>
          <w:szCs w:val="28"/>
          <w:lang w:val="kk-KZ" w:eastAsia="en-US"/>
        </w:rPr>
        <w:t>б.285</w:t>
      </w:r>
      <w:r w:rsidRPr="00874E24">
        <w:rPr>
          <w:rFonts w:ascii="Times New Roman" w:eastAsia="Calibri" w:hAnsi="Times New Roman" w:cs="Times New Roman"/>
          <w:sz w:val="28"/>
          <w:szCs w:val="28"/>
          <w:lang w:val="kk-KZ" w:eastAsia="en-US"/>
        </w:rPr>
        <w:t>].</w:t>
      </w:r>
    </w:p>
    <w:p w14:paraId="54C19C29" w14:textId="282B3D57" w:rsidR="00B7519E" w:rsidRPr="007C0618" w:rsidRDefault="00B7519E" w:rsidP="00B7519E">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Отандық ғалымдар отандық кәсіпорындардың инновациялық дамуының ұйымдастырушылық</w:t>
      </w:r>
      <w:r w:rsidR="00160253"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w:t>
      </w:r>
      <w:r w:rsidR="00160253"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экономикалық механизмін дамыту және жетілдіру мәселелерін кеңінен қарастыруда. Алайда, көлік</w:t>
      </w:r>
      <w:r w:rsidR="00160253"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w:t>
      </w:r>
      <w:r w:rsidR="00160253"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логистикалық жүйенің инновациялық әлеуетін дамыту мәселелері нақты тәжірибелердің болмауына байланысты толық көлемде ашылмаған.</w:t>
      </w:r>
    </w:p>
    <w:p w14:paraId="25C9FF40" w14:textId="58879CE1" w:rsidR="00B7519E" w:rsidRPr="007C0618" w:rsidRDefault="00B7519E" w:rsidP="00756807">
      <w:pPr>
        <w:tabs>
          <w:tab w:val="left" w:pos="284"/>
          <w:tab w:val="left" w:pos="990"/>
          <w:tab w:val="left" w:pos="8361"/>
        </w:tabs>
        <w:suppressAutoHyphens/>
        <w:autoSpaceDE w:val="0"/>
        <w:autoSpaceDN w:val="0"/>
        <w:adjustRightInd w:val="0"/>
        <w:spacing w:after="0" w:line="240" w:lineRule="auto"/>
        <w:ind w:firstLine="709"/>
        <w:jc w:val="both"/>
        <w:textAlignment w:val="center"/>
        <w:rPr>
          <w:rFonts w:ascii="Times New Roman" w:hAnsi="Times New Roman" w:cs="Times New Roman"/>
          <w:sz w:val="28"/>
          <w:szCs w:val="28"/>
          <w:lang w:val="kk-KZ"/>
        </w:rPr>
      </w:pPr>
      <w:r w:rsidRPr="007C0618">
        <w:rPr>
          <w:rFonts w:ascii="Times New Roman" w:eastAsia="Calibri" w:hAnsi="Times New Roman" w:cs="Times New Roman"/>
          <w:sz w:val="28"/>
          <w:szCs w:val="28"/>
          <w:lang w:val="kk-KZ" w:eastAsia="en-US"/>
        </w:rPr>
        <w:t>Отандық ғалымдардан С.</w:t>
      </w:r>
      <w:r w:rsidR="00DC57DD"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Б.</w:t>
      </w:r>
      <w:r w:rsidR="00DC57DD"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bCs/>
          <w:sz w:val="28"/>
          <w:szCs w:val="28"/>
          <w:lang w:val="kk-KZ" w:eastAsia="en-US"/>
        </w:rPr>
        <w:t>А</w:t>
      </w:r>
      <w:r w:rsidRPr="009B2958">
        <w:rPr>
          <w:rFonts w:ascii="Times New Roman" w:eastAsia="Calibri" w:hAnsi="Times New Roman" w:cs="Times New Roman"/>
          <w:bCs/>
          <w:sz w:val="28"/>
          <w:szCs w:val="28"/>
          <w:lang w:val="kk-KZ" w:eastAsia="en-US"/>
        </w:rPr>
        <w:t>бдыгапп</w:t>
      </w:r>
      <w:r w:rsidRPr="007C0618">
        <w:rPr>
          <w:rFonts w:ascii="Times New Roman" w:eastAsia="Calibri" w:hAnsi="Times New Roman" w:cs="Times New Roman"/>
          <w:bCs/>
          <w:sz w:val="28"/>
          <w:szCs w:val="28"/>
          <w:lang w:val="kk-KZ" w:eastAsia="en-US"/>
        </w:rPr>
        <w:t xml:space="preserve">арованың пікірінше, </w:t>
      </w:r>
      <w:r w:rsidRPr="007C0618">
        <w:rPr>
          <w:rFonts w:ascii="Times New Roman" w:eastAsia="Calibri" w:hAnsi="Times New Roman" w:cs="Times New Roman"/>
          <w:sz w:val="28"/>
          <w:szCs w:val="28"/>
          <w:lang w:val="kk-KZ" w:eastAsia="en-US"/>
        </w:rPr>
        <w:t xml:space="preserve"> инновациялық әлеует ұғымын мемелекеттік және нарықтық реттеу арқылы қоғамның өмір сүру деңгейін жақсартуға бағытталған  кәсіпкерлік тұлғалардың ғылыми негізделген идеяларын зерттеу, әзірлеу және іске асыруды қамтитын мақсатқа жету</w:t>
      </w:r>
      <w:r w:rsidR="008033CE" w:rsidRPr="007C0618">
        <w:rPr>
          <w:rFonts w:ascii="Times New Roman" w:eastAsia="Calibri" w:hAnsi="Times New Roman" w:cs="Times New Roman"/>
          <w:sz w:val="28"/>
          <w:szCs w:val="28"/>
          <w:lang w:val="kk-KZ" w:eastAsia="en-US"/>
        </w:rPr>
        <w:t xml:space="preserve"> үдерісі деп қарастыруға болады [</w:t>
      </w:r>
      <w:r w:rsidR="00393F6A">
        <w:rPr>
          <w:rFonts w:ascii="Times New Roman" w:eastAsia="Calibri" w:hAnsi="Times New Roman" w:cs="Times New Roman"/>
          <w:sz w:val="28"/>
          <w:szCs w:val="28"/>
          <w:lang w:val="kk-KZ" w:eastAsia="en-US"/>
        </w:rPr>
        <w:t>60</w:t>
      </w:r>
      <w:r w:rsidR="008033CE" w:rsidRPr="007C0618">
        <w:rPr>
          <w:rFonts w:ascii="Times New Roman" w:eastAsia="Calibri" w:hAnsi="Times New Roman" w:cs="Times New Roman"/>
          <w:sz w:val="28"/>
          <w:szCs w:val="28"/>
          <w:lang w:val="kk-KZ" w:eastAsia="en-US"/>
        </w:rPr>
        <w:t>]</w:t>
      </w:r>
      <w:r w:rsidR="00160253"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w:t>
      </w:r>
      <w:r w:rsidR="00756807">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Б.</w:t>
      </w:r>
      <w:r w:rsidR="00DC57DD"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Н. Исабековтің еңбегінде «</w:t>
      </w:r>
      <w:r w:rsidRPr="007C0618">
        <w:rPr>
          <w:rFonts w:ascii="Times New Roman" w:hAnsi="Times New Roman" w:cs="Times New Roman"/>
          <w:sz w:val="28"/>
          <w:szCs w:val="28"/>
          <w:lang w:val="kk-KZ"/>
        </w:rPr>
        <w:t>инновациялық әлеует қоршаған ортаның өзгерістеріне жаңа білімнің тиімді коммерциализаци</w:t>
      </w:r>
      <w:r w:rsidR="00A0535B">
        <w:rPr>
          <w:rFonts w:ascii="Times New Roman" w:hAnsi="Times New Roman" w:cs="Times New Roman"/>
          <w:sz w:val="28"/>
          <w:szCs w:val="28"/>
          <w:lang w:val="kk-KZ"/>
        </w:rPr>
        <w:t>я</w:t>
      </w:r>
      <w:r w:rsidRPr="007C0618">
        <w:rPr>
          <w:rFonts w:ascii="Times New Roman" w:hAnsi="Times New Roman" w:cs="Times New Roman"/>
          <w:sz w:val="28"/>
          <w:szCs w:val="28"/>
          <w:lang w:val="kk-KZ"/>
        </w:rPr>
        <w:t>лануының көмегімен дер кезінде бейімделуіне мүмкіндік беретін, үлкен және күрделі әлеуметтік-экономикалық жүйенің жүйелік қасиеттерінің бірі болып табылады» деген анықтама берілген. Мұндай түсініктемені ескере отырып, инновациялық әлеует жүйенің қасиеті ретінде кез келген кәсіпорында кездеседі, бірақ үш ықтимал жағдайда болуы мүмкін деген қорытынды жасауға болады:</w:t>
      </w:r>
    </w:p>
    <w:p w14:paraId="51520CD2" w14:textId="4DB43DA9" w:rsidR="00B7519E" w:rsidRPr="007C0618" w:rsidRDefault="00A0535B" w:rsidP="00B7519E">
      <w:pPr>
        <w:tabs>
          <w:tab w:val="left" w:pos="880"/>
          <w:tab w:val="left" w:pos="990"/>
          <w:tab w:val="left" w:pos="8361"/>
        </w:tabs>
        <w:suppressAutoHyphens/>
        <w:autoSpaceDE w:val="0"/>
        <w:autoSpaceDN w:val="0"/>
        <w:adjustRightInd w:val="0"/>
        <w:spacing w:after="0" w:line="240" w:lineRule="auto"/>
        <w:ind w:firstLine="567"/>
        <w:jc w:val="both"/>
        <w:textAlignment w:val="center"/>
        <w:rPr>
          <w:rFonts w:ascii="Times New Roman" w:hAnsi="Times New Roman" w:cs="Times New Roman"/>
          <w:sz w:val="28"/>
          <w:szCs w:val="28"/>
          <w:lang w:val="kk-KZ"/>
        </w:rPr>
      </w:pPr>
      <w:r>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 xml:space="preserve"> дамымаған инновациялық әлеует</w:t>
      </w:r>
      <w:r w:rsidR="00443E36">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 xml:space="preserve"> сыртқы орта өзгеріс адаптациясына бейімделмеген (жекелеген ресурстары бар, мақсатты бағытта бірікпеген);</w:t>
      </w:r>
    </w:p>
    <w:p w14:paraId="53C2B492" w14:textId="6C7ACB99" w:rsidR="00B7519E" w:rsidRPr="007C0618" w:rsidRDefault="00A0535B" w:rsidP="00B7519E">
      <w:pPr>
        <w:tabs>
          <w:tab w:val="left" w:pos="880"/>
          <w:tab w:val="left" w:pos="990"/>
          <w:tab w:val="left" w:pos="8361"/>
        </w:tabs>
        <w:suppressAutoHyphens/>
        <w:autoSpaceDE w:val="0"/>
        <w:autoSpaceDN w:val="0"/>
        <w:adjustRightInd w:val="0"/>
        <w:spacing w:after="0" w:line="240" w:lineRule="auto"/>
        <w:ind w:firstLine="567"/>
        <w:jc w:val="both"/>
        <w:textAlignment w:val="center"/>
        <w:rPr>
          <w:rFonts w:ascii="Times New Roman" w:hAnsi="Times New Roman" w:cs="Times New Roman"/>
          <w:sz w:val="28"/>
          <w:szCs w:val="28"/>
          <w:lang w:val="kk-KZ"/>
        </w:rPr>
      </w:pPr>
      <w:r>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 xml:space="preserve"> қалыпты дамыған инновациялық әлеует</w:t>
      </w:r>
      <w:r w:rsidR="00443E36">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 xml:space="preserve"> бәсекелестік күресте бизнестің өміршеңділігін қамтамасыз ететін өзгерістерін іске асыруға мүмкіндік береді (өнімнің уақытылы модификациялануы іске асады, техникалық және технологиялық базасы жаңартылады, басқарудың қазіргі заманғы әдістері енгізіледі және т.б.);</w:t>
      </w:r>
    </w:p>
    <w:p w14:paraId="13AF0F71" w14:textId="4DF5028F" w:rsidR="00A0535B" w:rsidRPr="007C0618" w:rsidRDefault="00A0535B" w:rsidP="00A0535B">
      <w:pPr>
        <w:tabs>
          <w:tab w:val="left" w:pos="880"/>
          <w:tab w:val="left" w:pos="990"/>
          <w:tab w:val="left" w:pos="8361"/>
        </w:tabs>
        <w:suppressAutoHyphens/>
        <w:autoSpaceDE w:val="0"/>
        <w:autoSpaceDN w:val="0"/>
        <w:adjustRightInd w:val="0"/>
        <w:spacing w:after="0" w:line="240" w:lineRule="auto"/>
        <w:ind w:firstLine="567"/>
        <w:jc w:val="both"/>
        <w:textAlignment w:val="center"/>
        <w:rPr>
          <w:rFonts w:ascii="Times New Roman" w:hAnsi="Times New Roman" w:cs="Times New Roman"/>
          <w:sz w:val="28"/>
          <w:szCs w:val="28"/>
          <w:lang w:val="kk-KZ"/>
        </w:rPr>
      </w:pPr>
      <w:r>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 xml:space="preserve"> дамыған инновациялық әлеует</w:t>
      </w:r>
      <w:r w:rsidR="00443E36">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 xml:space="preserve"> өнім нарығында және саласында көшбасшы болуға, кәсіпорынның инновациялық</w:t>
      </w:r>
      <w:r>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белсенді позициясын ұстануына мүмкіндік береді</w:t>
      </w:r>
      <w:r w:rsidR="008033CE" w:rsidRPr="007C0618">
        <w:rPr>
          <w:rFonts w:ascii="Times New Roman" w:hAnsi="Times New Roman" w:cs="Times New Roman"/>
          <w:sz w:val="28"/>
          <w:szCs w:val="28"/>
          <w:lang w:val="kk-KZ"/>
        </w:rPr>
        <w:t xml:space="preserve"> [</w:t>
      </w:r>
      <w:r w:rsidR="00393F6A">
        <w:rPr>
          <w:rFonts w:ascii="Times New Roman" w:hAnsi="Times New Roman" w:cs="Times New Roman"/>
          <w:sz w:val="28"/>
          <w:szCs w:val="28"/>
          <w:lang w:val="kk-KZ"/>
        </w:rPr>
        <w:t>61</w:t>
      </w:r>
      <w:r w:rsidR="008033CE" w:rsidRPr="007C0618">
        <w:rPr>
          <w:rFonts w:ascii="Times New Roman" w:hAnsi="Times New Roman" w:cs="Times New Roman"/>
          <w:sz w:val="28"/>
          <w:szCs w:val="28"/>
          <w:lang w:val="kk-KZ"/>
        </w:rPr>
        <w:t>]</w:t>
      </w:r>
      <w:r w:rsidR="00B7519E" w:rsidRPr="007C0618">
        <w:rPr>
          <w:rFonts w:ascii="Times New Roman" w:hAnsi="Times New Roman" w:cs="Times New Roman"/>
          <w:sz w:val="28"/>
          <w:szCs w:val="28"/>
          <w:lang w:val="kk-KZ"/>
        </w:rPr>
        <w:t>.</w:t>
      </w:r>
    </w:p>
    <w:p w14:paraId="3DDA5BC2" w14:textId="16D9F6DA" w:rsidR="00B7519E" w:rsidRPr="007C0618" w:rsidRDefault="00A0535B" w:rsidP="006B6F32">
      <w:pPr>
        <w:tabs>
          <w:tab w:val="left" w:pos="880"/>
          <w:tab w:val="left" w:pos="990"/>
          <w:tab w:val="left" w:pos="8361"/>
        </w:tabs>
        <w:suppressAutoHyphens/>
        <w:autoSpaceDE w:val="0"/>
        <w:autoSpaceDN w:val="0"/>
        <w:adjustRightInd w:val="0"/>
        <w:spacing w:after="0" w:line="240" w:lineRule="auto"/>
        <w:ind w:firstLine="567"/>
        <w:jc w:val="both"/>
        <w:textAlignment w:val="center"/>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Ж. Б. </w:t>
      </w:r>
      <w:r w:rsidR="00B7519E" w:rsidRPr="007C0618">
        <w:rPr>
          <w:rFonts w:ascii="Times New Roman" w:hAnsi="Times New Roman" w:cs="Times New Roman"/>
          <w:sz w:val="28"/>
          <w:szCs w:val="28"/>
          <w:lang w:val="kk-KZ"/>
        </w:rPr>
        <w:t>Рахметуллина зерттеулерінде кәсіпорынның инновациялық әлеуеті – бұл оның инновацияларды жасау, дамыту және жүзеге асыру мүмкіндіктері</w:t>
      </w:r>
      <w:r w:rsidR="00DC57DD" w:rsidRPr="007C0618">
        <w:rPr>
          <w:rFonts w:ascii="Times New Roman" w:hAnsi="Times New Roman" w:cs="Times New Roman"/>
          <w:sz w:val="28"/>
          <w:szCs w:val="28"/>
          <w:lang w:val="kk-KZ"/>
        </w:rPr>
        <w:t xml:space="preserve"> деген анықтама беріледі.</w:t>
      </w:r>
      <w:r w:rsidR="00B7519E" w:rsidRPr="007C0618">
        <w:rPr>
          <w:rFonts w:ascii="Times New Roman" w:hAnsi="Times New Roman" w:cs="Times New Roman"/>
          <w:sz w:val="28"/>
          <w:szCs w:val="28"/>
          <w:lang w:val="kk-KZ"/>
        </w:rPr>
        <w:t xml:space="preserve"> Инновациялық әлеует кәсіпорын қызметінің нәтижесіне ықпал ететін жекелеген элементтердің жиынтығынан тұрады. Инновациялық әлеует кәсіпорынды стратегиялық басқару құрылымындағы маңызды басқару </w:t>
      </w:r>
      <w:r w:rsidR="007B5857" w:rsidRPr="007C0618">
        <w:rPr>
          <w:rFonts w:ascii="Times New Roman" w:hAnsi="Times New Roman" w:cs="Times New Roman"/>
          <w:sz w:val="28"/>
          <w:szCs w:val="28"/>
          <w:lang w:val="kk-KZ"/>
        </w:rPr>
        <w:t xml:space="preserve">нысандарының </w:t>
      </w:r>
      <w:r w:rsidR="0098194E" w:rsidRPr="007C0618">
        <w:rPr>
          <w:rFonts w:ascii="Times New Roman" w:hAnsi="Times New Roman" w:cs="Times New Roman"/>
          <w:sz w:val="28"/>
          <w:szCs w:val="28"/>
          <w:lang w:val="kk-KZ"/>
        </w:rPr>
        <w:t>бірі болып табылады</w:t>
      </w:r>
      <w:r w:rsidR="008033CE" w:rsidRPr="007C0618">
        <w:rPr>
          <w:rFonts w:ascii="Times New Roman" w:hAnsi="Times New Roman" w:cs="Times New Roman"/>
          <w:sz w:val="28"/>
          <w:szCs w:val="28"/>
          <w:lang w:val="kk-KZ"/>
        </w:rPr>
        <w:t xml:space="preserve"> [</w:t>
      </w:r>
      <w:r w:rsidR="00393F6A">
        <w:rPr>
          <w:rFonts w:ascii="Times New Roman" w:hAnsi="Times New Roman" w:cs="Times New Roman"/>
          <w:sz w:val="28"/>
          <w:szCs w:val="28"/>
          <w:lang w:val="kk-KZ"/>
        </w:rPr>
        <w:t>62</w:t>
      </w:r>
      <w:r w:rsidR="008033CE" w:rsidRPr="007C0618">
        <w:rPr>
          <w:rFonts w:ascii="Times New Roman" w:hAnsi="Times New Roman" w:cs="Times New Roman"/>
          <w:sz w:val="28"/>
          <w:szCs w:val="28"/>
          <w:lang w:val="kk-KZ"/>
        </w:rPr>
        <w:t>]</w:t>
      </w:r>
      <w:r w:rsidR="0098194E" w:rsidRPr="007C0618">
        <w:rPr>
          <w:rFonts w:ascii="Times New Roman" w:hAnsi="Times New Roman" w:cs="Times New Roman"/>
          <w:sz w:val="28"/>
          <w:szCs w:val="28"/>
          <w:lang w:val="kk-KZ"/>
        </w:rPr>
        <w:t>.</w:t>
      </w:r>
      <w:r w:rsidR="00756807">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А.С. </w:t>
      </w:r>
      <w:r w:rsidR="009A5947">
        <w:rPr>
          <w:rFonts w:ascii="Times New Roman" w:hAnsi="Times New Roman" w:cs="Times New Roman"/>
          <w:sz w:val="28"/>
          <w:szCs w:val="28"/>
          <w:lang w:val="kk-KZ"/>
        </w:rPr>
        <w:t>Кул</w:t>
      </w:r>
      <w:r w:rsidR="00B7519E" w:rsidRPr="00FA62D6">
        <w:rPr>
          <w:rFonts w:ascii="Times New Roman" w:hAnsi="Times New Roman" w:cs="Times New Roman"/>
          <w:sz w:val="28"/>
          <w:szCs w:val="28"/>
          <w:lang w:val="kk-KZ"/>
        </w:rPr>
        <w:t>ма</w:t>
      </w:r>
      <w:r w:rsidR="009A5947">
        <w:rPr>
          <w:rFonts w:ascii="Times New Roman" w:hAnsi="Times New Roman" w:cs="Times New Roman"/>
          <w:sz w:val="28"/>
          <w:szCs w:val="28"/>
          <w:lang w:val="kk-KZ"/>
        </w:rPr>
        <w:t>г</w:t>
      </w:r>
      <w:r w:rsidR="00B7519E" w:rsidRPr="00FA62D6">
        <w:rPr>
          <w:rFonts w:ascii="Times New Roman" w:hAnsi="Times New Roman" w:cs="Times New Roman"/>
          <w:sz w:val="28"/>
          <w:szCs w:val="28"/>
          <w:lang w:val="kk-KZ"/>
        </w:rPr>
        <w:t>ан</w:t>
      </w:r>
      <w:r w:rsidR="00B7519E" w:rsidRPr="007C0618">
        <w:rPr>
          <w:rFonts w:ascii="Times New Roman" w:hAnsi="Times New Roman" w:cs="Times New Roman"/>
          <w:sz w:val="28"/>
          <w:szCs w:val="28"/>
          <w:lang w:val="kk-KZ"/>
        </w:rPr>
        <w:t>бетова өз зерттеулерінде «.....</w:t>
      </w:r>
      <w:r w:rsidR="00B7519E" w:rsidRPr="007C0618">
        <w:rPr>
          <w:rFonts w:ascii="Times New Roman" w:eastAsia="PMingLiU" w:hAnsi="Times New Roman" w:cs="Times New Roman"/>
          <w:sz w:val="28"/>
          <w:szCs w:val="28"/>
          <w:lang w:val="kk-KZ"/>
        </w:rPr>
        <w:t>кәсіпорындардың инновациялық әлеуетінің тұжырымдамасы инновациялық қызметті жүзеге асыру үшін және оның бәсекеге қабілеттілігін қамтамасыз ету үшін қажетті кадрлық, өндірістік, ғылыми және қаржылық мүмкіндіктердің жиынтығы болып табылады» пайымдайды</w:t>
      </w:r>
      <w:r w:rsidR="008033CE" w:rsidRPr="007C0618">
        <w:rPr>
          <w:rFonts w:ascii="Times New Roman" w:eastAsia="PMingLiU" w:hAnsi="Times New Roman" w:cs="Times New Roman"/>
          <w:sz w:val="28"/>
          <w:szCs w:val="28"/>
          <w:lang w:val="kk-KZ"/>
        </w:rPr>
        <w:t xml:space="preserve"> [</w:t>
      </w:r>
      <w:r w:rsidR="00393F6A">
        <w:rPr>
          <w:rFonts w:ascii="Times New Roman" w:eastAsia="PMingLiU" w:hAnsi="Times New Roman" w:cs="Times New Roman"/>
          <w:sz w:val="28"/>
          <w:szCs w:val="28"/>
          <w:lang w:val="kk-KZ"/>
        </w:rPr>
        <w:t>63</w:t>
      </w:r>
      <w:r w:rsidR="008033CE" w:rsidRPr="007C0618">
        <w:rPr>
          <w:rFonts w:ascii="Times New Roman" w:eastAsia="PMingLiU" w:hAnsi="Times New Roman" w:cs="Times New Roman"/>
          <w:sz w:val="28"/>
          <w:szCs w:val="28"/>
          <w:lang w:val="kk-KZ"/>
        </w:rPr>
        <w:t>]</w:t>
      </w:r>
      <w:r w:rsidR="00B7519E" w:rsidRPr="007C0618">
        <w:rPr>
          <w:rFonts w:ascii="Times New Roman" w:eastAsia="PMingLiU" w:hAnsi="Times New Roman" w:cs="Times New Roman"/>
          <w:sz w:val="28"/>
          <w:szCs w:val="28"/>
          <w:lang w:val="kk-KZ"/>
        </w:rPr>
        <w:t>.</w:t>
      </w:r>
    </w:p>
    <w:p w14:paraId="527554EF" w14:textId="18F26AE6" w:rsidR="003C4FD3" w:rsidRDefault="00B7519E" w:rsidP="003C4FD3">
      <w:pPr>
        <w:spacing w:after="0" w:line="240" w:lineRule="auto"/>
        <w:ind w:firstLine="567"/>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Сонымен қатар, қазақстандық әдебиетте «инновациялық әлеует» ұғымын талдау Р.</w:t>
      </w:r>
      <w:r w:rsidR="00DC57DD"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К.</w:t>
      </w:r>
      <w:r w:rsidR="00DC57DD"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Са</w:t>
      </w:r>
      <w:r w:rsidR="009A5947">
        <w:rPr>
          <w:rFonts w:ascii="Times New Roman" w:eastAsia="Calibri" w:hAnsi="Times New Roman" w:cs="Times New Roman"/>
          <w:sz w:val="28"/>
          <w:szCs w:val="28"/>
          <w:lang w:val="kk-KZ" w:eastAsia="en-US"/>
        </w:rPr>
        <w:t>г</w:t>
      </w:r>
      <w:r w:rsidRPr="007C0618">
        <w:rPr>
          <w:rFonts w:ascii="Times New Roman" w:eastAsia="Calibri" w:hAnsi="Times New Roman" w:cs="Times New Roman"/>
          <w:sz w:val="28"/>
          <w:szCs w:val="28"/>
          <w:lang w:val="kk-KZ" w:eastAsia="en-US"/>
        </w:rPr>
        <w:t xml:space="preserve">иеваның </w:t>
      </w:r>
      <w:r w:rsidR="008033CE" w:rsidRPr="007C0618">
        <w:rPr>
          <w:rFonts w:ascii="Times New Roman" w:eastAsia="Calibri" w:hAnsi="Times New Roman" w:cs="Times New Roman"/>
          <w:sz w:val="28"/>
          <w:szCs w:val="28"/>
          <w:lang w:val="kk-KZ" w:eastAsia="en-US"/>
        </w:rPr>
        <w:t>[</w:t>
      </w:r>
      <w:r w:rsidR="00393F6A">
        <w:rPr>
          <w:rFonts w:ascii="Times New Roman" w:eastAsia="Calibri" w:hAnsi="Times New Roman" w:cs="Times New Roman"/>
          <w:sz w:val="28"/>
          <w:szCs w:val="28"/>
          <w:lang w:val="kk-KZ" w:eastAsia="en-US"/>
        </w:rPr>
        <w:t>64</w:t>
      </w:r>
      <w:r w:rsidR="008033CE"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А.</w:t>
      </w:r>
      <w:r w:rsidR="00DC57DD"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Н.</w:t>
      </w:r>
      <w:r w:rsidR="00DC57DD"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Т</w:t>
      </w:r>
      <w:r w:rsidR="009A5947">
        <w:rPr>
          <w:rFonts w:ascii="Times New Roman" w:eastAsia="Calibri" w:hAnsi="Times New Roman" w:cs="Times New Roman"/>
          <w:sz w:val="28"/>
          <w:szCs w:val="28"/>
          <w:lang w:val="kk-KZ" w:eastAsia="en-US"/>
        </w:rPr>
        <w:t>у</w:t>
      </w:r>
      <w:r w:rsidRPr="00FA62D6">
        <w:rPr>
          <w:rFonts w:ascii="Times New Roman" w:eastAsia="Calibri" w:hAnsi="Times New Roman" w:cs="Times New Roman"/>
          <w:sz w:val="28"/>
          <w:szCs w:val="28"/>
          <w:lang w:val="kk-KZ" w:eastAsia="en-US"/>
        </w:rPr>
        <w:t>р</w:t>
      </w:r>
      <w:r w:rsidR="009A5947">
        <w:rPr>
          <w:rFonts w:ascii="Times New Roman" w:eastAsia="Calibri" w:hAnsi="Times New Roman" w:cs="Times New Roman"/>
          <w:sz w:val="28"/>
          <w:szCs w:val="28"/>
          <w:lang w:val="kk-KZ" w:eastAsia="en-US"/>
        </w:rPr>
        <w:t>гин</w:t>
      </w:r>
      <w:r w:rsidRPr="00FA62D6">
        <w:rPr>
          <w:rFonts w:ascii="Times New Roman" w:eastAsia="Calibri" w:hAnsi="Times New Roman" w:cs="Times New Roman"/>
          <w:sz w:val="28"/>
          <w:szCs w:val="28"/>
          <w:lang w:val="kk-KZ" w:eastAsia="en-US"/>
        </w:rPr>
        <w:t>баева</w:t>
      </w:r>
      <w:r w:rsidRPr="007C0618">
        <w:rPr>
          <w:rFonts w:ascii="Times New Roman" w:eastAsia="Calibri" w:hAnsi="Times New Roman" w:cs="Times New Roman"/>
          <w:sz w:val="28"/>
          <w:szCs w:val="28"/>
          <w:lang w:val="kk-KZ" w:eastAsia="en-US"/>
        </w:rPr>
        <w:t>ның</w:t>
      </w:r>
      <w:r w:rsidR="00393F6A">
        <w:rPr>
          <w:rFonts w:ascii="Times New Roman" w:eastAsia="Calibri" w:hAnsi="Times New Roman" w:cs="Times New Roman"/>
          <w:sz w:val="28"/>
          <w:szCs w:val="28"/>
          <w:lang w:val="kk-KZ" w:eastAsia="en-US"/>
        </w:rPr>
        <w:t xml:space="preserve"> </w:t>
      </w:r>
      <w:r w:rsidR="008033CE" w:rsidRPr="007C0618">
        <w:rPr>
          <w:rFonts w:ascii="Times New Roman" w:eastAsia="Calibri" w:hAnsi="Times New Roman" w:cs="Times New Roman"/>
          <w:sz w:val="28"/>
          <w:szCs w:val="28"/>
          <w:lang w:val="kk-KZ" w:eastAsia="en-US"/>
        </w:rPr>
        <w:t>[</w:t>
      </w:r>
      <w:r w:rsidR="00393F6A">
        <w:rPr>
          <w:rFonts w:ascii="Times New Roman" w:eastAsia="Calibri" w:hAnsi="Times New Roman" w:cs="Times New Roman"/>
          <w:sz w:val="28"/>
          <w:szCs w:val="28"/>
          <w:lang w:val="kk-KZ" w:eastAsia="en-US"/>
        </w:rPr>
        <w:t>65</w:t>
      </w:r>
      <w:r w:rsidR="008033CE"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және</w:t>
      </w:r>
      <w:r w:rsidRPr="007C0618">
        <w:rPr>
          <w:rFonts w:ascii="Times New Roman" w:hAnsi="Times New Roman" w:cs="Times New Roman"/>
          <w:sz w:val="28"/>
          <w:szCs w:val="28"/>
          <w:lang w:val="kk-KZ"/>
        </w:rPr>
        <w:t xml:space="preserve"> Г.</w:t>
      </w:r>
      <w:r w:rsidR="00DC57DD"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М. М</w:t>
      </w:r>
      <w:r w:rsidR="009A5947">
        <w:rPr>
          <w:rFonts w:ascii="Times New Roman" w:hAnsi="Times New Roman" w:cs="Times New Roman"/>
          <w:sz w:val="28"/>
          <w:szCs w:val="28"/>
          <w:lang w:val="kk-KZ"/>
        </w:rPr>
        <w:t>у</w:t>
      </w:r>
      <w:r w:rsidRPr="00FA62D6">
        <w:rPr>
          <w:rFonts w:ascii="Times New Roman" w:hAnsi="Times New Roman" w:cs="Times New Roman"/>
          <w:sz w:val="28"/>
          <w:szCs w:val="28"/>
          <w:lang w:val="kk-KZ"/>
        </w:rPr>
        <w:t>та</w:t>
      </w:r>
      <w:r w:rsidRPr="007C0618">
        <w:rPr>
          <w:rFonts w:ascii="Times New Roman" w:hAnsi="Times New Roman" w:cs="Times New Roman"/>
          <w:sz w:val="28"/>
          <w:szCs w:val="28"/>
          <w:lang w:val="kk-KZ"/>
        </w:rPr>
        <w:t>новтың [</w:t>
      </w:r>
      <w:r w:rsidR="00393F6A">
        <w:rPr>
          <w:rFonts w:ascii="Times New Roman" w:hAnsi="Times New Roman" w:cs="Times New Roman"/>
          <w:sz w:val="28"/>
          <w:szCs w:val="28"/>
          <w:lang w:val="kk-KZ"/>
        </w:rPr>
        <w:t>66</w:t>
      </w:r>
      <w:r w:rsidRPr="007C0618">
        <w:rPr>
          <w:rFonts w:ascii="Times New Roman" w:hAnsi="Times New Roman" w:cs="Times New Roman"/>
          <w:sz w:val="28"/>
          <w:szCs w:val="28"/>
          <w:lang w:val="kk-KZ"/>
        </w:rPr>
        <w:t xml:space="preserve">] </w:t>
      </w:r>
      <w:r w:rsidRPr="007C0618">
        <w:rPr>
          <w:rFonts w:ascii="Times New Roman" w:eastAsia="Calibri" w:hAnsi="Times New Roman" w:cs="Times New Roman"/>
          <w:sz w:val="28"/>
          <w:szCs w:val="28"/>
          <w:lang w:val="kk-KZ" w:eastAsia="en-US"/>
        </w:rPr>
        <w:t xml:space="preserve">т.б. еңбектерінде ұсынылған. Бұл авторлардың пайымдауынша инновациялық әлеует ішкі инновациялық әлеуетпен анықталады. Ішкі инновациялық әлеуетке мыналар кіреді: </w:t>
      </w:r>
    </w:p>
    <w:p w14:paraId="2BDE709E" w14:textId="1EFF5A60" w:rsidR="003C4FD3" w:rsidRDefault="003C4FD3" w:rsidP="003C4FD3">
      <w:pPr>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B7519E" w:rsidRPr="003C4FD3">
        <w:rPr>
          <w:rFonts w:ascii="Times New Roman" w:eastAsia="Calibri" w:hAnsi="Times New Roman" w:cs="Times New Roman"/>
          <w:sz w:val="28"/>
          <w:szCs w:val="28"/>
          <w:lang w:val="kk-KZ" w:eastAsia="en-US"/>
        </w:rPr>
        <w:t>ұйым қызметкерлері (білім, тәжірибе, біліктілік, құзыреттілік және</w:t>
      </w:r>
      <w:r w:rsidRPr="003C4FD3">
        <w:rPr>
          <w:rFonts w:ascii="Times New Roman" w:eastAsia="Calibri" w:hAnsi="Times New Roman" w:cs="Times New Roman"/>
          <w:sz w:val="28"/>
          <w:szCs w:val="28"/>
          <w:lang w:val="kk-KZ" w:eastAsia="en-US"/>
        </w:rPr>
        <w:t xml:space="preserve"> </w:t>
      </w:r>
      <w:r w:rsidR="00B7519E" w:rsidRPr="003C4FD3">
        <w:rPr>
          <w:rFonts w:ascii="Times New Roman" w:eastAsia="Calibri" w:hAnsi="Times New Roman" w:cs="Times New Roman"/>
          <w:sz w:val="28"/>
          <w:szCs w:val="28"/>
          <w:lang w:val="kk-KZ" w:eastAsia="en-US"/>
        </w:rPr>
        <w:t xml:space="preserve">қолда бар ресурстарды басқару </w:t>
      </w:r>
      <w:r w:rsidR="00EE5DD3">
        <w:rPr>
          <w:rFonts w:ascii="Times New Roman" w:eastAsia="Calibri" w:hAnsi="Times New Roman" w:cs="Times New Roman"/>
          <w:sz w:val="28"/>
          <w:szCs w:val="28"/>
          <w:lang w:val="kk-KZ" w:eastAsia="en-US"/>
        </w:rPr>
        <w:t>әдісі</w:t>
      </w:r>
      <w:r w:rsidR="00B7519E" w:rsidRPr="003C4FD3">
        <w:rPr>
          <w:rFonts w:ascii="Times New Roman" w:eastAsia="Calibri" w:hAnsi="Times New Roman" w:cs="Times New Roman"/>
          <w:sz w:val="28"/>
          <w:szCs w:val="28"/>
          <w:lang w:val="kk-KZ" w:eastAsia="en-US"/>
        </w:rPr>
        <w:t xml:space="preserve">); </w:t>
      </w:r>
    </w:p>
    <w:p w14:paraId="4628AE32" w14:textId="0BF6122E" w:rsidR="003C4FD3" w:rsidRDefault="003C4FD3" w:rsidP="003C4FD3">
      <w:pPr>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B7519E" w:rsidRPr="003C4FD3">
        <w:rPr>
          <w:rFonts w:ascii="Times New Roman" w:eastAsia="Calibri" w:hAnsi="Times New Roman" w:cs="Times New Roman"/>
          <w:sz w:val="28"/>
          <w:szCs w:val="28"/>
          <w:lang w:val="kk-KZ" w:eastAsia="en-US"/>
        </w:rPr>
        <w:t>ғылыми-зерттеу және тәжірибелік-конструкторлық бөлімшелер (басқа компаниялармен немесе мекемелермен бірлесіп жүргізілетін ғылыми-зерттеу және іздестіру жұмыстарын дамыту бойынша зерттеулер мен әзірлемелер</w:t>
      </w:r>
      <w:r w:rsidR="00FA62D6">
        <w:rPr>
          <w:rFonts w:ascii="Times New Roman" w:eastAsia="Calibri" w:hAnsi="Times New Roman" w:cs="Times New Roman"/>
          <w:sz w:val="28"/>
          <w:szCs w:val="28"/>
          <w:lang w:val="kk-KZ" w:eastAsia="en-US"/>
        </w:rPr>
        <w:t xml:space="preserve"> жүргізетін</w:t>
      </w:r>
      <w:r w:rsidR="00B7519E" w:rsidRPr="003C4FD3">
        <w:rPr>
          <w:rFonts w:ascii="Times New Roman" w:eastAsia="Calibri" w:hAnsi="Times New Roman" w:cs="Times New Roman"/>
          <w:sz w:val="28"/>
          <w:szCs w:val="28"/>
          <w:lang w:val="kk-KZ" w:eastAsia="en-US"/>
        </w:rPr>
        <w:t xml:space="preserve"> бөлімшелер); </w:t>
      </w:r>
    </w:p>
    <w:p w14:paraId="6755E412" w14:textId="57C6BFA0" w:rsidR="00B7519E" w:rsidRPr="003C4FD3" w:rsidRDefault="003C4FD3" w:rsidP="003C4FD3">
      <w:pPr>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 </w:t>
      </w:r>
      <w:r w:rsidR="00B7519E" w:rsidRPr="003C4FD3">
        <w:rPr>
          <w:rFonts w:ascii="Times New Roman" w:eastAsia="Calibri" w:hAnsi="Times New Roman" w:cs="Times New Roman"/>
          <w:sz w:val="28"/>
          <w:szCs w:val="28"/>
          <w:lang w:val="kk-KZ" w:eastAsia="en-US"/>
        </w:rPr>
        <w:t>қолданылатын технологиялар (</w:t>
      </w:r>
      <w:r w:rsidR="00B7519E" w:rsidRPr="003C4FD3">
        <w:rPr>
          <w:rFonts w:ascii="Times New Roman" w:eastAsia="Calibri" w:hAnsi="Times New Roman" w:cs="Times New Roman"/>
          <w:sz w:val="28"/>
          <w:szCs w:val="28"/>
          <w:lang w:val="en-US" w:eastAsia="en-US"/>
        </w:rPr>
        <w:t>IT</w:t>
      </w:r>
      <w:r w:rsidR="00E32EEC">
        <w:rPr>
          <w:rFonts w:ascii="Times New Roman" w:eastAsia="Calibri" w:hAnsi="Times New Roman" w:cs="Times New Roman"/>
          <w:sz w:val="28"/>
          <w:szCs w:val="28"/>
          <w:lang w:val="kk-KZ" w:eastAsia="en-US"/>
        </w:rPr>
        <w:t xml:space="preserve"> </w:t>
      </w:r>
      <w:r w:rsidR="00B7519E" w:rsidRPr="003C4FD3">
        <w:rPr>
          <w:rFonts w:ascii="Times New Roman" w:eastAsia="Calibri" w:hAnsi="Times New Roman" w:cs="Times New Roman"/>
          <w:sz w:val="28"/>
          <w:szCs w:val="28"/>
          <w:lang w:val="kk-KZ" w:eastAsia="en-US"/>
        </w:rPr>
        <w:t>технологиялар, инновациялармен байланысты машиналар, жабдықтар).</w:t>
      </w:r>
    </w:p>
    <w:p w14:paraId="651B6C11" w14:textId="7547389D" w:rsidR="00B7519E" w:rsidRPr="007C0618" w:rsidRDefault="00B7519E" w:rsidP="008033CE">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hAnsi="Times New Roman" w:cs="Times New Roman"/>
          <w:sz w:val="28"/>
          <w:szCs w:val="28"/>
          <w:lang w:val="kk-KZ"/>
        </w:rPr>
        <w:t>Әдебиеттерге</w:t>
      </w:r>
      <w:r w:rsidR="00160253"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шолу инновациялық әлеуеттің мәніне барлық көзқарастарды екі тұрғыдан: біріншіден, инновациялық әлеует – бұл инновациялық қызметті іске асыруға мүмкіндік беретін ресурстық мүмкіндіктер жиынтығы</w:t>
      </w:r>
      <w:r w:rsidR="00160253"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екіншіден, инновациялық әлеует </w:t>
      </w:r>
      <w:r w:rsidR="00E32EEC">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шаруашылық жүргізуші тұлғалардың экономикалық әлеуетінің көрсеткіші ретінде қарауға болатынын көрсетті</w:t>
      </w:r>
      <w:r w:rsidR="00160253" w:rsidRPr="007C0618">
        <w:rPr>
          <w:rFonts w:ascii="Times New Roman" w:hAnsi="Times New Roman" w:cs="Times New Roman"/>
          <w:sz w:val="28"/>
          <w:szCs w:val="28"/>
          <w:lang w:val="kk-KZ"/>
        </w:rPr>
        <w:t>.</w:t>
      </w:r>
    </w:p>
    <w:p w14:paraId="48CB6719" w14:textId="7E301A69" w:rsidR="00DF578D" w:rsidRPr="007C0618" w:rsidRDefault="00B15DC6" w:rsidP="00DF578D">
      <w:pPr>
        <w:tabs>
          <w:tab w:val="left" w:pos="993"/>
        </w:tabs>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Жеке зерттеушілер инновациялық қызметті кәсіпорынның </w:t>
      </w:r>
      <w:r w:rsidR="00464A61" w:rsidRPr="007C0618">
        <w:rPr>
          <w:rFonts w:ascii="Times New Roman" w:eastAsia="Times New Roman" w:hAnsi="Times New Roman" w:cs="Times New Roman"/>
          <w:sz w:val="28"/>
          <w:szCs w:val="28"/>
          <w:lang w:val="kk-KZ"/>
        </w:rPr>
        <w:t>қызметтерінің</w:t>
      </w:r>
      <w:r w:rsidRPr="007C0618">
        <w:rPr>
          <w:rFonts w:ascii="Times New Roman" w:eastAsia="Times New Roman" w:hAnsi="Times New Roman" w:cs="Times New Roman"/>
          <w:sz w:val="28"/>
          <w:szCs w:val="28"/>
          <w:lang w:val="kk-KZ"/>
        </w:rPr>
        <w:t xml:space="preserve"> бірі ретінде қарастыра отырып, инновациялық әлеуеттің құрылымын оның үш құрамдас бөлігінің бірлігі түрінде қарауды ұсынады: ресурстық, ішкі және нәтижелі</w:t>
      </w:r>
      <w:r w:rsidR="00744428" w:rsidRPr="007C0618">
        <w:rPr>
          <w:rFonts w:ascii="Times New Roman" w:eastAsia="Times New Roman" w:hAnsi="Times New Roman" w:cs="Times New Roman"/>
          <w:sz w:val="28"/>
          <w:szCs w:val="28"/>
          <w:lang w:val="kk-KZ"/>
        </w:rPr>
        <w:t>к. О</w:t>
      </w:r>
      <w:r w:rsidRPr="007C0618">
        <w:rPr>
          <w:rFonts w:ascii="Times New Roman" w:eastAsia="Times New Roman" w:hAnsi="Times New Roman" w:cs="Times New Roman"/>
          <w:sz w:val="28"/>
          <w:szCs w:val="28"/>
          <w:lang w:val="kk-KZ"/>
        </w:rPr>
        <w:t xml:space="preserve">лар бір уақытта бірге жүреді, бір-бірін болжайды </w:t>
      </w:r>
      <w:r w:rsidR="00744428" w:rsidRPr="007C0618">
        <w:rPr>
          <w:rFonts w:ascii="Times New Roman" w:eastAsia="Times New Roman" w:hAnsi="Times New Roman" w:cs="Times New Roman"/>
          <w:sz w:val="28"/>
          <w:szCs w:val="28"/>
          <w:lang w:val="kk-KZ"/>
        </w:rPr>
        <w:t xml:space="preserve">әрі </w:t>
      </w:r>
      <w:r w:rsidRPr="007C0618">
        <w:rPr>
          <w:rFonts w:ascii="Times New Roman" w:eastAsia="Times New Roman" w:hAnsi="Times New Roman" w:cs="Times New Roman"/>
          <w:sz w:val="28"/>
          <w:szCs w:val="28"/>
          <w:lang w:val="kk-KZ"/>
        </w:rPr>
        <w:t>шарттайды</w:t>
      </w:r>
      <w:r w:rsidR="0074442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және әлеуеттің үштік мәні ретінде пайдаланылған кезде көрінеді.</w:t>
      </w:r>
      <w:r w:rsidR="00756807">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Жоғарыда қарастырылғандай,</w:t>
      </w:r>
      <w:r w:rsidR="00784843"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инновациялық әлеуеттің </w:t>
      </w:r>
      <w:r w:rsidRPr="00443E36">
        <w:rPr>
          <w:rFonts w:ascii="Times New Roman" w:eastAsia="Times New Roman" w:hAnsi="Times New Roman" w:cs="Times New Roman"/>
          <w:sz w:val="28"/>
          <w:szCs w:val="28"/>
          <w:lang w:val="kk-KZ"/>
        </w:rPr>
        <w:t>ресурстық құрамдас бөлігі</w:t>
      </w:r>
      <w:r w:rsidRPr="007C0618">
        <w:rPr>
          <w:rFonts w:ascii="Times New Roman" w:eastAsia="Times New Roman" w:hAnsi="Times New Roman" w:cs="Times New Roman"/>
          <w:sz w:val="28"/>
          <w:szCs w:val="28"/>
          <w:lang w:val="kk-KZ"/>
        </w:rPr>
        <w:t xml:space="preserve"> оны қалыптастырудың өзіндік </w:t>
      </w:r>
      <w:r w:rsidR="00E32EEC">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тірегі</w:t>
      </w:r>
      <w:r w:rsidR="00E32EEC">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болып табылады. Ол материалдық-техникалық, </w:t>
      </w:r>
      <w:r w:rsidR="007C4903" w:rsidRPr="007C0618">
        <w:rPr>
          <w:rFonts w:ascii="Times New Roman" w:eastAsia="Times New Roman" w:hAnsi="Times New Roman" w:cs="Times New Roman"/>
          <w:sz w:val="28"/>
          <w:szCs w:val="28"/>
          <w:lang w:val="kk-KZ"/>
        </w:rPr>
        <w:t>технол</w:t>
      </w:r>
      <w:r w:rsidR="00744428" w:rsidRPr="007C0618">
        <w:rPr>
          <w:rFonts w:ascii="Times New Roman" w:eastAsia="Times New Roman" w:hAnsi="Times New Roman" w:cs="Times New Roman"/>
          <w:sz w:val="28"/>
          <w:szCs w:val="28"/>
          <w:lang w:val="kk-KZ"/>
        </w:rPr>
        <w:t>о</w:t>
      </w:r>
      <w:r w:rsidR="007C4903" w:rsidRPr="007C0618">
        <w:rPr>
          <w:rFonts w:ascii="Times New Roman" w:eastAsia="Times New Roman" w:hAnsi="Times New Roman" w:cs="Times New Roman"/>
          <w:sz w:val="28"/>
          <w:szCs w:val="28"/>
          <w:lang w:val="kk-KZ"/>
        </w:rPr>
        <w:t>гиялық,</w:t>
      </w:r>
      <w:r w:rsidR="00744428"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ақпараттық, қаржылық, адами және басқ</w:t>
      </w:r>
      <w:r w:rsidR="00DF578D" w:rsidRPr="007C0618">
        <w:rPr>
          <w:rFonts w:ascii="Times New Roman" w:eastAsia="Times New Roman" w:hAnsi="Times New Roman" w:cs="Times New Roman"/>
          <w:sz w:val="28"/>
          <w:szCs w:val="28"/>
          <w:lang w:val="kk-KZ"/>
        </w:rPr>
        <w:t>а да ресурстар түрлерін қамтиды</w:t>
      </w:r>
    </w:p>
    <w:p w14:paraId="7381B917" w14:textId="1293805D" w:rsidR="00DF578D" w:rsidRPr="007C0618" w:rsidRDefault="00B15DC6" w:rsidP="00DF578D">
      <w:pPr>
        <w:tabs>
          <w:tab w:val="left" w:pos="993"/>
        </w:tabs>
        <w:spacing w:after="0" w:line="240" w:lineRule="auto"/>
        <w:ind w:firstLine="709"/>
        <w:jc w:val="both"/>
        <w:rPr>
          <w:rFonts w:ascii="Times New Roman" w:hAnsi="Times New Roman" w:cs="Times New Roman"/>
          <w:sz w:val="28"/>
          <w:szCs w:val="28"/>
          <w:lang w:val="kk-KZ"/>
        </w:rPr>
      </w:pPr>
      <w:r w:rsidRPr="00443E36">
        <w:rPr>
          <w:rFonts w:ascii="Times New Roman" w:eastAsia="Times New Roman" w:hAnsi="Times New Roman" w:cs="Times New Roman"/>
          <w:sz w:val="28"/>
          <w:szCs w:val="28"/>
          <w:lang w:val="kk-KZ"/>
        </w:rPr>
        <w:t>Нәтижелі</w:t>
      </w:r>
      <w:r w:rsidR="00DF578D" w:rsidRPr="00443E36">
        <w:rPr>
          <w:rFonts w:ascii="Times New Roman" w:eastAsia="Times New Roman" w:hAnsi="Times New Roman" w:cs="Times New Roman"/>
          <w:sz w:val="28"/>
          <w:szCs w:val="28"/>
          <w:lang w:val="kk-KZ"/>
        </w:rPr>
        <w:t>к</w:t>
      </w:r>
      <w:r w:rsidRPr="00443E36">
        <w:rPr>
          <w:rFonts w:ascii="Times New Roman" w:eastAsia="Times New Roman" w:hAnsi="Times New Roman" w:cs="Times New Roman"/>
          <w:sz w:val="28"/>
          <w:szCs w:val="28"/>
          <w:lang w:val="kk-KZ"/>
        </w:rPr>
        <w:t xml:space="preserve"> </w:t>
      </w:r>
      <w:r w:rsidR="00DF578D" w:rsidRPr="00443E36">
        <w:rPr>
          <w:rFonts w:ascii="Times New Roman" w:eastAsia="Times New Roman" w:hAnsi="Times New Roman" w:cs="Times New Roman"/>
          <w:sz w:val="28"/>
          <w:szCs w:val="28"/>
          <w:lang w:val="kk-KZ"/>
        </w:rPr>
        <w:t>құраушы</w:t>
      </w:r>
      <w:r w:rsidR="00443E36">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w:t>
      </w:r>
      <w:r w:rsidR="00443E36">
        <w:rPr>
          <w:rFonts w:ascii="Times New Roman" w:eastAsia="Times New Roman" w:hAnsi="Times New Roman" w:cs="Times New Roman"/>
          <w:sz w:val="28"/>
          <w:szCs w:val="28"/>
          <w:lang w:val="kk-KZ"/>
        </w:rPr>
        <w:t>Қ</w:t>
      </w:r>
      <w:r w:rsidRPr="007C0618">
        <w:rPr>
          <w:rFonts w:ascii="Times New Roman" w:eastAsia="Times New Roman" w:hAnsi="Times New Roman" w:cs="Times New Roman"/>
          <w:sz w:val="28"/>
          <w:szCs w:val="28"/>
          <w:lang w:val="kk-KZ"/>
        </w:rPr>
        <w:t>олда бар мүмкіндіктерді іске асырудың түпкілікті нәтижесінің көрінісі болып табылады (инновациялық үдерісті жүзеге асыру барысында алынған жаңа өнім түрінде). Осыған байланысты ол инновациялық әлеуеттің мақсатты сипаттамасы ретінде әрекет етеді және басқа компоненттердің, мысалы,</w:t>
      </w:r>
      <w:r w:rsidR="00160253" w:rsidRPr="007C0618">
        <w:rPr>
          <w:rFonts w:ascii="Times New Roman" w:eastAsia="Times New Roman" w:hAnsi="Times New Roman" w:cs="Times New Roman"/>
          <w:sz w:val="28"/>
          <w:szCs w:val="28"/>
          <w:lang w:val="kk-KZ"/>
        </w:rPr>
        <w:t xml:space="preserve"> ресурстық дамуына ықпал етеді.</w:t>
      </w:r>
      <w:r w:rsidRPr="007C0618">
        <w:rPr>
          <w:rFonts w:ascii="Times New Roman" w:eastAsia="Times New Roman" w:hAnsi="Times New Roman" w:cs="Times New Roman"/>
          <w:sz w:val="28"/>
          <w:szCs w:val="28"/>
          <w:lang w:val="kk-KZ"/>
        </w:rPr>
        <w:t xml:space="preserve"> </w:t>
      </w:r>
    </w:p>
    <w:p w14:paraId="2630E202" w14:textId="61255D92" w:rsidR="00DF578D" w:rsidRPr="007C0618" w:rsidRDefault="00325075" w:rsidP="00DF578D">
      <w:pPr>
        <w:tabs>
          <w:tab w:val="left" w:pos="993"/>
        </w:tabs>
        <w:spacing w:after="0" w:line="240" w:lineRule="auto"/>
        <w:ind w:firstLine="709"/>
        <w:jc w:val="both"/>
        <w:rPr>
          <w:rFonts w:ascii="Times New Roman" w:hAnsi="Times New Roman" w:cs="Times New Roman"/>
          <w:sz w:val="28"/>
          <w:szCs w:val="28"/>
          <w:lang w:val="kk-KZ"/>
        </w:rPr>
      </w:pPr>
      <w:r w:rsidRPr="00443E36">
        <w:rPr>
          <w:rFonts w:ascii="Times New Roman" w:eastAsia="Times New Roman" w:hAnsi="Times New Roman" w:cs="Times New Roman"/>
          <w:sz w:val="28"/>
          <w:szCs w:val="28"/>
          <w:lang w:val="kk-KZ"/>
        </w:rPr>
        <w:t xml:space="preserve">Ішкі </w:t>
      </w:r>
      <w:r w:rsidR="00DF578D" w:rsidRPr="00443E36">
        <w:rPr>
          <w:rFonts w:ascii="Times New Roman" w:eastAsia="Times New Roman" w:hAnsi="Times New Roman" w:cs="Times New Roman"/>
          <w:sz w:val="28"/>
          <w:szCs w:val="28"/>
          <w:lang w:val="kk-KZ"/>
        </w:rPr>
        <w:t>құраушы</w:t>
      </w:r>
      <w:r w:rsidR="00E32EEC" w:rsidRPr="00443E36">
        <w:rPr>
          <w:rFonts w:ascii="Times New Roman" w:eastAsia="Times New Roman" w:hAnsi="Times New Roman" w:cs="Times New Roman"/>
          <w:sz w:val="28"/>
          <w:szCs w:val="28"/>
          <w:lang w:val="kk-KZ"/>
        </w:rPr>
        <w:t>.</w:t>
      </w:r>
      <w:r w:rsidR="00784843" w:rsidRPr="007C0618">
        <w:rPr>
          <w:rFonts w:ascii="Times New Roman" w:eastAsia="Times New Roman" w:hAnsi="Times New Roman" w:cs="Times New Roman"/>
          <w:sz w:val="28"/>
          <w:szCs w:val="28"/>
          <w:lang w:val="kk-KZ"/>
        </w:rPr>
        <w:t xml:space="preserve"> </w:t>
      </w:r>
      <w:r w:rsidR="00E32EEC">
        <w:rPr>
          <w:rFonts w:ascii="Times New Roman" w:eastAsia="Times New Roman" w:hAnsi="Times New Roman" w:cs="Times New Roman"/>
          <w:sz w:val="28"/>
          <w:szCs w:val="28"/>
          <w:lang w:val="kk-KZ"/>
        </w:rPr>
        <w:t>Б</w:t>
      </w:r>
      <w:r w:rsidRPr="007C0618">
        <w:rPr>
          <w:rFonts w:ascii="Times New Roman" w:eastAsia="Times New Roman" w:hAnsi="Times New Roman" w:cs="Times New Roman"/>
          <w:sz w:val="28"/>
          <w:szCs w:val="28"/>
          <w:lang w:val="kk-KZ"/>
        </w:rPr>
        <w:t>ұл барлық алдыңғы элементтердің әрекет ету қабілеті мен тиімділігін қамтамасыз ететін "</w:t>
      </w:r>
      <w:r w:rsidR="00464A61" w:rsidRPr="007C0618">
        <w:rPr>
          <w:rFonts w:ascii="Times New Roman" w:eastAsia="Times New Roman" w:hAnsi="Times New Roman" w:cs="Times New Roman"/>
          <w:sz w:val="28"/>
          <w:szCs w:val="28"/>
          <w:lang w:val="kk-KZ"/>
        </w:rPr>
        <w:t>механизм</w:t>
      </w:r>
      <w:r w:rsidRPr="007C0618">
        <w:rPr>
          <w:rFonts w:ascii="Times New Roman" w:eastAsia="Times New Roman" w:hAnsi="Times New Roman" w:cs="Times New Roman"/>
          <w:sz w:val="28"/>
          <w:szCs w:val="28"/>
          <w:lang w:val="kk-KZ"/>
        </w:rPr>
        <w:t>".</w:t>
      </w:r>
      <w:r w:rsidR="00784843"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Тұтастай алғанда, бұл </w:t>
      </w:r>
      <w:r w:rsidR="00DF578D" w:rsidRPr="007C0618">
        <w:rPr>
          <w:rFonts w:ascii="Times New Roman" w:eastAsia="Times New Roman" w:hAnsi="Times New Roman" w:cs="Times New Roman"/>
          <w:sz w:val="28"/>
          <w:szCs w:val="28"/>
          <w:lang w:val="kk-KZ"/>
        </w:rPr>
        <w:t xml:space="preserve">құраушы  </w:t>
      </w:r>
      <w:r w:rsidRPr="007C0618">
        <w:rPr>
          <w:rFonts w:ascii="Times New Roman" w:eastAsia="Times New Roman" w:hAnsi="Times New Roman" w:cs="Times New Roman"/>
          <w:sz w:val="28"/>
          <w:szCs w:val="28"/>
          <w:lang w:val="kk-KZ"/>
        </w:rPr>
        <w:t>инновациялық қызметті мақсатты түрде жүзеге асыру мүмкіндігін сипаттайды, яғни коммерциялық тиімділік қағидалары бойынша жүйенің әртүрлі жаңашылдықтарды бастау, құру және тарату үшін ресурстарды тарту қабілетін анықтайды</w:t>
      </w:r>
      <w:r w:rsidR="007A549F"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w:t>
      </w:r>
      <w:r w:rsidR="001F625C">
        <w:rPr>
          <w:rFonts w:ascii="Times New Roman" w:eastAsia="Times New Roman" w:hAnsi="Times New Roman" w:cs="Times New Roman"/>
          <w:sz w:val="28"/>
          <w:szCs w:val="28"/>
          <w:lang w:val="kk-KZ"/>
        </w:rPr>
        <w:t>67</w:t>
      </w:r>
      <w:r w:rsidRPr="007C0618">
        <w:rPr>
          <w:rFonts w:ascii="Times New Roman" w:eastAsia="Times New Roman" w:hAnsi="Times New Roman" w:cs="Times New Roman"/>
          <w:sz w:val="28"/>
          <w:szCs w:val="28"/>
          <w:lang w:val="kk-KZ"/>
        </w:rPr>
        <w:t>].</w:t>
      </w:r>
    </w:p>
    <w:p w14:paraId="535A7235" w14:textId="06FEA4FF" w:rsidR="00756807" w:rsidRDefault="00325075" w:rsidP="00756807">
      <w:pPr>
        <w:tabs>
          <w:tab w:val="left" w:pos="993"/>
        </w:tabs>
        <w:spacing w:after="0" w:line="240" w:lineRule="auto"/>
        <w:ind w:firstLine="709"/>
        <w:jc w:val="both"/>
        <w:rPr>
          <w:rFonts w:ascii="Times New Roman" w:hAnsi="Times New Roman" w:cs="Times New Roman"/>
          <w:sz w:val="28"/>
          <w:lang w:val="kk-KZ"/>
        </w:rPr>
      </w:pPr>
      <w:r w:rsidRPr="007C0618">
        <w:rPr>
          <w:rFonts w:ascii="Times New Roman" w:eastAsia="Times New Roman" w:hAnsi="Times New Roman" w:cs="Times New Roman"/>
          <w:sz w:val="28"/>
          <w:szCs w:val="28"/>
          <w:lang w:val="kk-KZ"/>
        </w:rPr>
        <w:t>Ұйымның инновациялық әлеуетін дамыту оның барлық бөлім</w:t>
      </w:r>
      <w:r w:rsidR="0070610E" w:rsidRPr="007C0618">
        <w:rPr>
          <w:rFonts w:ascii="Times New Roman" w:eastAsia="Times New Roman" w:hAnsi="Times New Roman" w:cs="Times New Roman"/>
          <w:sz w:val="28"/>
          <w:szCs w:val="28"/>
          <w:lang w:val="kk-KZ"/>
        </w:rPr>
        <w:t>дерін</w:t>
      </w:r>
      <w:r w:rsidRPr="007C0618">
        <w:rPr>
          <w:rFonts w:ascii="Times New Roman" w:eastAsia="Times New Roman" w:hAnsi="Times New Roman" w:cs="Times New Roman"/>
          <w:sz w:val="28"/>
          <w:szCs w:val="28"/>
          <w:lang w:val="kk-KZ"/>
        </w:rPr>
        <w:t>, сон</w:t>
      </w:r>
      <w:r w:rsidR="00DF578D" w:rsidRPr="007C0618">
        <w:rPr>
          <w:rFonts w:ascii="Times New Roman" w:eastAsia="Times New Roman" w:hAnsi="Times New Roman" w:cs="Times New Roman"/>
          <w:sz w:val="28"/>
          <w:szCs w:val="28"/>
          <w:lang w:val="kk-KZ"/>
        </w:rPr>
        <w:t xml:space="preserve">ымен қатар </w:t>
      </w:r>
      <w:r w:rsidRPr="007C0618">
        <w:rPr>
          <w:rFonts w:ascii="Times New Roman" w:eastAsia="Times New Roman" w:hAnsi="Times New Roman" w:cs="Times New Roman"/>
          <w:sz w:val="28"/>
          <w:szCs w:val="28"/>
          <w:lang w:val="kk-KZ"/>
        </w:rPr>
        <w:t>өндірістік-шаруашылық жүйенің барлық элементтерін дамыту арқылы ғана жүзеге асырылуы мүмкін.</w:t>
      </w:r>
      <w:r w:rsidR="00756807">
        <w:rPr>
          <w:rFonts w:ascii="Times New Roman" w:eastAsia="Times New Roman" w:hAnsi="Times New Roman" w:cs="Times New Roman"/>
          <w:sz w:val="28"/>
          <w:szCs w:val="28"/>
          <w:lang w:val="kk-KZ"/>
        </w:rPr>
        <w:t xml:space="preserve"> </w:t>
      </w:r>
      <w:r w:rsidR="00D96EE8" w:rsidRPr="007C0618">
        <w:rPr>
          <w:rFonts w:ascii="Times New Roman" w:hAnsi="Times New Roman" w:cs="Times New Roman"/>
          <w:sz w:val="28"/>
          <w:lang w:val="kk-KZ"/>
        </w:rPr>
        <w:t>Осылайша ұсынылған материал</w:t>
      </w:r>
      <w:r w:rsidR="00DF578D" w:rsidRPr="007C0618">
        <w:rPr>
          <w:rFonts w:ascii="Times New Roman" w:hAnsi="Times New Roman" w:cs="Times New Roman"/>
          <w:sz w:val="28"/>
          <w:lang w:val="kk-KZ"/>
        </w:rPr>
        <w:t>дар</w:t>
      </w:r>
      <w:r w:rsidR="00D96EE8" w:rsidRPr="007C0618">
        <w:rPr>
          <w:rFonts w:ascii="Times New Roman" w:hAnsi="Times New Roman" w:cs="Times New Roman"/>
          <w:sz w:val="28"/>
          <w:lang w:val="kk-KZ"/>
        </w:rPr>
        <w:t>ды ескере отырып, көлік-логистикалық жүйе</w:t>
      </w:r>
      <w:r w:rsidR="00464A61" w:rsidRPr="007C0618">
        <w:rPr>
          <w:rFonts w:ascii="Times New Roman" w:hAnsi="Times New Roman" w:cs="Times New Roman"/>
          <w:sz w:val="28"/>
          <w:lang w:val="kk-KZ"/>
        </w:rPr>
        <w:t>лері</w:t>
      </w:r>
      <w:r w:rsidR="00D96EE8" w:rsidRPr="007C0618">
        <w:rPr>
          <w:rFonts w:ascii="Times New Roman" w:hAnsi="Times New Roman" w:cs="Times New Roman"/>
          <w:sz w:val="28"/>
          <w:lang w:val="kk-KZ"/>
        </w:rPr>
        <w:t xml:space="preserve">нің инновациялық әлеуеті жүйенің қолданыстағы ресурстық базасы негізінде инновацияларды </w:t>
      </w:r>
      <w:r w:rsidR="00DF578D" w:rsidRPr="007C0618">
        <w:rPr>
          <w:rFonts w:ascii="Times New Roman" w:hAnsi="Times New Roman" w:cs="Times New Roman"/>
          <w:sz w:val="28"/>
          <w:lang w:val="kk-KZ"/>
        </w:rPr>
        <w:t>әзірлеу</w:t>
      </w:r>
      <w:r w:rsidR="00464A61" w:rsidRPr="007C0618">
        <w:rPr>
          <w:rFonts w:ascii="Times New Roman" w:hAnsi="Times New Roman" w:cs="Times New Roman"/>
          <w:sz w:val="28"/>
          <w:lang w:val="kk-KZ"/>
        </w:rPr>
        <w:t>ге</w:t>
      </w:r>
      <w:r w:rsidR="00D96EE8" w:rsidRPr="007C0618">
        <w:rPr>
          <w:rFonts w:ascii="Times New Roman" w:hAnsi="Times New Roman" w:cs="Times New Roman"/>
          <w:sz w:val="28"/>
          <w:lang w:val="kk-KZ"/>
        </w:rPr>
        <w:t>, көбейту</w:t>
      </w:r>
      <w:r w:rsidR="00464A61" w:rsidRPr="007C0618">
        <w:rPr>
          <w:rFonts w:ascii="Times New Roman" w:hAnsi="Times New Roman" w:cs="Times New Roman"/>
          <w:sz w:val="28"/>
          <w:lang w:val="kk-KZ"/>
        </w:rPr>
        <w:t>ге</w:t>
      </w:r>
      <w:r w:rsidR="00D96EE8" w:rsidRPr="007C0618">
        <w:rPr>
          <w:rFonts w:ascii="Times New Roman" w:hAnsi="Times New Roman" w:cs="Times New Roman"/>
          <w:sz w:val="28"/>
          <w:lang w:val="kk-KZ"/>
        </w:rPr>
        <w:t xml:space="preserve"> және пайдалану</w:t>
      </w:r>
      <w:r w:rsidR="00464A61" w:rsidRPr="007C0618">
        <w:rPr>
          <w:rFonts w:ascii="Times New Roman" w:hAnsi="Times New Roman" w:cs="Times New Roman"/>
          <w:sz w:val="28"/>
          <w:lang w:val="kk-KZ"/>
        </w:rPr>
        <w:t>ға</w:t>
      </w:r>
      <w:r w:rsidR="00D96EE8" w:rsidRPr="007C0618">
        <w:rPr>
          <w:rFonts w:ascii="Times New Roman" w:hAnsi="Times New Roman" w:cs="Times New Roman"/>
          <w:sz w:val="28"/>
          <w:lang w:val="kk-KZ"/>
        </w:rPr>
        <w:t xml:space="preserve"> </w:t>
      </w:r>
      <w:r w:rsidR="00464A61" w:rsidRPr="007C0618">
        <w:rPr>
          <w:rFonts w:ascii="Times New Roman" w:hAnsi="Times New Roman" w:cs="Times New Roman"/>
          <w:sz w:val="28"/>
          <w:lang w:val="kk-KZ"/>
        </w:rPr>
        <w:t xml:space="preserve">түпкілікті </w:t>
      </w:r>
      <w:r w:rsidR="00D96EE8" w:rsidRPr="007C0618">
        <w:rPr>
          <w:rFonts w:ascii="Times New Roman" w:hAnsi="Times New Roman" w:cs="Times New Roman"/>
          <w:sz w:val="28"/>
          <w:lang w:val="kk-KZ"/>
        </w:rPr>
        <w:t>қабілеттілігін білдіреді. Біздің түсінігіміз бойынша, инновациялық әлеует</w:t>
      </w:r>
      <w:r w:rsidR="00DF578D" w:rsidRPr="007C0618">
        <w:rPr>
          <w:rFonts w:ascii="Times New Roman" w:hAnsi="Times New Roman" w:cs="Times New Roman"/>
          <w:sz w:val="28"/>
          <w:lang w:val="kk-KZ"/>
        </w:rPr>
        <w:t xml:space="preserve"> </w:t>
      </w:r>
      <w:r w:rsidR="00443E36">
        <w:rPr>
          <w:rFonts w:ascii="Times New Roman" w:hAnsi="Times New Roman" w:cs="Times New Roman"/>
          <w:sz w:val="28"/>
          <w:szCs w:val="28"/>
          <w:lang w:val="kk-KZ"/>
        </w:rPr>
        <w:t>–</w:t>
      </w:r>
      <w:r w:rsidR="00DF578D" w:rsidRPr="007C0618">
        <w:rPr>
          <w:rFonts w:ascii="Times New Roman" w:hAnsi="Times New Roman" w:cs="Times New Roman"/>
          <w:sz w:val="28"/>
          <w:szCs w:val="28"/>
          <w:lang w:val="kk-KZ"/>
        </w:rPr>
        <w:t xml:space="preserve"> </w:t>
      </w:r>
      <w:r w:rsidR="00D96EE8" w:rsidRPr="007C0618">
        <w:rPr>
          <w:rFonts w:ascii="Times New Roman" w:hAnsi="Times New Roman" w:cs="Times New Roman"/>
          <w:sz w:val="28"/>
          <w:lang w:val="kk-KZ"/>
        </w:rPr>
        <w:t xml:space="preserve">бұл нысанның (саланың, аймақтың немесе ұйымның) инновацияларды </w:t>
      </w:r>
      <w:r w:rsidR="00DF578D" w:rsidRPr="007C0618">
        <w:rPr>
          <w:rFonts w:ascii="Times New Roman" w:hAnsi="Times New Roman" w:cs="Times New Roman"/>
          <w:sz w:val="28"/>
          <w:lang w:val="kk-KZ"/>
        </w:rPr>
        <w:t>әзірлеу</w:t>
      </w:r>
      <w:r w:rsidR="00D96EE8" w:rsidRPr="007C0618">
        <w:rPr>
          <w:rFonts w:ascii="Times New Roman" w:hAnsi="Times New Roman" w:cs="Times New Roman"/>
          <w:sz w:val="28"/>
          <w:lang w:val="kk-KZ"/>
        </w:rPr>
        <w:t xml:space="preserve">, көбейту және </w:t>
      </w:r>
      <w:r w:rsidR="00DF578D" w:rsidRPr="007C0618">
        <w:rPr>
          <w:rFonts w:ascii="Times New Roman" w:hAnsi="Times New Roman" w:cs="Times New Roman"/>
          <w:sz w:val="28"/>
          <w:lang w:val="kk-KZ"/>
        </w:rPr>
        <w:t>әзірленге</w:t>
      </w:r>
      <w:r w:rsidR="00D96EE8" w:rsidRPr="007C0618">
        <w:rPr>
          <w:rFonts w:ascii="Times New Roman" w:hAnsi="Times New Roman" w:cs="Times New Roman"/>
          <w:sz w:val="28"/>
          <w:lang w:val="kk-KZ"/>
        </w:rPr>
        <w:t xml:space="preserve">н инновацияларды пайдалану қабілеттілігін анықтайтын экономикалық, ұйымдастырушылық және әлеуметтік факторлардың жиынтығы. </w:t>
      </w:r>
    </w:p>
    <w:p w14:paraId="37945B95" w14:textId="5564F4C5" w:rsidR="009A6477" w:rsidRDefault="00D96EE8" w:rsidP="00756807">
      <w:pPr>
        <w:tabs>
          <w:tab w:val="left" w:pos="993"/>
        </w:tabs>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Осы көзқарасқа сәйкес, КЛЖ</w:t>
      </w:r>
      <w:r w:rsidR="00B12626"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инновациялық әлеуеті оның инновациялық мүмкіндіктерін айқындайтын материалдық және материалдық емес сипаттағы ресурстардан тұрады. Бұл көзқарас "инновация" терминінің пайда болуы кезінде кең таралған </w:t>
      </w:r>
      <w:r w:rsidR="00260061" w:rsidRPr="007C0618">
        <w:rPr>
          <w:rFonts w:ascii="Times New Roman" w:hAnsi="Times New Roman" w:cs="Times New Roman"/>
          <w:sz w:val="28"/>
          <w:lang w:val="kk-KZ"/>
        </w:rPr>
        <w:t>болатын</w:t>
      </w:r>
      <w:r w:rsidR="00C93DE0" w:rsidRPr="007C0618">
        <w:rPr>
          <w:rFonts w:ascii="Times New Roman" w:hAnsi="Times New Roman" w:cs="Times New Roman"/>
          <w:sz w:val="28"/>
          <w:lang w:val="kk-KZ"/>
        </w:rPr>
        <w:t xml:space="preserve"> </w:t>
      </w:r>
      <w:r w:rsidR="00C93DE0" w:rsidRPr="009B2958">
        <w:rPr>
          <w:rFonts w:ascii="Times New Roman" w:hAnsi="Times New Roman" w:cs="Times New Roman"/>
          <w:sz w:val="28"/>
          <w:lang w:val="kk-KZ"/>
        </w:rPr>
        <w:t>(</w:t>
      </w:r>
      <w:r w:rsidR="009A052D">
        <w:rPr>
          <w:rFonts w:ascii="Times New Roman" w:hAnsi="Times New Roman" w:cs="Times New Roman"/>
          <w:sz w:val="28"/>
          <w:lang w:val="kk-KZ"/>
        </w:rPr>
        <w:t>с</w:t>
      </w:r>
      <w:r w:rsidRPr="009B2958">
        <w:rPr>
          <w:rFonts w:ascii="Times New Roman" w:hAnsi="Times New Roman" w:cs="Times New Roman"/>
          <w:sz w:val="28"/>
          <w:lang w:val="kk-KZ"/>
        </w:rPr>
        <w:t>урет 1</w:t>
      </w:r>
      <w:r w:rsidRPr="007C0618">
        <w:rPr>
          <w:rFonts w:ascii="Times New Roman" w:hAnsi="Times New Roman" w:cs="Times New Roman"/>
          <w:sz w:val="28"/>
          <w:lang w:val="kk-KZ"/>
        </w:rPr>
        <w:t xml:space="preserve">). </w:t>
      </w:r>
    </w:p>
    <w:p w14:paraId="50C9594B" w14:textId="77777777" w:rsidR="00756807" w:rsidRDefault="00915EE9" w:rsidP="00756807">
      <w:pPr>
        <w:spacing w:after="0" w:line="240" w:lineRule="auto"/>
        <w:ind w:left="708" w:firstLine="1"/>
        <w:rPr>
          <w:rFonts w:ascii="Times New Roman" w:hAnsi="Times New Roman" w:cs="Times New Roman"/>
          <w:sz w:val="28"/>
          <w:szCs w:val="28"/>
          <w:lang w:val="kk-KZ"/>
        </w:rPr>
      </w:pPr>
      <w:r w:rsidRPr="007C0618">
        <w:rPr>
          <w:rFonts w:ascii="Times New Roman" w:hAnsi="Times New Roman" w:cs="Times New Roman"/>
          <w:noProof/>
          <w:sz w:val="28"/>
        </w:rPr>
        <w:drawing>
          <wp:inline distT="0" distB="0" distL="0" distR="0" wp14:anchorId="68CC9F97" wp14:editId="0CA695FA">
            <wp:extent cx="5486400" cy="3000375"/>
            <wp:effectExtent l="0" t="0" r="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E7683A" w:rsidRPr="007C0618">
        <w:rPr>
          <w:rFonts w:ascii="Times New Roman" w:hAnsi="Times New Roman" w:cs="Times New Roman"/>
          <w:sz w:val="28"/>
          <w:lang w:val="kk-KZ"/>
        </w:rPr>
        <w:br w:type="textWrapping" w:clear="all"/>
      </w:r>
    </w:p>
    <w:p w14:paraId="6D90C59B" w14:textId="45BBED83" w:rsidR="00756807" w:rsidRDefault="00D15D88" w:rsidP="007A4139">
      <w:pPr>
        <w:spacing w:after="0" w:line="240" w:lineRule="auto"/>
        <w:ind w:left="708" w:firstLine="1"/>
        <w:jc w:val="center"/>
        <w:rPr>
          <w:rFonts w:ascii="Times New Roman" w:hAnsi="Times New Roman" w:cs="Times New Roman"/>
          <w:sz w:val="28"/>
          <w:szCs w:val="28"/>
          <w:lang w:val="kk-KZ"/>
        </w:rPr>
      </w:pPr>
      <w:r w:rsidRPr="009B2958">
        <w:rPr>
          <w:rFonts w:ascii="Times New Roman" w:hAnsi="Times New Roman" w:cs="Times New Roman"/>
          <w:sz w:val="28"/>
          <w:szCs w:val="28"/>
          <w:lang w:val="kk-KZ"/>
        </w:rPr>
        <w:t>Сурет</w:t>
      </w:r>
      <w:r w:rsidR="00B84EFA" w:rsidRPr="009B2958">
        <w:rPr>
          <w:rFonts w:ascii="Times New Roman" w:hAnsi="Times New Roman" w:cs="Times New Roman"/>
          <w:sz w:val="28"/>
          <w:szCs w:val="28"/>
          <w:lang w:val="kk-KZ"/>
        </w:rPr>
        <w:t xml:space="preserve"> </w:t>
      </w:r>
      <w:r w:rsidR="00AF156C" w:rsidRPr="009B2958">
        <w:rPr>
          <w:rFonts w:ascii="Times New Roman" w:hAnsi="Times New Roman" w:cs="Times New Roman"/>
          <w:sz w:val="28"/>
          <w:szCs w:val="28"/>
          <w:lang w:val="kk-KZ"/>
        </w:rPr>
        <w:t>1</w:t>
      </w:r>
      <w:r w:rsidR="00B84EFA" w:rsidRPr="007C0618">
        <w:rPr>
          <w:rFonts w:ascii="Times New Roman" w:hAnsi="Times New Roman" w:cs="Times New Roman"/>
          <w:sz w:val="28"/>
          <w:szCs w:val="28"/>
          <w:lang w:val="kk-KZ"/>
        </w:rPr>
        <w:t xml:space="preserve"> </w:t>
      </w:r>
      <w:r w:rsidR="003313CB" w:rsidRPr="007C0618">
        <w:rPr>
          <w:rFonts w:ascii="Times New Roman" w:hAnsi="Times New Roman" w:cs="Times New Roman"/>
          <w:sz w:val="28"/>
          <w:lang w:val="kk-KZ"/>
        </w:rPr>
        <w:t xml:space="preserve">– </w:t>
      </w:r>
      <w:r w:rsidR="00B84EFA"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КЛЖ</w:t>
      </w:r>
      <w:r w:rsidR="00B12626" w:rsidRPr="007C0618">
        <w:rPr>
          <w:rFonts w:ascii="Times New Roman" w:hAnsi="Times New Roman" w:cs="Times New Roman"/>
          <w:sz w:val="28"/>
          <w:szCs w:val="28"/>
          <w:lang w:val="kk-KZ"/>
        </w:rPr>
        <w:t xml:space="preserve">-нің </w:t>
      </w:r>
      <w:r w:rsidRPr="007C0618">
        <w:rPr>
          <w:rFonts w:ascii="Times New Roman" w:hAnsi="Times New Roman" w:cs="Times New Roman"/>
          <w:sz w:val="28"/>
          <w:szCs w:val="28"/>
          <w:lang w:val="kk-KZ"/>
        </w:rPr>
        <w:t xml:space="preserve"> инновациялық әлеуетінің құрылымына ресурстық көзқарас</w:t>
      </w:r>
    </w:p>
    <w:p w14:paraId="46B032C6" w14:textId="77777777" w:rsidR="007A4139" w:rsidRDefault="007A4139" w:rsidP="00756807">
      <w:pPr>
        <w:spacing w:after="0" w:line="240" w:lineRule="auto"/>
        <w:ind w:firstLine="708"/>
        <w:rPr>
          <w:rFonts w:ascii="Times New Roman" w:hAnsi="Times New Roman" w:cs="Times New Roman"/>
          <w:sz w:val="24"/>
          <w:szCs w:val="24"/>
          <w:lang w:val="kk-KZ"/>
        </w:rPr>
      </w:pPr>
    </w:p>
    <w:p w14:paraId="1052E8E4" w14:textId="4AEBBF9E" w:rsidR="00B84EFA" w:rsidRDefault="00DC2381" w:rsidP="00756807">
      <w:pPr>
        <w:spacing w:after="0" w:line="240" w:lineRule="auto"/>
        <w:ind w:firstLine="708"/>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w:t>
      </w:r>
      <w:r w:rsidR="0098271D" w:rsidRPr="007C0618">
        <w:rPr>
          <w:rFonts w:ascii="Times New Roman" w:hAnsi="Times New Roman" w:cs="Times New Roman"/>
          <w:sz w:val="24"/>
          <w:szCs w:val="24"/>
          <w:lang w:val="kk-KZ"/>
        </w:rPr>
        <w:t>у</w:t>
      </w:r>
      <w:r w:rsidRPr="007C0618">
        <w:rPr>
          <w:rFonts w:ascii="Times New Roman" w:hAnsi="Times New Roman" w:cs="Times New Roman"/>
          <w:sz w:val="24"/>
          <w:szCs w:val="24"/>
          <w:lang w:val="kk-KZ"/>
        </w:rPr>
        <w:t>:</w:t>
      </w:r>
      <w:r w:rsidR="0098271D" w:rsidRPr="007C0618">
        <w:rPr>
          <w:rFonts w:ascii="Times New Roman" w:hAnsi="Times New Roman" w:cs="Times New Roman"/>
          <w:sz w:val="24"/>
          <w:szCs w:val="24"/>
          <w:lang w:val="kk-KZ"/>
        </w:rPr>
        <w:t xml:space="preserve"> </w:t>
      </w:r>
      <w:r w:rsidRPr="009B2958">
        <w:rPr>
          <w:rFonts w:ascii="Times New Roman" w:hAnsi="Times New Roman" w:cs="Times New Roman"/>
          <w:sz w:val="24"/>
          <w:szCs w:val="24"/>
          <w:lang w:val="kk-KZ"/>
        </w:rPr>
        <w:t>Әдебиет н</w:t>
      </w:r>
      <w:r w:rsidRPr="007C0618">
        <w:rPr>
          <w:rFonts w:ascii="Times New Roman" w:hAnsi="Times New Roman" w:cs="Times New Roman"/>
          <w:sz w:val="24"/>
          <w:szCs w:val="24"/>
          <w:lang w:val="kk-KZ"/>
        </w:rPr>
        <w:t>егізінде құрастырылған [</w:t>
      </w:r>
      <w:r w:rsidR="001F625C">
        <w:rPr>
          <w:rFonts w:ascii="Times New Roman" w:hAnsi="Times New Roman" w:cs="Times New Roman"/>
          <w:sz w:val="24"/>
          <w:szCs w:val="24"/>
          <w:lang w:val="kk-KZ"/>
        </w:rPr>
        <w:t>68</w:t>
      </w:r>
      <w:r w:rsidRPr="007C0618">
        <w:rPr>
          <w:rFonts w:ascii="Times New Roman" w:hAnsi="Times New Roman" w:cs="Times New Roman"/>
          <w:sz w:val="24"/>
          <w:szCs w:val="24"/>
          <w:lang w:val="kk-KZ"/>
        </w:rPr>
        <w:t>]</w:t>
      </w:r>
      <w:r w:rsidR="007B4507" w:rsidRPr="007C0618">
        <w:rPr>
          <w:rFonts w:ascii="Times New Roman" w:hAnsi="Times New Roman" w:cs="Times New Roman"/>
          <w:sz w:val="24"/>
          <w:szCs w:val="24"/>
          <w:lang w:val="kk-KZ"/>
        </w:rPr>
        <w:t>.</w:t>
      </w:r>
    </w:p>
    <w:p w14:paraId="63140929" w14:textId="77777777" w:rsidR="00756807" w:rsidRDefault="00756807" w:rsidP="00756807">
      <w:pPr>
        <w:spacing w:after="0" w:line="240" w:lineRule="auto"/>
        <w:ind w:firstLine="709"/>
        <w:rPr>
          <w:rFonts w:ascii="Times New Roman" w:hAnsi="Times New Roman" w:cs="Times New Roman"/>
          <w:sz w:val="24"/>
          <w:szCs w:val="24"/>
          <w:lang w:val="kk-KZ"/>
        </w:rPr>
      </w:pPr>
    </w:p>
    <w:p w14:paraId="0EFA69EF" w14:textId="01AE0947" w:rsidR="00D15D88" w:rsidRPr="007C0618" w:rsidRDefault="00260061"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Б</w:t>
      </w:r>
      <w:r w:rsidR="00D15D88" w:rsidRPr="007C0618">
        <w:rPr>
          <w:rFonts w:ascii="Times New Roman" w:hAnsi="Times New Roman" w:cs="Times New Roman"/>
          <w:sz w:val="28"/>
          <w:lang w:val="kk-KZ"/>
        </w:rPr>
        <w:t>ұл көзқарас өте кең таралған,</w:t>
      </w:r>
      <w:r w:rsidR="00C17C01" w:rsidRPr="007C0618">
        <w:rPr>
          <w:rFonts w:ascii="Times New Roman" w:hAnsi="Times New Roman" w:cs="Times New Roman"/>
          <w:sz w:val="28"/>
          <w:lang w:val="kk-KZ"/>
        </w:rPr>
        <w:t xml:space="preserve"> дегенмен </w:t>
      </w:r>
      <w:r w:rsidR="00D15D88" w:rsidRPr="007C0618">
        <w:rPr>
          <w:rFonts w:ascii="Times New Roman" w:hAnsi="Times New Roman" w:cs="Times New Roman"/>
          <w:sz w:val="28"/>
          <w:lang w:val="kk-KZ"/>
        </w:rPr>
        <w:t>оның бірқатар кемшіліктері бар</w:t>
      </w:r>
      <w:r w:rsidRPr="007C0618">
        <w:rPr>
          <w:rFonts w:ascii="Times New Roman" w:hAnsi="Times New Roman" w:cs="Times New Roman"/>
          <w:sz w:val="28"/>
          <w:lang w:val="kk-KZ"/>
        </w:rPr>
        <w:t>ын айту керек</w:t>
      </w:r>
      <w:r w:rsidR="00D15D88" w:rsidRPr="007C0618">
        <w:rPr>
          <w:rFonts w:ascii="Times New Roman" w:hAnsi="Times New Roman" w:cs="Times New Roman"/>
          <w:sz w:val="28"/>
          <w:lang w:val="kk-KZ"/>
        </w:rPr>
        <w:t>. Мысалы, «инновациялық әлеует» және «ресурстар» терминдерінің қолданыстағы анықтамалары бір мағынада емес екенін атап өтуге болады. Өйткені ресурстардың көлемі әрқашан инновациялық әлеуетке тең бола бермейді</w:t>
      </w:r>
      <w:r w:rsidR="007B4507" w:rsidRPr="007C0618">
        <w:rPr>
          <w:rFonts w:ascii="Times New Roman" w:hAnsi="Times New Roman" w:cs="Times New Roman"/>
          <w:sz w:val="28"/>
          <w:lang w:val="kk-KZ"/>
        </w:rPr>
        <w:t xml:space="preserve"> </w:t>
      </w:r>
      <w:r w:rsidR="00DC2381" w:rsidRPr="007C0618">
        <w:rPr>
          <w:rFonts w:ascii="Times New Roman" w:hAnsi="Times New Roman" w:cs="Times New Roman"/>
          <w:sz w:val="28"/>
          <w:lang w:val="kk-KZ"/>
        </w:rPr>
        <w:t>[</w:t>
      </w:r>
      <w:r w:rsidR="001F625C">
        <w:rPr>
          <w:rFonts w:ascii="Times New Roman" w:hAnsi="Times New Roman" w:cs="Times New Roman"/>
          <w:sz w:val="28"/>
          <w:lang w:val="kk-KZ"/>
        </w:rPr>
        <w:t>69</w:t>
      </w:r>
      <w:r w:rsidR="00DC2381" w:rsidRPr="007C0618">
        <w:rPr>
          <w:rFonts w:ascii="Times New Roman" w:hAnsi="Times New Roman" w:cs="Times New Roman"/>
          <w:sz w:val="28"/>
          <w:lang w:val="kk-KZ"/>
        </w:rPr>
        <w:t>].</w:t>
      </w:r>
    </w:p>
    <w:p w14:paraId="37BEA6FA" w14:textId="6DD45F9A" w:rsidR="00865E4D" w:rsidRPr="007C0618" w:rsidRDefault="00865E4D"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Ресурстық көзқарасты жақтаушылар үшін ұйымның инновация саласындағы тиімділігінің көрсеткіші ретінде нәтиже басты рөл атқарады, өйткені олар қол жеткізілген инновациялық әлеует нақты экономикалық көрсеткішт</w:t>
      </w:r>
      <w:r w:rsidR="001F625C">
        <w:rPr>
          <w:rFonts w:ascii="Times New Roman" w:hAnsi="Times New Roman" w:cs="Times New Roman"/>
          <w:sz w:val="28"/>
          <w:lang w:val="kk-KZ"/>
        </w:rPr>
        <w:t xml:space="preserve">ермен анықталады деп </w:t>
      </w:r>
      <w:r w:rsidR="001F625C" w:rsidRPr="001F625C">
        <w:rPr>
          <w:rFonts w:ascii="Times New Roman" w:hAnsi="Times New Roman" w:cs="Times New Roman"/>
          <w:sz w:val="28"/>
          <w:lang w:val="kk-KZ"/>
        </w:rPr>
        <w:t>есептейді</w:t>
      </w:r>
      <w:r w:rsidRPr="001F625C">
        <w:rPr>
          <w:rFonts w:ascii="Times New Roman" w:hAnsi="Times New Roman" w:cs="Times New Roman"/>
          <w:sz w:val="28"/>
          <w:lang w:val="kk-KZ"/>
        </w:rPr>
        <w:t>.</w:t>
      </w:r>
      <w:r w:rsidRPr="007C0618">
        <w:rPr>
          <w:rFonts w:ascii="Times New Roman" w:hAnsi="Times New Roman" w:cs="Times New Roman"/>
          <w:sz w:val="28"/>
          <w:lang w:val="kk-KZ"/>
        </w:rPr>
        <w:t xml:space="preserve"> Осыған сүйене отырып, </w:t>
      </w:r>
      <w:r w:rsidR="00B12626" w:rsidRPr="007C0618">
        <w:rPr>
          <w:rFonts w:ascii="Times New Roman" w:hAnsi="Times New Roman" w:cs="Times New Roman"/>
          <w:sz w:val="28"/>
          <w:lang w:val="kk-KZ"/>
        </w:rPr>
        <w:t>КЛЖ-нің</w:t>
      </w:r>
      <w:r w:rsidRPr="007C0618">
        <w:rPr>
          <w:rFonts w:ascii="Times New Roman" w:hAnsi="Times New Roman" w:cs="Times New Roman"/>
          <w:sz w:val="28"/>
          <w:lang w:val="kk-KZ"/>
        </w:rPr>
        <w:t xml:space="preserve"> инновациялық қызметінің нәтижесі оның инновацияларды әзірлеуге қабілетімен тікелей байланыс</w:t>
      </w:r>
      <w:r w:rsidR="00260061" w:rsidRPr="007C0618">
        <w:rPr>
          <w:rFonts w:ascii="Times New Roman" w:hAnsi="Times New Roman" w:cs="Times New Roman"/>
          <w:sz w:val="28"/>
          <w:lang w:val="kk-KZ"/>
        </w:rPr>
        <w:t>ын</w:t>
      </w:r>
      <w:r w:rsidR="00576C92" w:rsidRPr="007C0618">
        <w:rPr>
          <w:rFonts w:ascii="Times New Roman" w:hAnsi="Times New Roman" w:cs="Times New Roman"/>
          <w:sz w:val="28"/>
          <w:lang w:val="kk-KZ"/>
        </w:rPr>
        <w:t xml:space="preserve"> үнемі</w:t>
      </w:r>
      <w:r w:rsidR="00260061"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көрсетпеуі мүмкін екенін атап өтуге болады. КЛЖ-нің инновациялық әлеуетін</w:t>
      </w:r>
      <w:r w:rsidR="00F40A91" w:rsidRPr="007C0618">
        <w:rPr>
          <w:rFonts w:ascii="Times New Roman" w:hAnsi="Times New Roman" w:cs="Times New Roman"/>
          <w:sz w:val="28"/>
          <w:lang w:val="kk-KZ"/>
        </w:rPr>
        <w:t>, оның ішкі ортасына негіздей отырып қ</w:t>
      </w:r>
      <w:r w:rsidRPr="007C0618">
        <w:rPr>
          <w:rFonts w:ascii="Times New Roman" w:hAnsi="Times New Roman" w:cs="Times New Roman"/>
          <w:sz w:val="28"/>
          <w:lang w:val="kk-KZ"/>
        </w:rPr>
        <w:t xml:space="preserve">ұрылымдау </w:t>
      </w:r>
      <w:r w:rsidR="00C720FA" w:rsidRPr="007C0618">
        <w:rPr>
          <w:rFonts w:ascii="Times New Roman" w:hAnsi="Times New Roman" w:cs="Times New Roman"/>
          <w:sz w:val="28"/>
          <w:lang w:val="kk-KZ"/>
        </w:rPr>
        <w:t>көзқарасы</w:t>
      </w:r>
      <w:r w:rsidRPr="007C0618">
        <w:rPr>
          <w:rFonts w:ascii="Times New Roman" w:hAnsi="Times New Roman" w:cs="Times New Roman"/>
          <w:sz w:val="28"/>
          <w:lang w:val="kk-KZ"/>
        </w:rPr>
        <w:t xml:space="preserve"> нақты ресурстардың немесе нәтижелердің жиынтығын</w:t>
      </w:r>
      <w:r w:rsidR="00F40A91" w:rsidRPr="007C0618">
        <w:rPr>
          <w:rFonts w:ascii="Times New Roman" w:hAnsi="Times New Roman" w:cs="Times New Roman"/>
          <w:sz w:val="28"/>
          <w:lang w:val="kk-KZ"/>
        </w:rPr>
        <w:t>ан</w:t>
      </w:r>
      <w:r w:rsidRPr="007C0618">
        <w:rPr>
          <w:rFonts w:ascii="Times New Roman" w:hAnsi="Times New Roman" w:cs="Times New Roman"/>
          <w:sz w:val="28"/>
          <w:lang w:val="kk-KZ"/>
        </w:rPr>
        <w:t xml:space="preserve"> ғана емес, сонымен қатар</w:t>
      </w:r>
      <w:r w:rsidR="00F40A91" w:rsidRPr="007C0618">
        <w:rPr>
          <w:rFonts w:ascii="Times New Roman" w:hAnsi="Times New Roman" w:cs="Times New Roman"/>
          <w:sz w:val="28"/>
          <w:lang w:val="kk-KZ"/>
        </w:rPr>
        <w:t xml:space="preserve"> үдерістер мен нәтижелер арасындағы қатынастардың сипатынан тұратын</w:t>
      </w:r>
      <w:r w:rsidRPr="007C0618">
        <w:rPr>
          <w:rFonts w:ascii="Times New Roman" w:hAnsi="Times New Roman" w:cs="Times New Roman"/>
          <w:sz w:val="28"/>
          <w:lang w:val="kk-KZ"/>
        </w:rPr>
        <w:t xml:space="preserve"> инновацияларды </w:t>
      </w:r>
      <w:r w:rsidR="00F40A91" w:rsidRPr="007C0618">
        <w:rPr>
          <w:rFonts w:ascii="Times New Roman" w:hAnsi="Times New Roman" w:cs="Times New Roman"/>
          <w:sz w:val="28"/>
          <w:lang w:val="kk-KZ"/>
        </w:rPr>
        <w:t>жасау әдісі</w:t>
      </w:r>
      <w:r w:rsidRPr="007C0618">
        <w:rPr>
          <w:rFonts w:ascii="Times New Roman" w:hAnsi="Times New Roman" w:cs="Times New Roman"/>
          <w:sz w:val="28"/>
          <w:lang w:val="kk-KZ"/>
        </w:rPr>
        <w:t xml:space="preserve"> ретінде</w:t>
      </w:r>
      <w:r w:rsidR="00F40A91" w:rsidRPr="007C0618">
        <w:rPr>
          <w:rFonts w:ascii="Times New Roman" w:hAnsi="Times New Roman" w:cs="Times New Roman"/>
          <w:sz w:val="28"/>
          <w:lang w:val="kk-KZ"/>
        </w:rPr>
        <w:t xml:space="preserve"> </w:t>
      </w:r>
      <w:r w:rsidR="00F40A91" w:rsidRPr="001F625C">
        <w:rPr>
          <w:rFonts w:ascii="Times New Roman" w:hAnsi="Times New Roman" w:cs="Times New Roman"/>
          <w:sz w:val="28"/>
          <w:lang w:val="kk-KZ"/>
        </w:rPr>
        <w:t>инновациялық әлеуеттің табиғатына  жан-жақт</w:t>
      </w:r>
      <w:r w:rsidR="00277130" w:rsidRPr="001F625C">
        <w:rPr>
          <w:rFonts w:ascii="Times New Roman" w:hAnsi="Times New Roman" w:cs="Times New Roman"/>
          <w:sz w:val="28"/>
          <w:lang w:val="kk-KZ"/>
        </w:rPr>
        <w:t>ы, кешенді</w:t>
      </w:r>
      <w:r w:rsidR="00E04C6E" w:rsidRPr="001F625C">
        <w:rPr>
          <w:rFonts w:ascii="Times New Roman" w:hAnsi="Times New Roman" w:cs="Times New Roman"/>
          <w:sz w:val="28"/>
          <w:lang w:val="kk-KZ"/>
        </w:rPr>
        <w:t>,</w:t>
      </w:r>
      <w:r w:rsidR="00D153E3">
        <w:rPr>
          <w:rFonts w:ascii="Times New Roman" w:hAnsi="Times New Roman" w:cs="Times New Roman"/>
          <w:sz w:val="28"/>
          <w:lang w:val="kk-KZ"/>
        </w:rPr>
        <w:t xml:space="preserve"> </w:t>
      </w:r>
      <w:r w:rsidR="00E04C6E" w:rsidRPr="001F625C">
        <w:rPr>
          <w:rFonts w:ascii="Times New Roman" w:hAnsi="Times New Roman" w:cs="Times New Roman"/>
          <w:sz w:val="28"/>
          <w:lang w:val="kk-KZ"/>
        </w:rPr>
        <w:t>жүйелі</w:t>
      </w:r>
      <w:r w:rsidR="00277130" w:rsidRPr="001F625C">
        <w:rPr>
          <w:rFonts w:ascii="Times New Roman" w:hAnsi="Times New Roman" w:cs="Times New Roman"/>
          <w:sz w:val="28"/>
          <w:lang w:val="kk-KZ"/>
        </w:rPr>
        <w:t xml:space="preserve"> көзқарасты білдіреді</w:t>
      </w:r>
      <w:r w:rsidRPr="001F625C">
        <w:rPr>
          <w:rFonts w:ascii="Times New Roman" w:hAnsi="Times New Roman" w:cs="Times New Roman"/>
          <w:sz w:val="28"/>
          <w:lang w:val="kk-KZ"/>
        </w:rPr>
        <w:t xml:space="preserve"> [</w:t>
      </w:r>
      <w:r w:rsidR="001F625C">
        <w:rPr>
          <w:rFonts w:ascii="Times New Roman" w:hAnsi="Times New Roman" w:cs="Times New Roman"/>
          <w:sz w:val="28"/>
          <w:lang w:val="kk-KZ"/>
        </w:rPr>
        <w:t>70</w:t>
      </w:r>
      <w:r w:rsidRPr="001F625C">
        <w:rPr>
          <w:rFonts w:ascii="Times New Roman" w:hAnsi="Times New Roman" w:cs="Times New Roman"/>
          <w:sz w:val="28"/>
          <w:lang w:val="kk-KZ"/>
        </w:rPr>
        <w:t>]</w:t>
      </w:r>
      <w:r w:rsidR="00277130" w:rsidRPr="001F625C">
        <w:rPr>
          <w:rFonts w:ascii="Times New Roman" w:hAnsi="Times New Roman" w:cs="Times New Roman"/>
          <w:sz w:val="28"/>
          <w:lang w:val="kk-KZ"/>
        </w:rPr>
        <w:t>.</w:t>
      </w:r>
    </w:p>
    <w:p w14:paraId="2818A4A8" w14:textId="4C825CB4" w:rsidR="00B84EFA" w:rsidRPr="007C0618" w:rsidRDefault="00F40A91"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Осылайша инновациялық әлеует инновацияны қамтамасыз ету үшін қолжетімді ресурс қана емес, сонымен қатар</w:t>
      </w:r>
      <w:r w:rsidR="007B4507" w:rsidRPr="007C0618">
        <w:rPr>
          <w:rFonts w:ascii="Times New Roman" w:hAnsi="Times New Roman" w:cs="Times New Roman"/>
          <w:sz w:val="28"/>
          <w:lang w:val="kk-KZ"/>
        </w:rPr>
        <w:t>,</w:t>
      </w:r>
      <w:r w:rsidRPr="007C0618">
        <w:rPr>
          <w:rFonts w:ascii="Times New Roman" w:hAnsi="Times New Roman" w:cs="Times New Roman"/>
          <w:sz w:val="28"/>
          <w:lang w:val="kk-KZ"/>
        </w:rPr>
        <w:t xml:space="preserve"> өзара байланысты элементтер жүйесі </w:t>
      </w:r>
      <w:r w:rsidR="00B12626" w:rsidRPr="007C0618">
        <w:rPr>
          <w:rFonts w:ascii="Times New Roman" w:hAnsi="Times New Roman" w:cs="Times New Roman"/>
          <w:sz w:val="28"/>
          <w:lang w:val="kk-KZ"/>
        </w:rPr>
        <w:t>б</w:t>
      </w:r>
      <w:r w:rsidRPr="007C0618">
        <w:rPr>
          <w:rFonts w:ascii="Times New Roman" w:hAnsi="Times New Roman" w:cs="Times New Roman"/>
          <w:sz w:val="28"/>
          <w:lang w:val="kk-KZ"/>
        </w:rPr>
        <w:t>олып табылады (</w:t>
      </w:r>
      <w:r w:rsidR="009A052D">
        <w:rPr>
          <w:rFonts w:ascii="Times New Roman" w:hAnsi="Times New Roman" w:cs="Times New Roman"/>
          <w:sz w:val="28"/>
          <w:lang w:val="kk-KZ"/>
        </w:rPr>
        <w:t>с</w:t>
      </w:r>
      <w:r w:rsidRPr="00FA62D6">
        <w:rPr>
          <w:rFonts w:ascii="Times New Roman" w:hAnsi="Times New Roman" w:cs="Times New Roman"/>
          <w:sz w:val="28"/>
          <w:lang w:val="kk-KZ"/>
        </w:rPr>
        <w:t>урет 2).</w:t>
      </w:r>
    </w:p>
    <w:p w14:paraId="13C06D20" w14:textId="4EC7CA41" w:rsidR="001C4A0C" w:rsidRPr="007C0618" w:rsidRDefault="00874E24" w:rsidP="00F55380">
      <w:pPr>
        <w:spacing w:after="0" w:line="240" w:lineRule="auto"/>
        <w:ind w:firstLine="709"/>
        <w:jc w:val="center"/>
        <w:rPr>
          <w:rFonts w:ascii="Times New Roman" w:hAnsi="Times New Roman" w:cs="Times New Roman"/>
          <w:sz w:val="28"/>
          <w:lang w:val="kk-KZ"/>
        </w:rPr>
      </w:pPr>
      <w:r w:rsidRPr="007C0618">
        <w:rPr>
          <w:rFonts w:ascii="Times New Roman" w:hAnsi="Times New Roman" w:cs="Times New Roman"/>
          <w:noProof/>
          <w:sz w:val="28"/>
        </w:rPr>
        <mc:AlternateContent>
          <mc:Choice Requires="wps">
            <w:drawing>
              <wp:anchor distT="0" distB="0" distL="114300" distR="114300" simplePos="0" relativeHeight="251664384" behindDoc="0" locked="0" layoutInCell="1" allowOverlap="1" wp14:anchorId="37241C79" wp14:editId="13911FC1">
                <wp:simplePos x="0" y="0"/>
                <wp:positionH relativeFrom="column">
                  <wp:posOffset>3916045</wp:posOffset>
                </wp:positionH>
                <wp:positionV relativeFrom="paragraph">
                  <wp:posOffset>1605915</wp:posOffset>
                </wp:positionV>
                <wp:extent cx="375920" cy="45085"/>
                <wp:effectExtent l="0" t="0" r="24130" b="12065"/>
                <wp:wrapNone/>
                <wp:docPr id="152" name="Стрелка влево 152"/>
                <wp:cNvGraphicFramePr/>
                <a:graphic xmlns:a="http://schemas.openxmlformats.org/drawingml/2006/main">
                  <a:graphicData uri="http://schemas.microsoft.com/office/word/2010/wordprocessingShape">
                    <wps:wsp>
                      <wps:cNvSpPr/>
                      <wps:spPr>
                        <a:xfrm>
                          <a:off x="0" y="0"/>
                          <a:ext cx="375920"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550BB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52" o:spid="_x0000_s1026" type="#_x0000_t66" style="position:absolute;margin-left:308.35pt;margin-top:126.45pt;width:29.6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" adj="1295" fillcolor="#4f81bd [3204]" strokecolor="#243f60 [1604]" strokeweight="2pt"/>
            </w:pict>
          </mc:Fallback>
        </mc:AlternateContent>
      </w:r>
      <w:r w:rsidRPr="007C0618">
        <w:rPr>
          <w:rFonts w:ascii="Times New Roman" w:hAnsi="Times New Roman" w:cs="Times New Roman"/>
          <w:noProof/>
          <w:sz w:val="28"/>
        </w:rPr>
        <mc:AlternateContent>
          <mc:Choice Requires="wps">
            <w:drawing>
              <wp:anchor distT="0" distB="0" distL="114300" distR="114300" simplePos="0" relativeHeight="251661312" behindDoc="0" locked="0" layoutInCell="1" allowOverlap="1" wp14:anchorId="7C04BEEE" wp14:editId="61A6FBA0">
                <wp:simplePos x="0" y="0"/>
                <wp:positionH relativeFrom="column">
                  <wp:posOffset>2280285</wp:posOffset>
                </wp:positionH>
                <wp:positionV relativeFrom="paragraph">
                  <wp:posOffset>1648460</wp:posOffset>
                </wp:positionV>
                <wp:extent cx="375920" cy="45720"/>
                <wp:effectExtent l="0" t="19050" r="43180" b="30480"/>
                <wp:wrapNone/>
                <wp:docPr id="151" name="Стрелка вправо 151"/>
                <wp:cNvGraphicFramePr/>
                <a:graphic xmlns:a="http://schemas.openxmlformats.org/drawingml/2006/main">
                  <a:graphicData uri="http://schemas.microsoft.com/office/word/2010/wordprocessingShape">
                    <wps:wsp>
                      <wps:cNvSpPr/>
                      <wps:spPr>
                        <a:xfrm>
                          <a:off x="0" y="0"/>
                          <a:ext cx="37592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AB88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1" o:spid="_x0000_s1026" type="#_x0000_t13" style="position:absolute;margin-left:179.55pt;margin-top:129.8pt;width:29.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" adj="20286" fillcolor="#4f81bd [3204]" strokecolor="#243f60 [1604]" strokeweight="2pt"/>
            </w:pict>
          </mc:Fallback>
        </mc:AlternateContent>
      </w:r>
      <w:r w:rsidR="00FA00DA" w:rsidRPr="007C0618">
        <w:rPr>
          <w:rFonts w:ascii="Times New Roman" w:hAnsi="Times New Roman" w:cs="Times New Roman"/>
          <w:noProof/>
          <w:sz w:val="28"/>
        </w:rPr>
        <mc:AlternateContent>
          <mc:Choice Requires="wps">
            <w:drawing>
              <wp:anchor distT="0" distB="0" distL="114300" distR="114300" simplePos="0" relativeHeight="251752448" behindDoc="0" locked="0" layoutInCell="1" allowOverlap="1" wp14:anchorId="6680D11B" wp14:editId="6F1977B5">
                <wp:simplePos x="0" y="0"/>
                <wp:positionH relativeFrom="column">
                  <wp:posOffset>3227705</wp:posOffset>
                </wp:positionH>
                <wp:positionV relativeFrom="paragraph">
                  <wp:posOffset>2023110</wp:posOffset>
                </wp:positionV>
                <wp:extent cx="45085" cy="360680"/>
                <wp:effectExtent l="19050" t="19050" r="31115" b="20320"/>
                <wp:wrapNone/>
                <wp:docPr id="154" name="Стрелка вверх 154"/>
                <wp:cNvGraphicFramePr/>
                <a:graphic xmlns:a="http://schemas.openxmlformats.org/drawingml/2006/main">
                  <a:graphicData uri="http://schemas.microsoft.com/office/word/2010/wordprocessingShape">
                    <wps:wsp>
                      <wps:cNvSpPr/>
                      <wps:spPr>
                        <a:xfrm>
                          <a:off x="0" y="0"/>
                          <a:ext cx="45085" cy="3606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0DE00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54" o:spid="_x0000_s1026" type="#_x0000_t68" style="position:absolute;margin-left:254.15pt;margin-top:159.3pt;width:3.55pt;height:28.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" adj="1350" fillcolor="#4f81bd [3204]" strokecolor="#243f60 [1604]" strokeweight="2pt"/>
            </w:pict>
          </mc:Fallback>
        </mc:AlternateContent>
      </w:r>
      <w:r w:rsidR="00F83933" w:rsidRPr="007C0618">
        <w:rPr>
          <w:rFonts w:ascii="Times New Roman" w:hAnsi="Times New Roman" w:cs="Times New Roman"/>
          <w:noProof/>
          <w:sz w:val="28"/>
        </w:rPr>
        <mc:AlternateContent>
          <mc:Choice Requires="wps">
            <w:drawing>
              <wp:anchor distT="0" distB="0" distL="114300" distR="114300" simplePos="0" relativeHeight="251754496" behindDoc="0" locked="0" layoutInCell="1" allowOverlap="1" wp14:anchorId="7EE0DFE8" wp14:editId="7D1CCD6B">
                <wp:simplePos x="0" y="0"/>
                <wp:positionH relativeFrom="column">
                  <wp:posOffset>3197225</wp:posOffset>
                </wp:positionH>
                <wp:positionV relativeFrom="paragraph">
                  <wp:posOffset>875030</wp:posOffset>
                </wp:positionV>
                <wp:extent cx="45719" cy="208280"/>
                <wp:effectExtent l="19050" t="0" r="31115" b="39370"/>
                <wp:wrapNone/>
                <wp:docPr id="48" name="Стрелка вниз 48"/>
                <wp:cNvGraphicFramePr/>
                <a:graphic xmlns:a="http://schemas.openxmlformats.org/drawingml/2006/main">
                  <a:graphicData uri="http://schemas.microsoft.com/office/word/2010/wordprocessingShape">
                    <wps:wsp>
                      <wps:cNvSpPr/>
                      <wps:spPr>
                        <a:xfrm>
                          <a:off x="0" y="0"/>
                          <a:ext cx="45719" cy="208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2FD5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8" o:spid="_x0000_s1026" type="#_x0000_t67" style="position:absolute;margin-left:251.75pt;margin-top:68.9pt;width:3.6pt;height:16.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" adj="19229" fillcolor="#4f81bd [3204]" strokecolor="#243f60 [1604]" strokeweight="2pt"/>
            </w:pict>
          </mc:Fallback>
        </mc:AlternateContent>
      </w:r>
      <w:r w:rsidR="00F83933" w:rsidRPr="007C0618">
        <w:rPr>
          <w:rFonts w:ascii="Times New Roman" w:hAnsi="Times New Roman" w:cs="Times New Roman"/>
          <w:noProof/>
          <w:sz w:val="28"/>
        </w:rPr>
        <w:drawing>
          <wp:inline distT="0" distB="0" distL="0" distR="0" wp14:anchorId="674C779F" wp14:editId="028E9867">
            <wp:extent cx="5232400" cy="3019425"/>
            <wp:effectExtent l="0" t="0" r="0" b="9525"/>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8272330" w14:textId="77777777" w:rsidR="00F456C7" w:rsidRPr="007C0618" w:rsidRDefault="00F456C7" w:rsidP="00F55380">
      <w:pPr>
        <w:spacing w:after="0" w:line="240" w:lineRule="auto"/>
        <w:ind w:firstLine="709"/>
        <w:jc w:val="center"/>
        <w:rPr>
          <w:rFonts w:ascii="Times New Roman" w:hAnsi="Times New Roman" w:cs="Times New Roman"/>
          <w:sz w:val="28"/>
          <w:lang w:val="kk-KZ"/>
        </w:rPr>
      </w:pPr>
    </w:p>
    <w:p w14:paraId="707DDBF9" w14:textId="61231432" w:rsidR="00B84EFA" w:rsidRPr="007C0618" w:rsidRDefault="00F40A91" w:rsidP="00EB093C">
      <w:pPr>
        <w:spacing w:after="0" w:line="240" w:lineRule="auto"/>
        <w:ind w:firstLine="708"/>
        <w:jc w:val="both"/>
        <w:rPr>
          <w:rFonts w:ascii="Times New Roman" w:hAnsi="Times New Roman" w:cs="Times New Roman"/>
          <w:sz w:val="28"/>
          <w:szCs w:val="28"/>
          <w:lang w:val="kk-KZ"/>
        </w:rPr>
      </w:pPr>
      <w:r w:rsidRPr="00FA62D6">
        <w:rPr>
          <w:rFonts w:ascii="Times New Roman" w:hAnsi="Times New Roman" w:cs="Times New Roman"/>
          <w:sz w:val="28"/>
          <w:szCs w:val="28"/>
          <w:lang w:val="kk-KZ"/>
        </w:rPr>
        <w:t xml:space="preserve">Сурет </w:t>
      </w:r>
      <w:r w:rsidR="00AF156C" w:rsidRPr="00FA62D6">
        <w:rPr>
          <w:rFonts w:ascii="Times New Roman" w:hAnsi="Times New Roman" w:cs="Times New Roman"/>
          <w:sz w:val="28"/>
          <w:szCs w:val="28"/>
          <w:lang w:val="kk-KZ"/>
        </w:rPr>
        <w:t>2</w:t>
      </w:r>
      <w:r w:rsidR="003313CB">
        <w:rPr>
          <w:rFonts w:ascii="Times New Roman" w:hAnsi="Times New Roman" w:cs="Times New Roman"/>
          <w:sz w:val="28"/>
          <w:szCs w:val="28"/>
          <w:lang w:val="kk-KZ"/>
        </w:rPr>
        <w:t xml:space="preserve"> </w:t>
      </w:r>
      <w:r w:rsidR="003313CB" w:rsidRPr="007C0618">
        <w:rPr>
          <w:rFonts w:ascii="Times New Roman" w:hAnsi="Times New Roman" w:cs="Times New Roman"/>
          <w:sz w:val="28"/>
          <w:lang w:val="kk-KZ"/>
        </w:rPr>
        <w:t>–</w:t>
      </w:r>
      <w:r w:rsidR="00B84EFA" w:rsidRPr="007C0618">
        <w:rPr>
          <w:rFonts w:ascii="Times New Roman" w:hAnsi="Times New Roman" w:cs="Times New Roman"/>
          <w:sz w:val="28"/>
          <w:szCs w:val="28"/>
          <w:lang w:val="kk-KZ"/>
        </w:rPr>
        <w:t xml:space="preserve">  </w:t>
      </w:r>
      <w:r w:rsidR="00B12626" w:rsidRPr="007C0618">
        <w:rPr>
          <w:rFonts w:ascii="Times New Roman" w:hAnsi="Times New Roman" w:cs="Times New Roman"/>
          <w:sz w:val="28"/>
          <w:szCs w:val="28"/>
          <w:lang w:val="kk-KZ"/>
        </w:rPr>
        <w:t>КЛЖ-нің</w:t>
      </w:r>
      <w:r w:rsidRPr="007C0618">
        <w:rPr>
          <w:rFonts w:ascii="Times New Roman" w:hAnsi="Times New Roman" w:cs="Times New Roman"/>
          <w:sz w:val="28"/>
          <w:szCs w:val="28"/>
          <w:lang w:val="kk-KZ"/>
        </w:rPr>
        <w:t xml:space="preserve"> инновациялық әлеуетінің құрылымына ішкі көзқарас</w:t>
      </w:r>
      <w:r w:rsidR="007D646C" w:rsidRPr="007C0618">
        <w:rPr>
          <w:rFonts w:ascii="Times New Roman" w:hAnsi="Times New Roman" w:cs="Times New Roman"/>
          <w:sz w:val="28"/>
          <w:szCs w:val="28"/>
          <w:lang w:val="kk-KZ"/>
        </w:rPr>
        <w:t xml:space="preserve"> </w:t>
      </w:r>
    </w:p>
    <w:p w14:paraId="1DE97CE2" w14:textId="77777777" w:rsidR="007A4139" w:rsidRDefault="007A4139" w:rsidP="00EB093C">
      <w:pPr>
        <w:spacing w:after="0" w:line="240" w:lineRule="auto"/>
        <w:ind w:firstLine="708"/>
        <w:jc w:val="both"/>
        <w:rPr>
          <w:rFonts w:ascii="Times New Roman" w:hAnsi="Times New Roman" w:cs="Times New Roman"/>
          <w:sz w:val="24"/>
          <w:szCs w:val="24"/>
          <w:lang w:val="kk-KZ"/>
        </w:rPr>
      </w:pPr>
    </w:p>
    <w:p w14:paraId="276CE31C" w14:textId="1C76C183" w:rsidR="00DF0206" w:rsidRPr="007C0618" w:rsidRDefault="00DF0206" w:rsidP="00EB093C">
      <w:pPr>
        <w:spacing w:after="0" w:line="240" w:lineRule="auto"/>
        <w:ind w:firstLine="708"/>
        <w:jc w:val="both"/>
        <w:rPr>
          <w:rFonts w:ascii="Times New Roman" w:eastAsia="PMingLiU" w:hAnsi="Times New Roman" w:cs="Times New Roman"/>
          <w:sz w:val="24"/>
          <w:szCs w:val="24"/>
          <w:lang w:val="kk-KZ"/>
        </w:rPr>
      </w:pPr>
      <w:r w:rsidRPr="007C0618">
        <w:rPr>
          <w:rFonts w:ascii="Times New Roman" w:hAnsi="Times New Roman" w:cs="Times New Roman"/>
          <w:sz w:val="24"/>
          <w:szCs w:val="24"/>
          <w:lang w:val="kk-KZ"/>
        </w:rPr>
        <w:t>Ескерт</w:t>
      </w:r>
      <w:r w:rsidR="0098271D" w:rsidRPr="007C0618">
        <w:rPr>
          <w:rFonts w:ascii="Times New Roman" w:hAnsi="Times New Roman" w:cs="Times New Roman"/>
          <w:sz w:val="24"/>
          <w:szCs w:val="24"/>
          <w:lang w:val="kk-KZ"/>
        </w:rPr>
        <w:t xml:space="preserve">у: </w:t>
      </w:r>
      <w:r w:rsidRPr="00FA62D6">
        <w:rPr>
          <w:rFonts w:ascii="Times New Roman" w:hAnsi="Times New Roman" w:cs="Times New Roman"/>
          <w:sz w:val="24"/>
          <w:szCs w:val="24"/>
          <w:lang w:val="kk-KZ"/>
        </w:rPr>
        <w:t>Әдебиет</w:t>
      </w:r>
      <w:r w:rsidRPr="007C0618">
        <w:rPr>
          <w:rFonts w:ascii="Times New Roman" w:hAnsi="Times New Roman" w:cs="Times New Roman"/>
          <w:sz w:val="24"/>
          <w:szCs w:val="24"/>
          <w:lang w:val="kk-KZ"/>
        </w:rPr>
        <w:t xml:space="preserve"> негізінде құрастырылған </w:t>
      </w:r>
      <w:r w:rsidRPr="007C0618">
        <w:rPr>
          <w:rFonts w:ascii="Times New Roman" w:eastAsia="PMingLiU" w:hAnsi="Times New Roman" w:cs="Times New Roman"/>
          <w:sz w:val="24"/>
          <w:szCs w:val="24"/>
          <w:lang w:val="kk-KZ"/>
        </w:rPr>
        <w:t>[</w:t>
      </w:r>
      <w:r w:rsidR="001F625C">
        <w:rPr>
          <w:rFonts w:ascii="Times New Roman" w:eastAsia="PMingLiU" w:hAnsi="Times New Roman" w:cs="Times New Roman"/>
          <w:sz w:val="24"/>
          <w:szCs w:val="24"/>
          <w:lang w:val="kk-KZ"/>
        </w:rPr>
        <w:t>71</w:t>
      </w:r>
      <w:r w:rsidRPr="007C0618">
        <w:rPr>
          <w:rFonts w:ascii="Times New Roman" w:eastAsia="PMingLiU" w:hAnsi="Times New Roman" w:cs="Times New Roman"/>
          <w:sz w:val="24"/>
          <w:szCs w:val="24"/>
          <w:lang w:val="kk-KZ"/>
        </w:rPr>
        <w:t>]</w:t>
      </w:r>
    </w:p>
    <w:p w14:paraId="17516232" w14:textId="77777777" w:rsidR="00DF0206" w:rsidRDefault="00DF0206" w:rsidP="00F55380">
      <w:pPr>
        <w:spacing w:after="0" w:line="240" w:lineRule="auto"/>
        <w:ind w:firstLine="709"/>
        <w:rPr>
          <w:rFonts w:ascii="Times New Roman" w:hAnsi="Times New Roman" w:cs="Times New Roman"/>
          <w:sz w:val="24"/>
          <w:szCs w:val="24"/>
          <w:lang w:val="kk-KZ"/>
        </w:rPr>
      </w:pPr>
    </w:p>
    <w:p w14:paraId="2830D468" w14:textId="54DB3E8A" w:rsidR="00724A71" w:rsidRPr="007C0618" w:rsidRDefault="00724A71"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КЛЖ-нің инновациялық әлеуетінің құрылымын талдау негізінде ұйымды инновациялық жетілдіру үдерісіне қатысатын бес ішкі жүйені бөл</w:t>
      </w:r>
      <w:r w:rsidR="00227BBB" w:rsidRPr="007C0618">
        <w:rPr>
          <w:rFonts w:ascii="Times New Roman" w:hAnsi="Times New Roman" w:cs="Times New Roman"/>
          <w:sz w:val="28"/>
          <w:lang w:val="kk-KZ"/>
        </w:rPr>
        <w:t>іп көрсетуге</w:t>
      </w:r>
      <w:r w:rsidRPr="007C0618">
        <w:rPr>
          <w:rFonts w:ascii="Times New Roman" w:hAnsi="Times New Roman" w:cs="Times New Roman"/>
          <w:sz w:val="28"/>
          <w:lang w:val="kk-KZ"/>
        </w:rPr>
        <w:t xml:space="preserve"> болады: басқару</w:t>
      </w:r>
      <w:r w:rsidR="00B5435C" w:rsidRPr="007C0618">
        <w:rPr>
          <w:rFonts w:ascii="Times New Roman" w:hAnsi="Times New Roman" w:cs="Times New Roman"/>
          <w:sz w:val="28"/>
          <w:lang w:val="kk-KZ"/>
        </w:rPr>
        <w:t>шылық</w:t>
      </w:r>
      <w:r w:rsidRPr="007C0618">
        <w:rPr>
          <w:rFonts w:ascii="Times New Roman" w:hAnsi="Times New Roman" w:cs="Times New Roman"/>
          <w:sz w:val="28"/>
          <w:lang w:val="kk-KZ"/>
        </w:rPr>
        <w:t>, әлеуметтік-мәдени, инфрақұрылымдық, ресурстық және мақсатты.</w:t>
      </w:r>
    </w:p>
    <w:p w14:paraId="7451751E" w14:textId="4FA950E0" w:rsidR="00724A71" w:rsidRPr="007C0618" w:rsidRDefault="00724A71"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Тағы бір</w:t>
      </w:r>
      <w:r w:rsidR="00400F73" w:rsidRPr="007C0618">
        <w:rPr>
          <w:rFonts w:ascii="Times New Roman" w:hAnsi="Times New Roman" w:cs="Times New Roman"/>
          <w:sz w:val="28"/>
          <w:lang w:val="kk-KZ"/>
        </w:rPr>
        <w:t xml:space="preserve"> көзқарас</w:t>
      </w:r>
      <w:r w:rsidR="00035C63" w:rsidRPr="007C0618">
        <w:rPr>
          <w:rFonts w:ascii="Times New Roman" w:hAnsi="Times New Roman" w:cs="Times New Roman"/>
          <w:sz w:val="28"/>
          <w:lang w:val="kk-KZ"/>
        </w:rPr>
        <w:t xml:space="preserve"> </w:t>
      </w:r>
      <w:r w:rsidR="00443E36">
        <w:rPr>
          <w:rFonts w:ascii="Times New Roman" w:hAnsi="Times New Roman" w:cs="Times New Roman"/>
          <w:sz w:val="28"/>
          <w:szCs w:val="28"/>
          <w:lang w:val="kk-KZ"/>
        </w:rPr>
        <w:t>–</w:t>
      </w:r>
      <w:r w:rsidR="00035C63"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бұл КЛЖ</w:t>
      </w:r>
      <w:r w:rsidR="00B5435C"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жүйелілігі </w:t>
      </w:r>
      <w:r w:rsidR="00227BBB" w:rsidRPr="007C0618">
        <w:rPr>
          <w:rFonts w:ascii="Times New Roman" w:hAnsi="Times New Roman" w:cs="Times New Roman"/>
          <w:sz w:val="28"/>
          <w:lang w:val="kk-KZ"/>
        </w:rPr>
        <w:t xml:space="preserve">тұрғысынан қарастыратын көзқарас, яғни, </w:t>
      </w:r>
      <w:r w:rsidRPr="007C0618">
        <w:rPr>
          <w:rFonts w:ascii="Times New Roman" w:hAnsi="Times New Roman" w:cs="Times New Roman"/>
          <w:sz w:val="28"/>
          <w:lang w:val="kk-KZ"/>
        </w:rPr>
        <w:t>оны синергетикалық жүйе ретінде зерттеу керек</w:t>
      </w:r>
      <w:r w:rsidR="00A1634F" w:rsidRPr="007C0618">
        <w:rPr>
          <w:rFonts w:ascii="Times New Roman" w:hAnsi="Times New Roman" w:cs="Times New Roman"/>
          <w:sz w:val="28"/>
          <w:lang w:val="kk-KZ"/>
        </w:rPr>
        <w:t>.</w:t>
      </w:r>
      <w:r w:rsidR="00F37930" w:rsidRPr="007C0618">
        <w:rPr>
          <w:rFonts w:ascii="Times New Roman" w:hAnsi="Times New Roman" w:cs="Times New Roman"/>
          <w:sz w:val="28"/>
          <w:lang w:val="kk-KZ"/>
        </w:rPr>
        <w:t xml:space="preserve"> </w:t>
      </w:r>
      <w:r w:rsidR="00A1634F" w:rsidRPr="007C0618">
        <w:rPr>
          <w:rFonts w:ascii="Times New Roman" w:hAnsi="Times New Roman" w:cs="Times New Roman"/>
          <w:sz w:val="28"/>
          <w:lang w:val="kk-KZ"/>
        </w:rPr>
        <w:t>Б</w:t>
      </w:r>
      <w:r w:rsidRPr="007C0618">
        <w:rPr>
          <w:rFonts w:ascii="Times New Roman" w:hAnsi="Times New Roman" w:cs="Times New Roman"/>
          <w:sz w:val="28"/>
          <w:lang w:val="kk-KZ"/>
        </w:rPr>
        <w:t>ұл жерде ә</w:t>
      </w:r>
      <w:r w:rsidR="00A1634F" w:rsidRPr="007C0618">
        <w:rPr>
          <w:rFonts w:ascii="Times New Roman" w:hAnsi="Times New Roman" w:cs="Times New Roman"/>
          <w:sz w:val="28"/>
          <w:lang w:val="kk-KZ"/>
        </w:rPr>
        <w:t>л</w:t>
      </w:r>
      <w:r w:rsidRPr="007C0618">
        <w:rPr>
          <w:rFonts w:ascii="Times New Roman" w:hAnsi="Times New Roman" w:cs="Times New Roman"/>
          <w:sz w:val="28"/>
          <w:lang w:val="kk-KZ"/>
        </w:rPr>
        <w:t xml:space="preserve">еуеттер </w:t>
      </w:r>
      <w:r w:rsidR="00B12626" w:rsidRPr="007C0618">
        <w:rPr>
          <w:rFonts w:ascii="Times New Roman" w:hAnsi="Times New Roman" w:cs="Times New Roman"/>
          <w:sz w:val="28"/>
          <w:lang w:val="kk-KZ"/>
        </w:rPr>
        <w:t>КЛЖ-нің</w:t>
      </w:r>
      <w:r w:rsidRPr="007C0618">
        <w:rPr>
          <w:rFonts w:ascii="Times New Roman" w:hAnsi="Times New Roman" w:cs="Times New Roman"/>
          <w:sz w:val="28"/>
          <w:lang w:val="kk-KZ"/>
        </w:rPr>
        <w:t xml:space="preserve"> қызметінің ер</w:t>
      </w:r>
      <w:r w:rsidR="00C17C01" w:rsidRPr="007C0618">
        <w:rPr>
          <w:rFonts w:ascii="Times New Roman" w:hAnsi="Times New Roman" w:cs="Times New Roman"/>
          <w:sz w:val="28"/>
          <w:lang w:val="kk-KZ"/>
        </w:rPr>
        <w:t xml:space="preserve">екше </w:t>
      </w:r>
      <w:r w:rsidR="00D153E3">
        <w:rPr>
          <w:rFonts w:ascii="Times New Roman" w:hAnsi="Times New Roman" w:cs="Times New Roman"/>
          <w:sz w:val="28"/>
          <w:lang w:val="kk-KZ"/>
        </w:rPr>
        <w:t>«</w:t>
      </w:r>
      <w:r w:rsidR="00C17C01" w:rsidRPr="007C0618">
        <w:rPr>
          <w:rFonts w:ascii="Times New Roman" w:hAnsi="Times New Roman" w:cs="Times New Roman"/>
          <w:sz w:val="28"/>
          <w:lang w:val="kk-KZ"/>
        </w:rPr>
        <w:t>іргетасы</w:t>
      </w:r>
      <w:r w:rsidR="00D153E3">
        <w:rPr>
          <w:rFonts w:ascii="Times New Roman" w:hAnsi="Times New Roman" w:cs="Times New Roman"/>
          <w:sz w:val="28"/>
          <w:lang w:val="kk-KZ"/>
        </w:rPr>
        <w:t>»</w:t>
      </w:r>
      <w:r w:rsidR="00C17C01" w:rsidRPr="007C0618">
        <w:rPr>
          <w:rFonts w:ascii="Times New Roman" w:hAnsi="Times New Roman" w:cs="Times New Roman"/>
          <w:sz w:val="28"/>
          <w:lang w:val="kk-KZ"/>
        </w:rPr>
        <w:t xml:space="preserve"> рөлін атқарады. </w:t>
      </w:r>
      <w:r w:rsidRPr="007C0618">
        <w:rPr>
          <w:rFonts w:ascii="Times New Roman" w:hAnsi="Times New Roman" w:cs="Times New Roman"/>
          <w:sz w:val="28"/>
          <w:lang w:val="kk-KZ"/>
        </w:rPr>
        <w:t xml:space="preserve">Қазіргі кезде инновациялық әлеуетті </w:t>
      </w:r>
      <w:r w:rsidR="00B12626" w:rsidRPr="007C0618">
        <w:rPr>
          <w:rFonts w:ascii="Times New Roman" w:hAnsi="Times New Roman" w:cs="Times New Roman"/>
          <w:sz w:val="28"/>
          <w:lang w:val="kk-KZ"/>
        </w:rPr>
        <w:t>КЛЖ-нің</w:t>
      </w:r>
      <w:r w:rsidRPr="007C0618">
        <w:rPr>
          <w:rFonts w:ascii="Times New Roman" w:hAnsi="Times New Roman" w:cs="Times New Roman"/>
          <w:sz w:val="28"/>
          <w:lang w:val="kk-KZ"/>
        </w:rPr>
        <w:t xml:space="preserve"> дамуының тиімділігінің көрсеткіші ретінде қарастыратын жүйелі зерттеулер жоқ екенін ескеру қажет, сонымен қатар оны бағалаудың бірыңғай әдістемесі де жоқ.</w:t>
      </w:r>
    </w:p>
    <w:p w14:paraId="7406E9D8" w14:textId="16E60F2C" w:rsidR="00724A71" w:rsidRPr="007C0618" w:rsidRDefault="00821B6C" w:rsidP="00F55380">
      <w:pPr>
        <w:spacing w:after="0" w:line="240" w:lineRule="auto"/>
        <w:ind w:firstLine="709"/>
        <w:contextualSpacing/>
        <w:jc w:val="both"/>
        <w:rPr>
          <w:rFonts w:ascii="Times New Roman" w:hAnsi="Times New Roman" w:cs="Times New Roman"/>
          <w:sz w:val="28"/>
          <w:lang w:val="kk-KZ"/>
        </w:rPr>
      </w:pPr>
      <w:r w:rsidRPr="007C0618">
        <w:rPr>
          <w:rFonts w:ascii="Times New Roman" w:hAnsi="Times New Roman" w:cs="Times New Roman"/>
          <w:sz w:val="28"/>
          <w:lang w:val="kk-KZ"/>
        </w:rPr>
        <w:t>КЛЖ-</w:t>
      </w:r>
      <w:r w:rsidR="00D153E3">
        <w:rPr>
          <w:rFonts w:ascii="Times New Roman" w:hAnsi="Times New Roman" w:cs="Times New Roman"/>
          <w:sz w:val="28"/>
          <w:lang w:val="kk-KZ"/>
        </w:rPr>
        <w:t>ні</w:t>
      </w:r>
      <w:r w:rsidRPr="007C0618">
        <w:rPr>
          <w:rFonts w:ascii="Times New Roman" w:hAnsi="Times New Roman" w:cs="Times New Roman"/>
          <w:sz w:val="28"/>
          <w:lang w:val="kk-KZ"/>
        </w:rPr>
        <w:t xml:space="preserve"> б</w:t>
      </w:r>
      <w:r w:rsidR="00724A71" w:rsidRPr="007C0618">
        <w:rPr>
          <w:rFonts w:ascii="Times New Roman" w:hAnsi="Times New Roman" w:cs="Times New Roman"/>
          <w:sz w:val="28"/>
          <w:lang w:val="kk-KZ"/>
        </w:rPr>
        <w:t>асқару үдерісінде</w:t>
      </w:r>
      <w:r w:rsidR="00400F73"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 xml:space="preserve">оның </w:t>
      </w:r>
      <w:r w:rsidR="00724A71" w:rsidRPr="007C0618">
        <w:rPr>
          <w:rFonts w:ascii="Times New Roman" w:hAnsi="Times New Roman" w:cs="Times New Roman"/>
          <w:sz w:val="28"/>
          <w:lang w:val="kk-KZ"/>
        </w:rPr>
        <w:t xml:space="preserve">инновациялық әлеуетін дамыту факторлары 3-ші суретте көрсетілген. Бұл жағдайда </w:t>
      </w:r>
      <w:r w:rsidR="00B12626" w:rsidRPr="007C0618">
        <w:rPr>
          <w:rFonts w:ascii="Times New Roman" w:hAnsi="Times New Roman" w:cs="Times New Roman"/>
          <w:sz w:val="28"/>
          <w:lang w:val="kk-KZ"/>
        </w:rPr>
        <w:t>КЛЖ-нің</w:t>
      </w:r>
      <w:r w:rsidR="00724A71"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 xml:space="preserve">қызмет ету құрылымы </w:t>
      </w:r>
      <w:r w:rsidR="000C618E" w:rsidRPr="007C0618">
        <w:rPr>
          <w:rFonts w:ascii="Times New Roman" w:hAnsi="Times New Roman" w:cs="Times New Roman"/>
          <w:sz w:val="28"/>
          <w:lang w:val="kk-KZ"/>
        </w:rPr>
        <w:t xml:space="preserve">теңсіз, </w:t>
      </w:r>
      <w:r w:rsidRPr="007C0618">
        <w:rPr>
          <w:rFonts w:ascii="Times New Roman" w:hAnsi="Times New Roman" w:cs="Times New Roman"/>
          <w:sz w:val="28"/>
          <w:lang w:val="kk-KZ"/>
        </w:rPr>
        <w:t>өзгермелі әрі ашық</w:t>
      </w:r>
      <w:r w:rsidR="00724A71" w:rsidRPr="007C0618">
        <w:rPr>
          <w:rFonts w:ascii="Times New Roman" w:hAnsi="Times New Roman" w:cs="Times New Roman"/>
          <w:sz w:val="28"/>
          <w:lang w:val="kk-KZ"/>
        </w:rPr>
        <w:t xml:space="preserve"> синергетикалық жүйе ретінде қарастырылады.</w:t>
      </w:r>
    </w:p>
    <w:p w14:paraId="4845FDAD" w14:textId="52340F55" w:rsidR="00724A71" w:rsidRPr="007C0618" w:rsidRDefault="00B12626" w:rsidP="00F55380">
      <w:pPr>
        <w:spacing w:after="0" w:line="240" w:lineRule="auto"/>
        <w:ind w:firstLine="709"/>
        <w:contextualSpacing/>
        <w:jc w:val="both"/>
        <w:rPr>
          <w:rFonts w:ascii="Times New Roman" w:hAnsi="Times New Roman" w:cs="Times New Roman"/>
          <w:sz w:val="28"/>
          <w:lang w:val="kk-KZ"/>
        </w:rPr>
      </w:pPr>
      <w:r w:rsidRPr="007C0618">
        <w:rPr>
          <w:rFonts w:ascii="Times New Roman" w:hAnsi="Times New Roman" w:cs="Times New Roman"/>
          <w:sz w:val="28"/>
          <w:lang w:val="kk-KZ"/>
        </w:rPr>
        <w:t>КЛЖ-нің</w:t>
      </w:r>
      <w:r w:rsidR="00724A71" w:rsidRPr="007C0618">
        <w:rPr>
          <w:rFonts w:ascii="Times New Roman" w:hAnsi="Times New Roman" w:cs="Times New Roman"/>
          <w:sz w:val="28"/>
          <w:lang w:val="kk-KZ"/>
        </w:rPr>
        <w:t xml:space="preserve"> дамуының бастапқы кезеңіндегі синергетикалық әсер қаржылық әлеуетті үнемдеу, инновациялық бизнесті ұйымдастыруға қажетті және жеткілікті жағдайлар</w:t>
      </w:r>
      <w:r w:rsidR="00821B6C" w:rsidRPr="007C0618">
        <w:rPr>
          <w:rFonts w:ascii="Times New Roman" w:hAnsi="Times New Roman" w:cs="Times New Roman"/>
          <w:sz w:val="28"/>
          <w:lang w:val="kk-KZ"/>
        </w:rPr>
        <w:t>ды</w:t>
      </w:r>
      <w:r w:rsidR="00724A71" w:rsidRPr="007C0618">
        <w:rPr>
          <w:rFonts w:ascii="Times New Roman" w:hAnsi="Times New Roman" w:cs="Times New Roman"/>
          <w:sz w:val="28"/>
          <w:lang w:val="kk-KZ"/>
        </w:rPr>
        <w:t xml:space="preserve"> жасау түрінде, сондай-ақ</w:t>
      </w:r>
      <w:r w:rsidR="00F37930" w:rsidRPr="007C0618">
        <w:rPr>
          <w:rFonts w:ascii="Times New Roman" w:hAnsi="Times New Roman" w:cs="Times New Roman"/>
          <w:sz w:val="28"/>
          <w:lang w:val="kk-KZ"/>
        </w:rPr>
        <w:t>,</w:t>
      </w:r>
      <w:r w:rsidR="00724A71" w:rsidRPr="007C0618">
        <w:rPr>
          <w:rFonts w:ascii="Times New Roman" w:hAnsi="Times New Roman" w:cs="Times New Roman"/>
          <w:sz w:val="28"/>
          <w:lang w:val="kk-KZ"/>
        </w:rPr>
        <w:t xml:space="preserve"> </w:t>
      </w:r>
      <w:r w:rsidR="00821B6C" w:rsidRPr="007C0618">
        <w:rPr>
          <w:rFonts w:ascii="Times New Roman" w:hAnsi="Times New Roman" w:cs="Times New Roman"/>
          <w:sz w:val="28"/>
          <w:lang w:val="kk-KZ"/>
        </w:rPr>
        <w:t>КЛЖ-</w:t>
      </w:r>
      <w:r w:rsidRPr="007C0618">
        <w:rPr>
          <w:rFonts w:ascii="Times New Roman" w:hAnsi="Times New Roman" w:cs="Times New Roman"/>
          <w:sz w:val="28"/>
          <w:lang w:val="kk-KZ"/>
        </w:rPr>
        <w:t>н</w:t>
      </w:r>
      <w:r w:rsidR="00821B6C" w:rsidRPr="007C0618">
        <w:rPr>
          <w:rFonts w:ascii="Times New Roman" w:hAnsi="Times New Roman" w:cs="Times New Roman"/>
          <w:sz w:val="28"/>
          <w:lang w:val="kk-KZ"/>
        </w:rPr>
        <w:t>ің</w:t>
      </w:r>
      <w:r w:rsidR="00724A71" w:rsidRPr="007C0618">
        <w:rPr>
          <w:rFonts w:ascii="Times New Roman" w:hAnsi="Times New Roman" w:cs="Times New Roman"/>
          <w:sz w:val="28"/>
          <w:lang w:val="kk-KZ"/>
        </w:rPr>
        <w:t xml:space="preserve"> өзінің де, </w:t>
      </w:r>
      <w:r w:rsidR="00821B6C" w:rsidRPr="007C0618">
        <w:rPr>
          <w:rFonts w:ascii="Times New Roman" w:hAnsi="Times New Roman" w:cs="Times New Roman"/>
          <w:sz w:val="28"/>
          <w:lang w:val="kk-KZ"/>
        </w:rPr>
        <w:t>ол көрсететін</w:t>
      </w:r>
      <w:r w:rsidR="00724A71" w:rsidRPr="007C0618">
        <w:rPr>
          <w:rFonts w:ascii="Times New Roman" w:hAnsi="Times New Roman" w:cs="Times New Roman"/>
          <w:sz w:val="28"/>
          <w:lang w:val="kk-KZ"/>
        </w:rPr>
        <w:t xml:space="preserve"> қызме</w:t>
      </w:r>
      <w:r w:rsidR="000C618E" w:rsidRPr="007C0618">
        <w:rPr>
          <w:rFonts w:ascii="Times New Roman" w:hAnsi="Times New Roman" w:cs="Times New Roman"/>
          <w:sz w:val="28"/>
          <w:lang w:val="kk-KZ"/>
        </w:rPr>
        <w:t>т түрлерін</w:t>
      </w:r>
      <w:r w:rsidR="00724A71" w:rsidRPr="007C0618">
        <w:rPr>
          <w:rFonts w:ascii="Times New Roman" w:hAnsi="Times New Roman" w:cs="Times New Roman"/>
          <w:sz w:val="28"/>
          <w:lang w:val="kk-KZ"/>
        </w:rPr>
        <w:t>ің де бәсеке</w:t>
      </w:r>
      <w:r w:rsidR="00D153E3">
        <w:rPr>
          <w:rFonts w:ascii="Times New Roman" w:hAnsi="Times New Roman" w:cs="Times New Roman"/>
          <w:sz w:val="28"/>
          <w:lang w:val="kk-KZ"/>
        </w:rPr>
        <w:t xml:space="preserve"> </w:t>
      </w:r>
      <w:r w:rsidR="00724A71" w:rsidRPr="007C0618">
        <w:rPr>
          <w:rFonts w:ascii="Times New Roman" w:hAnsi="Times New Roman" w:cs="Times New Roman"/>
          <w:sz w:val="28"/>
          <w:lang w:val="kk-KZ"/>
        </w:rPr>
        <w:t>қабілеттілігін арттыру есебінен ұдайы өндіріс циклінің уақытын үнемдеу түрінде көрінеді.</w:t>
      </w:r>
    </w:p>
    <w:p w14:paraId="4021B994" w14:textId="323D14F5" w:rsidR="00821B6C" w:rsidRDefault="00821B6C" w:rsidP="00F55380">
      <w:pPr>
        <w:spacing w:after="0" w:line="240" w:lineRule="auto"/>
        <w:ind w:firstLine="709"/>
        <w:contextualSpacing/>
        <w:jc w:val="both"/>
        <w:rPr>
          <w:rFonts w:ascii="Times New Roman" w:hAnsi="Times New Roman" w:cs="Times New Roman"/>
          <w:sz w:val="28"/>
          <w:lang w:val="kk-KZ"/>
        </w:rPr>
      </w:pPr>
      <w:r w:rsidRPr="007C0618">
        <w:rPr>
          <w:rFonts w:ascii="Times New Roman" w:hAnsi="Times New Roman" w:cs="Times New Roman"/>
          <w:sz w:val="28"/>
          <w:lang w:val="kk-KZ"/>
        </w:rPr>
        <w:t>КЛЖ-</w:t>
      </w:r>
      <w:r w:rsidR="00B12626" w:rsidRPr="007C0618">
        <w:rPr>
          <w:rFonts w:ascii="Times New Roman" w:hAnsi="Times New Roman" w:cs="Times New Roman"/>
          <w:sz w:val="28"/>
          <w:lang w:val="kk-KZ"/>
        </w:rPr>
        <w:t>н</w:t>
      </w:r>
      <w:r w:rsidRPr="007C0618">
        <w:rPr>
          <w:rFonts w:ascii="Times New Roman" w:hAnsi="Times New Roman" w:cs="Times New Roman"/>
          <w:sz w:val="28"/>
          <w:lang w:val="kk-KZ"/>
        </w:rPr>
        <w:t>ің</w:t>
      </w:r>
      <w:r w:rsidR="00724A71" w:rsidRPr="007C0618">
        <w:rPr>
          <w:rFonts w:ascii="Times New Roman" w:hAnsi="Times New Roman" w:cs="Times New Roman"/>
          <w:sz w:val="28"/>
          <w:lang w:val="kk-KZ"/>
        </w:rPr>
        <w:t xml:space="preserve"> </w:t>
      </w:r>
      <w:r w:rsidR="000C618E" w:rsidRPr="007C0618">
        <w:rPr>
          <w:rFonts w:ascii="Times New Roman" w:hAnsi="Times New Roman" w:cs="Times New Roman"/>
          <w:sz w:val="28"/>
          <w:lang w:val="kk-KZ"/>
        </w:rPr>
        <w:t xml:space="preserve">теңсіз, </w:t>
      </w:r>
      <w:r w:rsidRPr="007C0618">
        <w:rPr>
          <w:rFonts w:ascii="Times New Roman" w:hAnsi="Times New Roman" w:cs="Times New Roman"/>
          <w:sz w:val="28"/>
          <w:lang w:val="kk-KZ"/>
        </w:rPr>
        <w:t>өзгермелі</w:t>
      </w:r>
      <w:r w:rsidR="00724A71" w:rsidRPr="007C0618">
        <w:rPr>
          <w:rFonts w:ascii="Times New Roman" w:hAnsi="Times New Roman" w:cs="Times New Roman"/>
          <w:sz w:val="28"/>
          <w:lang w:val="kk-KZ"/>
        </w:rPr>
        <w:t xml:space="preserve"> құрылымы</w:t>
      </w:r>
      <w:r w:rsidRPr="007C0618">
        <w:rPr>
          <w:rFonts w:ascii="Times New Roman" w:hAnsi="Times New Roman" w:cs="Times New Roman"/>
          <w:sz w:val="28"/>
          <w:lang w:val="kk-KZ"/>
        </w:rPr>
        <w:t>ның</w:t>
      </w:r>
      <w:r w:rsidR="00724A71" w:rsidRPr="007C0618">
        <w:rPr>
          <w:rFonts w:ascii="Times New Roman" w:hAnsi="Times New Roman" w:cs="Times New Roman"/>
          <w:sz w:val="28"/>
          <w:lang w:val="kk-KZ"/>
        </w:rPr>
        <w:t xml:space="preserve"> тепе-теңдіктен айырмашылығы нарықтық қатынастардың белгісіздігі жағдайында оның ішкі және сыртқы ортасының жүйелі өзара әрекет</w:t>
      </w:r>
      <w:r w:rsidRPr="007C0618">
        <w:rPr>
          <w:rFonts w:ascii="Times New Roman" w:hAnsi="Times New Roman" w:cs="Times New Roman"/>
          <w:sz w:val="28"/>
          <w:lang w:val="kk-KZ"/>
        </w:rPr>
        <w:t xml:space="preserve">і </w:t>
      </w:r>
      <w:r w:rsidR="00724A71" w:rsidRPr="007C0618">
        <w:rPr>
          <w:rFonts w:ascii="Times New Roman" w:hAnsi="Times New Roman" w:cs="Times New Roman"/>
          <w:sz w:val="28"/>
          <w:lang w:val="kk-KZ"/>
        </w:rPr>
        <w:t>арқылы</w:t>
      </w:r>
      <w:r w:rsidR="00256C42" w:rsidRPr="007C0618">
        <w:rPr>
          <w:rFonts w:ascii="Times New Roman" w:hAnsi="Times New Roman" w:cs="Times New Roman"/>
          <w:sz w:val="28"/>
          <w:lang w:val="kk-KZ"/>
        </w:rPr>
        <w:t xml:space="preserve"> </w:t>
      </w:r>
      <w:r w:rsidR="00724A71" w:rsidRPr="007C0618">
        <w:rPr>
          <w:rFonts w:ascii="Times New Roman" w:hAnsi="Times New Roman" w:cs="Times New Roman"/>
          <w:sz w:val="28"/>
          <w:lang w:val="kk-KZ"/>
        </w:rPr>
        <w:t xml:space="preserve"> </w:t>
      </w:r>
      <w:r w:rsidR="00256C42" w:rsidRPr="007C0618">
        <w:rPr>
          <w:rFonts w:ascii="Times New Roman" w:hAnsi="Times New Roman" w:cs="Times New Roman"/>
          <w:sz w:val="28"/>
          <w:lang w:val="kk-KZ"/>
        </w:rPr>
        <w:t>КЛЖ-нің</w:t>
      </w:r>
      <w:r w:rsidR="00724A71" w:rsidRPr="007C0618">
        <w:rPr>
          <w:rFonts w:ascii="Times New Roman" w:hAnsi="Times New Roman" w:cs="Times New Roman"/>
          <w:sz w:val="28"/>
          <w:lang w:val="kk-KZ"/>
        </w:rPr>
        <w:t xml:space="preserve"> элементтерінің даму тиімділігін арттыруға мүмкіндік береді.</w:t>
      </w:r>
    </w:p>
    <w:p w14:paraId="2B8EAF48" w14:textId="4853DAA6" w:rsidR="00170684" w:rsidRDefault="00D153E3" w:rsidP="00F55380">
      <w:pPr>
        <w:spacing w:after="0" w:line="240" w:lineRule="auto"/>
        <w:ind w:firstLine="709"/>
        <w:contextualSpacing/>
        <w:jc w:val="both"/>
        <w:rPr>
          <w:rFonts w:ascii="Times New Roman" w:hAnsi="Times New Roman" w:cs="Times New Roman"/>
          <w:sz w:val="28"/>
          <w:lang w:val="kk-KZ"/>
        </w:rPr>
      </w:pPr>
      <w:r w:rsidRPr="007C0618">
        <w:rPr>
          <w:noProof/>
        </w:rPr>
        <mc:AlternateContent>
          <mc:Choice Requires="wps">
            <w:drawing>
              <wp:anchor distT="0" distB="0" distL="114300" distR="114300" simplePos="0" relativeHeight="251777024" behindDoc="0" locked="0" layoutInCell="1" allowOverlap="1" wp14:anchorId="6769B2A8" wp14:editId="1911A284">
                <wp:simplePos x="0" y="0"/>
                <wp:positionH relativeFrom="column">
                  <wp:posOffset>-213360</wp:posOffset>
                </wp:positionH>
                <wp:positionV relativeFrom="paragraph">
                  <wp:posOffset>233045</wp:posOffset>
                </wp:positionV>
                <wp:extent cx="596900" cy="5480050"/>
                <wp:effectExtent l="0" t="0" r="12700" b="25400"/>
                <wp:wrapNone/>
                <wp:docPr id="478" name="Поле 6"/>
                <wp:cNvGraphicFramePr/>
                <a:graphic xmlns:a="http://schemas.openxmlformats.org/drawingml/2006/main">
                  <a:graphicData uri="http://schemas.microsoft.com/office/word/2010/wordprocessingShape">
                    <wps:wsp>
                      <wps:cNvSpPr txBox="1"/>
                      <wps:spPr>
                        <a:xfrm>
                          <a:off x="0" y="0"/>
                          <a:ext cx="596900" cy="5480050"/>
                        </a:xfrm>
                        <a:prstGeom prst="rect">
                          <a:avLst/>
                        </a:prstGeom>
                        <a:solidFill>
                          <a:sysClr val="window" lastClr="FFFFFF"/>
                        </a:solidFill>
                        <a:ln w="6350">
                          <a:solidFill>
                            <a:prstClr val="black"/>
                          </a:solidFill>
                        </a:ln>
                        <a:effectLst/>
                      </wps:spPr>
                      <wps:txbx>
                        <w:txbxContent>
                          <w:p w14:paraId="6117311E" w14:textId="77777777" w:rsidR="00C647D4" w:rsidRPr="00914030" w:rsidRDefault="00C647D4" w:rsidP="00926B8E">
                            <w:pPr>
                              <w:spacing w:after="0" w:line="256" w:lineRule="auto"/>
                              <w:jc w:val="center"/>
                              <w:rPr>
                                <w:rFonts w:ascii="Times New Roman" w:eastAsia="Times New Roman" w:hAnsi="Times New Roman" w:cs="Times New Roman"/>
                                <w:sz w:val="24"/>
                                <w:szCs w:val="24"/>
                                <w:lang w:eastAsia="zh-TW"/>
                              </w:rPr>
                            </w:pPr>
                            <w:r w:rsidRPr="00914030">
                              <w:rPr>
                                <w:rFonts w:ascii="Times New Roman" w:eastAsia="Calibri" w:hAnsi="Times New Roman" w:cs="Times New Roman"/>
                                <w:b/>
                                <w:bCs/>
                                <w:sz w:val="24"/>
                                <w:szCs w:val="24"/>
                                <w:lang w:eastAsia="zh-TW"/>
                              </w:rPr>
                              <w:t>КЛЖ</w:t>
                            </w:r>
                            <w:r w:rsidRPr="00914030">
                              <w:rPr>
                                <w:rFonts w:ascii="Times New Roman" w:eastAsia="Calibri" w:hAnsi="Times New Roman" w:cs="Times New Roman"/>
                                <w:b/>
                                <w:bCs/>
                                <w:sz w:val="24"/>
                                <w:szCs w:val="24"/>
                                <w:lang w:val="kk-KZ" w:eastAsia="zh-TW"/>
                              </w:rPr>
                              <w:t>-нің</w:t>
                            </w:r>
                            <w:r w:rsidRPr="00914030">
                              <w:rPr>
                                <w:rFonts w:ascii="Times New Roman" w:eastAsia="Calibri" w:hAnsi="Times New Roman" w:cs="Times New Roman"/>
                                <w:b/>
                                <w:bCs/>
                                <w:sz w:val="24"/>
                                <w:szCs w:val="24"/>
                                <w:lang w:eastAsia="zh-TW"/>
                              </w:rPr>
                              <w:t xml:space="preserve"> инновациялы</w:t>
                            </w:r>
                            <w:r w:rsidRPr="00914030">
                              <w:rPr>
                                <w:rFonts w:ascii="Times New Roman" w:eastAsia="Calibri" w:hAnsi="Times New Roman" w:cs="Times New Roman"/>
                                <w:b/>
                                <w:bCs/>
                                <w:sz w:val="24"/>
                                <w:szCs w:val="24"/>
                                <w:lang w:val="kk-KZ" w:eastAsia="zh-TW"/>
                              </w:rPr>
                              <w:t>қ әлеуетінің даму факторлары</w:t>
                            </w:r>
                          </w:p>
                          <w:p w14:paraId="51C42417" w14:textId="77777777" w:rsidR="00C647D4" w:rsidRPr="00C93DE0" w:rsidRDefault="00C647D4" w:rsidP="00926B8E">
                            <w:pPr>
                              <w:pStyle w:val="a6"/>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9B2A8" id="_x0000_t202" coordsize="21600,21600" o:spt="202" path="m,l,21600r21600,l21600,xe">
                <v:stroke joinstyle="miter"/>
                <v:path gradientshapeok="t" o:connecttype="rect"/>
              </v:shapetype>
              <v:shape id="Поле 6" o:spid="_x0000_s1026" type="#_x0000_t202" style="position:absolute;left:0;text-align:left;margin-left:-16.8pt;margin-top:18.35pt;width:47pt;height:4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" fillcolor="window" strokeweight=".5pt">
                <v:textbox>
                  <w:txbxContent>
                    <w:p w14:paraId="6117311E" w14:textId="77777777" w:rsidR="00C647D4" w:rsidRPr="00914030" w:rsidRDefault="00C647D4" w:rsidP="00926B8E">
                      <w:pPr>
                        <w:spacing w:after="0" w:line="256" w:lineRule="auto"/>
                        <w:jc w:val="center"/>
                        <w:rPr>
                          <w:rFonts w:ascii="Times New Roman" w:eastAsia="Times New Roman" w:hAnsi="Times New Roman" w:cs="Times New Roman"/>
                          <w:sz w:val="24"/>
                          <w:szCs w:val="24"/>
                          <w:lang w:eastAsia="zh-TW"/>
                        </w:rPr>
                      </w:pPr>
                      <w:r w:rsidRPr="00914030">
                        <w:rPr>
                          <w:rFonts w:ascii="Times New Roman" w:eastAsia="Calibri" w:hAnsi="Times New Roman" w:cs="Times New Roman"/>
                          <w:b/>
                          <w:bCs/>
                          <w:sz w:val="24"/>
                          <w:szCs w:val="24"/>
                          <w:lang w:eastAsia="zh-TW"/>
                        </w:rPr>
                        <w:t>КЛЖ</w:t>
                      </w:r>
                      <w:r w:rsidRPr="00914030">
                        <w:rPr>
                          <w:rFonts w:ascii="Times New Roman" w:eastAsia="Calibri" w:hAnsi="Times New Roman" w:cs="Times New Roman"/>
                          <w:b/>
                          <w:bCs/>
                          <w:sz w:val="24"/>
                          <w:szCs w:val="24"/>
                          <w:lang w:val="kk-KZ" w:eastAsia="zh-TW"/>
                        </w:rPr>
                        <w:t>-нің</w:t>
                      </w:r>
                      <w:r w:rsidRPr="00914030">
                        <w:rPr>
                          <w:rFonts w:ascii="Times New Roman" w:eastAsia="Calibri" w:hAnsi="Times New Roman" w:cs="Times New Roman"/>
                          <w:b/>
                          <w:bCs/>
                          <w:sz w:val="24"/>
                          <w:szCs w:val="24"/>
                          <w:lang w:eastAsia="zh-TW"/>
                        </w:rPr>
                        <w:t xml:space="preserve"> инновациялы</w:t>
                      </w:r>
                      <w:r w:rsidRPr="00914030">
                        <w:rPr>
                          <w:rFonts w:ascii="Times New Roman" w:eastAsia="Calibri" w:hAnsi="Times New Roman" w:cs="Times New Roman"/>
                          <w:b/>
                          <w:bCs/>
                          <w:sz w:val="24"/>
                          <w:szCs w:val="24"/>
                          <w:lang w:val="kk-KZ" w:eastAsia="zh-TW"/>
                        </w:rPr>
                        <w:t>қ әлеуетінің даму факторлары</w:t>
                      </w:r>
                    </w:p>
                    <w:p w14:paraId="51C42417" w14:textId="77777777" w:rsidR="00C647D4" w:rsidRPr="00C93DE0" w:rsidRDefault="00C647D4" w:rsidP="00926B8E">
                      <w:pPr>
                        <w:pStyle w:val="a6"/>
                        <w:spacing w:before="0" w:beforeAutospacing="0" w:after="160" w:afterAutospacing="0" w:line="252" w:lineRule="auto"/>
                        <w:jc w:val="center"/>
                      </w:pPr>
                    </w:p>
                  </w:txbxContent>
                </v:textbox>
              </v:shape>
            </w:pict>
          </mc:Fallback>
        </mc:AlternateContent>
      </w:r>
    </w:p>
    <w:p w14:paraId="463FA0FB" w14:textId="1C42C387" w:rsidR="00926B8E" w:rsidRPr="007C0618" w:rsidRDefault="00926B8E" w:rsidP="00926B8E">
      <w:pPr>
        <w:rPr>
          <w:lang w:val="kk-KZ"/>
        </w:rPr>
      </w:pPr>
      <w:r w:rsidRPr="007C0618">
        <w:rPr>
          <w:noProof/>
        </w:rPr>
        <mc:AlternateContent>
          <mc:Choice Requires="wps">
            <w:drawing>
              <wp:anchor distT="0" distB="0" distL="114300" distR="114300" simplePos="0" relativeHeight="251760640" behindDoc="0" locked="0" layoutInCell="1" allowOverlap="1" wp14:anchorId="1DFDF5EE" wp14:editId="299BACA8">
                <wp:simplePos x="0" y="0"/>
                <wp:positionH relativeFrom="column">
                  <wp:posOffset>654050</wp:posOffset>
                </wp:positionH>
                <wp:positionV relativeFrom="paragraph">
                  <wp:posOffset>86995</wp:posOffset>
                </wp:positionV>
                <wp:extent cx="1292225" cy="459105"/>
                <wp:effectExtent l="0" t="0" r="22225" b="17145"/>
                <wp:wrapNone/>
                <wp:docPr id="476" name="Поле 6"/>
                <wp:cNvGraphicFramePr/>
                <a:graphic xmlns:a="http://schemas.openxmlformats.org/drawingml/2006/main">
                  <a:graphicData uri="http://schemas.microsoft.com/office/word/2010/wordprocessingShape">
                    <wps:wsp>
                      <wps:cNvSpPr txBox="1"/>
                      <wps:spPr>
                        <a:xfrm>
                          <a:off x="0" y="0"/>
                          <a:ext cx="1292225" cy="459105"/>
                        </a:xfrm>
                        <a:prstGeom prst="rect">
                          <a:avLst/>
                        </a:prstGeom>
                        <a:solidFill>
                          <a:sysClr val="window" lastClr="FFFFFF"/>
                        </a:solidFill>
                        <a:ln w="6350">
                          <a:solidFill>
                            <a:prstClr val="black"/>
                          </a:solidFill>
                        </a:ln>
                        <a:effectLst/>
                      </wps:spPr>
                      <wps:txbx>
                        <w:txbxContent>
                          <w:p w14:paraId="6351ECDA" w14:textId="77777777" w:rsidR="00C647D4" w:rsidRPr="00C93DE0" w:rsidRDefault="00C647D4" w:rsidP="00926B8E">
                            <w:pPr>
                              <w:pStyle w:val="a6"/>
                              <w:spacing w:before="0" w:beforeAutospacing="0" w:after="160" w:afterAutospacing="0" w:line="252" w:lineRule="auto"/>
                              <w:jc w:val="center"/>
                              <w:rPr>
                                <w:lang w:val="kk-KZ"/>
                              </w:rPr>
                            </w:pPr>
                            <w:r w:rsidRPr="00C93DE0">
                              <w:rPr>
                                <w:rFonts w:eastAsia="Calibri"/>
                                <w:b/>
                                <w:bCs/>
                                <w:lang w:val="kk-KZ"/>
                              </w:rPr>
                              <w:t>Өндірістік факторлар</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DF5EE" id="_x0000_s1027" type="#_x0000_t202" style="position:absolute;margin-left:51.5pt;margin-top:6.85pt;width:101.75pt;height:36.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" fillcolor="window" strokeweight=".5pt">
                <v:textbox>
                  <w:txbxContent>
                    <w:p w14:paraId="6351ECDA" w14:textId="77777777" w:rsidR="00C647D4" w:rsidRPr="00C93DE0" w:rsidRDefault="00C647D4" w:rsidP="00926B8E">
                      <w:pPr>
                        <w:pStyle w:val="a6"/>
                        <w:spacing w:before="0" w:beforeAutospacing="0" w:after="160" w:afterAutospacing="0" w:line="252" w:lineRule="auto"/>
                        <w:jc w:val="center"/>
                        <w:rPr>
                          <w:lang w:val="kk-KZ"/>
                        </w:rPr>
                      </w:pPr>
                      <w:r w:rsidRPr="00C93DE0">
                        <w:rPr>
                          <w:rFonts w:eastAsia="Calibri"/>
                          <w:b/>
                          <w:bCs/>
                          <w:lang w:val="kk-KZ"/>
                        </w:rPr>
                        <w:t>Өндірістік факторлар</w:t>
                      </w:r>
                    </w:p>
                  </w:txbxContent>
                </v:textbox>
              </v:shape>
            </w:pict>
          </mc:Fallback>
        </mc:AlternateContent>
      </w:r>
      <w:r w:rsidRPr="007C0618">
        <w:rPr>
          <w:noProof/>
        </w:rPr>
        <mc:AlternateContent>
          <mc:Choice Requires="wps">
            <w:drawing>
              <wp:anchor distT="0" distB="0" distL="114300" distR="114300" simplePos="0" relativeHeight="251772928" behindDoc="0" locked="0" layoutInCell="1" allowOverlap="1" wp14:anchorId="7F8646F8" wp14:editId="66922D0A">
                <wp:simplePos x="0" y="0"/>
                <wp:positionH relativeFrom="column">
                  <wp:posOffset>2336165</wp:posOffset>
                </wp:positionH>
                <wp:positionV relativeFrom="paragraph">
                  <wp:posOffset>-40640</wp:posOffset>
                </wp:positionV>
                <wp:extent cx="3729990" cy="1339850"/>
                <wp:effectExtent l="0" t="0" r="22860" b="12700"/>
                <wp:wrapNone/>
                <wp:docPr id="477" name="Поле 6"/>
                <wp:cNvGraphicFramePr/>
                <a:graphic xmlns:a="http://schemas.openxmlformats.org/drawingml/2006/main">
                  <a:graphicData uri="http://schemas.microsoft.com/office/word/2010/wordprocessingShape">
                    <wps:wsp>
                      <wps:cNvSpPr txBox="1"/>
                      <wps:spPr>
                        <a:xfrm>
                          <a:off x="0" y="0"/>
                          <a:ext cx="3729990" cy="1339850"/>
                        </a:xfrm>
                        <a:prstGeom prst="rect">
                          <a:avLst/>
                        </a:prstGeom>
                        <a:solidFill>
                          <a:sysClr val="window" lastClr="FFFFFF"/>
                        </a:solidFill>
                        <a:ln w="6350">
                          <a:solidFill>
                            <a:prstClr val="black"/>
                          </a:solidFill>
                        </a:ln>
                        <a:effectLst/>
                      </wps:spPr>
                      <wps:txbx>
                        <w:txbxContent>
                          <w:p w14:paraId="58F8593C" w14:textId="0DFD1A8E"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-басқарушылар</w:t>
                            </w:r>
                            <w:r w:rsidRPr="00256C42">
                              <w:rPr>
                                <w:rFonts w:eastAsia="Calibri"/>
                                <w:bCs/>
                              </w:rPr>
                              <w:t xml:space="preserve"> мен </w:t>
                            </w:r>
                            <w:r>
                              <w:rPr>
                                <w:rFonts w:eastAsia="Calibri"/>
                                <w:bCs/>
                                <w:lang w:val="kk-KZ"/>
                              </w:rPr>
                              <w:t>жетекшілердің</w:t>
                            </w:r>
                            <w:r w:rsidRPr="00256C42">
                              <w:rPr>
                                <w:rFonts w:eastAsia="Calibri"/>
                                <w:bCs/>
                              </w:rPr>
                              <w:t xml:space="preserve"> инновацияларды қабылдауы</w:t>
                            </w:r>
                            <w:r w:rsidRPr="00256C42">
                              <w:rPr>
                                <w:rFonts w:eastAsia="Calibri"/>
                                <w:bCs/>
                                <w:lang w:val="kk-KZ"/>
                              </w:rPr>
                              <w:t>;</w:t>
                            </w:r>
                          </w:p>
                          <w:p w14:paraId="4A843E2B" w14:textId="4D6BE476"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-кадрлардың біліктілігі;</w:t>
                            </w:r>
                          </w:p>
                          <w:p w14:paraId="4E51DCA0" w14:textId="0BFD6BF8"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-жаңа технологиялар туралы мәліметтердің болуы;</w:t>
                            </w:r>
                          </w:p>
                          <w:p w14:paraId="3589BA45" w14:textId="4C79AF06"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 xml:space="preserve">-ғылыми және басқа ұйымдармен </w:t>
                            </w:r>
                            <w:r>
                              <w:rPr>
                                <w:rFonts w:eastAsia="Calibri"/>
                                <w:bCs/>
                                <w:lang w:val="kk-KZ"/>
                              </w:rPr>
                              <w:t xml:space="preserve">әріптестік </w:t>
                            </w:r>
                            <w:r w:rsidRPr="00256C42">
                              <w:rPr>
                                <w:rFonts w:eastAsia="Calibri"/>
                                <w:bCs/>
                                <w:lang w:val="kk-KZ"/>
                              </w:rPr>
                              <w:t>мүмкіндігі;</w:t>
                            </w:r>
                          </w:p>
                          <w:p w14:paraId="7FBBC23A" w14:textId="1FC1FCF1" w:rsidR="00C647D4" w:rsidRPr="00256C42" w:rsidRDefault="00C647D4" w:rsidP="00926B8E">
                            <w:pPr>
                              <w:pStyle w:val="a6"/>
                              <w:spacing w:before="0" w:beforeAutospacing="0" w:after="0" w:afterAutospacing="0"/>
                              <w:rPr>
                                <w:rFonts w:eastAsia="Calibri"/>
                                <w:bCs/>
                              </w:rPr>
                            </w:pPr>
                            <w:r w:rsidRPr="00256C42">
                              <w:rPr>
                                <w:rFonts w:eastAsia="Calibri"/>
                                <w:bCs/>
                                <w:lang w:val="kk-KZ"/>
                              </w:rPr>
                              <w:t>-р</w:t>
                            </w:r>
                            <w:r w:rsidRPr="00256C42">
                              <w:rPr>
                                <w:rFonts w:eastAsia="Calibri"/>
                                <w:bCs/>
                              </w:rPr>
                              <w:t>есурстардың жеткіліктілігі.</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46F8" id="_x0000_s1028" type="#_x0000_t202" style="position:absolute;margin-left:183.95pt;margin-top:-3.2pt;width:293.7pt;height:1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" fillcolor="window" strokeweight=".5pt">
                <v:textbox>
                  <w:txbxContent>
                    <w:p w14:paraId="58F8593C" w14:textId="0DFD1A8E"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-басқарушылар</w:t>
                      </w:r>
                      <w:r w:rsidRPr="00256C42">
                        <w:rPr>
                          <w:rFonts w:eastAsia="Calibri"/>
                          <w:bCs/>
                        </w:rPr>
                        <w:t xml:space="preserve"> мен </w:t>
                      </w:r>
                      <w:r>
                        <w:rPr>
                          <w:rFonts w:eastAsia="Calibri"/>
                          <w:bCs/>
                          <w:lang w:val="kk-KZ"/>
                        </w:rPr>
                        <w:t>жетекшілердің</w:t>
                      </w:r>
                      <w:r w:rsidRPr="00256C42">
                        <w:rPr>
                          <w:rFonts w:eastAsia="Calibri"/>
                          <w:bCs/>
                        </w:rPr>
                        <w:t xml:space="preserve"> инновацияларды қабылдауы</w:t>
                      </w:r>
                      <w:r w:rsidRPr="00256C42">
                        <w:rPr>
                          <w:rFonts w:eastAsia="Calibri"/>
                          <w:bCs/>
                          <w:lang w:val="kk-KZ"/>
                        </w:rPr>
                        <w:t>;</w:t>
                      </w:r>
                    </w:p>
                    <w:p w14:paraId="4A843E2B" w14:textId="4D6BE476"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-кадрлардың біліктілігі;</w:t>
                      </w:r>
                    </w:p>
                    <w:p w14:paraId="4E51DCA0" w14:textId="0BFD6BF8"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-жаңа технологиялар туралы мәліметтердің болуы;</w:t>
                      </w:r>
                    </w:p>
                    <w:p w14:paraId="3589BA45" w14:textId="4C79AF06" w:rsidR="00C647D4" w:rsidRPr="00256C42" w:rsidRDefault="00C647D4" w:rsidP="00926B8E">
                      <w:pPr>
                        <w:pStyle w:val="a6"/>
                        <w:spacing w:before="0" w:beforeAutospacing="0" w:after="0" w:afterAutospacing="0"/>
                        <w:rPr>
                          <w:rFonts w:eastAsia="Calibri"/>
                          <w:bCs/>
                          <w:lang w:val="kk-KZ"/>
                        </w:rPr>
                      </w:pPr>
                      <w:r w:rsidRPr="00256C42">
                        <w:rPr>
                          <w:rFonts w:eastAsia="Calibri"/>
                          <w:bCs/>
                          <w:lang w:val="kk-KZ"/>
                        </w:rPr>
                        <w:t xml:space="preserve">-ғылыми және басқа ұйымдармен </w:t>
                      </w:r>
                      <w:r>
                        <w:rPr>
                          <w:rFonts w:eastAsia="Calibri"/>
                          <w:bCs/>
                          <w:lang w:val="kk-KZ"/>
                        </w:rPr>
                        <w:t xml:space="preserve">әріптестік </w:t>
                      </w:r>
                      <w:r w:rsidRPr="00256C42">
                        <w:rPr>
                          <w:rFonts w:eastAsia="Calibri"/>
                          <w:bCs/>
                          <w:lang w:val="kk-KZ"/>
                        </w:rPr>
                        <w:t>мүмкіндігі;</w:t>
                      </w:r>
                    </w:p>
                    <w:p w14:paraId="7FBBC23A" w14:textId="1FC1FCF1" w:rsidR="00C647D4" w:rsidRPr="00256C42" w:rsidRDefault="00C647D4" w:rsidP="00926B8E">
                      <w:pPr>
                        <w:pStyle w:val="a6"/>
                        <w:spacing w:before="0" w:beforeAutospacing="0" w:after="0" w:afterAutospacing="0"/>
                        <w:rPr>
                          <w:rFonts w:eastAsia="Calibri"/>
                          <w:bCs/>
                        </w:rPr>
                      </w:pPr>
                      <w:r w:rsidRPr="00256C42">
                        <w:rPr>
                          <w:rFonts w:eastAsia="Calibri"/>
                          <w:bCs/>
                          <w:lang w:val="kk-KZ"/>
                        </w:rPr>
                        <w:t>-р</w:t>
                      </w:r>
                      <w:r w:rsidRPr="00256C42">
                        <w:rPr>
                          <w:rFonts w:eastAsia="Calibri"/>
                          <w:bCs/>
                        </w:rPr>
                        <w:t>есурстардың жеткіліктілігі.</w:t>
                      </w:r>
                    </w:p>
                  </w:txbxContent>
                </v:textbox>
              </v:shape>
            </w:pict>
          </mc:Fallback>
        </mc:AlternateContent>
      </w:r>
      <w:r w:rsidRPr="007C0618">
        <w:rPr>
          <w:noProof/>
        </w:rPr>
        <mc:AlternateContent>
          <mc:Choice Requires="wps">
            <w:drawing>
              <wp:anchor distT="0" distB="0" distL="114300" distR="114300" simplePos="0" relativeHeight="251771904" behindDoc="0" locked="0" layoutInCell="1" allowOverlap="1" wp14:anchorId="257A0A7D" wp14:editId="55F1171B">
                <wp:simplePos x="0" y="0"/>
                <wp:positionH relativeFrom="column">
                  <wp:posOffset>2010410</wp:posOffset>
                </wp:positionH>
                <wp:positionV relativeFrom="paragraph">
                  <wp:posOffset>181610</wp:posOffset>
                </wp:positionV>
                <wp:extent cx="285750" cy="237490"/>
                <wp:effectExtent l="5080" t="13970" r="43180" b="43180"/>
                <wp:wrapNone/>
                <wp:docPr id="479" name="Стрелка вниз 479"/>
                <wp:cNvGraphicFramePr/>
                <a:graphic xmlns:a="http://schemas.openxmlformats.org/drawingml/2006/main">
                  <a:graphicData uri="http://schemas.microsoft.com/office/word/2010/wordprocessingShape">
                    <wps:wsp>
                      <wps:cNvSpPr/>
                      <wps:spPr>
                        <a:xfrm rot="16200000">
                          <a:off x="0" y="0"/>
                          <a:ext cx="285750" cy="23749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6CA9582D"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A0A7D" id="Стрелка вниз 479" o:spid="_x0000_s1029" type="#_x0000_t67" style="position:absolute;margin-left:158.3pt;margin-top:14.3pt;width:22.5pt;height:18.7pt;rotation:-90;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" adj="10800,9000" fillcolor="window" strokecolor="windowText" strokeweight="1.5pt">
                <v:textbox>
                  <w:txbxContent>
                    <w:p w14:paraId="6CA9582D" w14:textId="77777777" w:rsidR="00C647D4" w:rsidRDefault="00C647D4" w:rsidP="00926B8E">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764736" behindDoc="0" locked="0" layoutInCell="1" allowOverlap="1" wp14:anchorId="1D103B68" wp14:editId="12C3BB08">
                <wp:simplePos x="0" y="0"/>
                <wp:positionH relativeFrom="column">
                  <wp:posOffset>330835</wp:posOffset>
                </wp:positionH>
                <wp:positionV relativeFrom="paragraph">
                  <wp:posOffset>225425</wp:posOffset>
                </wp:positionV>
                <wp:extent cx="285750" cy="229870"/>
                <wp:effectExtent l="8890" t="10160" r="46990" b="46990"/>
                <wp:wrapNone/>
                <wp:docPr id="480" name="Стрелка вниз 480"/>
                <wp:cNvGraphicFramePr/>
                <a:graphic xmlns:a="http://schemas.openxmlformats.org/drawingml/2006/main">
                  <a:graphicData uri="http://schemas.microsoft.com/office/word/2010/wordprocessingShape">
                    <wps:wsp>
                      <wps:cNvSpPr/>
                      <wps:spPr>
                        <a:xfrm rot="16200000">
                          <a:off x="0" y="0"/>
                          <a:ext cx="285750" cy="22987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37A89DAD"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3B68" id="Стрелка вниз 480" o:spid="_x0000_s1030" type="#_x0000_t67" style="position:absolute;margin-left:26.05pt;margin-top:17.75pt;width:22.5pt;height:18.1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" adj="10800,9000" fillcolor="window" strokecolor="windowText" strokeweight="1.5pt">
                <v:textbox>
                  <w:txbxContent>
                    <w:p w14:paraId="37A89DAD" w14:textId="77777777" w:rsidR="00C647D4" w:rsidRDefault="00C647D4" w:rsidP="00926B8E">
                      <w:pPr>
                        <w:rPr>
                          <w:rFonts w:eastAsia="Times New Roman"/>
                        </w:rPr>
                      </w:pPr>
                    </w:p>
                  </w:txbxContent>
                </v:textbox>
              </v:shape>
            </w:pict>
          </mc:Fallback>
        </mc:AlternateContent>
      </w:r>
    </w:p>
    <w:p w14:paraId="120F93E1" w14:textId="77777777" w:rsidR="00926B8E" w:rsidRPr="007C0618" w:rsidRDefault="00926B8E" w:rsidP="00926B8E">
      <w:pPr>
        <w:rPr>
          <w:lang w:val="kk-KZ"/>
        </w:rPr>
      </w:pPr>
    </w:p>
    <w:p w14:paraId="7AA8D848" w14:textId="77777777" w:rsidR="00926B8E" w:rsidRPr="007C0618" w:rsidRDefault="00926B8E" w:rsidP="00926B8E">
      <w:pPr>
        <w:rPr>
          <w:lang w:val="kk-KZ"/>
        </w:rPr>
      </w:pPr>
    </w:p>
    <w:p w14:paraId="3A7E2F2D" w14:textId="77777777" w:rsidR="00926B8E" w:rsidRPr="007C0618" w:rsidRDefault="00926B8E" w:rsidP="00926B8E">
      <w:pPr>
        <w:rPr>
          <w:lang w:val="kk-KZ"/>
        </w:rPr>
      </w:pPr>
      <w:r w:rsidRPr="007C0618">
        <w:rPr>
          <w:noProof/>
        </w:rPr>
        <mc:AlternateContent>
          <mc:Choice Requires="wps">
            <w:drawing>
              <wp:anchor distT="0" distB="0" distL="114300" distR="114300" simplePos="0" relativeHeight="251768832" behindDoc="0" locked="0" layoutInCell="1" allowOverlap="1" wp14:anchorId="79EAE8DC" wp14:editId="6276F738">
                <wp:simplePos x="0" y="0"/>
                <wp:positionH relativeFrom="column">
                  <wp:posOffset>2336165</wp:posOffset>
                </wp:positionH>
                <wp:positionV relativeFrom="paragraph">
                  <wp:posOffset>79375</wp:posOffset>
                </wp:positionV>
                <wp:extent cx="3729990" cy="1193800"/>
                <wp:effectExtent l="0" t="0" r="22860" b="25400"/>
                <wp:wrapNone/>
                <wp:docPr id="481" name="Поле 6"/>
                <wp:cNvGraphicFramePr/>
                <a:graphic xmlns:a="http://schemas.openxmlformats.org/drawingml/2006/main">
                  <a:graphicData uri="http://schemas.microsoft.com/office/word/2010/wordprocessingShape">
                    <wps:wsp>
                      <wps:cNvSpPr txBox="1"/>
                      <wps:spPr>
                        <a:xfrm>
                          <a:off x="0" y="0"/>
                          <a:ext cx="3729990" cy="1193800"/>
                        </a:xfrm>
                        <a:prstGeom prst="rect">
                          <a:avLst/>
                        </a:prstGeom>
                        <a:solidFill>
                          <a:sysClr val="window" lastClr="FFFFFF"/>
                        </a:solidFill>
                        <a:ln w="6350">
                          <a:solidFill>
                            <a:prstClr val="black"/>
                          </a:solidFill>
                        </a:ln>
                        <a:effectLst/>
                      </wps:spPr>
                      <wps:txbx>
                        <w:txbxContent>
                          <w:p w14:paraId="5AB5BBE8" w14:textId="75BA9EB3" w:rsidR="00C647D4" w:rsidRPr="00C93DE0"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өзінің жеке м</w:t>
                            </w:r>
                            <w:r>
                              <w:rPr>
                                <w:rFonts w:eastAsia="Calibri"/>
                              </w:rPr>
                              <w:t>еншік</w:t>
                            </w:r>
                            <w:r w:rsidRPr="00C93DE0">
                              <w:rPr>
                                <w:rFonts w:eastAsia="Calibri"/>
                              </w:rPr>
                              <w:t xml:space="preserve"> </w:t>
                            </w:r>
                            <w:r w:rsidRPr="00C93DE0">
                              <w:rPr>
                                <w:rFonts w:eastAsia="Calibri"/>
                                <w:lang w:val="kk-KZ"/>
                              </w:rPr>
                              <w:t>ақша қаржыларының болуы</w:t>
                            </w:r>
                            <w:r>
                              <w:rPr>
                                <w:rFonts w:eastAsia="Calibri"/>
                                <w:lang w:val="kk-KZ"/>
                              </w:rPr>
                              <w:t>;</w:t>
                            </w:r>
                          </w:p>
                          <w:p w14:paraId="08F686C1" w14:textId="3551C51B" w:rsidR="00C647D4" w:rsidRPr="00C555A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б</w:t>
                            </w:r>
                            <w:r w:rsidRPr="00C555A4">
                              <w:rPr>
                                <w:rFonts w:eastAsia="Calibri"/>
                                <w:lang w:val="kk-KZ"/>
                              </w:rPr>
                              <w:t>илік тарапынан қаржылық қолдау</w:t>
                            </w:r>
                            <w:r>
                              <w:rPr>
                                <w:rFonts w:eastAsia="Calibri"/>
                                <w:lang w:val="kk-KZ"/>
                              </w:rPr>
                              <w:t>дың болуы</w:t>
                            </w:r>
                            <w:r w:rsidRPr="00C555A4">
                              <w:rPr>
                                <w:rFonts w:eastAsia="Calibri"/>
                                <w:lang w:val="kk-KZ"/>
                              </w:rPr>
                              <w:t>;</w:t>
                            </w:r>
                          </w:p>
                          <w:p w14:paraId="749C5AEC" w14:textId="29644A8C" w:rsidR="00C647D4" w:rsidRPr="00B35ED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и</w:t>
                            </w:r>
                            <w:r w:rsidRPr="00C93DE0">
                              <w:rPr>
                                <w:rFonts w:eastAsia="Calibri"/>
                                <w:lang w:val="kk-KZ"/>
                              </w:rPr>
                              <w:t>н</w:t>
                            </w:r>
                            <w:r w:rsidRPr="00B35ED4">
                              <w:rPr>
                                <w:rFonts w:eastAsia="Calibri"/>
                                <w:lang w:val="kk-KZ"/>
                              </w:rPr>
                              <w:t xml:space="preserve">новациялардың </w:t>
                            </w:r>
                            <w:r>
                              <w:rPr>
                                <w:rFonts w:eastAsia="Calibri"/>
                                <w:lang w:val="kk-KZ"/>
                              </w:rPr>
                              <w:t xml:space="preserve">өзіндік </w:t>
                            </w:r>
                            <w:r w:rsidRPr="00B35ED4">
                              <w:rPr>
                                <w:rFonts w:eastAsia="Calibri"/>
                                <w:lang w:val="kk-KZ"/>
                              </w:rPr>
                              <w:t>құны;</w:t>
                            </w:r>
                          </w:p>
                          <w:p w14:paraId="2D591482" w14:textId="3947655C" w:rsidR="00C647D4" w:rsidRPr="00B35ED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э</w:t>
                            </w:r>
                            <w:r w:rsidRPr="00B35ED4">
                              <w:rPr>
                                <w:rFonts w:eastAsia="Calibri"/>
                                <w:lang w:val="kk-KZ"/>
                              </w:rPr>
                              <w:t>кономикалық тәуекелдер;</w:t>
                            </w:r>
                          </w:p>
                          <w:p w14:paraId="4D7493F8" w14:textId="704DAEC1" w:rsidR="00C647D4" w:rsidRPr="00B35ED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и</w:t>
                            </w:r>
                            <w:r w:rsidRPr="00B35ED4">
                              <w:rPr>
                                <w:rFonts w:eastAsia="Calibri"/>
                                <w:lang w:val="kk-KZ"/>
                              </w:rPr>
                              <w:t xml:space="preserve">нновациялардың </w:t>
                            </w:r>
                            <w:r>
                              <w:rPr>
                                <w:rFonts w:eastAsia="Calibri"/>
                                <w:lang w:val="kk-KZ"/>
                              </w:rPr>
                              <w:t>ақталу</w:t>
                            </w:r>
                            <w:r w:rsidRPr="00B35ED4">
                              <w:rPr>
                                <w:rFonts w:eastAsia="Calibri"/>
                                <w:lang w:val="kk-KZ"/>
                              </w:rPr>
                              <w:t xml:space="preserve"> мерзімі;</w:t>
                            </w:r>
                          </w:p>
                          <w:p w14:paraId="0C5D7BA5" w14:textId="066898CD" w:rsidR="00C647D4" w:rsidRPr="00C93DE0" w:rsidRDefault="00C647D4" w:rsidP="00926B8E">
                            <w:pPr>
                              <w:pStyle w:val="a6"/>
                              <w:spacing w:before="0" w:beforeAutospacing="0" w:after="0" w:afterAutospacing="0"/>
                              <w:jc w:val="both"/>
                              <w:rPr>
                                <w:lang w:val="kk-KZ"/>
                              </w:rPr>
                            </w:pPr>
                            <w:r w:rsidRPr="00C93DE0">
                              <w:rPr>
                                <w:rFonts w:eastAsia="Calibri"/>
                                <w:lang w:val="kk-KZ"/>
                              </w:rPr>
                              <w:t>-</w:t>
                            </w:r>
                            <w:r>
                              <w:rPr>
                                <w:rFonts w:eastAsia="Calibri"/>
                                <w:lang w:val="kk-KZ"/>
                              </w:rPr>
                              <w:t>и</w:t>
                            </w:r>
                            <w:r w:rsidRPr="00B35ED4">
                              <w:rPr>
                                <w:rFonts w:eastAsia="Calibri"/>
                                <w:lang w:val="kk-KZ"/>
                              </w:rPr>
                              <w:t>нновациялардың тиімділіг</w:t>
                            </w:r>
                            <w:r>
                              <w:rPr>
                                <w:rFonts w:eastAsia="Calibri"/>
                                <w:lang w:val="kk-KZ"/>
                              </w:rPr>
                              <w:t>і.</w:t>
                            </w:r>
                          </w:p>
                          <w:p w14:paraId="795D27A7" w14:textId="77777777" w:rsidR="00C647D4" w:rsidRPr="00B35ED4" w:rsidRDefault="00C647D4" w:rsidP="00926B8E">
                            <w:pPr>
                              <w:pStyle w:val="a6"/>
                              <w:spacing w:before="0" w:beforeAutospacing="0" w:after="0" w:afterAutospacing="0"/>
                              <w:rPr>
                                <w:rFonts w:eastAsia="Calibri"/>
                                <w:bCs/>
                                <w:lang w:val="kk-KZ"/>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E8DC" id="_x0000_s1031" type="#_x0000_t202" style="position:absolute;margin-left:183.95pt;margin-top:6.25pt;width:293.7pt;height: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" fillcolor="window" strokeweight=".5pt">
                <v:textbox>
                  <w:txbxContent>
                    <w:p w14:paraId="5AB5BBE8" w14:textId="75BA9EB3" w:rsidR="00C647D4" w:rsidRPr="00C93DE0"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өзінің жеке м</w:t>
                      </w:r>
                      <w:r>
                        <w:rPr>
                          <w:rFonts w:eastAsia="Calibri"/>
                        </w:rPr>
                        <w:t>еншік</w:t>
                      </w:r>
                      <w:r w:rsidRPr="00C93DE0">
                        <w:rPr>
                          <w:rFonts w:eastAsia="Calibri"/>
                        </w:rPr>
                        <w:t xml:space="preserve"> </w:t>
                      </w:r>
                      <w:r w:rsidRPr="00C93DE0">
                        <w:rPr>
                          <w:rFonts w:eastAsia="Calibri"/>
                          <w:lang w:val="kk-KZ"/>
                        </w:rPr>
                        <w:t>ақша қаржыларының болуы</w:t>
                      </w:r>
                      <w:r>
                        <w:rPr>
                          <w:rFonts w:eastAsia="Calibri"/>
                          <w:lang w:val="kk-KZ"/>
                        </w:rPr>
                        <w:t>;</w:t>
                      </w:r>
                    </w:p>
                    <w:p w14:paraId="08F686C1" w14:textId="3551C51B" w:rsidR="00C647D4" w:rsidRPr="00C555A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б</w:t>
                      </w:r>
                      <w:r w:rsidRPr="00C555A4">
                        <w:rPr>
                          <w:rFonts w:eastAsia="Calibri"/>
                          <w:lang w:val="kk-KZ"/>
                        </w:rPr>
                        <w:t>илік тарапынан қаржылық қолдау</w:t>
                      </w:r>
                      <w:r>
                        <w:rPr>
                          <w:rFonts w:eastAsia="Calibri"/>
                          <w:lang w:val="kk-KZ"/>
                        </w:rPr>
                        <w:t>дың болуы</w:t>
                      </w:r>
                      <w:r w:rsidRPr="00C555A4">
                        <w:rPr>
                          <w:rFonts w:eastAsia="Calibri"/>
                          <w:lang w:val="kk-KZ"/>
                        </w:rPr>
                        <w:t>;</w:t>
                      </w:r>
                    </w:p>
                    <w:p w14:paraId="749C5AEC" w14:textId="29644A8C" w:rsidR="00C647D4" w:rsidRPr="00B35ED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и</w:t>
                      </w:r>
                      <w:r w:rsidRPr="00C93DE0">
                        <w:rPr>
                          <w:rFonts w:eastAsia="Calibri"/>
                          <w:lang w:val="kk-KZ"/>
                        </w:rPr>
                        <w:t>н</w:t>
                      </w:r>
                      <w:r w:rsidRPr="00B35ED4">
                        <w:rPr>
                          <w:rFonts w:eastAsia="Calibri"/>
                          <w:lang w:val="kk-KZ"/>
                        </w:rPr>
                        <w:t xml:space="preserve">новациялардың </w:t>
                      </w:r>
                      <w:r>
                        <w:rPr>
                          <w:rFonts w:eastAsia="Calibri"/>
                          <w:lang w:val="kk-KZ"/>
                        </w:rPr>
                        <w:t xml:space="preserve">өзіндік </w:t>
                      </w:r>
                      <w:r w:rsidRPr="00B35ED4">
                        <w:rPr>
                          <w:rFonts w:eastAsia="Calibri"/>
                          <w:lang w:val="kk-KZ"/>
                        </w:rPr>
                        <w:t>құны;</w:t>
                      </w:r>
                    </w:p>
                    <w:p w14:paraId="2D591482" w14:textId="3947655C" w:rsidR="00C647D4" w:rsidRPr="00B35ED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э</w:t>
                      </w:r>
                      <w:r w:rsidRPr="00B35ED4">
                        <w:rPr>
                          <w:rFonts w:eastAsia="Calibri"/>
                          <w:lang w:val="kk-KZ"/>
                        </w:rPr>
                        <w:t>кономикалық тәуекелдер;</w:t>
                      </w:r>
                    </w:p>
                    <w:p w14:paraId="4D7493F8" w14:textId="704DAEC1" w:rsidR="00C647D4" w:rsidRPr="00B35ED4" w:rsidRDefault="00C647D4" w:rsidP="00926B8E">
                      <w:pPr>
                        <w:pStyle w:val="a6"/>
                        <w:spacing w:before="0" w:beforeAutospacing="0" w:after="0" w:afterAutospacing="0"/>
                        <w:jc w:val="both"/>
                        <w:rPr>
                          <w:rFonts w:eastAsia="Calibri"/>
                          <w:lang w:val="kk-KZ"/>
                        </w:rPr>
                      </w:pPr>
                      <w:r w:rsidRPr="00C93DE0">
                        <w:rPr>
                          <w:rFonts w:eastAsia="Calibri"/>
                          <w:lang w:val="kk-KZ"/>
                        </w:rPr>
                        <w:t>-</w:t>
                      </w:r>
                      <w:r>
                        <w:rPr>
                          <w:rFonts w:eastAsia="Calibri"/>
                          <w:lang w:val="kk-KZ"/>
                        </w:rPr>
                        <w:t>и</w:t>
                      </w:r>
                      <w:r w:rsidRPr="00B35ED4">
                        <w:rPr>
                          <w:rFonts w:eastAsia="Calibri"/>
                          <w:lang w:val="kk-KZ"/>
                        </w:rPr>
                        <w:t xml:space="preserve">нновациялардың </w:t>
                      </w:r>
                      <w:r>
                        <w:rPr>
                          <w:rFonts w:eastAsia="Calibri"/>
                          <w:lang w:val="kk-KZ"/>
                        </w:rPr>
                        <w:t>ақталу</w:t>
                      </w:r>
                      <w:r w:rsidRPr="00B35ED4">
                        <w:rPr>
                          <w:rFonts w:eastAsia="Calibri"/>
                          <w:lang w:val="kk-KZ"/>
                        </w:rPr>
                        <w:t xml:space="preserve"> мерзімі;</w:t>
                      </w:r>
                    </w:p>
                    <w:p w14:paraId="0C5D7BA5" w14:textId="066898CD" w:rsidR="00C647D4" w:rsidRPr="00C93DE0" w:rsidRDefault="00C647D4" w:rsidP="00926B8E">
                      <w:pPr>
                        <w:pStyle w:val="a6"/>
                        <w:spacing w:before="0" w:beforeAutospacing="0" w:after="0" w:afterAutospacing="0"/>
                        <w:jc w:val="both"/>
                        <w:rPr>
                          <w:lang w:val="kk-KZ"/>
                        </w:rPr>
                      </w:pPr>
                      <w:r w:rsidRPr="00C93DE0">
                        <w:rPr>
                          <w:rFonts w:eastAsia="Calibri"/>
                          <w:lang w:val="kk-KZ"/>
                        </w:rPr>
                        <w:t>-</w:t>
                      </w:r>
                      <w:r>
                        <w:rPr>
                          <w:rFonts w:eastAsia="Calibri"/>
                          <w:lang w:val="kk-KZ"/>
                        </w:rPr>
                        <w:t>и</w:t>
                      </w:r>
                      <w:r w:rsidRPr="00B35ED4">
                        <w:rPr>
                          <w:rFonts w:eastAsia="Calibri"/>
                          <w:lang w:val="kk-KZ"/>
                        </w:rPr>
                        <w:t>нновациялардың тиімділіг</w:t>
                      </w:r>
                      <w:r>
                        <w:rPr>
                          <w:rFonts w:eastAsia="Calibri"/>
                          <w:lang w:val="kk-KZ"/>
                        </w:rPr>
                        <w:t>і.</w:t>
                      </w:r>
                    </w:p>
                    <w:p w14:paraId="795D27A7" w14:textId="77777777" w:rsidR="00C647D4" w:rsidRPr="00B35ED4" w:rsidRDefault="00C647D4" w:rsidP="00926B8E">
                      <w:pPr>
                        <w:pStyle w:val="a6"/>
                        <w:spacing w:before="0" w:beforeAutospacing="0" w:after="0" w:afterAutospacing="0"/>
                        <w:rPr>
                          <w:rFonts w:eastAsia="Calibri"/>
                          <w:bCs/>
                          <w:lang w:val="kk-KZ"/>
                        </w:rPr>
                      </w:pPr>
                    </w:p>
                  </w:txbxContent>
                </v:textbox>
              </v:shape>
            </w:pict>
          </mc:Fallback>
        </mc:AlternateContent>
      </w:r>
      <w:r w:rsidRPr="007C0618">
        <w:rPr>
          <w:noProof/>
        </w:rPr>
        <mc:AlternateContent>
          <mc:Choice Requires="wps">
            <w:drawing>
              <wp:anchor distT="0" distB="0" distL="114300" distR="114300" simplePos="0" relativeHeight="251773952" behindDoc="0" locked="0" layoutInCell="1" allowOverlap="1" wp14:anchorId="0C60FC65" wp14:editId="7FBF6B3B">
                <wp:simplePos x="0" y="0"/>
                <wp:positionH relativeFrom="column">
                  <wp:posOffset>1965960</wp:posOffset>
                </wp:positionH>
                <wp:positionV relativeFrom="paragraph">
                  <wp:posOffset>268605</wp:posOffset>
                </wp:positionV>
                <wp:extent cx="285750" cy="237490"/>
                <wp:effectExtent l="5080" t="13970" r="43180" b="43180"/>
                <wp:wrapNone/>
                <wp:docPr id="482" name="Стрелка вниз 482"/>
                <wp:cNvGraphicFramePr/>
                <a:graphic xmlns:a="http://schemas.openxmlformats.org/drawingml/2006/main">
                  <a:graphicData uri="http://schemas.microsoft.com/office/word/2010/wordprocessingShape">
                    <wps:wsp>
                      <wps:cNvSpPr/>
                      <wps:spPr>
                        <a:xfrm rot="16200000">
                          <a:off x="0" y="0"/>
                          <a:ext cx="285750" cy="23749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05C73326"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60FC65" id="Стрелка вниз 482" o:spid="_x0000_s1032" type="#_x0000_t67" style="position:absolute;margin-left:154.8pt;margin-top:21.15pt;width:22.5pt;height:18.7pt;rotation:-90;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" adj="10800,9000" fillcolor="window" strokecolor="windowText" strokeweight="1.5pt">
                <v:textbox>
                  <w:txbxContent>
                    <w:p w14:paraId="05C73326" w14:textId="77777777" w:rsidR="00C647D4" w:rsidRDefault="00C647D4" w:rsidP="00926B8E">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761664" behindDoc="0" locked="0" layoutInCell="1" allowOverlap="1" wp14:anchorId="6D81ADA4" wp14:editId="22EF6C7C">
                <wp:simplePos x="0" y="0"/>
                <wp:positionH relativeFrom="column">
                  <wp:posOffset>668655</wp:posOffset>
                </wp:positionH>
                <wp:positionV relativeFrom="paragraph">
                  <wp:posOffset>181610</wp:posOffset>
                </wp:positionV>
                <wp:extent cx="1282065" cy="459105"/>
                <wp:effectExtent l="0" t="0" r="13335" b="17145"/>
                <wp:wrapNone/>
                <wp:docPr id="483" name="Поле 6"/>
                <wp:cNvGraphicFramePr/>
                <a:graphic xmlns:a="http://schemas.openxmlformats.org/drawingml/2006/main">
                  <a:graphicData uri="http://schemas.microsoft.com/office/word/2010/wordprocessingShape">
                    <wps:wsp>
                      <wps:cNvSpPr txBox="1"/>
                      <wps:spPr>
                        <a:xfrm>
                          <a:off x="0" y="0"/>
                          <a:ext cx="1282065" cy="459105"/>
                        </a:xfrm>
                        <a:prstGeom prst="rect">
                          <a:avLst/>
                        </a:prstGeom>
                        <a:solidFill>
                          <a:sysClr val="window" lastClr="FFFFFF"/>
                        </a:solidFill>
                        <a:ln w="6350">
                          <a:solidFill>
                            <a:prstClr val="black"/>
                          </a:solidFill>
                        </a:ln>
                        <a:effectLst/>
                      </wps:spPr>
                      <wps:txbx>
                        <w:txbxContent>
                          <w:p w14:paraId="4601E77C" w14:textId="77777777" w:rsidR="00C647D4" w:rsidRPr="00C93DE0" w:rsidRDefault="00C647D4" w:rsidP="00926B8E">
                            <w:pPr>
                              <w:pStyle w:val="a6"/>
                              <w:spacing w:before="0" w:beforeAutospacing="0" w:after="160" w:afterAutospacing="0" w:line="252" w:lineRule="auto"/>
                              <w:jc w:val="center"/>
                            </w:pPr>
                            <w:r w:rsidRPr="00C93DE0">
                              <w:rPr>
                                <w:rFonts w:eastAsia="Calibri"/>
                                <w:b/>
                                <w:bCs/>
                                <w:lang w:val="kk-KZ"/>
                              </w:rPr>
                              <w:t>Экономикалық факторлар</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1ADA4" id="_x0000_s1033" type="#_x0000_t202" style="position:absolute;margin-left:52.65pt;margin-top:14.3pt;width:100.95pt;height:36.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" fillcolor="window" strokeweight=".5pt">
                <v:textbox>
                  <w:txbxContent>
                    <w:p w14:paraId="4601E77C" w14:textId="77777777" w:rsidR="00C647D4" w:rsidRPr="00C93DE0" w:rsidRDefault="00C647D4" w:rsidP="00926B8E">
                      <w:pPr>
                        <w:pStyle w:val="a6"/>
                        <w:spacing w:before="0" w:beforeAutospacing="0" w:after="160" w:afterAutospacing="0" w:line="252" w:lineRule="auto"/>
                        <w:jc w:val="center"/>
                      </w:pPr>
                      <w:r w:rsidRPr="00C93DE0">
                        <w:rPr>
                          <w:rFonts w:eastAsia="Calibri"/>
                          <w:b/>
                          <w:bCs/>
                          <w:lang w:val="kk-KZ"/>
                        </w:rPr>
                        <w:t>Экономикалық факторлар</w:t>
                      </w:r>
                    </w:p>
                  </w:txbxContent>
                </v:textbox>
              </v:shape>
            </w:pict>
          </mc:Fallback>
        </mc:AlternateContent>
      </w:r>
      <w:r w:rsidRPr="007C0618">
        <w:rPr>
          <w:noProof/>
        </w:rPr>
        <mc:AlternateContent>
          <mc:Choice Requires="wps">
            <w:drawing>
              <wp:anchor distT="0" distB="0" distL="114300" distR="114300" simplePos="0" relativeHeight="251765760" behindDoc="0" locked="0" layoutInCell="1" allowOverlap="1" wp14:anchorId="562186EB" wp14:editId="5F41D636">
                <wp:simplePos x="0" y="0"/>
                <wp:positionH relativeFrom="column">
                  <wp:posOffset>360045</wp:posOffset>
                </wp:positionH>
                <wp:positionV relativeFrom="paragraph">
                  <wp:posOffset>273050</wp:posOffset>
                </wp:positionV>
                <wp:extent cx="284480" cy="229870"/>
                <wp:effectExtent l="8255" t="29845" r="47625" b="66675"/>
                <wp:wrapNone/>
                <wp:docPr id="484" name="Стрелка вниз 484"/>
                <wp:cNvGraphicFramePr/>
                <a:graphic xmlns:a="http://schemas.openxmlformats.org/drawingml/2006/main">
                  <a:graphicData uri="http://schemas.microsoft.com/office/word/2010/wordprocessingShape">
                    <wps:wsp>
                      <wps:cNvSpPr/>
                      <wps:spPr>
                        <a:xfrm rot="16200000" flipH="1">
                          <a:off x="0" y="0"/>
                          <a:ext cx="284480" cy="229870"/>
                        </a:xfrm>
                        <a:prstGeom prst="downArrow">
                          <a:avLst>
                            <a:gd name="adj1" fmla="val 16666"/>
                            <a:gd name="adj2" fmla="val 41525"/>
                          </a:avLst>
                        </a:prstGeom>
                        <a:solidFill>
                          <a:sysClr val="window" lastClr="FFFFFF"/>
                        </a:solidFill>
                        <a:ln w="19050" cap="flat" cmpd="sng" algn="ctr">
                          <a:solidFill>
                            <a:sysClr val="windowText" lastClr="000000"/>
                          </a:solidFill>
                          <a:prstDash val="solid"/>
                          <a:miter lim="800000"/>
                        </a:ln>
                        <a:effectLst/>
                      </wps:spPr>
                      <wps:txbx>
                        <w:txbxContent>
                          <w:p w14:paraId="521A601B"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86EB" id="Стрелка вниз 484" o:spid="_x0000_s1034" type="#_x0000_t67" style="position:absolute;margin-left:28.35pt;margin-top:21.5pt;width:22.4pt;height:18.1pt;rotation:9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" adj="12631,9000" fillcolor="window" strokecolor="windowText" strokeweight="1.5pt">
                <v:textbox>
                  <w:txbxContent>
                    <w:p w14:paraId="521A601B" w14:textId="77777777" w:rsidR="00C647D4" w:rsidRDefault="00C647D4" w:rsidP="00926B8E">
                      <w:pPr>
                        <w:rPr>
                          <w:rFonts w:eastAsia="Times New Roman"/>
                        </w:rPr>
                      </w:pPr>
                    </w:p>
                  </w:txbxContent>
                </v:textbox>
              </v:shape>
            </w:pict>
          </mc:Fallback>
        </mc:AlternateContent>
      </w:r>
    </w:p>
    <w:p w14:paraId="15E4B647" w14:textId="77777777" w:rsidR="00926B8E" w:rsidRPr="007C0618" w:rsidRDefault="00926B8E" w:rsidP="00926B8E">
      <w:pPr>
        <w:rPr>
          <w:lang w:val="kk-KZ"/>
        </w:rPr>
      </w:pPr>
    </w:p>
    <w:p w14:paraId="02318EF9" w14:textId="6F3ADAF9" w:rsidR="00926B8E" w:rsidRPr="007C0618" w:rsidRDefault="00926B8E" w:rsidP="00926B8E">
      <w:pPr>
        <w:rPr>
          <w:lang w:val="kk-KZ"/>
        </w:rPr>
      </w:pPr>
    </w:p>
    <w:p w14:paraId="42469D61" w14:textId="77777777" w:rsidR="00926B8E" w:rsidRPr="007C0618" w:rsidRDefault="00926B8E" w:rsidP="00926B8E">
      <w:pPr>
        <w:rPr>
          <w:lang w:val="kk-KZ"/>
        </w:rPr>
      </w:pPr>
    </w:p>
    <w:p w14:paraId="2A10718D" w14:textId="77777777" w:rsidR="00926B8E" w:rsidRPr="007C0618" w:rsidRDefault="00926B8E" w:rsidP="00926B8E">
      <w:pPr>
        <w:rPr>
          <w:lang w:val="kk-KZ"/>
        </w:rPr>
      </w:pPr>
      <w:r w:rsidRPr="007C0618">
        <w:rPr>
          <w:noProof/>
        </w:rPr>
        <mc:AlternateContent>
          <mc:Choice Requires="wps">
            <w:drawing>
              <wp:anchor distT="0" distB="0" distL="114300" distR="114300" simplePos="0" relativeHeight="251769856" behindDoc="0" locked="0" layoutInCell="1" allowOverlap="1" wp14:anchorId="54FBDE46" wp14:editId="05CDD13C">
                <wp:simplePos x="0" y="0"/>
                <wp:positionH relativeFrom="column">
                  <wp:posOffset>2333625</wp:posOffset>
                </wp:positionH>
                <wp:positionV relativeFrom="paragraph">
                  <wp:posOffset>47625</wp:posOffset>
                </wp:positionV>
                <wp:extent cx="3729990" cy="1356360"/>
                <wp:effectExtent l="0" t="0" r="22860" b="15240"/>
                <wp:wrapNone/>
                <wp:docPr id="487" name="Поле 6"/>
                <wp:cNvGraphicFramePr/>
                <a:graphic xmlns:a="http://schemas.openxmlformats.org/drawingml/2006/main">
                  <a:graphicData uri="http://schemas.microsoft.com/office/word/2010/wordprocessingShape">
                    <wps:wsp>
                      <wps:cNvSpPr txBox="1"/>
                      <wps:spPr>
                        <a:xfrm>
                          <a:off x="0" y="0"/>
                          <a:ext cx="3729990" cy="1356360"/>
                        </a:xfrm>
                        <a:prstGeom prst="rect">
                          <a:avLst/>
                        </a:prstGeom>
                        <a:solidFill>
                          <a:sysClr val="window" lastClr="FFFFFF"/>
                        </a:solidFill>
                        <a:ln w="6350">
                          <a:solidFill>
                            <a:prstClr val="black"/>
                          </a:solidFill>
                        </a:ln>
                        <a:effectLst/>
                      </wps:spPr>
                      <wps:txbx>
                        <w:txbxContent>
                          <w:p w14:paraId="52C155DD" w14:textId="7A75B951"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нновациялық өнімге нарықтық сұраныстың болуы;</w:t>
                            </w:r>
                          </w:p>
                          <w:p w14:paraId="5E07D9A6" w14:textId="45900941"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нновациялық инфрақұрылымның дамуы;</w:t>
                            </w:r>
                          </w:p>
                          <w:p w14:paraId="6E359CDA" w14:textId="79D4F029"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нновация</w:t>
                            </w:r>
                            <w:r>
                              <w:rPr>
                                <w:rFonts w:eastAsia="Calibri"/>
                                <w:lang w:val="kk-KZ"/>
                              </w:rPr>
                              <w:t>лар</w:t>
                            </w:r>
                            <w:r w:rsidRPr="00C93DE0">
                              <w:rPr>
                                <w:rFonts w:eastAsia="Calibri"/>
                                <w:lang w:val="kk-KZ"/>
                              </w:rPr>
                              <w:t xml:space="preserve"> нарығының дамуы</w:t>
                            </w:r>
                            <w:r w:rsidRPr="00C93DE0">
                              <w:rPr>
                                <w:rFonts w:eastAsia="Calibri"/>
                              </w:rPr>
                              <w:t>;</w:t>
                            </w:r>
                          </w:p>
                          <w:p w14:paraId="19CF5873" w14:textId="35D51267"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 xml:space="preserve">нновация нарығында </w:t>
                            </w:r>
                            <w:r>
                              <w:rPr>
                                <w:rFonts w:eastAsia="Calibri"/>
                                <w:lang w:val="kk-KZ"/>
                              </w:rPr>
                              <w:t xml:space="preserve">қызмет ету </w:t>
                            </w:r>
                            <w:r w:rsidRPr="00C93DE0">
                              <w:rPr>
                                <w:rFonts w:eastAsia="Calibri"/>
                              </w:rPr>
                              <w:t xml:space="preserve"> тәжірибесінің болуы;</w:t>
                            </w:r>
                          </w:p>
                          <w:p w14:paraId="4280F3FE" w14:textId="2510BBF2"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з</w:t>
                            </w:r>
                            <w:r w:rsidRPr="00C93DE0">
                              <w:rPr>
                                <w:rFonts w:eastAsia="Calibri"/>
                              </w:rPr>
                              <w:t>ияткерлік меншікті қорғау;</w:t>
                            </w:r>
                          </w:p>
                          <w:p w14:paraId="681D244C" w14:textId="3F6A1AD2"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т</w:t>
                            </w:r>
                            <w:r w:rsidRPr="00C93DE0">
                              <w:rPr>
                                <w:rFonts w:eastAsia="Calibri"/>
                              </w:rPr>
                              <w:t>өлем қабілетті сұраныстың болуы. </w:t>
                            </w:r>
                          </w:p>
                          <w:p w14:paraId="41066D52" w14:textId="77777777" w:rsidR="00C647D4" w:rsidRPr="00B35ED4" w:rsidRDefault="00C647D4" w:rsidP="00926B8E">
                            <w:pPr>
                              <w:pStyle w:val="a6"/>
                              <w:spacing w:before="0" w:beforeAutospacing="0" w:after="0" w:afterAutospacing="0"/>
                              <w:rPr>
                                <w:rFonts w:eastAsia="Calibri"/>
                                <w:b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BDE46" id="_x0000_s1035" type="#_x0000_t202" style="position:absolute;margin-left:183.75pt;margin-top:3.75pt;width:293.7pt;height:10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" fillcolor="window" strokeweight=".5pt">
                <v:textbox>
                  <w:txbxContent>
                    <w:p w14:paraId="52C155DD" w14:textId="7A75B951"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нновациялық өнімге нарықтық сұраныстың болуы;</w:t>
                      </w:r>
                    </w:p>
                    <w:p w14:paraId="5E07D9A6" w14:textId="45900941"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нновациялық инфрақұрылымның дамуы;</w:t>
                      </w:r>
                    </w:p>
                    <w:p w14:paraId="6E359CDA" w14:textId="79D4F029"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нновация</w:t>
                      </w:r>
                      <w:r>
                        <w:rPr>
                          <w:rFonts w:eastAsia="Calibri"/>
                          <w:lang w:val="kk-KZ"/>
                        </w:rPr>
                        <w:t>лар</w:t>
                      </w:r>
                      <w:r w:rsidRPr="00C93DE0">
                        <w:rPr>
                          <w:rFonts w:eastAsia="Calibri"/>
                          <w:lang w:val="kk-KZ"/>
                        </w:rPr>
                        <w:t xml:space="preserve"> нарығының дамуы</w:t>
                      </w:r>
                      <w:r w:rsidRPr="00C93DE0">
                        <w:rPr>
                          <w:rFonts w:eastAsia="Calibri"/>
                        </w:rPr>
                        <w:t>;</w:t>
                      </w:r>
                    </w:p>
                    <w:p w14:paraId="19CF5873" w14:textId="35D51267"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и</w:t>
                      </w:r>
                      <w:r w:rsidRPr="00C93DE0">
                        <w:rPr>
                          <w:rFonts w:eastAsia="Calibri"/>
                        </w:rPr>
                        <w:t xml:space="preserve">нновация нарығында </w:t>
                      </w:r>
                      <w:r>
                        <w:rPr>
                          <w:rFonts w:eastAsia="Calibri"/>
                          <w:lang w:val="kk-KZ"/>
                        </w:rPr>
                        <w:t xml:space="preserve">қызмет ету </w:t>
                      </w:r>
                      <w:r w:rsidRPr="00C93DE0">
                        <w:rPr>
                          <w:rFonts w:eastAsia="Calibri"/>
                        </w:rPr>
                        <w:t xml:space="preserve"> тәжірибесінің болуы;</w:t>
                      </w:r>
                    </w:p>
                    <w:p w14:paraId="4280F3FE" w14:textId="2510BBF2"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з</w:t>
                      </w:r>
                      <w:r w:rsidRPr="00C93DE0">
                        <w:rPr>
                          <w:rFonts w:eastAsia="Calibri"/>
                        </w:rPr>
                        <w:t>ияткерлік меншікті қорғау;</w:t>
                      </w:r>
                    </w:p>
                    <w:p w14:paraId="681D244C" w14:textId="3F6A1AD2" w:rsidR="00C647D4" w:rsidRPr="00C93DE0" w:rsidRDefault="00C647D4" w:rsidP="00926B8E">
                      <w:pPr>
                        <w:pStyle w:val="a6"/>
                        <w:spacing w:before="0" w:beforeAutospacing="0" w:after="0" w:afterAutospacing="0"/>
                        <w:jc w:val="both"/>
                        <w:rPr>
                          <w:rFonts w:eastAsia="Calibri"/>
                        </w:rPr>
                      </w:pPr>
                      <w:r w:rsidRPr="00C93DE0">
                        <w:rPr>
                          <w:rFonts w:eastAsia="Calibri"/>
                          <w:lang w:val="kk-KZ"/>
                        </w:rPr>
                        <w:t>-</w:t>
                      </w:r>
                      <w:r>
                        <w:rPr>
                          <w:rFonts w:eastAsia="Calibri"/>
                          <w:lang w:val="kk-KZ"/>
                        </w:rPr>
                        <w:t>т</w:t>
                      </w:r>
                      <w:r w:rsidRPr="00C93DE0">
                        <w:rPr>
                          <w:rFonts w:eastAsia="Calibri"/>
                        </w:rPr>
                        <w:t>өлем қабілетті сұраныстың болуы. </w:t>
                      </w:r>
                    </w:p>
                    <w:p w14:paraId="41066D52" w14:textId="77777777" w:rsidR="00C647D4" w:rsidRPr="00B35ED4" w:rsidRDefault="00C647D4" w:rsidP="00926B8E">
                      <w:pPr>
                        <w:pStyle w:val="a6"/>
                        <w:spacing w:before="0" w:beforeAutospacing="0" w:after="0" w:afterAutospacing="0"/>
                        <w:rPr>
                          <w:rFonts w:eastAsia="Calibri"/>
                          <w:bCs/>
                        </w:rPr>
                      </w:pPr>
                    </w:p>
                  </w:txbxContent>
                </v:textbox>
              </v:shape>
            </w:pict>
          </mc:Fallback>
        </mc:AlternateContent>
      </w:r>
    </w:p>
    <w:p w14:paraId="53E0FA80" w14:textId="77777777" w:rsidR="00926B8E" w:rsidRPr="007C0618" w:rsidRDefault="00926B8E" w:rsidP="00926B8E">
      <w:pPr>
        <w:rPr>
          <w:lang w:val="kk-KZ"/>
        </w:rPr>
      </w:pPr>
      <w:r w:rsidRPr="007C0618">
        <w:rPr>
          <w:noProof/>
        </w:rPr>
        <mc:AlternateContent>
          <mc:Choice Requires="wps">
            <w:drawing>
              <wp:anchor distT="0" distB="0" distL="114300" distR="114300" simplePos="0" relativeHeight="251774976" behindDoc="0" locked="0" layoutInCell="1" allowOverlap="1" wp14:anchorId="3922E63B" wp14:editId="0AE72952">
                <wp:simplePos x="0" y="0"/>
                <wp:positionH relativeFrom="column">
                  <wp:posOffset>2009775</wp:posOffset>
                </wp:positionH>
                <wp:positionV relativeFrom="paragraph">
                  <wp:posOffset>301625</wp:posOffset>
                </wp:positionV>
                <wp:extent cx="285750" cy="237490"/>
                <wp:effectExtent l="5080" t="13970" r="43180" b="43180"/>
                <wp:wrapNone/>
                <wp:docPr id="488" name="Стрелка вниз 488"/>
                <wp:cNvGraphicFramePr/>
                <a:graphic xmlns:a="http://schemas.openxmlformats.org/drawingml/2006/main">
                  <a:graphicData uri="http://schemas.microsoft.com/office/word/2010/wordprocessingShape">
                    <wps:wsp>
                      <wps:cNvSpPr/>
                      <wps:spPr>
                        <a:xfrm rot="16200000">
                          <a:off x="0" y="0"/>
                          <a:ext cx="285750" cy="23749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2E9CCA57"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2E63B" id="Стрелка вниз 488" o:spid="_x0000_s1036" type="#_x0000_t67" style="position:absolute;margin-left:158.25pt;margin-top:23.75pt;width:22.5pt;height:18.7pt;rotation:-90;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" adj="10800,9000" fillcolor="window" strokecolor="windowText" strokeweight="1.5pt">
                <v:textbox>
                  <w:txbxContent>
                    <w:p w14:paraId="2E9CCA57" w14:textId="77777777" w:rsidR="00C647D4" w:rsidRDefault="00C647D4" w:rsidP="00926B8E">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766784" behindDoc="0" locked="0" layoutInCell="1" allowOverlap="1" wp14:anchorId="6128F7FE" wp14:editId="7BBEB6DE">
                <wp:simplePos x="0" y="0"/>
                <wp:positionH relativeFrom="column">
                  <wp:posOffset>379730</wp:posOffset>
                </wp:positionH>
                <wp:positionV relativeFrom="paragraph">
                  <wp:posOffset>241935</wp:posOffset>
                </wp:positionV>
                <wp:extent cx="250190" cy="229870"/>
                <wp:effectExtent l="0" t="27940" r="45720" b="45720"/>
                <wp:wrapNone/>
                <wp:docPr id="489" name="Стрелка вниз 489"/>
                <wp:cNvGraphicFramePr/>
                <a:graphic xmlns:a="http://schemas.openxmlformats.org/drawingml/2006/main">
                  <a:graphicData uri="http://schemas.microsoft.com/office/word/2010/wordprocessingShape">
                    <wps:wsp>
                      <wps:cNvSpPr/>
                      <wps:spPr>
                        <a:xfrm rot="16200000" flipH="1">
                          <a:off x="0" y="0"/>
                          <a:ext cx="250190" cy="229870"/>
                        </a:xfrm>
                        <a:prstGeom prst="downArrow">
                          <a:avLst>
                            <a:gd name="adj1" fmla="val 16666"/>
                            <a:gd name="adj2" fmla="val 45951"/>
                          </a:avLst>
                        </a:prstGeom>
                        <a:solidFill>
                          <a:sysClr val="window" lastClr="FFFFFF"/>
                        </a:solidFill>
                        <a:ln w="19050" cap="flat" cmpd="sng" algn="ctr">
                          <a:solidFill>
                            <a:sysClr val="windowText" lastClr="000000"/>
                          </a:solidFill>
                          <a:prstDash val="solid"/>
                          <a:miter lim="800000"/>
                        </a:ln>
                        <a:effectLst/>
                      </wps:spPr>
                      <wps:txbx>
                        <w:txbxContent>
                          <w:p w14:paraId="500B467E"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F7FE" id="Стрелка вниз 489" o:spid="_x0000_s1037" type="#_x0000_t67" style="position:absolute;margin-left:29.9pt;margin-top:19.05pt;width:19.7pt;height:18.1pt;rotation:9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" adj="11675,9000" fillcolor="window" strokecolor="windowText" strokeweight="1.5pt">
                <v:textbox>
                  <w:txbxContent>
                    <w:p w14:paraId="500B467E" w14:textId="77777777" w:rsidR="00C647D4" w:rsidRDefault="00C647D4" w:rsidP="00926B8E">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762688" behindDoc="0" locked="0" layoutInCell="1" allowOverlap="1" wp14:anchorId="5E7A5C8E" wp14:editId="173DA1CF">
                <wp:simplePos x="0" y="0"/>
                <wp:positionH relativeFrom="column">
                  <wp:posOffset>711200</wp:posOffset>
                </wp:positionH>
                <wp:positionV relativeFrom="paragraph">
                  <wp:posOffset>142875</wp:posOffset>
                </wp:positionV>
                <wp:extent cx="1282065" cy="459105"/>
                <wp:effectExtent l="0" t="0" r="13335" b="17145"/>
                <wp:wrapNone/>
                <wp:docPr id="490" name="Поле 6"/>
                <wp:cNvGraphicFramePr/>
                <a:graphic xmlns:a="http://schemas.openxmlformats.org/drawingml/2006/main">
                  <a:graphicData uri="http://schemas.microsoft.com/office/word/2010/wordprocessingShape">
                    <wps:wsp>
                      <wps:cNvSpPr txBox="1"/>
                      <wps:spPr>
                        <a:xfrm>
                          <a:off x="0" y="0"/>
                          <a:ext cx="1282065" cy="459105"/>
                        </a:xfrm>
                        <a:prstGeom prst="rect">
                          <a:avLst/>
                        </a:prstGeom>
                        <a:solidFill>
                          <a:sysClr val="window" lastClr="FFFFFF"/>
                        </a:solidFill>
                        <a:ln w="6350">
                          <a:solidFill>
                            <a:prstClr val="black"/>
                          </a:solidFill>
                        </a:ln>
                        <a:effectLst/>
                      </wps:spPr>
                      <wps:txbx>
                        <w:txbxContent>
                          <w:p w14:paraId="5B9C3646" w14:textId="77777777" w:rsidR="00C647D4" w:rsidRDefault="00C647D4" w:rsidP="00926B8E">
                            <w:pPr>
                              <w:pStyle w:val="a6"/>
                              <w:spacing w:before="0" w:beforeAutospacing="0" w:after="160" w:afterAutospacing="0" w:line="252" w:lineRule="auto"/>
                              <w:jc w:val="center"/>
                            </w:pPr>
                            <w:r>
                              <w:rPr>
                                <w:rFonts w:eastAsia="Calibri"/>
                                <w:b/>
                                <w:bCs/>
                                <w:lang w:val="kk-KZ"/>
                              </w:rPr>
                              <w:t>Нарықтық факторлар</w:t>
                            </w:r>
                          </w:p>
                          <w:p w14:paraId="12DB07DB" w14:textId="77777777" w:rsidR="00C647D4" w:rsidRPr="00C93DE0" w:rsidRDefault="00C647D4" w:rsidP="00926B8E">
                            <w:pPr>
                              <w:pStyle w:val="a6"/>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A5C8E" id="_x0000_s1038" type="#_x0000_t202" style="position:absolute;margin-left:56pt;margin-top:11.25pt;width:100.95pt;height:36.1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" fillcolor="window" strokeweight=".5pt">
                <v:textbox>
                  <w:txbxContent>
                    <w:p w14:paraId="5B9C3646" w14:textId="77777777" w:rsidR="00C647D4" w:rsidRDefault="00C647D4" w:rsidP="00926B8E">
                      <w:pPr>
                        <w:pStyle w:val="a6"/>
                        <w:spacing w:before="0" w:beforeAutospacing="0" w:after="160" w:afterAutospacing="0" w:line="252" w:lineRule="auto"/>
                        <w:jc w:val="center"/>
                      </w:pPr>
                      <w:r>
                        <w:rPr>
                          <w:rFonts w:eastAsia="Calibri"/>
                          <w:b/>
                          <w:bCs/>
                          <w:lang w:val="kk-KZ"/>
                        </w:rPr>
                        <w:t>Нарықтық факторлар</w:t>
                      </w:r>
                    </w:p>
                    <w:p w14:paraId="12DB07DB" w14:textId="77777777" w:rsidR="00C647D4" w:rsidRPr="00C93DE0" w:rsidRDefault="00C647D4" w:rsidP="00926B8E">
                      <w:pPr>
                        <w:pStyle w:val="a6"/>
                        <w:spacing w:before="0" w:beforeAutospacing="0" w:after="160" w:afterAutospacing="0" w:line="252" w:lineRule="auto"/>
                        <w:jc w:val="center"/>
                      </w:pPr>
                    </w:p>
                  </w:txbxContent>
                </v:textbox>
              </v:shape>
            </w:pict>
          </mc:Fallback>
        </mc:AlternateContent>
      </w:r>
    </w:p>
    <w:p w14:paraId="78F6D6E4" w14:textId="77777777" w:rsidR="00926B8E" w:rsidRPr="007C0618" w:rsidRDefault="00926B8E" w:rsidP="00926B8E">
      <w:pPr>
        <w:rPr>
          <w:lang w:val="kk-KZ"/>
        </w:rPr>
      </w:pPr>
    </w:p>
    <w:p w14:paraId="309ED33A" w14:textId="77777777" w:rsidR="00926B8E" w:rsidRPr="007C0618" w:rsidRDefault="00926B8E" w:rsidP="00926B8E">
      <w:pPr>
        <w:rPr>
          <w:lang w:val="kk-KZ"/>
        </w:rPr>
      </w:pPr>
    </w:p>
    <w:p w14:paraId="581A2F36" w14:textId="77777777" w:rsidR="00926B8E" w:rsidRPr="007C0618" w:rsidRDefault="00926B8E" w:rsidP="00926B8E">
      <w:pPr>
        <w:rPr>
          <w:lang w:val="kk-KZ"/>
        </w:rPr>
      </w:pPr>
      <w:r w:rsidRPr="007C0618">
        <w:rPr>
          <w:noProof/>
        </w:rPr>
        <mc:AlternateContent>
          <mc:Choice Requires="wps">
            <w:drawing>
              <wp:anchor distT="0" distB="0" distL="114300" distR="114300" simplePos="0" relativeHeight="251770880" behindDoc="0" locked="0" layoutInCell="1" allowOverlap="1" wp14:anchorId="32753D18" wp14:editId="7B506D4C">
                <wp:simplePos x="0" y="0"/>
                <wp:positionH relativeFrom="column">
                  <wp:posOffset>2333625</wp:posOffset>
                </wp:positionH>
                <wp:positionV relativeFrom="paragraph">
                  <wp:posOffset>172720</wp:posOffset>
                </wp:positionV>
                <wp:extent cx="3729990" cy="1524000"/>
                <wp:effectExtent l="0" t="0" r="22860" b="19050"/>
                <wp:wrapNone/>
                <wp:docPr id="491" name="Поле 6"/>
                <wp:cNvGraphicFramePr/>
                <a:graphic xmlns:a="http://schemas.openxmlformats.org/drawingml/2006/main">
                  <a:graphicData uri="http://schemas.microsoft.com/office/word/2010/wordprocessingShape">
                    <wps:wsp>
                      <wps:cNvSpPr txBox="1"/>
                      <wps:spPr>
                        <a:xfrm>
                          <a:off x="0" y="0"/>
                          <a:ext cx="3729990" cy="1524000"/>
                        </a:xfrm>
                        <a:prstGeom prst="rect">
                          <a:avLst/>
                        </a:prstGeom>
                        <a:solidFill>
                          <a:sysClr val="window" lastClr="FFFFFF"/>
                        </a:solidFill>
                        <a:ln w="6350">
                          <a:solidFill>
                            <a:prstClr val="black"/>
                          </a:solidFill>
                        </a:ln>
                        <a:effectLst/>
                      </wps:spPr>
                      <wps:txbx>
                        <w:txbxContent>
                          <w:p w14:paraId="77C909AA" w14:textId="12F7C1C0" w:rsidR="00C647D4" w:rsidRPr="00C93DE0" w:rsidRDefault="00C647D4" w:rsidP="00926B8E">
                            <w:pPr>
                              <w:pStyle w:val="a6"/>
                              <w:spacing w:before="0" w:beforeAutospacing="0" w:after="0" w:afterAutospacing="0"/>
                              <w:rPr>
                                <w:rFonts w:eastAsia="Calibri"/>
                              </w:rPr>
                            </w:pPr>
                            <w:r w:rsidRPr="00C93DE0">
                              <w:rPr>
                                <w:rFonts w:eastAsia="Calibri"/>
                                <w:lang w:val="kk-KZ"/>
                              </w:rPr>
                              <w:t>-</w:t>
                            </w:r>
                            <w:r w:rsidRPr="00C93DE0">
                              <w:rPr>
                                <w:rFonts w:eastAsia="Calibri"/>
                              </w:rPr>
                              <w:t xml:space="preserve"> </w:t>
                            </w:r>
                            <w:r>
                              <w:rPr>
                                <w:rFonts w:eastAsia="Calibri"/>
                                <w:lang w:val="kk-KZ"/>
                              </w:rPr>
                              <w:t>и</w:t>
                            </w:r>
                            <w:r w:rsidRPr="00C93DE0">
                              <w:rPr>
                                <w:rFonts w:eastAsia="Calibri"/>
                              </w:rPr>
                              <w:t xml:space="preserve">нновациялар нарығының талаптарына </w:t>
                            </w:r>
                            <w:r>
                              <w:rPr>
                                <w:rFonts w:eastAsia="Calibri"/>
                                <w:lang w:val="kk-KZ"/>
                              </w:rPr>
                              <w:t>н</w:t>
                            </w:r>
                            <w:r w:rsidRPr="00C93DE0">
                              <w:rPr>
                                <w:rFonts w:eastAsia="Calibri"/>
                              </w:rPr>
                              <w:t>ормативтік-құқықтық құжаттардың сәйкестігі</w:t>
                            </w:r>
                          </w:p>
                          <w:p w14:paraId="7684A5EE" w14:textId="41C333CD" w:rsidR="00C647D4" w:rsidRPr="00EA5C5F" w:rsidRDefault="00C647D4" w:rsidP="00926B8E">
                            <w:pPr>
                              <w:pStyle w:val="a6"/>
                              <w:spacing w:before="0" w:beforeAutospacing="0" w:after="0" w:afterAutospacing="0"/>
                              <w:rPr>
                                <w:rFonts w:eastAsia="Calibri"/>
                                <w:lang w:val="kk-KZ"/>
                              </w:rPr>
                            </w:pPr>
                            <w:r w:rsidRPr="00C93DE0">
                              <w:rPr>
                                <w:rFonts w:eastAsia="Calibri"/>
                                <w:lang w:val="kk-KZ"/>
                              </w:rPr>
                              <w:t>-</w:t>
                            </w:r>
                            <w:r>
                              <w:rPr>
                                <w:rFonts w:eastAsia="Calibri"/>
                                <w:lang w:val="kk-KZ"/>
                              </w:rPr>
                              <w:t>и</w:t>
                            </w:r>
                            <w:r w:rsidRPr="00C93DE0">
                              <w:rPr>
                                <w:rFonts w:eastAsia="Calibri"/>
                              </w:rPr>
                              <w:t xml:space="preserve">нновациялық </w:t>
                            </w:r>
                            <w:r w:rsidRPr="00C93DE0">
                              <w:rPr>
                                <w:rFonts w:eastAsia="Calibri"/>
                                <w:lang w:val="kk-KZ"/>
                              </w:rPr>
                              <w:t>үдеріс</w:t>
                            </w:r>
                            <w:r>
                              <w:rPr>
                                <w:rFonts w:eastAsia="Calibri"/>
                                <w:lang w:val="kk-KZ"/>
                              </w:rPr>
                              <w:t>тер</w:t>
                            </w:r>
                            <w:r w:rsidRPr="00C93DE0">
                              <w:rPr>
                                <w:rFonts w:eastAsia="Calibri"/>
                              </w:rPr>
                              <w:t xml:space="preserve"> мерзімдерінің </w:t>
                            </w:r>
                            <w:r>
                              <w:rPr>
                                <w:rFonts w:eastAsia="Calibri"/>
                                <w:lang w:val="kk-KZ"/>
                              </w:rPr>
                              <w:t>анықсыздығы</w:t>
                            </w:r>
                          </w:p>
                          <w:p w14:paraId="59DEA04F" w14:textId="3AFF00B4" w:rsidR="00C647D4" w:rsidRPr="00C93DE0" w:rsidRDefault="00C647D4" w:rsidP="00926B8E">
                            <w:pPr>
                              <w:pStyle w:val="a6"/>
                              <w:spacing w:before="0" w:beforeAutospacing="0" w:after="0" w:afterAutospacing="0"/>
                              <w:rPr>
                                <w:rFonts w:eastAsia="Calibri"/>
                                <w:lang w:val="kk-KZ"/>
                              </w:rPr>
                            </w:pPr>
                            <w:r w:rsidRPr="00C93DE0">
                              <w:rPr>
                                <w:rFonts w:eastAsia="Calibri"/>
                                <w:lang w:val="kk-KZ"/>
                              </w:rPr>
                              <w:t>-</w:t>
                            </w:r>
                            <w:r>
                              <w:rPr>
                                <w:rFonts w:eastAsia="Calibri"/>
                                <w:lang w:val="kk-KZ"/>
                              </w:rPr>
                              <w:t>и</w:t>
                            </w:r>
                            <w:r w:rsidRPr="00C93DE0">
                              <w:rPr>
                                <w:rFonts w:eastAsia="Calibri"/>
                              </w:rPr>
                              <w:t>нновациялық даму</w:t>
                            </w:r>
                            <w:r w:rsidRPr="00C93DE0">
                              <w:rPr>
                                <w:rFonts w:eastAsia="Calibri"/>
                                <w:lang w:val="kk-KZ"/>
                              </w:rPr>
                              <w:t xml:space="preserve">дың қойылған </w:t>
                            </w:r>
                            <w:r w:rsidRPr="00C93DE0">
                              <w:rPr>
                                <w:rFonts w:eastAsia="Calibri"/>
                              </w:rPr>
                              <w:t xml:space="preserve"> міндеттерін</w:t>
                            </w:r>
                            <w:r w:rsidRPr="00C93DE0">
                              <w:rPr>
                                <w:rFonts w:eastAsia="Calibri"/>
                                <w:lang w:val="kk-KZ"/>
                              </w:rPr>
                              <w:t>е</w:t>
                            </w:r>
                            <w:r w:rsidRPr="00C93DE0">
                              <w:rPr>
                                <w:rFonts w:eastAsia="Calibri"/>
                              </w:rPr>
                              <w:t xml:space="preserve"> ұйымдастыру және басқару деңгейінің </w:t>
                            </w:r>
                            <w:r w:rsidRPr="00C93DE0">
                              <w:rPr>
                                <w:rFonts w:eastAsia="Calibri"/>
                                <w:lang w:val="kk-KZ"/>
                              </w:rPr>
                              <w:t>сәйкес келуі</w:t>
                            </w:r>
                          </w:p>
                          <w:p w14:paraId="4CB8D27C" w14:textId="77610CBD" w:rsidR="00C647D4" w:rsidRPr="00C93DE0" w:rsidRDefault="00C647D4" w:rsidP="00926B8E">
                            <w:pPr>
                              <w:pStyle w:val="a6"/>
                              <w:spacing w:before="0" w:beforeAutospacing="0" w:after="0" w:afterAutospacing="0"/>
                              <w:rPr>
                                <w:rFonts w:eastAsia="Calibri"/>
                                <w:lang w:val="kk-KZ"/>
                              </w:rPr>
                            </w:pPr>
                            <w:r w:rsidRPr="00C93DE0">
                              <w:rPr>
                                <w:rFonts w:eastAsia="Calibri"/>
                                <w:lang w:val="kk-KZ"/>
                              </w:rPr>
                              <w:t>-</w:t>
                            </w:r>
                            <w:r>
                              <w:rPr>
                                <w:rFonts w:eastAsia="Calibri"/>
                                <w:lang w:val="kk-KZ"/>
                              </w:rPr>
                              <w:t>қ</w:t>
                            </w:r>
                            <w:r w:rsidRPr="00C93DE0">
                              <w:rPr>
                                <w:rFonts w:eastAsia="Calibri"/>
                                <w:lang w:val="kk-KZ"/>
                              </w:rPr>
                              <w:t xml:space="preserve">ажетті ақпаратқа қол жеткізу мүмкіндігінің </w:t>
                            </w:r>
                            <w:r>
                              <w:rPr>
                                <w:rFonts w:eastAsia="Calibri"/>
                                <w:lang w:val="kk-KZ"/>
                              </w:rPr>
                              <w:t>болмауы</w:t>
                            </w:r>
                            <w:r w:rsidRPr="00C93DE0">
                              <w:rPr>
                                <w:rFonts w:eastAsia="Calibri"/>
                                <w:lang w:val="kk-KZ"/>
                              </w:rPr>
                              <w:t>, білімд</w:t>
                            </w:r>
                            <w:r>
                              <w:rPr>
                                <w:rFonts w:eastAsia="Calibri"/>
                                <w:lang w:val="kk-KZ"/>
                              </w:rPr>
                              <w:t>ерд</w:t>
                            </w:r>
                            <w:r w:rsidRPr="00C93DE0">
                              <w:rPr>
                                <w:rFonts w:eastAsia="Calibri"/>
                                <w:lang w:val="kk-KZ"/>
                              </w:rPr>
                              <w:t xml:space="preserve">і басқару жүйесінің </w:t>
                            </w:r>
                            <w:r>
                              <w:rPr>
                                <w:rFonts w:eastAsia="Calibri"/>
                                <w:lang w:val="kk-KZ"/>
                              </w:rPr>
                              <w:t xml:space="preserve">дамуының </w:t>
                            </w:r>
                            <w:r w:rsidRPr="00C93DE0">
                              <w:rPr>
                                <w:rFonts w:eastAsia="Calibri"/>
                                <w:lang w:val="kk-KZ"/>
                              </w:rPr>
                              <w:t>нашар</w:t>
                            </w:r>
                            <w:r>
                              <w:rPr>
                                <w:rFonts w:eastAsia="Calibri"/>
                                <w:lang w:val="kk-KZ"/>
                              </w:rPr>
                              <w:t>лығы</w:t>
                            </w:r>
                          </w:p>
                          <w:p w14:paraId="0102EC63" w14:textId="77777777" w:rsidR="00C647D4" w:rsidRPr="00B243B1" w:rsidRDefault="00C647D4" w:rsidP="00926B8E">
                            <w:pPr>
                              <w:pStyle w:val="a6"/>
                              <w:spacing w:before="0" w:beforeAutospacing="0" w:after="0" w:afterAutospacing="0"/>
                              <w:rPr>
                                <w:rFonts w:eastAsia="Calibri"/>
                                <w:bCs/>
                                <w:lang w:val="kk-KZ"/>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3D18" id="_x0000_s1039" type="#_x0000_t202" style="position:absolute;margin-left:183.75pt;margin-top:13.6pt;width:293.7pt;height:12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" fillcolor="window" strokeweight=".5pt">
                <v:textbox>
                  <w:txbxContent>
                    <w:p w14:paraId="77C909AA" w14:textId="12F7C1C0" w:rsidR="00C647D4" w:rsidRPr="00C93DE0" w:rsidRDefault="00C647D4" w:rsidP="00926B8E">
                      <w:pPr>
                        <w:pStyle w:val="a6"/>
                        <w:spacing w:before="0" w:beforeAutospacing="0" w:after="0" w:afterAutospacing="0"/>
                        <w:rPr>
                          <w:rFonts w:eastAsia="Calibri"/>
                        </w:rPr>
                      </w:pPr>
                      <w:r w:rsidRPr="00C93DE0">
                        <w:rPr>
                          <w:rFonts w:eastAsia="Calibri"/>
                          <w:lang w:val="kk-KZ"/>
                        </w:rPr>
                        <w:t>-</w:t>
                      </w:r>
                      <w:r w:rsidRPr="00C93DE0">
                        <w:rPr>
                          <w:rFonts w:eastAsia="Calibri"/>
                        </w:rPr>
                        <w:t xml:space="preserve"> </w:t>
                      </w:r>
                      <w:r>
                        <w:rPr>
                          <w:rFonts w:eastAsia="Calibri"/>
                          <w:lang w:val="kk-KZ"/>
                        </w:rPr>
                        <w:t>и</w:t>
                      </w:r>
                      <w:r w:rsidRPr="00C93DE0">
                        <w:rPr>
                          <w:rFonts w:eastAsia="Calibri"/>
                        </w:rPr>
                        <w:t xml:space="preserve">нновациялар нарығының талаптарына </w:t>
                      </w:r>
                      <w:r>
                        <w:rPr>
                          <w:rFonts w:eastAsia="Calibri"/>
                          <w:lang w:val="kk-KZ"/>
                        </w:rPr>
                        <w:t>н</w:t>
                      </w:r>
                      <w:r w:rsidRPr="00C93DE0">
                        <w:rPr>
                          <w:rFonts w:eastAsia="Calibri"/>
                        </w:rPr>
                        <w:t>ормативтік-құқықтық құжаттардың сәйкестігі</w:t>
                      </w:r>
                    </w:p>
                    <w:p w14:paraId="7684A5EE" w14:textId="41C333CD" w:rsidR="00C647D4" w:rsidRPr="00EA5C5F" w:rsidRDefault="00C647D4" w:rsidP="00926B8E">
                      <w:pPr>
                        <w:pStyle w:val="a6"/>
                        <w:spacing w:before="0" w:beforeAutospacing="0" w:after="0" w:afterAutospacing="0"/>
                        <w:rPr>
                          <w:rFonts w:eastAsia="Calibri"/>
                          <w:lang w:val="kk-KZ"/>
                        </w:rPr>
                      </w:pPr>
                      <w:r w:rsidRPr="00C93DE0">
                        <w:rPr>
                          <w:rFonts w:eastAsia="Calibri"/>
                          <w:lang w:val="kk-KZ"/>
                        </w:rPr>
                        <w:t>-</w:t>
                      </w:r>
                      <w:r>
                        <w:rPr>
                          <w:rFonts w:eastAsia="Calibri"/>
                          <w:lang w:val="kk-KZ"/>
                        </w:rPr>
                        <w:t>и</w:t>
                      </w:r>
                      <w:r w:rsidRPr="00C93DE0">
                        <w:rPr>
                          <w:rFonts w:eastAsia="Calibri"/>
                        </w:rPr>
                        <w:t xml:space="preserve">нновациялық </w:t>
                      </w:r>
                      <w:r w:rsidRPr="00C93DE0">
                        <w:rPr>
                          <w:rFonts w:eastAsia="Calibri"/>
                          <w:lang w:val="kk-KZ"/>
                        </w:rPr>
                        <w:t>үдеріс</w:t>
                      </w:r>
                      <w:r>
                        <w:rPr>
                          <w:rFonts w:eastAsia="Calibri"/>
                          <w:lang w:val="kk-KZ"/>
                        </w:rPr>
                        <w:t>тер</w:t>
                      </w:r>
                      <w:r w:rsidRPr="00C93DE0">
                        <w:rPr>
                          <w:rFonts w:eastAsia="Calibri"/>
                        </w:rPr>
                        <w:t xml:space="preserve"> мерзімдерінің </w:t>
                      </w:r>
                      <w:r>
                        <w:rPr>
                          <w:rFonts w:eastAsia="Calibri"/>
                          <w:lang w:val="kk-KZ"/>
                        </w:rPr>
                        <w:t>анықсыздығы</w:t>
                      </w:r>
                    </w:p>
                    <w:p w14:paraId="59DEA04F" w14:textId="3AFF00B4" w:rsidR="00C647D4" w:rsidRPr="00C93DE0" w:rsidRDefault="00C647D4" w:rsidP="00926B8E">
                      <w:pPr>
                        <w:pStyle w:val="a6"/>
                        <w:spacing w:before="0" w:beforeAutospacing="0" w:after="0" w:afterAutospacing="0"/>
                        <w:rPr>
                          <w:rFonts w:eastAsia="Calibri"/>
                          <w:lang w:val="kk-KZ"/>
                        </w:rPr>
                      </w:pPr>
                      <w:r w:rsidRPr="00C93DE0">
                        <w:rPr>
                          <w:rFonts w:eastAsia="Calibri"/>
                          <w:lang w:val="kk-KZ"/>
                        </w:rPr>
                        <w:t>-</w:t>
                      </w:r>
                      <w:r>
                        <w:rPr>
                          <w:rFonts w:eastAsia="Calibri"/>
                          <w:lang w:val="kk-KZ"/>
                        </w:rPr>
                        <w:t>и</w:t>
                      </w:r>
                      <w:r w:rsidRPr="00C93DE0">
                        <w:rPr>
                          <w:rFonts w:eastAsia="Calibri"/>
                        </w:rPr>
                        <w:t>нновациялық даму</w:t>
                      </w:r>
                      <w:r w:rsidRPr="00C93DE0">
                        <w:rPr>
                          <w:rFonts w:eastAsia="Calibri"/>
                          <w:lang w:val="kk-KZ"/>
                        </w:rPr>
                        <w:t xml:space="preserve">дың қойылған </w:t>
                      </w:r>
                      <w:r w:rsidRPr="00C93DE0">
                        <w:rPr>
                          <w:rFonts w:eastAsia="Calibri"/>
                        </w:rPr>
                        <w:t xml:space="preserve"> міндеттерін</w:t>
                      </w:r>
                      <w:r w:rsidRPr="00C93DE0">
                        <w:rPr>
                          <w:rFonts w:eastAsia="Calibri"/>
                          <w:lang w:val="kk-KZ"/>
                        </w:rPr>
                        <w:t>е</w:t>
                      </w:r>
                      <w:r w:rsidRPr="00C93DE0">
                        <w:rPr>
                          <w:rFonts w:eastAsia="Calibri"/>
                        </w:rPr>
                        <w:t xml:space="preserve"> ұйымдастыру және басқару деңгейінің </w:t>
                      </w:r>
                      <w:r w:rsidRPr="00C93DE0">
                        <w:rPr>
                          <w:rFonts w:eastAsia="Calibri"/>
                          <w:lang w:val="kk-KZ"/>
                        </w:rPr>
                        <w:t>сәйкес келуі</w:t>
                      </w:r>
                    </w:p>
                    <w:p w14:paraId="4CB8D27C" w14:textId="77610CBD" w:rsidR="00C647D4" w:rsidRPr="00C93DE0" w:rsidRDefault="00C647D4" w:rsidP="00926B8E">
                      <w:pPr>
                        <w:pStyle w:val="a6"/>
                        <w:spacing w:before="0" w:beforeAutospacing="0" w:after="0" w:afterAutospacing="0"/>
                        <w:rPr>
                          <w:rFonts w:eastAsia="Calibri"/>
                          <w:lang w:val="kk-KZ"/>
                        </w:rPr>
                      </w:pPr>
                      <w:r w:rsidRPr="00C93DE0">
                        <w:rPr>
                          <w:rFonts w:eastAsia="Calibri"/>
                          <w:lang w:val="kk-KZ"/>
                        </w:rPr>
                        <w:t>-</w:t>
                      </w:r>
                      <w:r>
                        <w:rPr>
                          <w:rFonts w:eastAsia="Calibri"/>
                          <w:lang w:val="kk-KZ"/>
                        </w:rPr>
                        <w:t>қ</w:t>
                      </w:r>
                      <w:r w:rsidRPr="00C93DE0">
                        <w:rPr>
                          <w:rFonts w:eastAsia="Calibri"/>
                          <w:lang w:val="kk-KZ"/>
                        </w:rPr>
                        <w:t xml:space="preserve">ажетті ақпаратқа қол жеткізу мүмкіндігінің </w:t>
                      </w:r>
                      <w:r>
                        <w:rPr>
                          <w:rFonts w:eastAsia="Calibri"/>
                          <w:lang w:val="kk-KZ"/>
                        </w:rPr>
                        <w:t>болмауы</w:t>
                      </w:r>
                      <w:r w:rsidRPr="00C93DE0">
                        <w:rPr>
                          <w:rFonts w:eastAsia="Calibri"/>
                          <w:lang w:val="kk-KZ"/>
                        </w:rPr>
                        <w:t>, білімд</w:t>
                      </w:r>
                      <w:r>
                        <w:rPr>
                          <w:rFonts w:eastAsia="Calibri"/>
                          <w:lang w:val="kk-KZ"/>
                        </w:rPr>
                        <w:t>ерд</w:t>
                      </w:r>
                      <w:r w:rsidRPr="00C93DE0">
                        <w:rPr>
                          <w:rFonts w:eastAsia="Calibri"/>
                          <w:lang w:val="kk-KZ"/>
                        </w:rPr>
                        <w:t xml:space="preserve">і басқару жүйесінің </w:t>
                      </w:r>
                      <w:r>
                        <w:rPr>
                          <w:rFonts w:eastAsia="Calibri"/>
                          <w:lang w:val="kk-KZ"/>
                        </w:rPr>
                        <w:t xml:space="preserve">дамуының </w:t>
                      </w:r>
                      <w:r w:rsidRPr="00C93DE0">
                        <w:rPr>
                          <w:rFonts w:eastAsia="Calibri"/>
                          <w:lang w:val="kk-KZ"/>
                        </w:rPr>
                        <w:t>нашар</w:t>
                      </w:r>
                      <w:r>
                        <w:rPr>
                          <w:rFonts w:eastAsia="Calibri"/>
                          <w:lang w:val="kk-KZ"/>
                        </w:rPr>
                        <w:t>лығы</w:t>
                      </w:r>
                    </w:p>
                    <w:p w14:paraId="0102EC63" w14:textId="77777777" w:rsidR="00C647D4" w:rsidRPr="00B243B1" w:rsidRDefault="00C647D4" w:rsidP="00926B8E">
                      <w:pPr>
                        <w:pStyle w:val="a6"/>
                        <w:spacing w:before="0" w:beforeAutospacing="0" w:after="0" w:afterAutospacing="0"/>
                        <w:rPr>
                          <w:rFonts w:eastAsia="Calibri"/>
                          <w:bCs/>
                          <w:lang w:val="kk-KZ"/>
                        </w:rPr>
                      </w:pPr>
                    </w:p>
                  </w:txbxContent>
                </v:textbox>
              </v:shape>
            </w:pict>
          </mc:Fallback>
        </mc:AlternateContent>
      </w:r>
    </w:p>
    <w:p w14:paraId="7F920DF8" w14:textId="77777777" w:rsidR="00926B8E" w:rsidRPr="007C0618" w:rsidRDefault="00926B8E" w:rsidP="00926B8E">
      <w:pPr>
        <w:rPr>
          <w:lang w:val="kk-KZ"/>
        </w:rPr>
      </w:pPr>
      <w:r w:rsidRPr="007C0618">
        <w:rPr>
          <w:noProof/>
        </w:rPr>
        <mc:AlternateContent>
          <mc:Choice Requires="wps">
            <w:drawing>
              <wp:anchor distT="0" distB="0" distL="114300" distR="114300" simplePos="0" relativeHeight="251763712" behindDoc="0" locked="0" layoutInCell="1" allowOverlap="1" wp14:anchorId="0ECA5DE3" wp14:editId="0480740F">
                <wp:simplePos x="0" y="0"/>
                <wp:positionH relativeFrom="column">
                  <wp:posOffset>708660</wp:posOffset>
                </wp:positionH>
                <wp:positionV relativeFrom="paragraph">
                  <wp:posOffset>254000</wp:posOffset>
                </wp:positionV>
                <wp:extent cx="1282065" cy="459105"/>
                <wp:effectExtent l="0" t="0" r="13335" b="17145"/>
                <wp:wrapNone/>
                <wp:docPr id="492" name="Поле 6"/>
                <wp:cNvGraphicFramePr/>
                <a:graphic xmlns:a="http://schemas.openxmlformats.org/drawingml/2006/main">
                  <a:graphicData uri="http://schemas.microsoft.com/office/word/2010/wordprocessingShape">
                    <wps:wsp>
                      <wps:cNvSpPr txBox="1"/>
                      <wps:spPr>
                        <a:xfrm>
                          <a:off x="0" y="0"/>
                          <a:ext cx="1282065" cy="459105"/>
                        </a:xfrm>
                        <a:prstGeom prst="rect">
                          <a:avLst/>
                        </a:prstGeom>
                        <a:solidFill>
                          <a:sysClr val="window" lastClr="FFFFFF"/>
                        </a:solidFill>
                        <a:ln w="6350">
                          <a:solidFill>
                            <a:prstClr val="black"/>
                          </a:solidFill>
                        </a:ln>
                        <a:effectLst/>
                      </wps:spPr>
                      <wps:txbx>
                        <w:txbxContent>
                          <w:p w14:paraId="68334391" w14:textId="77777777" w:rsidR="00C647D4" w:rsidRPr="00C93DE0" w:rsidRDefault="00C647D4" w:rsidP="00926B8E">
                            <w:pPr>
                              <w:pStyle w:val="a6"/>
                              <w:spacing w:before="0" w:beforeAutospacing="0" w:after="0" w:afterAutospacing="0" w:line="252" w:lineRule="auto"/>
                              <w:jc w:val="center"/>
                              <w:rPr>
                                <w:lang w:val="kk-KZ"/>
                              </w:rPr>
                            </w:pPr>
                            <w:r w:rsidRPr="00C93DE0">
                              <w:rPr>
                                <w:rFonts w:eastAsia="Calibri"/>
                                <w:b/>
                                <w:bCs/>
                                <w:lang w:val="kk-KZ"/>
                              </w:rPr>
                              <w:t>Басқа да факторлар</w:t>
                            </w:r>
                          </w:p>
                          <w:p w14:paraId="11B3F4F6" w14:textId="77777777" w:rsidR="00C647D4" w:rsidRPr="00C93DE0" w:rsidRDefault="00C647D4" w:rsidP="00926B8E">
                            <w:pPr>
                              <w:pStyle w:val="a6"/>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A5DE3" id="_x0000_s1040" type="#_x0000_t202" style="position:absolute;margin-left:55.8pt;margin-top:20pt;width:100.95pt;height:36.1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" fillcolor="window" strokeweight=".5pt">
                <v:textbox>
                  <w:txbxContent>
                    <w:p w14:paraId="68334391" w14:textId="77777777" w:rsidR="00C647D4" w:rsidRPr="00C93DE0" w:rsidRDefault="00C647D4" w:rsidP="00926B8E">
                      <w:pPr>
                        <w:pStyle w:val="a6"/>
                        <w:spacing w:before="0" w:beforeAutospacing="0" w:after="0" w:afterAutospacing="0" w:line="252" w:lineRule="auto"/>
                        <w:jc w:val="center"/>
                        <w:rPr>
                          <w:lang w:val="kk-KZ"/>
                        </w:rPr>
                      </w:pPr>
                      <w:r w:rsidRPr="00C93DE0">
                        <w:rPr>
                          <w:rFonts w:eastAsia="Calibri"/>
                          <w:b/>
                          <w:bCs/>
                          <w:lang w:val="kk-KZ"/>
                        </w:rPr>
                        <w:t>Басқа да факторлар</w:t>
                      </w:r>
                    </w:p>
                    <w:p w14:paraId="11B3F4F6" w14:textId="77777777" w:rsidR="00C647D4" w:rsidRPr="00C93DE0" w:rsidRDefault="00C647D4" w:rsidP="00926B8E">
                      <w:pPr>
                        <w:pStyle w:val="a6"/>
                        <w:spacing w:before="0" w:beforeAutospacing="0" w:after="160" w:afterAutospacing="0" w:line="252" w:lineRule="auto"/>
                        <w:jc w:val="center"/>
                      </w:pPr>
                    </w:p>
                  </w:txbxContent>
                </v:textbox>
              </v:shape>
            </w:pict>
          </mc:Fallback>
        </mc:AlternateContent>
      </w:r>
      <w:r w:rsidRPr="007C0618">
        <w:rPr>
          <w:noProof/>
        </w:rPr>
        <mc:AlternateContent>
          <mc:Choice Requires="wps">
            <w:drawing>
              <wp:anchor distT="0" distB="0" distL="114300" distR="114300" simplePos="0" relativeHeight="251776000" behindDoc="0" locked="0" layoutInCell="1" allowOverlap="1" wp14:anchorId="4EF10577" wp14:editId="0F6B91E8">
                <wp:simplePos x="0" y="0"/>
                <wp:positionH relativeFrom="column">
                  <wp:posOffset>2013585</wp:posOffset>
                </wp:positionH>
                <wp:positionV relativeFrom="paragraph">
                  <wp:posOffset>278130</wp:posOffset>
                </wp:positionV>
                <wp:extent cx="285750" cy="237490"/>
                <wp:effectExtent l="5080" t="13970" r="43180" b="43180"/>
                <wp:wrapNone/>
                <wp:docPr id="493" name="Стрелка вниз 493"/>
                <wp:cNvGraphicFramePr/>
                <a:graphic xmlns:a="http://schemas.openxmlformats.org/drawingml/2006/main">
                  <a:graphicData uri="http://schemas.microsoft.com/office/word/2010/wordprocessingShape">
                    <wps:wsp>
                      <wps:cNvSpPr/>
                      <wps:spPr>
                        <a:xfrm rot="16200000">
                          <a:off x="0" y="0"/>
                          <a:ext cx="285750" cy="23749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3FC933CB"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F10577" id="Стрелка вниз 493" o:spid="_x0000_s1041" type="#_x0000_t67" style="position:absolute;margin-left:158.55pt;margin-top:21.9pt;width:22.5pt;height:18.7pt;rotation:-90;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" adj="10800,9000" fillcolor="window" strokecolor="windowText" strokeweight="1.5pt">
                <v:textbox>
                  <w:txbxContent>
                    <w:p w14:paraId="3FC933CB" w14:textId="77777777" w:rsidR="00C647D4" w:rsidRDefault="00C647D4" w:rsidP="00926B8E">
                      <w:pPr>
                        <w:rPr>
                          <w:rFonts w:eastAsia="Times New Roman"/>
                        </w:rPr>
                      </w:pPr>
                    </w:p>
                  </w:txbxContent>
                </v:textbox>
              </v:shape>
            </w:pict>
          </mc:Fallback>
        </mc:AlternateContent>
      </w:r>
    </w:p>
    <w:p w14:paraId="212EDDC1" w14:textId="77777777" w:rsidR="00926B8E" w:rsidRPr="007C0618" w:rsidRDefault="00926B8E" w:rsidP="00926B8E">
      <w:pPr>
        <w:rPr>
          <w:lang w:val="kk-KZ"/>
        </w:rPr>
      </w:pPr>
      <w:r w:rsidRPr="007C0618">
        <w:rPr>
          <w:noProof/>
        </w:rPr>
        <mc:AlternateContent>
          <mc:Choice Requires="wps">
            <w:drawing>
              <wp:anchor distT="0" distB="0" distL="114300" distR="114300" simplePos="0" relativeHeight="251767808" behindDoc="0" locked="0" layoutInCell="1" allowOverlap="1" wp14:anchorId="2CC9256F" wp14:editId="3BADD6FC">
                <wp:simplePos x="0" y="0"/>
                <wp:positionH relativeFrom="column">
                  <wp:posOffset>364491</wp:posOffset>
                </wp:positionH>
                <wp:positionV relativeFrom="paragraph">
                  <wp:posOffset>55880</wp:posOffset>
                </wp:positionV>
                <wp:extent cx="276860" cy="229870"/>
                <wp:effectExtent l="4445" t="14605" r="32385" b="32385"/>
                <wp:wrapNone/>
                <wp:docPr id="494" name="Стрелка вниз 494"/>
                <wp:cNvGraphicFramePr/>
                <a:graphic xmlns:a="http://schemas.openxmlformats.org/drawingml/2006/main">
                  <a:graphicData uri="http://schemas.microsoft.com/office/word/2010/wordprocessingShape">
                    <wps:wsp>
                      <wps:cNvSpPr/>
                      <wps:spPr>
                        <a:xfrm rot="16200000" flipH="1">
                          <a:off x="0" y="0"/>
                          <a:ext cx="276860" cy="22987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24D4D5F4" w14:textId="77777777" w:rsidR="00C647D4" w:rsidRDefault="00C647D4" w:rsidP="00926B8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256F" id="Стрелка вниз 494" o:spid="_x0000_s1042" type="#_x0000_t67" style="position:absolute;margin-left:28.7pt;margin-top:4.4pt;width:21.8pt;height:18.1pt;rotation:9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" adj="10800,9000" fillcolor="window" strokecolor="windowText" strokeweight="1.5pt">
                <v:textbox>
                  <w:txbxContent>
                    <w:p w14:paraId="24D4D5F4" w14:textId="77777777" w:rsidR="00C647D4" w:rsidRDefault="00C647D4" w:rsidP="00926B8E">
                      <w:pPr>
                        <w:rPr>
                          <w:rFonts w:eastAsia="Times New Roman"/>
                        </w:rPr>
                      </w:pPr>
                    </w:p>
                  </w:txbxContent>
                </v:textbox>
              </v:shape>
            </w:pict>
          </mc:Fallback>
        </mc:AlternateContent>
      </w:r>
    </w:p>
    <w:p w14:paraId="4FC4AA3E" w14:textId="77777777" w:rsidR="006F4FF8" w:rsidRPr="007C0618" w:rsidRDefault="006F4FF8" w:rsidP="00EB093C">
      <w:pPr>
        <w:spacing w:after="0" w:line="240" w:lineRule="auto"/>
        <w:ind w:firstLine="708"/>
        <w:contextualSpacing/>
        <w:jc w:val="both"/>
        <w:rPr>
          <w:rFonts w:ascii="Times New Roman" w:hAnsi="Times New Roman" w:cs="Times New Roman"/>
          <w:sz w:val="28"/>
          <w:lang w:val="kk-KZ"/>
        </w:rPr>
      </w:pPr>
    </w:p>
    <w:p w14:paraId="46C3E696" w14:textId="77777777" w:rsidR="006F4FF8" w:rsidRPr="007C0618" w:rsidRDefault="006F4FF8" w:rsidP="00EB093C">
      <w:pPr>
        <w:spacing w:after="0" w:line="240" w:lineRule="auto"/>
        <w:ind w:firstLine="708"/>
        <w:contextualSpacing/>
        <w:jc w:val="both"/>
        <w:rPr>
          <w:rFonts w:ascii="Times New Roman" w:hAnsi="Times New Roman" w:cs="Times New Roman"/>
          <w:sz w:val="28"/>
          <w:lang w:val="kk-KZ"/>
        </w:rPr>
      </w:pPr>
    </w:p>
    <w:p w14:paraId="6471EF11" w14:textId="77777777" w:rsidR="006F4FF8" w:rsidRPr="007C0618" w:rsidRDefault="006F4FF8" w:rsidP="00EB093C">
      <w:pPr>
        <w:spacing w:after="0" w:line="240" w:lineRule="auto"/>
        <w:ind w:firstLine="708"/>
        <w:contextualSpacing/>
        <w:jc w:val="both"/>
        <w:rPr>
          <w:rFonts w:ascii="Times New Roman" w:hAnsi="Times New Roman" w:cs="Times New Roman"/>
          <w:sz w:val="28"/>
          <w:lang w:val="kk-KZ"/>
        </w:rPr>
      </w:pPr>
    </w:p>
    <w:p w14:paraId="01ED5292" w14:textId="77777777" w:rsidR="006F4FF8" w:rsidRPr="007C0618" w:rsidRDefault="006F4FF8" w:rsidP="00EB093C">
      <w:pPr>
        <w:spacing w:after="0" w:line="240" w:lineRule="auto"/>
        <w:ind w:firstLine="708"/>
        <w:contextualSpacing/>
        <w:jc w:val="both"/>
        <w:rPr>
          <w:rFonts w:ascii="Times New Roman" w:hAnsi="Times New Roman" w:cs="Times New Roman"/>
          <w:sz w:val="28"/>
          <w:lang w:val="kk-KZ"/>
        </w:rPr>
      </w:pPr>
    </w:p>
    <w:p w14:paraId="42DFCB5B" w14:textId="77777777" w:rsidR="009A5947" w:rsidRDefault="009A5947" w:rsidP="00F67C74">
      <w:pPr>
        <w:spacing w:after="0" w:line="240" w:lineRule="auto"/>
        <w:ind w:firstLine="708"/>
        <w:contextualSpacing/>
        <w:jc w:val="center"/>
        <w:rPr>
          <w:rFonts w:ascii="Times New Roman" w:hAnsi="Times New Roman" w:cs="Times New Roman"/>
          <w:sz w:val="28"/>
          <w:lang w:val="kk-KZ"/>
        </w:rPr>
      </w:pPr>
    </w:p>
    <w:p w14:paraId="6F9B07A0" w14:textId="5C0885A9" w:rsidR="006B2890" w:rsidRPr="007C0618" w:rsidRDefault="00724A71" w:rsidP="00F67C74">
      <w:pPr>
        <w:spacing w:after="0" w:line="240" w:lineRule="auto"/>
        <w:ind w:firstLine="708"/>
        <w:contextualSpacing/>
        <w:jc w:val="center"/>
        <w:rPr>
          <w:rFonts w:ascii="Times New Roman" w:hAnsi="Times New Roman" w:cs="Times New Roman"/>
          <w:sz w:val="28"/>
          <w:lang w:val="kk-KZ"/>
        </w:rPr>
      </w:pPr>
      <w:r w:rsidRPr="00FA62D6">
        <w:rPr>
          <w:rFonts w:ascii="Times New Roman" w:hAnsi="Times New Roman" w:cs="Times New Roman"/>
          <w:sz w:val="28"/>
          <w:lang w:val="kk-KZ"/>
        </w:rPr>
        <w:t>Сурет</w:t>
      </w:r>
      <w:r w:rsidR="006B2890" w:rsidRPr="00FA62D6">
        <w:rPr>
          <w:rFonts w:ascii="Times New Roman" w:hAnsi="Times New Roman" w:cs="Times New Roman"/>
          <w:sz w:val="28"/>
          <w:lang w:val="kk-KZ"/>
        </w:rPr>
        <w:t xml:space="preserve"> </w:t>
      </w:r>
      <w:r w:rsidR="00AF156C" w:rsidRPr="00FA62D6">
        <w:rPr>
          <w:rFonts w:ascii="Times New Roman" w:hAnsi="Times New Roman" w:cs="Times New Roman"/>
          <w:sz w:val="28"/>
          <w:lang w:val="kk-KZ"/>
        </w:rPr>
        <w:t>3</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lang w:val="kk-KZ"/>
        </w:rPr>
        <w:t>КЛЖ</w:t>
      </w:r>
      <w:r w:rsidR="00B12626"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басқару үдерісінде инновациялық әлеуетті қалыптастыру факторлары</w:t>
      </w:r>
    </w:p>
    <w:p w14:paraId="66E9D8C1" w14:textId="77777777" w:rsidR="00F67C74" w:rsidRDefault="00F67C74" w:rsidP="00F55380">
      <w:pPr>
        <w:spacing w:after="0" w:line="240" w:lineRule="auto"/>
        <w:ind w:firstLine="567"/>
        <w:jc w:val="both"/>
        <w:rPr>
          <w:rFonts w:ascii="Times New Roman" w:hAnsi="Times New Roman" w:cs="Times New Roman"/>
          <w:sz w:val="24"/>
          <w:szCs w:val="24"/>
          <w:lang w:val="kk-KZ"/>
        </w:rPr>
      </w:pPr>
    </w:p>
    <w:p w14:paraId="24522CA5" w14:textId="0AB798B8" w:rsidR="00C93DE0" w:rsidRDefault="00DB2285" w:rsidP="00F55380">
      <w:pPr>
        <w:spacing w:after="0" w:line="240" w:lineRule="auto"/>
        <w:ind w:firstLine="567"/>
        <w:jc w:val="both"/>
        <w:rPr>
          <w:rFonts w:ascii="Times New Roman" w:hAnsi="Times New Roman" w:cs="Times New Roman"/>
          <w:sz w:val="24"/>
          <w:szCs w:val="24"/>
          <w:lang w:val="kk-KZ"/>
        </w:rPr>
      </w:pPr>
      <w:r w:rsidRPr="00DB2285">
        <w:rPr>
          <w:rFonts w:ascii="Times New Roman" w:hAnsi="Times New Roman" w:cs="Times New Roman"/>
          <w:sz w:val="24"/>
          <w:szCs w:val="24"/>
          <w:lang w:val="kk-KZ"/>
        </w:rPr>
        <w:t xml:space="preserve">Ескерту: </w:t>
      </w:r>
      <w:r w:rsidRPr="00FA62D6">
        <w:rPr>
          <w:rFonts w:ascii="Times New Roman" w:hAnsi="Times New Roman" w:cs="Times New Roman"/>
          <w:sz w:val="24"/>
          <w:szCs w:val="24"/>
          <w:lang w:val="kk-KZ"/>
        </w:rPr>
        <w:t>Әдебиет</w:t>
      </w:r>
      <w:r w:rsidRPr="00DB2285">
        <w:rPr>
          <w:rFonts w:ascii="Times New Roman" w:hAnsi="Times New Roman" w:cs="Times New Roman"/>
          <w:sz w:val="24"/>
          <w:szCs w:val="24"/>
          <w:lang w:val="kk-KZ"/>
        </w:rPr>
        <w:t xml:space="preserve"> негізінде </w:t>
      </w:r>
      <w:r w:rsidRPr="007C0618">
        <w:rPr>
          <w:rFonts w:ascii="Times New Roman" w:hAnsi="Times New Roman" w:cs="Times New Roman"/>
          <w:sz w:val="24"/>
          <w:szCs w:val="24"/>
          <w:lang w:val="kk-KZ"/>
        </w:rPr>
        <w:t>автормен</w:t>
      </w:r>
      <w:r w:rsidRPr="00DB2285">
        <w:rPr>
          <w:rFonts w:ascii="Times New Roman" w:hAnsi="Times New Roman" w:cs="Times New Roman"/>
          <w:sz w:val="24"/>
          <w:szCs w:val="24"/>
          <w:lang w:val="kk-KZ"/>
        </w:rPr>
        <w:t xml:space="preserve"> құрастырылған </w:t>
      </w:r>
      <w:r w:rsidRPr="00F67C74">
        <w:rPr>
          <w:rFonts w:ascii="Times New Roman" w:hAnsi="Times New Roman" w:cs="Times New Roman"/>
          <w:sz w:val="24"/>
          <w:szCs w:val="24"/>
          <w:lang w:val="kk-KZ"/>
        </w:rPr>
        <w:t>[</w:t>
      </w:r>
      <w:r w:rsidR="001F625C">
        <w:rPr>
          <w:rFonts w:ascii="Times New Roman" w:hAnsi="Times New Roman" w:cs="Times New Roman"/>
          <w:sz w:val="24"/>
          <w:szCs w:val="24"/>
          <w:lang w:val="kk-KZ"/>
        </w:rPr>
        <w:t>72</w:t>
      </w:r>
      <w:r w:rsidRPr="00F67C74">
        <w:rPr>
          <w:rFonts w:ascii="Times New Roman" w:hAnsi="Times New Roman" w:cs="Times New Roman"/>
          <w:sz w:val="24"/>
          <w:szCs w:val="24"/>
          <w:lang w:val="kk-KZ"/>
        </w:rPr>
        <w:t>]</w:t>
      </w:r>
    </w:p>
    <w:p w14:paraId="624B698E" w14:textId="77777777" w:rsidR="00874E24" w:rsidRDefault="00874E24" w:rsidP="00F55380">
      <w:pPr>
        <w:spacing w:after="0" w:line="240" w:lineRule="auto"/>
        <w:ind w:firstLine="567"/>
        <w:jc w:val="both"/>
        <w:rPr>
          <w:rFonts w:ascii="Times New Roman" w:hAnsi="Times New Roman" w:cs="Times New Roman"/>
          <w:sz w:val="24"/>
          <w:szCs w:val="24"/>
          <w:lang w:val="kk-KZ"/>
        </w:rPr>
      </w:pPr>
    </w:p>
    <w:p w14:paraId="2E814BBA" w14:textId="4B416E2F" w:rsidR="00C93DE0" w:rsidRPr="007C0618" w:rsidRDefault="00821B6C" w:rsidP="00C93DE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КЛЖ-</w:t>
      </w:r>
      <w:r w:rsidR="00B12626" w:rsidRPr="007C0618">
        <w:rPr>
          <w:rFonts w:ascii="Times New Roman" w:hAnsi="Times New Roman" w:cs="Times New Roman"/>
          <w:sz w:val="28"/>
          <w:lang w:val="kk-KZ"/>
        </w:rPr>
        <w:t>н</w:t>
      </w:r>
      <w:r w:rsidRPr="007C0618">
        <w:rPr>
          <w:rFonts w:ascii="Times New Roman" w:hAnsi="Times New Roman" w:cs="Times New Roman"/>
          <w:sz w:val="28"/>
          <w:lang w:val="kk-KZ"/>
        </w:rPr>
        <w:t>ің инновациялық әлеуетінің жедел дамуын қамтамасыз ету үшін,</w:t>
      </w:r>
      <w:r w:rsidR="007B4507"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оған сәйкес келетін  ұйымдастырушылық-экономикалық жүйе, ғылыми-техникалық және инновациялық қызметтің құрылымы болу қажет. Мұндай жүйе нақты қойылған мақсатқа жетуге бағытта</w:t>
      </w:r>
      <w:r w:rsidR="00256C42" w:rsidRPr="007C0618">
        <w:rPr>
          <w:rFonts w:ascii="Times New Roman" w:hAnsi="Times New Roman" w:cs="Times New Roman"/>
          <w:sz w:val="28"/>
          <w:lang w:val="kk-KZ"/>
        </w:rPr>
        <w:t>лған болу керек, с</w:t>
      </w:r>
      <w:r w:rsidRPr="007C0618">
        <w:rPr>
          <w:rFonts w:ascii="Times New Roman" w:hAnsi="Times New Roman" w:cs="Times New Roman"/>
          <w:sz w:val="28"/>
          <w:lang w:val="kk-KZ"/>
        </w:rPr>
        <w:t>оған қажетті механизмдерді иелен</w:t>
      </w:r>
      <w:r w:rsidR="00256C42" w:rsidRPr="007C0618">
        <w:rPr>
          <w:rFonts w:ascii="Times New Roman" w:hAnsi="Times New Roman" w:cs="Times New Roman"/>
          <w:sz w:val="28"/>
          <w:lang w:val="kk-KZ"/>
        </w:rPr>
        <w:t xml:space="preserve">у керек және </w:t>
      </w:r>
      <w:r w:rsidRPr="007C0618">
        <w:rPr>
          <w:rFonts w:ascii="Times New Roman" w:hAnsi="Times New Roman" w:cs="Times New Roman"/>
          <w:sz w:val="28"/>
          <w:lang w:val="kk-KZ"/>
        </w:rPr>
        <w:t>белгілі бір қағидалар негізінде қалыптас</w:t>
      </w:r>
      <w:r w:rsidR="00256C42" w:rsidRPr="007C0618">
        <w:rPr>
          <w:rFonts w:ascii="Times New Roman" w:hAnsi="Times New Roman" w:cs="Times New Roman"/>
          <w:sz w:val="28"/>
          <w:lang w:val="kk-KZ"/>
        </w:rPr>
        <w:t xml:space="preserve">ып, </w:t>
      </w:r>
      <w:r w:rsidRPr="007C0618">
        <w:rPr>
          <w:rFonts w:ascii="Times New Roman" w:hAnsi="Times New Roman" w:cs="Times New Roman"/>
          <w:sz w:val="28"/>
          <w:lang w:val="kk-KZ"/>
        </w:rPr>
        <w:t>әрекет етуі керек.</w:t>
      </w:r>
      <w:r w:rsidR="00667FCB" w:rsidRPr="007C0618">
        <w:rPr>
          <w:rFonts w:ascii="Times New Roman" w:hAnsi="Times New Roman" w:cs="Times New Roman"/>
          <w:sz w:val="30"/>
          <w:szCs w:val="30"/>
          <w:lang w:val="kk-KZ"/>
        </w:rPr>
        <w:t xml:space="preserve"> </w:t>
      </w:r>
    </w:p>
    <w:p w14:paraId="21DA1910" w14:textId="53F7EC84" w:rsidR="003F657B" w:rsidRPr="007C0618" w:rsidRDefault="00583F95" w:rsidP="003F657B">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Жүйелік нысан ретінде мұндай құрылым</w:t>
      </w:r>
      <w:r w:rsidR="006B551E" w:rsidRPr="007C0618">
        <w:rPr>
          <w:rFonts w:ascii="Times New Roman" w:hAnsi="Times New Roman" w:cs="Times New Roman"/>
          <w:sz w:val="28"/>
          <w:lang w:val="kk-KZ"/>
        </w:rPr>
        <w:t>ның</w:t>
      </w:r>
      <w:r w:rsidRPr="007C0618">
        <w:rPr>
          <w:rFonts w:ascii="Times New Roman" w:hAnsi="Times New Roman" w:cs="Times New Roman"/>
          <w:sz w:val="28"/>
          <w:lang w:val="kk-KZ"/>
        </w:rPr>
        <w:t xml:space="preserve"> өзін</w:t>
      </w:r>
      <w:r w:rsidR="00610D3C" w:rsidRPr="007C0618">
        <w:rPr>
          <w:rFonts w:ascii="Times New Roman" w:hAnsi="Times New Roman" w:cs="Times New Roman"/>
          <w:sz w:val="28"/>
          <w:lang w:val="kk-KZ"/>
        </w:rPr>
        <w:t>е тән</w:t>
      </w:r>
      <w:r w:rsidRPr="007C0618">
        <w:rPr>
          <w:rFonts w:ascii="Times New Roman" w:hAnsi="Times New Roman" w:cs="Times New Roman"/>
          <w:sz w:val="28"/>
          <w:lang w:val="kk-KZ"/>
        </w:rPr>
        <w:t xml:space="preserve"> ішкі құрылы</w:t>
      </w:r>
      <w:r w:rsidR="006B551E" w:rsidRPr="007C0618">
        <w:rPr>
          <w:rFonts w:ascii="Times New Roman" w:hAnsi="Times New Roman" w:cs="Times New Roman"/>
          <w:sz w:val="28"/>
          <w:lang w:val="kk-KZ"/>
        </w:rPr>
        <w:t>сы</w:t>
      </w:r>
      <w:r w:rsidRPr="007C0618">
        <w:rPr>
          <w:rFonts w:ascii="Times New Roman" w:hAnsi="Times New Roman" w:cs="Times New Roman"/>
          <w:sz w:val="28"/>
          <w:lang w:val="kk-KZ"/>
        </w:rPr>
        <w:t xml:space="preserve"> болуы керек және </w:t>
      </w:r>
      <w:r w:rsidR="00610D3C" w:rsidRPr="007C0618">
        <w:rPr>
          <w:rFonts w:ascii="Times New Roman" w:hAnsi="Times New Roman" w:cs="Times New Roman"/>
          <w:sz w:val="28"/>
          <w:lang w:val="kk-KZ"/>
        </w:rPr>
        <w:t xml:space="preserve">ол </w:t>
      </w:r>
      <w:r w:rsidR="006B551E" w:rsidRPr="007C0618">
        <w:rPr>
          <w:rFonts w:ascii="Times New Roman" w:hAnsi="Times New Roman" w:cs="Times New Roman"/>
          <w:sz w:val="28"/>
          <w:lang w:val="kk-KZ"/>
        </w:rPr>
        <w:t>өзіне қарағанда</w:t>
      </w:r>
      <w:r w:rsidRPr="007C0618">
        <w:rPr>
          <w:rFonts w:ascii="Times New Roman" w:hAnsi="Times New Roman" w:cs="Times New Roman"/>
          <w:sz w:val="28"/>
          <w:lang w:val="kk-KZ"/>
        </w:rPr>
        <w:t xml:space="preserve"> үлкен</w:t>
      </w:r>
      <w:r w:rsidR="006B551E" w:rsidRPr="007C0618">
        <w:rPr>
          <w:rFonts w:ascii="Times New Roman" w:hAnsi="Times New Roman" w:cs="Times New Roman"/>
          <w:sz w:val="28"/>
          <w:lang w:val="kk-KZ"/>
        </w:rPr>
        <w:t>ірек</w:t>
      </w:r>
      <w:r w:rsidRPr="007C0618">
        <w:rPr>
          <w:rFonts w:ascii="Times New Roman" w:hAnsi="Times New Roman" w:cs="Times New Roman"/>
          <w:sz w:val="28"/>
          <w:lang w:val="kk-KZ"/>
        </w:rPr>
        <w:t xml:space="preserve"> жүйелердің </w:t>
      </w:r>
      <w:r w:rsidR="006B551E" w:rsidRPr="007C0618">
        <w:rPr>
          <w:rFonts w:ascii="Times New Roman" w:hAnsi="Times New Roman" w:cs="Times New Roman"/>
          <w:sz w:val="28"/>
          <w:lang w:val="kk-KZ"/>
        </w:rPr>
        <w:t>құрамдас</w:t>
      </w:r>
      <w:r w:rsidRPr="007C0618">
        <w:rPr>
          <w:rFonts w:ascii="Times New Roman" w:hAnsi="Times New Roman" w:cs="Times New Roman"/>
          <w:sz w:val="28"/>
          <w:lang w:val="kk-KZ"/>
        </w:rPr>
        <w:t xml:space="preserve"> бөлігі</w:t>
      </w:r>
      <w:r w:rsidR="006B551E" w:rsidRPr="007C0618">
        <w:rPr>
          <w:rFonts w:ascii="Times New Roman" w:hAnsi="Times New Roman" w:cs="Times New Roman"/>
          <w:sz w:val="28"/>
          <w:lang w:val="kk-KZ"/>
        </w:rPr>
        <w:t xml:space="preserve"> болуы</w:t>
      </w:r>
      <w:r w:rsidRPr="007C0618">
        <w:rPr>
          <w:rFonts w:ascii="Times New Roman" w:hAnsi="Times New Roman" w:cs="Times New Roman"/>
          <w:sz w:val="28"/>
          <w:lang w:val="kk-KZ"/>
        </w:rPr>
        <w:t xml:space="preserve"> керек. Бұл жүйе өзара байланысты </w:t>
      </w:r>
      <w:r w:rsidR="00A1634F" w:rsidRPr="007C0618">
        <w:rPr>
          <w:rFonts w:ascii="Times New Roman" w:hAnsi="Times New Roman" w:cs="Times New Roman"/>
          <w:sz w:val="28"/>
          <w:lang w:val="kk-KZ"/>
        </w:rPr>
        <w:t>әрі</w:t>
      </w:r>
      <w:r w:rsidRPr="007C0618">
        <w:rPr>
          <w:rFonts w:ascii="Times New Roman" w:hAnsi="Times New Roman" w:cs="Times New Roman"/>
          <w:sz w:val="28"/>
          <w:lang w:val="kk-KZ"/>
        </w:rPr>
        <w:t xml:space="preserve"> </w:t>
      </w:r>
      <w:r w:rsidR="00610D3C" w:rsidRPr="007C0618">
        <w:rPr>
          <w:rFonts w:ascii="Times New Roman" w:hAnsi="Times New Roman" w:cs="Times New Roman"/>
          <w:sz w:val="28"/>
          <w:lang w:val="kk-KZ"/>
        </w:rPr>
        <w:t xml:space="preserve">өзара </w:t>
      </w:r>
      <w:r w:rsidRPr="007C0618">
        <w:rPr>
          <w:rFonts w:ascii="Times New Roman" w:hAnsi="Times New Roman" w:cs="Times New Roman"/>
          <w:sz w:val="28"/>
          <w:lang w:val="kk-KZ"/>
        </w:rPr>
        <w:t>бірін-бірі толықтыратын кешендердің</w:t>
      </w:r>
      <w:r w:rsidR="00A1634F" w:rsidRPr="007C0618">
        <w:rPr>
          <w:rFonts w:ascii="Times New Roman" w:hAnsi="Times New Roman" w:cs="Times New Roman"/>
          <w:sz w:val="28"/>
          <w:lang w:val="kk-KZ"/>
        </w:rPr>
        <w:t>,</w:t>
      </w:r>
      <w:r w:rsidRPr="007C0618">
        <w:rPr>
          <w:rFonts w:ascii="Times New Roman" w:hAnsi="Times New Roman" w:cs="Times New Roman"/>
          <w:sz w:val="28"/>
          <w:lang w:val="kk-KZ"/>
        </w:rPr>
        <w:t xml:space="preserve"> </w:t>
      </w:r>
      <w:r w:rsidR="00A1634F" w:rsidRPr="007C0618">
        <w:rPr>
          <w:rFonts w:ascii="Times New Roman" w:hAnsi="Times New Roman" w:cs="Times New Roman"/>
          <w:sz w:val="28"/>
          <w:lang w:val="kk-KZ"/>
        </w:rPr>
        <w:t xml:space="preserve">сондай-ақ, </w:t>
      </w:r>
      <w:r w:rsidRPr="007C0618">
        <w:rPr>
          <w:rFonts w:ascii="Times New Roman" w:hAnsi="Times New Roman" w:cs="Times New Roman"/>
          <w:sz w:val="28"/>
          <w:lang w:val="kk-KZ"/>
        </w:rPr>
        <w:t>ғылым мен техниканы енгізу</w:t>
      </w:r>
      <w:r w:rsidR="006B551E" w:rsidRPr="007C0618">
        <w:rPr>
          <w:rFonts w:ascii="Times New Roman" w:hAnsi="Times New Roman" w:cs="Times New Roman"/>
          <w:sz w:val="28"/>
          <w:lang w:val="kk-KZ"/>
        </w:rPr>
        <w:t xml:space="preserve"> үшін,</w:t>
      </w:r>
      <w:r w:rsidRPr="007C0618">
        <w:rPr>
          <w:rFonts w:ascii="Times New Roman" w:hAnsi="Times New Roman" w:cs="Times New Roman"/>
          <w:sz w:val="28"/>
          <w:lang w:val="kk-KZ"/>
        </w:rPr>
        <w:t xml:space="preserve"> тиімді басқару үшін қажетті және жеткілікті</w:t>
      </w:r>
      <w:r w:rsidR="006B551E"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 xml:space="preserve">ұйымдастырушылық элементтердің </w:t>
      </w:r>
      <w:r w:rsidR="00691F96" w:rsidRPr="007C0618">
        <w:rPr>
          <w:rFonts w:ascii="Times New Roman" w:hAnsi="Times New Roman" w:cs="Times New Roman"/>
          <w:sz w:val="28"/>
          <w:lang w:val="kk-KZ"/>
        </w:rPr>
        <w:t>үйлесімін көрсетеді.</w:t>
      </w:r>
      <w:r w:rsidR="00C93DE0" w:rsidRPr="007C0618">
        <w:rPr>
          <w:rFonts w:ascii="Times New Roman" w:hAnsi="Times New Roman" w:cs="Times New Roman"/>
          <w:sz w:val="28"/>
          <w:lang w:val="kk-KZ"/>
        </w:rPr>
        <w:t xml:space="preserve"> </w:t>
      </w:r>
      <w:r w:rsidR="00A1634F" w:rsidRPr="007C0618">
        <w:rPr>
          <w:rFonts w:ascii="Times New Roman" w:hAnsi="Times New Roman" w:cs="Times New Roman"/>
          <w:sz w:val="28"/>
          <w:lang w:val="kk-KZ"/>
        </w:rPr>
        <w:t>О</w:t>
      </w:r>
      <w:r w:rsidRPr="007C0618">
        <w:rPr>
          <w:rFonts w:ascii="Times New Roman" w:hAnsi="Times New Roman" w:cs="Times New Roman"/>
          <w:sz w:val="28"/>
          <w:lang w:val="kk-KZ"/>
        </w:rPr>
        <w:t xml:space="preserve">лардың өзіндік </w:t>
      </w:r>
      <w:r w:rsidR="006B551E" w:rsidRPr="007C0618">
        <w:rPr>
          <w:rFonts w:ascii="Times New Roman" w:hAnsi="Times New Roman" w:cs="Times New Roman"/>
          <w:sz w:val="28"/>
          <w:lang w:val="kk-KZ"/>
        </w:rPr>
        <w:t xml:space="preserve">жеке </w:t>
      </w:r>
      <w:r w:rsidRPr="007C0618">
        <w:rPr>
          <w:rFonts w:ascii="Times New Roman" w:hAnsi="Times New Roman" w:cs="Times New Roman"/>
          <w:sz w:val="28"/>
          <w:lang w:val="kk-KZ"/>
        </w:rPr>
        <w:t xml:space="preserve">ішкі құрылымы болады. </w:t>
      </w:r>
      <w:r w:rsidR="006B551E" w:rsidRPr="007C0618">
        <w:rPr>
          <w:rFonts w:ascii="Times New Roman" w:hAnsi="Times New Roman" w:cs="Times New Roman"/>
          <w:sz w:val="28"/>
          <w:lang w:val="kk-KZ"/>
        </w:rPr>
        <w:t xml:space="preserve">КЛЖ </w:t>
      </w:r>
      <w:r w:rsidRPr="007C0618">
        <w:rPr>
          <w:rFonts w:ascii="Times New Roman" w:hAnsi="Times New Roman" w:cs="Times New Roman"/>
          <w:sz w:val="28"/>
          <w:lang w:val="kk-KZ"/>
        </w:rPr>
        <w:t xml:space="preserve">инновациялық әлеуетін басқару құрылымын </w:t>
      </w:r>
      <w:r w:rsidR="006B551E" w:rsidRPr="007C0618">
        <w:rPr>
          <w:rFonts w:ascii="Times New Roman" w:hAnsi="Times New Roman" w:cs="Times New Roman"/>
          <w:sz w:val="28"/>
          <w:lang w:val="kk-KZ"/>
        </w:rPr>
        <w:t>жасаудың</w:t>
      </w:r>
      <w:r w:rsidRPr="007C0618">
        <w:rPr>
          <w:rFonts w:ascii="Times New Roman" w:hAnsi="Times New Roman" w:cs="Times New Roman"/>
          <w:sz w:val="28"/>
          <w:lang w:val="kk-KZ"/>
        </w:rPr>
        <w:t xml:space="preserve"> түпкі мақсаты </w:t>
      </w:r>
      <w:r w:rsidR="006B551E" w:rsidRPr="007C0618">
        <w:rPr>
          <w:rFonts w:ascii="Times New Roman" w:hAnsi="Times New Roman" w:cs="Times New Roman"/>
          <w:sz w:val="28"/>
          <w:lang w:val="kk-KZ"/>
        </w:rPr>
        <w:t xml:space="preserve">нақты </w:t>
      </w:r>
      <w:r w:rsidRPr="007C0618">
        <w:rPr>
          <w:rFonts w:ascii="Times New Roman" w:hAnsi="Times New Roman" w:cs="Times New Roman"/>
          <w:sz w:val="28"/>
          <w:lang w:val="kk-KZ"/>
        </w:rPr>
        <w:t xml:space="preserve">бір жүйенің </w:t>
      </w:r>
      <w:r w:rsidR="006B551E" w:rsidRPr="007C0618">
        <w:rPr>
          <w:rFonts w:ascii="Times New Roman" w:hAnsi="Times New Roman" w:cs="Times New Roman"/>
          <w:sz w:val="28"/>
          <w:lang w:val="kk-KZ"/>
        </w:rPr>
        <w:t xml:space="preserve">барынша </w:t>
      </w:r>
      <w:r w:rsidRPr="007C0618">
        <w:rPr>
          <w:rFonts w:ascii="Times New Roman" w:hAnsi="Times New Roman" w:cs="Times New Roman"/>
          <w:sz w:val="28"/>
          <w:lang w:val="kk-KZ"/>
        </w:rPr>
        <w:t>тиімді ғылыми-техникалық және инновациялық қызметі үшін жағдай жасау ғана емес, сонымен қатар қызметтің құлдырауын, оның құрылымдық қайта құрылуын және өнім</w:t>
      </w:r>
      <w:r w:rsidR="00691F96" w:rsidRPr="007C0618">
        <w:rPr>
          <w:rFonts w:ascii="Times New Roman" w:hAnsi="Times New Roman" w:cs="Times New Roman"/>
          <w:sz w:val="28"/>
          <w:lang w:val="kk-KZ"/>
        </w:rPr>
        <w:t xml:space="preserve"> ассортименті</w:t>
      </w:r>
      <w:r w:rsidRPr="007C0618">
        <w:rPr>
          <w:rFonts w:ascii="Times New Roman" w:hAnsi="Times New Roman" w:cs="Times New Roman"/>
          <w:sz w:val="28"/>
          <w:lang w:val="kk-KZ"/>
        </w:rPr>
        <w:t xml:space="preserve"> мен қызмет </w:t>
      </w:r>
      <w:r w:rsidR="00691F96" w:rsidRPr="007C0618">
        <w:rPr>
          <w:rFonts w:ascii="Times New Roman" w:hAnsi="Times New Roman" w:cs="Times New Roman"/>
          <w:sz w:val="28"/>
          <w:lang w:val="kk-KZ"/>
        </w:rPr>
        <w:t xml:space="preserve">көрсету түрлерін </w:t>
      </w:r>
      <w:r w:rsidR="006B551E" w:rsidRPr="007C0618">
        <w:rPr>
          <w:rFonts w:ascii="Times New Roman" w:hAnsi="Times New Roman" w:cs="Times New Roman"/>
          <w:sz w:val="28"/>
          <w:lang w:val="kk-KZ"/>
        </w:rPr>
        <w:t>ө</w:t>
      </w:r>
      <w:r w:rsidRPr="007C0618">
        <w:rPr>
          <w:rFonts w:ascii="Times New Roman" w:hAnsi="Times New Roman" w:cs="Times New Roman"/>
          <w:sz w:val="28"/>
          <w:lang w:val="kk-KZ"/>
        </w:rPr>
        <w:t>згертуді еңсеру болуы тиіс</w:t>
      </w:r>
      <w:r w:rsidRPr="00F67C74">
        <w:rPr>
          <w:rFonts w:ascii="Times New Roman" w:hAnsi="Times New Roman" w:cs="Times New Roman"/>
          <w:sz w:val="28"/>
          <w:lang w:val="kk-KZ"/>
        </w:rPr>
        <w:t>.</w:t>
      </w:r>
    </w:p>
    <w:p w14:paraId="4AFF44D2" w14:textId="6513922A" w:rsidR="006B2297" w:rsidRDefault="006B2297" w:rsidP="003F657B">
      <w:pPr>
        <w:spacing w:after="0" w:line="240" w:lineRule="auto"/>
        <w:ind w:firstLine="709"/>
        <w:jc w:val="both"/>
        <w:rPr>
          <w:rFonts w:ascii="Times New Roman" w:eastAsiaTheme="minorHAnsi" w:hAnsi="Times New Roman" w:cs="Times New Roman"/>
          <w:sz w:val="28"/>
          <w:lang w:val="kk-KZ" w:eastAsia="en-US"/>
        </w:rPr>
      </w:pPr>
      <w:r w:rsidRPr="007C0618">
        <w:rPr>
          <w:rFonts w:ascii="Times New Roman" w:eastAsiaTheme="minorHAnsi" w:hAnsi="Times New Roman" w:cs="Times New Roman"/>
          <w:sz w:val="28"/>
          <w:lang w:val="kk-KZ" w:eastAsia="en-US"/>
        </w:rPr>
        <w:t xml:space="preserve">Қазіргі жағдайда КЛЖ үшін стратегиялық инновацияларды енгізу жаңа технологияларды қолдану </w:t>
      </w:r>
      <w:r w:rsidR="004135F0" w:rsidRPr="007C0618">
        <w:rPr>
          <w:rFonts w:ascii="Times New Roman" w:eastAsiaTheme="minorHAnsi" w:hAnsi="Times New Roman" w:cs="Times New Roman"/>
          <w:sz w:val="28"/>
          <w:lang w:val="kk-KZ" w:eastAsia="en-US"/>
        </w:rPr>
        <w:t>есебінен</w:t>
      </w:r>
      <w:r w:rsidRPr="007C0618">
        <w:rPr>
          <w:rFonts w:ascii="Times New Roman" w:eastAsiaTheme="minorHAnsi" w:hAnsi="Times New Roman" w:cs="Times New Roman"/>
          <w:sz w:val="28"/>
          <w:lang w:val="kk-KZ" w:eastAsia="en-US"/>
        </w:rPr>
        <w:t xml:space="preserve"> қызметті дамытудың, бәсекеге қабілеттілікті арттырудың және шығындарды азайтудың </w:t>
      </w:r>
      <w:r w:rsidR="004135F0" w:rsidRPr="007C0618">
        <w:rPr>
          <w:rFonts w:ascii="Times New Roman" w:eastAsiaTheme="minorHAnsi" w:hAnsi="Times New Roman" w:cs="Times New Roman"/>
          <w:sz w:val="28"/>
          <w:lang w:val="kk-KZ" w:eastAsia="en-US"/>
        </w:rPr>
        <w:t>басты</w:t>
      </w:r>
      <w:r w:rsidRPr="007C0618">
        <w:rPr>
          <w:rFonts w:ascii="Times New Roman" w:eastAsiaTheme="minorHAnsi" w:hAnsi="Times New Roman" w:cs="Times New Roman"/>
          <w:sz w:val="28"/>
          <w:lang w:val="kk-KZ" w:eastAsia="en-US"/>
        </w:rPr>
        <w:t xml:space="preserve"> факторларының бірі болып табылады. КЛЖ</w:t>
      </w:r>
      <w:r w:rsidR="00B12626" w:rsidRPr="007C0618">
        <w:rPr>
          <w:rFonts w:ascii="Times New Roman" w:eastAsiaTheme="minorHAnsi" w:hAnsi="Times New Roman" w:cs="Times New Roman"/>
          <w:sz w:val="28"/>
          <w:lang w:val="kk-KZ" w:eastAsia="en-US"/>
        </w:rPr>
        <w:t>-нің</w:t>
      </w:r>
      <w:r w:rsidRPr="007C0618">
        <w:rPr>
          <w:rFonts w:ascii="Times New Roman" w:eastAsiaTheme="minorHAnsi" w:hAnsi="Times New Roman" w:cs="Times New Roman"/>
          <w:sz w:val="28"/>
          <w:lang w:val="kk-KZ" w:eastAsia="en-US"/>
        </w:rPr>
        <w:t xml:space="preserve"> стратегиялық және инновациялық қызметін басқару</w:t>
      </w:r>
      <w:r w:rsidR="00C720FA" w:rsidRPr="007C0618">
        <w:rPr>
          <w:rFonts w:ascii="Times New Roman" w:eastAsiaTheme="minorHAnsi" w:hAnsi="Times New Roman" w:cs="Times New Roman"/>
          <w:sz w:val="28"/>
          <w:lang w:val="kk-KZ" w:eastAsia="en-US"/>
        </w:rPr>
        <w:t>ға</w:t>
      </w:r>
      <w:r w:rsidRPr="007C0618">
        <w:rPr>
          <w:rFonts w:ascii="Times New Roman" w:eastAsiaTheme="minorHAnsi" w:hAnsi="Times New Roman" w:cs="Times New Roman"/>
          <w:sz w:val="28"/>
          <w:lang w:val="kk-KZ" w:eastAsia="en-US"/>
        </w:rPr>
        <w:t xml:space="preserve"> жүйелі</w:t>
      </w:r>
      <w:r w:rsidR="00C720FA" w:rsidRPr="007C0618">
        <w:rPr>
          <w:rFonts w:ascii="Times New Roman" w:eastAsiaTheme="minorHAnsi" w:hAnsi="Times New Roman" w:cs="Times New Roman"/>
          <w:sz w:val="28"/>
          <w:lang w:val="kk-KZ" w:eastAsia="en-US"/>
        </w:rPr>
        <w:t>к көзқарасты</w:t>
      </w:r>
      <w:r w:rsidRPr="007C0618">
        <w:rPr>
          <w:rFonts w:ascii="Times New Roman" w:eastAsiaTheme="minorHAnsi" w:hAnsi="Times New Roman" w:cs="Times New Roman"/>
          <w:sz w:val="28"/>
          <w:lang w:val="kk-KZ" w:eastAsia="en-US"/>
        </w:rPr>
        <w:t xml:space="preserve"> қамтамасыз ету үшін үш негізгі деңгейде: стратегиялық, тактикалық және</w:t>
      </w:r>
      <w:r w:rsidR="00C93DE0" w:rsidRPr="007C0618">
        <w:rPr>
          <w:rFonts w:ascii="Times New Roman" w:eastAsiaTheme="minorHAnsi" w:hAnsi="Times New Roman" w:cs="Times New Roman"/>
          <w:sz w:val="28"/>
          <w:lang w:val="kk-KZ" w:eastAsia="en-US"/>
        </w:rPr>
        <w:t xml:space="preserve"> </w:t>
      </w:r>
      <w:r w:rsidR="004135F0" w:rsidRPr="007C0618">
        <w:rPr>
          <w:rFonts w:ascii="Times New Roman" w:eastAsiaTheme="minorHAnsi" w:hAnsi="Times New Roman" w:cs="Times New Roman"/>
          <w:sz w:val="28"/>
          <w:lang w:val="kk-KZ" w:eastAsia="en-US"/>
        </w:rPr>
        <w:t xml:space="preserve">шұғыл </w:t>
      </w:r>
      <w:r w:rsidR="00C93DE0" w:rsidRPr="007C0618">
        <w:rPr>
          <w:rFonts w:ascii="Times New Roman" w:eastAsiaTheme="minorHAnsi" w:hAnsi="Times New Roman" w:cs="Times New Roman"/>
          <w:sz w:val="28"/>
          <w:lang w:val="kk-KZ" w:eastAsia="en-US"/>
        </w:rPr>
        <w:t>(</w:t>
      </w:r>
      <w:r w:rsidR="004135F0" w:rsidRPr="007C0618">
        <w:rPr>
          <w:rFonts w:ascii="Times New Roman" w:eastAsiaTheme="minorHAnsi" w:hAnsi="Times New Roman" w:cs="Times New Roman"/>
          <w:sz w:val="28"/>
          <w:lang w:val="kk-KZ" w:eastAsia="en-US"/>
        </w:rPr>
        <w:t xml:space="preserve">оперативті, </w:t>
      </w:r>
      <w:r w:rsidR="00C93DE0" w:rsidRPr="007C0618">
        <w:rPr>
          <w:rFonts w:ascii="Times New Roman" w:eastAsiaTheme="minorHAnsi" w:hAnsi="Times New Roman" w:cs="Times New Roman"/>
          <w:sz w:val="28"/>
          <w:lang w:val="kk-KZ" w:eastAsia="en-US"/>
        </w:rPr>
        <w:t>жедел) деңгейде</w:t>
      </w:r>
      <w:r w:rsidRPr="007C0618">
        <w:rPr>
          <w:rFonts w:ascii="Times New Roman" w:eastAsiaTheme="minorHAnsi" w:hAnsi="Times New Roman" w:cs="Times New Roman"/>
          <w:sz w:val="28"/>
          <w:lang w:val="kk-KZ" w:eastAsia="en-US"/>
        </w:rPr>
        <w:t xml:space="preserve"> басқару үдерістерінің өзара байланысы мен өзара тәуелділігіне кепілдік беру қажет </w:t>
      </w:r>
      <w:r w:rsidRPr="00FA62D6">
        <w:rPr>
          <w:rFonts w:ascii="Times New Roman" w:eastAsiaTheme="minorHAnsi" w:hAnsi="Times New Roman" w:cs="Times New Roman"/>
          <w:sz w:val="28"/>
          <w:lang w:val="kk-KZ" w:eastAsia="en-US"/>
        </w:rPr>
        <w:t>(</w:t>
      </w:r>
      <w:r w:rsidR="009A052D">
        <w:rPr>
          <w:rFonts w:ascii="Times New Roman" w:eastAsiaTheme="minorHAnsi" w:hAnsi="Times New Roman" w:cs="Times New Roman"/>
          <w:sz w:val="28"/>
          <w:lang w:val="kk-KZ" w:eastAsia="en-US"/>
        </w:rPr>
        <w:t>с</w:t>
      </w:r>
      <w:r w:rsidRPr="00FA62D6">
        <w:rPr>
          <w:rFonts w:ascii="Times New Roman" w:eastAsiaTheme="minorHAnsi" w:hAnsi="Times New Roman" w:cs="Times New Roman"/>
          <w:sz w:val="28"/>
          <w:lang w:val="kk-KZ" w:eastAsia="en-US"/>
        </w:rPr>
        <w:t>урет 4).</w:t>
      </w:r>
    </w:p>
    <w:p w14:paraId="34359B63" w14:textId="459A1EAF" w:rsidR="00DA1C0B" w:rsidRPr="007C0618" w:rsidRDefault="001A06BC" w:rsidP="00B13796">
      <w:pPr>
        <w:rPr>
          <w:rFonts w:ascii="Times New Roman" w:eastAsiaTheme="minorHAnsi" w:hAnsi="Times New Roman" w:cs="Times New Roman"/>
          <w:sz w:val="28"/>
          <w:lang w:val="kk-KZ" w:eastAsia="en-US"/>
        </w:rPr>
      </w:pPr>
      <w:r w:rsidRPr="007C0618">
        <w:rPr>
          <w:noProof/>
        </w:rPr>
        <mc:AlternateContent>
          <mc:Choice Requires="wps">
            <w:drawing>
              <wp:anchor distT="0" distB="0" distL="114300" distR="114300" simplePos="0" relativeHeight="251783168" behindDoc="0" locked="0" layoutInCell="1" allowOverlap="1" wp14:anchorId="46850502" wp14:editId="3094B096">
                <wp:simplePos x="0" y="0"/>
                <wp:positionH relativeFrom="column">
                  <wp:posOffset>3684270</wp:posOffset>
                </wp:positionH>
                <wp:positionV relativeFrom="paragraph">
                  <wp:posOffset>197485</wp:posOffset>
                </wp:positionV>
                <wp:extent cx="279400" cy="572135"/>
                <wp:effectExtent l="6032" t="13018" r="0" b="31432"/>
                <wp:wrapNone/>
                <wp:docPr id="497" name="Стрелка вниз 497"/>
                <wp:cNvGraphicFramePr/>
                <a:graphic xmlns:a="http://schemas.openxmlformats.org/drawingml/2006/main">
                  <a:graphicData uri="http://schemas.microsoft.com/office/word/2010/wordprocessingShape">
                    <wps:wsp>
                      <wps:cNvSpPr/>
                      <wps:spPr>
                        <a:xfrm rot="16200000" flipH="1">
                          <a:off x="0" y="0"/>
                          <a:ext cx="279400" cy="572135"/>
                        </a:xfrm>
                        <a:prstGeom prst="downArrow">
                          <a:avLst>
                            <a:gd name="adj1" fmla="val 11162"/>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0ADB3EAB" w14:textId="77777777" w:rsidR="00C647D4" w:rsidRDefault="00C647D4" w:rsidP="00DA1C0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50502" id="Стрелка вниз 497" o:spid="_x0000_s1043" type="#_x0000_t67" style="position:absolute;margin-left:290.1pt;margin-top:15.55pt;width:22pt;height:45.05pt;rotation:9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" adj="16326,9595" fillcolor="window" strokecolor="windowText" strokeweight="1.5pt">
                <v:textbox>
                  <w:txbxContent>
                    <w:p w14:paraId="0ADB3EAB" w14:textId="77777777" w:rsidR="00C647D4" w:rsidRDefault="00C647D4" w:rsidP="00DA1C0B">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778048" behindDoc="0" locked="0" layoutInCell="1" allowOverlap="1" wp14:anchorId="34626003" wp14:editId="49C12B38">
                <wp:simplePos x="0" y="0"/>
                <wp:positionH relativeFrom="column">
                  <wp:posOffset>1508285</wp:posOffset>
                </wp:positionH>
                <wp:positionV relativeFrom="paragraph">
                  <wp:posOffset>190341</wp:posOffset>
                </wp:positionV>
                <wp:extent cx="276860" cy="581344"/>
                <wp:effectExtent l="317" t="18733" r="0" b="47307"/>
                <wp:wrapNone/>
                <wp:docPr id="496" name="Стрелка вниз 496"/>
                <wp:cNvGraphicFramePr/>
                <a:graphic xmlns:a="http://schemas.openxmlformats.org/drawingml/2006/main">
                  <a:graphicData uri="http://schemas.microsoft.com/office/word/2010/wordprocessingShape">
                    <wps:wsp>
                      <wps:cNvSpPr/>
                      <wps:spPr>
                        <a:xfrm rot="16200000" flipH="1">
                          <a:off x="0" y="0"/>
                          <a:ext cx="276860" cy="581344"/>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09CCA4CF" w14:textId="77777777" w:rsidR="00C647D4" w:rsidRDefault="00C647D4" w:rsidP="00DA1C0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6003" id="Стрелка вниз 496" o:spid="_x0000_s1044" type="#_x0000_t67" style="position:absolute;margin-left:118.75pt;margin-top:15pt;width:21.8pt;height:45.8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" adj="16457,9000" fillcolor="window" strokecolor="windowText" strokeweight="1.5pt">
                <v:textbox>
                  <w:txbxContent>
                    <w:p w14:paraId="09CCA4CF" w14:textId="77777777" w:rsidR="00C647D4" w:rsidRDefault="00C647D4" w:rsidP="00DA1C0B">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780096" behindDoc="0" locked="0" layoutInCell="1" allowOverlap="1" wp14:anchorId="4B90F6DD" wp14:editId="06A5BAF6">
                <wp:simplePos x="0" y="0"/>
                <wp:positionH relativeFrom="column">
                  <wp:posOffset>1935797</wp:posOffset>
                </wp:positionH>
                <wp:positionV relativeFrom="paragraph">
                  <wp:posOffset>96520</wp:posOffset>
                </wp:positionV>
                <wp:extent cx="1599565" cy="527685"/>
                <wp:effectExtent l="0" t="0" r="19685" b="24765"/>
                <wp:wrapNone/>
                <wp:docPr id="495" name="Поле 6"/>
                <wp:cNvGraphicFramePr/>
                <a:graphic xmlns:a="http://schemas.openxmlformats.org/drawingml/2006/main">
                  <a:graphicData uri="http://schemas.microsoft.com/office/word/2010/wordprocessingShape">
                    <wps:wsp>
                      <wps:cNvSpPr txBox="1"/>
                      <wps:spPr>
                        <a:xfrm>
                          <a:off x="0" y="0"/>
                          <a:ext cx="1599565" cy="527685"/>
                        </a:xfrm>
                        <a:prstGeom prst="rect">
                          <a:avLst/>
                        </a:prstGeom>
                        <a:solidFill>
                          <a:sysClr val="window" lastClr="FFFFFF"/>
                        </a:solidFill>
                        <a:ln w="6350">
                          <a:solidFill>
                            <a:prstClr val="black"/>
                          </a:solidFill>
                        </a:ln>
                        <a:effectLst/>
                      </wps:spPr>
                      <wps:txbx>
                        <w:txbxContent>
                          <w:p w14:paraId="2A0D08B7" w14:textId="77777777" w:rsidR="00C647D4" w:rsidRPr="007E104A" w:rsidRDefault="00C647D4" w:rsidP="003243C8">
                            <w:pPr>
                              <w:pStyle w:val="a6"/>
                              <w:spacing w:before="0" w:beforeAutospacing="0" w:after="160" w:afterAutospacing="0"/>
                              <w:jc w:val="center"/>
                              <w:rPr>
                                <w:sz w:val="28"/>
                                <w:szCs w:val="28"/>
                                <w:lang w:val="kk-KZ"/>
                              </w:rPr>
                            </w:pPr>
                            <w:r w:rsidRPr="007E104A">
                              <w:rPr>
                                <w:rFonts w:eastAsia="Calibri"/>
                                <w:b/>
                                <w:bCs/>
                                <w:sz w:val="28"/>
                                <w:szCs w:val="28"/>
                              </w:rPr>
                              <w:t>Такти</w:t>
                            </w:r>
                            <w:r w:rsidRPr="007E104A">
                              <w:rPr>
                                <w:rFonts w:eastAsia="Calibri"/>
                                <w:b/>
                                <w:bCs/>
                                <w:sz w:val="28"/>
                                <w:szCs w:val="28"/>
                                <w:lang w:val="kk-KZ"/>
                              </w:rPr>
                              <w:t>калық деңгей</w:t>
                            </w:r>
                          </w:p>
                          <w:p w14:paraId="51141092" w14:textId="77777777" w:rsidR="00C647D4" w:rsidRPr="00C93DE0" w:rsidRDefault="00C647D4" w:rsidP="00DA1C0B">
                            <w:pPr>
                              <w:pStyle w:val="a6"/>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F6DD" id="_x0000_s1045" type="#_x0000_t202" style="position:absolute;margin-left:152.4pt;margin-top:7.6pt;width:125.95pt;height:4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" fillcolor="window" strokeweight=".5pt">
                <v:textbox>
                  <w:txbxContent>
                    <w:p w14:paraId="2A0D08B7" w14:textId="77777777" w:rsidR="00C647D4" w:rsidRPr="007E104A" w:rsidRDefault="00C647D4" w:rsidP="003243C8">
                      <w:pPr>
                        <w:pStyle w:val="a6"/>
                        <w:spacing w:before="0" w:beforeAutospacing="0" w:after="160" w:afterAutospacing="0"/>
                        <w:jc w:val="center"/>
                        <w:rPr>
                          <w:sz w:val="28"/>
                          <w:szCs w:val="28"/>
                          <w:lang w:val="kk-KZ"/>
                        </w:rPr>
                      </w:pPr>
                      <w:r w:rsidRPr="007E104A">
                        <w:rPr>
                          <w:rFonts w:eastAsia="Calibri"/>
                          <w:b/>
                          <w:bCs/>
                          <w:sz w:val="28"/>
                          <w:szCs w:val="28"/>
                        </w:rPr>
                        <w:t>Такти</w:t>
                      </w:r>
                      <w:r w:rsidRPr="007E104A">
                        <w:rPr>
                          <w:rFonts w:eastAsia="Calibri"/>
                          <w:b/>
                          <w:bCs/>
                          <w:sz w:val="28"/>
                          <w:szCs w:val="28"/>
                          <w:lang w:val="kk-KZ"/>
                        </w:rPr>
                        <w:t>калық деңгей</w:t>
                      </w:r>
                    </w:p>
                    <w:p w14:paraId="51141092" w14:textId="77777777" w:rsidR="00C647D4" w:rsidRPr="00C93DE0" w:rsidRDefault="00C647D4" w:rsidP="00DA1C0B">
                      <w:pPr>
                        <w:pStyle w:val="a6"/>
                        <w:spacing w:before="0" w:beforeAutospacing="0" w:after="160" w:afterAutospacing="0" w:line="252" w:lineRule="auto"/>
                        <w:jc w:val="center"/>
                      </w:pPr>
                    </w:p>
                  </w:txbxContent>
                </v:textbox>
              </v:shape>
            </w:pict>
          </mc:Fallback>
        </mc:AlternateContent>
      </w:r>
      <w:r w:rsidRPr="007C0618">
        <w:rPr>
          <w:noProof/>
        </w:rPr>
        <mc:AlternateContent>
          <mc:Choice Requires="wps">
            <w:drawing>
              <wp:anchor distT="0" distB="0" distL="114300" distR="114300" simplePos="0" relativeHeight="251779072" behindDoc="0" locked="0" layoutInCell="1" allowOverlap="1" wp14:anchorId="2DF084AE" wp14:editId="287D22FF">
                <wp:simplePos x="0" y="0"/>
                <wp:positionH relativeFrom="column">
                  <wp:posOffset>-5715</wp:posOffset>
                </wp:positionH>
                <wp:positionV relativeFrom="paragraph">
                  <wp:posOffset>81280</wp:posOffset>
                </wp:positionV>
                <wp:extent cx="1409700" cy="542925"/>
                <wp:effectExtent l="0" t="0" r="19050" b="28575"/>
                <wp:wrapNone/>
                <wp:docPr id="499" name="Поле 6"/>
                <wp:cNvGraphicFramePr/>
                <a:graphic xmlns:a="http://schemas.openxmlformats.org/drawingml/2006/main">
                  <a:graphicData uri="http://schemas.microsoft.com/office/word/2010/wordprocessingShape">
                    <wps:wsp>
                      <wps:cNvSpPr txBox="1"/>
                      <wps:spPr>
                        <a:xfrm>
                          <a:off x="0" y="0"/>
                          <a:ext cx="1409700" cy="542925"/>
                        </a:xfrm>
                        <a:prstGeom prst="rect">
                          <a:avLst/>
                        </a:prstGeom>
                        <a:solidFill>
                          <a:sysClr val="window" lastClr="FFFFFF"/>
                        </a:solidFill>
                        <a:ln w="6350">
                          <a:solidFill>
                            <a:prstClr val="black"/>
                          </a:solidFill>
                        </a:ln>
                        <a:effectLst/>
                      </wps:spPr>
                      <wps:txbx>
                        <w:txbxContent>
                          <w:p w14:paraId="46354D10" w14:textId="77777777" w:rsidR="00C647D4" w:rsidRPr="007E104A" w:rsidRDefault="00C647D4" w:rsidP="003243C8">
                            <w:pPr>
                              <w:pStyle w:val="a6"/>
                              <w:spacing w:before="0" w:beforeAutospacing="0" w:after="160" w:afterAutospacing="0"/>
                              <w:jc w:val="center"/>
                              <w:rPr>
                                <w:sz w:val="28"/>
                                <w:szCs w:val="28"/>
                              </w:rPr>
                            </w:pPr>
                            <w:r w:rsidRPr="007E104A">
                              <w:rPr>
                                <w:rFonts w:eastAsia="Calibri"/>
                                <w:b/>
                                <w:bCs/>
                                <w:sz w:val="28"/>
                                <w:szCs w:val="28"/>
                              </w:rPr>
                              <w:t>Стратег</w:t>
                            </w:r>
                            <w:r w:rsidRPr="007E104A">
                              <w:rPr>
                                <w:rFonts w:eastAsia="Calibri"/>
                                <w:b/>
                                <w:bCs/>
                                <w:sz w:val="28"/>
                                <w:szCs w:val="28"/>
                                <w:lang w:val="kk-KZ"/>
                              </w:rPr>
                              <w:t>иялық</w:t>
                            </w:r>
                            <w:r w:rsidRPr="007E104A">
                              <w:rPr>
                                <w:rFonts w:eastAsia="Calibri"/>
                                <w:b/>
                                <w:bCs/>
                                <w:sz w:val="28"/>
                                <w:szCs w:val="28"/>
                              </w:rPr>
                              <w:t xml:space="preserve"> </w:t>
                            </w:r>
                            <w:r w:rsidRPr="007E104A">
                              <w:rPr>
                                <w:rFonts w:eastAsia="Calibri"/>
                                <w:b/>
                                <w:bCs/>
                                <w:sz w:val="28"/>
                                <w:szCs w:val="28"/>
                                <w:lang w:val="kk-KZ"/>
                              </w:rPr>
                              <w:t>деңгей</w:t>
                            </w:r>
                          </w:p>
                          <w:p w14:paraId="05DA30F0" w14:textId="77777777" w:rsidR="00C647D4" w:rsidRPr="00C93DE0" w:rsidRDefault="00C647D4" w:rsidP="00DA1C0B">
                            <w:pPr>
                              <w:pStyle w:val="a6"/>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84AE" id="_x0000_s1046" type="#_x0000_t202" style="position:absolute;margin-left:-.45pt;margin-top:6.4pt;width:111pt;height:4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" fillcolor="window" strokeweight=".5pt">
                <v:textbox>
                  <w:txbxContent>
                    <w:p w14:paraId="46354D10" w14:textId="77777777" w:rsidR="00C647D4" w:rsidRPr="007E104A" w:rsidRDefault="00C647D4" w:rsidP="003243C8">
                      <w:pPr>
                        <w:pStyle w:val="a6"/>
                        <w:spacing w:before="0" w:beforeAutospacing="0" w:after="160" w:afterAutospacing="0"/>
                        <w:jc w:val="center"/>
                        <w:rPr>
                          <w:sz w:val="28"/>
                          <w:szCs w:val="28"/>
                        </w:rPr>
                      </w:pPr>
                      <w:r w:rsidRPr="007E104A">
                        <w:rPr>
                          <w:rFonts w:eastAsia="Calibri"/>
                          <w:b/>
                          <w:bCs/>
                          <w:sz w:val="28"/>
                          <w:szCs w:val="28"/>
                        </w:rPr>
                        <w:t>Стратег</w:t>
                      </w:r>
                      <w:r w:rsidRPr="007E104A">
                        <w:rPr>
                          <w:rFonts w:eastAsia="Calibri"/>
                          <w:b/>
                          <w:bCs/>
                          <w:sz w:val="28"/>
                          <w:szCs w:val="28"/>
                          <w:lang w:val="kk-KZ"/>
                        </w:rPr>
                        <w:t>иялық</w:t>
                      </w:r>
                      <w:r w:rsidRPr="007E104A">
                        <w:rPr>
                          <w:rFonts w:eastAsia="Calibri"/>
                          <w:b/>
                          <w:bCs/>
                          <w:sz w:val="28"/>
                          <w:szCs w:val="28"/>
                        </w:rPr>
                        <w:t xml:space="preserve"> </w:t>
                      </w:r>
                      <w:r w:rsidRPr="007E104A">
                        <w:rPr>
                          <w:rFonts w:eastAsia="Calibri"/>
                          <w:b/>
                          <w:bCs/>
                          <w:sz w:val="28"/>
                          <w:szCs w:val="28"/>
                          <w:lang w:val="kk-KZ"/>
                        </w:rPr>
                        <w:t>деңгей</w:t>
                      </w:r>
                    </w:p>
                    <w:p w14:paraId="05DA30F0" w14:textId="77777777" w:rsidR="00C647D4" w:rsidRPr="00C93DE0" w:rsidRDefault="00C647D4" w:rsidP="00DA1C0B">
                      <w:pPr>
                        <w:pStyle w:val="a6"/>
                        <w:spacing w:before="0" w:beforeAutospacing="0" w:after="160" w:afterAutospacing="0" w:line="252" w:lineRule="auto"/>
                        <w:jc w:val="center"/>
                      </w:pPr>
                    </w:p>
                  </w:txbxContent>
                </v:textbox>
              </v:shape>
            </w:pict>
          </mc:Fallback>
        </mc:AlternateContent>
      </w:r>
      <w:r w:rsidR="00B13796" w:rsidRPr="007C0618">
        <w:rPr>
          <w:noProof/>
        </w:rPr>
        <mc:AlternateContent>
          <mc:Choice Requires="wps">
            <w:drawing>
              <wp:anchor distT="0" distB="0" distL="114300" distR="114300" simplePos="0" relativeHeight="251781120" behindDoc="0" locked="0" layoutInCell="1" allowOverlap="1" wp14:anchorId="323355E4" wp14:editId="6B2115ED">
                <wp:simplePos x="0" y="0"/>
                <wp:positionH relativeFrom="column">
                  <wp:posOffset>4121150</wp:posOffset>
                </wp:positionH>
                <wp:positionV relativeFrom="paragraph">
                  <wp:posOffset>81280</wp:posOffset>
                </wp:positionV>
                <wp:extent cx="1880870" cy="542925"/>
                <wp:effectExtent l="0" t="0" r="24130" b="28575"/>
                <wp:wrapNone/>
                <wp:docPr id="498" name="Поле 6"/>
                <wp:cNvGraphicFramePr/>
                <a:graphic xmlns:a="http://schemas.openxmlformats.org/drawingml/2006/main">
                  <a:graphicData uri="http://schemas.microsoft.com/office/word/2010/wordprocessingShape">
                    <wps:wsp>
                      <wps:cNvSpPr txBox="1"/>
                      <wps:spPr>
                        <a:xfrm>
                          <a:off x="0" y="0"/>
                          <a:ext cx="1880870" cy="542925"/>
                        </a:xfrm>
                        <a:prstGeom prst="rect">
                          <a:avLst/>
                        </a:prstGeom>
                        <a:solidFill>
                          <a:sysClr val="window" lastClr="FFFFFF"/>
                        </a:solidFill>
                        <a:ln w="6350">
                          <a:solidFill>
                            <a:prstClr val="black"/>
                          </a:solidFill>
                        </a:ln>
                        <a:effectLst/>
                      </wps:spPr>
                      <wps:txbx>
                        <w:txbxContent>
                          <w:p w14:paraId="17FFD2B5" w14:textId="41F07827" w:rsidR="00C647D4" w:rsidRPr="007E104A" w:rsidRDefault="00C647D4" w:rsidP="003243C8">
                            <w:pPr>
                              <w:pStyle w:val="a6"/>
                              <w:spacing w:before="0" w:beforeAutospacing="0" w:after="0" w:afterAutospacing="0"/>
                              <w:jc w:val="center"/>
                              <w:rPr>
                                <w:sz w:val="28"/>
                                <w:szCs w:val="28"/>
                                <w:lang w:val="kk-KZ"/>
                              </w:rPr>
                            </w:pPr>
                            <w:r w:rsidRPr="007E104A">
                              <w:rPr>
                                <w:rFonts w:eastAsia="Calibri"/>
                                <w:b/>
                                <w:bCs/>
                                <w:sz w:val="28"/>
                                <w:szCs w:val="28"/>
                                <w:lang w:val="kk-KZ"/>
                              </w:rPr>
                              <w:t>Шұғыл (</w:t>
                            </w:r>
                            <w:r>
                              <w:rPr>
                                <w:rFonts w:eastAsia="Calibri"/>
                                <w:b/>
                                <w:bCs/>
                                <w:sz w:val="28"/>
                                <w:szCs w:val="28"/>
                                <w:lang w:val="kk-KZ"/>
                              </w:rPr>
                              <w:t xml:space="preserve">жедел, </w:t>
                            </w:r>
                            <w:r w:rsidRPr="007E104A">
                              <w:rPr>
                                <w:rFonts w:eastAsia="Calibri"/>
                                <w:b/>
                                <w:bCs/>
                                <w:sz w:val="28"/>
                                <w:szCs w:val="28"/>
                                <w:lang w:val="kk-KZ"/>
                              </w:rPr>
                              <w:t>оперативті) деңгей</w:t>
                            </w:r>
                          </w:p>
                          <w:p w14:paraId="4C432027" w14:textId="77777777" w:rsidR="00C647D4" w:rsidRPr="00C93DE0" w:rsidRDefault="00C647D4" w:rsidP="003243C8">
                            <w:pPr>
                              <w:pStyle w:val="a6"/>
                              <w:spacing w:before="0" w:beforeAutospacing="0" w:after="160" w:afterAutospacing="0"/>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55E4" id="_x0000_s1047" type="#_x0000_t202" style="position:absolute;margin-left:324.5pt;margin-top:6.4pt;width:148.1pt;height:4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" fillcolor="window" strokeweight=".5pt">
                <v:textbox>
                  <w:txbxContent>
                    <w:p w14:paraId="17FFD2B5" w14:textId="41F07827" w:rsidR="00C647D4" w:rsidRPr="007E104A" w:rsidRDefault="00C647D4" w:rsidP="003243C8">
                      <w:pPr>
                        <w:pStyle w:val="a6"/>
                        <w:spacing w:before="0" w:beforeAutospacing="0" w:after="0" w:afterAutospacing="0"/>
                        <w:jc w:val="center"/>
                        <w:rPr>
                          <w:sz w:val="28"/>
                          <w:szCs w:val="28"/>
                          <w:lang w:val="kk-KZ"/>
                        </w:rPr>
                      </w:pPr>
                      <w:r w:rsidRPr="007E104A">
                        <w:rPr>
                          <w:rFonts w:eastAsia="Calibri"/>
                          <w:b/>
                          <w:bCs/>
                          <w:sz w:val="28"/>
                          <w:szCs w:val="28"/>
                          <w:lang w:val="kk-KZ"/>
                        </w:rPr>
                        <w:t>Шұғыл (</w:t>
                      </w:r>
                      <w:r>
                        <w:rPr>
                          <w:rFonts w:eastAsia="Calibri"/>
                          <w:b/>
                          <w:bCs/>
                          <w:sz w:val="28"/>
                          <w:szCs w:val="28"/>
                          <w:lang w:val="kk-KZ"/>
                        </w:rPr>
                        <w:t xml:space="preserve">жедел, </w:t>
                      </w:r>
                      <w:r w:rsidRPr="007E104A">
                        <w:rPr>
                          <w:rFonts w:eastAsia="Calibri"/>
                          <w:b/>
                          <w:bCs/>
                          <w:sz w:val="28"/>
                          <w:szCs w:val="28"/>
                          <w:lang w:val="kk-KZ"/>
                        </w:rPr>
                        <w:t>оперативті) деңгей</w:t>
                      </w:r>
                    </w:p>
                    <w:p w14:paraId="4C432027" w14:textId="77777777" w:rsidR="00C647D4" w:rsidRPr="00C93DE0" w:rsidRDefault="00C647D4" w:rsidP="003243C8">
                      <w:pPr>
                        <w:pStyle w:val="a6"/>
                        <w:spacing w:before="0" w:beforeAutospacing="0" w:after="160" w:afterAutospacing="0"/>
                        <w:jc w:val="center"/>
                      </w:pPr>
                    </w:p>
                  </w:txbxContent>
                </v:textbox>
              </v:shape>
            </w:pict>
          </mc:Fallback>
        </mc:AlternateContent>
      </w:r>
    </w:p>
    <w:p w14:paraId="079702DB"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47552F86" w14:textId="0217062A" w:rsidR="00DA1C0B" w:rsidRPr="007C0618" w:rsidRDefault="00F67C74"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r w:rsidRPr="007C0618">
        <w:rPr>
          <w:noProof/>
        </w:rPr>
        <mc:AlternateContent>
          <mc:Choice Requires="wps">
            <w:drawing>
              <wp:anchor distT="0" distB="0" distL="114300" distR="114300" simplePos="0" relativeHeight="251617280" behindDoc="0" locked="0" layoutInCell="1" allowOverlap="1" wp14:anchorId="466B1A58" wp14:editId="51A85B76">
                <wp:simplePos x="0" y="0"/>
                <wp:positionH relativeFrom="column">
                  <wp:posOffset>2403792</wp:posOffset>
                </wp:positionH>
                <wp:positionV relativeFrom="paragraph">
                  <wp:posOffset>127317</wp:posOffset>
                </wp:positionV>
                <wp:extent cx="376555" cy="247650"/>
                <wp:effectExtent l="7303" t="0" r="30797" b="30798"/>
                <wp:wrapNone/>
                <wp:docPr id="505" name="Стрелка вправо 505"/>
                <wp:cNvGraphicFramePr/>
                <a:graphic xmlns:a="http://schemas.openxmlformats.org/drawingml/2006/main">
                  <a:graphicData uri="http://schemas.microsoft.com/office/word/2010/wordprocessingShape">
                    <wps:wsp>
                      <wps:cNvSpPr/>
                      <wps:spPr>
                        <a:xfrm rot="5400000">
                          <a:off x="0" y="0"/>
                          <a:ext cx="376555" cy="247650"/>
                        </a:xfrm>
                        <a:prstGeom prst="rightArrow">
                          <a:avLst/>
                        </a:prstGeom>
                        <a:solidFill>
                          <a:sysClr val="window" lastClr="FFFFFF"/>
                        </a:solidFill>
                        <a:ln w="25400" cap="flat" cmpd="sng" algn="ctr">
                          <a:solidFill>
                            <a:sysClr val="windowText" lastClr="000000"/>
                          </a:solidFill>
                          <a:prstDash val="solid"/>
                        </a:ln>
                        <a:effectLst/>
                      </wps:spPr>
                      <wps:txbx>
                        <w:txbxContent>
                          <w:p w14:paraId="21A389FB" w14:textId="77777777" w:rsidR="00C647D4" w:rsidRDefault="00C647D4" w:rsidP="00DA1C0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6B1A58" id="Стрелка вправо 505" o:spid="_x0000_s1048" type="#_x0000_t13" style="position:absolute;left:0;text-align:left;margin-left:189.25pt;margin-top:10pt;width:29.65pt;height:19.5pt;rotation:90;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" adj="14497" fillcolor="window" strokecolor="windowText" strokeweight="2pt">
                <v:textbox>
                  <w:txbxContent>
                    <w:p w14:paraId="21A389FB" w14:textId="77777777" w:rsidR="00C647D4" w:rsidRDefault="00C647D4" w:rsidP="00DA1C0B">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618304" behindDoc="0" locked="0" layoutInCell="1" allowOverlap="1" wp14:anchorId="5E439FEF" wp14:editId="4854350D">
                <wp:simplePos x="0" y="0"/>
                <wp:positionH relativeFrom="column">
                  <wp:posOffset>4634865</wp:posOffset>
                </wp:positionH>
                <wp:positionV relativeFrom="paragraph">
                  <wp:posOffset>115571</wp:posOffset>
                </wp:positionV>
                <wp:extent cx="400052" cy="247650"/>
                <wp:effectExtent l="19050" t="0" r="38100" b="38100"/>
                <wp:wrapNone/>
                <wp:docPr id="504" name="Стрелка вправо 504"/>
                <wp:cNvGraphicFramePr/>
                <a:graphic xmlns:a="http://schemas.openxmlformats.org/drawingml/2006/main">
                  <a:graphicData uri="http://schemas.microsoft.com/office/word/2010/wordprocessingShape">
                    <wps:wsp>
                      <wps:cNvSpPr/>
                      <wps:spPr>
                        <a:xfrm rot="5400000">
                          <a:off x="0" y="0"/>
                          <a:ext cx="400052" cy="247650"/>
                        </a:xfrm>
                        <a:prstGeom prst="rightArrow">
                          <a:avLst/>
                        </a:prstGeom>
                        <a:solidFill>
                          <a:sysClr val="window" lastClr="FFFFFF"/>
                        </a:solidFill>
                        <a:ln w="25400" cap="flat" cmpd="sng" algn="ctr">
                          <a:solidFill>
                            <a:sysClr val="windowText" lastClr="000000"/>
                          </a:solidFill>
                          <a:prstDash val="solid"/>
                        </a:ln>
                        <a:effectLst/>
                      </wps:spPr>
                      <wps:txbx>
                        <w:txbxContent>
                          <w:p w14:paraId="3342B842" w14:textId="77777777" w:rsidR="00C647D4" w:rsidRDefault="00C647D4" w:rsidP="00DA1C0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439FEF" id="Стрелка вправо 504" o:spid="_x0000_s1049" type="#_x0000_t13" style="position:absolute;left:0;text-align:left;margin-left:364.95pt;margin-top:9.1pt;width:31.5pt;height:19.5pt;rotation:90;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" adj="14914" fillcolor="window" strokecolor="windowText" strokeweight="2pt">
                <v:textbox>
                  <w:txbxContent>
                    <w:p w14:paraId="3342B842" w14:textId="77777777" w:rsidR="00C647D4" w:rsidRDefault="00C647D4" w:rsidP="00DA1C0B">
                      <w:pPr>
                        <w:rPr>
                          <w:rFonts w:eastAsia="Times New Roman"/>
                        </w:rPr>
                      </w:pPr>
                    </w:p>
                  </w:txbxContent>
                </v:textbox>
              </v:shape>
            </w:pict>
          </mc:Fallback>
        </mc:AlternateContent>
      </w:r>
      <w:r w:rsidRPr="007C0618">
        <w:rPr>
          <w:noProof/>
        </w:rPr>
        <mc:AlternateContent>
          <mc:Choice Requires="wps">
            <w:drawing>
              <wp:anchor distT="0" distB="0" distL="114300" distR="114300" simplePos="0" relativeHeight="251616256" behindDoc="0" locked="0" layoutInCell="1" allowOverlap="1" wp14:anchorId="11019FBD" wp14:editId="23858B6E">
                <wp:simplePos x="0" y="0"/>
                <wp:positionH relativeFrom="column">
                  <wp:posOffset>411638</wp:posOffset>
                </wp:positionH>
                <wp:positionV relativeFrom="paragraph">
                  <wp:posOffset>109699</wp:posOffset>
                </wp:positionV>
                <wp:extent cx="354650" cy="247650"/>
                <wp:effectExtent l="0" t="3810" r="41910" b="41910"/>
                <wp:wrapNone/>
                <wp:docPr id="506" name="Стрелка вправо 506"/>
                <wp:cNvGraphicFramePr/>
                <a:graphic xmlns:a="http://schemas.openxmlformats.org/drawingml/2006/main">
                  <a:graphicData uri="http://schemas.microsoft.com/office/word/2010/wordprocessingShape">
                    <wps:wsp>
                      <wps:cNvSpPr/>
                      <wps:spPr>
                        <a:xfrm rot="5400000">
                          <a:off x="0" y="0"/>
                          <a:ext cx="354650" cy="247650"/>
                        </a:xfrm>
                        <a:prstGeom prst="rightArrow">
                          <a:avLst/>
                        </a:prstGeom>
                        <a:solidFill>
                          <a:sysClr val="window" lastClr="FFFFFF"/>
                        </a:solidFill>
                        <a:ln w="25400" cap="flat" cmpd="sng" algn="ctr">
                          <a:solidFill>
                            <a:sysClr val="windowText" lastClr="000000"/>
                          </a:solidFill>
                          <a:prstDash val="solid"/>
                        </a:ln>
                        <a:effectLst/>
                      </wps:spPr>
                      <wps:txbx>
                        <w:txbxContent>
                          <w:p w14:paraId="19F11909" w14:textId="77777777" w:rsidR="00C647D4" w:rsidRDefault="00C647D4" w:rsidP="00DA1C0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019FBD" id="Стрелка вправо 506" o:spid="_x0000_s1050" type="#_x0000_t13" style="position:absolute;left:0;text-align:left;margin-left:32.4pt;margin-top:8.65pt;width:27.95pt;height:19.5pt;rotation:90;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" adj="14058" fillcolor="window" strokecolor="windowText" strokeweight="2pt">
                <v:textbox>
                  <w:txbxContent>
                    <w:p w14:paraId="19F11909" w14:textId="77777777" w:rsidR="00C647D4" w:rsidRDefault="00C647D4" w:rsidP="00DA1C0B">
                      <w:pPr>
                        <w:rPr>
                          <w:rFonts w:eastAsia="Times New Roman"/>
                        </w:rPr>
                      </w:pPr>
                    </w:p>
                  </w:txbxContent>
                </v:textbox>
              </v:shape>
            </w:pict>
          </mc:Fallback>
        </mc:AlternateContent>
      </w:r>
    </w:p>
    <w:p w14:paraId="382EF168" w14:textId="1B230C3B"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7BEFFF77" w14:textId="1E4B3CE0" w:rsidR="00DA1C0B" w:rsidRPr="007C0618" w:rsidRDefault="00D153E3"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r w:rsidRPr="007C0618">
        <w:rPr>
          <w:noProof/>
        </w:rPr>
        <mc:AlternateContent>
          <mc:Choice Requires="wps">
            <w:drawing>
              <wp:anchor distT="0" distB="0" distL="114300" distR="114300" simplePos="0" relativeHeight="251614208" behindDoc="0" locked="0" layoutInCell="1" allowOverlap="1" wp14:anchorId="250E525B" wp14:editId="43D7B900">
                <wp:simplePos x="0" y="0"/>
                <wp:positionH relativeFrom="column">
                  <wp:posOffset>2034540</wp:posOffset>
                </wp:positionH>
                <wp:positionV relativeFrom="paragraph">
                  <wp:posOffset>41910</wp:posOffset>
                </wp:positionV>
                <wp:extent cx="1724025" cy="3076575"/>
                <wp:effectExtent l="0" t="0" r="28575" b="28575"/>
                <wp:wrapNone/>
                <wp:docPr id="508" name="Поле 6"/>
                <wp:cNvGraphicFramePr/>
                <a:graphic xmlns:a="http://schemas.openxmlformats.org/drawingml/2006/main">
                  <a:graphicData uri="http://schemas.microsoft.com/office/word/2010/wordprocessingShape">
                    <wps:wsp>
                      <wps:cNvSpPr txBox="1"/>
                      <wps:spPr>
                        <a:xfrm>
                          <a:off x="0" y="0"/>
                          <a:ext cx="1724025" cy="3076575"/>
                        </a:xfrm>
                        <a:prstGeom prst="rect">
                          <a:avLst/>
                        </a:prstGeom>
                        <a:solidFill>
                          <a:sysClr val="window" lastClr="FFFFFF"/>
                        </a:solidFill>
                        <a:ln w="6350">
                          <a:solidFill>
                            <a:prstClr val="black"/>
                          </a:solidFill>
                        </a:ln>
                        <a:effectLst/>
                      </wps:spPr>
                      <wps:txbx>
                        <w:txbxContent>
                          <w:p w14:paraId="256A3CB4" w14:textId="6EE537B1"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w:t>
                            </w:r>
                            <w:r w:rsidRPr="00A32531">
                              <w:rPr>
                                <w:rFonts w:eastAsia="Calibri"/>
                                <w:sz w:val="27"/>
                                <w:szCs w:val="27"/>
                              </w:rPr>
                              <w:t xml:space="preserve">нновациялық жобаларды жоспарлау және </w:t>
                            </w:r>
                            <w:r w:rsidRPr="00A32531">
                              <w:rPr>
                                <w:rFonts w:eastAsia="Calibri"/>
                                <w:sz w:val="27"/>
                                <w:szCs w:val="27"/>
                                <w:lang w:val="kk-KZ"/>
                              </w:rPr>
                              <w:t>қ</w:t>
                            </w:r>
                            <w:r w:rsidRPr="00A32531">
                              <w:rPr>
                                <w:rFonts w:eastAsia="Calibri"/>
                                <w:sz w:val="27"/>
                                <w:szCs w:val="27"/>
                              </w:rPr>
                              <w:t>алыптастыру</w:t>
                            </w:r>
                            <w:r w:rsidRPr="00A32531">
                              <w:rPr>
                                <w:rFonts w:eastAsia="Calibri"/>
                                <w:sz w:val="27"/>
                                <w:szCs w:val="27"/>
                                <w:lang w:val="kk-KZ"/>
                              </w:rPr>
                              <w:t>;</w:t>
                            </w:r>
                          </w:p>
                          <w:p w14:paraId="77A780CE" w14:textId="09127946"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-инновациялық жобаларды дайындау;</w:t>
                            </w:r>
                          </w:p>
                          <w:p w14:paraId="7005609C" w14:textId="3D3A255D"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-инновациялық жобалардың тәуекелдерін бағалау;</w:t>
                            </w:r>
                          </w:p>
                          <w:p w14:paraId="19583197" w14:textId="492D4CD6"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-инновациялық жобалардың жұмыс жасау құжаттамасын әзірлеу.</w:t>
                            </w:r>
                          </w:p>
                          <w:p w14:paraId="4B0B5AED" w14:textId="77777777" w:rsidR="00C647D4" w:rsidRPr="00D153E3" w:rsidRDefault="00C647D4" w:rsidP="00DA1C0B">
                            <w:pPr>
                              <w:pStyle w:val="a6"/>
                              <w:spacing w:before="0" w:beforeAutospacing="0" w:after="0" w:afterAutospacing="0"/>
                              <w:rPr>
                                <w:rFonts w:eastAsia="Calibri"/>
                                <w:bCs/>
                                <w:sz w:val="26"/>
                                <w:szCs w:val="26"/>
                                <w:lang w:val="kk-KZ"/>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E525B" id="_x0000_s1051" type="#_x0000_t202" style="position:absolute;left:0;text-align:left;margin-left:160.2pt;margin-top:3.3pt;width:135.75pt;height:24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" fillcolor="window" strokeweight=".5pt">
                <v:textbox>
                  <w:txbxContent>
                    <w:p w14:paraId="256A3CB4" w14:textId="6EE537B1"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w:t>
                      </w:r>
                      <w:r w:rsidRPr="00A32531">
                        <w:rPr>
                          <w:rFonts w:eastAsia="Calibri"/>
                          <w:sz w:val="27"/>
                          <w:szCs w:val="27"/>
                        </w:rPr>
                        <w:t xml:space="preserve">нновациялық жобаларды жоспарлау және </w:t>
                      </w:r>
                      <w:r w:rsidRPr="00A32531">
                        <w:rPr>
                          <w:rFonts w:eastAsia="Calibri"/>
                          <w:sz w:val="27"/>
                          <w:szCs w:val="27"/>
                          <w:lang w:val="kk-KZ"/>
                        </w:rPr>
                        <w:t>қ</w:t>
                      </w:r>
                      <w:r w:rsidRPr="00A32531">
                        <w:rPr>
                          <w:rFonts w:eastAsia="Calibri"/>
                          <w:sz w:val="27"/>
                          <w:szCs w:val="27"/>
                        </w:rPr>
                        <w:t>алыптастыру</w:t>
                      </w:r>
                      <w:r w:rsidRPr="00A32531">
                        <w:rPr>
                          <w:rFonts w:eastAsia="Calibri"/>
                          <w:sz w:val="27"/>
                          <w:szCs w:val="27"/>
                          <w:lang w:val="kk-KZ"/>
                        </w:rPr>
                        <w:t>;</w:t>
                      </w:r>
                    </w:p>
                    <w:p w14:paraId="77A780CE" w14:textId="09127946"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-инновациялық жобаларды дайындау;</w:t>
                      </w:r>
                    </w:p>
                    <w:p w14:paraId="7005609C" w14:textId="3D3A255D"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-инновациялық жобалардың тәуекелдерін бағалау;</w:t>
                      </w:r>
                    </w:p>
                    <w:p w14:paraId="19583197" w14:textId="492D4CD6" w:rsidR="00C647D4" w:rsidRPr="00A32531" w:rsidRDefault="00C647D4" w:rsidP="003243C8">
                      <w:pPr>
                        <w:pStyle w:val="a6"/>
                        <w:spacing w:before="0" w:beforeAutospacing="0" w:after="0" w:afterAutospacing="0"/>
                        <w:jc w:val="both"/>
                        <w:rPr>
                          <w:sz w:val="27"/>
                          <w:szCs w:val="27"/>
                          <w:lang w:val="kk-KZ"/>
                        </w:rPr>
                      </w:pPr>
                      <w:r w:rsidRPr="00A32531">
                        <w:rPr>
                          <w:rFonts w:eastAsia="Calibri"/>
                          <w:sz w:val="27"/>
                          <w:szCs w:val="27"/>
                          <w:lang w:val="kk-KZ"/>
                        </w:rPr>
                        <w:t>-инновациялық жобалардың жұмыс жасау құжаттамасын әзірлеу.</w:t>
                      </w:r>
                    </w:p>
                    <w:p w14:paraId="4B0B5AED" w14:textId="77777777" w:rsidR="00C647D4" w:rsidRPr="00D153E3" w:rsidRDefault="00C647D4" w:rsidP="00DA1C0B">
                      <w:pPr>
                        <w:pStyle w:val="a6"/>
                        <w:spacing w:before="0" w:beforeAutospacing="0" w:after="0" w:afterAutospacing="0"/>
                        <w:rPr>
                          <w:rFonts w:eastAsia="Calibri"/>
                          <w:bCs/>
                          <w:sz w:val="26"/>
                          <w:szCs w:val="26"/>
                          <w:lang w:val="kk-KZ"/>
                        </w:rPr>
                      </w:pPr>
                    </w:p>
                  </w:txbxContent>
                </v:textbox>
              </v:shape>
            </w:pict>
          </mc:Fallback>
        </mc:AlternateContent>
      </w:r>
      <w:r w:rsidR="00F67C74" w:rsidRPr="007C0618">
        <w:rPr>
          <w:noProof/>
        </w:rPr>
        <mc:AlternateContent>
          <mc:Choice Requires="wps">
            <w:drawing>
              <wp:anchor distT="0" distB="0" distL="114300" distR="114300" simplePos="0" relativeHeight="251615232" behindDoc="0" locked="0" layoutInCell="1" allowOverlap="1" wp14:anchorId="37A61DC4" wp14:editId="5766C8F8">
                <wp:simplePos x="0" y="0"/>
                <wp:positionH relativeFrom="column">
                  <wp:posOffset>4110990</wp:posOffset>
                </wp:positionH>
                <wp:positionV relativeFrom="paragraph">
                  <wp:posOffset>30480</wp:posOffset>
                </wp:positionV>
                <wp:extent cx="1892935" cy="3057525"/>
                <wp:effectExtent l="0" t="0" r="12065" b="28575"/>
                <wp:wrapNone/>
                <wp:docPr id="509" name="Поле 6"/>
                <wp:cNvGraphicFramePr/>
                <a:graphic xmlns:a="http://schemas.openxmlformats.org/drawingml/2006/main">
                  <a:graphicData uri="http://schemas.microsoft.com/office/word/2010/wordprocessingShape">
                    <wps:wsp>
                      <wps:cNvSpPr txBox="1"/>
                      <wps:spPr>
                        <a:xfrm>
                          <a:off x="0" y="0"/>
                          <a:ext cx="1892935" cy="3057525"/>
                        </a:xfrm>
                        <a:prstGeom prst="rect">
                          <a:avLst/>
                        </a:prstGeom>
                        <a:solidFill>
                          <a:sysClr val="window" lastClr="FFFFFF"/>
                        </a:solidFill>
                        <a:ln w="6350">
                          <a:solidFill>
                            <a:prstClr val="black"/>
                          </a:solidFill>
                        </a:ln>
                        <a:effectLst/>
                      </wps:spPr>
                      <wps:txbx>
                        <w:txbxContent>
                          <w:p w14:paraId="0DAC0081" w14:textId="26FF3122" w:rsidR="00C647D4" w:rsidRPr="00A3739A" w:rsidRDefault="00C647D4" w:rsidP="003243C8">
                            <w:pPr>
                              <w:pStyle w:val="a6"/>
                              <w:spacing w:before="0" w:beforeAutospacing="0" w:after="0" w:afterAutospacing="0"/>
                              <w:jc w:val="both"/>
                              <w:rPr>
                                <w:sz w:val="28"/>
                                <w:szCs w:val="28"/>
                                <w:lang w:val="kk-KZ"/>
                              </w:rPr>
                            </w:pPr>
                            <w:r w:rsidRPr="00DA1C0B">
                              <w:rPr>
                                <w:rFonts w:eastAsia="Calibri"/>
                                <w:sz w:val="28"/>
                                <w:szCs w:val="28"/>
                                <w:lang w:val="kk-KZ"/>
                              </w:rPr>
                              <w:t>-</w:t>
                            </w:r>
                            <w:r>
                              <w:rPr>
                                <w:rFonts w:eastAsia="Calibri"/>
                                <w:sz w:val="28"/>
                                <w:szCs w:val="28"/>
                                <w:lang w:val="kk-KZ"/>
                              </w:rPr>
                              <w:t>и</w:t>
                            </w:r>
                            <w:r w:rsidRPr="00DA1C0B">
                              <w:rPr>
                                <w:rFonts w:eastAsia="Calibri"/>
                                <w:sz w:val="28"/>
                                <w:szCs w:val="28"/>
                              </w:rPr>
                              <w:t xml:space="preserve">нновациялық стратегияның </w:t>
                            </w:r>
                            <w:r>
                              <w:rPr>
                                <w:rFonts w:eastAsia="Calibri"/>
                                <w:sz w:val="28"/>
                                <w:szCs w:val="28"/>
                                <w:lang w:val="kk-KZ"/>
                              </w:rPr>
                              <w:t xml:space="preserve">жүзеге </w:t>
                            </w:r>
                            <w:r w:rsidRPr="00DA1C0B">
                              <w:rPr>
                                <w:rFonts w:eastAsia="Calibri"/>
                                <w:sz w:val="28"/>
                                <w:szCs w:val="28"/>
                              </w:rPr>
                              <w:t>асырылуын бақылау</w:t>
                            </w:r>
                            <w:r>
                              <w:rPr>
                                <w:rFonts w:eastAsia="Calibri"/>
                                <w:sz w:val="28"/>
                                <w:szCs w:val="28"/>
                                <w:lang w:val="kk-KZ"/>
                              </w:rPr>
                              <w:t>;</w:t>
                            </w:r>
                          </w:p>
                          <w:p w14:paraId="1A9C1681" w14:textId="2EF5ADA3" w:rsidR="00C647D4" w:rsidRPr="00A3739A" w:rsidRDefault="00C647D4" w:rsidP="003243C8">
                            <w:pPr>
                              <w:pStyle w:val="a6"/>
                              <w:spacing w:before="0" w:beforeAutospacing="0" w:after="0" w:afterAutospacing="0"/>
                              <w:jc w:val="both"/>
                              <w:rPr>
                                <w:sz w:val="28"/>
                                <w:szCs w:val="28"/>
                                <w:lang w:val="kk-KZ"/>
                              </w:rPr>
                            </w:pPr>
                            <w:r w:rsidRPr="00DA1C0B">
                              <w:rPr>
                                <w:rFonts w:eastAsia="Calibri"/>
                                <w:sz w:val="28"/>
                                <w:szCs w:val="28"/>
                                <w:lang w:val="kk-KZ"/>
                              </w:rPr>
                              <w:t>-</w:t>
                            </w:r>
                            <w:r>
                              <w:rPr>
                                <w:rFonts w:eastAsia="Calibri"/>
                                <w:sz w:val="28"/>
                                <w:szCs w:val="28"/>
                                <w:lang w:val="kk-KZ"/>
                              </w:rPr>
                              <w:t>и</w:t>
                            </w:r>
                            <w:r w:rsidRPr="001A06BC">
                              <w:rPr>
                                <w:rFonts w:eastAsia="Calibri"/>
                                <w:sz w:val="28"/>
                                <w:szCs w:val="28"/>
                                <w:lang w:val="kk-KZ"/>
                              </w:rPr>
                              <w:t xml:space="preserve">нновациялық стратегияның </w:t>
                            </w:r>
                            <w:r w:rsidRPr="00DA1C0B">
                              <w:rPr>
                                <w:rFonts w:eastAsia="Calibri"/>
                                <w:sz w:val="28"/>
                                <w:szCs w:val="28"/>
                                <w:lang w:val="kk-KZ"/>
                              </w:rPr>
                              <w:t>КЛЖ</w:t>
                            </w:r>
                            <w:r w:rsidRPr="001A06BC">
                              <w:rPr>
                                <w:rFonts w:eastAsia="Calibri"/>
                                <w:sz w:val="28"/>
                                <w:szCs w:val="28"/>
                                <w:lang w:val="kk-KZ"/>
                              </w:rPr>
                              <w:t xml:space="preserve"> дамуының инновациялық мақсаттарына сәйкестігін тексеру</w:t>
                            </w:r>
                            <w:r>
                              <w:rPr>
                                <w:rFonts w:eastAsia="Calibri"/>
                                <w:sz w:val="28"/>
                                <w:szCs w:val="28"/>
                                <w:lang w:val="kk-KZ"/>
                              </w:rPr>
                              <w:t>;</w:t>
                            </w:r>
                          </w:p>
                          <w:p w14:paraId="71180AD5" w14:textId="527F6DBB" w:rsidR="00C647D4" w:rsidRPr="001A06BC" w:rsidRDefault="00C647D4" w:rsidP="003243C8">
                            <w:pPr>
                              <w:pStyle w:val="a6"/>
                              <w:spacing w:before="0" w:beforeAutospacing="0" w:after="0" w:afterAutospacing="0"/>
                              <w:jc w:val="both"/>
                              <w:rPr>
                                <w:sz w:val="28"/>
                                <w:szCs w:val="28"/>
                                <w:lang w:val="kk-KZ"/>
                              </w:rPr>
                            </w:pPr>
                            <w:r w:rsidRPr="00DA1C0B">
                              <w:rPr>
                                <w:rFonts w:eastAsia="Calibri"/>
                                <w:sz w:val="28"/>
                                <w:szCs w:val="28"/>
                                <w:lang w:val="kk-KZ"/>
                              </w:rPr>
                              <w:t>-</w:t>
                            </w:r>
                            <w:r>
                              <w:rPr>
                                <w:rFonts w:eastAsia="Calibri"/>
                                <w:sz w:val="28"/>
                                <w:szCs w:val="28"/>
                                <w:lang w:val="kk-KZ"/>
                              </w:rPr>
                              <w:t>с</w:t>
                            </w:r>
                            <w:r w:rsidRPr="001A06BC">
                              <w:rPr>
                                <w:rFonts w:eastAsia="Calibri"/>
                                <w:sz w:val="28"/>
                                <w:szCs w:val="28"/>
                                <w:lang w:val="kk-KZ"/>
                              </w:rPr>
                              <w:t>ыртқы ортаның өзгеруін ескере отырып, инновациялық стратегияны түзету.</w:t>
                            </w:r>
                          </w:p>
                          <w:p w14:paraId="24C993A0" w14:textId="77777777" w:rsidR="00C647D4" w:rsidRPr="001A06BC" w:rsidRDefault="00C647D4" w:rsidP="00DA1C0B">
                            <w:pPr>
                              <w:pStyle w:val="a6"/>
                              <w:spacing w:before="0" w:beforeAutospacing="0" w:after="0" w:afterAutospacing="0"/>
                              <w:rPr>
                                <w:rFonts w:eastAsia="Calibri"/>
                                <w:bCs/>
                                <w:lang w:val="kk-KZ"/>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61DC4" id="_x0000_s1052" type="#_x0000_t202" style="position:absolute;left:0;text-align:left;margin-left:323.7pt;margin-top:2.4pt;width:149.05pt;height:240.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" fillcolor="window" strokeweight=".5pt">
                <v:textbox>
                  <w:txbxContent>
                    <w:p w14:paraId="0DAC0081" w14:textId="26FF3122" w:rsidR="00C647D4" w:rsidRPr="00A3739A" w:rsidRDefault="00C647D4" w:rsidP="003243C8">
                      <w:pPr>
                        <w:pStyle w:val="a6"/>
                        <w:spacing w:before="0" w:beforeAutospacing="0" w:after="0" w:afterAutospacing="0"/>
                        <w:jc w:val="both"/>
                        <w:rPr>
                          <w:sz w:val="28"/>
                          <w:szCs w:val="28"/>
                          <w:lang w:val="kk-KZ"/>
                        </w:rPr>
                      </w:pPr>
                      <w:r w:rsidRPr="00DA1C0B">
                        <w:rPr>
                          <w:rFonts w:eastAsia="Calibri"/>
                          <w:sz w:val="28"/>
                          <w:szCs w:val="28"/>
                          <w:lang w:val="kk-KZ"/>
                        </w:rPr>
                        <w:t>-</w:t>
                      </w:r>
                      <w:r>
                        <w:rPr>
                          <w:rFonts w:eastAsia="Calibri"/>
                          <w:sz w:val="28"/>
                          <w:szCs w:val="28"/>
                          <w:lang w:val="kk-KZ"/>
                        </w:rPr>
                        <w:t>и</w:t>
                      </w:r>
                      <w:r w:rsidRPr="00DA1C0B">
                        <w:rPr>
                          <w:rFonts w:eastAsia="Calibri"/>
                          <w:sz w:val="28"/>
                          <w:szCs w:val="28"/>
                        </w:rPr>
                        <w:t xml:space="preserve">нновациялық стратегияның </w:t>
                      </w:r>
                      <w:r>
                        <w:rPr>
                          <w:rFonts w:eastAsia="Calibri"/>
                          <w:sz w:val="28"/>
                          <w:szCs w:val="28"/>
                          <w:lang w:val="kk-KZ"/>
                        </w:rPr>
                        <w:t xml:space="preserve">жүзеге </w:t>
                      </w:r>
                      <w:r w:rsidRPr="00DA1C0B">
                        <w:rPr>
                          <w:rFonts w:eastAsia="Calibri"/>
                          <w:sz w:val="28"/>
                          <w:szCs w:val="28"/>
                        </w:rPr>
                        <w:t>асырылуын бақылау</w:t>
                      </w:r>
                      <w:r>
                        <w:rPr>
                          <w:rFonts w:eastAsia="Calibri"/>
                          <w:sz w:val="28"/>
                          <w:szCs w:val="28"/>
                          <w:lang w:val="kk-KZ"/>
                        </w:rPr>
                        <w:t>;</w:t>
                      </w:r>
                    </w:p>
                    <w:p w14:paraId="1A9C1681" w14:textId="2EF5ADA3" w:rsidR="00C647D4" w:rsidRPr="00A3739A" w:rsidRDefault="00C647D4" w:rsidP="003243C8">
                      <w:pPr>
                        <w:pStyle w:val="a6"/>
                        <w:spacing w:before="0" w:beforeAutospacing="0" w:after="0" w:afterAutospacing="0"/>
                        <w:jc w:val="both"/>
                        <w:rPr>
                          <w:sz w:val="28"/>
                          <w:szCs w:val="28"/>
                          <w:lang w:val="kk-KZ"/>
                        </w:rPr>
                      </w:pPr>
                      <w:r w:rsidRPr="00DA1C0B">
                        <w:rPr>
                          <w:rFonts w:eastAsia="Calibri"/>
                          <w:sz w:val="28"/>
                          <w:szCs w:val="28"/>
                          <w:lang w:val="kk-KZ"/>
                        </w:rPr>
                        <w:t>-</w:t>
                      </w:r>
                      <w:r>
                        <w:rPr>
                          <w:rFonts w:eastAsia="Calibri"/>
                          <w:sz w:val="28"/>
                          <w:szCs w:val="28"/>
                          <w:lang w:val="kk-KZ"/>
                        </w:rPr>
                        <w:t>и</w:t>
                      </w:r>
                      <w:r w:rsidRPr="001A06BC">
                        <w:rPr>
                          <w:rFonts w:eastAsia="Calibri"/>
                          <w:sz w:val="28"/>
                          <w:szCs w:val="28"/>
                          <w:lang w:val="kk-KZ"/>
                        </w:rPr>
                        <w:t xml:space="preserve">нновациялық стратегияның </w:t>
                      </w:r>
                      <w:r w:rsidRPr="00DA1C0B">
                        <w:rPr>
                          <w:rFonts w:eastAsia="Calibri"/>
                          <w:sz w:val="28"/>
                          <w:szCs w:val="28"/>
                          <w:lang w:val="kk-KZ"/>
                        </w:rPr>
                        <w:t>КЛЖ</w:t>
                      </w:r>
                      <w:r w:rsidRPr="001A06BC">
                        <w:rPr>
                          <w:rFonts w:eastAsia="Calibri"/>
                          <w:sz w:val="28"/>
                          <w:szCs w:val="28"/>
                          <w:lang w:val="kk-KZ"/>
                        </w:rPr>
                        <w:t xml:space="preserve"> дамуының инновациялық мақсаттарына сәйкестігін тексеру</w:t>
                      </w:r>
                      <w:r>
                        <w:rPr>
                          <w:rFonts w:eastAsia="Calibri"/>
                          <w:sz w:val="28"/>
                          <w:szCs w:val="28"/>
                          <w:lang w:val="kk-KZ"/>
                        </w:rPr>
                        <w:t>;</w:t>
                      </w:r>
                    </w:p>
                    <w:p w14:paraId="71180AD5" w14:textId="527F6DBB" w:rsidR="00C647D4" w:rsidRPr="001A06BC" w:rsidRDefault="00C647D4" w:rsidP="003243C8">
                      <w:pPr>
                        <w:pStyle w:val="a6"/>
                        <w:spacing w:before="0" w:beforeAutospacing="0" w:after="0" w:afterAutospacing="0"/>
                        <w:jc w:val="both"/>
                        <w:rPr>
                          <w:sz w:val="28"/>
                          <w:szCs w:val="28"/>
                          <w:lang w:val="kk-KZ"/>
                        </w:rPr>
                      </w:pPr>
                      <w:r w:rsidRPr="00DA1C0B">
                        <w:rPr>
                          <w:rFonts w:eastAsia="Calibri"/>
                          <w:sz w:val="28"/>
                          <w:szCs w:val="28"/>
                          <w:lang w:val="kk-KZ"/>
                        </w:rPr>
                        <w:t>-</w:t>
                      </w:r>
                      <w:r>
                        <w:rPr>
                          <w:rFonts w:eastAsia="Calibri"/>
                          <w:sz w:val="28"/>
                          <w:szCs w:val="28"/>
                          <w:lang w:val="kk-KZ"/>
                        </w:rPr>
                        <w:t>с</w:t>
                      </w:r>
                      <w:r w:rsidRPr="001A06BC">
                        <w:rPr>
                          <w:rFonts w:eastAsia="Calibri"/>
                          <w:sz w:val="28"/>
                          <w:szCs w:val="28"/>
                          <w:lang w:val="kk-KZ"/>
                        </w:rPr>
                        <w:t>ыртқы ортаның өзгеруін ескере отырып, инновациялық стратегияны түзету.</w:t>
                      </w:r>
                    </w:p>
                    <w:p w14:paraId="24C993A0" w14:textId="77777777" w:rsidR="00C647D4" w:rsidRPr="001A06BC" w:rsidRDefault="00C647D4" w:rsidP="00DA1C0B">
                      <w:pPr>
                        <w:pStyle w:val="a6"/>
                        <w:spacing w:before="0" w:beforeAutospacing="0" w:after="0" w:afterAutospacing="0"/>
                        <w:rPr>
                          <w:rFonts w:eastAsia="Calibri"/>
                          <w:bCs/>
                          <w:lang w:val="kk-KZ"/>
                        </w:rPr>
                      </w:pPr>
                    </w:p>
                  </w:txbxContent>
                </v:textbox>
              </v:shape>
            </w:pict>
          </mc:Fallback>
        </mc:AlternateContent>
      </w:r>
      <w:r w:rsidR="00F67C74" w:rsidRPr="007C0618">
        <w:rPr>
          <w:noProof/>
        </w:rPr>
        <mc:AlternateContent>
          <mc:Choice Requires="wps">
            <w:drawing>
              <wp:anchor distT="0" distB="0" distL="114300" distR="114300" simplePos="0" relativeHeight="251613184" behindDoc="0" locked="0" layoutInCell="1" allowOverlap="1" wp14:anchorId="403DB617" wp14:editId="05FE74D5">
                <wp:simplePos x="0" y="0"/>
                <wp:positionH relativeFrom="column">
                  <wp:posOffset>-3810</wp:posOffset>
                </wp:positionH>
                <wp:positionV relativeFrom="paragraph">
                  <wp:posOffset>30480</wp:posOffset>
                </wp:positionV>
                <wp:extent cx="1501140" cy="3000375"/>
                <wp:effectExtent l="0" t="0" r="22860" b="28575"/>
                <wp:wrapNone/>
                <wp:docPr id="507" name="Поле 6"/>
                <wp:cNvGraphicFramePr/>
                <a:graphic xmlns:a="http://schemas.openxmlformats.org/drawingml/2006/main">
                  <a:graphicData uri="http://schemas.microsoft.com/office/word/2010/wordprocessingShape">
                    <wps:wsp>
                      <wps:cNvSpPr txBox="1"/>
                      <wps:spPr>
                        <a:xfrm>
                          <a:off x="0" y="0"/>
                          <a:ext cx="1501140" cy="3000375"/>
                        </a:xfrm>
                        <a:prstGeom prst="rect">
                          <a:avLst/>
                        </a:prstGeom>
                        <a:solidFill>
                          <a:sysClr val="window" lastClr="FFFFFF"/>
                        </a:solidFill>
                        <a:ln w="6350">
                          <a:solidFill>
                            <a:prstClr val="black"/>
                          </a:solidFill>
                        </a:ln>
                        <a:effectLst/>
                      </wps:spPr>
                      <wps:txbx>
                        <w:txbxContent>
                          <w:p w14:paraId="515A203F" w14:textId="60151B20" w:rsidR="00C647D4" w:rsidRPr="00DA1C0B" w:rsidRDefault="00C647D4" w:rsidP="003243C8">
                            <w:pPr>
                              <w:spacing w:after="0" w:line="240" w:lineRule="auto"/>
                              <w:jc w:val="both"/>
                              <w:rPr>
                                <w:rFonts w:ascii="Times New Roman" w:eastAsia="Calibri" w:hAnsi="Times New Roman" w:cs="Times New Roman"/>
                                <w:bCs/>
                                <w:sz w:val="28"/>
                                <w:szCs w:val="28"/>
                                <w:lang w:val="kk-KZ" w:eastAsia="zh-TW"/>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с</w:t>
                            </w:r>
                            <w:r w:rsidRPr="00DA1C0B">
                              <w:rPr>
                                <w:rFonts w:ascii="Times New Roman" w:eastAsia="Calibri" w:hAnsi="Times New Roman" w:cs="Times New Roman"/>
                                <w:bCs/>
                                <w:sz w:val="28"/>
                                <w:szCs w:val="28"/>
                                <w:lang w:eastAsia="zh-TW"/>
                              </w:rPr>
                              <w:t>ыртқы ортаны болжау және</w:t>
                            </w:r>
                            <w:r w:rsidRPr="00DA1C0B">
                              <w:rPr>
                                <w:rFonts w:ascii="Times New Roman" w:eastAsia="Calibri" w:hAnsi="Times New Roman" w:cs="Times New Roman"/>
                                <w:bCs/>
                                <w:sz w:val="28"/>
                                <w:szCs w:val="28"/>
                                <w:lang w:val="kk-KZ" w:eastAsia="zh-TW"/>
                              </w:rPr>
                              <w:t xml:space="preserve"> мониторинг жүргізу</w:t>
                            </w:r>
                            <w:r>
                              <w:rPr>
                                <w:rFonts w:ascii="Times New Roman" w:eastAsia="Calibri" w:hAnsi="Times New Roman" w:cs="Times New Roman"/>
                                <w:bCs/>
                                <w:sz w:val="28"/>
                                <w:szCs w:val="28"/>
                                <w:lang w:val="kk-KZ" w:eastAsia="zh-TW"/>
                              </w:rPr>
                              <w:t>;</w:t>
                            </w:r>
                          </w:p>
                          <w:p w14:paraId="0993F0A6" w14:textId="3CA02735" w:rsidR="00C647D4" w:rsidRPr="00DA1C0B" w:rsidRDefault="00C647D4" w:rsidP="003243C8">
                            <w:pPr>
                              <w:spacing w:after="0" w:line="240" w:lineRule="auto"/>
                              <w:jc w:val="both"/>
                              <w:rPr>
                                <w:rFonts w:ascii="Times New Roman" w:eastAsia="Calibri" w:hAnsi="Times New Roman" w:cs="Times New Roman"/>
                                <w:bCs/>
                                <w:sz w:val="28"/>
                                <w:szCs w:val="28"/>
                                <w:lang w:val="kk-KZ" w:eastAsia="zh-TW"/>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д</w:t>
                            </w:r>
                            <w:r w:rsidRPr="00DA1C0B">
                              <w:rPr>
                                <w:rFonts w:ascii="Times New Roman" w:eastAsia="Calibri" w:hAnsi="Times New Roman" w:cs="Times New Roman"/>
                                <w:bCs/>
                                <w:sz w:val="28"/>
                                <w:szCs w:val="28"/>
                                <w:lang w:val="kk-KZ" w:eastAsia="zh-TW"/>
                              </w:rPr>
                              <w:t>амудың инновациялық  бағыттарын анықтау</w:t>
                            </w:r>
                            <w:r>
                              <w:rPr>
                                <w:rFonts w:ascii="Times New Roman" w:eastAsia="Calibri" w:hAnsi="Times New Roman" w:cs="Times New Roman"/>
                                <w:bCs/>
                                <w:sz w:val="28"/>
                                <w:szCs w:val="28"/>
                                <w:lang w:val="kk-KZ" w:eastAsia="zh-TW"/>
                              </w:rPr>
                              <w:t>;</w:t>
                            </w:r>
                          </w:p>
                          <w:p w14:paraId="0B83C907" w14:textId="793DF1E2" w:rsidR="00C647D4" w:rsidRPr="00DA1C0B" w:rsidRDefault="00C647D4" w:rsidP="003243C8">
                            <w:pPr>
                              <w:spacing w:after="0" w:line="240" w:lineRule="auto"/>
                              <w:jc w:val="both"/>
                              <w:rPr>
                                <w:rFonts w:ascii="Times New Roman" w:eastAsia="Calibri" w:hAnsi="Times New Roman" w:cs="Times New Roman"/>
                                <w:bCs/>
                                <w:sz w:val="28"/>
                                <w:szCs w:val="28"/>
                                <w:lang w:val="kk-KZ" w:eastAsia="zh-TW"/>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и</w:t>
                            </w:r>
                            <w:r w:rsidRPr="00DA1C0B">
                              <w:rPr>
                                <w:rFonts w:ascii="Times New Roman" w:eastAsia="Calibri" w:hAnsi="Times New Roman" w:cs="Times New Roman"/>
                                <w:bCs/>
                                <w:sz w:val="28"/>
                                <w:szCs w:val="28"/>
                                <w:lang w:val="kk-KZ" w:eastAsia="zh-TW"/>
                              </w:rPr>
                              <w:t>нновациялық әлеуетті бағалау</w:t>
                            </w:r>
                            <w:r>
                              <w:rPr>
                                <w:rFonts w:ascii="Times New Roman" w:eastAsia="Calibri" w:hAnsi="Times New Roman" w:cs="Times New Roman"/>
                                <w:bCs/>
                                <w:sz w:val="28"/>
                                <w:szCs w:val="28"/>
                                <w:lang w:val="kk-KZ" w:eastAsia="zh-TW"/>
                              </w:rPr>
                              <w:t>;</w:t>
                            </w:r>
                          </w:p>
                          <w:p w14:paraId="59C3D846" w14:textId="2D574D6D" w:rsidR="00C647D4" w:rsidRPr="00DA1C0B" w:rsidRDefault="00C647D4" w:rsidP="003243C8">
                            <w:pPr>
                              <w:spacing w:after="0" w:line="240" w:lineRule="auto"/>
                              <w:jc w:val="both"/>
                              <w:rPr>
                                <w:sz w:val="28"/>
                                <w:szCs w:val="28"/>
                                <w:lang w:val="kk-KZ"/>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и</w:t>
                            </w:r>
                            <w:r w:rsidRPr="00DA1C0B">
                              <w:rPr>
                                <w:rFonts w:ascii="Times New Roman" w:eastAsia="Calibri" w:hAnsi="Times New Roman" w:cs="Times New Roman"/>
                                <w:bCs/>
                                <w:sz w:val="28"/>
                                <w:szCs w:val="28"/>
                                <w:lang w:val="kk-KZ" w:eastAsia="zh-TW"/>
                              </w:rPr>
                              <w:t xml:space="preserve">нновациялық стратегияны </w:t>
                            </w:r>
                            <w:r>
                              <w:rPr>
                                <w:rFonts w:ascii="Times New Roman" w:eastAsia="Calibri" w:hAnsi="Times New Roman" w:cs="Times New Roman"/>
                                <w:bCs/>
                                <w:sz w:val="28"/>
                                <w:szCs w:val="28"/>
                                <w:lang w:val="kk-KZ" w:eastAsia="zh-TW"/>
                              </w:rPr>
                              <w:t>дайындау</w:t>
                            </w:r>
                            <w:r w:rsidRPr="00DA1C0B">
                              <w:rPr>
                                <w:rFonts w:ascii="Times New Roman" w:eastAsia="Calibri" w:hAnsi="Times New Roman" w:cs="Times New Roman"/>
                                <w:bCs/>
                                <w:sz w:val="28"/>
                                <w:szCs w:val="28"/>
                                <w:lang w:val="kk-KZ" w:eastAsia="zh-TW"/>
                              </w:rPr>
                              <w:t xml:space="preserve"> және қабылдау</w:t>
                            </w:r>
                            <w:r>
                              <w:rPr>
                                <w:rFonts w:ascii="Times New Roman" w:eastAsia="Calibri" w:hAnsi="Times New Roman" w:cs="Times New Roman"/>
                                <w:bCs/>
                                <w:sz w:val="28"/>
                                <w:szCs w:val="28"/>
                                <w:lang w:val="kk-KZ" w:eastAsia="zh-TW"/>
                              </w:rPr>
                              <w:t>.</w:t>
                            </w:r>
                          </w:p>
                          <w:p w14:paraId="494CE140" w14:textId="77777777" w:rsidR="00C647D4" w:rsidRPr="00A3739A" w:rsidRDefault="00C647D4" w:rsidP="003243C8">
                            <w:pPr>
                              <w:pStyle w:val="a6"/>
                              <w:spacing w:before="0" w:beforeAutospacing="0" w:after="0" w:afterAutospacing="0"/>
                              <w:jc w:val="both"/>
                              <w:rPr>
                                <w:rFonts w:eastAsia="Calibri"/>
                                <w:bCs/>
                                <w:sz w:val="28"/>
                                <w:szCs w:val="28"/>
                                <w:lang w:val="kk-KZ"/>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B617" id="_x0000_s1053" type="#_x0000_t202" style="position:absolute;left:0;text-align:left;margin-left:-.3pt;margin-top:2.4pt;width:118.2pt;height:23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" fillcolor="window" strokeweight=".5pt">
                <v:textbox>
                  <w:txbxContent>
                    <w:p w14:paraId="515A203F" w14:textId="60151B20" w:rsidR="00C647D4" w:rsidRPr="00DA1C0B" w:rsidRDefault="00C647D4" w:rsidP="003243C8">
                      <w:pPr>
                        <w:spacing w:after="0" w:line="240" w:lineRule="auto"/>
                        <w:jc w:val="both"/>
                        <w:rPr>
                          <w:rFonts w:ascii="Times New Roman" w:eastAsia="Calibri" w:hAnsi="Times New Roman" w:cs="Times New Roman"/>
                          <w:bCs/>
                          <w:sz w:val="28"/>
                          <w:szCs w:val="28"/>
                          <w:lang w:val="kk-KZ" w:eastAsia="zh-TW"/>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с</w:t>
                      </w:r>
                      <w:r w:rsidRPr="00DA1C0B">
                        <w:rPr>
                          <w:rFonts w:ascii="Times New Roman" w:eastAsia="Calibri" w:hAnsi="Times New Roman" w:cs="Times New Roman"/>
                          <w:bCs/>
                          <w:sz w:val="28"/>
                          <w:szCs w:val="28"/>
                          <w:lang w:eastAsia="zh-TW"/>
                        </w:rPr>
                        <w:t>ыртқы ортаны болжау және</w:t>
                      </w:r>
                      <w:r w:rsidRPr="00DA1C0B">
                        <w:rPr>
                          <w:rFonts w:ascii="Times New Roman" w:eastAsia="Calibri" w:hAnsi="Times New Roman" w:cs="Times New Roman"/>
                          <w:bCs/>
                          <w:sz w:val="28"/>
                          <w:szCs w:val="28"/>
                          <w:lang w:val="kk-KZ" w:eastAsia="zh-TW"/>
                        </w:rPr>
                        <w:t xml:space="preserve"> мониторинг жүргізу</w:t>
                      </w:r>
                      <w:r>
                        <w:rPr>
                          <w:rFonts w:ascii="Times New Roman" w:eastAsia="Calibri" w:hAnsi="Times New Roman" w:cs="Times New Roman"/>
                          <w:bCs/>
                          <w:sz w:val="28"/>
                          <w:szCs w:val="28"/>
                          <w:lang w:val="kk-KZ" w:eastAsia="zh-TW"/>
                        </w:rPr>
                        <w:t>;</w:t>
                      </w:r>
                    </w:p>
                    <w:p w14:paraId="0993F0A6" w14:textId="3CA02735" w:rsidR="00C647D4" w:rsidRPr="00DA1C0B" w:rsidRDefault="00C647D4" w:rsidP="003243C8">
                      <w:pPr>
                        <w:spacing w:after="0" w:line="240" w:lineRule="auto"/>
                        <w:jc w:val="both"/>
                        <w:rPr>
                          <w:rFonts w:ascii="Times New Roman" w:eastAsia="Calibri" w:hAnsi="Times New Roman" w:cs="Times New Roman"/>
                          <w:bCs/>
                          <w:sz w:val="28"/>
                          <w:szCs w:val="28"/>
                          <w:lang w:val="kk-KZ" w:eastAsia="zh-TW"/>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д</w:t>
                      </w:r>
                      <w:r w:rsidRPr="00DA1C0B">
                        <w:rPr>
                          <w:rFonts w:ascii="Times New Roman" w:eastAsia="Calibri" w:hAnsi="Times New Roman" w:cs="Times New Roman"/>
                          <w:bCs/>
                          <w:sz w:val="28"/>
                          <w:szCs w:val="28"/>
                          <w:lang w:val="kk-KZ" w:eastAsia="zh-TW"/>
                        </w:rPr>
                        <w:t>амудың инновациялық  бағыттарын анықтау</w:t>
                      </w:r>
                      <w:r>
                        <w:rPr>
                          <w:rFonts w:ascii="Times New Roman" w:eastAsia="Calibri" w:hAnsi="Times New Roman" w:cs="Times New Roman"/>
                          <w:bCs/>
                          <w:sz w:val="28"/>
                          <w:szCs w:val="28"/>
                          <w:lang w:val="kk-KZ" w:eastAsia="zh-TW"/>
                        </w:rPr>
                        <w:t>;</w:t>
                      </w:r>
                    </w:p>
                    <w:p w14:paraId="0B83C907" w14:textId="793DF1E2" w:rsidR="00C647D4" w:rsidRPr="00DA1C0B" w:rsidRDefault="00C647D4" w:rsidP="003243C8">
                      <w:pPr>
                        <w:spacing w:after="0" w:line="240" w:lineRule="auto"/>
                        <w:jc w:val="both"/>
                        <w:rPr>
                          <w:rFonts w:ascii="Times New Roman" w:eastAsia="Calibri" w:hAnsi="Times New Roman" w:cs="Times New Roman"/>
                          <w:bCs/>
                          <w:sz w:val="28"/>
                          <w:szCs w:val="28"/>
                          <w:lang w:val="kk-KZ" w:eastAsia="zh-TW"/>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и</w:t>
                      </w:r>
                      <w:r w:rsidRPr="00DA1C0B">
                        <w:rPr>
                          <w:rFonts w:ascii="Times New Roman" w:eastAsia="Calibri" w:hAnsi="Times New Roman" w:cs="Times New Roman"/>
                          <w:bCs/>
                          <w:sz w:val="28"/>
                          <w:szCs w:val="28"/>
                          <w:lang w:val="kk-KZ" w:eastAsia="zh-TW"/>
                        </w:rPr>
                        <w:t>нновациялық әлеуетті бағалау</w:t>
                      </w:r>
                      <w:r>
                        <w:rPr>
                          <w:rFonts w:ascii="Times New Roman" w:eastAsia="Calibri" w:hAnsi="Times New Roman" w:cs="Times New Roman"/>
                          <w:bCs/>
                          <w:sz w:val="28"/>
                          <w:szCs w:val="28"/>
                          <w:lang w:val="kk-KZ" w:eastAsia="zh-TW"/>
                        </w:rPr>
                        <w:t>;</w:t>
                      </w:r>
                    </w:p>
                    <w:p w14:paraId="59C3D846" w14:textId="2D574D6D" w:rsidR="00C647D4" w:rsidRPr="00DA1C0B" w:rsidRDefault="00C647D4" w:rsidP="003243C8">
                      <w:pPr>
                        <w:spacing w:after="0" w:line="240" w:lineRule="auto"/>
                        <w:jc w:val="both"/>
                        <w:rPr>
                          <w:sz w:val="28"/>
                          <w:szCs w:val="28"/>
                          <w:lang w:val="kk-KZ"/>
                        </w:rPr>
                      </w:pPr>
                      <w:r w:rsidRPr="00DA1C0B">
                        <w:rPr>
                          <w:rFonts w:ascii="Times New Roman" w:eastAsia="Calibri" w:hAnsi="Times New Roman" w:cs="Times New Roman"/>
                          <w:bCs/>
                          <w:sz w:val="28"/>
                          <w:szCs w:val="28"/>
                          <w:lang w:val="kk-KZ" w:eastAsia="zh-TW"/>
                        </w:rPr>
                        <w:t>-</w:t>
                      </w:r>
                      <w:r>
                        <w:rPr>
                          <w:rFonts w:ascii="Times New Roman" w:eastAsia="Calibri" w:hAnsi="Times New Roman" w:cs="Times New Roman"/>
                          <w:bCs/>
                          <w:sz w:val="28"/>
                          <w:szCs w:val="28"/>
                          <w:lang w:val="kk-KZ" w:eastAsia="zh-TW"/>
                        </w:rPr>
                        <w:t>и</w:t>
                      </w:r>
                      <w:r w:rsidRPr="00DA1C0B">
                        <w:rPr>
                          <w:rFonts w:ascii="Times New Roman" w:eastAsia="Calibri" w:hAnsi="Times New Roman" w:cs="Times New Roman"/>
                          <w:bCs/>
                          <w:sz w:val="28"/>
                          <w:szCs w:val="28"/>
                          <w:lang w:val="kk-KZ" w:eastAsia="zh-TW"/>
                        </w:rPr>
                        <w:t xml:space="preserve">нновациялық стратегияны </w:t>
                      </w:r>
                      <w:r>
                        <w:rPr>
                          <w:rFonts w:ascii="Times New Roman" w:eastAsia="Calibri" w:hAnsi="Times New Roman" w:cs="Times New Roman"/>
                          <w:bCs/>
                          <w:sz w:val="28"/>
                          <w:szCs w:val="28"/>
                          <w:lang w:val="kk-KZ" w:eastAsia="zh-TW"/>
                        </w:rPr>
                        <w:t>дайындау</w:t>
                      </w:r>
                      <w:r w:rsidRPr="00DA1C0B">
                        <w:rPr>
                          <w:rFonts w:ascii="Times New Roman" w:eastAsia="Calibri" w:hAnsi="Times New Roman" w:cs="Times New Roman"/>
                          <w:bCs/>
                          <w:sz w:val="28"/>
                          <w:szCs w:val="28"/>
                          <w:lang w:val="kk-KZ" w:eastAsia="zh-TW"/>
                        </w:rPr>
                        <w:t xml:space="preserve"> және қабылдау</w:t>
                      </w:r>
                      <w:r>
                        <w:rPr>
                          <w:rFonts w:ascii="Times New Roman" w:eastAsia="Calibri" w:hAnsi="Times New Roman" w:cs="Times New Roman"/>
                          <w:bCs/>
                          <w:sz w:val="28"/>
                          <w:szCs w:val="28"/>
                          <w:lang w:val="kk-KZ" w:eastAsia="zh-TW"/>
                        </w:rPr>
                        <w:t>.</w:t>
                      </w:r>
                    </w:p>
                    <w:p w14:paraId="494CE140" w14:textId="77777777" w:rsidR="00C647D4" w:rsidRPr="00A3739A" w:rsidRDefault="00C647D4" w:rsidP="003243C8">
                      <w:pPr>
                        <w:pStyle w:val="a6"/>
                        <w:spacing w:before="0" w:beforeAutospacing="0" w:after="0" w:afterAutospacing="0"/>
                        <w:jc w:val="both"/>
                        <w:rPr>
                          <w:rFonts w:eastAsia="Calibri"/>
                          <w:bCs/>
                          <w:sz w:val="28"/>
                          <w:szCs w:val="28"/>
                          <w:lang w:val="kk-KZ"/>
                        </w:rPr>
                      </w:pPr>
                    </w:p>
                  </w:txbxContent>
                </v:textbox>
              </v:shape>
            </w:pict>
          </mc:Fallback>
        </mc:AlternateContent>
      </w:r>
    </w:p>
    <w:p w14:paraId="41286C85"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46D8008F"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679A4A69" w14:textId="43A1CF2E" w:rsidR="00DA1C0B" w:rsidRPr="007C0618" w:rsidRDefault="00B13796"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r w:rsidRPr="007C0618">
        <w:rPr>
          <w:noProof/>
        </w:rPr>
        <mc:AlternateContent>
          <mc:Choice Requires="wps">
            <w:drawing>
              <wp:anchor distT="0" distB="0" distL="114300" distR="114300" simplePos="0" relativeHeight="251784192" behindDoc="0" locked="0" layoutInCell="1" allowOverlap="1" wp14:anchorId="3B3BBCB1" wp14:editId="55F9231D">
                <wp:simplePos x="0" y="0"/>
                <wp:positionH relativeFrom="column">
                  <wp:posOffset>3585845</wp:posOffset>
                </wp:positionH>
                <wp:positionV relativeFrom="paragraph">
                  <wp:posOffset>102870</wp:posOffset>
                </wp:positionV>
                <wp:extent cx="521970" cy="247650"/>
                <wp:effectExtent l="0" t="19050" r="30480" b="38100"/>
                <wp:wrapNone/>
                <wp:docPr id="502" name="Стрелка вправо 502"/>
                <wp:cNvGraphicFramePr/>
                <a:graphic xmlns:a="http://schemas.openxmlformats.org/drawingml/2006/main">
                  <a:graphicData uri="http://schemas.microsoft.com/office/word/2010/wordprocessingShape">
                    <wps:wsp>
                      <wps:cNvSpPr/>
                      <wps:spPr>
                        <a:xfrm>
                          <a:off x="0" y="0"/>
                          <a:ext cx="521970" cy="2476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5917D4" id="Стрелка вправо 502" o:spid="_x0000_s1026" type="#_x0000_t13" style="position:absolute;margin-left:282.35pt;margin-top:8.1pt;width:41.1pt;height:19.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" adj="16476" fillcolor="window" strokecolor="windowText" strokeweight="2pt"/>
            </w:pict>
          </mc:Fallback>
        </mc:AlternateContent>
      </w:r>
    </w:p>
    <w:p w14:paraId="25257D88" w14:textId="3195E410" w:rsidR="00DA1C0B" w:rsidRPr="007C0618" w:rsidRDefault="00B13796"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r w:rsidRPr="007C0618">
        <w:rPr>
          <w:noProof/>
        </w:rPr>
        <mc:AlternateContent>
          <mc:Choice Requires="wps">
            <w:drawing>
              <wp:anchor distT="0" distB="0" distL="114300" distR="114300" simplePos="0" relativeHeight="251782144" behindDoc="0" locked="0" layoutInCell="1" allowOverlap="1" wp14:anchorId="6CB1CF94" wp14:editId="5331E080">
                <wp:simplePos x="0" y="0"/>
                <wp:positionH relativeFrom="column">
                  <wp:posOffset>1495425</wp:posOffset>
                </wp:positionH>
                <wp:positionV relativeFrom="paragraph">
                  <wp:posOffset>5080</wp:posOffset>
                </wp:positionV>
                <wp:extent cx="487680" cy="247650"/>
                <wp:effectExtent l="0" t="19050" r="45720" b="38100"/>
                <wp:wrapNone/>
                <wp:docPr id="501" name="Стрелка вправо 501"/>
                <wp:cNvGraphicFramePr/>
                <a:graphic xmlns:a="http://schemas.openxmlformats.org/drawingml/2006/main">
                  <a:graphicData uri="http://schemas.microsoft.com/office/word/2010/wordprocessingShape">
                    <wps:wsp>
                      <wps:cNvSpPr/>
                      <wps:spPr>
                        <a:xfrm>
                          <a:off x="0" y="0"/>
                          <a:ext cx="487680" cy="2476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ED17F1" id="Стрелка вправо 501" o:spid="_x0000_s1026" type="#_x0000_t13" style="position:absolute;margin-left:117.75pt;margin-top:.4pt;width:38.4pt;height:19.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" adj="16116" fillcolor="window" strokecolor="windowText" strokeweight="2pt"/>
            </w:pict>
          </mc:Fallback>
        </mc:AlternateContent>
      </w:r>
    </w:p>
    <w:p w14:paraId="2A4D86A6" w14:textId="5DD85369"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r w:rsidRPr="007C0618">
        <w:rPr>
          <w:noProof/>
        </w:rPr>
        <mc:AlternateContent>
          <mc:Choice Requires="wps">
            <w:drawing>
              <wp:anchor distT="0" distB="0" distL="114300" distR="114300" simplePos="0" relativeHeight="251786240" behindDoc="0" locked="0" layoutInCell="1" allowOverlap="1" wp14:anchorId="59B03AD0" wp14:editId="5495FA21">
                <wp:simplePos x="0" y="0"/>
                <wp:positionH relativeFrom="column">
                  <wp:posOffset>1495424</wp:posOffset>
                </wp:positionH>
                <wp:positionV relativeFrom="paragraph">
                  <wp:posOffset>196850</wp:posOffset>
                </wp:positionV>
                <wp:extent cx="487680" cy="247650"/>
                <wp:effectExtent l="19050" t="19050" r="26670" b="38100"/>
                <wp:wrapNone/>
                <wp:docPr id="500" name="Стрелка вправо 500"/>
                <wp:cNvGraphicFramePr/>
                <a:graphic xmlns:a="http://schemas.openxmlformats.org/drawingml/2006/main">
                  <a:graphicData uri="http://schemas.microsoft.com/office/word/2010/wordprocessingShape">
                    <wps:wsp>
                      <wps:cNvSpPr/>
                      <wps:spPr>
                        <a:xfrm rot="10800000">
                          <a:off x="0" y="0"/>
                          <a:ext cx="487680" cy="2476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7EEEC" id="Стрелка вправо 500" o:spid="_x0000_s1026" type="#_x0000_t13" style="position:absolute;margin-left:117.75pt;margin-top:15.5pt;width:38.4pt;height:19.5pt;rotation:18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" adj="16116" fillcolor="window" strokecolor="windowText" strokeweight="2pt"/>
            </w:pict>
          </mc:Fallback>
        </mc:AlternateContent>
      </w:r>
    </w:p>
    <w:p w14:paraId="7B3369A4" w14:textId="2BA00A00" w:rsidR="00DA1C0B" w:rsidRPr="007C0618" w:rsidRDefault="00B13796"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r w:rsidRPr="007C0618">
        <w:rPr>
          <w:noProof/>
        </w:rPr>
        <mc:AlternateContent>
          <mc:Choice Requires="wps">
            <w:drawing>
              <wp:anchor distT="0" distB="0" distL="114300" distR="114300" simplePos="0" relativeHeight="251785216" behindDoc="0" locked="0" layoutInCell="1" allowOverlap="1" wp14:anchorId="52F5AED3" wp14:editId="6F6B1F47">
                <wp:simplePos x="0" y="0"/>
                <wp:positionH relativeFrom="column">
                  <wp:posOffset>3585845</wp:posOffset>
                </wp:positionH>
                <wp:positionV relativeFrom="paragraph">
                  <wp:posOffset>45720</wp:posOffset>
                </wp:positionV>
                <wp:extent cx="497840" cy="247650"/>
                <wp:effectExtent l="19050" t="19050" r="16510" b="38100"/>
                <wp:wrapNone/>
                <wp:docPr id="64" name="Стрелка вправо 64"/>
                <wp:cNvGraphicFramePr/>
                <a:graphic xmlns:a="http://schemas.openxmlformats.org/drawingml/2006/main">
                  <a:graphicData uri="http://schemas.microsoft.com/office/word/2010/wordprocessingShape">
                    <wps:wsp>
                      <wps:cNvSpPr/>
                      <wps:spPr>
                        <a:xfrm rot="10800000">
                          <a:off x="0" y="0"/>
                          <a:ext cx="497840" cy="2476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BFBF15" id="Стрелка вправо 64" o:spid="_x0000_s1026" type="#_x0000_t13" style="position:absolute;margin-left:282.35pt;margin-top:3.6pt;width:39.2pt;height:19.5pt;rotation:18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" adj="16228" fillcolor="window" strokecolor="windowText" strokeweight="2pt"/>
            </w:pict>
          </mc:Fallback>
        </mc:AlternateContent>
      </w:r>
    </w:p>
    <w:p w14:paraId="7E68A286"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0F2FE8BE"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3C007074"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77E6EB27"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70D82F46" w14:textId="77777777" w:rsidR="00DA1C0B" w:rsidRPr="007C0618" w:rsidRDefault="00DA1C0B" w:rsidP="00F55380">
      <w:pPr>
        <w:shd w:val="clear" w:color="auto" w:fill="FFFFFF"/>
        <w:spacing w:after="0" w:line="240" w:lineRule="auto"/>
        <w:ind w:firstLine="709"/>
        <w:jc w:val="both"/>
        <w:rPr>
          <w:rFonts w:ascii="Times New Roman" w:eastAsiaTheme="minorHAnsi" w:hAnsi="Times New Roman" w:cs="Times New Roman"/>
          <w:sz w:val="28"/>
          <w:lang w:val="kk-KZ" w:eastAsia="en-US"/>
        </w:rPr>
      </w:pPr>
    </w:p>
    <w:p w14:paraId="238D3F6D" w14:textId="3A7F13FF" w:rsidR="006B2890" w:rsidRPr="007C0618" w:rsidRDefault="006B2890" w:rsidP="00F55380">
      <w:pPr>
        <w:shd w:val="clear" w:color="auto" w:fill="FFFFFF"/>
        <w:spacing w:after="0" w:line="240" w:lineRule="auto"/>
        <w:jc w:val="both"/>
        <w:rPr>
          <w:rFonts w:ascii="Times New Roman" w:eastAsiaTheme="minorHAnsi" w:hAnsi="Times New Roman" w:cs="Times New Roman"/>
          <w:sz w:val="28"/>
          <w:lang w:val="kk-KZ" w:eastAsia="en-US"/>
        </w:rPr>
      </w:pPr>
    </w:p>
    <w:p w14:paraId="7CC70C5D" w14:textId="77777777" w:rsidR="00454433" w:rsidRPr="007C0618" w:rsidRDefault="00454433" w:rsidP="00F55380">
      <w:pPr>
        <w:spacing w:after="0" w:line="240" w:lineRule="auto"/>
        <w:contextualSpacing/>
        <w:jc w:val="center"/>
        <w:rPr>
          <w:rFonts w:ascii="Times New Roman" w:hAnsi="Times New Roman" w:cs="Times New Roman"/>
          <w:sz w:val="28"/>
          <w:lang w:val="kk-KZ"/>
        </w:rPr>
      </w:pPr>
    </w:p>
    <w:p w14:paraId="4617A064" w14:textId="77777777" w:rsidR="007E104A" w:rsidRPr="007C0618" w:rsidRDefault="007E104A" w:rsidP="00F55380">
      <w:pPr>
        <w:spacing w:after="0" w:line="240" w:lineRule="auto"/>
        <w:contextualSpacing/>
        <w:jc w:val="center"/>
        <w:rPr>
          <w:rFonts w:ascii="Times New Roman" w:hAnsi="Times New Roman" w:cs="Times New Roman"/>
          <w:sz w:val="28"/>
          <w:lang w:val="kk-KZ"/>
        </w:rPr>
      </w:pPr>
    </w:p>
    <w:p w14:paraId="137105AE" w14:textId="77777777" w:rsidR="007E104A" w:rsidRPr="007C0618" w:rsidRDefault="007E104A" w:rsidP="00F55380">
      <w:pPr>
        <w:spacing w:after="0" w:line="240" w:lineRule="auto"/>
        <w:contextualSpacing/>
        <w:jc w:val="center"/>
        <w:rPr>
          <w:rFonts w:ascii="Times New Roman" w:hAnsi="Times New Roman" w:cs="Times New Roman"/>
          <w:sz w:val="28"/>
          <w:lang w:val="kk-KZ"/>
        </w:rPr>
      </w:pPr>
    </w:p>
    <w:p w14:paraId="7B324ED5" w14:textId="4472E64B" w:rsidR="008F0AAC" w:rsidRDefault="006B2297" w:rsidP="00F67C74">
      <w:pPr>
        <w:spacing w:after="0" w:line="240" w:lineRule="auto"/>
        <w:ind w:firstLine="708"/>
        <w:contextualSpacing/>
        <w:jc w:val="center"/>
        <w:rPr>
          <w:rFonts w:ascii="Times New Roman" w:hAnsi="Times New Roman" w:cs="Times New Roman"/>
          <w:sz w:val="28"/>
          <w:szCs w:val="28"/>
          <w:lang w:val="kk-KZ"/>
        </w:rPr>
      </w:pPr>
      <w:r w:rsidRPr="00FA62D6">
        <w:rPr>
          <w:rFonts w:ascii="Times New Roman" w:hAnsi="Times New Roman" w:cs="Times New Roman"/>
          <w:sz w:val="28"/>
          <w:szCs w:val="28"/>
          <w:lang w:val="kk-KZ"/>
        </w:rPr>
        <w:t xml:space="preserve">Сурет </w:t>
      </w:r>
      <w:r w:rsidR="00AF156C" w:rsidRPr="00FA62D6">
        <w:rPr>
          <w:rFonts w:ascii="Times New Roman" w:hAnsi="Times New Roman" w:cs="Times New Roman"/>
          <w:sz w:val="28"/>
          <w:szCs w:val="28"/>
          <w:lang w:val="kk-KZ"/>
        </w:rPr>
        <w:t>4</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КЛЖ</w:t>
      </w:r>
      <w:r w:rsidR="003F657B" w:rsidRPr="007C0618">
        <w:rPr>
          <w:rFonts w:ascii="Times New Roman" w:hAnsi="Times New Roman" w:cs="Times New Roman"/>
          <w:sz w:val="28"/>
          <w:szCs w:val="28"/>
          <w:lang w:val="kk-KZ"/>
        </w:rPr>
        <w:t>-нің</w:t>
      </w:r>
      <w:r w:rsidRPr="007C0618">
        <w:rPr>
          <w:rFonts w:ascii="Times New Roman" w:hAnsi="Times New Roman" w:cs="Times New Roman"/>
          <w:sz w:val="28"/>
          <w:szCs w:val="28"/>
          <w:lang w:val="kk-KZ"/>
        </w:rPr>
        <w:t xml:space="preserve"> инновациялық әлеует</w:t>
      </w:r>
      <w:r w:rsidR="003F657B" w:rsidRPr="007C0618">
        <w:rPr>
          <w:rFonts w:ascii="Times New Roman" w:hAnsi="Times New Roman" w:cs="Times New Roman"/>
          <w:sz w:val="28"/>
          <w:szCs w:val="28"/>
          <w:lang w:val="kk-KZ"/>
        </w:rPr>
        <w:t>ін</w:t>
      </w:r>
      <w:r w:rsidRPr="007C0618">
        <w:rPr>
          <w:rFonts w:ascii="Times New Roman" w:hAnsi="Times New Roman" w:cs="Times New Roman"/>
          <w:sz w:val="28"/>
          <w:szCs w:val="28"/>
          <w:lang w:val="kk-KZ"/>
        </w:rPr>
        <w:t xml:space="preserve"> қалыптастыру мен дамытуға жүйелік </w:t>
      </w:r>
      <w:r w:rsidR="00C720FA" w:rsidRPr="007C0618">
        <w:rPr>
          <w:rFonts w:ascii="Times New Roman" w:hAnsi="Times New Roman" w:cs="Times New Roman"/>
          <w:sz w:val="28"/>
          <w:szCs w:val="28"/>
          <w:lang w:val="kk-KZ"/>
        </w:rPr>
        <w:t>көзқарас</w:t>
      </w:r>
    </w:p>
    <w:p w14:paraId="417BF4B9" w14:textId="77777777" w:rsidR="00874E24" w:rsidRPr="007C0618" w:rsidRDefault="00874E24" w:rsidP="00F67C74">
      <w:pPr>
        <w:spacing w:after="0" w:line="240" w:lineRule="auto"/>
        <w:ind w:firstLine="708"/>
        <w:contextualSpacing/>
        <w:jc w:val="center"/>
        <w:rPr>
          <w:rFonts w:ascii="Times New Roman" w:hAnsi="Times New Roman" w:cs="Times New Roman"/>
          <w:sz w:val="28"/>
          <w:szCs w:val="28"/>
          <w:lang w:val="kk-KZ"/>
        </w:rPr>
      </w:pPr>
    </w:p>
    <w:p w14:paraId="540735BE" w14:textId="4633F354" w:rsidR="007A549F" w:rsidRDefault="007A549F" w:rsidP="00EB093C">
      <w:pPr>
        <w:spacing w:after="0" w:line="240" w:lineRule="auto"/>
        <w:ind w:firstLine="708"/>
        <w:contextualSpacing/>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w:t>
      </w:r>
      <w:r w:rsidR="003F657B" w:rsidRPr="007C0618">
        <w:rPr>
          <w:rFonts w:ascii="Times New Roman" w:hAnsi="Times New Roman" w:cs="Times New Roman"/>
          <w:sz w:val="24"/>
          <w:szCs w:val="24"/>
          <w:lang w:val="kk-KZ"/>
        </w:rPr>
        <w:t xml:space="preserve">у: </w:t>
      </w:r>
      <w:r w:rsidR="008F0AAC" w:rsidRPr="00FA62D6">
        <w:rPr>
          <w:rFonts w:ascii="Times New Roman" w:hAnsi="Times New Roman" w:cs="Times New Roman"/>
          <w:sz w:val="24"/>
          <w:szCs w:val="24"/>
          <w:lang w:val="kk-KZ"/>
        </w:rPr>
        <w:t>Ә</w:t>
      </w:r>
      <w:r w:rsidRPr="00FA62D6">
        <w:rPr>
          <w:rFonts w:ascii="Times New Roman" w:hAnsi="Times New Roman" w:cs="Times New Roman"/>
          <w:sz w:val="24"/>
          <w:szCs w:val="24"/>
          <w:lang w:val="kk-KZ"/>
        </w:rPr>
        <w:t>дебиет</w:t>
      </w:r>
      <w:r w:rsidRPr="007C0618">
        <w:rPr>
          <w:rFonts w:ascii="Times New Roman" w:hAnsi="Times New Roman" w:cs="Times New Roman"/>
          <w:sz w:val="24"/>
          <w:szCs w:val="24"/>
          <w:lang w:val="kk-KZ"/>
        </w:rPr>
        <w:t xml:space="preserve"> негізінд</w:t>
      </w:r>
      <w:r w:rsidR="00DB2285" w:rsidRPr="00DB2285">
        <w:rPr>
          <w:rFonts w:ascii="Times New Roman" w:hAnsi="Times New Roman" w:cs="Times New Roman"/>
          <w:sz w:val="24"/>
          <w:szCs w:val="24"/>
          <w:lang w:val="kk-KZ"/>
        </w:rPr>
        <w:t xml:space="preserve"> </w:t>
      </w:r>
      <w:r w:rsidR="00DB2285" w:rsidRPr="007C0618">
        <w:rPr>
          <w:rFonts w:ascii="Times New Roman" w:hAnsi="Times New Roman" w:cs="Times New Roman"/>
          <w:sz w:val="24"/>
          <w:szCs w:val="24"/>
          <w:lang w:val="kk-KZ"/>
        </w:rPr>
        <w:t xml:space="preserve">автормен </w:t>
      </w:r>
      <w:r w:rsidRPr="007C0618">
        <w:rPr>
          <w:rFonts w:ascii="Times New Roman" w:hAnsi="Times New Roman" w:cs="Times New Roman"/>
          <w:sz w:val="24"/>
          <w:szCs w:val="24"/>
          <w:lang w:val="kk-KZ"/>
        </w:rPr>
        <w:t>құрастырылған [</w:t>
      </w:r>
      <w:r w:rsidR="001F625C">
        <w:rPr>
          <w:rFonts w:ascii="Times New Roman" w:hAnsi="Times New Roman" w:cs="Times New Roman"/>
          <w:sz w:val="24"/>
          <w:szCs w:val="24"/>
          <w:lang w:val="kk-KZ"/>
        </w:rPr>
        <w:t>73</w:t>
      </w:r>
      <w:r w:rsidRPr="007C0618">
        <w:rPr>
          <w:rFonts w:ascii="Times New Roman" w:hAnsi="Times New Roman" w:cs="Times New Roman"/>
          <w:sz w:val="24"/>
          <w:szCs w:val="24"/>
          <w:lang w:val="kk-KZ"/>
        </w:rPr>
        <w:t>]</w:t>
      </w:r>
      <w:r w:rsidR="00A32531">
        <w:rPr>
          <w:rFonts w:ascii="Times New Roman" w:hAnsi="Times New Roman" w:cs="Times New Roman"/>
          <w:sz w:val="24"/>
          <w:szCs w:val="24"/>
          <w:lang w:val="kk-KZ"/>
        </w:rPr>
        <w:t>.</w:t>
      </w:r>
    </w:p>
    <w:p w14:paraId="7393F6D2" w14:textId="77777777" w:rsidR="00A32531" w:rsidRPr="007C0618" w:rsidRDefault="00A32531" w:rsidP="00EB093C">
      <w:pPr>
        <w:spacing w:after="0" w:line="240" w:lineRule="auto"/>
        <w:ind w:firstLine="708"/>
        <w:contextualSpacing/>
        <w:jc w:val="both"/>
        <w:rPr>
          <w:rFonts w:ascii="Times New Roman" w:hAnsi="Times New Roman" w:cs="Times New Roman"/>
          <w:sz w:val="24"/>
          <w:szCs w:val="24"/>
          <w:lang w:val="kk-KZ"/>
        </w:rPr>
      </w:pPr>
    </w:p>
    <w:p w14:paraId="1489D55E" w14:textId="0758F5A5" w:rsidR="000F2196" w:rsidRPr="007C0618" w:rsidRDefault="000F2196" w:rsidP="00F55380">
      <w:pPr>
        <w:spacing w:after="0" w:line="240" w:lineRule="auto"/>
        <w:ind w:firstLine="709"/>
        <w:contextualSpacing/>
        <w:jc w:val="both"/>
        <w:rPr>
          <w:rFonts w:ascii="Times New Roman" w:hAnsi="Times New Roman" w:cs="Times New Roman"/>
          <w:sz w:val="28"/>
          <w:lang w:val="kk-KZ"/>
        </w:rPr>
      </w:pPr>
      <w:r w:rsidRPr="007C0618">
        <w:rPr>
          <w:rFonts w:ascii="Times New Roman" w:hAnsi="Times New Roman" w:cs="Times New Roman"/>
          <w:sz w:val="28"/>
          <w:lang w:val="kk-KZ"/>
        </w:rPr>
        <w:t>Стратегиялық басқару деңгейінде инновациялық стратегия қалыптасады. КЛЖ үшін инновациялық стратегияны әзірлеудің бастапқы қадамы сыртқы ортаның жағдайын талдау болуы мүмкін. Ол макро және микроэкономикалық деңгейдегі мүмкіндіктер мен қауіптерді анықтауға бағыттал</w:t>
      </w:r>
      <w:r w:rsidR="009511C0" w:rsidRPr="007C0618">
        <w:rPr>
          <w:rFonts w:ascii="Times New Roman" w:hAnsi="Times New Roman" w:cs="Times New Roman"/>
          <w:sz w:val="28"/>
          <w:lang w:val="kk-KZ"/>
        </w:rPr>
        <w:t>ады.</w:t>
      </w:r>
      <w:r w:rsidR="008870EA"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 xml:space="preserve">Сыртқы ортаның жағдайын талдау әрбір келесі кезеңмен қатар жүру қажет, өйткені сыртқы ортаны бағалау үздіксіз жүргізілуі керек, бұл </w:t>
      </w:r>
      <w:r w:rsidR="009511C0" w:rsidRPr="007C0618">
        <w:rPr>
          <w:rFonts w:ascii="Times New Roman" w:hAnsi="Times New Roman" w:cs="Times New Roman"/>
          <w:sz w:val="28"/>
          <w:lang w:val="kk-KZ"/>
        </w:rPr>
        <w:t xml:space="preserve">өз кезегінде, </w:t>
      </w:r>
      <w:r w:rsidRPr="007C0618">
        <w:rPr>
          <w:rFonts w:ascii="Times New Roman" w:hAnsi="Times New Roman" w:cs="Times New Roman"/>
          <w:sz w:val="28"/>
          <w:lang w:val="kk-KZ"/>
        </w:rPr>
        <w:t>оның өзгерістерін бақылау дәрежесін арттырады.</w:t>
      </w:r>
    </w:p>
    <w:p w14:paraId="3C0983F8" w14:textId="0E70D140" w:rsidR="000F2196" w:rsidRPr="007C0618" w:rsidRDefault="000F2196" w:rsidP="00F55380">
      <w:pPr>
        <w:spacing w:after="0" w:line="240" w:lineRule="auto"/>
        <w:ind w:firstLine="709"/>
        <w:contextualSpacing/>
        <w:jc w:val="both"/>
        <w:rPr>
          <w:rFonts w:ascii="Times New Roman" w:hAnsi="Times New Roman" w:cs="Times New Roman"/>
          <w:sz w:val="28"/>
          <w:lang w:val="kk-KZ"/>
        </w:rPr>
      </w:pPr>
      <w:r w:rsidRPr="007C0618">
        <w:rPr>
          <w:rFonts w:ascii="Times New Roman" w:hAnsi="Times New Roman" w:cs="Times New Roman"/>
          <w:sz w:val="28"/>
          <w:lang w:val="kk-KZ"/>
        </w:rPr>
        <w:t>Сыртқы ортаның жағдайын талдағаннан кейін КЛЖ</w:t>
      </w:r>
      <w:r w:rsidR="00B12626"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инновациялық мақсаттар</w:t>
      </w:r>
      <w:r w:rsidR="00A32531">
        <w:rPr>
          <w:rFonts w:ascii="Times New Roman" w:hAnsi="Times New Roman" w:cs="Times New Roman"/>
          <w:sz w:val="28"/>
          <w:lang w:val="kk-KZ"/>
        </w:rPr>
        <w:t>ы</w:t>
      </w:r>
      <w:r w:rsidRPr="007C0618">
        <w:rPr>
          <w:rFonts w:ascii="Times New Roman" w:hAnsi="Times New Roman" w:cs="Times New Roman"/>
          <w:sz w:val="28"/>
          <w:lang w:val="kk-KZ"/>
        </w:rPr>
        <w:t xml:space="preserve"> анықталады. КЛЖ</w:t>
      </w:r>
      <w:r w:rsidR="00B12626"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инновациялық әлеуетін бағалау кезінде</w:t>
      </w:r>
      <w:r w:rsidR="003F657B" w:rsidRPr="007C0618">
        <w:rPr>
          <w:rFonts w:ascii="Times New Roman" w:hAnsi="Times New Roman" w:cs="Times New Roman"/>
          <w:sz w:val="28"/>
          <w:lang w:val="kk-KZ"/>
        </w:rPr>
        <w:t>,</w:t>
      </w:r>
      <w:r w:rsidRPr="007C0618">
        <w:rPr>
          <w:rFonts w:ascii="Times New Roman" w:hAnsi="Times New Roman" w:cs="Times New Roman"/>
          <w:sz w:val="28"/>
          <w:lang w:val="kk-KZ"/>
        </w:rPr>
        <w:t xml:space="preserve"> </w:t>
      </w:r>
      <w:r w:rsidR="006D0EC3" w:rsidRPr="007C0618">
        <w:rPr>
          <w:rFonts w:ascii="Times New Roman" w:hAnsi="Times New Roman" w:cs="Times New Roman"/>
          <w:sz w:val="28"/>
          <w:lang w:val="kk-KZ"/>
        </w:rPr>
        <w:t xml:space="preserve">қажет </w:t>
      </w:r>
      <w:r w:rsidR="00A1634F" w:rsidRPr="007C0618">
        <w:rPr>
          <w:rFonts w:ascii="Times New Roman" w:hAnsi="Times New Roman" w:cs="Times New Roman"/>
          <w:sz w:val="28"/>
          <w:lang w:val="kk-KZ"/>
        </w:rPr>
        <w:t>болған жағдайда,</w:t>
      </w:r>
      <w:r w:rsidR="003F657B"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 xml:space="preserve">инновациялық әлеуетті дамыту үшін </w:t>
      </w:r>
      <w:r w:rsidR="009511C0" w:rsidRPr="007C0618">
        <w:rPr>
          <w:rFonts w:ascii="Times New Roman" w:hAnsi="Times New Roman" w:cs="Times New Roman"/>
          <w:sz w:val="28"/>
          <w:lang w:val="kk-KZ"/>
        </w:rPr>
        <w:t>қажетті</w:t>
      </w:r>
      <w:r w:rsidR="006D0EC3"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шаралар әзірленеді және жүзеге асырылады.</w:t>
      </w:r>
      <w:r w:rsidR="008870EA"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 xml:space="preserve">Сыртқы ортаны толық талдау және инновациялық әлеует деңгейін бағалау негізінде </w:t>
      </w:r>
      <w:r w:rsidR="006D0EC3" w:rsidRPr="007C0618">
        <w:rPr>
          <w:rFonts w:ascii="Times New Roman" w:hAnsi="Times New Roman" w:cs="Times New Roman"/>
          <w:sz w:val="28"/>
          <w:lang w:val="kk-KZ"/>
        </w:rPr>
        <w:t>КЛЖ</w:t>
      </w:r>
      <w:r w:rsidRPr="007C0618">
        <w:rPr>
          <w:rFonts w:ascii="Times New Roman" w:hAnsi="Times New Roman" w:cs="Times New Roman"/>
          <w:sz w:val="28"/>
          <w:lang w:val="kk-KZ"/>
        </w:rPr>
        <w:t xml:space="preserve"> үшін инновациялық бизнес стратегиясы әзірленеді.</w:t>
      </w:r>
    </w:p>
    <w:p w14:paraId="54189430" w14:textId="3A982771" w:rsidR="000F2196" w:rsidRPr="007C0618" w:rsidRDefault="000F2196" w:rsidP="00F55380">
      <w:pPr>
        <w:spacing w:after="0" w:line="240" w:lineRule="auto"/>
        <w:ind w:firstLine="709"/>
        <w:contextualSpacing/>
        <w:jc w:val="both"/>
        <w:rPr>
          <w:rFonts w:ascii="Times New Roman" w:hAnsi="Times New Roman" w:cs="Times New Roman"/>
          <w:sz w:val="28"/>
          <w:lang w:val="kk-KZ"/>
        </w:rPr>
      </w:pPr>
      <w:r w:rsidRPr="007C0618">
        <w:rPr>
          <w:rFonts w:ascii="Times New Roman" w:hAnsi="Times New Roman" w:cs="Times New Roman"/>
          <w:sz w:val="28"/>
          <w:lang w:val="kk-KZ"/>
        </w:rPr>
        <w:t xml:space="preserve">Басқарудың тактикалық деңгейінде </w:t>
      </w:r>
      <w:r w:rsidR="006D0EC3" w:rsidRPr="007C0618">
        <w:rPr>
          <w:rFonts w:ascii="Times New Roman" w:hAnsi="Times New Roman" w:cs="Times New Roman"/>
          <w:sz w:val="28"/>
          <w:lang w:val="kk-KZ"/>
        </w:rPr>
        <w:t>КЛЖ</w:t>
      </w:r>
      <w:r w:rsidR="00B12626"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инновациялық мақсаттарына қол жеткізу үшін</w:t>
      </w:r>
      <w:r w:rsidR="006D0EC3" w:rsidRPr="007C0618">
        <w:rPr>
          <w:rFonts w:ascii="Times New Roman" w:hAnsi="Times New Roman" w:cs="Times New Roman"/>
          <w:sz w:val="28"/>
          <w:lang w:val="kk-KZ"/>
        </w:rPr>
        <w:t xml:space="preserve"> оқыту және</w:t>
      </w:r>
      <w:r w:rsidRPr="007C0618">
        <w:rPr>
          <w:rFonts w:ascii="Times New Roman" w:hAnsi="Times New Roman" w:cs="Times New Roman"/>
          <w:sz w:val="28"/>
          <w:lang w:val="kk-KZ"/>
        </w:rPr>
        <w:t xml:space="preserve"> инновациялық жобалар </w:t>
      </w:r>
      <w:r w:rsidR="009511C0" w:rsidRPr="007C0618">
        <w:rPr>
          <w:rFonts w:ascii="Times New Roman" w:hAnsi="Times New Roman" w:cs="Times New Roman"/>
          <w:sz w:val="28"/>
          <w:lang w:val="kk-KZ"/>
        </w:rPr>
        <w:t>қоржынын</w:t>
      </w:r>
      <w:r w:rsidRPr="007C0618">
        <w:rPr>
          <w:rFonts w:ascii="Times New Roman" w:hAnsi="Times New Roman" w:cs="Times New Roman"/>
          <w:sz w:val="28"/>
          <w:lang w:val="kk-KZ"/>
        </w:rPr>
        <w:t xml:space="preserve"> жоспарлау жүзеге асырылады</w:t>
      </w:r>
      <w:r w:rsidR="009511C0" w:rsidRPr="007C0618">
        <w:rPr>
          <w:rFonts w:ascii="Times New Roman" w:hAnsi="Times New Roman" w:cs="Times New Roman"/>
          <w:sz w:val="28"/>
          <w:lang w:val="kk-KZ"/>
        </w:rPr>
        <w:t>.</w:t>
      </w:r>
    </w:p>
    <w:p w14:paraId="4DF9E023" w14:textId="1BA59BB9" w:rsidR="006D0EC3" w:rsidRPr="007C0618" w:rsidRDefault="006D0EC3" w:rsidP="00F55380">
      <w:pPr>
        <w:spacing w:after="0" w:line="240" w:lineRule="auto"/>
        <w:ind w:firstLine="709"/>
        <w:contextualSpacing/>
        <w:jc w:val="both"/>
        <w:rPr>
          <w:rFonts w:ascii="Times New Roman" w:hAnsi="Times New Roman" w:cs="Times New Roman"/>
          <w:sz w:val="28"/>
          <w:lang w:val="kk-KZ"/>
        </w:rPr>
      </w:pPr>
      <w:r w:rsidRPr="007C0618">
        <w:rPr>
          <w:rFonts w:ascii="Times New Roman" w:hAnsi="Times New Roman" w:cs="Times New Roman"/>
          <w:sz w:val="28"/>
          <w:lang w:val="kk-KZ"/>
        </w:rPr>
        <w:t xml:space="preserve">КЛЖ </w:t>
      </w:r>
      <w:r w:rsidR="009511C0" w:rsidRPr="007C0618">
        <w:rPr>
          <w:rFonts w:ascii="Times New Roman" w:hAnsi="Times New Roman" w:cs="Times New Roman"/>
          <w:sz w:val="28"/>
          <w:lang w:val="kk-KZ"/>
        </w:rPr>
        <w:t>шұғыл (о</w:t>
      </w:r>
      <w:r w:rsidR="003F657B" w:rsidRPr="007C0618">
        <w:rPr>
          <w:rFonts w:ascii="Times New Roman" w:hAnsi="Times New Roman" w:cs="Times New Roman"/>
          <w:sz w:val="28"/>
          <w:lang w:val="kk-KZ"/>
        </w:rPr>
        <w:t>перативті</w:t>
      </w:r>
      <w:r w:rsidR="009511C0"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жедел</w:t>
      </w:r>
      <w:r w:rsidR="003F657B" w:rsidRPr="007C0618">
        <w:rPr>
          <w:rFonts w:ascii="Times New Roman" w:hAnsi="Times New Roman" w:cs="Times New Roman"/>
          <w:sz w:val="28"/>
          <w:lang w:val="kk-KZ"/>
        </w:rPr>
        <w:t>)</w:t>
      </w:r>
      <w:r w:rsidRPr="007C0618">
        <w:rPr>
          <w:rFonts w:ascii="Times New Roman" w:hAnsi="Times New Roman" w:cs="Times New Roman"/>
          <w:sz w:val="28"/>
          <w:lang w:val="kk-KZ"/>
        </w:rPr>
        <w:t xml:space="preserve"> басқару деңгейі таңда</w:t>
      </w:r>
      <w:r w:rsidR="00431984" w:rsidRPr="007C0618">
        <w:rPr>
          <w:rFonts w:ascii="Times New Roman" w:hAnsi="Times New Roman" w:cs="Times New Roman"/>
          <w:sz w:val="28"/>
          <w:lang w:val="kk-KZ"/>
        </w:rPr>
        <w:t>п алынған</w:t>
      </w:r>
      <w:r w:rsidRPr="007C0618">
        <w:rPr>
          <w:rFonts w:ascii="Times New Roman" w:hAnsi="Times New Roman" w:cs="Times New Roman"/>
          <w:sz w:val="28"/>
          <w:lang w:val="kk-KZ"/>
        </w:rPr>
        <w:t xml:space="preserve"> инновациялық стратегияның жүзеге асырылуын бақылауды қамтиды. Таңдап алған стратегияның КЛЖ</w:t>
      </w:r>
      <w:r w:rsidR="003F657B"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инновациялық мақсаттарына сәйкес</w:t>
      </w:r>
      <w:r w:rsidR="00431984" w:rsidRPr="007C0618">
        <w:rPr>
          <w:rFonts w:ascii="Times New Roman" w:hAnsi="Times New Roman" w:cs="Times New Roman"/>
          <w:sz w:val="28"/>
          <w:lang w:val="kk-KZ"/>
        </w:rPr>
        <w:t xml:space="preserve"> келетіні</w:t>
      </w:r>
      <w:r w:rsidR="00A32531">
        <w:rPr>
          <w:rFonts w:ascii="Times New Roman" w:hAnsi="Times New Roman" w:cs="Times New Roman"/>
          <w:sz w:val="28"/>
          <w:lang w:val="kk-KZ"/>
        </w:rPr>
        <w:t>,</w:t>
      </w:r>
      <w:r w:rsidR="00431984" w:rsidRPr="007C0618">
        <w:rPr>
          <w:rFonts w:ascii="Times New Roman" w:hAnsi="Times New Roman" w:cs="Times New Roman"/>
          <w:sz w:val="28"/>
          <w:lang w:val="kk-KZ"/>
        </w:rPr>
        <w:t xml:space="preserve"> не келмейтіні</w:t>
      </w:r>
      <w:r w:rsidRPr="007C0618">
        <w:rPr>
          <w:rFonts w:ascii="Times New Roman" w:hAnsi="Times New Roman" w:cs="Times New Roman"/>
          <w:sz w:val="28"/>
          <w:lang w:val="kk-KZ"/>
        </w:rPr>
        <w:t xml:space="preserve"> тексеріледі. Одан кейін инновациялық қызметтің бюджеті әзірленеді, қолданыстағы ұйымдастырушылық құрылымның іске асыруға қабылданған инновациялық жобаларға сәйкестігі анықталады. Осы</w:t>
      </w:r>
      <w:r w:rsidR="00A1634F" w:rsidRPr="007C0618">
        <w:rPr>
          <w:rFonts w:ascii="Times New Roman" w:hAnsi="Times New Roman" w:cs="Times New Roman"/>
          <w:sz w:val="28"/>
          <w:lang w:val="kk-KZ"/>
        </w:rPr>
        <w:t xml:space="preserve"> арқылы</w:t>
      </w:r>
      <w:r w:rsidRPr="007C0618">
        <w:rPr>
          <w:rFonts w:ascii="Times New Roman" w:hAnsi="Times New Roman" w:cs="Times New Roman"/>
          <w:sz w:val="28"/>
          <w:lang w:val="kk-KZ"/>
        </w:rPr>
        <w:t xml:space="preserve"> КЛЖ</w:t>
      </w:r>
      <w:r w:rsidR="00B12626" w:rsidRPr="007C0618">
        <w:rPr>
          <w:rFonts w:ascii="Times New Roman" w:hAnsi="Times New Roman" w:cs="Times New Roman"/>
          <w:sz w:val="28"/>
          <w:lang w:val="kk-KZ"/>
        </w:rPr>
        <w:t>-</w:t>
      </w:r>
      <w:r w:rsidR="00A32531">
        <w:rPr>
          <w:rFonts w:ascii="Times New Roman" w:hAnsi="Times New Roman" w:cs="Times New Roman"/>
          <w:sz w:val="28"/>
          <w:lang w:val="kk-KZ"/>
        </w:rPr>
        <w:t>ні</w:t>
      </w:r>
      <w:r w:rsidRPr="007C0618">
        <w:rPr>
          <w:rFonts w:ascii="Times New Roman" w:hAnsi="Times New Roman" w:cs="Times New Roman"/>
          <w:sz w:val="28"/>
          <w:lang w:val="kk-KZ"/>
        </w:rPr>
        <w:t xml:space="preserve"> дамытудың инновациялық стратегиясының тиімділігі бағаланады және стратегия сыртқы ортадағы өзгерістерді көрсету</w:t>
      </w:r>
      <w:r w:rsidR="00431984" w:rsidRPr="007C0618">
        <w:rPr>
          <w:rFonts w:ascii="Times New Roman" w:hAnsi="Times New Roman" w:cs="Times New Roman"/>
          <w:sz w:val="28"/>
          <w:lang w:val="kk-KZ"/>
        </w:rPr>
        <w:t xml:space="preserve"> үшін</w:t>
      </w:r>
      <w:r w:rsidRPr="007C0618">
        <w:rPr>
          <w:rFonts w:ascii="Times New Roman" w:hAnsi="Times New Roman" w:cs="Times New Roman"/>
          <w:sz w:val="28"/>
          <w:lang w:val="kk-KZ"/>
        </w:rPr>
        <w:t xml:space="preserve"> </w:t>
      </w:r>
      <w:r w:rsidR="00A1634F" w:rsidRPr="007C0618">
        <w:rPr>
          <w:rFonts w:ascii="Times New Roman" w:hAnsi="Times New Roman" w:cs="Times New Roman"/>
          <w:sz w:val="28"/>
          <w:lang w:val="kk-KZ"/>
        </w:rPr>
        <w:t>әрі</w:t>
      </w:r>
      <w:r w:rsidRPr="007C0618">
        <w:rPr>
          <w:rFonts w:ascii="Times New Roman" w:hAnsi="Times New Roman" w:cs="Times New Roman"/>
          <w:sz w:val="28"/>
          <w:lang w:val="kk-KZ"/>
        </w:rPr>
        <w:t xml:space="preserve"> инновациялық</w:t>
      </w:r>
      <w:r w:rsidR="007A549F" w:rsidRPr="007C0618">
        <w:rPr>
          <w:rFonts w:ascii="Times New Roman" w:hAnsi="Times New Roman" w:cs="Times New Roman"/>
          <w:sz w:val="28"/>
          <w:lang w:val="kk-KZ"/>
        </w:rPr>
        <w:t xml:space="preserve"> әлеуетті дамыту</w:t>
      </w:r>
      <w:r w:rsidR="00431984" w:rsidRPr="007C0618">
        <w:rPr>
          <w:rFonts w:ascii="Times New Roman" w:hAnsi="Times New Roman" w:cs="Times New Roman"/>
          <w:sz w:val="28"/>
          <w:lang w:val="kk-KZ"/>
        </w:rPr>
        <w:t xml:space="preserve"> үшін</w:t>
      </w:r>
      <w:r w:rsidR="007A549F" w:rsidRPr="007C0618">
        <w:rPr>
          <w:rFonts w:ascii="Times New Roman" w:hAnsi="Times New Roman" w:cs="Times New Roman"/>
          <w:sz w:val="28"/>
          <w:lang w:val="kk-KZ"/>
        </w:rPr>
        <w:t xml:space="preserve"> бейімделеді.</w:t>
      </w:r>
    </w:p>
    <w:p w14:paraId="06186B5F" w14:textId="07C54193" w:rsidR="002807C0" w:rsidRPr="007C0618" w:rsidRDefault="006D0EC3" w:rsidP="00F55380">
      <w:pPr>
        <w:spacing w:after="0" w:line="240" w:lineRule="auto"/>
        <w:ind w:firstLine="709"/>
        <w:contextualSpacing/>
        <w:jc w:val="both"/>
        <w:rPr>
          <w:rFonts w:ascii="Times New Roman" w:hAnsi="Times New Roman" w:cs="Times New Roman"/>
          <w:sz w:val="28"/>
          <w:szCs w:val="30"/>
          <w:lang w:val="kk-KZ" w:eastAsia="en-US"/>
        </w:rPr>
      </w:pPr>
      <w:r w:rsidRPr="007C0618">
        <w:rPr>
          <w:rFonts w:ascii="Times New Roman" w:hAnsi="Times New Roman" w:cs="Times New Roman"/>
          <w:sz w:val="28"/>
          <w:lang w:val="kk-KZ"/>
        </w:rPr>
        <w:t>Сондықтан</w:t>
      </w:r>
      <w:r w:rsidR="00A32531">
        <w:rPr>
          <w:rFonts w:ascii="Times New Roman" w:hAnsi="Times New Roman" w:cs="Times New Roman"/>
          <w:sz w:val="28"/>
          <w:lang w:val="kk-KZ"/>
        </w:rPr>
        <w:t xml:space="preserve"> </w:t>
      </w:r>
      <w:r w:rsidRPr="007C0618">
        <w:rPr>
          <w:rFonts w:ascii="Times New Roman" w:hAnsi="Times New Roman" w:cs="Times New Roman"/>
          <w:sz w:val="28"/>
          <w:lang w:val="kk-KZ"/>
        </w:rPr>
        <w:t>КЛЖ</w:t>
      </w:r>
      <w:r w:rsidR="00B12626" w:rsidRPr="007C0618">
        <w:rPr>
          <w:rFonts w:ascii="Times New Roman" w:hAnsi="Times New Roman" w:cs="Times New Roman"/>
          <w:sz w:val="28"/>
          <w:lang w:val="kk-KZ"/>
        </w:rPr>
        <w:t>-нің</w:t>
      </w:r>
      <w:r w:rsidRPr="007C0618">
        <w:rPr>
          <w:rFonts w:ascii="Times New Roman" w:hAnsi="Times New Roman" w:cs="Times New Roman"/>
          <w:sz w:val="28"/>
          <w:lang w:val="kk-KZ"/>
        </w:rPr>
        <w:t xml:space="preserve"> инновациялық қызметін стратегиялық ұйымдастырудың орталық өзегі инновация</w:t>
      </w:r>
      <w:r w:rsidR="00784886" w:rsidRPr="007C0618">
        <w:rPr>
          <w:rFonts w:ascii="Times New Roman" w:hAnsi="Times New Roman" w:cs="Times New Roman"/>
          <w:sz w:val="28"/>
          <w:lang w:val="kk-KZ"/>
        </w:rPr>
        <w:t>л</w:t>
      </w:r>
      <w:r w:rsidRPr="007C0618">
        <w:rPr>
          <w:rFonts w:ascii="Times New Roman" w:hAnsi="Times New Roman" w:cs="Times New Roman"/>
          <w:sz w:val="28"/>
          <w:lang w:val="kk-KZ"/>
        </w:rPr>
        <w:t xml:space="preserve">ық қызмет стратегиясы болуы </w:t>
      </w:r>
      <w:r w:rsidR="006D7EB1" w:rsidRPr="007C0618">
        <w:rPr>
          <w:rFonts w:ascii="Times New Roman" w:hAnsi="Times New Roman" w:cs="Times New Roman"/>
          <w:sz w:val="28"/>
          <w:lang w:val="kk-KZ"/>
        </w:rPr>
        <w:t>тиіс</w:t>
      </w:r>
      <w:r w:rsidRPr="007C0618">
        <w:rPr>
          <w:rFonts w:ascii="Times New Roman" w:hAnsi="Times New Roman" w:cs="Times New Roman"/>
          <w:sz w:val="28"/>
          <w:lang w:val="kk-KZ"/>
        </w:rPr>
        <w:t xml:space="preserve">. </w:t>
      </w:r>
      <w:r w:rsidR="00784886" w:rsidRPr="007C0618">
        <w:rPr>
          <w:rFonts w:ascii="Times New Roman" w:hAnsi="Times New Roman" w:cs="Times New Roman"/>
          <w:sz w:val="28"/>
          <w:lang w:val="kk-KZ"/>
        </w:rPr>
        <w:t>Ол КЛЖ-</w:t>
      </w:r>
      <w:r w:rsidR="00A32531">
        <w:rPr>
          <w:rFonts w:ascii="Times New Roman" w:hAnsi="Times New Roman" w:cs="Times New Roman"/>
          <w:sz w:val="28"/>
          <w:lang w:val="kk-KZ"/>
        </w:rPr>
        <w:t>ні</w:t>
      </w:r>
      <w:r w:rsidR="00784886" w:rsidRPr="007C0618">
        <w:rPr>
          <w:rFonts w:ascii="Times New Roman" w:hAnsi="Times New Roman" w:cs="Times New Roman"/>
          <w:sz w:val="28"/>
          <w:lang w:val="kk-KZ"/>
        </w:rPr>
        <w:t xml:space="preserve"> дамытудың корпоративтік стратегиясының </w:t>
      </w:r>
      <w:r w:rsidR="0037241F" w:rsidRPr="007C0618">
        <w:rPr>
          <w:rFonts w:ascii="Times New Roman" w:hAnsi="Times New Roman" w:cs="Times New Roman"/>
          <w:sz w:val="28"/>
          <w:lang w:val="kk-KZ"/>
        </w:rPr>
        <w:t xml:space="preserve">(оған интеграцияланған) </w:t>
      </w:r>
      <w:r w:rsidR="00784886" w:rsidRPr="007C0618">
        <w:rPr>
          <w:rFonts w:ascii="Times New Roman" w:hAnsi="Times New Roman" w:cs="Times New Roman"/>
          <w:sz w:val="28"/>
          <w:lang w:val="kk-KZ"/>
        </w:rPr>
        <w:t xml:space="preserve">бір бөлігі ретінде әзірленуі керек. </w:t>
      </w:r>
      <w:r w:rsidRPr="007C0618">
        <w:rPr>
          <w:rFonts w:ascii="Times New Roman" w:hAnsi="Times New Roman" w:cs="Times New Roman"/>
          <w:sz w:val="28"/>
          <w:lang w:val="kk-KZ"/>
        </w:rPr>
        <w:t>Инновациялық қызметті</w:t>
      </w:r>
      <w:r w:rsidR="00BD05D7" w:rsidRPr="007C0618">
        <w:rPr>
          <w:rFonts w:ascii="Times New Roman" w:hAnsi="Times New Roman" w:cs="Times New Roman"/>
          <w:sz w:val="28"/>
          <w:lang w:val="kk-KZ"/>
        </w:rPr>
        <w:t xml:space="preserve"> стратегиялық ұйымдастыру </w:t>
      </w:r>
      <w:r w:rsidRPr="007C0618">
        <w:rPr>
          <w:rFonts w:ascii="Times New Roman" w:hAnsi="Times New Roman" w:cs="Times New Roman"/>
          <w:sz w:val="28"/>
          <w:lang w:val="kk-KZ"/>
        </w:rPr>
        <w:t xml:space="preserve">тұжырымдамасын қолдану </w:t>
      </w:r>
      <w:r w:rsidR="006D7EB1" w:rsidRPr="007C0618">
        <w:rPr>
          <w:rFonts w:ascii="Times New Roman" w:hAnsi="Times New Roman" w:cs="Times New Roman"/>
          <w:sz w:val="28"/>
          <w:lang w:val="kk-KZ"/>
        </w:rPr>
        <w:t>КЛЖ-</w:t>
      </w:r>
      <w:r w:rsidR="00A32531">
        <w:rPr>
          <w:rFonts w:ascii="Times New Roman" w:hAnsi="Times New Roman" w:cs="Times New Roman"/>
          <w:sz w:val="28"/>
          <w:lang w:val="kk-KZ"/>
        </w:rPr>
        <w:t>дегі</w:t>
      </w:r>
      <w:r w:rsidR="006D7EB1" w:rsidRPr="007C0618">
        <w:rPr>
          <w:rFonts w:ascii="Times New Roman" w:hAnsi="Times New Roman" w:cs="Times New Roman"/>
          <w:sz w:val="28"/>
          <w:lang w:val="kk-KZ"/>
        </w:rPr>
        <w:t xml:space="preserve"> </w:t>
      </w:r>
      <w:r w:rsidR="00784886" w:rsidRPr="007C0618">
        <w:rPr>
          <w:rFonts w:ascii="Times New Roman" w:hAnsi="Times New Roman" w:cs="Times New Roman"/>
          <w:sz w:val="28"/>
          <w:lang w:val="kk-KZ"/>
        </w:rPr>
        <w:t xml:space="preserve">қабылданатын </w:t>
      </w:r>
      <w:r w:rsidR="00BD05D7" w:rsidRPr="007C0618">
        <w:rPr>
          <w:rFonts w:ascii="Times New Roman" w:hAnsi="Times New Roman" w:cs="Times New Roman"/>
          <w:sz w:val="28"/>
          <w:lang w:val="kk-KZ"/>
        </w:rPr>
        <w:t xml:space="preserve">басқару шешімдерінің сапасын </w:t>
      </w:r>
      <w:r w:rsidRPr="007C0618">
        <w:rPr>
          <w:rFonts w:ascii="Times New Roman" w:hAnsi="Times New Roman" w:cs="Times New Roman"/>
          <w:sz w:val="28"/>
          <w:lang w:val="kk-KZ"/>
        </w:rPr>
        <w:t>арттыруға, сондай-ақ</w:t>
      </w:r>
      <w:r w:rsidR="003F657B" w:rsidRPr="007C0618">
        <w:rPr>
          <w:rFonts w:ascii="Times New Roman" w:hAnsi="Times New Roman" w:cs="Times New Roman"/>
          <w:sz w:val="28"/>
          <w:lang w:val="kk-KZ"/>
        </w:rPr>
        <w:t>,</w:t>
      </w:r>
      <w:r w:rsidRPr="007C0618">
        <w:rPr>
          <w:rFonts w:ascii="Times New Roman" w:hAnsi="Times New Roman" w:cs="Times New Roman"/>
          <w:sz w:val="28"/>
          <w:lang w:val="kk-KZ"/>
        </w:rPr>
        <w:t xml:space="preserve"> </w:t>
      </w:r>
      <w:r w:rsidR="00784886" w:rsidRPr="007C0618">
        <w:rPr>
          <w:rFonts w:ascii="Times New Roman" w:hAnsi="Times New Roman" w:cs="Times New Roman"/>
          <w:sz w:val="28"/>
          <w:lang w:val="kk-KZ"/>
        </w:rPr>
        <w:t xml:space="preserve">тұтастай </w:t>
      </w:r>
      <w:r w:rsidRPr="007C0618">
        <w:rPr>
          <w:rFonts w:ascii="Times New Roman" w:hAnsi="Times New Roman" w:cs="Times New Roman"/>
          <w:sz w:val="28"/>
          <w:lang w:val="kk-KZ"/>
        </w:rPr>
        <w:t>инновациялық әлеуетті айтарлықтай арттыруға мүмкіндік береді.</w:t>
      </w:r>
      <w:r w:rsidR="002807C0" w:rsidRPr="007C0618">
        <w:rPr>
          <w:rFonts w:ascii="Times New Roman" w:hAnsi="Times New Roman" w:cs="Times New Roman"/>
          <w:lang w:val="kk-KZ"/>
        </w:rPr>
        <w:t xml:space="preserve"> </w:t>
      </w:r>
    </w:p>
    <w:p w14:paraId="71DBC804" w14:textId="77777777" w:rsidR="006D0EC3" w:rsidRPr="007C0618" w:rsidRDefault="006D0EC3" w:rsidP="00F55380">
      <w:pPr>
        <w:spacing w:after="0" w:line="240" w:lineRule="auto"/>
        <w:ind w:firstLine="709"/>
        <w:contextualSpacing/>
        <w:jc w:val="both"/>
        <w:rPr>
          <w:rFonts w:ascii="Times New Roman" w:hAnsi="Times New Roman" w:cs="Times New Roman"/>
          <w:sz w:val="28"/>
          <w:lang w:val="kk-KZ"/>
        </w:rPr>
      </w:pPr>
    </w:p>
    <w:p w14:paraId="536962C3" w14:textId="77777777" w:rsidR="000E5BD1" w:rsidRPr="007C0618" w:rsidRDefault="000E5BD1" w:rsidP="00F55380">
      <w:pPr>
        <w:spacing w:after="0" w:line="240" w:lineRule="auto"/>
        <w:ind w:firstLine="709"/>
        <w:jc w:val="both"/>
        <w:rPr>
          <w:rFonts w:ascii="Times New Roman" w:hAnsi="Times New Roman" w:cs="Times New Roman"/>
          <w:b/>
          <w:sz w:val="28"/>
          <w:lang w:val="kk-KZ"/>
        </w:rPr>
      </w:pPr>
      <w:bookmarkStart w:id="2" w:name="_Hlk138327099"/>
      <w:r w:rsidRPr="007C0618">
        <w:rPr>
          <w:rFonts w:ascii="Times New Roman" w:hAnsi="Times New Roman" w:cs="Times New Roman"/>
          <w:b/>
          <w:sz w:val="28"/>
          <w:lang w:val="kk-KZ"/>
        </w:rPr>
        <w:t>1.2 Аймақты</w:t>
      </w:r>
      <w:r w:rsidR="00AF0396" w:rsidRPr="007C0618">
        <w:rPr>
          <w:rFonts w:ascii="Times New Roman" w:hAnsi="Times New Roman" w:cs="Times New Roman"/>
          <w:b/>
          <w:sz w:val="28"/>
          <w:lang w:val="kk-KZ"/>
        </w:rPr>
        <w:t>ң</w:t>
      </w:r>
      <w:r w:rsidRPr="007C0618">
        <w:rPr>
          <w:rFonts w:ascii="Times New Roman" w:hAnsi="Times New Roman" w:cs="Times New Roman"/>
          <w:b/>
          <w:sz w:val="28"/>
          <w:lang w:val="kk-KZ"/>
        </w:rPr>
        <w:t xml:space="preserve"> көлік-логистикалық жүйелер</w:t>
      </w:r>
      <w:r w:rsidR="00B12626" w:rsidRPr="007C0618">
        <w:rPr>
          <w:rFonts w:ascii="Times New Roman" w:hAnsi="Times New Roman" w:cs="Times New Roman"/>
          <w:b/>
          <w:sz w:val="28"/>
          <w:lang w:val="kk-KZ"/>
        </w:rPr>
        <w:t>інің</w:t>
      </w:r>
      <w:r w:rsidRPr="007C0618">
        <w:rPr>
          <w:rFonts w:ascii="Times New Roman" w:hAnsi="Times New Roman" w:cs="Times New Roman"/>
          <w:b/>
          <w:sz w:val="28"/>
          <w:lang w:val="kk-KZ"/>
        </w:rPr>
        <w:t xml:space="preserve"> инновациялық әлеуетін</w:t>
      </w:r>
      <w:r w:rsidR="00882A10" w:rsidRPr="007C0618">
        <w:rPr>
          <w:rFonts w:ascii="Times New Roman" w:hAnsi="Times New Roman" w:cs="Times New Roman"/>
          <w:b/>
          <w:sz w:val="28"/>
          <w:lang w:val="kk-KZ"/>
        </w:rPr>
        <w:t>ің</w:t>
      </w:r>
      <w:r w:rsidRPr="007C0618">
        <w:rPr>
          <w:rFonts w:ascii="Times New Roman" w:hAnsi="Times New Roman" w:cs="Times New Roman"/>
          <w:b/>
          <w:sz w:val="28"/>
          <w:lang w:val="kk-KZ"/>
        </w:rPr>
        <w:t xml:space="preserve"> дам</w:t>
      </w:r>
      <w:r w:rsidR="00882A10" w:rsidRPr="007C0618">
        <w:rPr>
          <w:rFonts w:ascii="Times New Roman" w:hAnsi="Times New Roman" w:cs="Times New Roman"/>
          <w:b/>
          <w:sz w:val="28"/>
          <w:lang w:val="kk-KZ"/>
        </w:rPr>
        <w:t>уын</w:t>
      </w:r>
      <w:r w:rsidRPr="007C0618">
        <w:rPr>
          <w:rFonts w:ascii="Times New Roman" w:hAnsi="Times New Roman" w:cs="Times New Roman"/>
          <w:b/>
          <w:sz w:val="28"/>
          <w:lang w:val="kk-KZ"/>
        </w:rPr>
        <w:t xml:space="preserve"> басқарудың әдістері мен механизмдері</w:t>
      </w:r>
    </w:p>
    <w:p w14:paraId="0CFEAB8F" w14:textId="21390D16" w:rsidR="000E5BD1" w:rsidRPr="007C0618" w:rsidRDefault="000E5BD1"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КЛЖ-</w:t>
      </w:r>
      <w:r w:rsidR="00B12626" w:rsidRPr="007C0618">
        <w:rPr>
          <w:rFonts w:ascii="Times New Roman" w:hAnsi="Times New Roman" w:cs="Times New Roman"/>
          <w:sz w:val="28"/>
          <w:lang w:val="kk-KZ"/>
        </w:rPr>
        <w:t>н</w:t>
      </w:r>
      <w:r w:rsidRPr="007C0618">
        <w:rPr>
          <w:rFonts w:ascii="Times New Roman" w:hAnsi="Times New Roman" w:cs="Times New Roman"/>
          <w:sz w:val="28"/>
          <w:lang w:val="kk-KZ"/>
        </w:rPr>
        <w:t xml:space="preserve">ің инновациялық әлеуетін басқару инновациялық әлеуетті арттыру және инновацияларды енгізу үшін платформаны дайындау мақсатында экономикалық және шаруашылық қызметті реттеу </w:t>
      </w:r>
      <w:r w:rsidR="00B12626" w:rsidRPr="007C0618">
        <w:rPr>
          <w:rFonts w:ascii="Times New Roman" w:hAnsi="Times New Roman" w:cs="Times New Roman"/>
          <w:sz w:val="28"/>
          <w:lang w:val="kk-KZ"/>
        </w:rPr>
        <w:t xml:space="preserve">бағытында </w:t>
      </w:r>
      <w:r w:rsidRPr="007C0618">
        <w:rPr>
          <w:rFonts w:ascii="Times New Roman" w:hAnsi="Times New Roman" w:cs="Times New Roman"/>
          <w:sz w:val="28"/>
          <w:lang w:val="kk-KZ"/>
        </w:rPr>
        <w:t>құралдар</w:t>
      </w:r>
      <w:r w:rsidR="00B12626" w:rsidRPr="007C0618">
        <w:rPr>
          <w:rFonts w:ascii="Times New Roman" w:hAnsi="Times New Roman" w:cs="Times New Roman"/>
          <w:sz w:val="28"/>
          <w:lang w:val="kk-KZ"/>
        </w:rPr>
        <w:t>дың</w:t>
      </w:r>
      <w:r w:rsidRPr="007C0618">
        <w:rPr>
          <w:rFonts w:ascii="Times New Roman" w:hAnsi="Times New Roman" w:cs="Times New Roman"/>
          <w:sz w:val="28"/>
          <w:lang w:val="kk-KZ"/>
        </w:rPr>
        <w:t xml:space="preserve">, әдістер мен </w:t>
      </w:r>
      <w:r w:rsidR="00317881" w:rsidRPr="007C0618">
        <w:rPr>
          <w:rFonts w:ascii="Times New Roman" w:hAnsi="Times New Roman" w:cs="Times New Roman"/>
          <w:sz w:val="28"/>
          <w:lang w:val="kk-KZ"/>
        </w:rPr>
        <w:t>механизмдердің</w:t>
      </w:r>
      <w:r w:rsidRPr="007C0618">
        <w:rPr>
          <w:rFonts w:ascii="Times New Roman" w:hAnsi="Times New Roman" w:cs="Times New Roman"/>
          <w:sz w:val="28"/>
          <w:lang w:val="kk-KZ"/>
        </w:rPr>
        <w:t xml:space="preserve"> жиынтығын қолдану болып табылады</w:t>
      </w:r>
      <w:r w:rsidR="00035C63" w:rsidRPr="007C0618">
        <w:rPr>
          <w:rFonts w:ascii="Times New Roman" w:hAnsi="Times New Roman" w:cs="Times New Roman"/>
          <w:sz w:val="28"/>
          <w:lang w:val="kk-KZ"/>
        </w:rPr>
        <w:t xml:space="preserve"> </w:t>
      </w:r>
      <w:r w:rsidR="00B12626" w:rsidRPr="007C0618">
        <w:rPr>
          <w:rFonts w:ascii="Times New Roman" w:hAnsi="Times New Roman" w:cs="Times New Roman"/>
          <w:sz w:val="28"/>
          <w:lang w:val="kk-KZ"/>
        </w:rPr>
        <w:t>[</w:t>
      </w:r>
      <w:r w:rsidR="001F625C">
        <w:rPr>
          <w:rFonts w:ascii="Times New Roman" w:hAnsi="Times New Roman" w:cs="Times New Roman"/>
          <w:sz w:val="28"/>
          <w:lang w:val="kk-KZ"/>
        </w:rPr>
        <w:t>74</w:t>
      </w:r>
      <w:r w:rsidR="00B12626" w:rsidRPr="007C0618">
        <w:rPr>
          <w:rFonts w:ascii="Times New Roman" w:hAnsi="Times New Roman" w:cs="Times New Roman"/>
          <w:sz w:val="28"/>
          <w:lang w:val="kk-KZ"/>
        </w:rPr>
        <w:t>]</w:t>
      </w:r>
      <w:r w:rsidR="00B12626" w:rsidRPr="007C0618">
        <w:rPr>
          <w:rFonts w:ascii="Times New Roman" w:hAnsi="Times New Roman" w:cs="Times New Roman"/>
          <w:lang w:val="kk-KZ"/>
        </w:rPr>
        <w:t xml:space="preserve"> </w:t>
      </w:r>
      <w:r w:rsidR="00035C63" w:rsidRPr="007C0618">
        <w:rPr>
          <w:rFonts w:ascii="Times New Roman" w:hAnsi="Times New Roman" w:cs="Times New Roman"/>
          <w:lang w:val="kk-KZ"/>
        </w:rPr>
        <w:t>.</w:t>
      </w:r>
    </w:p>
    <w:p w14:paraId="3683F71C" w14:textId="057321CD" w:rsidR="003F657B" w:rsidRPr="007C0618" w:rsidRDefault="00B12626" w:rsidP="003F657B">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Тұтастай алғанда, механизм</w:t>
      </w:r>
      <w:r w:rsidR="003F657B" w:rsidRPr="007C0618">
        <w:rPr>
          <w:rFonts w:ascii="Times New Roman" w:hAnsi="Times New Roman" w:cs="Times New Roman"/>
          <w:sz w:val="28"/>
          <w:lang w:val="kk-KZ"/>
        </w:rPr>
        <w:t xml:space="preserve"> </w:t>
      </w:r>
      <w:r w:rsidR="001560F7">
        <w:rPr>
          <w:rFonts w:ascii="Times New Roman" w:hAnsi="Times New Roman" w:cs="Times New Roman"/>
          <w:sz w:val="28"/>
          <w:szCs w:val="28"/>
          <w:lang w:val="kk-KZ"/>
        </w:rPr>
        <w:t>–</w:t>
      </w:r>
      <w:r w:rsidR="003F657B" w:rsidRPr="007C0618">
        <w:rPr>
          <w:rFonts w:ascii="Times New Roman" w:hAnsi="Times New Roman" w:cs="Times New Roman"/>
          <w:sz w:val="28"/>
          <w:szCs w:val="28"/>
          <w:lang w:val="kk-KZ"/>
        </w:rPr>
        <w:t xml:space="preserve"> </w:t>
      </w:r>
      <w:r w:rsidRPr="007C0618">
        <w:rPr>
          <w:rFonts w:ascii="Times New Roman" w:hAnsi="Times New Roman" w:cs="Times New Roman"/>
          <w:sz w:val="28"/>
          <w:lang w:val="kk-KZ"/>
        </w:rPr>
        <w:t>бұл</w:t>
      </w:r>
      <w:r w:rsidR="00985A52" w:rsidRPr="007C0618">
        <w:rPr>
          <w:rFonts w:ascii="Times New Roman" w:hAnsi="Times New Roman" w:cs="Times New Roman"/>
          <w:sz w:val="28"/>
          <w:lang w:val="kk-KZ"/>
        </w:rPr>
        <w:t xml:space="preserve"> сәйкес</w:t>
      </w:r>
      <w:r w:rsidRPr="007C0618">
        <w:rPr>
          <w:rFonts w:ascii="Times New Roman" w:hAnsi="Times New Roman" w:cs="Times New Roman"/>
          <w:sz w:val="28"/>
          <w:lang w:val="kk-KZ"/>
        </w:rPr>
        <w:t xml:space="preserve"> әрекеттер</w:t>
      </w:r>
      <w:r w:rsidR="00985A52" w:rsidRPr="007C0618">
        <w:rPr>
          <w:rFonts w:ascii="Times New Roman" w:hAnsi="Times New Roman" w:cs="Times New Roman"/>
          <w:sz w:val="28"/>
          <w:lang w:val="kk-KZ"/>
        </w:rPr>
        <w:t>ге қатысты шешім</w:t>
      </w:r>
      <w:r w:rsidR="00317881" w:rsidRPr="007C0618">
        <w:rPr>
          <w:rFonts w:ascii="Times New Roman" w:hAnsi="Times New Roman" w:cs="Times New Roman"/>
          <w:sz w:val="28"/>
          <w:lang w:val="kk-KZ"/>
        </w:rPr>
        <w:t>дерді</w:t>
      </w:r>
      <w:r w:rsidR="00985A52" w:rsidRPr="007C0618">
        <w:rPr>
          <w:rFonts w:ascii="Times New Roman" w:hAnsi="Times New Roman" w:cs="Times New Roman"/>
          <w:sz w:val="28"/>
          <w:lang w:val="kk-KZ"/>
        </w:rPr>
        <w:t xml:space="preserve"> қабылдау ережелері мен процедураларының жиынтығы</w:t>
      </w:r>
      <w:r w:rsidRPr="007C0618">
        <w:rPr>
          <w:rFonts w:ascii="Times New Roman" w:hAnsi="Times New Roman" w:cs="Times New Roman"/>
          <w:sz w:val="28"/>
          <w:lang w:val="kk-KZ"/>
        </w:rPr>
        <w:t xml:space="preserve">. </w:t>
      </w:r>
      <w:r w:rsidR="00317881" w:rsidRPr="007C0618">
        <w:rPr>
          <w:rFonts w:ascii="Times New Roman" w:hAnsi="Times New Roman" w:cs="Times New Roman"/>
          <w:sz w:val="28"/>
          <w:lang w:val="kk-KZ"/>
        </w:rPr>
        <w:t>Осыған байланысты</w:t>
      </w:r>
      <w:r w:rsidRPr="007C0618">
        <w:rPr>
          <w:rFonts w:ascii="Times New Roman" w:hAnsi="Times New Roman" w:cs="Times New Roman"/>
          <w:sz w:val="28"/>
          <w:lang w:val="kk-KZ"/>
        </w:rPr>
        <w:t xml:space="preserve"> </w:t>
      </w:r>
      <w:r w:rsidR="00985A52" w:rsidRPr="007C0618">
        <w:rPr>
          <w:rFonts w:ascii="Times New Roman" w:hAnsi="Times New Roman" w:cs="Times New Roman"/>
          <w:sz w:val="28"/>
          <w:lang w:val="kk-KZ"/>
        </w:rPr>
        <w:t>КЛЖ-нің</w:t>
      </w:r>
      <w:r w:rsidRPr="007C0618">
        <w:rPr>
          <w:rFonts w:ascii="Times New Roman" w:hAnsi="Times New Roman" w:cs="Times New Roman"/>
          <w:sz w:val="28"/>
          <w:lang w:val="kk-KZ"/>
        </w:rPr>
        <w:t xml:space="preserve"> инновациялық әлеуетін дамытуды басқару </w:t>
      </w:r>
      <w:r w:rsidR="00A1634F" w:rsidRPr="007C0618">
        <w:rPr>
          <w:rFonts w:ascii="Times New Roman" w:hAnsi="Times New Roman" w:cs="Times New Roman"/>
          <w:sz w:val="28"/>
          <w:lang w:val="kk-KZ"/>
        </w:rPr>
        <w:t>механизм</w:t>
      </w:r>
      <w:r w:rsidR="006304B1" w:rsidRPr="007C0618">
        <w:rPr>
          <w:rFonts w:ascii="Times New Roman" w:hAnsi="Times New Roman" w:cs="Times New Roman"/>
          <w:sz w:val="28"/>
          <w:lang w:val="kk-KZ"/>
        </w:rPr>
        <w:t>і</w:t>
      </w:r>
      <w:r w:rsidR="003F657B" w:rsidRPr="007C0618">
        <w:rPr>
          <w:rFonts w:ascii="Times New Roman" w:hAnsi="Times New Roman" w:cs="Times New Roman"/>
          <w:sz w:val="28"/>
          <w:lang w:val="kk-KZ"/>
        </w:rPr>
        <w:t xml:space="preserve"> мыналарды қамтиды:</w:t>
      </w:r>
    </w:p>
    <w:p w14:paraId="67CE5A9A" w14:textId="04979D27" w:rsidR="003F657B" w:rsidRPr="00B9522C" w:rsidRDefault="00985A52" w:rsidP="00B9522C">
      <w:pPr>
        <w:pStyle w:val="a4"/>
        <w:numPr>
          <w:ilvl w:val="0"/>
          <w:numId w:val="25"/>
        </w:numPr>
        <w:spacing w:after="0" w:line="240" w:lineRule="auto"/>
        <w:jc w:val="both"/>
        <w:rPr>
          <w:rFonts w:ascii="Times New Roman" w:hAnsi="Times New Roman" w:cs="Times New Roman"/>
          <w:sz w:val="28"/>
          <w:lang w:val="kk-KZ"/>
        </w:rPr>
      </w:pPr>
      <w:r w:rsidRPr="00B9522C">
        <w:rPr>
          <w:rFonts w:ascii="Times New Roman" w:hAnsi="Times New Roman" w:cs="Times New Roman"/>
          <w:sz w:val="28"/>
          <w:lang w:val="kk-KZ"/>
        </w:rPr>
        <w:t>КЛЖ-нің</w:t>
      </w:r>
      <w:r w:rsidR="00B12626" w:rsidRPr="00B9522C">
        <w:rPr>
          <w:rFonts w:ascii="Times New Roman" w:hAnsi="Times New Roman" w:cs="Times New Roman"/>
          <w:sz w:val="28"/>
          <w:lang w:val="kk-KZ"/>
        </w:rPr>
        <w:t xml:space="preserve"> ішіндегі инновациялық қызметті ұйымдастыру </w:t>
      </w:r>
      <w:r w:rsidRPr="00B9522C">
        <w:rPr>
          <w:rFonts w:ascii="Times New Roman" w:hAnsi="Times New Roman" w:cs="Times New Roman"/>
          <w:sz w:val="28"/>
          <w:lang w:val="kk-KZ"/>
        </w:rPr>
        <w:t>механизмдерін;</w:t>
      </w:r>
    </w:p>
    <w:p w14:paraId="03FB43D2" w14:textId="6E893FAE" w:rsidR="003F657B" w:rsidRPr="00B9522C" w:rsidRDefault="00985A52" w:rsidP="00B9522C">
      <w:pPr>
        <w:pStyle w:val="a4"/>
        <w:numPr>
          <w:ilvl w:val="0"/>
          <w:numId w:val="25"/>
        </w:numPr>
        <w:spacing w:after="0" w:line="240" w:lineRule="auto"/>
        <w:jc w:val="both"/>
        <w:rPr>
          <w:rFonts w:ascii="Times New Roman" w:hAnsi="Times New Roman" w:cs="Times New Roman"/>
          <w:sz w:val="28"/>
          <w:lang w:val="kk-KZ"/>
        </w:rPr>
      </w:pPr>
      <w:r w:rsidRPr="00B9522C">
        <w:rPr>
          <w:rFonts w:ascii="Times New Roman" w:hAnsi="Times New Roman" w:cs="Times New Roman"/>
          <w:sz w:val="28"/>
          <w:lang w:val="kk-KZ"/>
        </w:rPr>
        <w:t>КЛЖ-нің</w:t>
      </w:r>
      <w:r w:rsidR="00B12626" w:rsidRPr="00B9522C">
        <w:rPr>
          <w:rFonts w:ascii="Times New Roman" w:hAnsi="Times New Roman" w:cs="Times New Roman"/>
          <w:sz w:val="28"/>
          <w:lang w:val="kk-KZ"/>
        </w:rPr>
        <w:t xml:space="preserve"> қызметінде инновацияларды әзірлеу және енгізу </w:t>
      </w:r>
      <w:r w:rsidRPr="00B9522C">
        <w:rPr>
          <w:rFonts w:ascii="Times New Roman" w:hAnsi="Times New Roman" w:cs="Times New Roman"/>
          <w:sz w:val="28"/>
          <w:lang w:val="kk-KZ"/>
        </w:rPr>
        <w:t>механизмдерін;</w:t>
      </w:r>
    </w:p>
    <w:p w14:paraId="5831D122" w14:textId="374BE1A5" w:rsidR="003F657B" w:rsidRPr="00B9522C" w:rsidRDefault="00985A52" w:rsidP="00B9522C">
      <w:pPr>
        <w:pStyle w:val="a4"/>
        <w:numPr>
          <w:ilvl w:val="0"/>
          <w:numId w:val="25"/>
        </w:numPr>
        <w:spacing w:after="0" w:line="240" w:lineRule="auto"/>
        <w:jc w:val="both"/>
        <w:rPr>
          <w:rFonts w:ascii="Times New Roman" w:hAnsi="Times New Roman" w:cs="Times New Roman"/>
          <w:sz w:val="28"/>
          <w:lang w:val="kk-KZ"/>
        </w:rPr>
      </w:pPr>
      <w:r w:rsidRPr="00B9522C">
        <w:rPr>
          <w:rFonts w:ascii="Times New Roman" w:hAnsi="Times New Roman" w:cs="Times New Roman"/>
          <w:sz w:val="28"/>
          <w:lang w:val="kk-KZ"/>
        </w:rPr>
        <w:t>КЛЖ-нің</w:t>
      </w:r>
      <w:r w:rsidR="00B12626" w:rsidRPr="00B9522C">
        <w:rPr>
          <w:rFonts w:ascii="Times New Roman" w:hAnsi="Times New Roman" w:cs="Times New Roman"/>
          <w:sz w:val="28"/>
          <w:lang w:val="kk-KZ"/>
        </w:rPr>
        <w:t xml:space="preserve"> инновациялық қызметін ынталандыру </w:t>
      </w:r>
      <w:r w:rsidRPr="00B9522C">
        <w:rPr>
          <w:rFonts w:ascii="Times New Roman" w:hAnsi="Times New Roman" w:cs="Times New Roman"/>
          <w:sz w:val="28"/>
          <w:lang w:val="kk-KZ"/>
        </w:rPr>
        <w:t>механизмдерін;</w:t>
      </w:r>
    </w:p>
    <w:p w14:paraId="6CF20E8F" w14:textId="14048454" w:rsidR="003F657B" w:rsidRPr="00B9522C" w:rsidRDefault="00167DF0" w:rsidP="00B9522C">
      <w:pPr>
        <w:pStyle w:val="a4"/>
        <w:numPr>
          <w:ilvl w:val="0"/>
          <w:numId w:val="25"/>
        </w:numPr>
        <w:spacing w:after="0" w:line="240" w:lineRule="auto"/>
        <w:jc w:val="both"/>
        <w:rPr>
          <w:rFonts w:ascii="Times New Roman" w:hAnsi="Times New Roman" w:cs="Times New Roman"/>
          <w:sz w:val="28"/>
          <w:lang w:val="kk-KZ"/>
        </w:rPr>
      </w:pPr>
      <w:r w:rsidRPr="00B9522C">
        <w:rPr>
          <w:rFonts w:ascii="Times New Roman" w:hAnsi="Times New Roman" w:cs="Times New Roman"/>
          <w:sz w:val="28"/>
          <w:lang w:val="kk-KZ"/>
        </w:rPr>
        <w:t>т</w:t>
      </w:r>
      <w:r w:rsidR="00B12626" w:rsidRPr="00B9522C">
        <w:rPr>
          <w:rFonts w:ascii="Times New Roman" w:hAnsi="Times New Roman" w:cs="Times New Roman"/>
          <w:sz w:val="28"/>
          <w:lang w:val="kk-KZ"/>
        </w:rPr>
        <w:t>ехнологиялар</w:t>
      </w:r>
      <w:r w:rsidR="00985A52" w:rsidRPr="00B9522C">
        <w:rPr>
          <w:rFonts w:ascii="Times New Roman" w:hAnsi="Times New Roman" w:cs="Times New Roman"/>
          <w:sz w:val="28"/>
          <w:lang w:val="kk-KZ"/>
        </w:rPr>
        <w:t xml:space="preserve">ды үйлестіру және </w:t>
      </w:r>
      <w:r w:rsidR="00B12626" w:rsidRPr="00B9522C">
        <w:rPr>
          <w:rFonts w:ascii="Times New Roman" w:hAnsi="Times New Roman" w:cs="Times New Roman"/>
          <w:sz w:val="28"/>
          <w:lang w:val="kk-KZ"/>
        </w:rPr>
        <w:t>трансфер</w:t>
      </w:r>
      <w:r w:rsidR="00985A52" w:rsidRPr="00B9522C">
        <w:rPr>
          <w:rFonts w:ascii="Times New Roman" w:hAnsi="Times New Roman" w:cs="Times New Roman"/>
          <w:sz w:val="28"/>
          <w:lang w:val="kk-KZ"/>
        </w:rPr>
        <w:t>інің</w:t>
      </w:r>
      <w:r w:rsidR="00B12626" w:rsidRPr="00B9522C">
        <w:rPr>
          <w:rFonts w:ascii="Times New Roman" w:hAnsi="Times New Roman" w:cs="Times New Roman"/>
          <w:sz w:val="28"/>
          <w:lang w:val="kk-KZ"/>
        </w:rPr>
        <w:t xml:space="preserve"> механизмдері</w:t>
      </w:r>
      <w:r w:rsidR="00985A52" w:rsidRPr="00B9522C">
        <w:rPr>
          <w:rFonts w:ascii="Times New Roman" w:hAnsi="Times New Roman" w:cs="Times New Roman"/>
          <w:sz w:val="28"/>
          <w:lang w:val="kk-KZ"/>
        </w:rPr>
        <w:t>н</w:t>
      </w:r>
      <w:r w:rsidR="00B12626" w:rsidRPr="00B9522C">
        <w:rPr>
          <w:rFonts w:ascii="Times New Roman" w:hAnsi="Times New Roman" w:cs="Times New Roman"/>
          <w:sz w:val="28"/>
          <w:lang w:val="kk-KZ"/>
        </w:rPr>
        <w:t>;</w:t>
      </w:r>
    </w:p>
    <w:p w14:paraId="052E02ED" w14:textId="2384D5F3" w:rsidR="00B12626" w:rsidRPr="00B9522C" w:rsidRDefault="00B12626" w:rsidP="00B9522C">
      <w:pPr>
        <w:pStyle w:val="a4"/>
        <w:numPr>
          <w:ilvl w:val="0"/>
          <w:numId w:val="25"/>
        </w:numPr>
        <w:spacing w:after="0" w:line="240" w:lineRule="auto"/>
        <w:jc w:val="both"/>
        <w:rPr>
          <w:rFonts w:ascii="Times New Roman" w:hAnsi="Times New Roman" w:cs="Times New Roman"/>
          <w:sz w:val="28"/>
          <w:lang w:val="kk-KZ"/>
        </w:rPr>
      </w:pPr>
      <w:r w:rsidRPr="00B9522C">
        <w:rPr>
          <w:rFonts w:ascii="Times New Roman" w:hAnsi="Times New Roman" w:cs="Times New Roman"/>
          <w:sz w:val="28"/>
          <w:lang w:val="kk-KZ"/>
        </w:rPr>
        <w:t xml:space="preserve">зияткерлік меншік құқықтарын </w:t>
      </w:r>
      <w:r w:rsidR="00985A52" w:rsidRPr="00B9522C">
        <w:rPr>
          <w:rFonts w:ascii="Times New Roman" w:hAnsi="Times New Roman" w:cs="Times New Roman"/>
          <w:sz w:val="28"/>
          <w:lang w:val="kk-KZ"/>
        </w:rPr>
        <w:t>сақтау</w:t>
      </w:r>
      <w:r w:rsidRPr="00B9522C">
        <w:rPr>
          <w:rFonts w:ascii="Times New Roman" w:hAnsi="Times New Roman" w:cs="Times New Roman"/>
          <w:sz w:val="28"/>
          <w:lang w:val="kk-KZ"/>
        </w:rPr>
        <w:t xml:space="preserve"> және қорғау </w:t>
      </w:r>
      <w:r w:rsidR="003F657B" w:rsidRPr="00B9522C">
        <w:rPr>
          <w:rFonts w:ascii="Times New Roman" w:hAnsi="Times New Roman" w:cs="Times New Roman"/>
          <w:sz w:val="28"/>
          <w:lang w:val="kk-KZ"/>
        </w:rPr>
        <w:t>механизмдерін.</w:t>
      </w:r>
    </w:p>
    <w:p w14:paraId="5132E7D5" w14:textId="77777777" w:rsidR="00B12626" w:rsidRPr="007C0618" w:rsidRDefault="00B12626"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Берілген механизмдердің кейбіреулері жеке логистикалық жүйенің, ал кейбіреулері сыртқы орта</w:t>
      </w:r>
      <w:r w:rsidR="00985A52" w:rsidRPr="007C0618">
        <w:rPr>
          <w:rFonts w:ascii="Times New Roman" w:hAnsi="Times New Roman" w:cs="Times New Roman"/>
          <w:sz w:val="28"/>
          <w:lang w:val="kk-KZ"/>
        </w:rPr>
        <w:t>ның</w:t>
      </w:r>
      <w:r w:rsidRPr="007C0618">
        <w:rPr>
          <w:rFonts w:ascii="Times New Roman" w:hAnsi="Times New Roman" w:cs="Times New Roman"/>
          <w:sz w:val="28"/>
          <w:lang w:val="kk-KZ"/>
        </w:rPr>
        <w:t>: билік, бизнес және қоғам</w:t>
      </w:r>
      <w:r w:rsidR="00985A52" w:rsidRPr="007C0618">
        <w:rPr>
          <w:rFonts w:ascii="Times New Roman" w:hAnsi="Times New Roman" w:cs="Times New Roman"/>
          <w:sz w:val="28"/>
          <w:lang w:val="kk-KZ"/>
        </w:rPr>
        <w:t>ның</w:t>
      </w:r>
      <w:r w:rsidRPr="007C0618">
        <w:rPr>
          <w:rFonts w:ascii="Times New Roman" w:hAnsi="Times New Roman" w:cs="Times New Roman"/>
          <w:sz w:val="28"/>
          <w:lang w:val="kk-KZ"/>
        </w:rPr>
        <w:t xml:space="preserve"> </w:t>
      </w:r>
      <w:r w:rsidR="00985A52" w:rsidRPr="007C0618">
        <w:rPr>
          <w:rFonts w:ascii="Times New Roman" w:hAnsi="Times New Roman" w:cs="Times New Roman"/>
          <w:sz w:val="28"/>
          <w:lang w:val="kk-KZ"/>
        </w:rPr>
        <w:t xml:space="preserve">құзырына </w:t>
      </w:r>
      <w:r w:rsidRPr="007C0618">
        <w:rPr>
          <w:rFonts w:ascii="Times New Roman" w:hAnsi="Times New Roman" w:cs="Times New Roman"/>
          <w:sz w:val="28"/>
          <w:lang w:val="kk-KZ"/>
        </w:rPr>
        <w:t>жатады.</w:t>
      </w:r>
    </w:p>
    <w:p w14:paraId="28F4B6E3" w14:textId="0D1991B8" w:rsidR="00D626B5" w:rsidRPr="007C0618" w:rsidRDefault="00AF0396"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Әрі қарай біз аймақтың КЛЖ-нің инновациялық әлеуетін басқару ерекшеліктерін қарастырамыз. Аймақтың инновациялық дамуы кем дегенде екі талапқа сай болуы керек:</w:t>
      </w:r>
      <w:r w:rsidR="003F657B" w:rsidRPr="007C0618">
        <w:rPr>
          <w:rFonts w:ascii="Times New Roman" w:hAnsi="Times New Roman" w:cs="Times New Roman"/>
          <w:sz w:val="28"/>
          <w:szCs w:val="28"/>
          <w:lang w:val="kk-KZ"/>
        </w:rPr>
        <w:t xml:space="preserve"> бірінші,</w:t>
      </w:r>
      <w:r w:rsidRPr="007C0618">
        <w:rPr>
          <w:rFonts w:ascii="Times New Roman" w:hAnsi="Times New Roman" w:cs="Times New Roman"/>
          <w:sz w:val="28"/>
          <w:szCs w:val="28"/>
          <w:lang w:val="kk-KZ"/>
        </w:rPr>
        <w:t xml:space="preserve"> өкілеттіктерді ұлттық басқару деңгейінен аймақтық деңгейге</w:t>
      </w:r>
      <w:r w:rsidR="003F657B" w:rsidRPr="007C0618">
        <w:rPr>
          <w:rFonts w:ascii="Times New Roman" w:hAnsi="Times New Roman" w:cs="Times New Roman"/>
          <w:sz w:val="28"/>
          <w:szCs w:val="28"/>
          <w:lang w:val="kk-KZ"/>
        </w:rPr>
        <w:t xml:space="preserve"> беру ; екінші, белгілі бір аймақта </w:t>
      </w:r>
      <w:r w:rsidRPr="007C0618">
        <w:rPr>
          <w:rFonts w:ascii="Times New Roman" w:hAnsi="Times New Roman" w:cs="Times New Roman"/>
          <w:sz w:val="28"/>
          <w:szCs w:val="28"/>
          <w:lang w:val="kk-KZ"/>
        </w:rPr>
        <w:t xml:space="preserve">мемлекеттік, қоғамдық және </w:t>
      </w:r>
      <w:r w:rsidR="003F657B" w:rsidRPr="007C0618">
        <w:rPr>
          <w:rFonts w:ascii="Times New Roman" w:hAnsi="Times New Roman" w:cs="Times New Roman"/>
          <w:sz w:val="28"/>
          <w:szCs w:val="28"/>
          <w:lang w:val="kk-KZ"/>
        </w:rPr>
        <w:t>жеке</w:t>
      </w:r>
      <w:r w:rsidR="00317881" w:rsidRPr="007C0618">
        <w:rPr>
          <w:rFonts w:ascii="Times New Roman" w:hAnsi="Times New Roman" w:cs="Times New Roman"/>
          <w:sz w:val="28"/>
          <w:szCs w:val="28"/>
          <w:lang w:val="kk-KZ"/>
        </w:rPr>
        <w:t>меншік</w:t>
      </w:r>
      <w:r w:rsidR="003F657B" w:rsidRPr="007C0618">
        <w:rPr>
          <w:rFonts w:ascii="Times New Roman" w:hAnsi="Times New Roman" w:cs="Times New Roman"/>
          <w:sz w:val="28"/>
          <w:szCs w:val="28"/>
          <w:lang w:val="kk-KZ"/>
        </w:rPr>
        <w:t xml:space="preserve"> ұйымдарға жәрдемдесу және </w:t>
      </w:r>
      <w:r w:rsidRPr="007C0618">
        <w:rPr>
          <w:rFonts w:ascii="Times New Roman" w:hAnsi="Times New Roman" w:cs="Times New Roman"/>
          <w:sz w:val="28"/>
          <w:szCs w:val="28"/>
          <w:lang w:val="kk-KZ"/>
        </w:rPr>
        <w:t>олардың дамуын ынталандыру жөн</w:t>
      </w:r>
      <w:r w:rsidR="001F625C">
        <w:rPr>
          <w:rFonts w:ascii="Times New Roman" w:hAnsi="Times New Roman" w:cs="Times New Roman"/>
          <w:sz w:val="28"/>
          <w:szCs w:val="28"/>
          <w:lang w:val="kk-KZ"/>
        </w:rPr>
        <w:t>індегі міндеттерді жүзеге асыру</w:t>
      </w:r>
      <w:r w:rsidRPr="007C0618">
        <w:rPr>
          <w:rFonts w:ascii="Times New Roman" w:hAnsi="Times New Roman" w:cs="Times New Roman"/>
          <w:sz w:val="28"/>
          <w:szCs w:val="28"/>
          <w:lang w:val="kk-KZ"/>
        </w:rPr>
        <w:t>.</w:t>
      </w:r>
    </w:p>
    <w:p w14:paraId="4F18FA81" w14:textId="2A5E1A97" w:rsidR="00AF0396" w:rsidRPr="007C0618" w:rsidRDefault="00AF0396"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Аймақта инвестициялар тартудың тиімділігін арттыруға бағытталған жекелеген шараларды қолдану тиісті нәтижелерге әкелмейді. </w:t>
      </w:r>
      <w:r w:rsidR="00FF77A5" w:rsidRPr="007C0618">
        <w:rPr>
          <w:rFonts w:ascii="Times New Roman" w:hAnsi="Times New Roman" w:cs="Times New Roman"/>
          <w:sz w:val="28"/>
          <w:szCs w:val="28"/>
          <w:lang w:val="kk-KZ"/>
        </w:rPr>
        <w:t>Бұл мәселені шешуге жүйелі басқарушылық көзқарас қажет</w:t>
      </w:r>
      <w:r w:rsidR="00846836">
        <w:rPr>
          <w:rFonts w:ascii="Times New Roman" w:hAnsi="Times New Roman" w:cs="Times New Roman"/>
          <w:sz w:val="28"/>
          <w:szCs w:val="28"/>
          <w:lang w:val="kk-KZ"/>
        </w:rPr>
        <w:t>.</w:t>
      </w:r>
      <w:r w:rsidR="00FF77A5" w:rsidRPr="007C0618">
        <w:rPr>
          <w:rFonts w:ascii="Times New Roman" w:hAnsi="Times New Roman" w:cs="Times New Roman"/>
          <w:sz w:val="28"/>
          <w:szCs w:val="28"/>
          <w:lang w:val="kk-KZ"/>
        </w:rPr>
        <w:t xml:space="preserve"> Ол ұлғайтылған</w:t>
      </w:r>
      <w:r w:rsidRPr="007C0618">
        <w:rPr>
          <w:rFonts w:ascii="Times New Roman" w:hAnsi="Times New Roman" w:cs="Times New Roman"/>
          <w:sz w:val="28"/>
          <w:szCs w:val="28"/>
          <w:lang w:val="kk-KZ"/>
        </w:rPr>
        <w:t xml:space="preserve"> ұдайы өндір</w:t>
      </w:r>
      <w:r w:rsidR="00FF77A5" w:rsidRPr="007C0618">
        <w:rPr>
          <w:rFonts w:ascii="Times New Roman" w:hAnsi="Times New Roman" w:cs="Times New Roman"/>
          <w:sz w:val="28"/>
          <w:szCs w:val="28"/>
          <w:lang w:val="kk-KZ"/>
        </w:rPr>
        <w:t>іс үдерісін</w:t>
      </w:r>
      <w:r w:rsidRPr="007C0618">
        <w:rPr>
          <w:rFonts w:ascii="Times New Roman" w:hAnsi="Times New Roman" w:cs="Times New Roman"/>
          <w:sz w:val="28"/>
          <w:szCs w:val="28"/>
          <w:lang w:val="kk-KZ"/>
        </w:rPr>
        <w:t xml:space="preserve"> қалпына келтіруге </w:t>
      </w:r>
      <w:r w:rsidR="00317881" w:rsidRPr="007C0618">
        <w:rPr>
          <w:rFonts w:ascii="Times New Roman" w:hAnsi="Times New Roman" w:cs="Times New Roman"/>
          <w:sz w:val="28"/>
          <w:szCs w:val="28"/>
          <w:lang w:val="kk-KZ"/>
        </w:rPr>
        <w:t xml:space="preserve">бағытталған </w:t>
      </w:r>
      <w:r w:rsidRPr="007C0618">
        <w:rPr>
          <w:rFonts w:ascii="Times New Roman" w:hAnsi="Times New Roman" w:cs="Times New Roman"/>
          <w:sz w:val="28"/>
          <w:szCs w:val="28"/>
          <w:lang w:val="kk-KZ"/>
        </w:rPr>
        <w:t xml:space="preserve">және </w:t>
      </w:r>
      <w:r w:rsidR="00FF77A5" w:rsidRPr="007C0618">
        <w:rPr>
          <w:rFonts w:ascii="Times New Roman" w:hAnsi="Times New Roman" w:cs="Times New Roman"/>
          <w:sz w:val="28"/>
          <w:szCs w:val="28"/>
          <w:lang w:val="kk-KZ"/>
        </w:rPr>
        <w:t xml:space="preserve">аймақтардың </w:t>
      </w:r>
      <w:r w:rsidRPr="007C0618">
        <w:rPr>
          <w:rFonts w:ascii="Times New Roman" w:hAnsi="Times New Roman" w:cs="Times New Roman"/>
          <w:sz w:val="28"/>
          <w:szCs w:val="28"/>
          <w:lang w:val="kk-KZ"/>
        </w:rPr>
        <w:t xml:space="preserve">экономикалық </w:t>
      </w:r>
      <w:r w:rsidR="00FF77A5" w:rsidRPr="007C0618">
        <w:rPr>
          <w:rFonts w:ascii="Times New Roman" w:hAnsi="Times New Roman" w:cs="Times New Roman"/>
          <w:sz w:val="28"/>
          <w:szCs w:val="28"/>
          <w:lang w:val="kk-KZ"/>
        </w:rPr>
        <w:t xml:space="preserve">тұрғыдан </w:t>
      </w:r>
      <w:r w:rsidRPr="007C0618">
        <w:rPr>
          <w:rFonts w:ascii="Times New Roman" w:hAnsi="Times New Roman" w:cs="Times New Roman"/>
          <w:sz w:val="28"/>
          <w:szCs w:val="28"/>
          <w:lang w:val="kk-KZ"/>
        </w:rPr>
        <w:t>өзін-өзі қамтамасыз ету</w:t>
      </w:r>
      <w:r w:rsidR="00317881" w:rsidRPr="007C0618">
        <w:rPr>
          <w:rFonts w:ascii="Times New Roman" w:hAnsi="Times New Roman" w:cs="Times New Roman"/>
          <w:sz w:val="28"/>
          <w:szCs w:val="28"/>
          <w:lang w:val="kk-KZ"/>
        </w:rPr>
        <w:t>іне</w:t>
      </w:r>
      <w:r w:rsidR="00FF77A5" w:rsidRPr="007C0618">
        <w:rPr>
          <w:rFonts w:ascii="Times New Roman" w:hAnsi="Times New Roman" w:cs="Times New Roman"/>
          <w:sz w:val="28"/>
          <w:szCs w:val="28"/>
          <w:lang w:val="kk-KZ"/>
        </w:rPr>
        <w:t xml:space="preserve"> басты назар</w:t>
      </w:r>
      <w:r w:rsidR="00317881" w:rsidRPr="007C0618">
        <w:rPr>
          <w:rFonts w:ascii="Times New Roman" w:hAnsi="Times New Roman" w:cs="Times New Roman"/>
          <w:sz w:val="28"/>
          <w:szCs w:val="28"/>
          <w:lang w:val="kk-KZ"/>
        </w:rPr>
        <w:t xml:space="preserve"> аударатын</w:t>
      </w:r>
      <w:r w:rsidR="00FF77A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мемлекеттік инвестициялық саясатты әзір</w:t>
      </w:r>
      <w:r w:rsidR="00FF77A5" w:rsidRPr="007C0618">
        <w:rPr>
          <w:rFonts w:ascii="Times New Roman" w:hAnsi="Times New Roman" w:cs="Times New Roman"/>
          <w:sz w:val="28"/>
          <w:szCs w:val="28"/>
          <w:lang w:val="kk-KZ"/>
        </w:rPr>
        <w:t>леу мен іске асыруға негізделуі керек.</w:t>
      </w:r>
    </w:p>
    <w:p w14:paraId="0C4F111D" w14:textId="7D168EB9" w:rsidR="00AF0396" w:rsidRPr="007C0618" w:rsidRDefault="00AF0396" w:rsidP="00EC4F87">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Қазіргі уақытта мемлекеттік инвестициялық саясаттың стратегиялық мақсаты</w:t>
      </w:r>
      <w:r w:rsidR="00EC4F87" w:rsidRPr="007C0618">
        <w:rPr>
          <w:rFonts w:ascii="Times New Roman" w:hAnsi="Times New Roman" w:cs="Times New Roman"/>
          <w:sz w:val="28"/>
          <w:szCs w:val="28"/>
          <w:lang w:val="kk-KZ"/>
        </w:rPr>
        <w:t xml:space="preserve"> </w:t>
      </w:r>
      <w:r w:rsidR="00FF77A5" w:rsidRPr="007C0618">
        <w:rPr>
          <w:rFonts w:ascii="Times New Roman" w:hAnsi="Times New Roman" w:cs="Times New Roman"/>
          <w:sz w:val="28"/>
          <w:szCs w:val="28"/>
          <w:lang w:val="kk-KZ"/>
        </w:rPr>
        <w:t>инновациялық-инвестициялық қызмет механизмін қалыптастыру болуға тиіс.</w:t>
      </w:r>
      <w:r w:rsidR="00EC4F87" w:rsidRPr="007C0618">
        <w:rPr>
          <w:rFonts w:ascii="Times New Roman" w:hAnsi="Times New Roman" w:cs="Times New Roman"/>
          <w:sz w:val="28"/>
          <w:szCs w:val="28"/>
          <w:lang w:val="kk-KZ"/>
        </w:rPr>
        <w:t xml:space="preserve"> </w:t>
      </w:r>
      <w:r w:rsidR="00FF77A5" w:rsidRPr="007C0618">
        <w:rPr>
          <w:rFonts w:ascii="Times New Roman" w:hAnsi="Times New Roman" w:cs="Times New Roman"/>
          <w:sz w:val="28"/>
          <w:szCs w:val="28"/>
          <w:lang w:val="kk-KZ"/>
        </w:rPr>
        <w:t>Оны</w:t>
      </w:r>
      <w:r w:rsidR="00EA1EA0" w:rsidRPr="007C0618">
        <w:rPr>
          <w:rFonts w:ascii="Times New Roman" w:hAnsi="Times New Roman" w:cs="Times New Roman"/>
          <w:sz w:val="28"/>
          <w:szCs w:val="28"/>
          <w:lang w:val="kk-KZ"/>
        </w:rPr>
        <w:t xml:space="preserve"> </w:t>
      </w:r>
      <w:r w:rsidR="00FF77A5" w:rsidRPr="007C0618">
        <w:rPr>
          <w:rFonts w:ascii="Times New Roman" w:hAnsi="Times New Roman" w:cs="Times New Roman"/>
          <w:sz w:val="28"/>
          <w:szCs w:val="28"/>
          <w:lang w:val="kk-KZ"/>
        </w:rPr>
        <w:t>мысал ретінде</w:t>
      </w:r>
      <w:r w:rsidRPr="007C0618">
        <w:rPr>
          <w:rFonts w:ascii="Times New Roman" w:hAnsi="Times New Roman" w:cs="Times New Roman"/>
          <w:sz w:val="28"/>
          <w:szCs w:val="28"/>
          <w:lang w:val="kk-KZ"/>
        </w:rPr>
        <w:t>, қалыптасып жатқан н</w:t>
      </w:r>
      <w:r w:rsidR="00EC4F87" w:rsidRPr="007C0618">
        <w:rPr>
          <w:rFonts w:ascii="Times New Roman" w:hAnsi="Times New Roman" w:cs="Times New Roman"/>
          <w:sz w:val="28"/>
          <w:szCs w:val="28"/>
          <w:lang w:val="kk-KZ"/>
        </w:rPr>
        <w:t>арықтық ортаға бейімделген және</w:t>
      </w:r>
      <w:r w:rsidR="00FF77A5" w:rsidRPr="007C0618">
        <w:rPr>
          <w:rFonts w:ascii="Times New Roman" w:hAnsi="Times New Roman" w:cs="Times New Roman"/>
          <w:sz w:val="28"/>
          <w:szCs w:val="28"/>
          <w:lang w:val="kk-KZ"/>
        </w:rPr>
        <w:t xml:space="preserve"> жаңадан </w:t>
      </w:r>
      <w:r w:rsidRPr="007C0618">
        <w:rPr>
          <w:rFonts w:ascii="Times New Roman" w:hAnsi="Times New Roman" w:cs="Times New Roman"/>
          <w:sz w:val="28"/>
          <w:szCs w:val="28"/>
          <w:lang w:val="kk-KZ"/>
        </w:rPr>
        <w:t>құрылып</w:t>
      </w:r>
      <w:r w:rsidR="00FF77A5" w:rsidRPr="007C0618">
        <w:rPr>
          <w:rFonts w:ascii="Times New Roman" w:hAnsi="Times New Roman" w:cs="Times New Roman"/>
          <w:sz w:val="28"/>
          <w:szCs w:val="28"/>
          <w:lang w:val="kk-KZ"/>
        </w:rPr>
        <w:t>,</w:t>
      </w:r>
      <w:r w:rsidR="00EC4F87" w:rsidRPr="007C0618">
        <w:rPr>
          <w:rFonts w:ascii="Times New Roman" w:hAnsi="Times New Roman" w:cs="Times New Roman"/>
          <w:sz w:val="28"/>
          <w:szCs w:val="28"/>
          <w:lang w:val="kk-KZ"/>
        </w:rPr>
        <w:t xml:space="preserve"> </w:t>
      </w:r>
      <w:r w:rsidR="00FF77A5" w:rsidRPr="007C0618">
        <w:rPr>
          <w:rFonts w:ascii="Times New Roman" w:hAnsi="Times New Roman" w:cs="Times New Roman"/>
          <w:sz w:val="28"/>
          <w:szCs w:val="28"/>
          <w:lang w:val="kk-KZ"/>
        </w:rPr>
        <w:t>д</w:t>
      </w:r>
      <w:r w:rsidRPr="007C0618">
        <w:rPr>
          <w:rFonts w:ascii="Times New Roman" w:hAnsi="Times New Roman" w:cs="Times New Roman"/>
          <w:sz w:val="28"/>
          <w:szCs w:val="28"/>
          <w:lang w:val="kk-KZ"/>
        </w:rPr>
        <w:t xml:space="preserve">амып келе жатқан нарықтық институттарға сәйкес келетін </w:t>
      </w:r>
      <w:r w:rsidR="00FF77A5" w:rsidRPr="007C0618">
        <w:rPr>
          <w:rFonts w:ascii="Times New Roman" w:hAnsi="Times New Roman" w:cs="Times New Roman"/>
          <w:sz w:val="28"/>
          <w:szCs w:val="28"/>
          <w:lang w:val="kk-KZ"/>
        </w:rPr>
        <w:t xml:space="preserve">аймақтық </w:t>
      </w:r>
      <w:r w:rsidRPr="007C0618">
        <w:rPr>
          <w:rFonts w:ascii="Times New Roman" w:hAnsi="Times New Roman" w:cs="Times New Roman"/>
          <w:sz w:val="28"/>
          <w:szCs w:val="28"/>
          <w:lang w:val="kk-KZ"/>
        </w:rPr>
        <w:t>инвестициялық қорларды құру</w:t>
      </w:r>
      <w:r w:rsidR="00FF77A5" w:rsidRPr="007C0618">
        <w:rPr>
          <w:rFonts w:ascii="Times New Roman" w:hAnsi="Times New Roman" w:cs="Times New Roman"/>
          <w:sz w:val="28"/>
          <w:szCs w:val="28"/>
          <w:lang w:val="kk-KZ"/>
        </w:rPr>
        <w:t xml:space="preserve"> </w:t>
      </w:r>
      <w:r w:rsidR="00EA1EA0" w:rsidRPr="007C0618">
        <w:rPr>
          <w:rFonts w:ascii="Times New Roman" w:hAnsi="Times New Roman" w:cs="Times New Roman"/>
          <w:sz w:val="28"/>
          <w:szCs w:val="28"/>
          <w:lang w:val="kk-KZ"/>
        </w:rPr>
        <w:t>арқылы жүзе</w:t>
      </w:r>
      <w:r w:rsidR="00846836">
        <w:rPr>
          <w:rFonts w:ascii="Times New Roman" w:hAnsi="Times New Roman" w:cs="Times New Roman"/>
          <w:sz w:val="28"/>
          <w:szCs w:val="28"/>
          <w:lang w:val="kk-KZ"/>
        </w:rPr>
        <w:t>ге</w:t>
      </w:r>
      <w:r w:rsidR="00EA1EA0" w:rsidRPr="007C0618">
        <w:rPr>
          <w:rFonts w:ascii="Times New Roman" w:hAnsi="Times New Roman" w:cs="Times New Roman"/>
          <w:sz w:val="28"/>
          <w:szCs w:val="28"/>
          <w:lang w:val="kk-KZ"/>
        </w:rPr>
        <w:t xml:space="preserve"> асыруға болады.</w:t>
      </w:r>
    </w:p>
    <w:p w14:paraId="50504EBD" w14:textId="1768FFEE" w:rsidR="00FF77A5" w:rsidRPr="007C0618" w:rsidRDefault="00FF77A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Басқарудың ұйымдастырушылық-экономикалық </w:t>
      </w:r>
      <w:r w:rsidR="007A6FAE" w:rsidRPr="007C0618">
        <w:rPr>
          <w:rFonts w:ascii="Times New Roman" w:hAnsi="Times New Roman" w:cs="Times New Roman"/>
          <w:sz w:val="28"/>
          <w:szCs w:val="28"/>
          <w:lang w:val="kk-KZ"/>
        </w:rPr>
        <w:t>механизмінде аймақтық</w:t>
      </w:r>
      <w:r w:rsidRPr="007C0618">
        <w:rPr>
          <w:rFonts w:ascii="Times New Roman" w:hAnsi="Times New Roman" w:cs="Times New Roman"/>
          <w:sz w:val="28"/>
          <w:szCs w:val="28"/>
          <w:lang w:val="kk-KZ"/>
        </w:rPr>
        <w:t xml:space="preserve"> және жергілікті басқару органдары ерекше рөл атқарады</w:t>
      </w:r>
      <w:r w:rsidR="00EC4F87" w:rsidRPr="007C0618">
        <w:rPr>
          <w:rFonts w:ascii="Times New Roman" w:hAnsi="Times New Roman" w:cs="Times New Roman"/>
          <w:sz w:val="28"/>
          <w:szCs w:val="28"/>
          <w:lang w:val="kk-KZ"/>
        </w:rPr>
        <w:t>. Ө</w:t>
      </w:r>
      <w:r w:rsidRPr="007C0618">
        <w:rPr>
          <w:rFonts w:ascii="Times New Roman" w:hAnsi="Times New Roman" w:cs="Times New Roman"/>
          <w:sz w:val="28"/>
          <w:szCs w:val="28"/>
          <w:lang w:val="kk-KZ"/>
        </w:rPr>
        <w:t>йткені әзірлен</w:t>
      </w:r>
      <w:r w:rsidR="007A6FAE" w:rsidRPr="007C0618">
        <w:rPr>
          <w:rFonts w:ascii="Times New Roman" w:hAnsi="Times New Roman" w:cs="Times New Roman"/>
          <w:sz w:val="28"/>
          <w:szCs w:val="28"/>
          <w:lang w:val="kk-KZ"/>
        </w:rPr>
        <w:t>етін</w:t>
      </w:r>
      <w:r w:rsidRPr="007C0618">
        <w:rPr>
          <w:rFonts w:ascii="Times New Roman" w:hAnsi="Times New Roman" w:cs="Times New Roman"/>
          <w:sz w:val="28"/>
          <w:szCs w:val="28"/>
          <w:lang w:val="kk-KZ"/>
        </w:rPr>
        <w:t xml:space="preserve"> және </w:t>
      </w:r>
      <w:r w:rsidR="007A6FAE" w:rsidRPr="007C0618">
        <w:rPr>
          <w:rFonts w:ascii="Times New Roman" w:hAnsi="Times New Roman" w:cs="Times New Roman"/>
          <w:sz w:val="28"/>
          <w:szCs w:val="28"/>
          <w:lang w:val="kk-KZ"/>
        </w:rPr>
        <w:t xml:space="preserve">жүзеге </w:t>
      </w:r>
      <w:r w:rsidRPr="007C0618">
        <w:rPr>
          <w:rFonts w:ascii="Times New Roman" w:hAnsi="Times New Roman" w:cs="Times New Roman"/>
          <w:sz w:val="28"/>
          <w:szCs w:val="28"/>
          <w:lang w:val="kk-KZ"/>
        </w:rPr>
        <w:t xml:space="preserve">асырылып жатқан инновациялық-инвестициялық саясаттың тиімділігі ғана емес, жалпы </w:t>
      </w:r>
      <w:r w:rsidR="007A6FAE" w:rsidRPr="007C0618">
        <w:rPr>
          <w:rFonts w:ascii="Times New Roman" w:hAnsi="Times New Roman" w:cs="Times New Roman"/>
          <w:sz w:val="28"/>
          <w:szCs w:val="28"/>
          <w:lang w:val="kk-KZ"/>
        </w:rPr>
        <w:t>аймақтың</w:t>
      </w:r>
      <w:r w:rsidRPr="007C0618">
        <w:rPr>
          <w:rFonts w:ascii="Times New Roman" w:hAnsi="Times New Roman" w:cs="Times New Roman"/>
          <w:sz w:val="28"/>
          <w:szCs w:val="28"/>
          <w:lang w:val="kk-KZ"/>
        </w:rPr>
        <w:t xml:space="preserve"> әлеуметтік-экономикалық </w:t>
      </w:r>
      <w:r w:rsidR="007A6FAE" w:rsidRPr="007C0618">
        <w:rPr>
          <w:rFonts w:ascii="Times New Roman" w:hAnsi="Times New Roman" w:cs="Times New Roman"/>
          <w:sz w:val="28"/>
          <w:szCs w:val="28"/>
          <w:lang w:val="kk-KZ"/>
        </w:rPr>
        <w:t xml:space="preserve">даму </w:t>
      </w:r>
      <w:r w:rsidRPr="007C0618">
        <w:rPr>
          <w:rFonts w:ascii="Times New Roman" w:hAnsi="Times New Roman" w:cs="Times New Roman"/>
          <w:sz w:val="28"/>
          <w:szCs w:val="28"/>
          <w:lang w:val="kk-KZ"/>
        </w:rPr>
        <w:t>бағыты да олардың құзыретіне байланысты. Инновациялық қызмет дәстүрлі түрде тәуекелдің жоғары деңгейімен сипатталады: статистикаға сәйкес барлық ен</w:t>
      </w:r>
      <w:r w:rsidR="00EC4F87" w:rsidRPr="007C0618">
        <w:rPr>
          <w:rFonts w:ascii="Times New Roman" w:hAnsi="Times New Roman" w:cs="Times New Roman"/>
          <w:sz w:val="28"/>
          <w:szCs w:val="28"/>
          <w:lang w:val="kk-KZ"/>
        </w:rPr>
        <w:t xml:space="preserve">гізілген әзірлемелердің тек 10% </w:t>
      </w:r>
      <w:r w:rsidR="007A6FAE" w:rsidRPr="007C0618">
        <w:rPr>
          <w:rFonts w:ascii="Times New Roman" w:hAnsi="Times New Roman" w:cs="Times New Roman"/>
          <w:sz w:val="28"/>
          <w:szCs w:val="28"/>
          <w:lang w:val="kk-KZ"/>
        </w:rPr>
        <w:t xml:space="preserve">ғана </w:t>
      </w:r>
      <w:r w:rsidRPr="007C0618">
        <w:rPr>
          <w:rFonts w:ascii="Times New Roman" w:hAnsi="Times New Roman" w:cs="Times New Roman"/>
          <w:sz w:val="28"/>
          <w:szCs w:val="28"/>
          <w:lang w:val="kk-KZ"/>
        </w:rPr>
        <w:t>коммерциялық табысқа әкеледі. Сондықтан, бірінші кезекте</w:t>
      </w:r>
      <w:r w:rsidR="00EC4F87"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7A6FAE" w:rsidRPr="007C0618">
        <w:rPr>
          <w:rFonts w:ascii="Times New Roman" w:hAnsi="Times New Roman" w:cs="Times New Roman"/>
          <w:sz w:val="28"/>
          <w:szCs w:val="28"/>
          <w:lang w:val="kk-KZ"/>
        </w:rPr>
        <w:t>аймақтың</w:t>
      </w:r>
      <w:r w:rsidRPr="007C0618">
        <w:rPr>
          <w:rFonts w:ascii="Times New Roman" w:hAnsi="Times New Roman" w:cs="Times New Roman"/>
          <w:sz w:val="28"/>
          <w:szCs w:val="28"/>
          <w:lang w:val="kk-KZ"/>
        </w:rPr>
        <w:t xml:space="preserve"> деңгей</w:t>
      </w:r>
      <w:r w:rsidR="007A6FAE" w:rsidRPr="007C0618">
        <w:rPr>
          <w:rFonts w:ascii="Times New Roman" w:hAnsi="Times New Roman" w:cs="Times New Roman"/>
          <w:sz w:val="28"/>
          <w:szCs w:val="28"/>
          <w:lang w:val="kk-KZ"/>
        </w:rPr>
        <w:t>ін</w:t>
      </w:r>
      <w:r w:rsidRPr="007C0618">
        <w:rPr>
          <w:rFonts w:ascii="Times New Roman" w:hAnsi="Times New Roman" w:cs="Times New Roman"/>
          <w:sz w:val="28"/>
          <w:szCs w:val="28"/>
          <w:lang w:val="kk-KZ"/>
        </w:rPr>
        <w:t>де нарық жағдайлар</w:t>
      </w:r>
      <w:r w:rsidR="007A6FAE" w:rsidRPr="007C0618">
        <w:rPr>
          <w:rFonts w:ascii="Times New Roman" w:hAnsi="Times New Roman" w:cs="Times New Roman"/>
          <w:sz w:val="28"/>
          <w:szCs w:val="28"/>
          <w:lang w:val="kk-KZ"/>
        </w:rPr>
        <w:t>ын</w:t>
      </w:r>
      <w:r w:rsidRPr="007C0618">
        <w:rPr>
          <w:rFonts w:ascii="Times New Roman" w:hAnsi="Times New Roman" w:cs="Times New Roman"/>
          <w:sz w:val="28"/>
          <w:szCs w:val="28"/>
          <w:lang w:val="kk-KZ"/>
        </w:rPr>
        <w:t>да жұмыс</w:t>
      </w:r>
      <w:r w:rsidR="007A6FAE" w:rsidRPr="007C0618">
        <w:rPr>
          <w:rFonts w:ascii="Times New Roman" w:hAnsi="Times New Roman" w:cs="Times New Roman"/>
          <w:sz w:val="28"/>
          <w:szCs w:val="28"/>
          <w:lang w:val="kk-KZ"/>
        </w:rPr>
        <w:t xml:space="preserve"> істеуге</w:t>
      </w:r>
      <w:r w:rsidRPr="007C0618">
        <w:rPr>
          <w:rFonts w:ascii="Times New Roman" w:hAnsi="Times New Roman" w:cs="Times New Roman"/>
          <w:sz w:val="28"/>
          <w:szCs w:val="28"/>
          <w:lang w:val="kk-KZ"/>
        </w:rPr>
        <w:t xml:space="preserve"> бағдарланған</w:t>
      </w:r>
      <w:r w:rsidR="007A6FA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ҒЗТКЖ өнімдерін коммерцияландыруды басқару жүйесін құру және қолдау қажет. Мұндай жүйенің көмегімен ғылыми ұйымдардың әлеуетін ашу</w:t>
      </w:r>
      <w:r w:rsidR="007A6FAE" w:rsidRPr="007C0618">
        <w:rPr>
          <w:rFonts w:ascii="Times New Roman" w:hAnsi="Times New Roman" w:cs="Times New Roman"/>
          <w:sz w:val="28"/>
          <w:szCs w:val="28"/>
          <w:lang w:val="kk-KZ"/>
        </w:rPr>
        <w:t>ға</w:t>
      </w:r>
      <w:r w:rsidRPr="007C0618">
        <w:rPr>
          <w:rFonts w:ascii="Times New Roman" w:hAnsi="Times New Roman" w:cs="Times New Roman"/>
          <w:sz w:val="28"/>
          <w:szCs w:val="28"/>
          <w:lang w:val="kk-KZ"/>
        </w:rPr>
        <w:t xml:space="preserve"> және дам</w:t>
      </w:r>
      <w:r w:rsidR="00EC4F87" w:rsidRPr="007C0618">
        <w:rPr>
          <w:rFonts w:ascii="Times New Roman" w:hAnsi="Times New Roman" w:cs="Times New Roman"/>
          <w:sz w:val="28"/>
          <w:szCs w:val="28"/>
          <w:lang w:val="kk-KZ"/>
        </w:rPr>
        <w:t>уын</w:t>
      </w:r>
      <w:r w:rsidRPr="007C0618">
        <w:rPr>
          <w:rFonts w:ascii="Times New Roman" w:hAnsi="Times New Roman" w:cs="Times New Roman"/>
          <w:sz w:val="28"/>
          <w:szCs w:val="28"/>
          <w:lang w:val="kk-KZ"/>
        </w:rPr>
        <w:t xml:space="preserve"> ынталандыру</w:t>
      </w:r>
      <w:r w:rsidR="007A6FAE" w:rsidRPr="007C0618">
        <w:rPr>
          <w:rFonts w:ascii="Times New Roman" w:hAnsi="Times New Roman" w:cs="Times New Roman"/>
          <w:sz w:val="28"/>
          <w:szCs w:val="28"/>
          <w:lang w:val="kk-KZ"/>
        </w:rPr>
        <w:t>ға,</w:t>
      </w:r>
      <w:r w:rsidR="006262C0" w:rsidRPr="007C0618">
        <w:rPr>
          <w:rFonts w:ascii="Times New Roman" w:hAnsi="Times New Roman" w:cs="Times New Roman"/>
          <w:sz w:val="28"/>
          <w:szCs w:val="28"/>
          <w:lang w:val="kk-KZ"/>
        </w:rPr>
        <w:t xml:space="preserve"> </w:t>
      </w:r>
      <w:r w:rsidR="00EC4F87" w:rsidRPr="007C0618">
        <w:rPr>
          <w:rFonts w:ascii="Times New Roman" w:hAnsi="Times New Roman" w:cs="Times New Roman"/>
          <w:sz w:val="28"/>
          <w:szCs w:val="28"/>
          <w:lang w:val="kk-KZ"/>
        </w:rPr>
        <w:t>әрі</w:t>
      </w:r>
      <w:r w:rsidRPr="007C0618">
        <w:rPr>
          <w:rFonts w:ascii="Times New Roman" w:hAnsi="Times New Roman" w:cs="Times New Roman"/>
          <w:sz w:val="28"/>
          <w:szCs w:val="28"/>
          <w:lang w:val="kk-KZ"/>
        </w:rPr>
        <w:t xml:space="preserve"> экономиканы сапалы жаңа деңгейге шығару</w:t>
      </w:r>
      <w:r w:rsidR="007A6FAE" w:rsidRPr="007C0618">
        <w:rPr>
          <w:rFonts w:ascii="Times New Roman" w:hAnsi="Times New Roman" w:cs="Times New Roman"/>
          <w:sz w:val="28"/>
          <w:szCs w:val="28"/>
          <w:lang w:val="kk-KZ"/>
        </w:rPr>
        <w:t>ға</w:t>
      </w:r>
      <w:r w:rsidRPr="007C0618">
        <w:rPr>
          <w:rFonts w:ascii="Times New Roman" w:hAnsi="Times New Roman" w:cs="Times New Roman"/>
          <w:sz w:val="28"/>
          <w:szCs w:val="28"/>
          <w:lang w:val="kk-KZ"/>
        </w:rPr>
        <w:t xml:space="preserve"> мүмкін</w:t>
      </w:r>
      <w:r w:rsidR="007A6FAE" w:rsidRPr="007C0618">
        <w:rPr>
          <w:rFonts w:ascii="Times New Roman" w:hAnsi="Times New Roman" w:cs="Times New Roman"/>
          <w:sz w:val="28"/>
          <w:szCs w:val="28"/>
          <w:lang w:val="kk-KZ"/>
        </w:rPr>
        <w:t>дік</w:t>
      </w:r>
      <w:r w:rsidRPr="007C0618">
        <w:rPr>
          <w:rFonts w:ascii="Times New Roman" w:hAnsi="Times New Roman" w:cs="Times New Roman"/>
          <w:sz w:val="28"/>
          <w:szCs w:val="28"/>
          <w:lang w:val="kk-KZ"/>
        </w:rPr>
        <w:t xml:space="preserve"> болады</w:t>
      </w:r>
      <w:r w:rsidR="00035C63" w:rsidRPr="00874E24">
        <w:rPr>
          <w:rFonts w:ascii="Times New Roman" w:hAnsi="Times New Roman" w:cs="Times New Roman"/>
          <w:sz w:val="28"/>
          <w:szCs w:val="28"/>
          <w:lang w:val="kk-KZ"/>
        </w:rPr>
        <w:t>.</w:t>
      </w:r>
    </w:p>
    <w:p w14:paraId="33E99442" w14:textId="2E6F6343" w:rsidR="009E119F" w:rsidRPr="007C0618" w:rsidRDefault="00EC4F8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Сонымен қатар,</w:t>
      </w:r>
      <w:r w:rsidR="009E119F" w:rsidRPr="007C0618">
        <w:rPr>
          <w:rFonts w:ascii="Times New Roman" w:hAnsi="Times New Roman" w:cs="Times New Roman"/>
          <w:sz w:val="28"/>
          <w:szCs w:val="28"/>
          <w:lang w:val="kk-KZ"/>
        </w:rPr>
        <w:t xml:space="preserve"> теориялық тұрғыдан көлік-логистикалық жүйелер саласындағы инновациялар өндірістік-шаруашылық қызметтің әртүрлі бағыттарының икемді логистикалық </w:t>
      </w:r>
      <w:r w:rsidR="00160253" w:rsidRPr="007C0618">
        <w:rPr>
          <w:rFonts w:ascii="Times New Roman" w:hAnsi="Times New Roman" w:cs="Times New Roman"/>
          <w:sz w:val="28"/>
          <w:szCs w:val="28"/>
          <w:lang w:val="kk-KZ"/>
        </w:rPr>
        <w:t>үлгілерін</w:t>
      </w:r>
      <w:r w:rsidR="009E119F" w:rsidRPr="007C0618">
        <w:rPr>
          <w:rFonts w:ascii="Times New Roman" w:hAnsi="Times New Roman" w:cs="Times New Roman"/>
          <w:sz w:val="28"/>
          <w:szCs w:val="28"/>
          <w:lang w:val="kk-KZ"/>
        </w:rPr>
        <w:t xml:space="preserve"> әзірлеудің бастапқы базасы болып табылатын төрт логистикалық тұжырымдамаға негізделетінін атап өткен жөн.</w:t>
      </w:r>
    </w:p>
    <w:p w14:paraId="22E97B86" w14:textId="50C5230A" w:rsidR="009E119F" w:rsidRPr="007C0618" w:rsidRDefault="009E119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Көлік-логистикалық тұжырымдамалардың постулаттары ретінде мыналар қабылдан</w:t>
      </w:r>
      <w:r w:rsidR="00EA1EA0" w:rsidRPr="007C0618">
        <w:rPr>
          <w:rFonts w:ascii="Times New Roman" w:hAnsi="Times New Roman" w:cs="Times New Roman"/>
          <w:sz w:val="28"/>
          <w:szCs w:val="28"/>
          <w:lang w:val="kk-KZ"/>
        </w:rPr>
        <w:t>ған</w:t>
      </w:r>
      <w:r w:rsidRPr="007C0618">
        <w:rPr>
          <w:rFonts w:ascii="Times New Roman" w:hAnsi="Times New Roman" w:cs="Times New Roman"/>
          <w:sz w:val="28"/>
          <w:szCs w:val="28"/>
          <w:lang w:val="kk-KZ"/>
        </w:rPr>
        <w:t xml:space="preserve"> [</w:t>
      </w:r>
      <w:r w:rsidR="00F74E1A">
        <w:rPr>
          <w:rFonts w:ascii="Times New Roman" w:hAnsi="Times New Roman" w:cs="Times New Roman"/>
          <w:sz w:val="28"/>
          <w:szCs w:val="28"/>
          <w:lang w:val="kk-KZ"/>
        </w:rPr>
        <w:t>75</w:t>
      </w:r>
      <w:r w:rsidRPr="007C0618">
        <w:rPr>
          <w:rFonts w:ascii="Times New Roman" w:hAnsi="Times New Roman" w:cs="Times New Roman"/>
          <w:sz w:val="28"/>
          <w:szCs w:val="28"/>
          <w:lang w:val="kk-KZ"/>
        </w:rPr>
        <w:t>]:</w:t>
      </w:r>
    </w:p>
    <w:p w14:paraId="72348B75" w14:textId="1BCCCF85" w:rsidR="009E119F" w:rsidRPr="007C0618" w:rsidRDefault="009E119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жалпы логистикалық шығындар тұжырымдамасы</w:t>
      </w:r>
      <w:r w:rsidR="00EC4F87" w:rsidRPr="007C0618">
        <w:rPr>
          <w:rFonts w:ascii="Times New Roman" w:hAnsi="Times New Roman" w:cs="Times New Roman"/>
          <w:sz w:val="28"/>
          <w:szCs w:val="28"/>
          <w:lang w:val="kk-KZ"/>
        </w:rPr>
        <w:t xml:space="preserve"> </w:t>
      </w:r>
      <w:r w:rsidR="00846836">
        <w:rPr>
          <w:rFonts w:ascii="Times New Roman" w:hAnsi="Times New Roman" w:cs="Times New Roman"/>
          <w:sz w:val="28"/>
          <w:szCs w:val="28"/>
          <w:lang w:val="kk-KZ"/>
        </w:rPr>
        <w:t>–</w:t>
      </w:r>
      <w:r w:rsidR="00EC4F8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сараланған логистикалық шығындарды анықтау;</w:t>
      </w:r>
    </w:p>
    <w:p w14:paraId="64D70827" w14:textId="7D74DA63" w:rsidR="009E119F" w:rsidRPr="007C0618" w:rsidRDefault="00EC4F8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9E119F" w:rsidRPr="007C0618">
        <w:rPr>
          <w:rFonts w:ascii="Times New Roman" w:hAnsi="Times New Roman" w:cs="Times New Roman"/>
          <w:sz w:val="28"/>
          <w:szCs w:val="28"/>
          <w:lang w:val="kk-KZ"/>
        </w:rPr>
        <w:t xml:space="preserve">логистикадағы бизнес-үдерістерді қайта құру (реинжиринг) тұжырымдамасы </w:t>
      </w:r>
      <w:r w:rsidR="00846836">
        <w:rPr>
          <w:rFonts w:ascii="Times New Roman" w:hAnsi="Times New Roman" w:cs="Times New Roman"/>
          <w:sz w:val="28"/>
          <w:szCs w:val="28"/>
          <w:lang w:val="kk-KZ"/>
        </w:rPr>
        <w:t>–</w:t>
      </w:r>
      <w:r w:rsidR="009E119F" w:rsidRPr="007C0618">
        <w:rPr>
          <w:rFonts w:ascii="Times New Roman" w:hAnsi="Times New Roman" w:cs="Times New Roman"/>
          <w:sz w:val="28"/>
          <w:szCs w:val="28"/>
          <w:lang w:val="kk-KZ"/>
        </w:rPr>
        <w:t xml:space="preserve"> </w:t>
      </w:r>
      <w:r w:rsidR="00160253" w:rsidRPr="007C0618">
        <w:rPr>
          <w:rFonts w:ascii="Times New Roman" w:hAnsi="Times New Roman" w:cs="Times New Roman"/>
          <w:sz w:val="28"/>
          <w:szCs w:val="28"/>
          <w:lang w:val="kk-KZ"/>
        </w:rPr>
        <w:t>қызметтер</w:t>
      </w:r>
      <w:r w:rsidR="002A208E" w:rsidRPr="007C0618">
        <w:rPr>
          <w:rFonts w:ascii="Times New Roman" w:hAnsi="Times New Roman" w:cs="Times New Roman"/>
          <w:sz w:val="28"/>
          <w:szCs w:val="28"/>
          <w:lang w:val="kk-KZ"/>
        </w:rPr>
        <w:t>,</w:t>
      </w:r>
      <w:r w:rsidR="009E119F" w:rsidRPr="007C0618">
        <w:rPr>
          <w:rFonts w:ascii="Times New Roman" w:hAnsi="Times New Roman" w:cs="Times New Roman"/>
          <w:sz w:val="28"/>
          <w:szCs w:val="28"/>
          <w:lang w:val="kk-KZ"/>
        </w:rPr>
        <w:t xml:space="preserve"> делдалдық және </w:t>
      </w:r>
      <w:r w:rsidR="00EA1EA0" w:rsidRPr="007C0618">
        <w:rPr>
          <w:rFonts w:ascii="Times New Roman" w:hAnsi="Times New Roman" w:cs="Times New Roman"/>
          <w:sz w:val="28"/>
          <w:szCs w:val="28"/>
          <w:lang w:val="kk-KZ"/>
        </w:rPr>
        <w:t>әріптестік</w:t>
      </w:r>
      <w:r w:rsidR="009E119F" w:rsidRPr="007C0618">
        <w:rPr>
          <w:rFonts w:ascii="Times New Roman" w:hAnsi="Times New Roman" w:cs="Times New Roman"/>
          <w:sz w:val="28"/>
          <w:szCs w:val="28"/>
          <w:lang w:val="kk-KZ"/>
        </w:rPr>
        <w:t xml:space="preserve"> дәреже</w:t>
      </w:r>
      <w:r w:rsidR="00EA1EA0" w:rsidRPr="007C0618">
        <w:rPr>
          <w:rFonts w:ascii="Times New Roman" w:hAnsi="Times New Roman" w:cs="Times New Roman"/>
          <w:sz w:val="28"/>
          <w:szCs w:val="28"/>
          <w:lang w:val="kk-KZ"/>
        </w:rPr>
        <w:t>лері</w:t>
      </w:r>
      <w:r w:rsidR="009E119F" w:rsidRPr="007C0618">
        <w:rPr>
          <w:rFonts w:ascii="Times New Roman" w:hAnsi="Times New Roman" w:cs="Times New Roman"/>
          <w:sz w:val="28"/>
          <w:szCs w:val="28"/>
          <w:lang w:val="kk-KZ"/>
        </w:rPr>
        <w:t xml:space="preserve"> арасындағы өзара</w:t>
      </w:r>
      <w:r w:rsidR="00A1634F" w:rsidRPr="007C0618">
        <w:rPr>
          <w:rFonts w:ascii="Times New Roman" w:hAnsi="Times New Roman" w:cs="Times New Roman"/>
          <w:sz w:val="28"/>
          <w:szCs w:val="28"/>
          <w:lang w:val="kk-KZ"/>
        </w:rPr>
        <w:t xml:space="preserve"> </w:t>
      </w:r>
      <w:r w:rsidR="009E119F" w:rsidRPr="007C0618">
        <w:rPr>
          <w:rFonts w:ascii="Times New Roman" w:hAnsi="Times New Roman" w:cs="Times New Roman"/>
          <w:sz w:val="28"/>
          <w:szCs w:val="28"/>
          <w:lang w:val="kk-KZ"/>
        </w:rPr>
        <w:t>байланысты анықтау;</w:t>
      </w:r>
    </w:p>
    <w:p w14:paraId="2860BBBA" w14:textId="0373F67A" w:rsidR="009E119F" w:rsidRPr="007C0618" w:rsidRDefault="009E119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логистиканың интеграцияланған стратегиясы тұжырымдамасы</w:t>
      </w:r>
      <w:r w:rsidR="00EC4F87" w:rsidRPr="007C0618">
        <w:rPr>
          <w:rFonts w:ascii="Times New Roman" w:hAnsi="Times New Roman" w:cs="Times New Roman"/>
          <w:sz w:val="28"/>
          <w:szCs w:val="28"/>
          <w:lang w:val="kk-KZ"/>
        </w:rPr>
        <w:t xml:space="preserve"> </w:t>
      </w:r>
      <w:r w:rsidR="00846836">
        <w:rPr>
          <w:rFonts w:ascii="Times New Roman" w:hAnsi="Times New Roman" w:cs="Times New Roman"/>
          <w:sz w:val="28"/>
          <w:szCs w:val="28"/>
          <w:lang w:val="kk-KZ"/>
        </w:rPr>
        <w:t>–</w:t>
      </w:r>
      <w:r w:rsidR="00EC4F8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сұраныс пен ұсыныс болжамы негізінде тұтынушыларға қызмет көрсету сапасы;</w:t>
      </w:r>
    </w:p>
    <w:p w14:paraId="220E9634" w14:textId="5F7C2CC0" w:rsidR="009E119F" w:rsidRPr="007C0618" w:rsidRDefault="00846836" w:rsidP="00F55380">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E119F" w:rsidRPr="007C0618">
        <w:rPr>
          <w:rFonts w:ascii="Times New Roman" w:hAnsi="Times New Roman" w:cs="Times New Roman"/>
          <w:sz w:val="28"/>
          <w:szCs w:val="28"/>
          <w:lang w:val="kk-KZ"/>
        </w:rPr>
        <w:t xml:space="preserve"> жеткізудің толық тізбегін басқарудың логистикалық тұжырымдамасы </w:t>
      </w:r>
      <w:r>
        <w:rPr>
          <w:rFonts w:ascii="Times New Roman" w:hAnsi="Times New Roman" w:cs="Times New Roman"/>
          <w:sz w:val="28"/>
          <w:szCs w:val="28"/>
          <w:lang w:val="kk-KZ"/>
        </w:rPr>
        <w:t>–</w:t>
      </w:r>
      <w:r w:rsidR="009E119F" w:rsidRPr="007C0618">
        <w:rPr>
          <w:rFonts w:ascii="Times New Roman" w:hAnsi="Times New Roman" w:cs="Times New Roman"/>
          <w:sz w:val="28"/>
          <w:szCs w:val="28"/>
          <w:lang w:val="kk-KZ"/>
        </w:rPr>
        <w:t xml:space="preserve"> бастапқы жеткізушіден бастап соңғы тұтынушыға дейін</w:t>
      </w:r>
      <w:r w:rsidR="00DE7532" w:rsidRPr="007C0618">
        <w:rPr>
          <w:rFonts w:ascii="Times New Roman" w:hAnsi="Times New Roman" w:cs="Times New Roman"/>
          <w:sz w:val="28"/>
          <w:szCs w:val="28"/>
          <w:lang w:val="kk-KZ"/>
        </w:rPr>
        <w:t>гі тауар қозғалысының бүкіл</w:t>
      </w:r>
      <w:r w:rsidR="009E119F" w:rsidRPr="007C0618">
        <w:rPr>
          <w:rFonts w:ascii="Times New Roman" w:hAnsi="Times New Roman" w:cs="Times New Roman"/>
          <w:sz w:val="28"/>
          <w:szCs w:val="28"/>
          <w:lang w:val="kk-KZ"/>
        </w:rPr>
        <w:t xml:space="preserve"> үдерісін ұйымдастыру.</w:t>
      </w:r>
    </w:p>
    <w:p w14:paraId="24A5153F" w14:textId="12D6B6A3" w:rsidR="009E119F" w:rsidRPr="007C0618" w:rsidRDefault="009E119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Логистика саласындағы инновациялар логистикалық қызметтің бағыты ретінде бүкіл логистика кешеніндегі жаңалықтарды қарастырады.</w:t>
      </w:r>
      <w:r w:rsidR="00EC4F87" w:rsidRPr="007C0618">
        <w:rPr>
          <w:rFonts w:ascii="Times New Roman" w:hAnsi="Times New Roman" w:cs="Times New Roman"/>
          <w:sz w:val="28"/>
          <w:szCs w:val="28"/>
          <w:lang w:val="kk-KZ"/>
        </w:rPr>
        <w:t xml:space="preserve"> </w:t>
      </w:r>
      <w:r w:rsidR="00E5020F" w:rsidRPr="007C0618">
        <w:rPr>
          <w:rFonts w:ascii="Times New Roman" w:hAnsi="Times New Roman" w:cs="Times New Roman"/>
          <w:sz w:val="28"/>
          <w:szCs w:val="28"/>
          <w:lang w:val="kk-KZ"/>
        </w:rPr>
        <w:t>О</w:t>
      </w:r>
      <w:r w:rsidR="00042B84" w:rsidRPr="007C0618">
        <w:rPr>
          <w:rFonts w:ascii="Times New Roman" w:hAnsi="Times New Roman" w:cs="Times New Roman"/>
          <w:sz w:val="28"/>
          <w:szCs w:val="28"/>
          <w:lang w:val="kk-KZ"/>
        </w:rPr>
        <w:t xml:space="preserve">сыған байланысты, логистика саласындағы инновациялар </w:t>
      </w:r>
      <w:r w:rsidRPr="007C0618">
        <w:rPr>
          <w:rFonts w:ascii="Times New Roman" w:hAnsi="Times New Roman" w:cs="Times New Roman"/>
          <w:sz w:val="28"/>
          <w:szCs w:val="28"/>
          <w:lang w:val="kk-KZ"/>
        </w:rPr>
        <w:t>материалдық өндіріс пен қызмет көрсету саласын ұйымдастыру мен басқаруда қолданылатын логистиканы</w:t>
      </w:r>
      <w:r w:rsidR="00042B84" w:rsidRPr="007C0618">
        <w:rPr>
          <w:rFonts w:ascii="Times New Roman" w:hAnsi="Times New Roman" w:cs="Times New Roman"/>
          <w:sz w:val="28"/>
          <w:szCs w:val="28"/>
          <w:lang w:val="kk-KZ"/>
        </w:rPr>
        <w:t>ң</w:t>
      </w:r>
      <w:r w:rsidRPr="007C0618">
        <w:rPr>
          <w:rFonts w:ascii="Times New Roman" w:hAnsi="Times New Roman" w:cs="Times New Roman"/>
          <w:sz w:val="28"/>
          <w:szCs w:val="28"/>
          <w:lang w:val="kk-KZ"/>
        </w:rPr>
        <w:t xml:space="preserve"> әдістемелік қамтамасыз ету </w:t>
      </w:r>
      <w:r w:rsidR="00E5020F" w:rsidRPr="007C0618">
        <w:rPr>
          <w:rFonts w:ascii="Times New Roman" w:hAnsi="Times New Roman" w:cs="Times New Roman"/>
          <w:sz w:val="28"/>
          <w:szCs w:val="28"/>
          <w:lang w:val="kk-KZ"/>
        </w:rPr>
        <w:t>үшін қажетті</w:t>
      </w:r>
      <w:r w:rsidRPr="007C0618">
        <w:rPr>
          <w:rFonts w:ascii="Times New Roman" w:hAnsi="Times New Roman" w:cs="Times New Roman"/>
          <w:sz w:val="28"/>
          <w:szCs w:val="28"/>
          <w:lang w:val="kk-KZ"/>
        </w:rPr>
        <w:t xml:space="preserve"> </w:t>
      </w:r>
      <w:r w:rsidR="00042B84" w:rsidRPr="007C0618">
        <w:rPr>
          <w:rFonts w:ascii="Times New Roman" w:hAnsi="Times New Roman" w:cs="Times New Roman"/>
          <w:sz w:val="28"/>
          <w:szCs w:val="28"/>
          <w:lang w:val="kk-KZ"/>
        </w:rPr>
        <w:t xml:space="preserve">қолда бар </w:t>
      </w:r>
      <w:r w:rsidRPr="007C0618">
        <w:rPr>
          <w:rFonts w:ascii="Times New Roman" w:hAnsi="Times New Roman" w:cs="Times New Roman"/>
          <w:sz w:val="28"/>
          <w:szCs w:val="28"/>
          <w:lang w:val="kk-KZ"/>
        </w:rPr>
        <w:t>құралдарды (әдістер</w:t>
      </w:r>
      <w:r w:rsidR="00042B84" w:rsidRPr="007C0618">
        <w:rPr>
          <w:rFonts w:ascii="Times New Roman" w:hAnsi="Times New Roman" w:cs="Times New Roman"/>
          <w:sz w:val="28"/>
          <w:szCs w:val="28"/>
          <w:lang w:val="kk-KZ"/>
        </w:rPr>
        <w:t>ді</w:t>
      </w:r>
      <w:r w:rsidRPr="007C0618">
        <w:rPr>
          <w:rFonts w:ascii="Times New Roman" w:hAnsi="Times New Roman" w:cs="Times New Roman"/>
          <w:sz w:val="28"/>
          <w:szCs w:val="28"/>
          <w:lang w:val="kk-KZ"/>
        </w:rPr>
        <w:t>, критерийлер</w:t>
      </w:r>
      <w:r w:rsidR="00042B84" w:rsidRPr="007C0618">
        <w:rPr>
          <w:rFonts w:ascii="Times New Roman" w:hAnsi="Times New Roman" w:cs="Times New Roman"/>
          <w:sz w:val="28"/>
          <w:szCs w:val="28"/>
          <w:lang w:val="kk-KZ"/>
        </w:rPr>
        <w:t>ді</w:t>
      </w:r>
      <w:r w:rsidRPr="007C0618">
        <w:rPr>
          <w:rFonts w:ascii="Times New Roman" w:hAnsi="Times New Roman" w:cs="Times New Roman"/>
          <w:sz w:val="28"/>
          <w:szCs w:val="28"/>
          <w:lang w:val="kk-KZ"/>
        </w:rPr>
        <w:t>, көрсеткіштер</w:t>
      </w:r>
      <w:r w:rsidR="00042B84" w:rsidRPr="007C0618">
        <w:rPr>
          <w:rFonts w:ascii="Times New Roman" w:hAnsi="Times New Roman" w:cs="Times New Roman"/>
          <w:sz w:val="28"/>
          <w:szCs w:val="28"/>
          <w:lang w:val="kk-KZ"/>
        </w:rPr>
        <w:t>ді</w:t>
      </w:r>
      <w:r w:rsidRPr="007C0618">
        <w:rPr>
          <w:rFonts w:ascii="Times New Roman" w:hAnsi="Times New Roman" w:cs="Times New Roman"/>
          <w:sz w:val="28"/>
          <w:szCs w:val="28"/>
          <w:lang w:val="kk-KZ"/>
        </w:rPr>
        <w:t>) толықтыруды және жаңасын әзірлеуді, сондай-ақ</w:t>
      </w:r>
      <w:r w:rsidR="00EC4F87"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логистикалық бизнес-үдерістерде </w:t>
      </w:r>
      <w:r w:rsidR="00E5020F" w:rsidRPr="007C0618">
        <w:rPr>
          <w:rFonts w:ascii="Times New Roman" w:hAnsi="Times New Roman" w:cs="Times New Roman"/>
          <w:sz w:val="28"/>
          <w:szCs w:val="28"/>
          <w:lang w:val="kk-KZ"/>
        </w:rPr>
        <w:t>пайдаланылатын</w:t>
      </w:r>
      <w:r w:rsidRPr="007C0618">
        <w:rPr>
          <w:rFonts w:ascii="Times New Roman" w:hAnsi="Times New Roman" w:cs="Times New Roman"/>
          <w:sz w:val="28"/>
          <w:szCs w:val="28"/>
          <w:lang w:val="kk-KZ"/>
        </w:rPr>
        <w:t xml:space="preserve"> операциялар мен проц</w:t>
      </w:r>
      <w:r w:rsidR="00F74E1A">
        <w:rPr>
          <w:rFonts w:ascii="Times New Roman" w:hAnsi="Times New Roman" w:cs="Times New Roman"/>
          <w:sz w:val="28"/>
          <w:szCs w:val="28"/>
          <w:lang w:val="kk-KZ"/>
        </w:rPr>
        <w:t>едураларды жетілдіруді көздейді</w:t>
      </w:r>
      <w:r w:rsidRPr="007C0618">
        <w:rPr>
          <w:rFonts w:ascii="Times New Roman" w:hAnsi="Times New Roman" w:cs="Times New Roman"/>
          <w:sz w:val="28"/>
          <w:szCs w:val="28"/>
          <w:lang w:val="kk-KZ"/>
        </w:rPr>
        <w:t>.</w:t>
      </w:r>
    </w:p>
    <w:p w14:paraId="2531D3BA" w14:textId="751EB4EA" w:rsidR="003D3AD8" w:rsidRPr="007C0618" w:rsidRDefault="008A0B64"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Сонымен қатар,</w:t>
      </w:r>
      <w:r w:rsidR="009E119F" w:rsidRPr="007C0618">
        <w:rPr>
          <w:rFonts w:ascii="Times New Roman" w:hAnsi="Times New Roman" w:cs="Times New Roman"/>
          <w:sz w:val="28"/>
          <w:szCs w:val="28"/>
          <w:lang w:val="kk-KZ"/>
        </w:rPr>
        <w:t xml:space="preserve"> логистика саласындағы инновациялар техникалық құралдарды үнемі жаңартып отыру қажеттілігін сезіне отырып, ғылыми-техникалық прогрес</w:t>
      </w:r>
      <w:r w:rsidR="00E5020F" w:rsidRPr="007C0618">
        <w:rPr>
          <w:rFonts w:ascii="Times New Roman" w:hAnsi="Times New Roman" w:cs="Times New Roman"/>
          <w:sz w:val="28"/>
          <w:szCs w:val="28"/>
          <w:lang w:val="kk-KZ"/>
        </w:rPr>
        <w:t>тің дамуына белсенді әсер етеді. Б</w:t>
      </w:r>
      <w:r w:rsidR="009E119F" w:rsidRPr="007C0618">
        <w:rPr>
          <w:rFonts w:ascii="Times New Roman" w:hAnsi="Times New Roman" w:cs="Times New Roman"/>
          <w:sz w:val="28"/>
          <w:szCs w:val="28"/>
          <w:lang w:val="kk-KZ"/>
        </w:rPr>
        <w:t>ұл</w:t>
      </w:r>
      <w:r w:rsidR="00E5020F" w:rsidRPr="007C0618">
        <w:rPr>
          <w:rFonts w:ascii="Times New Roman" w:hAnsi="Times New Roman" w:cs="Times New Roman"/>
          <w:sz w:val="28"/>
          <w:szCs w:val="28"/>
          <w:lang w:val="kk-KZ"/>
        </w:rPr>
        <w:t xml:space="preserve">, өз кезегінде, </w:t>
      </w:r>
      <w:r w:rsidR="009E119F" w:rsidRPr="007C0618">
        <w:rPr>
          <w:rFonts w:ascii="Times New Roman" w:hAnsi="Times New Roman" w:cs="Times New Roman"/>
          <w:sz w:val="28"/>
          <w:szCs w:val="28"/>
          <w:lang w:val="kk-KZ"/>
        </w:rPr>
        <w:t>логистикалық бизнес-үдерістерде қолданылатын жаңа техника</w:t>
      </w:r>
      <w:r w:rsidR="00042B84" w:rsidRPr="007C0618">
        <w:rPr>
          <w:rFonts w:ascii="Times New Roman" w:hAnsi="Times New Roman" w:cs="Times New Roman"/>
          <w:sz w:val="28"/>
          <w:szCs w:val="28"/>
          <w:lang w:val="kk-KZ"/>
        </w:rPr>
        <w:t>лар</w:t>
      </w:r>
      <w:r w:rsidR="009E119F" w:rsidRPr="007C0618">
        <w:rPr>
          <w:rFonts w:ascii="Times New Roman" w:hAnsi="Times New Roman" w:cs="Times New Roman"/>
          <w:sz w:val="28"/>
          <w:szCs w:val="28"/>
          <w:lang w:val="kk-KZ"/>
        </w:rPr>
        <w:t>, технология</w:t>
      </w:r>
      <w:r w:rsidR="00042B84" w:rsidRPr="007C0618">
        <w:rPr>
          <w:rFonts w:ascii="Times New Roman" w:hAnsi="Times New Roman" w:cs="Times New Roman"/>
          <w:sz w:val="28"/>
          <w:szCs w:val="28"/>
          <w:lang w:val="kk-KZ"/>
        </w:rPr>
        <w:t>лар</w:t>
      </w:r>
      <w:r w:rsidR="009E119F" w:rsidRPr="007C0618">
        <w:rPr>
          <w:rFonts w:ascii="Times New Roman" w:hAnsi="Times New Roman" w:cs="Times New Roman"/>
          <w:sz w:val="28"/>
          <w:szCs w:val="28"/>
          <w:lang w:val="kk-KZ"/>
        </w:rPr>
        <w:t xml:space="preserve"> және материалдар саласындағы ғылыми-зерттеу және тәжірибелік-конструкторлық жұмыстардың дамуын ынталандырады.</w:t>
      </w:r>
    </w:p>
    <w:p w14:paraId="071A4592" w14:textId="360F7237" w:rsidR="003D3AD8" w:rsidRPr="007C0618" w:rsidRDefault="008A0B64"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Әзірленген инновациялар негізінде логистикалық тізбектерді қалыптастыру кезінде оларды </w:t>
      </w:r>
      <w:r w:rsidR="00042B84" w:rsidRPr="007C0618">
        <w:rPr>
          <w:rFonts w:ascii="Times New Roman" w:hAnsi="Times New Roman" w:cs="Times New Roman"/>
          <w:sz w:val="28"/>
          <w:szCs w:val="28"/>
          <w:lang w:val="kk-KZ"/>
        </w:rPr>
        <w:t>құрастырудың</w:t>
      </w:r>
      <w:r w:rsidRPr="007C0618">
        <w:rPr>
          <w:rFonts w:ascii="Times New Roman" w:hAnsi="Times New Roman" w:cs="Times New Roman"/>
          <w:sz w:val="28"/>
          <w:szCs w:val="28"/>
          <w:lang w:val="kk-KZ"/>
        </w:rPr>
        <w:t xml:space="preserve"> балама нұсқалары пайда болатындығына байланысты, бұл нұсқаларды экономикалық орындылық тұрғысынан бағалау қажет болады. Сонымен қатар қалыптасқан және жұмыс істеп тұрған логистикалық тізбектер инновациялар пайда болған кезде көп жағдайларда, белгілі бір түзетулерге ұшырайды, оларды ескеру керек және іс жүзінде пайдалану қажет.</w:t>
      </w:r>
    </w:p>
    <w:p w14:paraId="23019CD5" w14:textId="13933B43" w:rsidR="008A0B64" w:rsidRPr="007C0618" w:rsidRDefault="008A0B64"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Сәйкесінше, логистикалық тізбектерді қалыптастыру немесе түзету туралы шешімнің оңтайлы нұсқасын қабылдау үшін жеткіз</w:t>
      </w:r>
      <w:r w:rsidR="00F354DC" w:rsidRPr="007C0618">
        <w:rPr>
          <w:rFonts w:ascii="Times New Roman" w:hAnsi="Times New Roman" w:cs="Times New Roman"/>
          <w:sz w:val="28"/>
          <w:szCs w:val="28"/>
          <w:lang w:val="kk-KZ"/>
        </w:rPr>
        <w:t>у</w:t>
      </w:r>
      <w:r w:rsidRPr="007C0618">
        <w:rPr>
          <w:rFonts w:ascii="Times New Roman" w:hAnsi="Times New Roman" w:cs="Times New Roman"/>
          <w:sz w:val="28"/>
          <w:szCs w:val="28"/>
          <w:lang w:val="kk-KZ"/>
        </w:rPr>
        <w:t xml:space="preserve"> тізбектерінде инновацияларды қолдану тұрғысынан нақты зерттеу жүргізу қажеттілігі туындайды. Мұндай зерттеуді жүргізу кезеңдері бірқатар типтік </w:t>
      </w:r>
      <w:r w:rsidR="00F354DC" w:rsidRPr="007C0618">
        <w:rPr>
          <w:rFonts w:ascii="Times New Roman" w:hAnsi="Times New Roman" w:cs="Times New Roman"/>
          <w:sz w:val="28"/>
          <w:szCs w:val="28"/>
          <w:lang w:val="kk-KZ"/>
        </w:rPr>
        <w:t>процедураларынан</w:t>
      </w:r>
      <w:r w:rsidRPr="007C0618">
        <w:rPr>
          <w:rFonts w:ascii="Times New Roman" w:hAnsi="Times New Roman" w:cs="Times New Roman"/>
          <w:sz w:val="28"/>
          <w:szCs w:val="28"/>
          <w:lang w:val="kk-KZ"/>
        </w:rPr>
        <w:t xml:space="preserve"> тұрады</w:t>
      </w:r>
      <w:r w:rsidR="00110444" w:rsidRPr="007C0618">
        <w:rPr>
          <w:rFonts w:ascii="Times New Roman" w:hAnsi="Times New Roman" w:cs="Times New Roman"/>
          <w:sz w:val="28"/>
          <w:szCs w:val="28"/>
          <w:lang w:val="kk-KZ"/>
        </w:rPr>
        <w:t xml:space="preserve"> </w:t>
      </w:r>
      <w:r w:rsidR="00110444" w:rsidRPr="007C0618">
        <w:rPr>
          <w:rFonts w:ascii="Times New Roman" w:hAnsi="Times New Roman" w:cs="Times New Roman"/>
          <w:sz w:val="28"/>
          <w:lang w:val="kk-KZ"/>
        </w:rPr>
        <w:t>[</w:t>
      </w:r>
      <w:r w:rsidR="00F74E1A">
        <w:rPr>
          <w:rFonts w:ascii="Times New Roman" w:hAnsi="Times New Roman" w:cs="Times New Roman"/>
          <w:sz w:val="28"/>
          <w:lang w:val="kk-KZ"/>
        </w:rPr>
        <w:t>76</w:t>
      </w:r>
      <w:r w:rsidR="00110444" w:rsidRPr="007C0618">
        <w:rPr>
          <w:rFonts w:ascii="Times New Roman" w:hAnsi="Times New Roman" w:cs="Times New Roman"/>
          <w:sz w:val="28"/>
          <w:lang w:val="kk-KZ"/>
        </w:rPr>
        <w:t>].</w:t>
      </w:r>
    </w:p>
    <w:p w14:paraId="0FEA57D2" w14:textId="4D330E21" w:rsidR="008A0B64" w:rsidRPr="007C0618" w:rsidRDefault="008A0B64"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зерттеу жүргізуді негіздеу</w:t>
      </w:r>
      <w:r w:rsidR="008442C3">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мәселені анықтау, мәселені қою, зерттеу мақсаттарын </w:t>
      </w:r>
      <w:r w:rsidR="00F354DC" w:rsidRPr="007C0618">
        <w:rPr>
          <w:rFonts w:ascii="Times New Roman" w:hAnsi="Times New Roman" w:cs="Times New Roman"/>
          <w:sz w:val="28"/>
          <w:szCs w:val="28"/>
          <w:lang w:val="kk-KZ"/>
        </w:rPr>
        <w:t>анықтау</w:t>
      </w:r>
      <w:r w:rsidRPr="007C0618">
        <w:rPr>
          <w:rFonts w:ascii="Times New Roman" w:hAnsi="Times New Roman" w:cs="Times New Roman"/>
          <w:sz w:val="28"/>
          <w:szCs w:val="28"/>
          <w:lang w:val="kk-KZ"/>
        </w:rPr>
        <w:t xml:space="preserve">, мәселені талдау, зерттеудің міндеттерін анықтау, математикалық </w:t>
      </w:r>
      <w:r w:rsidR="00DD4149" w:rsidRPr="007C0618">
        <w:rPr>
          <w:rFonts w:ascii="Times New Roman" w:hAnsi="Times New Roman" w:cs="Times New Roman"/>
          <w:sz w:val="28"/>
          <w:szCs w:val="28"/>
          <w:lang w:val="kk-KZ"/>
        </w:rPr>
        <w:t xml:space="preserve">үлгілер </w:t>
      </w:r>
      <w:r w:rsidRPr="007C0618">
        <w:rPr>
          <w:rFonts w:ascii="Times New Roman" w:hAnsi="Times New Roman" w:cs="Times New Roman"/>
          <w:sz w:val="28"/>
          <w:szCs w:val="28"/>
          <w:lang w:val="kk-KZ"/>
        </w:rPr>
        <w:t>құру;</w:t>
      </w:r>
    </w:p>
    <w:p w14:paraId="2C37CEDC" w14:textId="582D3E89" w:rsidR="008A0B64" w:rsidRPr="007C0618" w:rsidRDefault="008A0B64"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зерттеудің мәліметтер қорын құру</w:t>
      </w:r>
      <w:r w:rsidR="008442C3">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мәліметтер тізімін </w:t>
      </w:r>
      <w:r w:rsidR="00F354DC" w:rsidRPr="007C0618">
        <w:rPr>
          <w:rFonts w:ascii="Times New Roman" w:hAnsi="Times New Roman" w:cs="Times New Roman"/>
          <w:sz w:val="28"/>
          <w:szCs w:val="28"/>
          <w:lang w:val="kk-KZ"/>
        </w:rPr>
        <w:t>белгілеу</w:t>
      </w:r>
      <w:r w:rsidRPr="007C0618">
        <w:rPr>
          <w:rFonts w:ascii="Times New Roman" w:hAnsi="Times New Roman" w:cs="Times New Roman"/>
          <w:sz w:val="28"/>
          <w:szCs w:val="28"/>
          <w:lang w:val="kk-KZ"/>
        </w:rPr>
        <w:t>, ақпарат көздерін анықтау, бастапқы мәліметтерді жинау, мәліметтерді жүйелеу және өңдеу, ақпаратт</w:t>
      </w:r>
      <w:r w:rsidR="00F354DC" w:rsidRPr="007C0618">
        <w:rPr>
          <w:rFonts w:ascii="Times New Roman" w:hAnsi="Times New Roman" w:cs="Times New Roman"/>
          <w:sz w:val="28"/>
          <w:szCs w:val="28"/>
          <w:lang w:val="kk-KZ"/>
        </w:rPr>
        <w:t>ард</w:t>
      </w:r>
      <w:r w:rsidRPr="007C0618">
        <w:rPr>
          <w:rFonts w:ascii="Times New Roman" w:hAnsi="Times New Roman" w:cs="Times New Roman"/>
          <w:sz w:val="28"/>
          <w:szCs w:val="28"/>
          <w:lang w:val="kk-KZ"/>
        </w:rPr>
        <w:t>ы талдау;</w:t>
      </w:r>
    </w:p>
    <w:p w14:paraId="3C194B0D" w14:textId="58470456" w:rsidR="003D3AD8" w:rsidRPr="007C0618" w:rsidRDefault="008A0B64"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оңтайлы логистикалық шешімдерді іздеу</w:t>
      </w:r>
      <w:r w:rsidR="008442C3">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математикалық </w:t>
      </w:r>
      <w:r w:rsidR="00F354DC" w:rsidRPr="007C0618">
        <w:rPr>
          <w:rFonts w:ascii="Times New Roman" w:hAnsi="Times New Roman" w:cs="Times New Roman"/>
          <w:sz w:val="28"/>
          <w:szCs w:val="28"/>
          <w:lang w:val="kk-KZ"/>
        </w:rPr>
        <w:t>үлгіні</w:t>
      </w:r>
      <w:r w:rsidRPr="007C0618">
        <w:rPr>
          <w:rFonts w:ascii="Times New Roman" w:hAnsi="Times New Roman" w:cs="Times New Roman"/>
          <w:sz w:val="28"/>
          <w:szCs w:val="28"/>
          <w:lang w:val="kk-KZ"/>
        </w:rPr>
        <w:t xml:space="preserve"> шешу, оңтайлы шешімнің синтезі, қорытындылар мен ұсыныстар, шешім қабылдау, </w:t>
      </w:r>
      <w:r w:rsidR="00FE4F99" w:rsidRPr="007C0618">
        <w:rPr>
          <w:rFonts w:ascii="Times New Roman" w:hAnsi="Times New Roman" w:cs="Times New Roman"/>
          <w:sz w:val="28"/>
          <w:szCs w:val="28"/>
          <w:lang w:val="kk-KZ"/>
        </w:rPr>
        <w:t xml:space="preserve">қабылданған </w:t>
      </w:r>
      <w:r w:rsidRPr="007C0618">
        <w:rPr>
          <w:rFonts w:ascii="Times New Roman" w:hAnsi="Times New Roman" w:cs="Times New Roman"/>
          <w:sz w:val="28"/>
          <w:szCs w:val="28"/>
          <w:lang w:val="kk-KZ"/>
        </w:rPr>
        <w:t>шешімді жүзеге асыру,</w:t>
      </w:r>
      <w:r w:rsidR="00FE4F99" w:rsidRPr="007C0618">
        <w:rPr>
          <w:rFonts w:ascii="Times New Roman" w:hAnsi="Times New Roman" w:cs="Times New Roman"/>
          <w:sz w:val="28"/>
          <w:szCs w:val="28"/>
          <w:lang w:val="kk-KZ"/>
        </w:rPr>
        <w:t xml:space="preserve"> алынған</w:t>
      </w:r>
      <w:r w:rsidRPr="007C0618">
        <w:rPr>
          <w:rFonts w:ascii="Times New Roman" w:hAnsi="Times New Roman" w:cs="Times New Roman"/>
          <w:sz w:val="28"/>
          <w:szCs w:val="28"/>
          <w:lang w:val="kk-KZ"/>
        </w:rPr>
        <w:t xml:space="preserve"> нәтижелерді бағалау, </w:t>
      </w:r>
      <w:r w:rsidR="00FE4F99" w:rsidRPr="007C0618">
        <w:rPr>
          <w:rFonts w:ascii="Times New Roman" w:hAnsi="Times New Roman" w:cs="Times New Roman"/>
          <w:sz w:val="28"/>
          <w:szCs w:val="28"/>
          <w:lang w:val="kk-KZ"/>
        </w:rPr>
        <w:t xml:space="preserve">қабылданған </w:t>
      </w:r>
      <w:r w:rsidR="003D3AD8" w:rsidRPr="007C0618">
        <w:rPr>
          <w:rFonts w:ascii="Times New Roman" w:hAnsi="Times New Roman" w:cs="Times New Roman"/>
          <w:sz w:val="28"/>
          <w:szCs w:val="28"/>
          <w:lang w:val="kk-KZ"/>
        </w:rPr>
        <w:t>шешімді түзету.</w:t>
      </w:r>
    </w:p>
    <w:p w14:paraId="11D70147" w14:textId="1E3E200A" w:rsidR="003D3AD8" w:rsidRPr="007C0618" w:rsidRDefault="008A0B64"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Логистика саласындағы инновациялар, әдетте, </w:t>
      </w:r>
      <w:r w:rsidR="00E5020F" w:rsidRPr="007C0618">
        <w:rPr>
          <w:rFonts w:ascii="Times New Roman" w:hAnsi="Times New Roman" w:cs="Times New Roman"/>
          <w:sz w:val="28"/>
          <w:szCs w:val="28"/>
          <w:lang w:val="kk-KZ"/>
        </w:rPr>
        <w:t>перманентті</w:t>
      </w:r>
      <w:r w:rsidRPr="007C0618">
        <w:rPr>
          <w:rFonts w:ascii="Times New Roman" w:hAnsi="Times New Roman" w:cs="Times New Roman"/>
          <w:sz w:val="28"/>
          <w:szCs w:val="28"/>
          <w:lang w:val="kk-KZ"/>
        </w:rPr>
        <w:t xml:space="preserve"> болып табылады, сондықтан</w:t>
      </w:r>
      <w:r w:rsidR="00E5020F"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қабылда</w:t>
      </w:r>
      <w:r w:rsidR="00FE4F99" w:rsidRPr="007C0618">
        <w:rPr>
          <w:rFonts w:ascii="Times New Roman" w:hAnsi="Times New Roman" w:cs="Times New Roman"/>
          <w:sz w:val="28"/>
          <w:szCs w:val="28"/>
          <w:lang w:val="kk-KZ"/>
        </w:rPr>
        <w:t>нған шешімдер</w:t>
      </w:r>
      <w:r w:rsidRPr="007C0618">
        <w:rPr>
          <w:rFonts w:ascii="Times New Roman" w:hAnsi="Times New Roman" w:cs="Times New Roman"/>
          <w:sz w:val="28"/>
          <w:szCs w:val="28"/>
          <w:lang w:val="kk-KZ"/>
        </w:rPr>
        <w:t xml:space="preserve"> үнемі түзет</w:t>
      </w:r>
      <w:r w:rsidR="00FE4F99" w:rsidRPr="007C0618">
        <w:rPr>
          <w:rFonts w:ascii="Times New Roman" w:hAnsi="Times New Roman" w:cs="Times New Roman"/>
          <w:sz w:val="28"/>
          <w:szCs w:val="28"/>
          <w:lang w:val="kk-KZ"/>
        </w:rPr>
        <w:t>іліп отырады</w:t>
      </w:r>
      <w:r w:rsidRPr="007C0618">
        <w:rPr>
          <w:rFonts w:ascii="Times New Roman" w:hAnsi="Times New Roman" w:cs="Times New Roman"/>
          <w:sz w:val="28"/>
          <w:szCs w:val="28"/>
          <w:lang w:val="kk-KZ"/>
        </w:rPr>
        <w:t xml:space="preserve"> (зерттеу </w:t>
      </w:r>
      <w:r w:rsidR="00FE4F99" w:rsidRPr="007C0618">
        <w:rPr>
          <w:rFonts w:ascii="Times New Roman" w:hAnsi="Times New Roman" w:cs="Times New Roman"/>
          <w:sz w:val="28"/>
          <w:szCs w:val="28"/>
          <w:lang w:val="kk-KZ"/>
        </w:rPr>
        <w:t xml:space="preserve">жүргізу </w:t>
      </w:r>
      <w:r w:rsidRPr="007C0618">
        <w:rPr>
          <w:rFonts w:ascii="Times New Roman" w:hAnsi="Times New Roman" w:cs="Times New Roman"/>
          <w:sz w:val="28"/>
          <w:szCs w:val="28"/>
          <w:lang w:val="kk-KZ"/>
        </w:rPr>
        <w:t xml:space="preserve">кезеңдерінің соңғы </w:t>
      </w:r>
      <w:r w:rsidR="00F354DC" w:rsidRPr="007C0618">
        <w:rPr>
          <w:rFonts w:ascii="Times New Roman" w:hAnsi="Times New Roman" w:cs="Times New Roman"/>
          <w:sz w:val="28"/>
          <w:szCs w:val="28"/>
          <w:lang w:val="kk-KZ"/>
        </w:rPr>
        <w:t>процедурасы</w:t>
      </w:r>
      <w:r w:rsidRPr="007C0618">
        <w:rPr>
          <w:rFonts w:ascii="Times New Roman" w:hAnsi="Times New Roman" w:cs="Times New Roman"/>
          <w:sz w:val="28"/>
          <w:szCs w:val="28"/>
          <w:lang w:val="kk-KZ"/>
        </w:rPr>
        <w:t>).</w:t>
      </w:r>
    </w:p>
    <w:p w14:paraId="188B369D" w14:textId="77777777" w:rsidR="003D3AD8" w:rsidRPr="007C0618" w:rsidRDefault="00FE4F99"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Тауар қозғалысы үдерісіне қатысты түзетуші шешімді немесе басқарушылық </w:t>
      </w:r>
      <w:r w:rsidR="00E5020F" w:rsidRPr="007C0618">
        <w:rPr>
          <w:rFonts w:ascii="Times New Roman" w:hAnsi="Times New Roman" w:cs="Times New Roman"/>
          <w:sz w:val="28"/>
          <w:szCs w:val="28"/>
          <w:lang w:val="kk-KZ"/>
        </w:rPr>
        <w:t>ықпал етуді</w:t>
      </w:r>
      <w:r w:rsidRPr="007C0618">
        <w:rPr>
          <w:rFonts w:ascii="Times New Roman" w:hAnsi="Times New Roman" w:cs="Times New Roman"/>
          <w:sz w:val="28"/>
          <w:szCs w:val="28"/>
          <w:lang w:val="kk-KZ"/>
        </w:rPr>
        <w:t xml:space="preserve"> қабылдау, ең алдымен, жеткізу тізбегін ұйымдастырудың әрекет етуші нұсқасын және әлеуетті өзгертілген нұсқаны бағалаудың әртүрлі критерийлерін салыстыруға және ықтимал салдарларын болжауға негізделген. Түзетуші шешімді табу ымыраға  келу саласын анықтау және оңтайлылық критерийлерін таңдау негізінде жүзеге асырылады.</w:t>
      </w:r>
    </w:p>
    <w:p w14:paraId="1C9B4182" w14:textId="5C67C996" w:rsidR="003D3AD8" w:rsidRPr="007C0618" w:rsidRDefault="00FE4F99"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Жоғарыда айтылғандарға сүйене отырып, экономикалық орындылық тұрғысынан </w:t>
      </w:r>
      <w:r w:rsidR="00A07012" w:rsidRPr="007C0618">
        <w:rPr>
          <w:rFonts w:ascii="Times New Roman" w:hAnsi="Times New Roman" w:cs="Times New Roman"/>
          <w:sz w:val="28"/>
          <w:szCs w:val="28"/>
          <w:lang w:val="kk-KZ"/>
        </w:rPr>
        <w:t>қарағанда,</w:t>
      </w:r>
      <w:r w:rsidR="00E5020F"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қазір</w:t>
      </w:r>
      <w:r w:rsidR="00A534FE" w:rsidRPr="007C0618">
        <w:rPr>
          <w:rFonts w:ascii="Times New Roman" w:hAnsi="Times New Roman" w:cs="Times New Roman"/>
          <w:sz w:val="28"/>
          <w:szCs w:val="28"/>
          <w:lang w:val="kk-KZ"/>
        </w:rPr>
        <w:t>гі уақытта</w:t>
      </w:r>
      <w:r w:rsidRPr="007C0618">
        <w:rPr>
          <w:rFonts w:ascii="Times New Roman" w:hAnsi="Times New Roman" w:cs="Times New Roman"/>
          <w:sz w:val="28"/>
          <w:szCs w:val="28"/>
          <w:lang w:val="kk-KZ"/>
        </w:rPr>
        <w:t xml:space="preserve"> жұмыс істеп тұрған жеткізу тізбегіндегі түзету шешіміне </w:t>
      </w:r>
      <w:r w:rsidR="00A07012" w:rsidRPr="007C0618">
        <w:rPr>
          <w:rFonts w:ascii="Times New Roman" w:hAnsi="Times New Roman" w:cs="Times New Roman"/>
          <w:sz w:val="28"/>
          <w:szCs w:val="28"/>
          <w:lang w:val="kk-KZ"/>
        </w:rPr>
        <w:t xml:space="preserve">инновациялардың барлығы </w:t>
      </w:r>
      <w:r w:rsidRPr="007C0618">
        <w:rPr>
          <w:rFonts w:ascii="Times New Roman" w:hAnsi="Times New Roman" w:cs="Times New Roman"/>
          <w:sz w:val="28"/>
          <w:szCs w:val="28"/>
          <w:lang w:val="kk-KZ"/>
        </w:rPr>
        <w:t>әсер ете алмайтынын атап өткен жөн. Егер сыртқы логистикалық ортадағы өзгерістер</w:t>
      </w:r>
      <w:r w:rsidR="00A534FE" w:rsidRPr="007C0618">
        <w:rPr>
          <w:rFonts w:ascii="Times New Roman" w:hAnsi="Times New Roman" w:cs="Times New Roman"/>
          <w:sz w:val="28"/>
          <w:szCs w:val="28"/>
          <w:lang w:val="kk-KZ"/>
        </w:rPr>
        <w:t xml:space="preserve"> инновация тұрғысынан</w:t>
      </w:r>
      <w:r w:rsidRPr="007C0618">
        <w:rPr>
          <w:rFonts w:ascii="Times New Roman" w:hAnsi="Times New Roman" w:cs="Times New Roman"/>
          <w:sz w:val="28"/>
          <w:szCs w:val="28"/>
          <w:lang w:val="kk-KZ"/>
        </w:rPr>
        <w:t xml:space="preserve"> соншалықты маңызды болмаса, онда бұрын қабылданған шешімді </w:t>
      </w:r>
      <w:r w:rsidR="00A07012" w:rsidRPr="007C0618">
        <w:rPr>
          <w:rFonts w:ascii="Times New Roman" w:hAnsi="Times New Roman" w:cs="Times New Roman"/>
          <w:sz w:val="28"/>
          <w:szCs w:val="28"/>
          <w:lang w:val="kk-KZ"/>
        </w:rPr>
        <w:t>түзету</w:t>
      </w:r>
      <w:r w:rsidRPr="007C0618">
        <w:rPr>
          <w:rFonts w:ascii="Times New Roman" w:hAnsi="Times New Roman" w:cs="Times New Roman"/>
          <w:sz w:val="28"/>
          <w:szCs w:val="28"/>
          <w:lang w:val="kk-KZ"/>
        </w:rPr>
        <w:t xml:space="preserve"> </w:t>
      </w:r>
      <w:r w:rsidR="00A07012" w:rsidRPr="007C0618">
        <w:rPr>
          <w:rFonts w:ascii="Times New Roman" w:hAnsi="Times New Roman" w:cs="Times New Roman"/>
          <w:sz w:val="28"/>
          <w:szCs w:val="28"/>
          <w:lang w:val="kk-KZ"/>
        </w:rPr>
        <w:t>ұйым</w:t>
      </w:r>
      <w:r w:rsidR="00A534FE" w:rsidRPr="007C0618">
        <w:rPr>
          <w:rFonts w:ascii="Times New Roman" w:hAnsi="Times New Roman" w:cs="Times New Roman"/>
          <w:sz w:val="28"/>
          <w:szCs w:val="28"/>
          <w:lang w:val="kk-KZ"/>
        </w:rPr>
        <w:t>ның</w:t>
      </w:r>
      <w:r w:rsidR="00A07012" w:rsidRPr="007C0618">
        <w:rPr>
          <w:rFonts w:ascii="Times New Roman" w:hAnsi="Times New Roman" w:cs="Times New Roman"/>
          <w:sz w:val="28"/>
          <w:szCs w:val="28"/>
          <w:lang w:val="kk-KZ"/>
        </w:rPr>
        <w:t xml:space="preserve"> таңдап алған тауар қозғалысын ұйымдастыру үдерісінің </w:t>
      </w:r>
      <w:r w:rsidRPr="007C0618">
        <w:rPr>
          <w:rFonts w:ascii="Times New Roman" w:hAnsi="Times New Roman" w:cs="Times New Roman"/>
          <w:sz w:val="28"/>
          <w:szCs w:val="28"/>
          <w:lang w:val="kk-KZ"/>
        </w:rPr>
        <w:t>ауытқулар</w:t>
      </w:r>
      <w:r w:rsidR="00A07012" w:rsidRPr="007C0618">
        <w:rPr>
          <w:rFonts w:ascii="Times New Roman" w:hAnsi="Times New Roman" w:cs="Times New Roman"/>
          <w:sz w:val="28"/>
          <w:szCs w:val="28"/>
          <w:lang w:val="kk-KZ"/>
        </w:rPr>
        <w:t>ына ғана</w:t>
      </w:r>
      <w:r w:rsidRPr="007C0618">
        <w:rPr>
          <w:rFonts w:ascii="Times New Roman" w:hAnsi="Times New Roman" w:cs="Times New Roman"/>
          <w:sz w:val="28"/>
          <w:szCs w:val="28"/>
          <w:lang w:val="kk-KZ"/>
        </w:rPr>
        <w:t xml:space="preserve"> </w:t>
      </w:r>
      <w:r w:rsidR="00A07012" w:rsidRPr="007C0618">
        <w:rPr>
          <w:rFonts w:ascii="Times New Roman" w:hAnsi="Times New Roman" w:cs="Times New Roman"/>
          <w:sz w:val="28"/>
          <w:szCs w:val="28"/>
          <w:lang w:val="kk-KZ"/>
        </w:rPr>
        <w:t>жүргізіледі</w:t>
      </w:r>
      <w:r w:rsidRPr="007C0618">
        <w:rPr>
          <w:rFonts w:ascii="Times New Roman" w:hAnsi="Times New Roman" w:cs="Times New Roman"/>
          <w:sz w:val="28"/>
          <w:szCs w:val="28"/>
          <w:lang w:val="kk-KZ"/>
        </w:rPr>
        <w:t xml:space="preserve">. Сонымен </w:t>
      </w:r>
      <w:r w:rsidR="00A534FE" w:rsidRPr="007C0618">
        <w:rPr>
          <w:rFonts w:ascii="Times New Roman" w:hAnsi="Times New Roman" w:cs="Times New Roman"/>
          <w:sz w:val="28"/>
          <w:szCs w:val="28"/>
          <w:lang w:val="kk-KZ"/>
        </w:rPr>
        <w:t>бір мезгілде</w:t>
      </w:r>
      <w:r w:rsidRPr="007C0618">
        <w:rPr>
          <w:rFonts w:ascii="Times New Roman" w:hAnsi="Times New Roman" w:cs="Times New Roman"/>
          <w:sz w:val="28"/>
          <w:szCs w:val="28"/>
          <w:lang w:val="kk-KZ"/>
        </w:rPr>
        <w:t>, өнім</w:t>
      </w:r>
      <w:r w:rsidR="001F0FC5" w:rsidRPr="007C0618">
        <w:rPr>
          <w:rFonts w:ascii="Times New Roman" w:hAnsi="Times New Roman" w:cs="Times New Roman"/>
          <w:sz w:val="28"/>
          <w:szCs w:val="28"/>
          <w:lang w:val="kk-KZ"/>
        </w:rPr>
        <w:t>ді</w:t>
      </w:r>
      <w:r w:rsidRPr="007C0618">
        <w:rPr>
          <w:rFonts w:ascii="Times New Roman" w:hAnsi="Times New Roman" w:cs="Times New Roman"/>
          <w:sz w:val="28"/>
          <w:szCs w:val="28"/>
          <w:lang w:val="kk-KZ"/>
        </w:rPr>
        <w:t xml:space="preserve"> жеткізу</w:t>
      </w:r>
      <w:r w:rsidR="00A07012" w:rsidRPr="007C0618">
        <w:rPr>
          <w:rFonts w:ascii="Times New Roman" w:hAnsi="Times New Roman" w:cs="Times New Roman"/>
          <w:sz w:val="28"/>
          <w:szCs w:val="28"/>
          <w:lang w:val="kk-KZ"/>
        </w:rPr>
        <w:t>дің</w:t>
      </w:r>
      <w:r w:rsidRPr="007C0618">
        <w:rPr>
          <w:rFonts w:ascii="Times New Roman" w:hAnsi="Times New Roman" w:cs="Times New Roman"/>
          <w:sz w:val="28"/>
          <w:szCs w:val="28"/>
          <w:lang w:val="kk-KZ"/>
        </w:rPr>
        <w:t xml:space="preserve"> </w:t>
      </w:r>
      <w:r w:rsidR="00A07012" w:rsidRPr="007C0618">
        <w:rPr>
          <w:rFonts w:ascii="Times New Roman" w:hAnsi="Times New Roman" w:cs="Times New Roman"/>
          <w:sz w:val="28"/>
          <w:szCs w:val="28"/>
          <w:lang w:val="kk-KZ"/>
        </w:rPr>
        <w:t xml:space="preserve">бастапқы  логистикалық </w:t>
      </w:r>
      <w:r w:rsidRPr="007C0618">
        <w:rPr>
          <w:rFonts w:ascii="Times New Roman" w:hAnsi="Times New Roman" w:cs="Times New Roman"/>
          <w:sz w:val="28"/>
          <w:szCs w:val="28"/>
          <w:lang w:val="kk-KZ"/>
        </w:rPr>
        <w:t xml:space="preserve">тізбегін қалыптастыруда </w:t>
      </w:r>
      <w:r w:rsidR="00A534FE" w:rsidRPr="007C0618">
        <w:rPr>
          <w:rFonts w:ascii="Times New Roman" w:hAnsi="Times New Roman" w:cs="Times New Roman"/>
          <w:sz w:val="28"/>
          <w:szCs w:val="28"/>
          <w:lang w:val="kk-KZ"/>
        </w:rPr>
        <w:t xml:space="preserve">дәл осы инновациялар </w:t>
      </w:r>
      <w:r w:rsidRPr="007C0618">
        <w:rPr>
          <w:rFonts w:ascii="Times New Roman" w:hAnsi="Times New Roman" w:cs="Times New Roman"/>
          <w:sz w:val="28"/>
          <w:szCs w:val="28"/>
          <w:lang w:val="kk-KZ"/>
        </w:rPr>
        <w:t>тиімді болуы мүмкін.</w:t>
      </w:r>
    </w:p>
    <w:p w14:paraId="19998C3F" w14:textId="0B2CD0A7" w:rsidR="00442F80" w:rsidRPr="007C0618" w:rsidRDefault="00442F80" w:rsidP="003D3AD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Логистикалық жүйеде көптеген элементтер болған кезде элементтер деңгейінде де, элементтер арасындағы байланыс деңгейінде де мәселелер туындайды. Элементтер деңгейінде келесі мәселелерді бөліп көрсетеміз:</w:t>
      </w:r>
    </w:p>
    <w:p w14:paraId="32A61245" w14:textId="77777777" w:rsidR="00442F80" w:rsidRPr="007C0618" w:rsidRDefault="00442F80"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қолданыстағы ақпараттық жүйелердің сенімділік деңгейінің төмендігі;</w:t>
      </w:r>
    </w:p>
    <w:p w14:paraId="2817C28D" w14:textId="7E0B7D45" w:rsidR="00442F80" w:rsidRPr="007C0618" w:rsidRDefault="00874E24" w:rsidP="00F55380">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42F80" w:rsidRPr="007C0618">
        <w:rPr>
          <w:rFonts w:ascii="Times New Roman" w:hAnsi="Times New Roman" w:cs="Times New Roman"/>
          <w:sz w:val="28"/>
          <w:szCs w:val="28"/>
          <w:lang w:val="kk-KZ"/>
        </w:rPr>
        <w:t>стандартты және инновациялық бағытта КЛЖ-нің дамуын қаржыландыру деңгейінің төмендігі;</w:t>
      </w:r>
    </w:p>
    <w:p w14:paraId="328F5AC3" w14:textId="77777777" w:rsidR="00442F80" w:rsidRPr="007C0618" w:rsidRDefault="00442F80"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493BAD" w:rsidRPr="007C0618">
        <w:rPr>
          <w:rFonts w:ascii="Times New Roman" w:hAnsi="Times New Roman" w:cs="Times New Roman"/>
          <w:sz w:val="28"/>
          <w:szCs w:val="28"/>
          <w:lang w:val="kk-KZ"/>
        </w:rPr>
        <w:t>КЛЖ-нің</w:t>
      </w:r>
      <w:r w:rsidRPr="007C0618">
        <w:rPr>
          <w:rFonts w:ascii="Times New Roman" w:hAnsi="Times New Roman" w:cs="Times New Roman"/>
          <w:sz w:val="28"/>
          <w:szCs w:val="28"/>
          <w:lang w:val="kk-KZ"/>
        </w:rPr>
        <w:t xml:space="preserve"> нормативтік-құқықтық базасының дамымауы;</w:t>
      </w:r>
    </w:p>
    <w:p w14:paraId="4099C5E1" w14:textId="77777777" w:rsidR="00442F80" w:rsidRPr="007C0618" w:rsidRDefault="00442F80"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логистика саласы үшін кадрларды даярлаудың төмен деңгейі;</w:t>
      </w:r>
    </w:p>
    <w:p w14:paraId="664916D0" w14:textId="34C7F646" w:rsidR="00442F80" w:rsidRPr="007C0618" w:rsidRDefault="00442F80"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493BAD" w:rsidRPr="007C0618">
        <w:rPr>
          <w:rFonts w:ascii="Times New Roman" w:hAnsi="Times New Roman" w:cs="Times New Roman"/>
          <w:sz w:val="28"/>
          <w:szCs w:val="28"/>
          <w:lang w:val="kk-KZ"/>
        </w:rPr>
        <w:t xml:space="preserve"> баяу дамып келе жатқан,</w:t>
      </w:r>
      <w:r w:rsidR="003D3AD8"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қоршаған ортаға теріс әсер ететін ғылыми-техникалық </w:t>
      </w:r>
      <w:r w:rsidR="003D3AD8" w:rsidRPr="007C0618">
        <w:rPr>
          <w:rFonts w:ascii="Times New Roman" w:hAnsi="Times New Roman" w:cs="Times New Roman"/>
          <w:sz w:val="28"/>
          <w:szCs w:val="28"/>
          <w:lang w:val="kk-KZ"/>
        </w:rPr>
        <w:t>құраушының болуы</w:t>
      </w:r>
      <w:r w:rsidRPr="007C0618">
        <w:rPr>
          <w:rFonts w:ascii="Times New Roman" w:hAnsi="Times New Roman" w:cs="Times New Roman"/>
          <w:sz w:val="28"/>
          <w:szCs w:val="28"/>
          <w:lang w:val="kk-KZ"/>
        </w:rPr>
        <w:t>;</w:t>
      </w:r>
    </w:p>
    <w:p w14:paraId="1CFD0DBE" w14:textId="77777777" w:rsidR="00442F80" w:rsidRPr="007C0618" w:rsidRDefault="00442F80"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көлік инфрақұрылымын қалыптастырудағы артта қалушылық;</w:t>
      </w:r>
    </w:p>
    <w:p w14:paraId="3305063E" w14:textId="77777777" w:rsidR="00442F80" w:rsidRPr="007C0618" w:rsidRDefault="00442F80"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493BAD" w:rsidRPr="007C0618">
        <w:rPr>
          <w:rFonts w:ascii="Times New Roman" w:hAnsi="Times New Roman" w:cs="Times New Roman"/>
          <w:sz w:val="28"/>
          <w:szCs w:val="28"/>
          <w:lang w:val="kk-KZ"/>
        </w:rPr>
        <w:t>ы</w:t>
      </w:r>
      <w:r w:rsidRPr="007C0618">
        <w:rPr>
          <w:rFonts w:ascii="Times New Roman" w:hAnsi="Times New Roman" w:cs="Times New Roman"/>
          <w:sz w:val="28"/>
          <w:szCs w:val="28"/>
          <w:lang w:val="kk-KZ"/>
        </w:rPr>
        <w:t>дыс, қаптама өндірісі бойынша өнеркәсіптің нашар дамуы.</w:t>
      </w:r>
    </w:p>
    <w:p w14:paraId="62CD58A8" w14:textId="0A2B4FE6" w:rsidR="0006641F" w:rsidRPr="007C0618" w:rsidRDefault="0006641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Инновациялық үдерістерді жүзеге асыру да күрделі мәселелердің бірі болып табылады. Ғылыми әдебиетте</w:t>
      </w:r>
      <w:r w:rsidR="008442C3">
        <w:rPr>
          <w:rFonts w:ascii="Times New Roman" w:hAnsi="Times New Roman" w:cs="Times New Roman"/>
          <w:sz w:val="28"/>
          <w:szCs w:val="28"/>
          <w:lang w:val="kk-KZ"/>
        </w:rPr>
        <w:t>рде</w:t>
      </w:r>
      <w:r w:rsidRPr="007C0618">
        <w:rPr>
          <w:rFonts w:ascii="Times New Roman" w:hAnsi="Times New Roman" w:cs="Times New Roman"/>
          <w:sz w:val="28"/>
          <w:szCs w:val="28"/>
          <w:lang w:val="kk-KZ"/>
        </w:rPr>
        <w:t xml:space="preserve">  инновациялық үдерістің көптеген үлгілері бар. Олардың арасындағы айырмашылықтар ғылыми көзқарастардағы, кезеңдердегі, әсер ету нысанындағы және тағы басқа белгілерге негізделген. Инновациялық үдерістің барынша жалпыға ортақ үлгілерінің бірі </w:t>
      </w:r>
      <w:r w:rsidR="008442C3">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инновациялық тізбек, яғни салыстырмалы түрде тәуелсіз</w:t>
      </w:r>
      <w:r w:rsidR="00AD5C53" w:rsidRPr="007C0618">
        <w:rPr>
          <w:rFonts w:ascii="Times New Roman" w:hAnsi="Times New Roman" w:cs="Times New Roman"/>
          <w:sz w:val="28"/>
          <w:szCs w:val="28"/>
          <w:lang w:val="kk-KZ"/>
        </w:rPr>
        <w:t>,дербес</w:t>
      </w:r>
      <w:r w:rsidRPr="007C0618">
        <w:rPr>
          <w:rFonts w:ascii="Times New Roman" w:hAnsi="Times New Roman" w:cs="Times New Roman"/>
          <w:sz w:val="28"/>
          <w:szCs w:val="28"/>
          <w:lang w:val="kk-KZ"/>
        </w:rPr>
        <w:t xml:space="preserve"> кезеңдерден және деңгейлерден  тұратын б</w:t>
      </w:r>
      <w:r w:rsidR="003D3AD8" w:rsidRPr="007C0618">
        <w:rPr>
          <w:rFonts w:ascii="Times New Roman" w:hAnsi="Times New Roman" w:cs="Times New Roman"/>
          <w:sz w:val="28"/>
          <w:szCs w:val="28"/>
          <w:lang w:val="kk-KZ"/>
        </w:rPr>
        <w:t xml:space="preserve">ірізді ғылыми-өндірістік цикл </w:t>
      </w:r>
      <w:r w:rsidR="003D3AD8" w:rsidRPr="00FA62D6">
        <w:rPr>
          <w:rFonts w:ascii="Times New Roman" w:hAnsi="Times New Roman" w:cs="Times New Roman"/>
          <w:sz w:val="28"/>
          <w:szCs w:val="28"/>
          <w:lang w:val="kk-KZ"/>
        </w:rPr>
        <w:t>(</w:t>
      </w:r>
      <w:r w:rsidR="009A052D">
        <w:rPr>
          <w:rFonts w:ascii="Times New Roman" w:hAnsi="Times New Roman" w:cs="Times New Roman"/>
          <w:sz w:val="28"/>
          <w:szCs w:val="28"/>
          <w:lang w:val="kk-KZ"/>
        </w:rPr>
        <w:t>с</w:t>
      </w:r>
      <w:r w:rsidRPr="00FA62D6">
        <w:rPr>
          <w:rFonts w:ascii="Times New Roman" w:hAnsi="Times New Roman" w:cs="Times New Roman"/>
          <w:sz w:val="28"/>
          <w:szCs w:val="28"/>
          <w:lang w:val="kk-KZ"/>
        </w:rPr>
        <w:t>урет 5).</w:t>
      </w:r>
    </w:p>
    <w:p w14:paraId="72569FB5" w14:textId="77777777" w:rsidR="00287535" w:rsidRPr="007C0618" w:rsidRDefault="00480BBF" w:rsidP="00F55380">
      <w:pPr>
        <w:autoSpaceDE w:val="0"/>
        <w:autoSpaceDN w:val="0"/>
        <w:adjustRightInd w:val="0"/>
        <w:spacing w:after="0" w:line="240" w:lineRule="auto"/>
        <w:jc w:val="both"/>
        <w:rPr>
          <w:rFonts w:ascii="Times New Roman" w:eastAsia="Times New Roman" w:hAnsi="Times New Roman" w:cs="Times New Roman"/>
          <w:sz w:val="28"/>
          <w:szCs w:val="28"/>
        </w:rPr>
      </w:pPr>
      <w:r w:rsidRPr="007C0618">
        <w:rPr>
          <w:rFonts w:ascii="Times New Roman" w:eastAsia="Times New Roman" w:hAnsi="Times New Roman" w:cs="Times New Roman"/>
          <w:noProof/>
          <w:sz w:val="28"/>
          <w:szCs w:val="28"/>
        </w:rPr>
        <mc:AlternateContent>
          <mc:Choice Requires="wpc">
            <w:drawing>
              <wp:inline distT="0" distB="0" distL="0" distR="0" wp14:anchorId="7FA87FD2" wp14:editId="781EF6A6">
                <wp:extent cx="6042660" cy="2880360"/>
                <wp:effectExtent l="0" t="0" r="0" b="0"/>
                <wp:docPr id="42" name="Полотно 21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11" name="Стрелка влево 111"/>
                        <wps:cNvSpPr/>
                        <wps:spPr>
                          <a:xfrm>
                            <a:off x="1009246" y="1957425"/>
                            <a:ext cx="3967480" cy="85725"/>
                          </a:xfrm>
                          <a:prstGeom prst="lef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Стрелка вниз 112"/>
                        <wps:cNvSpPr/>
                        <wps:spPr>
                          <a:xfrm>
                            <a:off x="4942436" y="1819630"/>
                            <a:ext cx="104140" cy="215265"/>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Стрелка влево 113"/>
                        <wps:cNvSpPr/>
                        <wps:spPr>
                          <a:xfrm>
                            <a:off x="1043701" y="569953"/>
                            <a:ext cx="3968246" cy="86265"/>
                          </a:xfrm>
                          <a:prstGeom prst="leftArrow">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Стрелка вниз 114"/>
                        <wps:cNvSpPr/>
                        <wps:spPr>
                          <a:xfrm>
                            <a:off x="4976759" y="431931"/>
                            <a:ext cx="104199" cy="215660"/>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Рамка 115"/>
                        <wps:cNvSpPr/>
                        <wps:spPr>
                          <a:xfrm>
                            <a:off x="396815" y="112754"/>
                            <a:ext cx="1293962" cy="379562"/>
                          </a:xfrm>
                          <a:prstGeom prst="frame">
                            <a:avLst/>
                          </a:prstGeom>
                          <a:solidFill>
                            <a:sysClr val="window" lastClr="FFFFFF"/>
                          </a:solidFill>
                          <a:ln w="19050" cap="flat" cmpd="sng" algn="ctr">
                            <a:solidFill>
                              <a:sysClr val="windowText" lastClr="000000"/>
                            </a:solidFill>
                            <a:prstDash val="solid"/>
                            <a:miter lim="800000"/>
                          </a:ln>
                          <a:effectLst/>
                        </wps:spPr>
                        <wps:txbx>
                          <w:txbxContent>
                            <w:p w14:paraId="151A9423" w14:textId="77777777" w:rsidR="00C647D4" w:rsidRPr="002C3101" w:rsidRDefault="00C647D4" w:rsidP="00287535">
                              <w:pPr>
                                <w:spacing w:after="0" w:line="240" w:lineRule="auto"/>
                                <w:jc w:val="center"/>
                                <w:rPr>
                                  <w:rFonts w:ascii="Times New Roman" w:hAnsi="Times New Roman" w:cs="Times New Roman"/>
                                  <w:sz w:val="24"/>
                                </w:rPr>
                              </w:pPr>
                              <w:r>
                                <w:rPr>
                                  <w:rFonts w:ascii="Times New Roman" w:hAnsi="Times New Roman" w:cs="Times New Roman"/>
                                  <w:sz w:val="24"/>
                                  <w:lang w:val="kk-KZ"/>
                                </w:rPr>
                                <w:t>Зерттеу</w:t>
                              </w:r>
                              <w:r w:rsidRPr="002C3101">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2215834" y="121848"/>
                            <a:ext cx="1459018"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70EEE54" w14:textId="77777777" w:rsidR="00C647D4" w:rsidRPr="00D7107A" w:rsidRDefault="00C647D4" w:rsidP="00287535">
                              <w:pPr>
                                <w:pStyle w:val="a6"/>
                                <w:spacing w:after="0" w:line="256" w:lineRule="auto"/>
                                <w:jc w:val="center"/>
                              </w:pPr>
                              <w:r w:rsidRPr="00D7107A">
                                <w:rPr>
                                  <w:rFonts w:eastAsia="Calibri"/>
                                  <w:lang w:val="kk-KZ"/>
                                </w:rPr>
                                <w:t>Іргелі</w:t>
                              </w:r>
                              <w:r w:rsidRPr="00D7107A">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4225597" y="112754"/>
                            <a:ext cx="1605859"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A9277D0" w14:textId="77777777" w:rsidR="00C647D4" w:rsidRPr="00D7107A" w:rsidRDefault="00C647D4" w:rsidP="00287535">
                              <w:pPr>
                                <w:pStyle w:val="a6"/>
                                <w:spacing w:after="0" w:line="254" w:lineRule="auto"/>
                                <w:jc w:val="center"/>
                              </w:pPr>
                              <w:r w:rsidRPr="00D7107A">
                                <w:rPr>
                                  <w:rFonts w:eastAsia="Calibri"/>
                                  <w:lang w:val="kk-KZ"/>
                                </w:rPr>
                                <w:t>Қолданбалы</w:t>
                              </w:r>
                              <w:r w:rsidRPr="00D7107A">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Стрелка вправо 118"/>
                        <wps:cNvSpPr/>
                        <wps:spPr>
                          <a:xfrm>
                            <a:off x="1716580" y="224897"/>
                            <a:ext cx="483156" cy="129397"/>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Стрелка вправо 119"/>
                        <wps:cNvSpPr/>
                        <wps:spPr>
                          <a:xfrm>
                            <a:off x="3708204" y="224897"/>
                            <a:ext cx="482600" cy="128905"/>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Рамка 120"/>
                        <wps:cNvSpPr/>
                        <wps:spPr>
                          <a:xfrm>
                            <a:off x="397365" y="801713"/>
                            <a:ext cx="1293495" cy="379095"/>
                          </a:xfrm>
                          <a:prstGeom prst="frame">
                            <a:avLst/>
                          </a:prstGeom>
                          <a:solidFill>
                            <a:sysClr val="window" lastClr="FFFFFF"/>
                          </a:solidFill>
                          <a:ln w="19050" cap="flat" cmpd="sng" algn="ctr">
                            <a:solidFill>
                              <a:sysClr val="windowText" lastClr="000000"/>
                            </a:solidFill>
                            <a:prstDash val="solid"/>
                            <a:miter lim="800000"/>
                          </a:ln>
                          <a:effectLst/>
                        </wps:spPr>
                        <wps:txbx>
                          <w:txbxContent>
                            <w:p w14:paraId="37CFC254" w14:textId="77777777" w:rsidR="00C647D4" w:rsidRPr="009F7CA4" w:rsidRDefault="00C647D4" w:rsidP="00287535">
                              <w:pPr>
                                <w:pStyle w:val="a6"/>
                                <w:spacing w:after="0" w:line="256" w:lineRule="auto"/>
                                <w:jc w:val="center"/>
                                <w:rPr>
                                  <w:lang w:val="kk-KZ"/>
                                </w:rPr>
                              </w:pPr>
                              <w:r>
                                <w:rPr>
                                  <w:rFonts w:eastAsia="Calibri"/>
                                  <w:lang w:val="kk-KZ"/>
                                </w:rPr>
                                <w:t>Әзірлемелер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Прямоугольник 121"/>
                        <wps:cNvSpPr/>
                        <wps:spPr>
                          <a:xfrm>
                            <a:off x="2070340" y="810603"/>
                            <a:ext cx="2061524"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9FE7181" w14:textId="77777777" w:rsidR="00C647D4" w:rsidRPr="00D7107A" w:rsidRDefault="00C647D4" w:rsidP="00287535">
                              <w:pPr>
                                <w:pStyle w:val="a6"/>
                                <w:spacing w:after="0" w:line="254" w:lineRule="auto"/>
                                <w:jc w:val="center"/>
                              </w:pPr>
                              <w:r w:rsidRPr="00D7107A">
                                <w:rPr>
                                  <w:rFonts w:eastAsia="Calibri"/>
                                  <w:lang w:val="kk-KZ"/>
                                </w:rPr>
                                <w:t>Ғылыми-зерттеу</w:t>
                              </w:r>
                              <w:r w:rsidRPr="00D7107A">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оугольник 122"/>
                        <wps:cNvSpPr/>
                        <wps:spPr>
                          <a:xfrm>
                            <a:off x="4476701" y="793087"/>
                            <a:ext cx="1389261"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96B0D67" w14:textId="77777777" w:rsidR="00C647D4" w:rsidRPr="00D7107A" w:rsidRDefault="00C647D4" w:rsidP="00287535">
                              <w:pPr>
                                <w:pStyle w:val="a6"/>
                                <w:spacing w:after="0" w:line="252" w:lineRule="auto"/>
                                <w:jc w:val="center"/>
                              </w:pPr>
                              <w:r w:rsidRPr="00D7107A">
                                <w:rPr>
                                  <w:rFonts w:eastAsia="Calibri"/>
                                  <w:lang w:val="kk-KZ"/>
                                </w:rPr>
                                <w:t>Тәжірибелік</w:t>
                              </w:r>
                              <w:r w:rsidRPr="00D7107A">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Стрелка вправо 123"/>
                        <wps:cNvSpPr/>
                        <wps:spPr>
                          <a:xfrm>
                            <a:off x="1733908" y="931361"/>
                            <a:ext cx="319399" cy="128905"/>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Стрелка вправо 124"/>
                        <wps:cNvSpPr/>
                        <wps:spPr>
                          <a:xfrm>
                            <a:off x="4157554" y="948615"/>
                            <a:ext cx="293676" cy="111652"/>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Рамка 125"/>
                        <wps:cNvSpPr/>
                        <wps:spPr>
                          <a:xfrm>
                            <a:off x="397990" y="1500716"/>
                            <a:ext cx="1292860" cy="379095"/>
                          </a:xfrm>
                          <a:prstGeom prst="frame">
                            <a:avLst/>
                          </a:prstGeom>
                          <a:solidFill>
                            <a:sysClr val="window" lastClr="FFFFFF"/>
                          </a:solidFill>
                          <a:ln w="19050" cap="flat" cmpd="sng" algn="ctr">
                            <a:solidFill>
                              <a:sysClr val="windowText" lastClr="000000"/>
                            </a:solidFill>
                            <a:prstDash val="solid"/>
                            <a:miter lim="800000"/>
                          </a:ln>
                          <a:effectLst/>
                        </wps:spPr>
                        <wps:txbx>
                          <w:txbxContent>
                            <w:p w14:paraId="1B7FA59F" w14:textId="77777777" w:rsidR="00C647D4" w:rsidRPr="009F7CA4" w:rsidRDefault="00C647D4" w:rsidP="00287535">
                              <w:pPr>
                                <w:pStyle w:val="a6"/>
                                <w:spacing w:after="0" w:line="254" w:lineRule="auto"/>
                                <w:jc w:val="center"/>
                                <w:rPr>
                                  <w:lang w:val="kk-KZ"/>
                                </w:rPr>
                              </w:pPr>
                              <w:r>
                                <w:rPr>
                                  <w:rFonts w:eastAsia="Calibri"/>
                                  <w:lang w:val="kk-KZ"/>
                                </w:rPr>
                                <w:t>Енгізу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2070745" y="1509606"/>
                            <a:ext cx="1095149"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2E188A8" w14:textId="3BC558D2" w:rsidR="00C647D4" w:rsidRPr="00D04C82" w:rsidRDefault="00C647D4" w:rsidP="00287535">
                              <w:pPr>
                                <w:pStyle w:val="a6"/>
                                <w:spacing w:after="0" w:line="252" w:lineRule="auto"/>
                                <w:jc w:val="center"/>
                              </w:pPr>
                              <w:r>
                                <w:rPr>
                                  <w:rFonts w:eastAsia="Calibri"/>
                                  <w:lang w:val="kk-KZ"/>
                                </w:rPr>
                                <w:t>Құрастыру</w:t>
                              </w:r>
                              <w:r w:rsidRPr="00D04C82">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Прямоугольник 127"/>
                        <wps:cNvSpPr/>
                        <wps:spPr>
                          <a:xfrm>
                            <a:off x="3526857" y="1509606"/>
                            <a:ext cx="924172"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D57C4E7" w14:textId="77777777" w:rsidR="00C647D4" w:rsidRPr="007402AF" w:rsidRDefault="00C647D4" w:rsidP="00287535">
                              <w:pPr>
                                <w:pStyle w:val="a6"/>
                                <w:spacing w:after="0" w:line="252" w:lineRule="auto"/>
                                <w:jc w:val="center"/>
                              </w:pPr>
                              <w:r w:rsidRPr="007402AF">
                                <w:rPr>
                                  <w:rFonts w:eastAsia="Calibri"/>
                                  <w:lang w:val="kk-KZ"/>
                                </w:rPr>
                                <w:t>Игеру</w:t>
                              </w:r>
                              <w:r w:rsidRPr="007402AF">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Стрелка вправо 128"/>
                        <wps:cNvSpPr/>
                        <wps:spPr>
                          <a:xfrm>
                            <a:off x="1734665" y="1630256"/>
                            <a:ext cx="318770" cy="128905"/>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Стрелка вправо 129"/>
                        <wps:cNvSpPr/>
                        <wps:spPr>
                          <a:xfrm>
                            <a:off x="3200926" y="1648036"/>
                            <a:ext cx="293370" cy="111125"/>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Прямоугольник 130"/>
                        <wps:cNvSpPr/>
                        <wps:spPr>
                          <a:xfrm>
                            <a:off x="4802245" y="1500716"/>
                            <a:ext cx="1089596"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87585BD" w14:textId="77777777" w:rsidR="00C647D4" w:rsidRPr="007402AF" w:rsidRDefault="00C647D4" w:rsidP="00287535">
                              <w:pPr>
                                <w:pStyle w:val="a6"/>
                                <w:spacing w:after="0" w:line="252" w:lineRule="auto"/>
                                <w:jc w:val="center"/>
                              </w:pPr>
                              <w:r w:rsidRPr="007402AF">
                                <w:rPr>
                                  <w:rFonts w:eastAsia="Calibri"/>
                                  <w:lang w:val="kk-KZ"/>
                                </w:rPr>
                                <w:t>Өндіріс</w:t>
                              </w:r>
                              <w:r w:rsidRPr="007402AF">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Стрелка вправо 131"/>
                        <wps:cNvSpPr/>
                        <wps:spPr>
                          <a:xfrm>
                            <a:off x="4476709" y="1639146"/>
                            <a:ext cx="292735" cy="111125"/>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Рамка 132"/>
                        <wps:cNvSpPr/>
                        <wps:spPr>
                          <a:xfrm>
                            <a:off x="387034" y="2173313"/>
                            <a:ext cx="1292225" cy="379095"/>
                          </a:xfrm>
                          <a:prstGeom prst="frame">
                            <a:avLst/>
                          </a:prstGeom>
                          <a:solidFill>
                            <a:sysClr val="window" lastClr="FFFFFF"/>
                          </a:solidFill>
                          <a:ln w="19050" cap="flat" cmpd="sng" algn="ctr">
                            <a:solidFill>
                              <a:sysClr val="windowText" lastClr="000000"/>
                            </a:solidFill>
                            <a:prstDash val="solid"/>
                            <a:miter lim="800000"/>
                          </a:ln>
                          <a:effectLst/>
                        </wps:spPr>
                        <wps:txbx>
                          <w:txbxContent>
                            <w:p w14:paraId="531CE255" w14:textId="77777777" w:rsidR="00C647D4" w:rsidRDefault="00C647D4" w:rsidP="00287535">
                              <w:pPr>
                                <w:pStyle w:val="a6"/>
                                <w:spacing w:after="0" w:line="252" w:lineRule="auto"/>
                                <w:jc w:val="center"/>
                              </w:pPr>
                              <w:r>
                                <w:rPr>
                                  <w:rFonts w:eastAsia="Calibri"/>
                                  <w:lang w:val="kk-KZ"/>
                                </w:rPr>
                                <w:t>Қолдану</w:t>
                              </w:r>
                              <w:r>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2059624" y="2182203"/>
                            <a:ext cx="1094740"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4F13579" w14:textId="77777777" w:rsidR="00C647D4" w:rsidRPr="0081565C" w:rsidRDefault="00C647D4" w:rsidP="00287535">
                              <w:pPr>
                                <w:pStyle w:val="a6"/>
                                <w:spacing w:after="0" w:line="252" w:lineRule="auto"/>
                                <w:jc w:val="center"/>
                              </w:pPr>
                              <w:r w:rsidRPr="0081565C">
                                <w:rPr>
                                  <w:rFonts w:eastAsia="Calibri"/>
                                </w:rPr>
                                <w:t xml:space="preserve">Маркетинг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Прямоугольник 134"/>
                        <wps:cNvSpPr/>
                        <wps:spPr>
                          <a:xfrm>
                            <a:off x="3515679" y="2182203"/>
                            <a:ext cx="923925" cy="37909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6229FF0" w14:textId="77777777" w:rsidR="00C647D4" w:rsidRPr="0081565C" w:rsidRDefault="00C647D4" w:rsidP="00287535">
                              <w:pPr>
                                <w:pStyle w:val="a6"/>
                                <w:spacing w:after="0" w:line="252" w:lineRule="auto"/>
                                <w:jc w:val="center"/>
                              </w:pPr>
                              <w:r w:rsidRPr="0081565C">
                                <w:rPr>
                                  <w:rFonts w:eastAsia="Calibri"/>
                                  <w:lang w:val="kk-KZ"/>
                                </w:rPr>
                                <w:t>Сату</w:t>
                              </w:r>
                              <w:r w:rsidRPr="0081565C">
                                <w:rPr>
                                  <w:rFonts w:eastAsia="Calibri"/>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Стрелка вправо 135"/>
                        <wps:cNvSpPr/>
                        <wps:spPr>
                          <a:xfrm>
                            <a:off x="1723709" y="2302853"/>
                            <a:ext cx="318135" cy="128905"/>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Стрелка вправо 136"/>
                        <wps:cNvSpPr/>
                        <wps:spPr>
                          <a:xfrm>
                            <a:off x="3189924" y="2320633"/>
                            <a:ext cx="292735" cy="111125"/>
                          </a:xfrm>
                          <a:prstGeom prst="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Выгнутая влево стрелка 137"/>
                        <wps:cNvSpPr/>
                        <wps:spPr>
                          <a:xfrm>
                            <a:off x="155254" y="966547"/>
                            <a:ext cx="215667" cy="681489"/>
                          </a:xfrm>
                          <a:prstGeom prst="curvedRightArrow">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Выгнутая влево стрелка 138"/>
                        <wps:cNvSpPr/>
                        <wps:spPr>
                          <a:xfrm>
                            <a:off x="155657" y="267260"/>
                            <a:ext cx="215265" cy="681355"/>
                          </a:xfrm>
                          <a:prstGeom prst="curved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Выгнутая влево стрелка 139"/>
                        <wps:cNvSpPr/>
                        <wps:spPr>
                          <a:xfrm>
                            <a:off x="155658" y="1724740"/>
                            <a:ext cx="215265" cy="681355"/>
                          </a:xfrm>
                          <a:prstGeom prst="curvedRigh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Стрелка вниз 140"/>
                        <wps:cNvSpPr/>
                        <wps:spPr>
                          <a:xfrm>
                            <a:off x="947620" y="587208"/>
                            <a:ext cx="96176" cy="188230"/>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Стрелка влево 141"/>
                        <wps:cNvSpPr/>
                        <wps:spPr>
                          <a:xfrm>
                            <a:off x="1009246" y="1295611"/>
                            <a:ext cx="3967480" cy="85725"/>
                          </a:xfrm>
                          <a:prstGeom prst="left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Стрелка вниз 142"/>
                        <wps:cNvSpPr/>
                        <wps:spPr>
                          <a:xfrm>
                            <a:off x="4942436" y="1157816"/>
                            <a:ext cx="104140" cy="215265"/>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Стрелка вниз 143"/>
                        <wps:cNvSpPr/>
                        <wps:spPr>
                          <a:xfrm>
                            <a:off x="913361" y="1312756"/>
                            <a:ext cx="95885" cy="187960"/>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Стрелка вниз 144"/>
                        <wps:cNvSpPr/>
                        <wps:spPr>
                          <a:xfrm>
                            <a:off x="913361" y="1974570"/>
                            <a:ext cx="95885" cy="187960"/>
                          </a:xfrm>
                          <a:prstGeom prst="downArrow">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FA87FD2" id="Полотно 218" o:spid="_x0000_s1054" editas="canvas" style="width:475.8pt;height:226.8pt;mso-position-horizontal-relative:char;mso-position-vertical-relative:line" coordsize="60426,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60426;height:28803;visibility:visible;mso-wrap-style:square">
                  <v:fill o:detectmouseclick="t"/>
                  <v:path o:connecttype="none"/>
                </v:shape>
                <v:shape id="Стрелка влево 111" o:spid="_x0000_s1056" type="#_x0000_t66" style="position:absolute;left:10092;top:19574;width:396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5ksIA&#10;AADcAAAADwAAAGRycy9kb3ducmV2LnhtbERPTYvCMBC9C/6HMII3TauwK9Uooi542It1D3obmrGt&#10;NpOSZLXur98IC3ubx/ucxaozjbiT87VlBek4AUFcWF1zqeDr+DGagfABWWNjmRQ8ycNq2e8tMNP2&#10;wQe656EUMYR9hgqqENpMSl9UZNCPbUscuYt1BkOErpTa4SOGm0ZOkuRNGqw5NlTY0qai4pZ/GwWf&#10;P1vnr+Y03V3e+WzzyTHZ1FelhoNuPQcRqAv/4j/3Xsf5aQqv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rmSwgAAANwAAAAPAAAAAAAAAAAAAAAAAJgCAABkcnMvZG93&#10;bnJldi54bWxQSwUGAAAAAAQABAD1AAAAhwMAAAAA&#10;" adj="233" fillcolor="window" strokecolor="windowText" strokeweight="1.5pt"/>
                <v:shape id="Стрелка вниз 112" o:spid="_x0000_s1057" type="#_x0000_t67" style="position:absolute;left:49424;top:18196;width:1041;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mIsAA&#10;AADcAAAADwAAAGRycy9kb3ducmV2LnhtbERPzUrDQBC+C77DMoI3u0kPRWK3JbQVvBS09QHG7CQb&#10;zM6GnW2avr0rCN7m4/ud9Xb2g5ooSh/YQLkoQBE3wfbcGfg8vz49g5KEbHEITAZuJLDd3N+tsbLh&#10;yh80nVKncghLhQZcSmOltTSOPMoijMSZa0P0mDKMnbYRrzncD3pZFCvtsefc4HCknaPm+3TxBrp9&#10;eZbj6iAu1q2joX2f5Ks25vFhrl9AJZrTv/jP/Wbz/HIJ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gmIsAAAADcAAAADwAAAAAAAAAAAAAAAACYAgAAZHJzL2Rvd25y&#10;ZXYueG1sUEsFBgAAAAAEAAQA9QAAAIUDAAAAAA==&#10;" adj="16375" fillcolor="window" strokecolor="windowText" strokeweight="1.5pt"/>
                <v:shape id="Стрелка влево 113" o:spid="_x0000_s1058" type="#_x0000_t66" style="position:absolute;left:10437;top:5699;width:39682;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J3sIA&#10;AADcAAAADwAAAGRycy9kb3ducmV2LnhtbERPyWrDMBC9B/oPYgq9JXKSkhTHSjCBhuJLs/QDBmu8&#10;EGtkJNV2+/VVodDbPN462WEynRjI+dayguUiAUFcWt1yreDj9jp/AeEDssbOMin4Ig+H/cMsw1Tb&#10;kS80XEMtYgj7FBU0IfSplL5syKBf2J44cpV1BkOErpba4RjDTSdXSbKRBluODQ32dGyovF8/jYJi&#10;GF1ebQv7TN/v+fZUnG/9VCv19DjlOxCBpvAv/nO/6Th/uYb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newgAAANwAAAAPAAAAAAAAAAAAAAAAAJgCAABkcnMvZG93&#10;bnJldi54bWxQSwUGAAAAAAQABAD1AAAAhwMAAAAA&#10;" adj="235" fillcolor="window" strokecolor="windowText" strokeweight="1.5pt"/>
                <v:shape id="Стрелка вниз 114" o:spid="_x0000_s1059" type="#_x0000_t67" style="position:absolute;left:49767;top:4319;width:1042;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M8EA&#10;AADcAAAADwAAAGRycy9kb3ducmV2LnhtbERP32vCMBB+F/Y/hBP2pmmHDOlMRRxi9+ace78116aY&#10;XEqTaf3vzWDg2318P2+1Hp0VFxpC51lBPs9AENded9wqOH3tZksQISJrtJ5JwY0CrMunyQoL7a/8&#10;SZdjbEUK4VCgAhNjX0gZakMOw9z3xIlr/OAwJji0Ug94TeHOypcse5UOO04NBnvaGqrPx1+n4Mdy&#10;Zzfu9t4cTPVx2n3n1X6bK/U8HTdvICKN8SH+d1c6zc8X8PdMuk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QrDPBAAAA3AAAAA8AAAAAAAAAAAAAAAAAmAIAAGRycy9kb3du&#10;cmV2LnhtbFBLBQYAAAAABAAEAPUAAACGAwAAAAA=&#10;" adj="16382" fillcolor="window" strokecolor="windowText" strokeweight="1.5pt"/>
                <v:shape id="Рамка 115" o:spid="_x0000_s1060" style="position:absolute;left:3968;top:1127;width:12939;height:3796;visibility:visible;mso-wrap-style:square;v-text-anchor:middle" coordsize="1293962,379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IccUA&#10;AADcAAAADwAAAGRycy9kb3ducmV2LnhtbERP32vCMBB+H+x/CDfY20yrKKUaxQ0E2Qaibri9Hc3Z&#10;dmsuNYla/3szGPh2H9/Pm8w604gTOV9bVpD2EhDEhdU1lwo+tounDIQPyBoby6TgQh5m0/u7Ceba&#10;nnlNp00oRQxhn6OCKoQ2l9IXFRn0PdsSR25vncEQoSuldniO4aaR/SQZSYM1x4YKW3qpqPjdHI2C&#10;4+Hz22Vf/eFlNxg8p28/2er1vVDq8aGbj0EE6sJN/O9e6jg/HcLfM/EC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ohxxQAAANwAAAAPAAAAAAAAAAAAAAAAAJgCAABkcnMv&#10;ZG93bnJldi54bWxQSwUGAAAAAAQABAD1AAAAigMAAAAA&#10;" adj="-11796480,,5400" path="m,l1293962,r,379562l,379562,,xm47445,47445r,284672l1246517,332117r,-284672l47445,47445xe" fillcolor="window" strokecolor="windowText" strokeweight="1.5pt">
                  <v:stroke joinstyle="miter"/>
                  <v:formulas/>
                  <v:path arrowok="t" o:connecttype="custom" o:connectlocs="0,0;1293962,0;1293962,379562;0,379562;0,0;47445,47445;47445,332117;1246517,332117;1246517,47445;47445,47445" o:connectangles="0,0,0,0,0,0,0,0,0,0" textboxrect="0,0,1293962,379562"/>
                  <v:textbox>
                    <w:txbxContent>
                      <w:p w14:paraId="151A9423" w14:textId="77777777" w:rsidR="00C647D4" w:rsidRPr="002C3101" w:rsidRDefault="00C647D4" w:rsidP="00287535">
                        <w:pPr>
                          <w:spacing w:after="0" w:line="240" w:lineRule="auto"/>
                          <w:jc w:val="center"/>
                          <w:rPr>
                            <w:rFonts w:ascii="Times New Roman" w:hAnsi="Times New Roman" w:cs="Times New Roman"/>
                            <w:sz w:val="24"/>
                          </w:rPr>
                        </w:pPr>
                        <w:r>
                          <w:rPr>
                            <w:rFonts w:ascii="Times New Roman" w:hAnsi="Times New Roman" w:cs="Times New Roman"/>
                            <w:sz w:val="24"/>
                            <w:lang w:val="kk-KZ"/>
                          </w:rPr>
                          <w:t>Зерттеу</w:t>
                        </w:r>
                        <w:r w:rsidRPr="002C3101">
                          <w:rPr>
                            <w:rFonts w:ascii="Times New Roman" w:hAnsi="Times New Roman" w:cs="Times New Roman"/>
                            <w:sz w:val="24"/>
                          </w:rPr>
                          <w:t xml:space="preserve"> </w:t>
                        </w:r>
                      </w:p>
                    </w:txbxContent>
                  </v:textbox>
                </v:shape>
                <v:rect id="Прямоугольник 116" o:spid="_x0000_s1061" style="position:absolute;left:22158;top:1218;width:14590;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jo8MA&#10;AADcAAAADwAAAGRycy9kb3ducmV2LnhtbERPS2vCQBC+C/6HZQq96SYeQkldpbQoPg5ibGmPQ3aa&#10;RLOzIbuN23/fLQje5uN7znwZTCsG6l1jWUE6TUAQl1Y3XCl4P60mTyCcR9bYWiYFv+RguRiP5phr&#10;e+UjDYWvRAxhl6OC2vsul9KVNRl0U9sRR+7b9gZ9hH0ldY/XGG5aOUuSTBpsODbU2NFrTeWl+DEK&#10;/P4Qtl/nwxvr4hOHDxPW5S4o9fgQXp5BeAr+Lr65NzrOTz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jo8MAAADcAAAADwAAAAAAAAAAAAAAAACYAgAAZHJzL2Rv&#10;d25yZXYueG1sUEsFBgAAAAAEAAQA9QAAAIgDAAAAAA==&#10;" fillcolor="window" strokecolor="windowText" strokeweight="1.5pt">
                  <v:textbox>
                    <w:txbxContent>
                      <w:p w14:paraId="370EEE54" w14:textId="77777777" w:rsidR="00C647D4" w:rsidRPr="00D7107A" w:rsidRDefault="00C647D4" w:rsidP="00287535">
                        <w:pPr>
                          <w:pStyle w:val="a6"/>
                          <w:spacing w:after="0" w:line="256" w:lineRule="auto"/>
                          <w:jc w:val="center"/>
                        </w:pPr>
                        <w:r w:rsidRPr="00D7107A">
                          <w:rPr>
                            <w:rFonts w:eastAsia="Calibri"/>
                            <w:lang w:val="kk-KZ"/>
                          </w:rPr>
                          <w:t>Іргелі</w:t>
                        </w:r>
                        <w:r w:rsidRPr="00D7107A">
                          <w:rPr>
                            <w:rFonts w:eastAsia="Calibri"/>
                          </w:rPr>
                          <w:t xml:space="preserve"> </w:t>
                        </w:r>
                      </w:p>
                    </w:txbxContent>
                  </v:textbox>
                </v:rect>
                <v:rect id="Прямоугольник 117" o:spid="_x0000_s1062" style="position:absolute;left:42255;top:1127;width:16059;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GOMMA&#10;AADcAAAADwAAAGRycy9kb3ducmV2LnhtbERPTWvCQBC9F/wPywjemo09qERXKZWWag9iWtHjkJ0m&#10;qdnZkF3j9t93C4K3ebzPWayCaURPnastKxgnKQjiwuqaSwVfn6+PMxDOI2tsLJOCX3KwWg4eFphp&#10;e+U99bkvRQxhl6GCyvs2k9IVFRl0iW2JI/dtO4M+wq6UusNrDDeNfErTiTRYc2yosKWXiopzfjEK&#10;/McubE4/uzXr/Ij9wYS3YhuUGg3D8xyEp+Dv4pv7Xcf54yn8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GOMMAAADcAAAADwAAAAAAAAAAAAAAAACYAgAAZHJzL2Rv&#10;d25yZXYueG1sUEsFBgAAAAAEAAQA9QAAAIgDAAAAAA==&#10;" fillcolor="window" strokecolor="windowText" strokeweight="1.5pt">
                  <v:textbox>
                    <w:txbxContent>
                      <w:p w14:paraId="0A9277D0" w14:textId="77777777" w:rsidR="00C647D4" w:rsidRPr="00D7107A" w:rsidRDefault="00C647D4" w:rsidP="00287535">
                        <w:pPr>
                          <w:pStyle w:val="a6"/>
                          <w:spacing w:after="0" w:line="254" w:lineRule="auto"/>
                          <w:jc w:val="center"/>
                        </w:pPr>
                        <w:r w:rsidRPr="00D7107A">
                          <w:rPr>
                            <w:rFonts w:eastAsia="Calibri"/>
                            <w:lang w:val="kk-KZ"/>
                          </w:rPr>
                          <w:t>Қолданбалы</w:t>
                        </w:r>
                        <w:r w:rsidRPr="00D7107A">
                          <w:rPr>
                            <w:rFonts w:eastAsia="Calibri"/>
                          </w:rPr>
                          <w:t xml:space="preserve">  </w:t>
                        </w:r>
                      </w:p>
                    </w:txbxContent>
                  </v:textbox>
                </v:rect>
                <v:shape id="Стрелка вправо 118" o:spid="_x0000_s1063" type="#_x0000_t13" style="position:absolute;left:17165;top:2248;width:4832;height:1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AaMUA&#10;AADcAAAADwAAAGRycy9kb3ducmV2LnhtbESPQWsCMRCF74X+hzCF3mqiFCmrUUSotXrqtuB1SMbd&#10;xc1k2aS67a93DoK3Gd6b976ZL4fQqjP1qYlsYTwyoIhd9A1XFn6+31/eQKWM7LGNTBb+KMFy8fgw&#10;x8LHC3/RucyVkhBOBVqoc+4KrZOrKWAaxY5YtGPsA2ZZ+0r7Hi8SHlo9MWaqAzYsDTV2tK7Jncrf&#10;YOGIk/3nZrvf/Bvndq/T9mNVmoO1z0/DagYq05Dv5tv11gv+WGjlGZ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QBoxQAAANwAAAAPAAAAAAAAAAAAAAAAAJgCAABkcnMv&#10;ZG93bnJldi54bWxQSwUGAAAAAAQABAD1AAAAigMAAAAA&#10;" adj="18708" fillcolor="window" strokecolor="windowText" strokeweight="1.5pt"/>
                <v:shape id="Стрелка вправо 119" o:spid="_x0000_s1064" type="#_x0000_t13" style="position:absolute;left:37082;top:2248;width:4826;height:1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5ia8IA&#10;AADcAAAADwAAAGRycy9kb3ducmV2LnhtbERPTWvCQBC9F/wPywje6kaF0kZXCQGhHjwkreBxyI5J&#10;NDsbdrcx/nu3UOhtHu9zNrvRdGIg51vLChbzBARxZXXLtYLvr/3rOwgfkDV2lknBgzzstpOXDaba&#10;3rmgoQy1iCHsU1TQhNCnUvqqIYN+bnviyF2sMxgidLXUDu8x3HRymSRv0mDLsaHBnvKGqlv5YxSs&#10;9GNwQ3HO5dUf+2zZng4rOik1m47ZGkSgMfyL/9yfOs5ffMDvM/EC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mJrwgAAANwAAAAPAAAAAAAAAAAAAAAAAJgCAABkcnMvZG93&#10;bnJldi54bWxQSwUGAAAAAAQABAD1AAAAhwMAAAAA&#10;" adj="18715" fillcolor="window" strokecolor="windowText" strokeweight="1.5pt"/>
                <v:shape id="Рамка 120" o:spid="_x0000_s1065" style="position:absolute;left:3973;top:8017;width:12935;height:3791;visibility:visible;mso-wrap-style:square;v-text-anchor:middle" coordsize="1293495,379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LbsUA&#10;AADcAAAADwAAAGRycy9kb3ducmV2LnhtbESPQUvDQBCF74L/YZlCL2I35iASuy1SqLSIiK2CxzE7&#10;JqHZ2SU7pvHfOwfB2wzvzXvfLNdT6M1IQ+4iO7hZFGCI6+g7bhy8HbfXd2CyIHvsI5ODH8qwXl1e&#10;LLHy8cyvNB6kMRrCuUIHrUiqrM11SwHzIiZi1b7iEFB0HRrrBzxreOhtWRS3NmDH2tBiok1L9enw&#10;HRwcy8ft+2ncvzzJVZLd50dM4Tk6N59ND/dghCb5N/9d77zil4qv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0tuxQAAANwAAAAPAAAAAAAAAAAAAAAAAJgCAABkcnMv&#10;ZG93bnJldi54bWxQSwUGAAAAAAQABAD1AAAAigMAAAAA&#10;" adj="-11796480,,5400" path="m,l1293495,r,379095l,379095,,xm47387,47387r,284321l1246108,331708r,-284321l47387,47387xe" fillcolor="window" strokecolor="windowText" strokeweight="1.5pt">
                  <v:stroke joinstyle="miter"/>
                  <v:formulas/>
                  <v:path arrowok="t" o:connecttype="custom" o:connectlocs="0,0;1293495,0;1293495,379095;0,379095;0,0;47387,47387;47387,331708;1246108,331708;1246108,47387;47387,47387" o:connectangles="0,0,0,0,0,0,0,0,0,0" textboxrect="0,0,1293495,379095"/>
                  <v:textbox>
                    <w:txbxContent>
                      <w:p w14:paraId="37CFC254" w14:textId="77777777" w:rsidR="00C647D4" w:rsidRPr="009F7CA4" w:rsidRDefault="00C647D4" w:rsidP="00287535">
                        <w:pPr>
                          <w:pStyle w:val="a6"/>
                          <w:spacing w:after="0" w:line="256" w:lineRule="auto"/>
                          <w:jc w:val="center"/>
                          <w:rPr>
                            <w:lang w:val="kk-KZ"/>
                          </w:rPr>
                        </w:pPr>
                        <w:r>
                          <w:rPr>
                            <w:rFonts w:eastAsia="Calibri"/>
                            <w:lang w:val="kk-KZ"/>
                          </w:rPr>
                          <w:t>Әзірлемелер</w:t>
                        </w:r>
                      </w:p>
                    </w:txbxContent>
                  </v:textbox>
                </v:shape>
                <v:rect id="Прямоугольник 121" o:spid="_x0000_s1066" style="position:absolute;left:20703;top:8106;width:20615;height:3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gsAA&#10;AADbAAAADwAAAGRycy9kb3ducmV2LnhtbERPz2vCMBS+D/Y/hDfwNtONIVKNIo6NqQexKnp8NM+2&#10;rnkpTazxvzcHwePH93s8DaYWHbWusqzgo5+AIM6trrhQsNv+vA9BOI+ssbZMCm7kYDp5fRljqu2V&#10;N9RlvhAxhF2KCkrvm1RKl5dk0PVtQxy5k20N+gjbQuoWrzHc1PIzSQbSYMWxocSG5iXl/9nFKPCr&#10;dVgcz+tv1tkBu70Jv/kyKNV7C7MRCE/BP8UP959W8BXXxy/xB8jJ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KgsAAAADbAAAADwAAAAAAAAAAAAAAAACYAgAAZHJzL2Rvd25y&#10;ZXYueG1sUEsFBgAAAAAEAAQA9QAAAIUDAAAAAA==&#10;" fillcolor="window" strokecolor="windowText" strokeweight="1.5pt">
                  <v:textbox>
                    <w:txbxContent>
                      <w:p w14:paraId="29FE7181" w14:textId="77777777" w:rsidR="00C647D4" w:rsidRPr="00D7107A" w:rsidRDefault="00C647D4" w:rsidP="00287535">
                        <w:pPr>
                          <w:pStyle w:val="a6"/>
                          <w:spacing w:after="0" w:line="254" w:lineRule="auto"/>
                          <w:jc w:val="center"/>
                        </w:pPr>
                        <w:r w:rsidRPr="00D7107A">
                          <w:rPr>
                            <w:rFonts w:eastAsia="Calibri"/>
                            <w:lang w:val="kk-KZ"/>
                          </w:rPr>
                          <w:t>Ғылыми-зерттеу</w:t>
                        </w:r>
                        <w:r w:rsidRPr="00D7107A">
                          <w:rPr>
                            <w:rFonts w:eastAsia="Calibri"/>
                          </w:rPr>
                          <w:t xml:space="preserve">  </w:t>
                        </w:r>
                      </w:p>
                    </w:txbxContent>
                  </v:textbox>
                </v:rect>
                <v:rect id="Прямоугольник 122" o:spid="_x0000_s1067" style="position:absolute;left:44767;top:7930;width:13892;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vHcIA&#10;AADcAAAADwAAAGRycy9kb3ducmV2LnhtbERPS2vCQBC+F/oflil4q5vmICW6SlEqPg5ibNHjkJ0m&#10;0exsyK5x+++7BcHbfHzPmcyCaURPnastK3gbJiCIC6trLhV8HT5f30E4j6yxsUwKfsnBbPr8NMFM&#10;2xvvqc99KWIIuwwVVN63mZSuqMigG9qWOHI/tjPoI+xKqTu8xXDTyDRJRtJgzbGhwpbmFRWX/GoU&#10;+O0urE/n3YJ1fsT+24RlsQlKDV7CxxiEp+Af4rt7peP8NIX/Z+IF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q8dwgAAANwAAAAPAAAAAAAAAAAAAAAAAJgCAABkcnMvZG93&#10;bnJldi54bWxQSwUGAAAAAAQABAD1AAAAhwMAAAAA&#10;" fillcolor="window" strokecolor="windowText" strokeweight="1.5pt">
                  <v:textbox>
                    <w:txbxContent>
                      <w:p w14:paraId="596B0D67" w14:textId="77777777" w:rsidR="00C647D4" w:rsidRPr="00D7107A" w:rsidRDefault="00C647D4" w:rsidP="00287535">
                        <w:pPr>
                          <w:pStyle w:val="a6"/>
                          <w:spacing w:after="0" w:line="252" w:lineRule="auto"/>
                          <w:jc w:val="center"/>
                        </w:pPr>
                        <w:r w:rsidRPr="00D7107A">
                          <w:rPr>
                            <w:rFonts w:eastAsia="Calibri"/>
                            <w:lang w:val="kk-KZ"/>
                          </w:rPr>
                          <w:t>Тәжірибелік</w:t>
                        </w:r>
                        <w:r w:rsidRPr="00D7107A">
                          <w:rPr>
                            <w:rFonts w:eastAsia="Calibri"/>
                          </w:rPr>
                          <w:t xml:space="preserve"> </w:t>
                        </w:r>
                      </w:p>
                    </w:txbxContent>
                  </v:textbox>
                </v:rect>
                <v:shape id="Стрелка вправо 123" o:spid="_x0000_s1068" type="#_x0000_t13" style="position:absolute;left:17339;top:9313;width:3194;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kDsAA&#10;AADcAAAADwAAAGRycy9kb3ducmV2LnhtbERPTYvCMBC9C/6HMMLeNFkXits1igiKx90qeJ1txrTY&#10;TGoTtfvvN4LgbR7vc+bL3jXiRl2oPWt4nygQxKU3NVsNh/1mPAMRIrLBxjNp+KMAy8VwMMfc+Dv/&#10;0K2IVqQQDjlqqGJscylDWZHDMPEtceJOvnMYE+ysNB3eU7hr5FSpTDqsOTVU2NK6ovJcXJ0Gtf3e&#10;Zar4PW3izGbmeLaX8LnS+m3Ur75AROrjS/x070yaP/2AxzPp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AkDsAAAADcAAAADwAAAAAAAAAAAAAAAACYAgAAZHJzL2Rvd25y&#10;ZXYueG1sUEsFBgAAAAAEAAQA9QAAAIUDAAAAAA==&#10;" adj="17241" fillcolor="window" strokecolor="windowText" strokeweight="1.5pt"/>
                <v:shape id="Стрелка вправо 124" o:spid="_x0000_s1069" type="#_x0000_t13" style="position:absolute;left:41575;top:9486;width:2937;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J5sEA&#10;AADcAAAADwAAAGRycy9kb3ducmV2LnhtbERPTYvCMBC9C/sfwix4s6kiItUo4q6ihz1Y97K3oRmb&#10;YjMpTdTqrzcLgrd5vM+ZLztbiyu1vnKsYJikIIgLpysuFfweN4MpCB+QNdaOScGdPCwXH705Ztrd&#10;+EDXPJQihrDPUIEJocmk9IUhiz5xDXHkTq61GCJsS6lbvMVwW8tRmk6kxYpjg8GG1oaKc36xCv6q&#10;n12xkvvvr3yP2/H2gY+TQaX6n91qBiJQF97il3un4/zRGP6fi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TCebBAAAA3AAAAA8AAAAAAAAAAAAAAAAAmAIAAGRycy9kb3du&#10;cmV2LnhtbFBLBQYAAAAABAAEAPUAAACGAwAAAAA=&#10;" adj="17494" fillcolor="window" strokecolor="windowText" strokeweight="1.5pt"/>
                <v:shape id="Рамка 125" o:spid="_x0000_s1070" style="position:absolute;left:3979;top:15007;width:12929;height:3791;visibility:visible;mso-wrap-style:square;v-text-anchor:middle" coordsize="1292860,379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CBcEA&#10;AADcAAAADwAAAGRycy9kb3ducmV2LnhtbERP22oCMRB9F/oPYQp902ylSl3NSrV08aml1g8YN7MX&#10;3EyWJGr8+6ZQ8G0O5zqrdTS9uJDznWUFz5MMBHFldceNgsPPx/gVhA/IGnvLpOBGHtbFw2iFubZX&#10;/qbLPjQihbDPUUEbwpBL6auWDPqJHYgTV1tnMCToGqkdXlO46eU0y+bSYMepocWBti1Vp/3ZKHgp&#10;6812wOYYs/fFF7tDGXefpVJPj/FtCSJQDHfxv3un0/zpDP6eSR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AAgXBAAAA3AAAAA8AAAAAAAAAAAAAAAAAmAIAAGRycy9kb3du&#10;cmV2LnhtbFBLBQYAAAAABAAEAPUAAACGAwAAAAA=&#10;" adj="-11796480,,5400" path="m,l1292860,r,379095l,379095,,xm47387,47387r,284321l1245473,331708r,-284321l47387,47387xe" fillcolor="window" strokecolor="windowText" strokeweight="1.5pt">
                  <v:stroke joinstyle="miter"/>
                  <v:formulas/>
                  <v:path arrowok="t" o:connecttype="custom" o:connectlocs="0,0;1292860,0;1292860,379095;0,379095;0,0;47387,47387;47387,331708;1245473,331708;1245473,47387;47387,47387" o:connectangles="0,0,0,0,0,0,0,0,0,0" textboxrect="0,0,1292860,379095"/>
                  <v:textbox>
                    <w:txbxContent>
                      <w:p w14:paraId="1B7FA59F" w14:textId="77777777" w:rsidR="00C647D4" w:rsidRPr="009F7CA4" w:rsidRDefault="00C647D4" w:rsidP="00287535">
                        <w:pPr>
                          <w:pStyle w:val="a6"/>
                          <w:spacing w:after="0" w:line="254" w:lineRule="auto"/>
                          <w:jc w:val="center"/>
                          <w:rPr>
                            <w:lang w:val="kk-KZ"/>
                          </w:rPr>
                        </w:pPr>
                        <w:r>
                          <w:rPr>
                            <w:rFonts w:eastAsia="Calibri"/>
                            <w:lang w:val="kk-KZ"/>
                          </w:rPr>
                          <w:t>Енгізу</w:t>
                        </w:r>
                      </w:p>
                    </w:txbxContent>
                  </v:textbox>
                </v:shape>
                <v:rect id="Прямоугольник 126" o:spid="_x0000_s1071" style="position:absolute;left:20707;top:15096;width:10951;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pHsIA&#10;AADcAAAADwAAAGRycy9kb3ducmV2LnhtbERPTWvCQBC9C/6HZQRvutGDSOoqpaK0ehBjS3scstMk&#10;mp0N2TWu/75bELzN433OYhVMLTpqXWVZwWScgCDOra64UPB52ozmIJxH1lhbJgV3crBa9nsLTLW9&#10;8ZG6zBcihrBLUUHpfZNK6fKSDLqxbYgj92tbgz7CtpC6xVsMN7WcJslMGqw4NpTY0FtJ+SW7GgV+&#10;fwgfP+fDmnX2jd2XCdt8F5QaDsLrCwhPwT/FD/e7jvOnM/h/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akewgAAANwAAAAPAAAAAAAAAAAAAAAAAJgCAABkcnMvZG93&#10;bnJldi54bWxQSwUGAAAAAAQABAD1AAAAhwMAAAAA&#10;" fillcolor="window" strokecolor="windowText" strokeweight="1.5pt">
                  <v:textbox>
                    <w:txbxContent>
                      <w:p w14:paraId="52E188A8" w14:textId="3BC558D2" w:rsidR="00C647D4" w:rsidRPr="00D04C82" w:rsidRDefault="00C647D4" w:rsidP="00287535">
                        <w:pPr>
                          <w:pStyle w:val="a6"/>
                          <w:spacing w:after="0" w:line="252" w:lineRule="auto"/>
                          <w:jc w:val="center"/>
                        </w:pPr>
                        <w:r>
                          <w:rPr>
                            <w:rFonts w:eastAsia="Calibri"/>
                            <w:lang w:val="kk-KZ"/>
                          </w:rPr>
                          <w:t>Құрастыру</w:t>
                        </w:r>
                        <w:r w:rsidRPr="00D04C82">
                          <w:rPr>
                            <w:rFonts w:eastAsia="Calibri"/>
                          </w:rPr>
                          <w:t xml:space="preserve">   </w:t>
                        </w:r>
                      </w:p>
                    </w:txbxContent>
                  </v:textbox>
                </v:rect>
                <v:rect id="Прямоугольник 127" o:spid="_x0000_s1072" style="position:absolute;left:35268;top:15096;width:9242;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MhcMA&#10;AADcAAAADwAAAGRycy9kb3ducmV2LnhtbERPTWvCQBC9C/6HZQq9mU09VImuUhRLaw9iWtHjkJ0m&#10;0exsyG7j9t93C4K3ebzPmS+DaURPnastK3hKUhDEhdU1lwq+PjejKQjnkTU2lknBLzlYLoaDOWba&#10;XnlPfe5LEUPYZaig8r7NpHRFRQZdYlviyH3bzqCPsCul7vAaw00jx2n6LA3WHBsqbGlVUXHJf4wC&#10;/7EL76fzbs06P2J/MOG12AalHh/CywyEp+Dv4pv7Tcf54wn8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kMhcMAAADcAAAADwAAAAAAAAAAAAAAAACYAgAAZHJzL2Rv&#10;d25yZXYueG1sUEsFBgAAAAAEAAQA9QAAAIgDAAAAAA==&#10;" fillcolor="window" strokecolor="windowText" strokeweight="1.5pt">
                  <v:textbox>
                    <w:txbxContent>
                      <w:p w14:paraId="2D57C4E7" w14:textId="77777777" w:rsidR="00C647D4" w:rsidRPr="007402AF" w:rsidRDefault="00C647D4" w:rsidP="00287535">
                        <w:pPr>
                          <w:pStyle w:val="a6"/>
                          <w:spacing w:after="0" w:line="252" w:lineRule="auto"/>
                          <w:jc w:val="center"/>
                        </w:pPr>
                        <w:r w:rsidRPr="007402AF">
                          <w:rPr>
                            <w:rFonts w:eastAsia="Calibri"/>
                            <w:lang w:val="kk-KZ"/>
                          </w:rPr>
                          <w:t>Игеру</w:t>
                        </w:r>
                        <w:r w:rsidRPr="007402AF">
                          <w:rPr>
                            <w:rFonts w:eastAsia="Calibri"/>
                          </w:rPr>
                          <w:t xml:space="preserve"> </w:t>
                        </w:r>
                      </w:p>
                    </w:txbxContent>
                  </v:textbox>
                </v:rect>
                <v:shape id="Стрелка вправо 128" o:spid="_x0000_s1073" type="#_x0000_t13" style="position:absolute;left:17346;top:16302;width:3188;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KGMMA&#10;AADcAAAADwAAAGRycy9kb3ducmV2LnhtbESPQYvCQAyF74L/YYjgbZ2uiCtdR9mK4uJFqv6A0Mm2&#10;xU6mdEat/35zELwlvJf3vizXvWvUnbpQezbwOUlAERfe1lwauJx3HwtQISJbbDyTgScFWK+GgyWm&#10;1j84p/splkpCOKRooIqxTbUORUUOw8S3xKL9+c5hlLUrte3wIeGu0dMkmWuHNUtDhS1tKiqup5sz&#10;sD/usnA7U3Btdsjt7CsrrtvcmPGo//kGFamPb/Pr+tcK/lR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sKGMMAAADcAAAADwAAAAAAAAAAAAAAAACYAgAAZHJzL2Rv&#10;d25yZXYueG1sUEsFBgAAAAAEAAQA9QAAAIgDAAAAAA==&#10;" adj="17233" fillcolor="window" strokecolor="windowText" strokeweight="1.5pt"/>
                <v:shape id="Стрелка вправо 129" o:spid="_x0000_s1074" type="#_x0000_t13" style="position:absolute;left:32009;top:16480;width:2933;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u9MMA&#10;AADcAAAADwAAAGRycy9kb3ducmV2LnhtbERPS2vCQBC+C/0PyxR6KWajhWKjGxGhkGNM9dDbmB3z&#10;MDsbsluT9td3CwVv8/E9Z7OdTCduNLjGsoJFFIMgLq1uuFJw/Hifr0A4j6yxs0wKvsnBNn2YbTDR&#10;duQD3QpfiRDCLkEFtfd9IqUrazLoItsTB+5iB4M+wKGSesAxhJtOLuP4VRpsODTU2NO+pvJafBkF&#10;58Pzp1yYyeSntsgwe5HtT35R6ulx2q1BeJr8XfzvznSYv3yDv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7u9MMAAADcAAAADwAAAAAAAAAAAAAAAACYAgAAZHJzL2Rv&#10;d25yZXYueG1sUEsFBgAAAAAEAAQA9QAAAIgDAAAAAA==&#10;" adj="17509" fillcolor="window" strokecolor="windowText" strokeweight="1.5pt"/>
                <v:rect id="Прямоугольник 130" o:spid="_x0000_s1075" style="position:absolute;left:48022;top:15007;width:10896;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CLMYA&#10;AADcAAAADwAAAGRycy9kb3ducmV2LnhtbESPQWvCQBCF74X+h2UKvdVNW5ASXUUsLW09SKOixyE7&#10;JrHZ2ZDdxvXfO4dCbzO8N+99M50n16qB+tB4NvA4ykARl942XBnYbt4eXkCFiGyx9UwGLhRgPru9&#10;mWJu/Zm/aShipSSEQ44G6hi7XOtQ1uQwjHxHLNrR9w6jrH2lbY9nCXetfsqysXbYsDTU2NGypvKn&#10;+HUG4mqdPg+n9SvbYo/DzqX38isZc3+XFhNQkVL8N/9df1jBfxZ8eUYm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kCLMYAAADcAAAADwAAAAAAAAAAAAAAAACYAgAAZHJz&#10;L2Rvd25yZXYueG1sUEsFBgAAAAAEAAQA9QAAAIsDAAAAAA==&#10;" fillcolor="window" strokecolor="windowText" strokeweight="1.5pt">
                  <v:textbox>
                    <w:txbxContent>
                      <w:p w14:paraId="287585BD" w14:textId="77777777" w:rsidR="00C647D4" w:rsidRPr="007402AF" w:rsidRDefault="00C647D4" w:rsidP="00287535">
                        <w:pPr>
                          <w:pStyle w:val="a6"/>
                          <w:spacing w:after="0" w:line="252" w:lineRule="auto"/>
                          <w:jc w:val="center"/>
                        </w:pPr>
                        <w:r w:rsidRPr="007402AF">
                          <w:rPr>
                            <w:rFonts w:eastAsia="Calibri"/>
                            <w:lang w:val="kk-KZ"/>
                          </w:rPr>
                          <w:t>Өндіріс</w:t>
                        </w:r>
                        <w:r w:rsidRPr="007402AF">
                          <w:rPr>
                            <w:rFonts w:eastAsia="Calibri"/>
                          </w:rPr>
                          <w:t xml:space="preserve"> </w:t>
                        </w:r>
                      </w:p>
                    </w:txbxContent>
                  </v:textbox>
                </v:rect>
                <v:shape id="Стрелка вправо 131" o:spid="_x0000_s1076" type="#_x0000_t13" style="position:absolute;left:44767;top:16391;width:2927;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6sMA&#10;AADcAAAADwAAAGRycy9kb3ducmV2LnhtbERPS2sCMRC+F/wPYYTealZF0dUoKrRI0YMP1OOwGTeL&#10;m8mySXX775uC4G0+vudM540txZ1qXzhW0O0kIIgzpwvOFRwPnx8jED4gaywdk4Jf8jCftd6mmGr3&#10;4B3d9yEXMYR9igpMCFUqpc8MWfQdVxFH7upqiyHCOpe6xkcMt6XsJclQWiw4NhisaGUou+1/rILT&#10;djl2x13ytfi+9MzmvDxvB7qv1Hu7WUxABGrCS/x0r3Wc3+/C/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E6sMAAADcAAAADwAAAAAAAAAAAAAAAACYAgAAZHJzL2Rv&#10;d25yZXYueG1sUEsFBgAAAAAEAAQA9QAAAIgDAAAAAA==&#10;" adj="17500" fillcolor="window" strokecolor="windowText" strokeweight="1.5pt"/>
                <v:shape id="Рамка 132" o:spid="_x0000_s1077" style="position:absolute;left:3870;top:21733;width:12922;height:3791;visibility:visible;mso-wrap-style:square;v-text-anchor:middle" coordsize="1292225,379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Fh8MA&#10;AADcAAAADwAAAGRycy9kb3ducmV2LnhtbERPS2vCQBC+F/wPywjedNNIRVJXKUKhgj00Pnsbs2MS&#10;zM7G7Fbjv3cFobf5+J4zmbWmEhdqXGlZwesgAkGcWV1yrmC9+uyPQTiPrLGyTApu5GA27bxMMNH2&#10;yj90SX0uQgi7BBUU3teJlC4ryKAb2Jo4cEfbGPQBNrnUDV5DuKlkHEUjabDk0FBgTfOCslP6ZxRs&#10;52/Dze204EN6jnf19x6X/nekVK/bfryD8NT6f/HT/aXD/GEMj2fC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PFh8MAAADcAAAADwAAAAAAAAAAAAAAAACYAgAAZHJzL2Rv&#10;d25yZXYueG1sUEsFBgAAAAAEAAQA9QAAAIgDAAAAAA==&#10;" adj="-11796480,,5400" path="m,l1292225,r,379095l,379095,,xm47387,47387r,284321l1244838,331708r,-284321l47387,47387xe" fillcolor="window" strokecolor="windowText" strokeweight="1.5pt">
                  <v:stroke joinstyle="miter"/>
                  <v:formulas/>
                  <v:path arrowok="t" o:connecttype="custom" o:connectlocs="0,0;1292225,0;1292225,379095;0,379095;0,0;47387,47387;47387,331708;1244838,331708;1244838,47387;47387,47387" o:connectangles="0,0,0,0,0,0,0,0,0,0" textboxrect="0,0,1292225,379095"/>
                  <v:textbox>
                    <w:txbxContent>
                      <w:p w14:paraId="531CE255" w14:textId="77777777" w:rsidR="00C647D4" w:rsidRDefault="00C647D4" w:rsidP="00287535">
                        <w:pPr>
                          <w:pStyle w:val="a6"/>
                          <w:spacing w:after="0" w:line="252" w:lineRule="auto"/>
                          <w:jc w:val="center"/>
                        </w:pPr>
                        <w:r>
                          <w:rPr>
                            <w:rFonts w:eastAsia="Calibri"/>
                            <w:lang w:val="kk-KZ"/>
                          </w:rPr>
                          <w:t>Қолдану</w:t>
                        </w:r>
                        <w:r>
                          <w:rPr>
                            <w:rFonts w:eastAsia="Calibri"/>
                          </w:rPr>
                          <w:t xml:space="preserve">  </w:t>
                        </w:r>
                      </w:p>
                    </w:txbxContent>
                  </v:textbox>
                </v:shape>
                <v:rect id="Прямоугольник 133" o:spid="_x0000_s1078" style="position:absolute;left:20596;top:21822;width:10947;height:3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cW8IA&#10;AADcAAAADwAAAGRycy9kb3ducmV2LnhtbERPTWvCQBC9F/oflin0VjdVEImuIi2VqgdpVPQ4ZMck&#10;bXY2ZNe4/ntXEHqbx/ucySyYWnTUusqygvdeAoI4t7riQsFu+/U2AuE8ssbaMim4koPZ9Plpgqm2&#10;F/6hLvOFiCHsUlRQet+kUrq8JIOuZxviyJ1sa9BH2BZSt3iJ4aaW/SQZSoMVx4YSG/ooKf/LzkaB&#10;X2/C8vi7+WSdHbDbm7DIV0Gp15cwH4PwFPy/+OH+1nH+YAD3Z+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5xbwgAAANwAAAAPAAAAAAAAAAAAAAAAAJgCAABkcnMvZG93&#10;bnJldi54bWxQSwUGAAAAAAQABAD1AAAAhwMAAAAA&#10;" fillcolor="window" strokecolor="windowText" strokeweight="1.5pt">
                  <v:textbox>
                    <w:txbxContent>
                      <w:p w14:paraId="74F13579" w14:textId="77777777" w:rsidR="00C647D4" w:rsidRPr="0081565C" w:rsidRDefault="00C647D4" w:rsidP="00287535">
                        <w:pPr>
                          <w:pStyle w:val="a6"/>
                          <w:spacing w:after="0" w:line="252" w:lineRule="auto"/>
                          <w:jc w:val="center"/>
                        </w:pPr>
                        <w:r w:rsidRPr="0081565C">
                          <w:rPr>
                            <w:rFonts w:eastAsia="Calibri"/>
                          </w:rPr>
                          <w:t xml:space="preserve">Маркетинг    </w:t>
                        </w:r>
                      </w:p>
                    </w:txbxContent>
                  </v:textbox>
                </v:rect>
                <v:rect id="Прямоугольник 134" o:spid="_x0000_s1079" style="position:absolute;left:35156;top:21822;width:9240;height:3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EL8MA&#10;AADcAAAADwAAAGRycy9kb3ducmV2LnhtbERPTWvCQBC9F/wPywi91Y1aRFJXkRal1oMYW+pxyI5J&#10;NDsbsmvc/vuuUOhtHu9zZotgatFR6yrLCoaDBARxbnXFhYLPw+ppCsJ5ZI21ZVLwQw4W897DDFNt&#10;b7ynLvOFiCHsUlRQet+kUrq8JINuYBviyJ1sa9BH2BZSt3iL4aaWoySZSIMVx4YSG3otKb9kV6PA&#10;b3dhczzv3lhn39h9mbDOP4JSj/2wfAHhKfh/8Z/7Xcf542e4Px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IEL8MAAADcAAAADwAAAAAAAAAAAAAAAACYAgAAZHJzL2Rv&#10;d25yZXYueG1sUEsFBgAAAAAEAAQA9QAAAIgDAAAAAA==&#10;" fillcolor="window" strokecolor="windowText" strokeweight="1.5pt">
                  <v:textbox>
                    <w:txbxContent>
                      <w:p w14:paraId="06229FF0" w14:textId="77777777" w:rsidR="00C647D4" w:rsidRPr="0081565C" w:rsidRDefault="00C647D4" w:rsidP="00287535">
                        <w:pPr>
                          <w:pStyle w:val="a6"/>
                          <w:spacing w:after="0" w:line="252" w:lineRule="auto"/>
                          <w:jc w:val="center"/>
                        </w:pPr>
                        <w:r w:rsidRPr="0081565C">
                          <w:rPr>
                            <w:rFonts w:eastAsia="Calibri"/>
                            <w:lang w:val="kk-KZ"/>
                          </w:rPr>
                          <w:t>Сату</w:t>
                        </w:r>
                        <w:r w:rsidRPr="0081565C">
                          <w:rPr>
                            <w:rFonts w:eastAsia="Calibri"/>
                          </w:rPr>
                          <w:t xml:space="preserve"> </w:t>
                        </w:r>
                      </w:p>
                    </w:txbxContent>
                  </v:textbox>
                </v:rect>
                <v:shape id="Стрелка вправо 135" o:spid="_x0000_s1080" type="#_x0000_t13" style="position:absolute;left:17237;top:23028;width:3181;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zssQA&#10;AADcAAAADwAAAGRycy9kb3ducmV2LnhtbERPS08CMRC+m/AfmiHhJl3EJbBSCBJeRjkAep9sx+2G&#10;7XTdVlj/PTUx8TZfvudM562txIUaXzpWMOgnIIhzp0suFLyf1vdjED4ga6wck4If8jCfde6mmGl3&#10;5QNdjqEQMYR9hgpMCHUmpc8NWfR9VxNH7tM1FkOETSF1g9cYbiv5kCQjabHk2GCwpqWh/Hz8tgre&#10;Houvl+f0dT9pzSQdrQYfm+F2rVSv2y6eQARqw7/4z73Tcf4whd9n4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M7LEAAAA3AAAAA8AAAAAAAAAAAAAAAAAmAIAAGRycy9k&#10;b3ducmV2LnhtbFBLBQYAAAAABAAEAPUAAACJAwAAAAA=&#10;" adj="17224" fillcolor="window" strokecolor="windowText" strokeweight="1.5pt"/>
                <v:shape id="Стрелка вправо 136" o:spid="_x0000_s1081" type="#_x0000_t13" style="position:absolute;left:31899;top:23206;width:2927;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cnsMA&#10;AADcAAAADwAAAGRycy9kb3ducmV2LnhtbERPTWsCMRC9F/ofwhS81WwVpW6NooIiRQ+uoh6HzXSz&#10;dDNZNlHXf28KQm/zeJ8znra2EldqfOlYwUc3AUGcO11yoeCwX75/gvABWWPlmBTcycN08voyxlS7&#10;G+/omoVCxBD2KSowIdSplD43ZNF3XU0cuR/XWAwRNoXUDd5iuK1kL0mG0mLJscFgTQtD+W92sQqO&#10;2/nIHXbJavZ97pnNaX7aDnRfqc5bO/sCEagN/+Kne63j/P4Q/p6JF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ZcnsMAAADcAAAADwAAAAAAAAAAAAAAAACYAgAAZHJzL2Rv&#10;d25yZXYueG1sUEsFBgAAAAAEAAQA9QAAAIgDAAAAAA==&#10;" adj="17500" fillcolor="window" strokecolor="windowText" strokeweight="1.5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37" o:spid="_x0000_s1082" type="#_x0000_t102" style="position:absolute;left:1552;top:9665;width:2157;height:6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If8MA&#10;AADcAAAADwAAAGRycy9kb3ducmV2LnhtbERPTWvCQBC9F/wPywi9FN1oSw3RNYRioVA8NArmOGTH&#10;JJidDdltkv77bkHobR7vc3bpZFoxUO8aywpWywgEcWl1w5WC8+l9EYNwHllja5kU/JCDdD972GGi&#10;7chfNOS+EiGEXYIKau+7REpX1mTQLW1HHLir7Q36APtK6h7HEG5auY6iV2mw4dBQY0dvNZW3/Nso&#10;GIfjpbtNBVt6Ony+ZHGh28gq9Tifsi0IT5P/F9/dHzrMf97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RIf8MAAADcAAAADwAAAAAAAAAAAAAAAACYAgAAZHJzL2Rv&#10;d25yZXYueG1sUEsFBgAAAAAEAAQA9QAAAIgDAAAAAA==&#10;" adj="18182,20745,16200" fillcolor="window" strokecolor="windowText" strokeweight="1.5pt"/>
                <v:shape id="Выгнутая влево стрелка 138" o:spid="_x0000_s1083" type="#_x0000_t102" style="position:absolute;left:1556;top:2672;width:2153;height:6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ObMQA&#10;AADcAAAADwAAAGRycy9kb3ducmV2LnhtbESPQU8CMRCF7yT+h2ZMvEmLJAorhaho5IhIAsfJdtzd&#10;sJ0228ou/945mHCbyXvz3jeL1eBbdaYuNYEtTMYGFHEZXMOVhf33x/0MVMrIDtvAZOFCCVbLm9EC&#10;Cxd6/qLzLldKQjgVaKHOORZap7Imj2kcIrFoP6HzmGXtKu067CXct/rBmEftsWFpqDHSW03laffr&#10;LXya6v048/N+fdm8mvSk46HcRmvvboeXZ1CZhnw1/19vnOBPhVa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jmzEAAAA3AAAAA8AAAAAAAAAAAAAAAAAmAIAAGRycy9k&#10;b3ducmV2LnhtbFBLBQYAAAAABAAEAPUAAACJAwAAAAA=&#10;" adj="18188,20747,16200" fillcolor="window" strokecolor="windowText" strokeweight="1.5pt"/>
                <v:shape id="Выгнутая влево стрелка 139" o:spid="_x0000_s1084" type="#_x0000_t102" style="position:absolute;left:1556;top:17247;width:2153;height:6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r98IA&#10;AADcAAAADwAAAGRycy9kb3ducmV2LnhtbERPTWsCMRC9C/0PYYTeaqIFXbdGqW1Fj9YW2uOwGXcX&#10;N5OwSd313xuh4G0e73MWq9424kxtqB1rGI8UCOLCmZpLDd9fm6cMRIjIBhvHpOFCAVbLh8ECc+M6&#10;/qTzIZYihXDIUUMVo8+lDEVFFsPIeeLEHV1rMSbYltK02KVw28iJUlNpsebUUKGnt4qK0+HPatiq&#10;8uM3s/Pu/bJbqzCT/qfYe60fh/3rC4hIfbyL/907k+Y/z+H2TL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Sv3wgAAANwAAAAPAAAAAAAAAAAAAAAAAJgCAABkcnMvZG93&#10;bnJldi54bWxQSwUGAAAAAAQABAD1AAAAhwMAAAAA&#10;" adj="18188,20747,16200" fillcolor="window" strokecolor="windowText" strokeweight="1.5pt"/>
                <v:shape id="Стрелка вниз 140" o:spid="_x0000_s1085" type="#_x0000_t67" style="position:absolute;left:9476;top:5872;width:961;height:1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Ri8QA&#10;AADcAAAADwAAAGRycy9kb3ducmV2LnhtbESP3WoCMRCF74W+Q5iCd5qtyFa2RimFYi8E8ecBpptx&#10;d20yWZKo27fvXAi9m+GcOeeb5XrwTt0opi6wgZdpAYq4DrbjxsDp+DlZgEoZ2aILTAZ+KcF69TRa&#10;YmXDnfd0O+RGSQinCg20OfeV1qluyWOahp5YtHOIHrOssdE24l3CvdOzoii1x46locWePlqqfw5X&#10;b2C2i5vt/lJm3Zev1w12bvtNzpjx8/D+BirTkP/Nj+svK/h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kYvEAAAA3AAAAA8AAAAAAAAAAAAAAAAAmAIAAGRycy9k&#10;b3ducmV2LnhtbFBLBQYAAAAABAAEAPUAAACJAwAAAAA=&#10;" adj="16082" fillcolor="window" strokecolor="windowText" strokeweight="1.5pt"/>
                <v:shape id="Стрелка влево 141" o:spid="_x0000_s1086" type="#_x0000_t66" style="position:absolute;left:10092;top:12956;width:396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Wj8QA&#10;AADcAAAADwAAAGRycy9kb3ducmV2LnhtbERPS2sCMRC+C/0PYQreNKstbVk3StEKHnpxt4d6Gzbj&#10;PrqZLEnUtb++EQre5uN7TrYaTCfO5HxjWcFsmoAgLq1uuFLwVWwnbyB8QNbYWSYFV/KwWj6MMky1&#10;vfCeznmoRAxhn6KCOoQ+ldKXNRn0U9sTR+5oncEQoaukdniJ4aaT8yR5kQYbjg019rSuqfzJT0bB&#10;5+/G+dZ8P30cX/lg83mRrJtWqfHj8L4AEWgId/G/e6fj/OcZ3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Blo/EAAAA3AAAAA8AAAAAAAAAAAAAAAAAmAIAAGRycy9k&#10;b3ducmV2LnhtbFBLBQYAAAAABAAEAPUAAACJAwAAAAA=&#10;" adj="233" fillcolor="window" strokecolor="windowText" strokeweight="1.5pt"/>
                <v:shape id="Стрелка вниз 142" o:spid="_x0000_s1087" type="#_x0000_t67" style="position:absolute;left:49424;top:11578;width:1041;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JP8EA&#10;AADcAAAADwAAAGRycy9kb3ducmV2LnhtbERPzUrDQBC+C77DMoI3u2mRImm3JVQFL4K2fYBpdpIN&#10;zc6GnTWNb+8Khd7m4/ud9XbyvRopShfYwHxWgCKug+24NXA8vD+9gJKEbLEPTAZ+SWC7ub9bY2nD&#10;hb9p3KdW5RCWEg24lIZSa6kdeZRZGIgz14ToMWUYW20jXnK47/WiKJbaY8e5weFAO0f1ef/jDbSv&#10;84N8Lt/Exapx1Ddfo5wqYx4fpmoFKtGUbuKr+8Pm+c8L+H8mX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bCT/BAAAA3AAAAA8AAAAAAAAAAAAAAAAAmAIAAGRycy9kb3du&#10;cmV2LnhtbFBLBQYAAAAABAAEAPUAAACGAwAAAAA=&#10;" adj="16375" fillcolor="window" strokecolor="windowText" strokeweight="1.5pt"/>
                <v:shape id="Стрелка вниз 143" o:spid="_x0000_s1088" type="#_x0000_t67" style="position:absolute;left:9133;top:13127;width:959;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lMMA&#10;AADcAAAADwAAAGRycy9kb3ducmV2LnhtbERPTWvCQBC9C/0PyxR6KbqxFdHUNdTSFvEQMAq5Dtlp&#10;EpqdDdmNif/eLRS8zeN9ziYZTSMu1LnasoL5LAJBXFhdc6ngfPqarkA4j6yxsUwKruQg2T5MNhhr&#10;O/CRLpkvRQhhF6OCyvs2ltIVFRl0M9sSB+7HdgZ9gF0pdYdDCDeNfImipTRYc2iosKWPiorfrDcK&#10;WpfmhczP2Y4O+L0ePtMy75+Venoc399AeBr9Xfzv3uswf/EK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lMMAAADcAAAADwAAAAAAAAAAAAAAAACYAgAAZHJzL2Rv&#10;d25yZXYueG1sUEsFBgAAAAAEAAQA9QAAAIgDAAAAAA==&#10;" adj="16091" fillcolor="window" strokecolor="windowText" strokeweight="1.5pt"/>
                <v:shape id="Стрелка вниз 144" o:spid="_x0000_s1089" type="#_x0000_t67" style="position:absolute;left:9133;top:19745;width:959;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R4MIA&#10;AADcAAAADwAAAGRycy9kb3ducmV2LnhtbERPTYvCMBC9L/gfwgh7WTRVZNFqFBVXZA+CVeh1aMa2&#10;2ExKE23992Zhwds83ucsVp2pxIMaV1pWMBpGIIgzq0vOFVzOP4MpCOeRNVaWScGTHKyWvY8Fxtq2&#10;fKJH4nMRQtjFqKDwvo6ldFlBBt3Q1sSBu9rGoA+wyaVusA3hppLjKPqWBksODQXWtC0ouyV3o6B2&#10;xzST6SXZ0C/uZ+3umKf3L6U++916DsJT59/if/dBh/mTCfw9Ey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9HgwgAAANwAAAAPAAAAAAAAAAAAAAAAAJgCAABkcnMvZG93&#10;bnJldi54bWxQSwUGAAAAAAQABAD1AAAAhwMAAAAA&#10;" adj="16091" fillcolor="window" strokecolor="windowText" strokeweight="1.5pt"/>
                <w10:anchorlock/>
              </v:group>
            </w:pict>
          </mc:Fallback>
        </mc:AlternateContent>
      </w:r>
    </w:p>
    <w:p w14:paraId="0039D087" w14:textId="5C0BB2E9" w:rsidR="00287535" w:rsidRPr="007C0618" w:rsidRDefault="0006641F" w:rsidP="003313CB">
      <w:pPr>
        <w:autoSpaceDE w:val="0"/>
        <w:autoSpaceDN w:val="0"/>
        <w:adjustRightInd w:val="0"/>
        <w:spacing w:after="0" w:line="240" w:lineRule="auto"/>
        <w:ind w:firstLine="708"/>
        <w:rPr>
          <w:rFonts w:ascii="Times New Roman" w:eastAsia="Times New Roman" w:hAnsi="Times New Roman" w:cs="Times New Roman"/>
          <w:sz w:val="28"/>
          <w:szCs w:val="28"/>
          <w:lang w:val="kk-KZ"/>
        </w:rPr>
      </w:pPr>
      <w:r w:rsidRPr="00FA62D6">
        <w:rPr>
          <w:rFonts w:ascii="Times New Roman" w:eastAsia="Times New Roman" w:hAnsi="Times New Roman" w:cs="Times New Roman"/>
          <w:sz w:val="28"/>
          <w:szCs w:val="28"/>
          <w:lang w:val="kk-KZ"/>
        </w:rPr>
        <w:t xml:space="preserve">Сурет </w:t>
      </w:r>
      <w:r w:rsidR="00AF156C" w:rsidRPr="00FA62D6">
        <w:rPr>
          <w:rFonts w:ascii="Times New Roman" w:eastAsia="Times New Roman" w:hAnsi="Times New Roman" w:cs="Times New Roman"/>
          <w:sz w:val="28"/>
          <w:szCs w:val="28"/>
          <w:lang w:val="kk-KZ"/>
        </w:rPr>
        <w:t>5</w:t>
      </w:r>
      <w:r w:rsidR="003313CB" w:rsidRPr="007C0618">
        <w:rPr>
          <w:rFonts w:ascii="Times New Roman" w:hAnsi="Times New Roman" w:cs="Times New Roman"/>
          <w:sz w:val="28"/>
          <w:lang w:val="kk-KZ"/>
        </w:rPr>
        <w:t xml:space="preserve"> –</w:t>
      </w:r>
      <w:r w:rsidR="008442C3">
        <w:rPr>
          <w:rFonts w:ascii="Times New Roman" w:eastAsia="Times New Roman" w:hAnsi="Times New Roman" w:cs="Times New Roman"/>
          <w:sz w:val="28"/>
          <w:szCs w:val="28"/>
          <w:lang w:val="kk-KZ"/>
        </w:rPr>
        <w:t xml:space="preserve"> </w:t>
      </w:r>
      <w:r w:rsidR="00AD5C53" w:rsidRPr="007C0618">
        <w:rPr>
          <w:rFonts w:ascii="Times New Roman" w:eastAsia="Times New Roman" w:hAnsi="Times New Roman" w:cs="Times New Roman"/>
          <w:sz w:val="28"/>
          <w:szCs w:val="28"/>
          <w:lang w:val="kk-KZ"/>
        </w:rPr>
        <w:t>КЛЖ и</w:t>
      </w:r>
      <w:r w:rsidRPr="007C0618">
        <w:rPr>
          <w:rFonts w:ascii="Times New Roman" w:eastAsia="Times New Roman" w:hAnsi="Times New Roman" w:cs="Times New Roman"/>
          <w:sz w:val="28"/>
          <w:szCs w:val="28"/>
          <w:lang w:val="kk-KZ"/>
        </w:rPr>
        <w:t>нновациялық үдерісті жүзеге асыру кезеңдерінің</w:t>
      </w:r>
      <w:r w:rsidR="009F7CA4" w:rsidRPr="007C0618">
        <w:rPr>
          <w:rFonts w:ascii="Times New Roman" w:eastAsia="Times New Roman" w:hAnsi="Times New Roman" w:cs="Times New Roman"/>
          <w:sz w:val="28"/>
          <w:szCs w:val="28"/>
          <w:lang w:val="kk-KZ"/>
        </w:rPr>
        <w:t xml:space="preserve"> сызбасы </w:t>
      </w:r>
    </w:p>
    <w:p w14:paraId="341FF31A" w14:textId="77777777" w:rsidR="00F67C74" w:rsidRDefault="00F67C74" w:rsidP="00F55380">
      <w:pPr>
        <w:spacing w:after="0" w:line="240" w:lineRule="auto"/>
        <w:ind w:firstLine="709"/>
        <w:jc w:val="both"/>
        <w:rPr>
          <w:rFonts w:ascii="Times New Roman" w:hAnsi="Times New Roman" w:cs="Times New Roman"/>
          <w:sz w:val="28"/>
          <w:lang w:val="kk-KZ"/>
        </w:rPr>
      </w:pPr>
    </w:p>
    <w:p w14:paraId="65FABF01" w14:textId="61655065" w:rsidR="00287535" w:rsidRDefault="00807CB6"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Әрбір КЛЖ шеңберіндегі инновациялық үдеріс инновациялық қызмет арқылы жүзеге асырылады. КЛЖ-нің инновациялық қызметін нарықта сатылатын жаңа (жетілдірілген) өнімге, </w:t>
      </w:r>
      <w:r w:rsidR="003D3AD8" w:rsidRPr="007C0618">
        <w:rPr>
          <w:rFonts w:ascii="Times New Roman" w:hAnsi="Times New Roman" w:cs="Times New Roman"/>
          <w:sz w:val="28"/>
          <w:lang w:val="kk-KZ"/>
        </w:rPr>
        <w:t>тәжірибелік</w:t>
      </w:r>
      <w:r w:rsidRPr="007C0618">
        <w:rPr>
          <w:rFonts w:ascii="Times New Roman" w:hAnsi="Times New Roman" w:cs="Times New Roman"/>
          <w:sz w:val="28"/>
          <w:lang w:val="kk-KZ"/>
        </w:rPr>
        <w:t xml:space="preserve"> қызметте қолданылатын жаңа (жетілдірілген) үдеріске (технологиялық, басқарушылық, т.б.)</w:t>
      </w:r>
      <w:r w:rsidR="003D3AD8" w:rsidRPr="007C0618">
        <w:rPr>
          <w:rFonts w:ascii="Times New Roman" w:hAnsi="Times New Roman" w:cs="Times New Roman"/>
          <w:sz w:val="28"/>
          <w:lang w:val="kk-KZ"/>
        </w:rPr>
        <w:t xml:space="preserve"> ҒЗТКЖ нәтижелерін</w:t>
      </w:r>
      <w:r w:rsidRPr="007C0618">
        <w:rPr>
          <w:rFonts w:ascii="Times New Roman" w:hAnsi="Times New Roman" w:cs="Times New Roman"/>
          <w:sz w:val="28"/>
          <w:lang w:val="kk-KZ"/>
        </w:rPr>
        <w:t xml:space="preserve"> енгізуге бағытталған үдеріс ретінде сипаттауға болады. Бұл кезде бүкіл логистикалық жүйенің инновациялық әлеуеті артады. Кез-келген КЛЖ-нің инновациялық әлеуетінің құрамы инновациялық қызметтің м</w:t>
      </w:r>
      <w:r w:rsidR="00E3310A" w:rsidRPr="007C0618">
        <w:rPr>
          <w:rFonts w:ascii="Times New Roman" w:hAnsi="Times New Roman" w:cs="Times New Roman"/>
          <w:sz w:val="28"/>
          <w:lang w:val="kk-KZ"/>
        </w:rPr>
        <w:t>азмұнымен</w:t>
      </w:r>
      <w:r w:rsidRPr="007C0618">
        <w:rPr>
          <w:rFonts w:ascii="Times New Roman" w:hAnsi="Times New Roman" w:cs="Times New Roman"/>
          <w:sz w:val="28"/>
          <w:lang w:val="kk-KZ"/>
        </w:rPr>
        <w:t>, атап айтқанда жаңа өнімді жасау және оны одан әрі коммерцияландыру арқылы анықталады. Бұл үдерісті төменде келтірілген жалпыланған сызба түрінде көрсетуге б</w:t>
      </w:r>
      <w:r w:rsidR="003D3AD8" w:rsidRPr="007C0618">
        <w:rPr>
          <w:rFonts w:ascii="Times New Roman" w:hAnsi="Times New Roman" w:cs="Times New Roman"/>
          <w:sz w:val="28"/>
          <w:lang w:val="kk-KZ"/>
        </w:rPr>
        <w:t>олады (</w:t>
      </w:r>
      <w:r w:rsidR="009A052D">
        <w:rPr>
          <w:rFonts w:ascii="Times New Roman" w:hAnsi="Times New Roman" w:cs="Times New Roman"/>
          <w:sz w:val="28"/>
          <w:lang w:val="kk-KZ"/>
        </w:rPr>
        <w:t>с</w:t>
      </w:r>
      <w:r w:rsidRPr="00FA62D6">
        <w:rPr>
          <w:rFonts w:ascii="Times New Roman" w:hAnsi="Times New Roman" w:cs="Times New Roman"/>
          <w:sz w:val="28"/>
          <w:lang w:val="kk-KZ"/>
        </w:rPr>
        <w:t>урет 6).</w:t>
      </w:r>
    </w:p>
    <w:p w14:paraId="0D1CBFAC" w14:textId="77777777" w:rsidR="00F67C74" w:rsidRPr="007C0618" w:rsidRDefault="00F67C74" w:rsidP="00F55380">
      <w:pPr>
        <w:spacing w:after="0" w:line="240" w:lineRule="auto"/>
        <w:ind w:firstLine="709"/>
        <w:jc w:val="both"/>
        <w:rPr>
          <w:rFonts w:ascii="Times New Roman" w:hAnsi="Times New Roman" w:cs="Times New Roman"/>
          <w:sz w:val="28"/>
          <w:lang w:val="kk-KZ"/>
        </w:rPr>
      </w:pPr>
    </w:p>
    <w:p w14:paraId="11EC6E52" w14:textId="77777777" w:rsidR="00287535" w:rsidRPr="007C0618" w:rsidRDefault="00AE39E7" w:rsidP="00F55380">
      <w:pPr>
        <w:spacing w:after="0" w:line="240" w:lineRule="auto"/>
        <w:contextualSpacing/>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noProof/>
          <w:sz w:val="24"/>
          <w:szCs w:val="24"/>
        </w:rPr>
        <w:drawing>
          <wp:inline distT="0" distB="0" distL="0" distR="0" wp14:anchorId="747C95A8" wp14:editId="345DCA0A">
            <wp:extent cx="4112895" cy="2606040"/>
            <wp:effectExtent l="0" t="0" r="20955" b="381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13E7939" w14:textId="77777777" w:rsidR="00874E24" w:rsidRDefault="00874E24" w:rsidP="00EB093C">
      <w:pPr>
        <w:spacing w:after="0" w:line="240" w:lineRule="auto"/>
        <w:ind w:firstLine="708"/>
        <w:jc w:val="both"/>
        <w:rPr>
          <w:rFonts w:ascii="Times New Roman" w:hAnsi="Times New Roman" w:cs="Times New Roman"/>
          <w:sz w:val="28"/>
          <w:szCs w:val="28"/>
          <w:lang w:val="kk-KZ"/>
        </w:rPr>
      </w:pPr>
    </w:p>
    <w:p w14:paraId="5ADC0603" w14:textId="48B73662" w:rsidR="00460053" w:rsidRPr="00FA62D6" w:rsidRDefault="00807CB6" w:rsidP="00EB093C">
      <w:pPr>
        <w:spacing w:after="0" w:line="240" w:lineRule="auto"/>
        <w:ind w:firstLine="708"/>
        <w:jc w:val="both"/>
        <w:rPr>
          <w:rFonts w:ascii="Times New Roman" w:hAnsi="Times New Roman" w:cs="Times New Roman"/>
          <w:sz w:val="28"/>
          <w:szCs w:val="28"/>
          <w:lang w:val="kk-KZ"/>
        </w:rPr>
      </w:pPr>
      <w:r w:rsidRPr="00FA62D6">
        <w:rPr>
          <w:rFonts w:ascii="Times New Roman" w:hAnsi="Times New Roman" w:cs="Times New Roman"/>
          <w:sz w:val="28"/>
          <w:szCs w:val="28"/>
          <w:lang w:val="kk-KZ"/>
        </w:rPr>
        <w:t xml:space="preserve">Сурет </w:t>
      </w:r>
      <w:r w:rsidR="00287535" w:rsidRPr="00FA62D6">
        <w:rPr>
          <w:rFonts w:ascii="Times New Roman" w:hAnsi="Times New Roman" w:cs="Times New Roman"/>
          <w:sz w:val="28"/>
          <w:szCs w:val="28"/>
          <w:lang w:val="kk-KZ"/>
        </w:rPr>
        <w:t xml:space="preserve"> </w:t>
      </w:r>
      <w:r w:rsidR="00AF156C" w:rsidRPr="00FA62D6">
        <w:rPr>
          <w:rFonts w:ascii="Times New Roman" w:hAnsi="Times New Roman" w:cs="Times New Roman"/>
          <w:sz w:val="28"/>
          <w:szCs w:val="28"/>
          <w:lang w:val="kk-KZ"/>
        </w:rPr>
        <w:t>6</w:t>
      </w:r>
      <w:r w:rsidR="003313CB" w:rsidRPr="007C0618">
        <w:rPr>
          <w:rFonts w:ascii="Times New Roman" w:hAnsi="Times New Roman" w:cs="Times New Roman"/>
          <w:sz w:val="28"/>
          <w:lang w:val="kk-KZ"/>
        </w:rPr>
        <w:t xml:space="preserve"> – </w:t>
      </w:r>
      <w:r w:rsidRPr="00FA62D6">
        <w:rPr>
          <w:rFonts w:ascii="Times New Roman" w:hAnsi="Times New Roman" w:cs="Times New Roman"/>
          <w:sz w:val="28"/>
          <w:szCs w:val="28"/>
          <w:lang w:val="kk-KZ"/>
        </w:rPr>
        <w:t>КЛЖ-нің инновациялық қызметінің жалпылама үдерісі</w:t>
      </w:r>
      <w:r w:rsidR="009A13AE" w:rsidRPr="00FA62D6">
        <w:rPr>
          <w:rFonts w:ascii="Times New Roman" w:hAnsi="Times New Roman" w:cs="Times New Roman"/>
          <w:sz w:val="28"/>
          <w:szCs w:val="28"/>
          <w:lang w:val="kk-KZ"/>
        </w:rPr>
        <w:t xml:space="preserve"> </w:t>
      </w:r>
    </w:p>
    <w:p w14:paraId="48BDEB29" w14:textId="77777777" w:rsidR="00F67C74" w:rsidRPr="00FA62D6" w:rsidRDefault="00DB2285" w:rsidP="00EB093C">
      <w:pPr>
        <w:spacing w:after="0" w:line="240" w:lineRule="auto"/>
        <w:ind w:firstLine="567"/>
        <w:jc w:val="both"/>
        <w:rPr>
          <w:rFonts w:ascii="Times New Roman" w:hAnsi="Times New Roman" w:cs="Times New Roman"/>
          <w:sz w:val="24"/>
          <w:szCs w:val="24"/>
          <w:lang w:val="kk-KZ"/>
        </w:rPr>
      </w:pPr>
      <w:r w:rsidRPr="00FA62D6">
        <w:rPr>
          <w:rFonts w:ascii="Times New Roman" w:hAnsi="Times New Roman" w:cs="Times New Roman"/>
          <w:sz w:val="24"/>
          <w:szCs w:val="24"/>
          <w:lang w:val="kk-KZ"/>
        </w:rPr>
        <w:t xml:space="preserve">  </w:t>
      </w:r>
    </w:p>
    <w:p w14:paraId="45DF826C" w14:textId="5DE511E4" w:rsidR="00AE39E7" w:rsidRPr="007C0618" w:rsidRDefault="00E512B1" w:rsidP="00EB093C">
      <w:pPr>
        <w:spacing w:after="0" w:line="240" w:lineRule="auto"/>
        <w:ind w:firstLine="567"/>
        <w:jc w:val="both"/>
        <w:rPr>
          <w:rFonts w:ascii="Times New Roman" w:hAnsi="Times New Roman" w:cs="Times New Roman"/>
          <w:sz w:val="24"/>
          <w:szCs w:val="24"/>
          <w:lang w:val="kk-KZ"/>
        </w:rPr>
      </w:pPr>
      <w:r w:rsidRPr="00FA62D6">
        <w:rPr>
          <w:rFonts w:ascii="Times New Roman" w:hAnsi="Times New Roman" w:cs="Times New Roman"/>
          <w:sz w:val="24"/>
          <w:szCs w:val="24"/>
          <w:lang w:val="kk-KZ"/>
        </w:rPr>
        <w:t>Ескерт</w:t>
      </w:r>
      <w:r w:rsidR="003D3AD8" w:rsidRPr="00FA62D6">
        <w:rPr>
          <w:rFonts w:ascii="Times New Roman" w:hAnsi="Times New Roman" w:cs="Times New Roman"/>
          <w:sz w:val="24"/>
          <w:szCs w:val="24"/>
          <w:lang w:val="kk-KZ"/>
        </w:rPr>
        <w:t>у</w:t>
      </w:r>
      <w:r w:rsidR="008F0AAC" w:rsidRPr="00FA62D6">
        <w:rPr>
          <w:rFonts w:ascii="Times New Roman" w:hAnsi="Times New Roman" w:cs="Times New Roman"/>
          <w:sz w:val="24"/>
          <w:szCs w:val="24"/>
          <w:lang w:val="kk-KZ"/>
        </w:rPr>
        <w:t>:</w:t>
      </w:r>
      <w:r w:rsidR="003D3AD8" w:rsidRPr="00FA62D6">
        <w:rPr>
          <w:rFonts w:ascii="Times New Roman" w:hAnsi="Times New Roman" w:cs="Times New Roman"/>
          <w:sz w:val="24"/>
          <w:szCs w:val="24"/>
          <w:lang w:val="kk-KZ"/>
        </w:rPr>
        <w:t xml:space="preserve"> </w:t>
      </w:r>
      <w:r w:rsidRPr="00FA62D6">
        <w:rPr>
          <w:rFonts w:ascii="Times New Roman" w:hAnsi="Times New Roman" w:cs="Times New Roman"/>
          <w:sz w:val="24"/>
          <w:szCs w:val="24"/>
          <w:lang w:val="kk-KZ"/>
        </w:rPr>
        <w:t>Әдебиет негізінде</w:t>
      </w:r>
      <w:r w:rsidR="00DB2285" w:rsidRPr="00FA62D6">
        <w:rPr>
          <w:rFonts w:ascii="Times New Roman" w:hAnsi="Times New Roman" w:cs="Times New Roman"/>
          <w:sz w:val="24"/>
          <w:szCs w:val="24"/>
          <w:lang w:val="kk-KZ"/>
        </w:rPr>
        <w:t xml:space="preserve"> автормен</w:t>
      </w:r>
      <w:r w:rsidRPr="00FA62D6">
        <w:rPr>
          <w:rFonts w:ascii="Times New Roman" w:hAnsi="Times New Roman" w:cs="Times New Roman"/>
          <w:sz w:val="24"/>
          <w:szCs w:val="24"/>
          <w:lang w:val="kk-KZ"/>
        </w:rPr>
        <w:t xml:space="preserve"> құрастырылған [</w:t>
      </w:r>
      <w:r w:rsidR="002E36B9" w:rsidRPr="00FA62D6">
        <w:rPr>
          <w:rFonts w:ascii="Times New Roman" w:hAnsi="Times New Roman" w:cs="Times New Roman"/>
          <w:sz w:val="24"/>
          <w:szCs w:val="24"/>
          <w:lang w:val="kk-KZ"/>
        </w:rPr>
        <w:t>77</w:t>
      </w:r>
      <w:r w:rsidRPr="00FA62D6">
        <w:rPr>
          <w:rFonts w:ascii="Times New Roman" w:hAnsi="Times New Roman" w:cs="Times New Roman"/>
          <w:sz w:val="24"/>
          <w:szCs w:val="24"/>
          <w:lang w:val="kk-KZ"/>
        </w:rPr>
        <w:t>]</w:t>
      </w:r>
    </w:p>
    <w:p w14:paraId="26E71AF0" w14:textId="77777777" w:rsidR="0097294B" w:rsidRPr="007C0618" w:rsidRDefault="0097294B" w:rsidP="00EB093C">
      <w:pPr>
        <w:spacing w:after="0" w:line="240" w:lineRule="auto"/>
        <w:ind w:firstLine="567"/>
        <w:jc w:val="both"/>
        <w:rPr>
          <w:rFonts w:ascii="Times New Roman" w:hAnsi="Times New Roman" w:cs="Times New Roman"/>
          <w:sz w:val="24"/>
          <w:szCs w:val="24"/>
          <w:lang w:val="kk-KZ"/>
        </w:rPr>
      </w:pPr>
    </w:p>
    <w:p w14:paraId="3EC46019" w14:textId="7F5AE50F" w:rsidR="003D3AD8" w:rsidRPr="007C0618" w:rsidRDefault="003D3AD8" w:rsidP="003D3AD8">
      <w:pPr>
        <w:spacing w:after="0" w:line="240" w:lineRule="auto"/>
        <w:ind w:firstLine="567"/>
        <w:jc w:val="both"/>
        <w:rPr>
          <w:rFonts w:ascii="Times New Roman" w:hAnsi="Times New Roman" w:cs="Times New Roman"/>
          <w:sz w:val="28"/>
          <w:lang w:val="kk-KZ"/>
        </w:rPr>
      </w:pPr>
      <w:r w:rsidRPr="007C0618">
        <w:rPr>
          <w:rFonts w:ascii="Times New Roman" w:hAnsi="Times New Roman" w:cs="Times New Roman"/>
          <w:sz w:val="28"/>
          <w:lang w:val="kk-KZ"/>
        </w:rPr>
        <w:t>6-шы с</w:t>
      </w:r>
      <w:r w:rsidR="00AE5305" w:rsidRPr="007C0618">
        <w:rPr>
          <w:rFonts w:ascii="Times New Roman" w:hAnsi="Times New Roman" w:cs="Times New Roman"/>
          <w:sz w:val="28"/>
          <w:lang w:val="kk-KZ"/>
        </w:rPr>
        <w:t xml:space="preserve">уреттен көріп отырғанымыздай инновациялық үдерістің осы бейнесіне сүйене отырып КЛЖ-нің инновациялық әлеуеті келесі негізгі жүйелік </w:t>
      </w:r>
      <w:r w:rsidRPr="007C0618">
        <w:rPr>
          <w:rFonts w:ascii="Times New Roman" w:hAnsi="Times New Roman" w:cs="Times New Roman"/>
          <w:sz w:val="28"/>
          <w:lang w:val="kk-KZ"/>
        </w:rPr>
        <w:t>құраушыларды қамтуы керек:</w:t>
      </w:r>
    </w:p>
    <w:p w14:paraId="7AA1CCCD" w14:textId="283EDF6B" w:rsidR="003D3AD8" w:rsidRPr="007C0618" w:rsidRDefault="003D3AD8" w:rsidP="003D3AD8">
      <w:pPr>
        <w:spacing w:after="0" w:line="240" w:lineRule="auto"/>
        <w:ind w:firstLine="567"/>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AE5305" w:rsidRPr="007C0618">
        <w:rPr>
          <w:rFonts w:ascii="Times New Roman" w:hAnsi="Times New Roman" w:cs="Times New Roman"/>
          <w:sz w:val="28"/>
          <w:lang w:val="kk-KZ"/>
        </w:rPr>
        <w:t>КЛЖ-нің қоғам талап ететін, яғни орынды,</w:t>
      </w:r>
      <w:r w:rsidR="006262C0" w:rsidRPr="007C0618">
        <w:rPr>
          <w:rFonts w:ascii="Times New Roman" w:hAnsi="Times New Roman" w:cs="Times New Roman"/>
          <w:sz w:val="28"/>
          <w:lang w:val="kk-KZ"/>
        </w:rPr>
        <w:t xml:space="preserve"> </w:t>
      </w:r>
      <w:r w:rsidR="00AE5305" w:rsidRPr="007C0618">
        <w:rPr>
          <w:rFonts w:ascii="Times New Roman" w:hAnsi="Times New Roman" w:cs="Times New Roman"/>
          <w:sz w:val="28"/>
          <w:lang w:val="kk-KZ"/>
        </w:rPr>
        <w:t>мақсатқа сай  инновацияларды негіздеу</w:t>
      </w:r>
      <w:r w:rsidR="00F0729C" w:rsidRPr="007C0618">
        <w:rPr>
          <w:rFonts w:ascii="Times New Roman" w:hAnsi="Times New Roman" w:cs="Times New Roman"/>
          <w:sz w:val="28"/>
          <w:lang w:val="kk-KZ"/>
        </w:rPr>
        <w:t>ге</w:t>
      </w:r>
      <w:r w:rsidR="00AE5305" w:rsidRPr="007C0618">
        <w:rPr>
          <w:rFonts w:ascii="Times New Roman" w:hAnsi="Times New Roman" w:cs="Times New Roman"/>
          <w:sz w:val="28"/>
          <w:lang w:val="kk-KZ"/>
        </w:rPr>
        <w:t xml:space="preserve"> және әзірлеу</w:t>
      </w:r>
      <w:r w:rsidR="00F0729C" w:rsidRPr="007C0618">
        <w:rPr>
          <w:rFonts w:ascii="Times New Roman" w:hAnsi="Times New Roman" w:cs="Times New Roman"/>
          <w:sz w:val="28"/>
          <w:lang w:val="kk-KZ"/>
        </w:rPr>
        <w:t>ге</w:t>
      </w:r>
      <w:r w:rsidR="00AE5305" w:rsidRPr="007C0618">
        <w:rPr>
          <w:rFonts w:ascii="Times New Roman" w:hAnsi="Times New Roman" w:cs="Times New Roman"/>
          <w:sz w:val="28"/>
          <w:lang w:val="kk-KZ"/>
        </w:rPr>
        <w:t xml:space="preserve"> қабілеті;</w:t>
      </w:r>
    </w:p>
    <w:p w14:paraId="029D2FC4" w14:textId="77777777" w:rsidR="003D3AD8" w:rsidRPr="007C0618" w:rsidRDefault="003D3AD8" w:rsidP="003D3AD8">
      <w:pPr>
        <w:spacing w:after="0" w:line="240" w:lineRule="auto"/>
        <w:ind w:firstLine="567"/>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AE5305" w:rsidRPr="007C0618">
        <w:rPr>
          <w:rFonts w:ascii="Times New Roman" w:hAnsi="Times New Roman" w:cs="Times New Roman"/>
          <w:sz w:val="28"/>
          <w:lang w:val="kk-KZ"/>
        </w:rPr>
        <w:t>КЛЖ-нің инновацияны тиісті коммерциялық құндылыққа айналдыру қабілеті;</w:t>
      </w:r>
    </w:p>
    <w:p w14:paraId="6F3DADFB" w14:textId="0F0DD574" w:rsidR="00AE5305" w:rsidRPr="007C0618" w:rsidRDefault="003D3AD8" w:rsidP="003D3AD8">
      <w:pPr>
        <w:spacing w:after="0" w:line="240" w:lineRule="auto"/>
        <w:ind w:firstLine="567"/>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AE5305" w:rsidRPr="007C0618">
        <w:rPr>
          <w:rFonts w:ascii="Times New Roman" w:hAnsi="Times New Roman" w:cs="Times New Roman"/>
          <w:sz w:val="28"/>
          <w:lang w:val="kk-KZ"/>
        </w:rPr>
        <w:t>КЛЖ-нің инно</w:t>
      </w:r>
      <w:r w:rsidR="008870EA" w:rsidRPr="007C0618">
        <w:rPr>
          <w:rFonts w:ascii="Times New Roman" w:hAnsi="Times New Roman" w:cs="Times New Roman"/>
          <w:sz w:val="28"/>
          <w:lang w:val="kk-KZ"/>
        </w:rPr>
        <w:t>вациялық өнімді тарату</w:t>
      </w:r>
      <w:r w:rsidR="00F0729C" w:rsidRPr="007C0618">
        <w:rPr>
          <w:rFonts w:ascii="Times New Roman" w:hAnsi="Times New Roman" w:cs="Times New Roman"/>
          <w:sz w:val="28"/>
          <w:lang w:val="kk-KZ"/>
        </w:rPr>
        <w:t>ға</w:t>
      </w:r>
      <w:r w:rsidR="008870EA" w:rsidRPr="007C0618">
        <w:rPr>
          <w:rFonts w:ascii="Times New Roman" w:hAnsi="Times New Roman" w:cs="Times New Roman"/>
          <w:sz w:val="28"/>
          <w:lang w:val="kk-KZ"/>
        </w:rPr>
        <w:t xml:space="preserve"> қабілеті</w:t>
      </w:r>
      <w:r w:rsidR="00AE5305" w:rsidRPr="007C0618">
        <w:rPr>
          <w:rFonts w:ascii="Times New Roman" w:hAnsi="Times New Roman" w:cs="Times New Roman"/>
          <w:sz w:val="28"/>
          <w:lang w:val="kk-KZ"/>
        </w:rPr>
        <w:t xml:space="preserve">. </w:t>
      </w:r>
    </w:p>
    <w:p w14:paraId="2C4878EF" w14:textId="6F556A1D" w:rsidR="00445F72" w:rsidRPr="007C0618" w:rsidRDefault="00445F72" w:rsidP="00F55380">
      <w:pPr>
        <w:shd w:val="clear" w:color="auto" w:fill="FFFFFF"/>
        <w:spacing w:after="0" w:line="240" w:lineRule="auto"/>
        <w:ind w:firstLine="708"/>
        <w:jc w:val="both"/>
        <w:rPr>
          <w:rFonts w:ascii="Times New Roman" w:eastAsia="Times New Roman" w:hAnsi="Times New Roman" w:cs="Times New Roman"/>
          <w:sz w:val="21"/>
          <w:szCs w:val="21"/>
          <w:lang w:val="kk-KZ"/>
        </w:rPr>
      </w:pPr>
      <w:r w:rsidRPr="007C0618">
        <w:rPr>
          <w:rFonts w:ascii="Times New Roman" w:hAnsi="Times New Roman" w:cs="Times New Roman"/>
          <w:sz w:val="28"/>
          <w:lang w:val="kk-KZ"/>
        </w:rPr>
        <w:t xml:space="preserve">Соңғы жылдары инновацияларды басқару тәжірибесі өзгерді. Инновацияларды басқаруда басымдылық экономикалық тиімділікке қол жеткізуден гөрі сапаны, икемділікті, инновациялық шешімдерді қамтамасыз етуге және ұйымдастырушылық білімді қалыптастыруға ауысты. Бұл </w:t>
      </w:r>
      <w:r w:rsidR="008442C3" w:rsidRPr="007C0618">
        <w:rPr>
          <w:rFonts w:ascii="Times New Roman" w:hAnsi="Times New Roman" w:cs="Times New Roman"/>
          <w:sz w:val="28"/>
          <w:lang w:val="kk-KZ"/>
        </w:rPr>
        <w:t xml:space="preserve">П. </w:t>
      </w:r>
      <w:r w:rsidRPr="007C0618">
        <w:rPr>
          <w:rFonts w:ascii="Times New Roman" w:hAnsi="Times New Roman" w:cs="Times New Roman"/>
          <w:sz w:val="28"/>
          <w:lang w:val="kk-KZ"/>
        </w:rPr>
        <w:t xml:space="preserve">Болдуин мен </w:t>
      </w:r>
      <w:r w:rsidR="008442C3" w:rsidRPr="007C0618">
        <w:rPr>
          <w:rFonts w:ascii="Times New Roman" w:hAnsi="Times New Roman" w:cs="Times New Roman"/>
          <w:sz w:val="28"/>
          <w:lang w:val="kk-KZ"/>
        </w:rPr>
        <w:t xml:space="preserve">Т. </w:t>
      </w:r>
      <w:r w:rsidRPr="007C0618">
        <w:rPr>
          <w:rFonts w:ascii="Times New Roman" w:hAnsi="Times New Roman" w:cs="Times New Roman"/>
          <w:sz w:val="28"/>
          <w:lang w:val="kk-KZ"/>
        </w:rPr>
        <w:t xml:space="preserve">Кумпе инновациялық менеджмент парадигмасының эволюциялық </w:t>
      </w:r>
      <w:r w:rsidR="00F0729C" w:rsidRPr="007C0618">
        <w:rPr>
          <w:rFonts w:ascii="Times New Roman" w:hAnsi="Times New Roman" w:cs="Times New Roman"/>
          <w:sz w:val="28"/>
          <w:lang w:val="kk-KZ"/>
        </w:rPr>
        <w:t>үлгісін</w:t>
      </w:r>
      <w:r w:rsidR="002E36B9">
        <w:rPr>
          <w:rFonts w:ascii="Times New Roman" w:hAnsi="Times New Roman" w:cs="Times New Roman"/>
          <w:sz w:val="28"/>
          <w:lang w:val="kk-KZ"/>
        </w:rPr>
        <w:t xml:space="preserve"> растайды</w:t>
      </w:r>
      <w:r w:rsidR="00090BF5" w:rsidRPr="00874E24">
        <w:rPr>
          <w:rFonts w:ascii="Times New Roman" w:hAnsi="Times New Roman" w:cs="Times New Roman"/>
          <w:sz w:val="28"/>
          <w:lang w:val="kk-KZ"/>
        </w:rPr>
        <w:t>.</w:t>
      </w:r>
    </w:p>
    <w:p w14:paraId="73544150" w14:textId="5FA2872D" w:rsidR="00DC6DF8" w:rsidRPr="007C0618" w:rsidRDefault="00090BF5" w:rsidP="00F55380">
      <w:pPr>
        <w:shd w:val="clear" w:color="auto" w:fill="FFFFFF"/>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Ал,</w:t>
      </w:r>
      <w:r w:rsidR="003D3AD8" w:rsidRPr="007C0618">
        <w:rPr>
          <w:rFonts w:ascii="Times New Roman" w:eastAsia="Times New Roman" w:hAnsi="Times New Roman" w:cs="Times New Roman"/>
          <w:sz w:val="28"/>
          <w:szCs w:val="28"/>
          <w:lang w:val="kk-KZ"/>
        </w:rPr>
        <w:t xml:space="preserve"> </w:t>
      </w:r>
      <w:r w:rsidR="008442C3" w:rsidRPr="007C0618">
        <w:rPr>
          <w:rFonts w:ascii="Times New Roman" w:eastAsia="Times New Roman" w:hAnsi="Times New Roman" w:cs="Times New Roman"/>
          <w:sz w:val="28"/>
          <w:szCs w:val="28"/>
          <w:lang w:val="kk-KZ"/>
        </w:rPr>
        <w:t>Л.</w:t>
      </w:r>
      <w:r w:rsidR="008442C3">
        <w:rPr>
          <w:rFonts w:ascii="Times New Roman" w:eastAsia="Times New Roman" w:hAnsi="Times New Roman" w:cs="Times New Roman"/>
          <w:sz w:val="28"/>
          <w:szCs w:val="28"/>
          <w:lang w:val="kk-KZ"/>
        </w:rPr>
        <w:t xml:space="preserve"> </w:t>
      </w:r>
      <w:r w:rsidR="008442C3" w:rsidRPr="007C0618">
        <w:rPr>
          <w:rFonts w:ascii="Times New Roman" w:eastAsia="Times New Roman" w:hAnsi="Times New Roman" w:cs="Times New Roman"/>
          <w:sz w:val="28"/>
          <w:szCs w:val="28"/>
          <w:lang w:val="kk-KZ"/>
        </w:rPr>
        <w:t xml:space="preserve">В. </w:t>
      </w:r>
      <w:r w:rsidR="00DC6DF8" w:rsidRPr="007C0618">
        <w:rPr>
          <w:rFonts w:ascii="Times New Roman" w:eastAsia="Times New Roman" w:hAnsi="Times New Roman" w:cs="Times New Roman"/>
          <w:sz w:val="28"/>
          <w:szCs w:val="28"/>
          <w:lang w:val="kk-KZ"/>
        </w:rPr>
        <w:t>Фомченкова қазіргі</w:t>
      </w:r>
      <w:r w:rsidR="00F0729C" w:rsidRPr="007C0618">
        <w:rPr>
          <w:rFonts w:ascii="Times New Roman" w:eastAsia="Times New Roman" w:hAnsi="Times New Roman" w:cs="Times New Roman"/>
          <w:sz w:val="28"/>
          <w:szCs w:val="28"/>
          <w:lang w:val="kk-KZ"/>
        </w:rPr>
        <w:t xml:space="preserve"> заманғы</w:t>
      </w:r>
      <w:r w:rsidR="00DC6DF8" w:rsidRPr="007C0618">
        <w:rPr>
          <w:rFonts w:ascii="Times New Roman" w:eastAsia="Times New Roman" w:hAnsi="Times New Roman" w:cs="Times New Roman"/>
          <w:sz w:val="28"/>
          <w:szCs w:val="28"/>
          <w:lang w:val="kk-KZ"/>
        </w:rPr>
        <w:t xml:space="preserve"> инновациялық үдерістерге тән қасиет</w:t>
      </w:r>
      <w:r w:rsidR="003D3AD8" w:rsidRPr="007C0618">
        <w:rPr>
          <w:rFonts w:ascii="Times New Roman" w:hAnsi="Times New Roman" w:cs="Times New Roman"/>
          <w:sz w:val="28"/>
          <w:lang w:val="kk-KZ"/>
        </w:rPr>
        <w:t xml:space="preserve"> </w:t>
      </w:r>
      <w:r w:rsidR="00DC6DF8" w:rsidRPr="007C0618">
        <w:rPr>
          <w:rFonts w:ascii="Times New Roman" w:eastAsia="Times New Roman" w:hAnsi="Times New Roman" w:cs="Times New Roman"/>
          <w:sz w:val="28"/>
          <w:szCs w:val="28"/>
          <w:lang w:val="kk-KZ"/>
        </w:rPr>
        <w:t>стратегиялық және инновациялық басқару арасындағы тығыз байланыстың болуы</w:t>
      </w:r>
      <w:r w:rsidR="006262C0" w:rsidRPr="007C0618">
        <w:rPr>
          <w:rFonts w:ascii="Times New Roman" w:eastAsia="Times New Roman" w:hAnsi="Times New Roman" w:cs="Times New Roman"/>
          <w:sz w:val="28"/>
          <w:szCs w:val="28"/>
          <w:lang w:val="kk-KZ"/>
        </w:rPr>
        <w:t xml:space="preserve"> </w:t>
      </w:r>
      <w:r w:rsidR="00DC6DF8" w:rsidRPr="007C0618">
        <w:rPr>
          <w:rFonts w:ascii="Times New Roman" w:eastAsia="Times New Roman" w:hAnsi="Times New Roman" w:cs="Times New Roman"/>
          <w:sz w:val="28"/>
          <w:szCs w:val="28"/>
          <w:lang w:val="kk-KZ"/>
        </w:rPr>
        <w:t>деп санайды</w:t>
      </w:r>
      <w:r w:rsidR="006262C0"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w:t>
      </w:r>
      <w:r w:rsidR="002E36B9">
        <w:rPr>
          <w:rFonts w:ascii="Times New Roman" w:eastAsia="Times New Roman" w:hAnsi="Times New Roman" w:cs="Times New Roman"/>
          <w:sz w:val="28"/>
          <w:szCs w:val="28"/>
          <w:lang w:val="kk-KZ"/>
        </w:rPr>
        <w:t>78</w:t>
      </w:r>
      <w:r w:rsidRPr="007C0618">
        <w:rPr>
          <w:rFonts w:ascii="Times New Roman" w:eastAsia="Times New Roman" w:hAnsi="Times New Roman" w:cs="Times New Roman"/>
          <w:sz w:val="28"/>
          <w:szCs w:val="28"/>
          <w:lang w:val="kk-KZ"/>
        </w:rPr>
        <w:t>]</w:t>
      </w:r>
      <w:r w:rsidR="00DC6DF8" w:rsidRPr="007C0618">
        <w:rPr>
          <w:rFonts w:ascii="Times New Roman" w:eastAsia="Times New Roman" w:hAnsi="Times New Roman" w:cs="Times New Roman"/>
          <w:sz w:val="28"/>
          <w:szCs w:val="28"/>
          <w:lang w:val="kk-KZ"/>
        </w:rPr>
        <w:t>. Инновациялар КЛЖ-нің дамуының негізгі бағыт</w:t>
      </w:r>
      <w:r w:rsidR="006262C0" w:rsidRPr="007C0618">
        <w:rPr>
          <w:rFonts w:ascii="Times New Roman" w:eastAsia="Times New Roman" w:hAnsi="Times New Roman" w:cs="Times New Roman"/>
          <w:sz w:val="28"/>
          <w:szCs w:val="28"/>
          <w:lang w:val="kk-KZ"/>
        </w:rPr>
        <w:t>тарын анықтауы керек.</w:t>
      </w:r>
      <w:r w:rsidR="003D3AD8" w:rsidRPr="007C0618">
        <w:rPr>
          <w:rFonts w:ascii="Times New Roman" w:eastAsia="Times New Roman" w:hAnsi="Times New Roman" w:cs="Times New Roman"/>
          <w:sz w:val="28"/>
          <w:szCs w:val="28"/>
          <w:lang w:val="kk-KZ"/>
        </w:rPr>
        <w:t xml:space="preserve"> </w:t>
      </w:r>
      <w:r w:rsidR="006262C0" w:rsidRPr="007C0618">
        <w:rPr>
          <w:rFonts w:ascii="Times New Roman" w:eastAsia="Times New Roman" w:hAnsi="Times New Roman" w:cs="Times New Roman"/>
          <w:sz w:val="28"/>
          <w:szCs w:val="28"/>
          <w:lang w:val="kk-KZ"/>
        </w:rPr>
        <w:t xml:space="preserve">Сондықтан, </w:t>
      </w:r>
      <w:r w:rsidR="00DC6DF8" w:rsidRPr="007C0618">
        <w:rPr>
          <w:rFonts w:ascii="Times New Roman" w:eastAsia="Times New Roman" w:hAnsi="Times New Roman" w:cs="Times New Roman"/>
          <w:sz w:val="28"/>
          <w:szCs w:val="28"/>
          <w:lang w:val="kk-KZ"/>
        </w:rPr>
        <w:t xml:space="preserve">дәл осындай көзқарасты инновацияларды басқару </w:t>
      </w:r>
      <w:r w:rsidR="003D3AD8" w:rsidRPr="007C0618">
        <w:rPr>
          <w:rFonts w:ascii="Times New Roman" w:eastAsia="Times New Roman" w:hAnsi="Times New Roman" w:cs="Times New Roman"/>
          <w:sz w:val="28"/>
          <w:szCs w:val="28"/>
          <w:lang w:val="kk-KZ"/>
        </w:rPr>
        <w:t>құраушыларын</w:t>
      </w:r>
      <w:r w:rsidR="00DC6DF8" w:rsidRPr="007C0618">
        <w:rPr>
          <w:rFonts w:ascii="Times New Roman" w:eastAsia="Times New Roman" w:hAnsi="Times New Roman" w:cs="Times New Roman"/>
          <w:sz w:val="28"/>
          <w:szCs w:val="28"/>
          <w:lang w:val="kk-KZ"/>
        </w:rPr>
        <w:t xml:space="preserve"> талдау</w:t>
      </w:r>
      <w:r w:rsidR="00F0729C" w:rsidRPr="007C0618">
        <w:rPr>
          <w:rFonts w:ascii="Times New Roman" w:eastAsia="Times New Roman" w:hAnsi="Times New Roman" w:cs="Times New Roman"/>
          <w:sz w:val="28"/>
          <w:szCs w:val="28"/>
          <w:lang w:val="kk-KZ"/>
        </w:rPr>
        <w:t xml:space="preserve"> кезінде</w:t>
      </w:r>
      <w:r w:rsidR="006262C0" w:rsidRPr="007C0618">
        <w:rPr>
          <w:rFonts w:ascii="Times New Roman" w:eastAsia="Times New Roman" w:hAnsi="Times New Roman" w:cs="Times New Roman"/>
          <w:sz w:val="28"/>
          <w:szCs w:val="28"/>
          <w:lang w:val="kk-KZ"/>
        </w:rPr>
        <w:t>, әсіресе КЛЖ-нің инновациялық әлеуетін басқару жүйесінің тұжырымдамасы негізделген кезде</w:t>
      </w:r>
      <w:r w:rsidR="00DC6DF8" w:rsidRPr="007C0618">
        <w:rPr>
          <w:rFonts w:ascii="Times New Roman" w:eastAsia="Times New Roman" w:hAnsi="Times New Roman" w:cs="Times New Roman"/>
          <w:sz w:val="28"/>
          <w:szCs w:val="28"/>
          <w:lang w:val="kk-KZ"/>
        </w:rPr>
        <w:t xml:space="preserve"> қолдану </w:t>
      </w:r>
      <w:r w:rsidRPr="007C0618">
        <w:rPr>
          <w:rFonts w:ascii="Times New Roman" w:eastAsia="Times New Roman" w:hAnsi="Times New Roman" w:cs="Times New Roman"/>
          <w:sz w:val="28"/>
          <w:szCs w:val="28"/>
          <w:lang w:val="kk-KZ"/>
        </w:rPr>
        <w:t>қажет.</w:t>
      </w:r>
    </w:p>
    <w:p w14:paraId="01D483B0" w14:textId="77777777" w:rsidR="002F360A" w:rsidRPr="007C0618" w:rsidRDefault="00DC6DF8" w:rsidP="002F360A">
      <w:pPr>
        <w:shd w:val="clear" w:color="auto" w:fill="FFFFFF"/>
        <w:spacing w:after="0" w:line="240" w:lineRule="auto"/>
        <w:ind w:firstLine="708"/>
        <w:jc w:val="both"/>
        <w:rPr>
          <w:rFonts w:ascii="Times New Roman" w:eastAsia="Times New Roman" w:hAnsi="Times New Roman" w:cs="Times New Roman"/>
          <w:sz w:val="23"/>
          <w:szCs w:val="23"/>
          <w:lang w:val="kk-KZ"/>
        </w:rPr>
      </w:pPr>
      <w:r w:rsidRPr="007C0618">
        <w:rPr>
          <w:rFonts w:ascii="Times New Roman" w:eastAsia="Times New Roman" w:hAnsi="Times New Roman" w:cs="Times New Roman"/>
          <w:sz w:val="28"/>
          <w:szCs w:val="28"/>
          <w:lang w:val="kk-KZ"/>
        </w:rPr>
        <w:t xml:space="preserve">КЛЖ-нің инновациялық әлеуетінің болуы оның тиімді дамуының алғышарты болып табылады. КЛЖ-нің инновациялық әлеуеті әр түрлі нарықтық құрылымдардың жағдайына байланысты экономикалық үдерістердің </w:t>
      </w:r>
      <w:r w:rsidR="003D3AD8" w:rsidRPr="007C0618">
        <w:rPr>
          <w:rFonts w:ascii="Times New Roman" w:eastAsia="Times New Roman" w:hAnsi="Times New Roman" w:cs="Times New Roman"/>
          <w:sz w:val="28"/>
          <w:szCs w:val="28"/>
          <w:lang w:val="kk-KZ"/>
        </w:rPr>
        <w:t>серпінінде</w:t>
      </w:r>
      <w:r w:rsidRPr="007C0618">
        <w:rPr>
          <w:rFonts w:ascii="Times New Roman" w:eastAsia="Times New Roman" w:hAnsi="Times New Roman" w:cs="Times New Roman"/>
          <w:sz w:val="28"/>
          <w:szCs w:val="28"/>
          <w:lang w:val="kk-KZ"/>
        </w:rPr>
        <w:t xml:space="preserve"> ескерілуі керек.</w:t>
      </w:r>
    </w:p>
    <w:p w14:paraId="44F31B3F" w14:textId="21080E72" w:rsidR="002F360A" w:rsidRPr="007C0618" w:rsidRDefault="00315E35"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Осылайша</w:t>
      </w:r>
      <w:r w:rsidR="00DC6DF8" w:rsidRPr="007C0618">
        <w:rPr>
          <w:rFonts w:ascii="Times New Roman" w:hAnsi="Times New Roman" w:cs="Times New Roman"/>
          <w:sz w:val="28"/>
          <w:szCs w:val="28"/>
          <w:lang w:val="kk-KZ"/>
        </w:rPr>
        <w:t xml:space="preserve"> КЛЖ-нің инновациялық әлеуетін талдаудың міндеттері</w:t>
      </w:r>
      <w:r w:rsidR="002F360A"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келесідей болып табылады</w:t>
      </w:r>
      <w:r w:rsidR="00DC6DF8" w:rsidRPr="007C0618">
        <w:rPr>
          <w:rFonts w:ascii="Times New Roman" w:hAnsi="Times New Roman" w:cs="Times New Roman"/>
          <w:sz w:val="28"/>
          <w:szCs w:val="28"/>
          <w:lang w:val="kk-KZ"/>
        </w:rPr>
        <w:t>:</w:t>
      </w:r>
    </w:p>
    <w:p w14:paraId="6152784A" w14:textId="0A7F195A"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C6DF8" w:rsidRPr="007C0618">
        <w:rPr>
          <w:rFonts w:ascii="Times New Roman" w:hAnsi="Times New Roman" w:cs="Times New Roman"/>
          <w:sz w:val="28"/>
          <w:szCs w:val="28"/>
          <w:lang w:val="kk-KZ"/>
        </w:rPr>
        <w:t>КЛЖ дамытудың инновациялық стратегиясын әзірлеу бойынша ұсыныстарды дайындау;</w:t>
      </w:r>
    </w:p>
    <w:p w14:paraId="00205DF9" w14:textId="7E754EF8"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C6DF8" w:rsidRPr="007C0618">
        <w:rPr>
          <w:rFonts w:ascii="Times New Roman" w:hAnsi="Times New Roman" w:cs="Times New Roman"/>
          <w:sz w:val="28"/>
          <w:szCs w:val="28"/>
          <w:lang w:val="kk-KZ"/>
        </w:rPr>
        <w:t>КЛЖ</w:t>
      </w:r>
      <w:r w:rsidRPr="007C0618">
        <w:rPr>
          <w:rFonts w:ascii="Times New Roman" w:hAnsi="Times New Roman" w:cs="Times New Roman"/>
          <w:sz w:val="28"/>
          <w:szCs w:val="28"/>
          <w:lang w:val="kk-KZ"/>
        </w:rPr>
        <w:t>-гі</w:t>
      </w:r>
      <w:r w:rsidR="00DC6DF8" w:rsidRPr="007C0618">
        <w:rPr>
          <w:rFonts w:ascii="Times New Roman" w:hAnsi="Times New Roman" w:cs="Times New Roman"/>
          <w:sz w:val="28"/>
          <w:szCs w:val="28"/>
          <w:lang w:val="kk-KZ"/>
        </w:rPr>
        <w:t xml:space="preserve"> инновациялық үдерістерді ұйымдастырудың әлсіз жақтарын анықтау және оларды жою бойынша ұсыныстар дайындау;</w:t>
      </w:r>
    </w:p>
    <w:p w14:paraId="1271EF00" w14:textId="4D1F01CE"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C6DF8" w:rsidRPr="007C0618">
        <w:rPr>
          <w:rFonts w:ascii="Times New Roman" w:hAnsi="Times New Roman" w:cs="Times New Roman"/>
          <w:sz w:val="28"/>
          <w:szCs w:val="28"/>
          <w:lang w:val="kk-KZ"/>
        </w:rPr>
        <w:t>инвестициялық құрылымдарды</w:t>
      </w:r>
      <w:r w:rsidRPr="007C0618">
        <w:rPr>
          <w:rFonts w:ascii="Times New Roman" w:hAnsi="Times New Roman" w:cs="Times New Roman"/>
          <w:sz w:val="28"/>
          <w:szCs w:val="28"/>
          <w:lang w:val="kk-KZ"/>
        </w:rPr>
        <w:t>,</w:t>
      </w:r>
      <w:r w:rsidR="00DC6DF8" w:rsidRPr="007C0618">
        <w:rPr>
          <w:rFonts w:ascii="Times New Roman" w:hAnsi="Times New Roman" w:cs="Times New Roman"/>
          <w:sz w:val="28"/>
          <w:szCs w:val="28"/>
          <w:lang w:val="kk-KZ"/>
        </w:rPr>
        <w:t xml:space="preserve"> немесе ірі инвестициялық жобалар мен инженерлік бағдарламаларды қолдау туралы шешім</w:t>
      </w:r>
      <w:r w:rsidR="001920AC" w:rsidRPr="007C0618">
        <w:rPr>
          <w:rFonts w:ascii="Times New Roman" w:hAnsi="Times New Roman" w:cs="Times New Roman"/>
          <w:sz w:val="28"/>
          <w:szCs w:val="28"/>
          <w:lang w:val="kk-KZ"/>
        </w:rPr>
        <w:t>дер</w:t>
      </w:r>
      <w:r w:rsidR="00DC6DF8" w:rsidRPr="007C0618">
        <w:rPr>
          <w:rFonts w:ascii="Times New Roman" w:hAnsi="Times New Roman" w:cs="Times New Roman"/>
          <w:sz w:val="28"/>
          <w:szCs w:val="28"/>
          <w:lang w:val="kk-KZ"/>
        </w:rPr>
        <w:t xml:space="preserve"> қабылдау үшін ақпара</w:t>
      </w:r>
      <w:r w:rsidR="00315E35" w:rsidRPr="007C0618">
        <w:rPr>
          <w:rFonts w:ascii="Times New Roman" w:hAnsi="Times New Roman" w:cs="Times New Roman"/>
          <w:sz w:val="28"/>
          <w:szCs w:val="28"/>
          <w:lang w:val="kk-KZ"/>
        </w:rPr>
        <w:t>тар</w:t>
      </w:r>
      <w:r w:rsidR="00DC6DF8" w:rsidRPr="007C0618">
        <w:rPr>
          <w:rFonts w:ascii="Times New Roman" w:hAnsi="Times New Roman" w:cs="Times New Roman"/>
          <w:sz w:val="28"/>
          <w:szCs w:val="28"/>
          <w:lang w:val="kk-KZ"/>
        </w:rPr>
        <w:t>т дайындау.</w:t>
      </w:r>
    </w:p>
    <w:p w14:paraId="4562F106" w14:textId="6BBB7374" w:rsidR="002F360A" w:rsidRPr="007C0618" w:rsidRDefault="00DC6DF8"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Инновациялық әлеуетті басқару </w:t>
      </w:r>
      <w:r w:rsidR="001920AC" w:rsidRPr="007C0618">
        <w:rPr>
          <w:rFonts w:ascii="Times New Roman" w:hAnsi="Times New Roman" w:cs="Times New Roman"/>
          <w:sz w:val="28"/>
          <w:szCs w:val="28"/>
          <w:lang w:val="kk-KZ"/>
        </w:rPr>
        <w:t xml:space="preserve">үдерісі </w:t>
      </w:r>
      <w:r w:rsidRPr="007C0618">
        <w:rPr>
          <w:rFonts w:ascii="Times New Roman" w:hAnsi="Times New Roman" w:cs="Times New Roman"/>
          <w:sz w:val="28"/>
          <w:szCs w:val="28"/>
          <w:lang w:val="kk-KZ"/>
        </w:rPr>
        <w:t>кезеңдер</w:t>
      </w:r>
      <w:r w:rsidR="00B444B6" w:rsidRPr="007C0618">
        <w:rPr>
          <w:rFonts w:ascii="Times New Roman" w:hAnsi="Times New Roman" w:cs="Times New Roman"/>
          <w:sz w:val="28"/>
          <w:szCs w:val="28"/>
          <w:lang w:val="kk-KZ"/>
        </w:rPr>
        <w:t xml:space="preserve">дің тізбегі түрінде </w:t>
      </w:r>
      <w:r w:rsidRPr="007C0618">
        <w:rPr>
          <w:rFonts w:ascii="Times New Roman" w:hAnsi="Times New Roman" w:cs="Times New Roman"/>
          <w:sz w:val="28"/>
          <w:szCs w:val="28"/>
          <w:lang w:val="kk-KZ"/>
        </w:rPr>
        <w:t xml:space="preserve">ұсынылады. </w:t>
      </w:r>
      <w:r w:rsidR="008442C3" w:rsidRPr="007C0618">
        <w:rPr>
          <w:rFonts w:ascii="Times New Roman" w:hAnsi="Times New Roman" w:cs="Times New Roman"/>
          <w:sz w:val="28"/>
          <w:szCs w:val="28"/>
          <w:lang w:val="kk-KZ"/>
        </w:rPr>
        <w:t>С.</w:t>
      </w:r>
      <w:r w:rsidR="008442C3">
        <w:rPr>
          <w:rFonts w:ascii="Times New Roman" w:hAnsi="Times New Roman" w:cs="Times New Roman"/>
          <w:sz w:val="28"/>
          <w:szCs w:val="28"/>
          <w:lang w:val="kk-KZ"/>
        </w:rPr>
        <w:t xml:space="preserve"> </w:t>
      </w:r>
      <w:r w:rsidR="008442C3" w:rsidRPr="007C0618">
        <w:rPr>
          <w:rFonts w:ascii="Times New Roman" w:hAnsi="Times New Roman" w:cs="Times New Roman"/>
          <w:sz w:val="28"/>
          <w:szCs w:val="28"/>
          <w:lang w:val="kk-KZ"/>
        </w:rPr>
        <w:t xml:space="preserve">А. </w:t>
      </w:r>
      <w:r w:rsidRPr="007C0618">
        <w:rPr>
          <w:rFonts w:ascii="Times New Roman" w:hAnsi="Times New Roman" w:cs="Times New Roman"/>
          <w:sz w:val="28"/>
          <w:szCs w:val="28"/>
          <w:lang w:val="kk-KZ"/>
        </w:rPr>
        <w:t>Князев инновациялық әлеуетті басқарудың алты кезеңін анықтайды:</w:t>
      </w:r>
    </w:p>
    <w:p w14:paraId="40A0E694" w14:textId="77777777"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C6DF8" w:rsidRPr="007C0618">
        <w:rPr>
          <w:rFonts w:ascii="Times New Roman" w:hAnsi="Times New Roman" w:cs="Times New Roman"/>
          <w:sz w:val="28"/>
          <w:szCs w:val="28"/>
          <w:lang w:val="kk-KZ"/>
        </w:rPr>
        <w:t>миссияны анықтау, мақсат қою;</w:t>
      </w:r>
    </w:p>
    <w:p w14:paraId="4C25DD55" w14:textId="77777777"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1920AC" w:rsidRPr="007C0618">
        <w:rPr>
          <w:rFonts w:ascii="Times New Roman" w:hAnsi="Times New Roman" w:cs="Times New Roman"/>
          <w:sz w:val="28"/>
          <w:szCs w:val="28"/>
          <w:lang w:val="kk-KZ"/>
        </w:rPr>
        <w:t xml:space="preserve">базалық </w:t>
      </w:r>
      <w:r w:rsidR="00DC6DF8" w:rsidRPr="007C0618">
        <w:rPr>
          <w:rFonts w:ascii="Times New Roman" w:hAnsi="Times New Roman" w:cs="Times New Roman"/>
          <w:sz w:val="28"/>
          <w:szCs w:val="28"/>
          <w:lang w:val="kk-KZ"/>
        </w:rPr>
        <w:t>стратегияны әзірлеу;</w:t>
      </w:r>
    </w:p>
    <w:p w14:paraId="548E31B1" w14:textId="77777777"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C6DF8" w:rsidRPr="007C0618">
        <w:rPr>
          <w:rFonts w:ascii="Times New Roman" w:hAnsi="Times New Roman" w:cs="Times New Roman"/>
          <w:sz w:val="28"/>
          <w:szCs w:val="28"/>
          <w:lang w:val="kk-KZ"/>
        </w:rPr>
        <w:t>инновациялық мақсаттарды айқындау;</w:t>
      </w:r>
    </w:p>
    <w:p w14:paraId="2198AC54" w14:textId="77777777"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C6DF8" w:rsidRPr="007C0618">
        <w:rPr>
          <w:rFonts w:ascii="Times New Roman" w:hAnsi="Times New Roman" w:cs="Times New Roman"/>
          <w:sz w:val="28"/>
          <w:szCs w:val="28"/>
          <w:lang w:val="kk-KZ"/>
        </w:rPr>
        <w:t>инновациялық әлеуетті бағалау;</w:t>
      </w:r>
    </w:p>
    <w:p w14:paraId="7D609A9A" w14:textId="77777777" w:rsidR="002F360A" w:rsidRPr="007C0618" w:rsidRDefault="002F360A" w:rsidP="002F360A">
      <w:pPr>
        <w:shd w:val="clear" w:color="auto" w:fill="FFFFFF"/>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C6DF8" w:rsidRPr="007C0618">
        <w:rPr>
          <w:rFonts w:ascii="Times New Roman" w:hAnsi="Times New Roman" w:cs="Times New Roman"/>
          <w:sz w:val="28"/>
          <w:szCs w:val="28"/>
          <w:lang w:val="kk-KZ"/>
        </w:rPr>
        <w:t>инновациялық жобаларды әзірлеу, баламалы нұсқалар жиынтығынан таңдау;</w:t>
      </w:r>
    </w:p>
    <w:p w14:paraId="5F4A49BF" w14:textId="5BDEAE86" w:rsidR="00DC6DF8" w:rsidRPr="007C0618" w:rsidRDefault="002F360A" w:rsidP="002F360A">
      <w:pPr>
        <w:shd w:val="clear" w:color="auto" w:fill="FFFFFF"/>
        <w:spacing w:after="0" w:line="240" w:lineRule="auto"/>
        <w:ind w:firstLine="708"/>
        <w:jc w:val="both"/>
        <w:rPr>
          <w:rFonts w:ascii="Times New Roman" w:eastAsia="Times New Roman" w:hAnsi="Times New Roman" w:cs="Times New Roman"/>
          <w:sz w:val="23"/>
          <w:szCs w:val="23"/>
          <w:lang w:val="kk-KZ"/>
        </w:rPr>
      </w:pPr>
      <w:r w:rsidRPr="007C0618">
        <w:rPr>
          <w:rFonts w:ascii="Times New Roman" w:hAnsi="Times New Roman" w:cs="Times New Roman"/>
          <w:sz w:val="28"/>
          <w:szCs w:val="28"/>
          <w:lang w:val="kk-KZ"/>
        </w:rPr>
        <w:t>-</w:t>
      </w:r>
      <w:r w:rsidR="00DC6DF8" w:rsidRPr="007C0618">
        <w:rPr>
          <w:rFonts w:ascii="Times New Roman" w:hAnsi="Times New Roman" w:cs="Times New Roman"/>
          <w:sz w:val="28"/>
          <w:szCs w:val="28"/>
          <w:lang w:val="kk-KZ"/>
        </w:rPr>
        <w:t>таңда</w:t>
      </w:r>
      <w:r w:rsidR="001920AC" w:rsidRPr="007C0618">
        <w:rPr>
          <w:rFonts w:ascii="Times New Roman" w:hAnsi="Times New Roman" w:cs="Times New Roman"/>
          <w:sz w:val="28"/>
          <w:szCs w:val="28"/>
          <w:lang w:val="kk-KZ"/>
        </w:rPr>
        <w:t>п алынған</w:t>
      </w:r>
      <w:r w:rsidR="00DC6DF8" w:rsidRPr="007C0618">
        <w:rPr>
          <w:rFonts w:ascii="Times New Roman" w:hAnsi="Times New Roman" w:cs="Times New Roman"/>
          <w:sz w:val="28"/>
          <w:szCs w:val="28"/>
          <w:lang w:val="kk-KZ"/>
        </w:rPr>
        <w:t xml:space="preserve"> инновациялық жоба шеңберінде инновациялық әлеуетті </w:t>
      </w:r>
      <w:r w:rsidR="001920AC" w:rsidRPr="007C0618">
        <w:rPr>
          <w:rFonts w:ascii="Times New Roman" w:hAnsi="Times New Roman" w:cs="Times New Roman"/>
          <w:sz w:val="28"/>
          <w:szCs w:val="28"/>
          <w:lang w:val="kk-KZ"/>
        </w:rPr>
        <w:t>жүзеге</w:t>
      </w:r>
      <w:r w:rsidR="00DC6DF8" w:rsidRPr="007C0618">
        <w:rPr>
          <w:rFonts w:ascii="Times New Roman" w:hAnsi="Times New Roman" w:cs="Times New Roman"/>
          <w:sz w:val="28"/>
          <w:szCs w:val="28"/>
          <w:lang w:val="kk-KZ"/>
        </w:rPr>
        <w:t xml:space="preserve"> асыру</w:t>
      </w:r>
      <w:r w:rsidR="00090BF5" w:rsidRPr="007C0618">
        <w:rPr>
          <w:rFonts w:ascii="Times New Roman" w:hAnsi="Times New Roman" w:cs="Times New Roman"/>
          <w:sz w:val="28"/>
          <w:szCs w:val="28"/>
          <w:lang w:val="kk-KZ"/>
        </w:rPr>
        <w:t xml:space="preserve"> [</w:t>
      </w:r>
      <w:r w:rsidR="002E36B9">
        <w:rPr>
          <w:rFonts w:ascii="Times New Roman" w:hAnsi="Times New Roman" w:cs="Times New Roman"/>
          <w:sz w:val="28"/>
          <w:szCs w:val="28"/>
          <w:lang w:val="kk-KZ"/>
        </w:rPr>
        <w:t>79</w:t>
      </w:r>
      <w:r w:rsidR="00090BF5" w:rsidRPr="007C0618">
        <w:rPr>
          <w:rFonts w:ascii="Times New Roman" w:hAnsi="Times New Roman" w:cs="Times New Roman"/>
          <w:sz w:val="28"/>
          <w:szCs w:val="28"/>
          <w:lang w:val="kk-KZ"/>
        </w:rPr>
        <w:t>]</w:t>
      </w:r>
      <w:r w:rsidR="00DC6DF8" w:rsidRPr="007C0618">
        <w:rPr>
          <w:rFonts w:ascii="Times New Roman" w:hAnsi="Times New Roman" w:cs="Times New Roman"/>
          <w:sz w:val="28"/>
          <w:szCs w:val="28"/>
          <w:lang w:val="kk-KZ"/>
        </w:rPr>
        <w:t>.</w:t>
      </w:r>
    </w:p>
    <w:p w14:paraId="23025FED" w14:textId="11490F1F" w:rsidR="002F360A" w:rsidRPr="007C0618" w:rsidRDefault="005C2356" w:rsidP="00F55380">
      <w:pPr>
        <w:tabs>
          <w:tab w:val="left" w:pos="709"/>
          <w:tab w:val="left" w:pos="851"/>
          <w:tab w:val="left" w:pos="993"/>
        </w:tabs>
        <w:spacing w:after="0" w:line="240" w:lineRule="auto"/>
        <w:ind w:firstLine="709"/>
        <w:jc w:val="both"/>
        <w:rPr>
          <w:rFonts w:ascii="Times New Roman" w:hAnsi="Times New Roman" w:cs="Times New Roman"/>
          <w:lang w:val="kk-KZ"/>
        </w:rPr>
      </w:pPr>
      <w:r w:rsidRPr="007C0618">
        <w:rPr>
          <w:rFonts w:ascii="Times New Roman" w:hAnsi="Times New Roman" w:cs="Times New Roman"/>
          <w:sz w:val="28"/>
          <w:szCs w:val="28"/>
          <w:lang w:val="kk-KZ"/>
        </w:rPr>
        <w:t>А.</w:t>
      </w:r>
      <w:r w:rsidR="002F360A"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В.</w:t>
      </w:r>
      <w:r w:rsidR="002F360A"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Решетников</w:t>
      </w:r>
      <w:r w:rsidR="008442C3">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та осыған ұқсас көзқарасты білдіреді, дегенмен оның </w:t>
      </w:r>
      <w:r w:rsidR="00B227F2" w:rsidRPr="007C0618">
        <w:rPr>
          <w:rFonts w:ascii="Times New Roman" w:hAnsi="Times New Roman" w:cs="Times New Roman"/>
          <w:sz w:val="28"/>
          <w:szCs w:val="28"/>
          <w:lang w:val="kk-KZ"/>
        </w:rPr>
        <w:t>үлгісінде циклдік фактор бар. Ол</w:t>
      </w:r>
      <w:r w:rsidRPr="007C0618">
        <w:rPr>
          <w:rFonts w:ascii="Times New Roman" w:hAnsi="Times New Roman" w:cs="Times New Roman"/>
          <w:sz w:val="28"/>
          <w:szCs w:val="28"/>
          <w:lang w:val="kk-KZ"/>
        </w:rPr>
        <w:t xml:space="preserve"> алынған нәтижелерге байланысты миссияны, мақсаттарды және стратегияларды </w:t>
      </w:r>
      <w:r w:rsidR="00B227F2" w:rsidRPr="007C0618">
        <w:rPr>
          <w:rFonts w:ascii="Times New Roman" w:hAnsi="Times New Roman" w:cs="Times New Roman"/>
          <w:sz w:val="28"/>
          <w:szCs w:val="28"/>
          <w:lang w:val="kk-KZ"/>
        </w:rPr>
        <w:t>түзетуге</w:t>
      </w:r>
      <w:r w:rsidRPr="007C0618">
        <w:rPr>
          <w:rFonts w:ascii="Times New Roman" w:hAnsi="Times New Roman" w:cs="Times New Roman"/>
          <w:sz w:val="28"/>
          <w:szCs w:val="28"/>
          <w:lang w:val="kk-KZ"/>
        </w:rPr>
        <w:t xml:space="preserve"> мүмкін</w:t>
      </w:r>
      <w:r w:rsidR="00090BF5" w:rsidRPr="007C0618">
        <w:rPr>
          <w:rFonts w:ascii="Times New Roman" w:hAnsi="Times New Roman" w:cs="Times New Roman"/>
          <w:sz w:val="28"/>
          <w:szCs w:val="28"/>
          <w:lang w:val="kk-KZ"/>
        </w:rPr>
        <w:t>дік бере</w:t>
      </w:r>
      <w:r w:rsidR="00B227F2" w:rsidRPr="007C0618">
        <w:rPr>
          <w:rFonts w:ascii="Times New Roman" w:hAnsi="Times New Roman" w:cs="Times New Roman"/>
          <w:sz w:val="28"/>
          <w:szCs w:val="28"/>
          <w:lang w:val="kk-KZ"/>
        </w:rPr>
        <w:t>ді</w:t>
      </w:r>
      <w:r w:rsidR="00090BF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w:t>
      </w:r>
      <w:r w:rsidR="002E36B9">
        <w:rPr>
          <w:rFonts w:ascii="Times New Roman" w:hAnsi="Times New Roman" w:cs="Times New Roman"/>
          <w:sz w:val="28"/>
          <w:szCs w:val="28"/>
          <w:lang w:val="kk-KZ"/>
        </w:rPr>
        <w:t>80</w:t>
      </w:r>
      <w:r w:rsidRPr="007C0618">
        <w:rPr>
          <w:rFonts w:ascii="Times New Roman" w:hAnsi="Times New Roman" w:cs="Times New Roman"/>
          <w:sz w:val="28"/>
          <w:szCs w:val="28"/>
          <w:lang w:val="kk-KZ"/>
        </w:rPr>
        <w:t>]</w:t>
      </w:r>
      <w:r w:rsidR="00090BF5" w:rsidRPr="007C0618">
        <w:rPr>
          <w:rFonts w:ascii="Times New Roman" w:hAnsi="Times New Roman" w:cs="Times New Roman"/>
          <w:sz w:val="28"/>
          <w:szCs w:val="28"/>
          <w:lang w:val="kk-KZ"/>
        </w:rPr>
        <w:t>.</w:t>
      </w:r>
    </w:p>
    <w:p w14:paraId="3FFC0651" w14:textId="1B0CD21A" w:rsidR="005C2356" w:rsidRPr="007C0618" w:rsidRDefault="00B227F2" w:rsidP="00F55380">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Инновациялық әлеуетті басқару</w:t>
      </w:r>
      <w:r w:rsidR="005C2356" w:rsidRPr="007C0618">
        <w:rPr>
          <w:rFonts w:ascii="Times New Roman" w:hAnsi="Times New Roman" w:cs="Times New Roman"/>
          <w:sz w:val="28"/>
          <w:szCs w:val="28"/>
          <w:lang w:val="kk-KZ"/>
        </w:rPr>
        <w:t xml:space="preserve"> </w:t>
      </w:r>
      <w:r w:rsidR="00DD4149" w:rsidRPr="007C0618">
        <w:rPr>
          <w:rFonts w:ascii="Times New Roman" w:hAnsi="Times New Roman" w:cs="Times New Roman"/>
          <w:sz w:val="28"/>
          <w:szCs w:val="28"/>
          <w:lang w:val="kk-KZ"/>
        </w:rPr>
        <w:t>үлгісінің</w:t>
      </w:r>
      <w:r w:rsidR="005C2356" w:rsidRPr="007C0618">
        <w:rPr>
          <w:rFonts w:ascii="Times New Roman" w:hAnsi="Times New Roman" w:cs="Times New Roman"/>
          <w:sz w:val="28"/>
          <w:szCs w:val="28"/>
          <w:lang w:val="kk-KZ"/>
        </w:rPr>
        <w:t xml:space="preserve"> тағы бір мысал</w:t>
      </w:r>
      <w:r w:rsidR="00DD4149" w:rsidRPr="007C0618">
        <w:rPr>
          <w:rFonts w:ascii="Times New Roman" w:hAnsi="Times New Roman" w:cs="Times New Roman"/>
          <w:sz w:val="28"/>
          <w:szCs w:val="28"/>
          <w:lang w:val="kk-KZ"/>
        </w:rPr>
        <w:t>ы</w:t>
      </w:r>
      <w:r w:rsidR="005C2356" w:rsidRPr="007C0618">
        <w:rPr>
          <w:rFonts w:ascii="Times New Roman" w:hAnsi="Times New Roman" w:cs="Times New Roman"/>
          <w:sz w:val="28"/>
          <w:szCs w:val="28"/>
          <w:lang w:val="kk-KZ"/>
        </w:rPr>
        <w:t xml:space="preserve"> ретінде </w:t>
      </w:r>
      <w:r w:rsidR="008442C3">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Ф.</w:t>
      </w:r>
      <w:r w:rsidR="008442C3">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И.</w:t>
      </w:r>
      <w:r w:rsidR="008442C3">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Чудаковтың көзқарасын келтіруге болады,</w:t>
      </w:r>
      <w:r w:rsidR="006262C0" w:rsidRPr="007C0618">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ол басқарудың төрт негізгі кезеңін бөліп көрсетеді:</w:t>
      </w:r>
    </w:p>
    <w:p w14:paraId="428B3AC6" w14:textId="6DEDA618" w:rsidR="005C2356" w:rsidRPr="007C0618" w:rsidRDefault="002F360A" w:rsidP="00F55380">
      <w:pPr>
        <w:tabs>
          <w:tab w:val="left" w:pos="709"/>
          <w:tab w:val="left" w:pos="851"/>
          <w:tab w:val="left" w:pos="993"/>
        </w:tabs>
        <w:spacing w:after="0" w:line="240" w:lineRule="auto"/>
        <w:ind w:firstLine="709"/>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қолданыстағы стратегияны ескере отырып, шаруашылық жүргізуші тұлғаның жағдайын және оның нарықтағы болашағын талдау;</w:t>
      </w:r>
    </w:p>
    <w:p w14:paraId="725AA69A" w14:textId="1ACEB326" w:rsidR="005C2356" w:rsidRPr="007C0618" w:rsidRDefault="002F360A" w:rsidP="00F55380">
      <w:pPr>
        <w:tabs>
          <w:tab w:val="left" w:pos="709"/>
          <w:tab w:val="left" w:pos="851"/>
          <w:tab w:val="left" w:pos="993"/>
        </w:tabs>
        <w:spacing w:after="0" w:line="240" w:lineRule="auto"/>
        <w:ind w:firstLine="709"/>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инновациялық әлеуетті қалыптастыру;</w:t>
      </w:r>
    </w:p>
    <w:p w14:paraId="1AB658A2" w14:textId="285E273B" w:rsidR="005C2356" w:rsidRPr="007C0618" w:rsidRDefault="002F360A" w:rsidP="00F55380">
      <w:pPr>
        <w:tabs>
          <w:tab w:val="left" w:pos="709"/>
          <w:tab w:val="left" w:pos="851"/>
          <w:tab w:val="left" w:pos="993"/>
        </w:tabs>
        <w:spacing w:after="0" w:line="240" w:lineRule="auto"/>
        <w:ind w:firstLine="709"/>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 xml:space="preserve"> </w:t>
      </w:r>
      <w:r w:rsidR="002A208E" w:rsidRPr="007C0618">
        <w:rPr>
          <w:rFonts w:ascii="Times New Roman" w:hAnsi="Times New Roman" w:cs="Times New Roman"/>
          <w:sz w:val="28"/>
          <w:szCs w:val="28"/>
          <w:lang w:val="kk-KZ"/>
        </w:rPr>
        <w:t>әлеуетті</w:t>
      </w:r>
      <w:r w:rsidR="005C2356" w:rsidRPr="007C0618">
        <w:rPr>
          <w:rFonts w:ascii="Times New Roman" w:hAnsi="Times New Roman" w:cs="Times New Roman"/>
          <w:sz w:val="28"/>
          <w:szCs w:val="28"/>
          <w:lang w:val="kk-KZ"/>
        </w:rPr>
        <w:t xml:space="preserve"> талдау;</w:t>
      </w:r>
    </w:p>
    <w:p w14:paraId="60730DE6" w14:textId="17AAE72D" w:rsidR="00EE0B5D" w:rsidRPr="007C0618" w:rsidRDefault="002F360A" w:rsidP="00F55380">
      <w:pPr>
        <w:tabs>
          <w:tab w:val="left" w:pos="709"/>
          <w:tab w:val="left" w:pos="851"/>
          <w:tab w:val="left" w:pos="993"/>
        </w:tabs>
        <w:spacing w:after="0" w:line="240" w:lineRule="auto"/>
        <w:ind w:firstLine="709"/>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5C2356" w:rsidRPr="007C0618">
        <w:rPr>
          <w:rFonts w:ascii="Times New Roman" w:hAnsi="Times New Roman" w:cs="Times New Roman"/>
          <w:sz w:val="28"/>
          <w:szCs w:val="28"/>
          <w:lang w:val="kk-KZ"/>
        </w:rPr>
        <w:t>инновациялық әлеуетті жүзеге асыру</w:t>
      </w:r>
      <w:r w:rsidR="00090BF5" w:rsidRPr="007C0618">
        <w:rPr>
          <w:rFonts w:ascii="Times New Roman" w:hAnsi="Times New Roman" w:cs="Times New Roman"/>
          <w:sz w:val="28"/>
          <w:szCs w:val="28"/>
          <w:lang w:val="kk-KZ"/>
        </w:rPr>
        <w:t xml:space="preserve"> </w:t>
      </w:r>
      <w:r w:rsidR="00B444B6" w:rsidRPr="007C0618">
        <w:rPr>
          <w:rFonts w:ascii="Times New Roman" w:hAnsi="Times New Roman" w:cs="Times New Roman"/>
          <w:sz w:val="28"/>
          <w:szCs w:val="28"/>
          <w:lang w:val="kk-KZ"/>
        </w:rPr>
        <w:t>[</w:t>
      </w:r>
      <w:r w:rsidR="002E36B9">
        <w:rPr>
          <w:rFonts w:ascii="Times New Roman" w:hAnsi="Times New Roman" w:cs="Times New Roman"/>
          <w:sz w:val="28"/>
          <w:szCs w:val="28"/>
          <w:lang w:val="kk-KZ"/>
        </w:rPr>
        <w:t>81</w:t>
      </w:r>
      <w:r w:rsidR="00090BF5" w:rsidRPr="007C0618">
        <w:rPr>
          <w:rFonts w:ascii="Times New Roman" w:hAnsi="Times New Roman" w:cs="Times New Roman"/>
          <w:sz w:val="28"/>
          <w:szCs w:val="28"/>
          <w:lang w:val="kk-KZ"/>
        </w:rPr>
        <w:t>]</w:t>
      </w:r>
      <w:r w:rsidR="005C2356" w:rsidRPr="007C0618">
        <w:rPr>
          <w:rFonts w:ascii="Times New Roman" w:hAnsi="Times New Roman" w:cs="Times New Roman"/>
          <w:sz w:val="28"/>
          <w:szCs w:val="28"/>
          <w:lang w:val="kk-KZ"/>
        </w:rPr>
        <w:t>.</w:t>
      </w:r>
    </w:p>
    <w:p w14:paraId="38E92299" w14:textId="56D7759A" w:rsidR="005C2356" w:rsidRPr="007C0618" w:rsidRDefault="005C2356" w:rsidP="002A208E">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Инновациялық әлеуетті басқаруды көлік-логистикалық жүйелерінің негізгі құзыреттілігін басқару реті</w:t>
      </w:r>
      <w:r w:rsidR="002A208E" w:rsidRPr="007C0618">
        <w:rPr>
          <w:rFonts w:ascii="Times New Roman" w:hAnsi="Times New Roman" w:cs="Times New Roman"/>
          <w:sz w:val="28"/>
          <w:szCs w:val="28"/>
          <w:lang w:val="kk-KZ"/>
        </w:rPr>
        <w:t xml:space="preserve">нде қарастыруға болады, өйткені </w:t>
      </w:r>
      <w:r w:rsidRPr="007C0618">
        <w:rPr>
          <w:rFonts w:ascii="Times New Roman" w:hAnsi="Times New Roman" w:cs="Times New Roman"/>
          <w:sz w:val="28"/>
          <w:szCs w:val="28"/>
          <w:lang w:val="kk-KZ"/>
        </w:rPr>
        <w:t xml:space="preserve">инновациялық әлеуеттің құндылығы, алмастырылмайтындығы және басқа ресурстардың оның орнын толық баса алмайтындығы сияқты айрықша белгілері </w:t>
      </w:r>
      <w:r w:rsidR="005C7B13" w:rsidRPr="007C0618">
        <w:rPr>
          <w:rFonts w:ascii="Times New Roman" w:hAnsi="Times New Roman" w:cs="Times New Roman"/>
          <w:sz w:val="28"/>
          <w:szCs w:val="28"/>
          <w:lang w:val="kk-KZ"/>
        </w:rPr>
        <w:t xml:space="preserve">берілген </w:t>
      </w:r>
      <w:r w:rsidRPr="007C0618">
        <w:rPr>
          <w:rFonts w:ascii="Times New Roman" w:hAnsi="Times New Roman" w:cs="Times New Roman"/>
          <w:sz w:val="28"/>
          <w:szCs w:val="28"/>
          <w:lang w:val="kk-KZ"/>
        </w:rPr>
        <w:t>экономикалық категор</w:t>
      </w:r>
      <w:r w:rsidR="00982F2C" w:rsidRPr="007C0618">
        <w:rPr>
          <w:rFonts w:ascii="Times New Roman" w:hAnsi="Times New Roman" w:cs="Times New Roman"/>
          <w:sz w:val="28"/>
          <w:szCs w:val="28"/>
          <w:lang w:val="kk-KZ"/>
        </w:rPr>
        <w:t>ияны көлік-логистикалық жүйелеріні</w:t>
      </w:r>
      <w:r w:rsidRPr="007C0618">
        <w:rPr>
          <w:rFonts w:ascii="Times New Roman" w:hAnsi="Times New Roman" w:cs="Times New Roman"/>
          <w:sz w:val="28"/>
          <w:szCs w:val="28"/>
          <w:lang w:val="kk-KZ"/>
        </w:rPr>
        <w:t xml:space="preserve">ң </w:t>
      </w:r>
      <w:r w:rsidR="00510848">
        <w:rPr>
          <w:rFonts w:ascii="Times New Roman" w:hAnsi="Times New Roman" w:cs="Times New Roman"/>
          <w:sz w:val="28"/>
          <w:szCs w:val="28"/>
          <w:lang w:val="kk-KZ"/>
        </w:rPr>
        <w:t>түйінді құзыреттер</w:t>
      </w:r>
      <w:r w:rsidRPr="007C0618">
        <w:rPr>
          <w:rFonts w:ascii="Times New Roman" w:hAnsi="Times New Roman" w:cs="Times New Roman"/>
          <w:sz w:val="28"/>
          <w:szCs w:val="28"/>
          <w:lang w:val="kk-KZ"/>
        </w:rPr>
        <w:t>іне жатқызуға мүмкіндік береді.</w:t>
      </w:r>
    </w:p>
    <w:p w14:paraId="62E10C97" w14:textId="13EF3236" w:rsidR="00ED421D" w:rsidRPr="007C0618" w:rsidRDefault="002B0CD6" w:rsidP="00F55380">
      <w:pPr>
        <w:pStyle w:val="ae"/>
        <w:tabs>
          <w:tab w:val="left" w:pos="709"/>
          <w:tab w:val="left" w:pos="851"/>
          <w:tab w:val="left" w:pos="993"/>
        </w:tabs>
        <w:ind w:firstLine="709"/>
        <w:rPr>
          <w:lang w:val="kk-KZ"/>
        </w:rPr>
      </w:pPr>
      <w:r w:rsidRPr="007C0618">
        <w:rPr>
          <w:lang w:val="kk-KZ"/>
        </w:rPr>
        <w:t xml:space="preserve">В. В. </w:t>
      </w:r>
      <w:r w:rsidR="00A30C23" w:rsidRPr="007C0618">
        <w:rPr>
          <w:lang w:val="kk-KZ"/>
        </w:rPr>
        <w:t xml:space="preserve">Глухов </w:t>
      </w:r>
      <w:r w:rsidR="007332CE" w:rsidRPr="007C0618">
        <w:rPr>
          <w:lang w:val="kk-KZ"/>
        </w:rPr>
        <w:t xml:space="preserve">және </w:t>
      </w:r>
      <w:r w:rsidRPr="007C0618">
        <w:rPr>
          <w:lang w:val="kk-KZ"/>
        </w:rPr>
        <w:t xml:space="preserve">Е. С. </w:t>
      </w:r>
      <w:r w:rsidR="00A30C23" w:rsidRPr="007C0618">
        <w:rPr>
          <w:lang w:val="kk-KZ"/>
        </w:rPr>
        <w:t>Балашов</w:t>
      </w:r>
      <w:r w:rsidR="007332CE" w:rsidRPr="007C0618">
        <w:rPr>
          <w:lang w:val="kk-KZ"/>
        </w:rPr>
        <w:t>а</w:t>
      </w:r>
      <w:r w:rsidR="00A30C23" w:rsidRPr="007C0618">
        <w:rPr>
          <w:spacing w:val="1"/>
          <w:lang w:val="kk-KZ"/>
        </w:rPr>
        <w:t xml:space="preserve"> </w:t>
      </w:r>
      <w:r w:rsidR="007332CE" w:rsidRPr="007C0618">
        <w:rPr>
          <w:lang w:val="kk-KZ"/>
        </w:rPr>
        <w:t>ұсынған кө</w:t>
      </w:r>
      <w:r w:rsidR="007C4903" w:rsidRPr="007C0618">
        <w:rPr>
          <w:lang w:val="kk-KZ"/>
        </w:rPr>
        <w:t>з</w:t>
      </w:r>
      <w:r w:rsidR="007332CE" w:rsidRPr="007C0618">
        <w:rPr>
          <w:lang w:val="kk-KZ"/>
        </w:rPr>
        <w:t xml:space="preserve">қарасқа сәйкес </w:t>
      </w:r>
      <w:r w:rsidR="00510848">
        <w:rPr>
          <w:lang w:val="kk-KZ"/>
        </w:rPr>
        <w:t>түйінді құзыреттіліктер</w:t>
      </w:r>
      <w:r w:rsidR="007332CE" w:rsidRPr="007C0618">
        <w:rPr>
          <w:lang w:val="kk-KZ"/>
        </w:rPr>
        <w:t>ді пайдалану келесі кезеңдерде жүзеге асырылуы керек:</w:t>
      </w:r>
    </w:p>
    <w:p w14:paraId="6EACE1DB" w14:textId="1C889BB0" w:rsidR="00ED421D"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ED421D" w:rsidRPr="007C0618">
        <w:rPr>
          <w:lang w:val="kk-KZ"/>
        </w:rPr>
        <w:t>бірегей экономикалық ресурстарды таңдау;</w:t>
      </w:r>
    </w:p>
    <w:p w14:paraId="79618910" w14:textId="7573A4F9" w:rsidR="00ED421D"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ED421D" w:rsidRPr="007C0618">
        <w:rPr>
          <w:lang w:val="kk-KZ"/>
        </w:rPr>
        <w:t>бизнестің шын мәнінде бірегей мүмкіндіктері таңдап алынғанына көз жеткізу үшін негізгі бәсекелестермен салыстыру және талдау;</w:t>
      </w:r>
    </w:p>
    <w:p w14:paraId="2DD42A6B" w14:textId="3075A67E" w:rsidR="00ED421D"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510848">
        <w:rPr>
          <w:lang w:val="kk-KZ"/>
        </w:rPr>
        <w:t>түйінді құзыреттіліктер</w:t>
      </w:r>
      <w:r w:rsidR="00ED421D" w:rsidRPr="007C0618">
        <w:rPr>
          <w:lang w:val="kk-KZ"/>
        </w:rPr>
        <w:t>ді үздіксіз жетілдіру;</w:t>
      </w:r>
    </w:p>
    <w:p w14:paraId="3F6C0B3C" w14:textId="1C842A89" w:rsidR="00ED421D"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ED421D" w:rsidRPr="007C0618">
        <w:rPr>
          <w:lang w:val="kk-KZ"/>
        </w:rPr>
        <w:t>бизнестің мықты жақтарын дамытудың аралық мақсаттары мен міндеттерін белгілейтін ұйымдастырушылық жол картасын құру;</w:t>
      </w:r>
    </w:p>
    <w:p w14:paraId="2EF7D7C3" w14:textId="73182A25" w:rsidR="00ED421D"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ED421D" w:rsidRPr="007C0618">
        <w:rPr>
          <w:lang w:val="kk-KZ"/>
        </w:rPr>
        <w:t xml:space="preserve">қолданыстағы және әлеуетті </w:t>
      </w:r>
      <w:r w:rsidR="005C7B13" w:rsidRPr="007C0618">
        <w:rPr>
          <w:lang w:val="kk-KZ"/>
        </w:rPr>
        <w:t>түйінді</w:t>
      </w:r>
      <w:r w:rsidR="00ED421D" w:rsidRPr="007C0618">
        <w:rPr>
          <w:lang w:val="kk-KZ"/>
        </w:rPr>
        <w:t xml:space="preserve"> құзыреттіліктер негізінде бизнесті дамыту стратегиясын құру</w:t>
      </w:r>
      <w:r w:rsidR="00090BF5" w:rsidRPr="007C0618">
        <w:rPr>
          <w:lang w:val="kk-KZ"/>
        </w:rPr>
        <w:t xml:space="preserve"> [</w:t>
      </w:r>
      <w:r w:rsidR="002E36B9">
        <w:rPr>
          <w:lang w:val="kk-KZ"/>
        </w:rPr>
        <w:t>82</w:t>
      </w:r>
      <w:r w:rsidR="00090BF5" w:rsidRPr="007C0618">
        <w:rPr>
          <w:lang w:val="kk-KZ"/>
        </w:rPr>
        <w:t>]</w:t>
      </w:r>
      <w:r w:rsidR="00ED421D" w:rsidRPr="007C0618">
        <w:rPr>
          <w:lang w:val="kk-KZ"/>
        </w:rPr>
        <w:t>.</w:t>
      </w:r>
      <w:r w:rsidR="007332CE" w:rsidRPr="007C0618">
        <w:rPr>
          <w:lang w:val="kk-KZ"/>
        </w:rPr>
        <w:t xml:space="preserve"> </w:t>
      </w:r>
    </w:p>
    <w:p w14:paraId="44ECD649" w14:textId="1CE194BA" w:rsidR="002F360A" w:rsidRPr="007C0618" w:rsidRDefault="00ED421D" w:rsidP="00F55380">
      <w:pPr>
        <w:pStyle w:val="ae"/>
        <w:tabs>
          <w:tab w:val="left" w:pos="709"/>
          <w:tab w:val="left" w:pos="851"/>
          <w:tab w:val="left" w:pos="993"/>
        </w:tabs>
        <w:ind w:firstLine="709"/>
        <w:rPr>
          <w:lang w:val="kk-KZ"/>
        </w:rPr>
      </w:pPr>
      <w:r w:rsidRPr="007C0618">
        <w:rPr>
          <w:lang w:val="kk-KZ"/>
        </w:rPr>
        <w:t xml:space="preserve">Инновациялық әлеуетті басқарудағы көзқарастарға жүргізілген талдау көлік-логистикалық жүйенің инновациялық әлеуетін басқарудың әмбебап </w:t>
      </w:r>
      <w:r w:rsidR="00DD4149" w:rsidRPr="007C0618">
        <w:rPr>
          <w:lang w:val="kk-KZ"/>
        </w:rPr>
        <w:t>үлгісі</w:t>
      </w:r>
      <w:r w:rsidRPr="007C0618">
        <w:rPr>
          <w:lang w:val="kk-KZ"/>
        </w:rPr>
        <w:t xml:space="preserve"> келесі элементтерді қамтуы тиіс деген қорытынды жасауға мүмкіндік береді:</w:t>
      </w:r>
    </w:p>
    <w:p w14:paraId="19D8A3B0" w14:textId="2D85BDA2" w:rsidR="002F360A" w:rsidRPr="007C0618" w:rsidRDefault="002F360A" w:rsidP="00F55380">
      <w:pPr>
        <w:pStyle w:val="ae"/>
        <w:tabs>
          <w:tab w:val="left" w:pos="709"/>
          <w:tab w:val="left" w:pos="851"/>
          <w:tab w:val="left" w:pos="993"/>
        </w:tabs>
        <w:ind w:firstLine="709"/>
        <w:rPr>
          <w:lang w:val="kk-KZ"/>
        </w:rPr>
      </w:pPr>
      <w:r w:rsidRPr="007C0618">
        <w:rPr>
          <w:lang w:val="kk-KZ"/>
        </w:rPr>
        <w:t>-</w:t>
      </w:r>
      <w:r w:rsidR="00ED421D" w:rsidRPr="007C0618">
        <w:rPr>
          <w:lang w:val="kk-KZ"/>
        </w:rPr>
        <w:t xml:space="preserve"> инновациялық мақсаттар</w:t>
      </w:r>
      <w:r w:rsidR="00200FAE" w:rsidRPr="007C0618">
        <w:rPr>
          <w:lang w:val="kk-KZ"/>
        </w:rPr>
        <w:t>ды</w:t>
      </w:r>
      <w:r w:rsidR="00ED421D" w:rsidRPr="007C0618">
        <w:rPr>
          <w:lang w:val="kk-KZ"/>
        </w:rPr>
        <w:t xml:space="preserve"> қою;</w:t>
      </w:r>
    </w:p>
    <w:p w14:paraId="1DE5D24D" w14:textId="1844DC80" w:rsidR="002F360A" w:rsidRPr="007C0618" w:rsidRDefault="002F360A" w:rsidP="00F55380">
      <w:pPr>
        <w:pStyle w:val="ae"/>
        <w:tabs>
          <w:tab w:val="left" w:pos="709"/>
          <w:tab w:val="left" w:pos="851"/>
          <w:tab w:val="left" w:pos="993"/>
        </w:tabs>
        <w:ind w:firstLine="709"/>
        <w:rPr>
          <w:lang w:val="kk-KZ"/>
        </w:rPr>
      </w:pPr>
      <w:r w:rsidRPr="007C0618">
        <w:rPr>
          <w:lang w:val="kk-KZ"/>
        </w:rPr>
        <w:t>-</w:t>
      </w:r>
      <w:r w:rsidR="00ED421D" w:rsidRPr="007C0618">
        <w:rPr>
          <w:lang w:val="kk-KZ"/>
        </w:rPr>
        <w:t xml:space="preserve"> инновациялық дамудың ағымдағы деңгейін айқындау;</w:t>
      </w:r>
    </w:p>
    <w:p w14:paraId="63DCE5C0" w14:textId="24CBDA31" w:rsidR="002F360A" w:rsidRPr="007C0618" w:rsidRDefault="002F360A" w:rsidP="00F55380">
      <w:pPr>
        <w:pStyle w:val="ae"/>
        <w:tabs>
          <w:tab w:val="left" w:pos="709"/>
          <w:tab w:val="left" w:pos="851"/>
          <w:tab w:val="left" w:pos="993"/>
        </w:tabs>
        <w:ind w:firstLine="709"/>
        <w:rPr>
          <w:lang w:val="kk-KZ"/>
        </w:rPr>
      </w:pPr>
      <w:r w:rsidRPr="007C0618">
        <w:rPr>
          <w:lang w:val="kk-KZ"/>
        </w:rPr>
        <w:t>-</w:t>
      </w:r>
      <w:r w:rsidR="00ED421D" w:rsidRPr="007C0618">
        <w:rPr>
          <w:lang w:val="kk-KZ"/>
        </w:rPr>
        <w:t xml:space="preserve"> инновациялық әлеует деңгейіне әсер ететін ішкі және сыртқы факторларды талдау;</w:t>
      </w:r>
    </w:p>
    <w:p w14:paraId="046A8856" w14:textId="3B7E4C6A" w:rsidR="002F360A" w:rsidRPr="007C0618" w:rsidRDefault="002F360A" w:rsidP="00F55380">
      <w:pPr>
        <w:pStyle w:val="ae"/>
        <w:tabs>
          <w:tab w:val="left" w:pos="709"/>
          <w:tab w:val="left" w:pos="851"/>
          <w:tab w:val="left" w:pos="993"/>
        </w:tabs>
        <w:ind w:firstLine="709"/>
        <w:rPr>
          <w:lang w:val="kk-KZ"/>
        </w:rPr>
      </w:pPr>
      <w:r w:rsidRPr="007C0618">
        <w:rPr>
          <w:lang w:val="kk-KZ"/>
        </w:rPr>
        <w:t>-</w:t>
      </w:r>
      <w:r w:rsidR="00ED421D" w:rsidRPr="007C0618">
        <w:rPr>
          <w:lang w:val="kk-KZ"/>
        </w:rPr>
        <w:t xml:space="preserve"> инновациялық әлеуетті іске асыру; </w:t>
      </w:r>
    </w:p>
    <w:p w14:paraId="53BF41CB" w14:textId="77464457" w:rsidR="002F360A"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ED421D" w:rsidRPr="007C0618">
        <w:rPr>
          <w:lang w:val="kk-KZ"/>
        </w:rPr>
        <w:t xml:space="preserve">әзірленген инновациялық стратегияны түзету; </w:t>
      </w:r>
    </w:p>
    <w:p w14:paraId="751D1AF2" w14:textId="5DB8A288" w:rsidR="00ED421D"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ED421D" w:rsidRPr="007C0618">
        <w:rPr>
          <w:lang w:val="kk-KZ"/>
        </w:rPr>
        <w:t>" кері байланыстардың" болуы.</w:t>
      </w:r>
    </w:p>
    <w:p w14:paraId="7450BA1E" w14:textId="09587B45" w:rsidR="002F360A" w:rsidRPr="007C0618" w:rsidRDefault="000E17C0" w:rsidP="002F360A">
      <w:pPr>
        <w:pStyle w:val="ae"/>
        <w:tabs>
          <w:tab w:val="left" w:pos="709"/>
          <w:tab w:val="left" w:pos="851"/>
          <w:tab w:val="left" w:pos="993"/>
        </w:tabs>
        <w:ind w:firstLine="709"/>
        <w:rPr>
          <w:lang w:val="kk-KZ"/>
        </w:rPr>
      </w:pPr>
      <w:r w:rsidRPr="007C0618">
        <w:rPr>
          <w:lang w:val="kk-KZ"/>
        </w:rPr>
        <w:t>Жүргізілген зерттеу</w:t>
      </w:r>
      <w:r w:rsidR="00200FAE" w:rsidRPr="007C0618">
        <w:rPr>
          <w:lang w:val="kk-KZ"/>
        </w:rPr>
        <w:t>лер</w:t>
      </w:r>
      <w:r w:rsidRPr="007C0618">
        <w:rPr>
          <w:lang w:val="kk-KZ"/>
        </w:rPr>
        <w:t xml:space="preserve"> нәтижесінде көлік-логистикалық жүйелерінің инновациялық әлеуетін басқарудың</w:t>
      </w:r>
      <w:r w:rsidR="002F360A" w:rsidRPr="007C0618">
        <w:rPr>
          <w:lang w:val="kk-KZ"/>
        </w:rPr>
        <w:t xml:space="preserve"> жеті кезеңін </w:t>
      </w:r>
      <w:r w:rsidR="00200FAE" w:rsidRPr="007C0618">
        <w:rPr>
          <w:lang w:val="kk-KZ"/>
        </w:rPr>
        <w:t>бөліп көрсетуге</w:t>
      </w:r>
      <w:r w:rsidR="002F360A" w:rsidRPr="007C0618">
        <w:rPr>
          <w:lang w:val="kk-KZ"/>
        </w:rPr>
        <w:t xml:space="preserve"> болады:</w:t>
      </w:r>
    </w:p>
    <w:p w14:paraId="3DCF1D45" w14:textId="4A443230" w:rsidR="002F360A" w:rsidRPr="007C0618" w:rsidRDefault="002F360A" w:rsidP="002F360A">
      <w:pPr>
        <w:pStyle w:val="ae"/>
        <w:tabs>
          <w:tab w:val="left" w:pos="709"/>
          <w:tab w:val="left" w:pos="851"/>
          <w:tab w:val="left" w:pos="993"/>
        </w:tabs>
        <w:ind w:firstLine="709"/>
        <w:rPr>
          <w:lang w:val="kk-KZ"/>
        </w:rPr>
      </w:pPr>
      <w:r w:rsidRPr="007C0618">
        <w:rPr>
          <w:lang w:val="kk-KZ"/>
        </w:rPr>
        <w:t xml:space="preserve">- </w:t>
      </w:r>
      <w:r w:rsidR="000E17C0" w:rsidRPr="007C0618">
        <w:rPr>
          <w:lang w:val="kk-KZ"/>
        </w:rPr>
        <w:t>көлік-логистикалық жүйелерінің инновациялық әлеует</w:t>
      </w:r>
      <w:r w:rsidRPr="007C0618">
        <w:rPr>
          <w:lang w:val="kk-KZ"/>
        </w:rPr>
        <w:t>ін</w:t>
      </w:r>
      <w:r w:rsidR="000E17C0" w:rsidRPr="007C0618">
        <w:rPr>
          <w:lang w:val="kk-KZ"/>
        </w:rPr>
        <w:t xml:space="preserve"> басқару мәселелерін </w:t>
      </w:r>
      <w:r w:rsidR="00200FAE" w:rsidRPr="007C0618">
        <w:rPr>
          <w:lang w:val="kk-KZ"/>
        </w:rPr>
        <w:t>анықтау</w:t>
      </w:r>
      <w:r w:rsidR="000E17C0" w:rsidRPr="007C0618">
        <w:rPr>
          <w:lang w:val="kk-KZ"/>
        </w:rPr>
        <w:t>;</w:t>
      </w:r>
    </w:p>
    <w:p w14:paraId="71F17296" w14:textId="30624958" w:rsidR="002F360A" w:rsidRPr="007C0618" w:rsidRDefault="002F360A" w:rsidP="002F360A">
      <w:pPr>
        <w:pStyle w:val="ae"/>
        <w:tabs>
          <w:tab w:val="left" w:pos="709"/>
          <w:tab w:val="left" w:pos="851"/>
          <w:tab w:val="left" w:pos="993"/>
        </w:tabs>
        <w:ind w:firstLine="709"/>
        <w:rPr>
          <w:lang w:val="kk-KZ"/>
        </w:rPr>
      </w:pPr>
      <w:r w:rsidRPr="007C0618">
        <w:rPr>
          <w:lang w:val="kk-KZ"/>
        </w:rPr>
        <w:t xml:space="preserve">- </w:t>
      </w:r>
      <w:r w:rsidR="000E17C0" w:rsidRPr="007C0618">
        <w:rPr>
          <w:lang w:val="kk-KZ"/>
        </w:rPr>
        <w:t xml:space="preserve">инновациялық әлеуетті басқарудың мақсаттары мен міндеттерін </w:t>
      </w:r>
      <w:r w:rsidR="00456216" w:rsidRPr="007C0618">
        <w:rPr>
          <w:lang w:val="kk-KZ"/>
        </w:rPr>
        <w:t>анықтау</w:t>
      </w:r>
      <w:r w:rsidR="000E17C0" w:rsidRPr="007C0618">
        <w:rPr>
          <w:lang w:val="kk-KZ"/>
        </w:rPr>
        <w:t>;</w:t>
      </w:r>
    </w:p>
    <w:p w14:paraId="5D5CEE30" w14:textId="77777777" w:rsidR="002F360A" w:rsidRPr="007C0618" w:rsidRDefault="002F360A" w:rsidP="002F360A">
      <w:pPr>
        <w:pStyle w:val="ae"/>
        <w:tabs>
          <w:tab w:val="left" w:pos="709"/>
          <w:tab w:val="left" w:pos="851"/>
          <w:tab w:val="left" w:pos="993"/>
        </w:tabs>
        <w:ind w:firstLine="709"/>
        <w:rPr>
          <w:lang w:val="kk-KZ"/>
        </w:rPr>
      </w:pPr>
      <w:r w:rsidRPr="007C0618">
        <w:rPr>
          <w:lang w:val="kk-KZ"/>
        </w:rPr>
        <w:t xml:space="preserve">- </w:t>
      </w:r>
      <w:r w:rsidR="000E17C0" w:rsidRPr="007C0618">
        <w:rPr>
          <w:lang w:val="kk-KZ"/>
        </w:rPr>
        <w:t>көлік-логистикалық жүйелерінің инновациялық дамуының ағымдағы жағдайын талдау, оның ішінде ішкі және сыртқы ортаны, сондай-ақ нарықтағы ағымдағы жағдайды талдау;</w:t>
      </w:r>
    </w:p>
    <w:p w14:paraId="2B981A60" w14:textId="2C64E6BC" w:rsidR="000E17C0" w:rsidRPr="007C0618" w:rsidRDefault="002F360A" w:rsidP="002F360A">
      <w:pPr>
        <w:pStyle w:val="ae"/>
        <w:tabs>
          <w:tab w:val="left" w:pos="709"/>
          <w:tab w:val="left" w:pos="851"/>
          <w:tab w:val="left" w:pos="993"/>
        </w:tabs>
        <w:ind w:firstLine="709"/>
        <w:rPr>
          <w:lang w:val="kk-KZ"/>
        </w:rPr>
      </w:pPr>
      <w:r w:rsidRPr="007C0618">
        <w:rPr>
          <w:lang w:val="kk-KZ"/>
        </w:rPr>
        <w:t xml:space="preserve">- </w:t>
      </w:r>
      <w:r w:rsidR="002B0CD6">
        <w:rPr>
          <w:lang w:val="kk-KZ"/>
        </w:rPr>
        <w:t xml:space="preserve"> </w:t>
      </w:r>
      <w:r w:rsidR="00235B27">
        <w:rPr>
          <w:lang w:val="kk-KZ"/>
        </w:rPr>
        <w:t>көлік-логистикалық</w:t>
      </w:r>
      <w:r w:rsidR="000E17C0" w:rsidRPr="007C0618">
        <w:rPr>
          <w:lang w:val="kk-KZ"/>
        </w:rPr>
        <w:t xml:space="preserve"> жүйелерінің инновациялық әлеуетін бағалау;</w:t>
      </w:r>
    </w:p>
    <w:p w14:paraId="0538934B" w14:textId="22EE55F9" w:rsidR="000E17C0" w:rsidRPr="007C0618" w:rsidRDefault="002F360A" w:rsidP="00F55380">
      <w:pPr>
        <w:pStyle w:val="ae"/>
        <w:tabs>
          <w:tab w:val="left" w:pos="709"/>
          <w:tab w:val="left" w:pos="851"/>
          <w:tab w:val="left" w:pos="993"/>
        </w:tabs>
        <w:ind w:firstLine="709"/>
        <w:rPr>
          <w:lang w:val="kk-KZ"/>
        </w:rPr>
      </w:pPr>
      <w:r w:rsidRPr="007C0618">
        <w:rPr>
          <w:lang w:val="kk-KZ"/>
        </w:rPr>
        <w:t>-</w:t>
      </w:r>
      <w:r w:rsidR="002B0CD6">
        <w:rPr>
          <w:lang w:val="kk-KZ"/>
        </w:rPr>
        <w:t xml:space="preserve"> </w:t>
      </w:r>
      <w:r w:rsidR="00235B27">
        <w:rPr>
          <w:lang w:val="kk-KZ"/>
        </w:rPr>
        <w:t>көлік-логистикалық</w:t>
      </w:r>
      <w:r w:rsidR="000E17C0" w:rsidRPr="007C0618">
        <w:rPr>
          <w:lang w:val="kk-KZ"/>
        </w:rPr>
        <w:t xml:space="preserve"> жүйелерінің инновациялық әлеуетін арттыру жөніндегі ұйымдастырушылық-экономикалық шараларды әзірлеу;</w:t>
      </w:r>
    </w:p>
    <w:p w14:paraId="6677637C" w14:textId="0DF5DA23" w:rsidR="000E17C0"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235B27">
        <w:rPr>
          <w:lang w:val="kk-KZ"/>
        </w:rPr>
        <w:t>көлік-логистикалық</w:t>
      </w:r>
      <w:r w:rsidR="000E17C0" w:rsidRPr="007C0618">
        <w:rPr>
          <w:lang w:val="kk-KZ"/>
        </w:rPr>
        <w:t xml:space="preserve"> жүйелерінің инновациялық әлеуетін арттыру жөніндегі ұйымдастырушылық-экономикалық шараларды жүзеге асыру;</w:t>
      </w:r>
    </w:p>
    <w:p w14:paraId="0D307194" w14:textId="3B54B26D" w:rsidR="000E17C0" w:rsidRPr="007C0618" w:rsidRDefault="002F360A" w:rsidP="00F55380">
      <w:pPr>
        <w:pStyle w:val="ae"/>
        <w:tabs>
          <w:tab w:val="left" w:pos="709"/>
          <w:tab w:val="left" w:pos="851"/>
          <w:tab w:val="left" w:pos="993"/>
        </w:tabs>
        <w:ind w:firstLine="709"/>
        <w:rPr>
          <w:lang w:val="kk-KZ"/>
        </w:rPr>
      </w:pPr>
      <w:r w:rsidRPr="007C0618">
        <w:rPr>
          <w:lang w:val="kk-KZ"/>
        </w:rPr>
        <w:t xml:space="preserve">- </w:t>
      </w:r>
      <w:r w:rsidR="000E17C0" w:rsidRPr="007C0618">
        <w:rPr>
          <w:lang w:val="kk-KZ"/>
        </w:rPr>
        <w:t>көлік-логистикалық жүйенің инновациялық әлеуетін арттыру жөніндегі ұйымдастырушылық-экономикалық шараларды түзету.</w:t>
      </w:r>
    </w:p>
    <w:p w14:paraId="1681F2F7" w14:textId="476A3AF7" w:rsidR="000E17C0" w:rsidRPr="007C0618" w:rsidRDefault="000E17C0" w:rsidP="00F55380">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 xml:space="preserve">КЛЖ-нің инновациялық әлеуетін басқарудың қолданыстағы көзқарастарын талдау үш негізгі </w:t>
      </w:r>
      <w:r w:rsidR="002F360A" w:rsidRPr="007C0618">
        <w:rPr>
          <w:rFonts w:ascii="Times New Roman" w:hAnsi="Times New Roman" w:cs="Times New Roman"/>
          <w:sz w:val="28"/>
          <w:lang w:val="kk-KZ"/>
        </w:rPr>
        <w:t>құраушы</w:t>
      </w:r>
      <w:r w:rsidR="00456216" w:rsidRPr="007C0618">
        <w:rPr>
          <w:rFonts w:ascii="Times New Roman" w:hAnsi="Times New Roman" w:cs="Times New Roman"/>
          <w:sz w:val="28"/>
          <w:lang w:val="kk-KZ"/>
        </w:rPr>
        <w:t>ларды</w:t>
      </w:r>
      <w:r w:rsidR="002F360A"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анықтауға мүмкіндік берді</w:t>
      </w:r>
      <w:r w:rsidR="006304B1" w:rsidRPr="007C0618">
        <w:rPr>
          <w:rFonts w:ascii="Times New Roman" w:hAnsi="Times New Roman" w:cs="Times New Roman"/>
          <w:sz w:val="28"/>
          <w:lang w:val="kk-KZ"/>
        </w:rPr>
        <w:t>:</w:t>
      </w:r>
      <w:r w:rsidR="00456216" w:rsidRPr="007C0618">
        <w:rPr>
          <w:rFonts w:ascii="Times New Roman" w:hAnsi="Times New Roman" w:cs="Times New Roman"/>
          <w:sz w:val="28"/>
          <w:lang w:val="kk-KZ"/>
        </w:rPr>
        <w:t xml:space="preserve"> </w:t>
      </w:r>
      <w:r w:rsidR="003F521F" w:rsidRPr="007C0618">
        <w:rPr>
          <w:rFonts w:ascii="Times New Roman" w:hAnsi="Times New Roman" w:cs="Times New Roman"/>
          <w:sz w:val="28"/>
          <w:lang w:val="kk-KZ"/>
        </w:rPr>
        <w:t>і</w:t>
      </w:r>
      <w:r w:rsidR="006304B1" w:rsidRPr="007C0618">
        <w:rPr>
          <w:rFonts w:ascii="Times New Roman" w:hAnsi="Times New Roman" w:cs="Times New Roman"/>
          <w:sz w:val="28"/>
          <w:lang w:val="kk-KZ"/>
        </w:rPr>
        <w:t>шкі әлеует,</w:t>
      </w:r>
      <w:r w:rsidR="00456216" w:rsidRPr="007C0618">
        <w:rPr>
          <w:rFonts w:ascii="Times New Roman" w:hAnsi="Times New Roman" w:cs="Times New Roman"/>
          <w:sz w:val="28"/>
          <w:lang w:val="kk-KZ"/>
        </w:rPr>
        <w:t xml:space="preserve"> </w:t>
      </w:r>
      <w:r w:rsidR="006304B1" w:rsidRPr="007C0618">
        <w:rPr>
          <w:rFonts w:ascii="Times New Roman" w:hAnsi="Times New Roman" w:cs="Times New Roman"/>
          <w:sz w:val="28"/>
          <w:lang w:val="kk-KZ"/>
        </w:rPr>
        <w:t>ресурстық әлеует және нәтижелік әлеует.</w:t>
      </w:r>
      <w:r w:rsidR="002F360A" w:rsidRPr="007C0618">
        <w:rPr>
          <w:rFonts w:ascii="Times New Roman" w:hAnsi="Times New Roman" w:cs="Times New Roman"/>
          <w:sz w:val="28"/>
          <w:lang w:val="kk-KZ"/>
        </w:rPr>
        <w:t xml:space="preserve"> </w:t>
      </w:r>
      <w:r w:rsidR="006304B1" w:rsidRPr="007C0618">
        <w:rPr>
          <w:rFonts w:ascii="Times New Roman" w:hAnsi="Times New Roman" w:cs="Times New Roman"/>
          <w:sz w:val="28"/>
          <w:lang w:val="kk-KZ"/>
        </w:rPr>
        <w:t>О</w:t>
      </w:r>
      <w:r w:rsidRPr="007C0618">
        <w:rPr>
          <w:rFonts w:ascii="Times New Roman" w:hAnsi="Times New Roman" w:cs="Times New Roman"/>
          <w:sz w:val="28"/>
          <w:lang w:val="kk-KZ"/>
        </w:rPr>
        <w:t>лардың жиынтығы қарастырылып отырған категорияға қатысты зерттелетін түсініктің мәні мен тереңдігін толық көрсетеді.</w:t>
      </w:r>
    </w:p>
    <w:p w14:paraId="2B162562" w14:textId="77777777" w:rsidR="00456216" w:rsidRPr="007C0618" w:rsidRDefault="000E17C0" w:rsidP="00D052AF">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 xml:space="preserve">КЛЖ-нің инновациялық әлеуетінің құрылымы 7-ші суретте көрсетілген. КЛЖ-нің инновациялық әлеуетін дамытуға оның барлық ішкі жүйелерін дамыту арқылы ғана қол жеткізу керек. Сондықтан ішкі ресурстарды диагностикалауды инновациялық әлеуетті бағалау құралы ретінде пайдаланған жөн. </w:t>
      </w:r>
    </w:p>
    <w:p w14:paraId="59C9E0D4" w14:textId="0BA4D92D" w:rsidR="00D052AF" w:rsidRPr="007C0618" w:rsidRDefault="000E17C0" w:rsidP="00D052AF">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 xml:space="preserve">КЛЖ-нің ішкі </w:t>
      </w:r>
      <w:r w:rsidR="00D052AF" w:rsidRPr="007C0618">
        <w:rPr>
          <w:rFonts w:ascii="Times New Roman" w:hAnsi="Times New Roman" w:cs="Times New Roman"/>
          <w:sz w:val="28"/>
          <w:lang w:val="kk-KZ"/>
        </w:rPr>
        <w:t>ортасы мыналарды қамтиды:</w:t>
      </w:r>
    </w:p>
    <w:p w14:paraId="4C8D12FD" w14:textId="13438FAE" w:rsidR="00D052AF" w:rsidRPr="007C0618" w:rsidRDefault="00D052AF" w:rsidP="00D052AF">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0E17C0" w:rsidRPr="007C0618">
        <w:rPr>
          <w:rFonts w:ascii="Times New Roman" w:hAnsi="Times New Roman" w:cs="Times New Roman"/>
          <w:sz w:val="28"/>
          <w:lang w:val="kk-KZ"/>
        </w:rPr>
        <w:t>өнімдік</w:t>
      </w:r>
      <w:r w:rsidRPr="007C0618">
        <w:rPr>
          <w:rFonts w:ascii="Times New Roman" w:hAnsi="Times New Roman" w:cs="Times New Roman"/>
          <w:sz w:val="28"/>
          <w:lang w:val="kk-KZ"/>
        </w:rPr>
        <w:t xml:space="preserve"> (жобалық)</w:t>
      </w:r>
      <w:r w:rsidR="002B0CD6">
        <w:rPr>
          <w:rFonts w:ascii="Times New Roman" w:hAnsi="Times New Roman" w:cs="Times New Roman"/>
          <w:sz w:val="28"/>
          <w:lang w:val="kk-KZ"/>
        </w:rPr>
        <w:t xml:space="preserve">: </w:t>
      </w:r>
      <w:r w:rsidR="000E17C0" w:rsidRPr="007C0618">
        <w:rPr>
          <w:rFonts w:ascii="Times New Roman" w:hAnsi="Times New Roman" w:cs="Times New Roman"/>
          <w:sz w:val="28"/>
          <w:lang w:val="kk-KZ"/>
        </w:rPr>
        <w:t xml:space="preserve">КЛЖ-нің қызметінің бағыты және оның </w:t>
      </w:r>
      <w:r w:rsidR="000E5BD3" w:rsidRPr="007C0618">
        <w:rPr>
          <w:rFonts w:ascii="Times New Roman" w:hAnsi="Times New Roman" w:cs="Times New Roman"/>
          <w:sz w:val="28"/>
          <w:lang w:val="kk-KZ"/>
        </w:rPr>
        <w:t xml:space="preserve">көрсетілетін </w:t>
      </w:r>
      <w:r w:rsidR="000E17C0" w:rsidRPr="007C0618">
        <w:rPr>
          <w:rFonts w:ascii="Times New Roman" w:hAnsi="Times New Roman" w:cs="Times New Roman"/>
          <w:sz w:val="28"/>
          <w:lang w:val="kk-KZ"/>
        </w:rPr>
        <w:t>қызметтер (жобалар мен бағдарламалар)</w:t>
      </w:r>
      <w:r w:rsidR="000E5BD3"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түріндегі нәтижелері;</w:t>
      </w:r>
    </w:p>
    <w:p w14:paraId="1C092961" w14:textId="68D4EC2A" w:rsidR="00D052AF" w:rsidRPr="007C0618" w:rsidRDefault="00D052AF" w:rsidP="00D052AF">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DD4149" w:rsidRPr="007C0618">
        <w:rPr>
          <w:rFonts w:ascii="Times New Roman" w:hAnsi="Times New Roman" w:cs="Times New Roman"/>
          <w:sz w:val="28"/>
          <w:lang w:val="kk-KZ"/>
        </w:rPr>
        <w:t>қызметтік (функционалдық)</w:t>
      </w:r>
      <w:r w:rsidR="002B0CD6">
        <w:rPr>
          <w:rFonts w:ascii="Times New Roman" w:hAnsi="Times New Roman" w:cs="Times New Roman"/>
          <w:sz w:val="28"/>
          <w:lang w:val="kk-KZ"/>
        </w:rPr>
        <w:t>:</w:t>
      </w:r>
      <w:r w:rsidRPr="007C0618">
        <w:rPr>
          <w:rFonts w:ascii="Times New Roman" w:hAnsi="Times New Roman" w:cs="Times New Roman"/>
          <w:sz w:val="28"/>
          <w:lang w:val="kk-KZ"/>
        </w:rPr>
        <w:t xml:space="preserve"> </w:t>
      </w:r>
      <w:r w:rsidR="000E5BD3" w:rsidRPr="007C0618">
        <w:rPr>
          <w:rFonts w:ascii="Times New Roman" w:hAnsi="Times New Roman" w:cs="Times New Roman"/>
          <w:sz w:val="28"/>
          <w:lang w:val="kk-KZ"/>
        </w:rPr>
        <w:t>КЛЖ-нің</w:t>
      </w:r>
      <w:r w:rsidR="000E17C0" w:rsidRPr="007C0618">
        <w:rPr>
          <w:rFonts w:ascii="Times New Roman" w:hAnsi="Times New Roman" w:cs="Times New Roman"/>
          <w:sz w:val="28"/>
          <w:lang w:val="kk-KZ"/>
        </w:rPr>
        <w:t xml:space="preserve"> жұмыс </w:t>
      </w:r>
      <w:r w:rsidR="000E5BD3" w:rsidRPr="007C0618">
        <w:rPr>
          <w:rFonts w:ascii="Times New Roman" w:hAnsi="Times New Roman" w:cs="Times New Roman"/>
          <w:sz w:val="28"/>
          <w:lang w:val="kk-KZ"/>
        </w:rPr>
        <w:t xml:space="preserve">үдерісінде </w:t>
      </w:r>
      <w:r w:rsidR="000E17C0" w:rsidRPr="007C0618">
        <w:rPr>
          <w:rFonts w:ascii="Times New Roman" w:hAnsi="Times New Roman" w:cs="Times New Roman"/>
          <w:sz w:val="28"/>
          <w:lang w:val="kk-KZ"/>
        </w:rPr>
        <w:t>ресурстар мен басқаруды қызмет</w:t>
      </w:r>
      <w:r w:rsidR="000E5BD3" w:rsidRPr="007C0618">
        <w:rPr>
          <w:rFonts w:ascii="Times New Roman" w:hAnsi="Times New Roman" w:cs="Times New Roman"/>
          <w:sz w:val="28"/>
          <w:lang w:val="kk-KZ"/>
        </w:rPr>
        <w:t xml:space="preserve"> көрсетуге</w:t>
      </w:r>
      <w:r w:rsidRPr="007C0618">
        <w:rPr>
          <w:rFonts w:ascii="Times New Roman" w:hAnsi="Times New Roman" w:cs="Times New Roman"/>
          <w:sz w:val="28"/>
          <w:lang w:val="kk-KZ"/>
        </w:rPr>
        <w:t xml:space="preserve"> айналдыру;</w:t>
      </w:r>
    </w:p>
    <w:p w14:paraId="294BFE1F" w14:textId="4B0C6603" w:rsidR="00D052AF" w:rsidRPr="007C0618" w:rsidRDefault="00D052AF" w:rsidP="00D052AF">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0E17C0" w:rsidRPr="007C0618">
        <w:rPr>
          <w:rFonts w:ascii="Times New Roman" w:hAnsi="Times New Roman" w:cs="Times New Roman"/>
          <w:sz w:val="28"/>
          <w:lang w:val="kk-KZ"/>
        </w:rPr>
        <w:t>ұйымдастыру</w:t>
      </w:r>
      <w:r w:rsidR="002B0CD6">
        <w:rPr>
          <w:rFonts w:ascii="Times New Roman" w:hAnsi="Times New Roman" w:cs="Times New Roman"/>
          <w:sz w:val="28"/>
          <w:lang w:val="kk-KZ"/>
        </w:rPr>
        <w:t>:</w:t>
      </w:r>
      <w:r w:rsidR="00456216" w:rsidRPr="007C0618">
        <w:rPr>
          <w:rFonts w:ascii="Times New Roman" w:hAnsi="Times New Roman" w:cs="Times New Roman"/>
          <w:sz w:val="28"/>
          <w:lang w:val="kk-KZ"/>
        </w:rPr>
        <w:t xml:space="preserve"> КЛЖ-нің барлық қызметтері үшін</w:t>
      </w:r>
      <w:r w:rsidR="000E17C0" w:rsidRPr="007C0618">
        <w:rPr>
          <w:rFonts w:ascii="Times New Roman" w:hAnsi="Times New Roman" w:cs="Times New Roman"/>
          <w:sz w:val="28"/>
          <w:lang w:val="kk-KZ"/>
        </w:rPr>
        <w:t xml:space="preserve"> </w:t>
      </w:r>
      <w:r w:rsidR="000E5BD3" w:rsidRPr="007C0618">
        <w:rPr>
          <w:rFonts w:ascii="Times New Roman" w:hAnsi="Times New Roman" w:cs="Times New Roman"/>
          <w:sz w:val="28"/>
          <w:lang w:val="kk-KZ"/>
        </w:rPr>
        <w:t>ұйымдастырушылық құрылым, үдеріс</w:t>
      </w:r>
      <w:r w:rsidRPr="007C0618">
        <w:rPr>
          <w:rFonts w:ascii="Times New Roman" w:hAnsi="Times New Roman" w:cs="Times New Roman"/>
          <w:sz w:val="28"/>
          <w:lang w:val="kk-KZ"/>
        </w:rPr>
        <w:t xml:space="preserve"> технологиясы;</w:t>
      </w:r>
    </w:p>
    <w:p w14:paraId="1BE98383" w14:textId="3F574031" w:rsidR="000E17C0" w:rsidRPr="007C0618" w:rsidRDefault="00D052AF" w:rsidP="00D052AF">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0E17C0" w:rsidRPr="007C0618">
        <w:rPr>
          <w:rFonts w:ascii="Times New Roman" w:hAnsi="Times New Roman" w:cs="Times New Roman"/>
          <w:sz w:val="28"/>
          <w:lang w:val="kk-KZ"/>
        </w:rPr>
        <w:t>басқару</w:t>
      </w:r>
      <w:r w:rsidR="002B0CD6">
        <w:rPr>
          <w:rFonts w:ascii="Times New Roman" w:hAnsi="Times New Roman" w:cs="Times New Roman"/>
          <w:sz w:val="28"/>
          <w:lang w:val="kk-KZ"/>
        </w:rPr>
        <w:t>:</w:t>
      </w:r>
      <w:r w:rsidR="000E5BD3" w:rsidRPr="007C0618">
        <w:rPr>
          <w:rFonts w:ascii="Times New Roman" w:hAnsi="Times New Roman" w:cs="Times New Roman"/>
          <w:sz w:val="28"/>
          <w:lang w:val="kk-KZ"/>
        </w:rPr>
        <w:t xml:space="preserve"> КЛЖ-ін </w:t>
      </w:r>
      <w:r w:rsidR="000E17C0" w:rsidRPr="007C0618">
        <w:rPr>
          <w:rFonts w:ascii="Times New Roman" w:hAnsi="Times New Roman" w:cs="Times New Roman"/>
          <w:sz w:val="28"/>
          <w:lang w:val="kk-KZ"/>
        </w:rPr>
        <w:t xml:space="preserve">жалпы басқару, сонымен қатар инновациялық </w:t>
      </w:r>
      <w:r w:rsidR="000E5BD3" w:rsidRPr="007C0618">
        <w:rPr>
          <w:rFonts w:ascii="Times New Roman" w:hAnsi="Times New Roman" w:cs="Times New Roman"/>
          <w:sz w:val="28"/>
          <w:lang w:val="kk-KZ"/>
        </w:rPr>
        <w:t xml:space="preserve">үдерісті </w:t>
      </w:r>
      <w:r w:rsidR="000E17C0" w:rsidRPr="007C0618">
        <w:rPr>
          <w:rFonts w:ascii="Times New Roman" w:hAnsi="Times New Roman" w:cs="Times New Roman"/>
          <w:sz w:val="28"/>
          <w:lang w:val="kk-KZ"/>
        </w:rPr>
        <w:t>басқарудың әдістері мен мүмкіндіктері.</w:t>
      </w:r>
    </w:p>
    <w:p w14:paraId="6866F607" w14:textId="7E7EB9A9" w:rsidR="00F32FBD" w:rsidRPr="007C0618" w:rsidRDefault="000E5BD3"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lang w:val="kk-KZ"/>
        </w:rPr>
        <w:t>Бұл жағдайда ішкі әлеует инновациялық қызметті мақсатты түрде жүзеге асыру</w:t>
      </w:r>
      <w:r w:rsidR="00982F2C" w:rsidRPr="007C0618">
        <w:rPr>
          <w:rFonts w:ascii="Times New Roman" w:hAnsi="Times New Roman" w:cs="Times New Roman"/>
          <w:sz w:val="28"/>
          <w:lang w:val="kk-KZ"/>
        </w:rPr>
        <w:t>дың мүмкіндігін сипаттайды.</w:t>
      </w:r>
      <w:r w:rsidR="00D052AF" w:rsidRPr="007C0618">
        <w:rPr>
          <w:rFonts w:ascii="Times New Roman" w:hAnsi="Times New Roman" w:cs="Times New Roman"/>
          <w:sz w:val="28"/>
          <w:lang w:val="kk-KZ"/>
        </w:rPr>
        <w:t xml:space="preserve"> </w:t>
      </w:r>
      <w:r w:rsidR="00982F2C" w:rsidRPr="007C0618">
        <w:rPr>
          <w:rFonts w:ascii="Times New Roman" w:hAnsi="Times New Roman" w:cs="Times New Roman"/>
          <w:sz w:val="28"/>
          <w:lang w:val="kk-KZ"/>
        </w:rPr>
        <w:t>Яғни,</w:t>
      </w:r>
      <w:r w:rsidRPr="007C0618">
        <w:rPr>
          <w:rFonts w:ascii="Times New Roman" w:hAnsi="Times New Roman" w:cs="Times New Roman"/>
          <w:sz w:val="28"/>
          <w:lang w:val="kk-KZ"/>
        </w:rPr>
        <w:t xml:space="preserve"> ол жүйенің эконо</w:t>
      </w:r>
      <w:r w:rsidR="00D052AF" w:rsidRPr="007C0618">
        <w:rPr>
          <w:rFonts w:ascii="Times New Roman" w:hAnsi="Times New Roman" w:cs="Times New Roman"/>
          <w:sz w:val="28"/>
          <w:lang w:val="kk-KZ"/>
        </w:rPr>
        <w:t xml:space="preserve">микалық тиімділік қағидаларына </w:t>
      </w:r>
      <w:r w:rsidRPr="007C0618">
        <w:rPr>
          <w:rFonts w:ascii="Times New Roman" w:hAnsi="Times New Roman" w:cs="Times New Roman"/>
          <w:sz w:val="28"/>
          <w:lang w:val="kk-KZ"/>
        </w:rPr>
        <w:t xml:space="preserve">сәйкес инновациялардың әртүрлі типтерін бастау, жасау және тарату үшін ресурстарды </w:t>
      </w:r>
      <w:r w:rsidR="00456216" w:rsidRPr="007C0618">
        <w:rPr>
          <w:rFonts w:ascii="Times New Roman" w:hAnsi="Times New Roman" w:cs="Times New Roman"/>
          <w:sz w:val="28"/>
          <w:lang w:val="kk-KZ"/>
        </w:rPr>
        <w:t xml:space="preserve">іздеп </w:t>
      </w:r>
      <w:r w:rsidRPr="007C0618">
        <w:rPr>
          <w:rFonts w:ascii="Times New Roman" w:hAnsi="Times New Roman" w:cs="Times New Roman"/>
          <w:sz w:val="28"/>
          <w:lang w:val="kk-KZ"/>
        </w:rPr>
        <w:t>табу қабілетін анықтайды</w:t>
      </w:r>
      <w:r w:rsidR="00D052AF" w:rsidRPr="007C0618">
        <w:rPr>
          <w:rFonts w:ascii="Times New Roman" w:hAnsi="Times New Roman" w:cs="Times New Roman"/>
          <w:sz w:val="28"/>
          <w:lang w:val="kk-KZ"/>
        </w:rPr>
        <w:t>,</w:t>
      </w:r>
      <w:r w:rsidR="00456216" w:rsidRPr="007C0618">
        <w:rPr>
          <w:rFonts w:ascii="Times New Roman" w:hAnsi="Times New Roman" w:cs="Times New Roman"/>
          <w:sz w:val="28"/>
          <w:lang w:val="kk-KZ"/>
        </w:rPr>
        <w:t xml:space="preserve"> </w:t>
      </w:r>
      <w:r w:rsidR="00D052AF" w:rsidRPr="007C0618">
        <w:rPr>
          <w:rFonts w:ascii="Times New Roman" w:hAnsi="Times New Roman" w:cs="Times New Roman"/>
          <w:sz w:val="28"/>
          <w:lang w:val="kk-KZ"/>
        </w:rPr>
        <w:t>сонымен қатар,</w:t>
      </w:r>
      <w:r w:rsidRPr="007C0618">
        <w:rPr>
          <w:rFonts w:ascii="Times New Roman" w:hAnsi="Times New Roman" w:cs="Times New Roman"/>
          <w:sz w:val="28"/>
          <w:lang w:val="kk-KZ"/>
        </w:rPr>
        <w:t xml:space="preserve"> жаңа өнімді жасау мен оны  іске қосу </w:t>
      </w:r>
      <w:r w:rsidRPr="007C0618">
        <w:rPr>
          <w:rFonts w:ascii="Times New Roman" w:hAnsi="Times New Roman" w:cs="Times New Roman"/>
          <w:sz w:val="28"/>
          <w:szCs w:val="28"/>
          <w:lang w:val="kk-KZ"/>
        </w:rPr>
        <w:t>үдерістерімен</w:t>
      </w:r>
      <w:r w:rsidR="0034357B" w:rsidRPr="007C0618">
        <w:rPr>
          <w:rFonts w:ascii="Times New Roman" w:hAnsi="Times New Roman" w:cs="Times New Roman"/>
          <w:sz w:val="28"/>
          <w:szCs w:val="28"/>
          <w:lang w:val="kk-KZ"/>
        </w:rPr>
        <w:t xml:space="preserve"> сипатталады, осы арқылы</w:t>
      </w:r>
      <w:r w:rsidRPr="007C0618">
        <w:rPr>
          <w:rFonts w:ascii="Times New Roman" w:hAnsi="Times New Roman" w:cs="Times New Roman"/>
          <w:sz w:val="28"/>
          <w:szCs w:val="28"/>
          <w:lang w:val="kk-KZ"/>
        </w:rPr>
        <w:t xml:space="preserve"> инноваторды ғылыммен байланыстырады</w:t>
      </w:r>
      <w:r w:rsidR="00090BF5" w:rsidRPr="00874E24">
        <w:rPr>
          <w:rFonts w:ascii="Times New Roman" w:hAnsi="Times New Roman" w:cs="Times New Roman"/>
          <w:sz w:val="28"/>
          <w:szCs w:val="28"/>
          <w:lang w:val="kk-KZ"/>
        </w:rPr>
        <w:t>.</w:t>
      </w:r>
    </w:p>
    <w:p w14:paraId="50F968A6" w14:textId="77777777" w:rsidR="000E5BD3" w:rsidRDefault="000E5BD3" w:rsidP="00F55380">
      <w:pPr>
        <w:spacing w:after="0" w:line="240" w:lineRule="auto"/>
        <w:jc w:val="both"/>
        <w:rPr>
          <w:rFonts w:ascii="Times New Roman" w:hAnsi="Times New Roman" w:cs="Times New Roman"/>
          <w:sz w:val="28"/>
          <w:lang w:val="kk-KZ"/>
        </w:rPr>
      </w:pPr>
    </w:p>
    <w:p w14:paraId="163F02DD" w14:textId="77777777" w:rsidR="00F67C74" w:rsidRDefault="00F67C74" w:rsidP="00F55380">
      <w:pPr>
        <w:spacing w:after="0" w:line="240" w:lineRule="auto"/>
        <w:jc w:val="both"/>
        <w:rPr>
          <w:rFonts w:ascii="Times New Roman" w:hAnsi="Times New Roman" w:cs="Times New Roman"/>
          <w:sz w:val="28"/>
          <w:lang w:val="kk-KZ"/>
        </w:rPr>
      </w:pPr>
    </w:p>
    <w:p w14:paraId="0A5D8F96" w14:textId="77777777" w:rsidR="00F67C74" w:rsidRDefault="00F67C74" w:rsidP="00F55380">
      <w:pPr>
        <w:spacing w:after="0" w:line="240" w:lineRule="auto"/>
        <w:jc w:val="both"/>
        <w:rPr>
          <w:rFonts w:ascii="Times New Roman" w:hAnsi="Times New Roman" w:cs="Times New Roman"/>
          <w:sz w:val="28"/>
          <w:lang w:val="kk-KZ"/>
        </w:rPr>
      </w:pPr>
    </w:p>
    <w:p w14:paraId="425A22EB" w14:textId="77777777" w:rsidR="00F67C74" w:rsidRDefault="00F67C74" w:rsidP="00F55380">
      <w:pPr>
        <w:spacing w:after="0" w:line="240" w:lineRule="auto"/>
        <w:jc w:val="both"/>
        <w:rPr>
          <w:rFonts w:ascii="Times New Roman" w:hAnsi="Times New Roman" w:cs="Times New Roman"/>
          <w:sz w:val="28"/>
          <w:lang w:val="kk-KZ"/>
        </w:rPr>
      </w:pPr>
    </w:p>
    <w:p w14:paraId="16FA5868" w14:textId="77777777" w:rsidR="00F67C74" w:rsidRDefault="00F67C74" w:rsidP="00F55380">
      <w:pPr>
        <w:spacing w:after="0" w:line="240" w:lineRule="auto"/>
        <w:jc w:val="both"/>
        <w:rPr>
          <w:rFonts w:ascii="Times New Roman" w:hAnsi="Times New Roman" w:cs="Times New Roman"/>
          <w:sz w:val="28"/>
          <w:lang w:val="kk-KZ"/>
        </w:rPr>
      </w:pPr>
    </w:p>
    <w:p w14:paraId="1D1E48C1" w14:textId="77777777" w:rsidR="00F67C74" w:rsidRDefault="00F67C74" w:rsidP="00F55380">
      <w:pPr>
        <w:spacing w:after="0" w:line="240" w:lineRule="auto"/>
        <w:jc w:val="both"/>
        <w:rPr>
          <w:rFonts w:ascii="Times New Roman" w:hAnsi="Times New Roman" w:cs="Times New Roman"/>
          <w:sz w:val="28"/>
          <w:lang w:val="kk-KZ"/>
        </w:rPr>
      </w:pPr>
    </w:p>
    <w:p w14:paraId="2DD9C5B8" w14:textId="77777777" w:rsidR="00F67C74" w:rsidRDefault="00F67C74" w:rsidP="00F55380">
      <w:pPr>
        <w:spacing w:after="0" w:line="240" w:lineRule="auto"/>
        <w:jc w:val="both"/>
        <w:rPr>
          <w:rFonts w:ascii="Times New Roman" w:hAnsi="Times New Roman" w:cs="Times New Roman"/>
          <w:sz w:val="28"/>
          <w:lang w:val="kk-KZ"/>
        </w:rPr>
      </w:pPr>
    </w:p>
    <w:p w14:paraId="4A541886" w14:textId="77777777" w:rsidR="00A10664" w:rsidRDefault="00A10664" w:rsidP="00F55380">
      <w:pPr>
        <w:spacing w:after="0" w:line="240" w:lineRule="auto"/>
        <w:jc w:val="both"/>
        <w:rPr>
          <w:rFonts w:ascii="Times New Roman" w:hAnsi="Times New Roman" w:cs="Times New Roman"/>
          <w:sz w:val="28"/>
          <w:lang w:val="kk-KZ"/>
        </w:rPr>
      </w:pPr>
    </w:p>
    <w:p w14:paraId="1BC78B7A" w14:textId="77777777" w:rsidR="00874E24" w:rsidRDefault="00874E24" w:rsidP="00F55380">
      <w:pPr>
        <w:spacing w:after="0" w:line="240" w:lineRule="auto"/>
        <w:jc w:val="both"/>
        <w:rPr>
          <w:rFonts w:ascii="Times New Roman" w:hAnsi="Times New Roman" w:cs="Times New Roman"/>
          <w:sz w:val="28"/>
          <w:lang w:val="kk-KZ"/>
        </w:rPr>
      </w:pPr>
    </w:p>
    <w:p w14:paraId="0402ADE1" w14:textId="4DD8B22A" w:rsidR="00716D0D" w:rsidRPr="007C0618" w:rsidRDefault="001B4688" w:rsidP="00716D0D">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631616" behindDoc="0" locked="0" layoutInCell="1" allowOverlap="1" wp14:anchorId="7F5950E5" wp14:editId="29EFD647">
                <wp:simplePos x="0" y="0"/>
                <wp:positionH relativeFrom="column">
                  <wp:posOffset>-99060</wp:posOffset>
                </wp:positionH>
                <wp:positionV relativeFrom="paragraph">
                  <wp:posOffset>32385</wp:posOffset>
                </wp:positionV>
                <wp:extent cx="482600" cy="4191000"/>
                <wp:effectExtent l="0" t="0" r="12700" b="19050"/>
                <wp:wrapNone/>
                <wp:docPr id="510" name="Поле 6"/>
                <wp:cNvGraphicFramePr/>
                <a:graphic xmlns:a="http://schemas.openxmlformats.org/drawingml/2006/main">
                  <a:graphicData uri="http://schemas.microsoft.com/office/word/2010/wordprocessingShape">
                    <wps:wsp>
                      <wps:cNvSpPr txBox="1"/>
                      <wps:spPr>
                        <a:xfrm>
                          <a:off x="0" y="0"/>
                          <a:ext cx="482600" cy="4191000"/>
                        </a:xfrm>
                        <a:prstGeom prst="rect">
                          <a:avLst/>
                        </a:prstGeom>
                        <a:solidFill>
                          <a:sysClr val="window" lastClr="FFFFFF"/>
                        </a:solidFill>
                        <a:ln w="6350">
                          <a:solidFill>
                            <a:prstClr val="black"/>
                          </a:solidFill>
                        </a:ln>
                        <a:effectLst/>
                      </wps:spPr>
                      <wps:txbx>
                        <w:txbxContent>
                          <w:p w14:paraId="78EDB257" w14:textId="77777777" w:rsidR="00C647D4" w:rsidRPr="00716D0D" w:rsidRDefault="00C647D4" w:rsidP="00716D0D">
                            <w:pPr>
                              <w:pStyle w:val="a6"/>
                              <w:spacing w:before="0" w:beforeAutospacing="0" w:after="0" w:afterAutospacing="0" w:line="256" w:lineRule="auto"/>
                              <w:jc w:val="center"/>
                              <w:rPr>
                                <w:b/>
                                <w:sz w:val="28"/>
                                <w:szCs w:val="28"/>
                              </w:rPr>
                            </w:pPr>
                            <w:r w:rsidRPr="00716D0D">
                              <w:rPr>
                                <w:b/>
                                <w:sz w:val="28"/>
                                <w:szCs w:val="28"/>
                                <w:lang w:val="kk-KZ"/>
                              </w:rPr>
                              <w:t>КЛЖ-нің инновациялық әлеуеті</w:t>
                            </w:r>
                          </w:p>
                          <w:p w14:paraId="51DFBF15" w14:textId="77777777" w:rsidR="00C647D4" w:rsidRPr="00C93DE0" w:rsidRDefault="00C647D4" w:rsidP="00716D0D">
                            <w:pPr>
                              <w:pStyle w:val="a6"/>
                              <w:spacing w:before="0" w:beforeAutospacing="0" w:after="160" w:afterAutospacing="0" w:line="252" w:lineRule="auto"/>
                              <w:jc w:val="cente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950E5" id="_x0000_s1090" type="#_x0000_t202" style="position:absolute;margin-left:-7.8pt;margin-top:2.55pt;width:38pt;height:3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" fillcolor="window" strokeweight=".5pt">
                <v:textbox style="layout-flow:vertical;mso-layout-flow-alt:bottom-to-top">
                  <w:txbxContent>
                    <w:p w14:paraId="78EDB257" w14:textId="77777777" w:rsidR="00C647D4" w:rsidRPr="00716D0D" w:rsidRDefault="00C647D4" w:rsidP="00716D0D">
                      <w:pPr>
                        <w:pStyle w:val="a6"/>
                        <w:spacing w:before="0" w:beforeAutospacing="0" w:after="0" w:afterAutospacing="0" w:line="256" w:lineRule="auto"/>
                        <w:jc w:val="center"/>
                        <w:rPr>
                          <w:b/>
                          <w:sz w:val="28"/>
                          <w:szCs w:val="28"/>
                        </w:rPr>
                      </w:pPr>
                      <w:r w:rsidRPr="00716D0D">
                        <w:rPr>
                          <w:b/>
                          <w:sz w:val="28"/>
                          <w:szCs w:val="28"/>
                          <w:lang w:val="kk-KZ"/>
                        </w:rPr>
                        <w:t>КЛЖ-нің инновациялық әлеуеті</w:t>
                      </w:r>
                    </w:p>
                    <w:p w14:paraId="51DFBF15" w14:textId="77777777" w:rsidR="00C647D4" w:rsidRPr="00C93DE0" w:rsidRDefault="00C647D4" w:rsidP="00716D0D">
                      <w:pPr>
                        <w:pStyle w:val="a6"/>
                        <w:spacing w:before="0" w:beforeAutospacing="0" w:after="160" w:afterAutospacing="0" w:line="252" w:lineRule="auto"/>
                        <w:jc w:val="center"/>
                      </w:pPr>
                    </w:p>
                  </w:txbxContent>
                </v:textbox>
              </v:shape>
            </w:pict>
          </mc:Fallback>
        </mc:AlternateContent>
      </w:r>
      <w:r w:rsidR="001A06BC" w:rsidRPr="007C0618">
        <w:rPr>
          <w:rFonts w:ascii="Calibri" w:eastAsia="Calibri" w:hAnsi="Calibri" w:cs="Times New Roman"/>
          <w:noProof/>
        </w:rPr>
        <mc:AlternateContent>
          <mc:Choice Requires="wps">
            <w:drawing>
              <wp:anchor distT="0" distB="0" distL="114300" distR="114300" simplePos="0" relativeHeight="251622400" behindDoc="0" locked="0" layoutInCell="1" allowOverlap="1" wp14:anchorId="42CC7226" wp14:editId="2F20FE6C">
                <wp:simplePos x="0" y="0"/>
                <wp:positionH relativeFrom="column">
                  <wp:posOffset>388620</wp:posOffset>
                </wp:positionH>
                <wp:positionV relativeFrom="paragraph">
                  <wp:posOffset>225425</wp:posOffset>
                </wp:positionV>
                <wp:extent cx="285750" cy="229870"/>
                <wp:effectExtent l="8890" t="10160" r="46990" b="46990"/>
                <wp:wrapNone/>
                <wp:docPr id="514" name="Стрелка вниз 514"/>
                <wp:cNvGraphicFramePr/>
                <a:graphic xmlns:a="http://schemas.openxmlformats.org/drawingml/2006/main">
                  <a:graphicData uri="http://schemas.microsoft.com/office/word/2010/wordprocessingShape">
                    <wps:wsp>
                      <wps:cNvSpPr/>
                      <wps:spPr>
                        <a:xfrm rot="16200000">
                          <a:off x="0" y="0"/>
                          <a:ext cx="285750" cy="22987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49FACFB0" w14:textId="77777777" w:rsidR="00C647D4" w:rsidRDefault="00C647D4" w:rsidP="00716D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7226" id="Стрелка вниз 514" o:spid="_x0000_s1091" type="#_x0000_t67" style="position:absolute;margin-left:30.6pt;margin-top:17.75pt;width:22.5pt;height:18.1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" adj="10800,9000" fillcolor="window" strokecolor="windowText" strokeweight="1.5pt">
                <v:textbox>
                  <w:txbxContent>
                    <w:p w14:paraId="49FACFB0" w14:textId="77777777" w:rsidR="00C647D4" w:rsidRDefault="00C647D4" w:rsidP="00716D0D">
                      <w:pPr>
                        <w:rPr>
                          <w:rFonts w:eastAsia="Times New Roman"/>
                        </w:rPr>
                      </w:pPr>
                    </w:p>
                  </w:txbxContent>
                </v:textbox>
              </v:shape>
            </w:pict>
          </mc:Fallback>
        </mc:AlternateContent>
      </w:r>
      <w:r w:rsidR="001A06BC" w:rsidRPr="007C0618">
        <w:rPr>
          <w:rFonts w:ascii="Calibri" w:eastAsia="Calibri" w:hAnsi="Calibri" w:cs="Times New Roman"/>
          <w:noProof/>
        </w:rPr>
        <mc:AlternateContent>
          <mc:Choice Requires="wps">
            <w:drawing>
              <wp:anchor distT="0" distB="0" distL="114300" distR="114300" simplePos="0" relativeHeight="251628544" behindDoc="0" locked="0" layoutInCell="1" allowOverlap="1" wp14:anchorId="1C6B897F" wp14:editId="0D37CF66">
                <wp:simplePos x="0" y="0"/>
                <wp:positionH relativeFrom="column">
                  <wp:posOffset>2333625</wp:posOffset>
                </wp:positionH>
                <wp:positionV relativeFrom="paragraph">
                  <wp:posOffset>69850</wp:posOffset>
                </wp:positionV>
                <wp:extent cx="3729990" cy="990600"/>
                <wp:effectExtent l="0" t="0" r="22860" b="19050"/>
                <wp:wrapNone/>
                <wp:docPr id="511" name="Поле 6"/>
                <wp:cNvGraphicFramePr/>
                <a:graphic xmlns:a="http://schemas.openxmlformats.org/drawingml/2006/main">
                  <a:graphicData uri="http://schemas.microsoft.com/office/word/2010/wordprocessingShape">
                    <wps:wsp>
                      <wps:cNvSpPr txBox="1"/>
                      <wps:spPr>
                        <a:xfrm>
                          <a:off x="0" y="0"/>
                          <a:ext cx="3729990" cy="990600"/>
                        </a:xfrm>
                        <a:prstGeom prst="rect">
                          <a:avLst/>
                        </a:prstGeom>
                        <a:solidFill>
                          <a:sysClr val="window" lastClr="FFFFFF"/>
                        </a:solidFill>
                        <a:ln w="6350">
                          <a:solidFill>
                            <a:prstClr val="black"/>
                          </a:solidFill>
                        </a:ln>
                        <a:effectLst/>
                      </wps:spPr>
                      <wps:txbx>
                        <w:txbxContent>
                          <w:p w14:paraId="0FB27A73" w14:textId="0A76D75B"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ө</w:t>
                            </w:r>
                            <w:r w:rsidRPr="00716D0D">
                              <w:rPr>
                                <w:rFonts w:eastAsia="Calibri"/>
                                <w:bCs/>
                                <w:sz w:val="28"/>
                                <w:szCs w:val="28"/>
                                <w:lang w:val="kk-KZ"/>
                              </w:rPr>
                              <w:t>німдік/жобалық әлеует;</w:t>
                            </w:r>
                          </w:p>
                          <w:p w14:paraId="4D103DE1" w14:textId="389D50A9"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қ</w:t>
                            </w:r>
                            <w:r w:rsidRPr="00716D0D">
                              <w:rPr>
                                <w:rFonts w:eastAsia="Calibri"/>
                                <w:bCs/>
                                <w:sz w:val="28"/>
                                <w:szCs w:val="28"/>
                                <w:lang w:val="kk-KZ"/>
                              </w:rPr>
                              <w:t>ызметтік (функционалдық) әлеует;</w:t>
                            </w:r>
                          </w:p>
                          <w:p w14:paraId="0322D21C" w14:textId="6730BB41"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ұ</w:t>
                            </w:r>
                            <w:r w:rsidRPr="00716D0D">
                              <w:rPr>
                                <w:rFonts w:eastAsia="Calibri"/>
                                <w:bCs/>
                                <w:sz w:val="28"/>
                                <w:szCs w:val="28"/>
                                <w:lang w:val="kk-KZ"/>
                              </w:rPr>
                              <w:t>йымдастырушылық әлеует</w:t>
                            </w:r>
                            <w:r>
                              <w:rPr>
                                <w:rFonts w:eastAsia="Calibri"/>
                                <w:bCs/>
                                <w:sz w:val="28"/>
                                <w:szCs w:val="28"/>
                                <w:lang w:val="kk-KZ"/>
                              </w:rPr>
                              <w:t>;</w:t>
                            </w:r>
                          </w:p>
                          <w:p w14:paraId="69E328D4" w14:textId="5625073A"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б</w:t>
                            </w:r>
                            <w:r w:rsidRPr="00716D0D">
                              <w:rPr>
                                <w:rFonts w:eastAsia="Calibri"/>
                                <w:bCs/>
                                <w:sz w:val="28"/>
                                <w:szCs w:val="28"/>
                                <w:lang w:val="kk-KZ"/>
                              </w:rPr>
                              <w:t>асқарушылық әлеует.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897F" id="_x0000_s1092" type="#_x0000_t202" style="position:absolute;margin-left:183.75pt;margin-top:5.5pt;width:293.7pt;height:7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" fillcolor="window" strokeweight=".5pt">
                <v:textbox>
                  <w:txbxContent>
                    <w:p w14:paraId="0FB27A73" w14:textId="0A76D75B"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ө</w:t>
                      </w:r>
                      <w:r w:rsidRPr="00716D0D">
                        <w:rPr>
                          <w:rFonts w:eastAsia="Calibri"/>
                          <w:bCs/>
                          <w:sz w:val="28"/>
                          <w:szCs w:val="28"/>
                          <w:lang w:val="kk-KZ"/>
                        </w:rPr>
                        <w:t>німдік/жобалық әлеует;</w:t>
                      </w:r>
                    </w:p>
                    <w:p w14:paraId="4D103DE1" w14:textId="389D50A9"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қ</w:t>
                      </w:r>
                      <w:r w:rsidRPr="00716D0D">
                        <w:rPr>
                          <w:rFonts w:eastAsia="Calibri"/>
                          <w:bCs/>
                          <w:sz w:val="28"/>
                          <w:szCs w:val="28"/>
                          <w:lang w:val="kk-KZ"/>
                        </w:rPr>
                        <w:t>ызметтік (функционалдық) әлеует;</w:t>
                      </w:r>
                    </w:p>
                    <w:p w14:paraId="0322D21C" w14:textId="6730BB41"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ұ</w:t>
                      </w:r>
                      <w:r w:rsidRPr="00716D0D">
                        <w:rPr>
                          <w:rFonts w:eastAsia="Calibri"/>
                          <w:bCs/>
                          <w:sz w:val="28"/>
                          <w:szCs w:val="28"/>
                          <w:lang w:val="kk-KZ"/>
                        </w:rPr>
                        <w:t>йымдастырушылық әлеует</w:t>
                      </w:r>
                      <w:r>
                        <w:rPr>
                          <w:rFonts w:eastAsia="Calibri"/>
                          <w:bCs/>
                          <w:sz w:val="28"/>
                          <w:szCs w:val="28"/>
                          <w:lang w:val="kk-KZ"/>
                        </w:rPr>
                        <w:t>;</w:t>
                      </w:r>
                    </w:p>
                    <w:p w14:paraId="69E328D4" w14:textId="5625073A" w:rsidR="00C647D4" w:rsidRPr="00716D0D" w:rsidRDefault="00C647D4" w:rsidP="00716D0D">
                      <w:pPr>
                        <w:pStyle w:val="a6"/>
                        <w:spacing w:before="0" w:beforeAutospacing="0" w:after="0" w:afterAutospacing="0"/>
                        <w:rPr>
                          <w:rFonts w:eastAsia="Calibri"/>
                          <w:bCs/>
                          <w:sz w:val="28"/>
                          <w:szCs w:val="28"/>
                          <w:lang w:val="kk-KZ"/>
                        </w:rPr>
                      </w:pPr>
                      <w:r w:rsidRPr="00716D0D">
                        <w:rPr>
                          <w:rFonts w:eastAsia="Calibri"/>
                          <w:bCs/>
                          <w:sz w:val="28"/>
                          <w:szCs w:val="28"/>
                          <w:lang w:val="kk-KZ"/>
                        </w:rPr>
                        <w:t>-</w:t>
                      </w:r>
                      <w:r>
                        <w:rPr>
                          <w:rFonts w:eastAsia="Calibri"/>
                          <w:bCs/>
                          <w:sz w:val="28"/>
                          <w:szCs w:val="28"/>
                          <w:lang w:val="kk-KZ"/>
                        </w:rPr>
                        <w:t>б</w:t>
                      </w:r>
                      <w:r w:rsidRPr="00716D0D">
                        <w:rPr>
                          <w:rFonts w:eastAsia="Calibri"/>
                          <w:bCs/>
                          <w:sz w:val="28"/>
                          <w:szCs w:val="28"/>
                          <w:lang w:val="kk-KZ"/>
                        </w:rPr>
                        <w:t>асқарушылық әлеует.</w:t>
                      </w:r>
                    </w:p>
                  </w:txbxContent>
                </v:textbox>
              </v:shape>
            </w:pict>
          </mc:Fallback>
        </mc:AlternateContent>
      </w:r>
      <w:r w:rsidR="00716D0D" w:rsidRPr="007C0618">
        <w:rPr>
          <w:rFonts w:ascii="Calibri" w:eastAsia="Calibri" w:hAnsi="Calibri" w:cs="Times New Roman"/>
          <w:noProof/>
        </w:rPr>
        <mc:AlternateContent>
          <mc:Choice Requires="wps">
            <w:drawing>
              <wp:anchor distT="0" distB="0" distL="114300" distR="114300" simplePos="0" relativeHeight="251619328" behindDoc="0" locked="0" layoutInCell="1" allowOverlap="1" wp14:anchorId="17DE2EC0" wp14:editId="41B44ABA">
                <wp:simplePos x="0" y="0"/>
                <wp:positionH relativeFrom="column">
                  <wp:posOffset>654050</wp:posOffset>
                </wp:positionH>
                <wp:positionV relativeFrom="paragraph">
                  <wp:posOffset>86995</wp:posOffset>
                </wp:positionV>
                <wp:extent cx="1292225" cy="459105"/>
                <wp:effectExtent l="0" t="0" r="22225" b="17145"/>
                <wp:wrapNone/>
                <wp:docPr id="512" name="Поле 6"/>
                <wp:cNvGraphicFramePr/>
                <a:graphic xmlns:a="http://schemas.openxmlformats.org/drawingml/2006/main">
                  <a:graphicData uri="http://schemas.microsoft.com/office/word/2010/wordprocessingShape">
                    <wps:wsp>
                      <wps:cNvSpPr txBox="1"/>
                      <wps:spPr>
                        <a:xfrm>
                          <a:off x="0" y="0"/>
                          <a:ext cx="1292225" cy="459105"/>
                        </a:xfrm>
                        <a:prstGeom prst="rect">
                          <a:avLst/>
                        </a:prstGeom>
                        <a:solidFill>
                          <a:sysClr val="window" lastClr="FFFFFF"/>
                        </a:solidFill>
                        <a:ln w="6350">
                          <a:solidFill>
                            <a:prstClr val="black"/>
                          </a:solidFill>
                        </a:ln>
                        <a:effectLst/>
                      </wps:spPr>
                      <wps:txbx>
                        <w:txbxContent>
                          <w:p w14:paraId="4AA230BF" w14:textId="77777777" w:rsidR="00C647D4" w:rsidRPr="00716D0D" w:rsidRDefault="00C647D4" w:rsidP="00716D0D">
                            <w:pPr>
                              <w:pStyle w:val="a6"/>
                              <w:spacing w:before="0" w:beforeAutospacing="0" w:after="160" w:afterAutospacing="0" w:line="252" w:lineRule="auto"/>
                              <w:jc w:val="center"/>
                              <w:rPr>
                                <w:sz w:val="28"/>
                                <w:szCs w:val="28"/>
                                <w:lang w:val="kk-KZ"/>
                              </w:rPr>
                            </w:pPr>
                            <w:r w:rsidRPr="00716D0D">
                              <w:rPr>
                                <w:rFonts w:eastAsia="Calibri"/>
                                <w:b/>
                                <w:bCs/>
                                <w:sz w:val="28"/>
                                <w:szCs w:val="28"/>
                                <w:lang w:val="kk-KZ"/>
                              </w:rPr>
                              <w:t>Ішкі әлеует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E2EC0" id="_x0000_s1093" type="#_x0000_t202" style="position:absolute;margin-left:51.5pt;margin-top:6.85pt;width:101.75pt;height:36.1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" fillcolor="window" strokeweight=".5pt">
                <v:textbox>
                  <w:txbxContent>
                    <w:p w14:paraId="4AA230BF" w14:textId="77777777" w:rsidR="00C647D4" w:rsidRPr="00716D0D" w:rsidRDefault="00C647D4" w:rsidP="00716D0D">
                      <w:pPr>
                        <w:pStyle w:val="a6"/>
                        <w:spacing w:before="0" w:beforeAutospacing="0" w:after="160" w:afterAutospacing="0" w:line="252" w:lineRule="auto"/>
                        <w:jc w:val="center"/>
                        <w:rPr>
                          <w:sz w:val="28"/>
                          <w:szCs w:val="28"/>
                          <w:lang w:val="kk-KZ"/>
                        </w:rPr>
                      </w:pPr>
                      <w:r w:rsidRPr="00716D0D">
                        <w:rPr>
                          <w:rFonts w:eastAsia="Calibri"/>
                          <w:b/>
                          <w:bCs/>
                          <w:sz w:val="28"/>
                          <w:szCs w:val="28"/>
                          <w:lang w:val="kk-KZ"/>
                        </w:rPr>
                        <w:t>Ішкі әлеует</w:t>
                      </w:r>
                    </w:p>
                  </w:txbxContent>
                </v:textbox>
              </v:shape>
            </w:pict>
          </mc:Fallback>
        </mc:AlternateContent>
      </w:r>
      <w:r w:rsidR="00716D0D" w:rsidRPr="007C0618">
        <w:rPr>
          <w:rFonts w:ascii="Calibri" w:eastAsia="Calibri" w:hAnsi="Calibri" w:cs="Times New Roman"/>
          <w:noProof/>
        </w:rPr>
        <mc:AlternateContent>
          <mc:Choice Requires="wps">
            <w:drawing>
              <wp:anchor distT="0" distB="0" distL="114300" distR="114300" simplePos="0" relativeHeight="251627520" behindDoc="0" locked="0" layoutInCell="1" allowOverlap="1" wp14:anchorId="3CA38648" wp14:editId="10FF59B4">
                <wp:simplePos x="0" y="0"/>
                <wp:positionH relativeFrom="column">
                  <wp:posOffset>2010410</wp:posOffset>
                </wp:positionH>
                <wp:positionV relativeFrom="paragraph">
                  <wp:posOffset>181610</wp:posOffset>
                </wp:positionV>
                <wp:extent cx="285750" cy="237490"/>
                <wp:effectExtent l="5080" t="13970" r="43180" b="43180"/>
                <wp:wrapNone/>
                <wp:docPr id="513" name="Стрелка вниз 513"/>
                <wp:cNvGraphicFramePr/>
                <a:graphic xmlns:a="http://schemas.openxmlformats.org/drawingml/2006/main">
                  <a:graphicData uri="http://schemas.microsoft.com/office/word/2010/wordprocessingShape">
                    <wps:wsp>
                      <wps:cNvSpPr/>
                      <wps:spPr>
                        <a:xfrm rot="16200000">
                          <a:off x="0" y="0"/>
                          <a:ext cx="285750" cy="23749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4B34F729" w14:textId="77777777" w:rsidR="00C647D4" w:rsidRDefault="00C647D4" w:rsidP="00716D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38648" id="Стрелка вниз 513" o:spid="_x0000_s1094" type="#_x0000_t67" style="position:absolute;margin-left:158.3pt;margin-top:14.3pt;width:22.5pt;height:18.7pt;rotation:-90;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" adj="10800,9000" fillcolor="window" strokecolor="windowText" strokeweight="1.5pt">
                <v:textbox>
                  <w:txbxContent>
                    <w:p w14:paraId="4B34F729" w14:textId="77777777" w:rsidR="00C647D4" w:rsidRDefault="00C647D4" w:rsidP="00716D0D">
                      <w:pPr>
                        <w:rPr>
                          <w:rFonts w:eastAsia="Times New Roman"/>
                        </w:rPr>
                      </w:pPr>
                    </w:p>
                  </w:txbxContent>
                </v:textbox>
              </v:shape>
            </w:pict>
          </mc:Fallback>
        </mc:AlternateContent>
      </w:r>
    </w:p>
    <w:p w14:paraId="75D5476F" w14:textId="69BAA80E" w:rsidR="00716D0D" w:rsidRPr="007C0618" w:rsidRDefault="00716D0D" w:rsidP="00716D0D">
      <w:pPr>
        <w:rPr>
          <w:rFonts w:ascii="Calibri" w:eastAsia="Calibri" w:hAnsi="Calibri" w:cs="Times New Roman"/>
          <w:lang w:val="kk-KZ" w:eastAsia="en-US"/>
        </w:rPr>
      </w:pPr>
    </w:p>
    <w:p w14:paraId="12225E18" w14:textId="38CE0019" w:rsidR="00716D0D" w:rsidRPr="007C0618" w:rsidRDefault="001A06BC" w:rsidP="00716D0D">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632640" behindDoc="0" locked="0" layoutInCell="1" allowOverlap="1" wp14:anchorId="21E0305E" wp14:editId="51E67ED8">
                <wp:simplePos x="0" y="0"/>
                <wp:positionH relativeFrom="column">
                  <wp:posOffset>1028065</wp:posOffset>
                </wp:positionH>
                <wp:positionV relativeFrom="paragraph">
                  <wp:posOffset>101600</wp:posOffset>
                </wp:positionV>
                <wp:extent cx="527050" cy="285750"/>
                <wp:effectExtent l="0" t="0" r="0" b="0"/>
                <wp:wrapNone/>
                <wp:docPr id="515" name="Плюс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285750"/>
                        </a:xfrm>
                        <a:custGeom>
                          <a:avLst/>
                          <a:gdLst>
                            <a:gd name="T0" fmla="*/ 35222 w 265725"/>
                            <a:gd name="T1" fmla="*/ 111626 h 285750"/>
                            <a:gd name="T2" fmla="*/ 101613 w 265725"/>
                            <a:gd name="T3" fmla="*/ 111626 h 285750"/>
                            <a:gd name="T4" fmla="*/ 101613 w 265725"/>
                            <a:gd name="T5" fmla="*/ 37876 h 285750"/>
                            <a:gd name="T6" fmla="*/ 164112 w 265725"/>
                            <a:gd name="T7" fmla="*/ 37876 h 285750"/>
                            <a:gd name="T8" fmla="*/ 164112 w 265725"/>
                            <a:gd name="T9" fmla="*/ 111626 h 285750"/>
                            <a:gd name="T10" fmla="*/ 230503 w 265725"/>
                            <a:gd name="T11" fmla="*/ 111626 h 285750"/>
                            <a:gd name="T12" fmla="*/ 230503 w 265725"/>
                            <a:gd name="T13" fmla="*/ 174124 h 285750"/>
                            <a:gd name="T14" fmla="*/ 164112 w 265725"/>
                            <a:gd name="T15" fmla="*/ 174124 h 285750"/>
                            <a:gd name="T16" fmla="*/ 164112 w 265725"/>
                            <a:gd name="T17" fmla="*/ 247874 h 285750"/>
                            <a:gd name="T18" fmla="*/ 101613 w 265725"/>
                            <a:gd name="T19" fmla="*/ 247874 h 285750"/>
                            <a:gd name="T20" fmla="*/ 101613 w 265725"/>
                            <a:gd name="T21" fmla="*/ 174124 h 285750"/>
                            <a:gd name="T22" fmla="*/ 35222 w 265725"/>
                            <a:gd name="T23" fmla="*/ 174124 h 285750"/>
                            <a:gd name="T24" fmla="*/ 35222 w 265725"/>
                            <a:gd name="T25" fmla="*/ 111626 h 2857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5725" h="285750">
                              <a:moveTo>
                                <a:pt x="35222" y="111626"/>
                              </a:moveTo>
                              <a:lnTo>
                                <a:pt x="101613" y="111626"/>
                              </a:lnTo>
                              <a:lnTo>
                                <a:pt x="101613" y="37876"/>
                              </a:lnTo>
                              <a:lnTo>
                                <a:pt x="164112" y="37876"/>
                              </a:lnTo>
                              <a:lnTo>
                                <a:pt x="164112" y="111626"/>
                              </a:lnTo>
                              <a:lnTo>
                                <a:pt x="230503" y="111626"/>
                              </a:lnTo>
                              <a:lnTo>
                                <a:pt x="230503" y="174124"/>
                              </a:lnTo>
                              <a:lnTo>
                                <a:pt x="164112" y="174124"/>
                              </a:lnTo>
                              <a:lnTo>
                                <a:pt x="164112" y="247874"/>
                              </a:lnTo>
                              <a:lnTo>
                                <a:pt x="101613" y="247874"/>
                              </a:lnTo>
                              <a:lnTo>
                                <a:pt x="101613" y="174124"/>
                              </a:lnTo>
                              <a:lnTo>
                                <a:pt x="35222" y="174124"/>
                              </a:lnTo>
                              <a:lnTo>
                                <a:pt x="35222" y="111626"/>
                              </a:lnTo>
                              <a:close/>
                            </a:path>
                          </a:pathLst>
                        </a:custGeom>
                        <a:solidFill>
                          <a:sysClr val="window" lastClr="FFFFFF">
                            <a:lumMod val="100000"/>
                            <a:lumOff val="0"/>
                          </a:sysClr>
                        </a:solidFill>
                        <a:ln w="25400">
                          <a:solidFill>
                            <a:sysClr val="windowText" lastClr="000000">
                              <a:lumMod val="100000"/>
                              <a:lumOff val="0"/>
                            </a:sys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377EF5A7" id="Плюс 151" o:spid="_x0000_s1026" style="position:absolute;margin-left:80.95pt;margin-top:8pt;width:41.5pt;height:22.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57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" path="m35222,111626r66391,l101613,37876r62499,l164112,111626r66391,l230503,174124r-66391,l164112,247874r-62499,l101613,174124r-66391,l35222,111626xe" strokeweight="2pt">
                <v:path arrowok="t" o:connecttype="custom" o:connectlocs="69861,111626;201543,111626;201543,37876;325507,37876;325507,111626;457189,111626;457189,174124;325507,174124;325507,247874;201543,247874;201543,174124;69861,174124;69861,111626" o:connectangles="0,0,0,0,0,0,0,0,0,0,0,0,0"/>
              </v:shape>
            </w:pict>
          </mc:Fallback>
        </mc:AlternateContent>
      </w:r>
    </w:p>
    <w:p w14:paraId="4B80806E" w14:textId="33BDFB25" w:rsidR="00716D0D" w:rsidRPr="007C0618" w:rsidRDefault="00716D0D" w:rsidP="00716D0D">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625472" behindDoc="0" locked="0" layoutInCell="1" allowOverlap="1" wp14:anchorId="5AC3D9F1" wp14:editId="26592644">
                <wp:simplePos x="0" y="0"/>
                <wp:positionH relativeFrom="column">
                  <wp:posOffset>2333625</wp:posOffset>
                </wp:positionH>
                <wp:positionV relativeFrom="paragraph">
                  <wp:posOffset>137795</wp:posOffset>
                </wp:positionV>
                <wp:extent cx="3729990" cy="1188720"/>
                <wp:effectExtent l="0" t="0" r="22860" b="11430"/>
                <wp:wrapNone/>
                <wp:docPr id="516" name="Поле 6"/>
                <wp:cNvGraphicFramePr/>
                <a:graphic xmlns:a="http://schemas.openxmlformats.org/drawingml/2006/main">
                  <a:graphicData uri="http://schemas.microsoft.com/office/word/2010/wordprocessingShape">
                    <wps:wsp>
                      <wps:cNvSpPr txBox="1"/>
                      <wps:spPr>
                        <a:xfrm>
                          <a:off x="0" y="0"/>
                          <a:ext cx="3729990" cy="1188720"/>
                        </a:xfrm>
                        <a:prstGeom prst="rect">
                          <a:avLst/>
                        </a:prstGeom>
                        <a:solidFill>
                          <a:sysClr val="window" lastClr="FFFFFF"/>
                        </a:solidFill>
                        <a:ln w="6350">
                          <a:solidFill>
                            <a:prstClr val="black"/>
                          </a:solidFill>
                        </a:ln>
                        <a:effectLst/>
                      </wps:spPr>
                      <wps:txbx>
                        <w:txbxContent>
                          <w:p w14:paraId="35FE6D14" w14:textId="589C67B8"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м</w:t>
                            </w:r>
                            <w:r w:rsidRPr="00716D0D">
                              <w:rPr>
                                <w:rFonts w:eastAsia="Calibri"/>
                                <w:sz w:val="28"/>
                                <w:szCs w:val="28"/>
                                <w:lang w:val="kk-KZ"/>
                              </w:rPr>
                              <w:t xml:space="preserve">атериалдық-техникалық </w:t>
                            </w:r>
                            <w:r>
                              <w:rPr>
                                <w:rFonts w:eastAsia="Calibri"/>
                                <w:sz w:val="28"/>
                                <w:szCs w:val="28"/>
                                <w:lang w:val="kk-KZ"/>
                              </w:rPr>
                              <w:t>ресурстар</w:t>
                            </w:r>
                            <w:r w:rsidRPr="00716D0D">
                              <w:rPr>
                                <w:rFonts w:eastAsia="Calibri"/>
                                <w:sz w:val="28"/>
                                <w:szCs w:val="28"/>
                                <w:lang w:val="kk-KZ"/>
                              </w:rPr>
                              <w:t>;</w:t>
                            </w:r>
                          </w:p>
                          <w:p w14:paraId="7CAB5F72" w14:textId="5CFE0303"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қ</w:t>
                            </w:r>
                            <w:r w:rsidRPr="00716D0D">
                              <w:rPr>
                                <w:rFonts w:eastAsia="Calibri"/>
                                <w:sz w:val="28"/>
                                <w:szCs w:val="28"/>
                                <w:lang w:val="kk-KZ"/>
                              </w:rPr>
                              <w:t xml:space="preserve">аржылық </w:t>
                            </w:r>
                            <w:r>
                              <w:rPr>
                                <w:rFonts w:eastAsia="Calibri"/>
                                <w:sz w:val="28"/>
                                <w:szCs w:val="28"/>
                                <w:lang w:val="kk-KZ"/>
                              </w:rPr>
                              <w:t>ресурстар</w:t>
                            </w:r>
                            <w:r w:rsidRPr="00716D0D">
                              <w:rPr>
                                <w:rFonts w:eastAsia="Calibri"/>
                                <w:sz w:val="28"/>
                                <w:szCs w:val="28"/>
                                <w:lang w:val="kk-KZ"/>
                              </w:rPr>
                              <w:t>;</w:t>
                            </w:r>
                          </w:p>
                          <w:p w14:paraId="557987AE" w14:textId="32B21617"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а</w:t>
                            </w:r>
                            <w:r w:rsidRPr="00716D0D">
                              <w:rPr>
                                <w:rFonts w:eastAsia="Calibri"/>
                                <w:sz w:val="28"/>
                                <w:szCs w:val="28"/>
                                <w:lang w:val="kk-KZ"/>
                              </w:rPr>
                              <w:t xml:space="preserve">дами </w:t>
                            </w:r>
                            <w:r>
                              <w:rPr>
                                <w:rFonts w:eastAsia="Calibri"/>
                                <w:sz w:val="28"/>
                                <w:szCs w:val="28"/>
                                <w:lang w:val="kk-KZ"/>
                              </w:rPr>
                              <w:t>ресурстар</w:t>
                            </w:r>
                            <w:r w:rsidRPr="00716D0D">
                              <w:rPr>
                                <w:rFonts w:eastAsia="Calibri"/>
                                <w:sz w:val="28"/>
                                <w:szCs w:val="28"/>
                                <w:lang w:val="kk-KZ"/>
                              </w:rPr>
                              <w:t>;</w:t>
                            </w:r>
                          </w:p>
                          <w:p w14:paraId="32571460" w14:textId="0DEEAB1D"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а</w:t>
                            </w:r>
                            <w:r w:rsidRPr="00716D0D">
                              <w:rPr>
                                <w:rFonts w:eastAsia="Calibri"/>
                                <w:sz w:val="28"/>
                                <w:szCs w:val="28"/>
                                <w:lang w:val="kk-KZ"/>
                              </w:rPr>
                              <w:t xml:space="preserve">қпараттық </w:t>
                            </w:r>
                            <w:r>
                              <w:rPr>
                                <w:rFonts w:eastAsia="Calibri"/>
                                <w:sz w:val="28"/>
                                <w:szCs w:val="28"/>
                                <w:lang w:val="kk-KZ"/>
                              </w:rPr>
                              <w:t>ресурстар;</w:t>
                            </w:r>
                          </w:p>
                          <w:p w14:paraId="51B56B82" w14:textId="4CB35F0F"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б</w:t>
                            </w:r>
                            <w:r w:rsidRPr="00716D0D">
                              <w:rPr>
                                <w:rFonts w:eastAsia="Calibri"/>
                                <w:sz w:val="28"/>
                                <w:szCs w:val="28"/>
                                <w:lang w:val="kk-KZ"/>
                              </w:rPr>
                              <w:t>асқа да ресурстардың</w:t>
                            </w:r>
                            <w:r>
                              <w:rPr>
                                <w:rFonts w:eastAsia="Calibri"/>
                                <w:sz w:val="28"/>
                                <w:szCs w:val="28"/>
                                <w:lang w:val="kk-KZ"/>
                              </w:rPr>
                              <w:t xml:space="preserve"> жиынтығы.</w:t>
                            </w:r>
                            <w:r w:rsidRPr="00716D0D">
                              <w:rPr>
                                <w:rFonts w:eastAsia="Calibri"/>
                                <w:sz w:val="28"/>
                                <w:szCs w:val="28"/>
                                <w:lang w:val="kk-KZ"/>
                              </w:rPr>
                              <w:t xml:space="preserve"> </w:t>
                            </w:r>
                          </w:p>
                          <w:p w14:paraId="37EA42C1" w14:textId="77777777" w:rsidR="00C647D4" w:rsidRPr="00B35ED4" w:rsidRDefault="00C647D4" w:rsidP="00716D0D">
                            <w:pPr>
                              <w:pStyle w:val="a6"/>
                              <w:spacing w:before="0" w:beforeAutospacing="0" w:after="0" w:afterAutospacing="0"/>
                              <w:jc w:val="both"/>
                              <w:rPr>
                                <w:rFonts w:eastAsia="Calibri"/>
                                <w:bCs/>
                                <w:lang w:val="kk-KZ"/>
                              </w:rPr>
                            </w:pPr>
                            <w:r w:rsidRPr="00C93DE0">
                              <w:rPr>
                                <w:rFonts w:eastAsia="Calibri"/>
                                <w:lang w:val="kk-KZ"/>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3D9F1" id="_x0000_s1095" type="#_x0000_t202" style="position:absolute;margin-left:183.75pt;margin-top:10.85pt;width:293.7pt;height:9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" fillcolor="window" strokeweight=".5pt">
                <v:textbox>
                  <w:txbxContent>
                    <w:p w14:paraId="35FE6D14" w14:textId="589C67B8"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м</w:t>
                      </w:r>
                      <w:r w:rsidRPr="00716D0D">
                        <w:rPr>
                          <w:rFonts w:eastAsia="Calibri"/>
                          <w:sz w:val="28"/>
                          <w:szCs w:val="28"/>
                          <w:lang w:val="kk-KZ"/>
                        </w:rPr>
                        <w:t xml:space="preserve">атериалдық-техникалық </w:t>
                      </w:r>
                      <w:r>
                        <w:rPr>
                          <w:rFonts w:eastAsia="Calibri"/>
                          <w:sz w:val="28"/>
                          <w:szCs w:val="28"/>
                          <w:lang w:val="kk-KZ"/>
                        </w:rPr>
                        <w:t>ресурстар</w:t>
                      </w:r>
                      <w:r w:rsidRPr="00716D0D">
                        <w:rPr>
                          <w:rFonts w:eastAsia="Calibri"/>
                          <w:sz w:val="28"/>
                          <w:szCs w:val="28"/>
                          <w:lang w:val="kk-KZ"/>
                        </w:rPr>
                        <w:t>;</w:t>
                      </w:r>
                    </w:p>
                    <w:p w14:paraId="7CAB5F72" w14:textId="5CFE0303"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қ</w:t>
                      </w:r>
                      <w:r w:rsidRPr="00716D0D">
                        <w:rPr>
                          <w:rFonts w:eastAsia="Calibri"/>
                          <w:sz w:val="28"/>
                          <w:szCs w:val="28"/>
                          <w:lang w:val="kk-KZ"/>
                        </w:rPr>
                        <w:t xml:space="preserve">аржылық </w:t>
                      </w:r>
                      <w:r>
                        <w:rPr>
                          <w:rFonts w:eastAsia="Calibri"/>
                          <w:sz w:val="28"/>
                          <w:szCs w:val="28"/>
                          <w:lang w:val="kk-KZ"/>
                        </w:rPr>
                        <w:t>ресурстар</w:t>
                      </w:r>
                      <w:r w:rsidRPr="00716D0D">
                        <w:rPr>
                          <w:rFonts w:eastAsia="Calibri"/>
                          <w:sz w:val="28"/>
                          <w:szCs w:val="28"/>
                          <w:lang w:val="kk-KZ"/>
                        </w:rPr>
                        <w:t>;</w:t>
                      </w:r>
                    </w:p>
                    <w:p w14:paraId="557987AE" w14:textId="32B21617"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а</w:t>
                      </w:r>
                      <w:r w:rsidRPr="00716D0D">
                        <w:rPr>
                          <w:rFonts w:eastAsia="Calibri"/>
                          <w:sz w:val="28"/>
                          <w:szCs w:val="28"/>
                          <w:lang w:val="kk-KZ"/>
                        </w:rPr>
                        <w:t xml:space="preserve">дами </w:t>
                      </w:r>
                      <w:r>
                        <w:rPr>
                          <w:rFonts w:eastAsia="Calibri"/>
                          <w:sz w:val="28"/>
                          <w:szCs w:val="28"/>
                          <w:lang w:val="kk-KZ"/>
                        </w:rPr>
                        <w:t>ресурстар</w:t>
                      </w:r>
                      <w:r w:rsidRPr="00716D0D">
                        <w:rPr>
                          <w:rFonts w:eastAsia="Calibri"/>
                          <w:sz w:val="28"/>
                          <w:szCs w:val="28"/>
                          <w:lang w:val="kk-KZ"/>
                        </w:rPr>
                        <w:t>;</w:t>
                      </w:r>
                    </w:p>
                    <w:p w14:paraId="32571460" w14:textId="0DEEAB1D"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а</w:t>
                      </w:r>
                      <w:r w:rsidRPr="00716D0D">
                        <w:rPr>
                          <w:rFonts w:eastAsia="Calibri"/>
                          <w:sz w:val="28"/>
                          <w:szCs w:val="28"/>
                          <w:lang w:val="kk-KZ"/>
                        </w:rPr>
                        <w:t xml:space="preserve">қпараттық </w:t>
                      </w:r>
                      <w:r>
                        <w:rPr>
                          <w:rFonts w:eastAsia="Calibri"/>
                          <w:sz w:val="28"/>
                          <w:szCs w:val="28"/>
                          <w:lang w:val="kk-KZ"/>
                        </w:rPr>
                        <w:t>ресурстар;</w:t>
                      </w:r>
                    </w:p>
                    <w:p w14:paraId="51B56B82" w14:textId="4CB35F0F" w:rsidR="00C647D4" w:rsidRPr="00716D0D" w:rsidRDefault="00C647D4" w:rsidP="00716D0D">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б</w:t>
                      </w:r>
                      <w:r w:rsidRPr="00716D0D">
                        <w:rPr>
                          <w:rFonts w:eastAsia="Calibri"/>
                          <w:sz w:val="28"/>
                          <w:szCs w:val="28"/>
                          <w:lang w:val="kk-KZ"/>
                        </w:rPr>
                        <w:t>асқа да ресурстардың</w:t>
                      </w:r>
                      <w:r>
                        <w:rPr>
                          <w:rFonts w:eastAsia="Calibri"/>
                          <w:sz w:val="28"/>
                          <w:szCs w:val="28"/>
                          <w:lang w:val="kk-KZ"/>
                        </w:rPr>
                        <w:t xml:space="preserve"> жиынтығы.</w:t>
                      </w:r>
                      <w:r w:rsidRPr="00716D0D">
                        <w:rPr>
                          <w:rFonts w:eastAsia="Calibri"/>
                          <w:sz w:val="28"/>
                          <w:szCs w:val="28"/>
                          <w:lang w:val="kk-KZ"/>
                        </w:rPr>
                        <w:t xml:space="preserve"> </w:t>
                      </w:r>
                    </w:p>
                    <w:p w14:paraId="37EA42C1" w14:textId="77777777" w:rsidR="00C647D4" w:rsidRPr="00B35ED4" w:rsidRDefault="00C647D4" w:rsidP="00716D0D">
                      <w:pPr>
                        <w:pStyle w:val="a6"/>
                        <w:spacing w:before="0" w:beforeAutospacing="0" w:after="0" w:afterAutospacing="0"/>
                        <w:jc w:val="both"/>
                        <w:rPr>
                          <w:rFonts w:eastAsia="Calibri"/>
                          <w:bCs/>
                          <w:lang w:val="kk-KZ"/>
                        </w:rPr>
                      </w:pPr>
                      <w:r w:rsidRPr="00C93DE0">
                        <w:rPr>
                          <w:rFonts w:eastAsia="Calibri"/>
                          <w:lang w:val="kk-KZ"/>
                        </w:rPr>
                        <w:t>-</w:t>
                      </w:r>
                    </w:p>
                  </w:txbxContent>
                </v:textbox>
              </v:shape>
            </w:pict>
          </mc:Fallback>
        </mc:AlternateContent>
      </w:r>
    </w:p>
    <w:p w14:paraId="1BCBE144" w14:textId="1A589A94" w:rsidR="00716D0D" w:rsidRPr="007C0618" w:rsidRDefault="001A06BC" w:rsidP="00716D0D">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629568" behindDoc="0" locked="0" layoutInCell="1" allowOverlap="1" wp14:anchorId="043BF67A" wp14:editId="542ED4F7">
                <wp:simplePos x="0" y="0"/>
                <wp:positionH relativeFrom="column">
                  <wp:posOffset>2033270</wp:posOffset>
                </wp:positionH>
                <wp:positionV relativeFrom="paragraph">
                  <wp:posOffset>119380</wp:posOffset>
                </wp:positionV>
                <wp:extent cx="285750" cy="237490"/>
                <wp:effectExtent l="5080" t="13970" r="43180" b="43180"/>
                <wp:wrapNone/>
                <wp:docPr id="517" name="Стрелка вниз 517"/>
                <wp:cNvGraphicFramePr/>
                <a:graphic xmlns:a="http://schemas.openxmlformats.org/drawingml/2006/main">
                  <a:graphicData uri="http://schemas.microsoft.com/office/word/2010/wordprocessingShape">
                    <wps:wsp>
                      <wps:cNvSpPr/>
                      <wps:spPr>
                        <a:xfrm rot="16200000">
                          <a:off x="0" y="0"/>
                          <a:ext cx="285750" cy="23749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310FA880" w14:textId="77777777" w:rsidR="00C647D4" w:rsidRDefault="00C647D4" w:rsidP="00716D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BF67A" id="Стрелка вниз 517" o:spid="_x0000_s1096" type="#_x0000_t67" style="position:absolute;margin-left:160.1pt;margin-top:9.4pt;width:22.5pt;height:18.7pt;rotation:-90;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" adj="10800,9000" fillcolor="window" strokecolor="windowText" strokeweight="1.5pt">
                <v:textbox>
                  <w:txbxContent>
                    <w:p w14:paraId="310FA880" w14:textId="77777777" w:rsidR="00C647D4" w:rsidRDefault="00C647D4" w:rsidP="00716D0D">
                      <w:pPr>
                        <w:rPr>
                          <w:rFonts w:eastAsia="Times New Roman"/>
                        </w:rPr>
                      </w:pPr>
                    </w:p>
                  </w:txbxContent>
                </v:textbox>
              </v:shape>
            </w:pict>
          </mc:Fallback>
        </mc:AlternateContent>
      </w:r>
      <w:r w:rsidRPr="007C0618">
        <w:rPr>
          <w:rFonts w:ascii="Calibri" w:eastAsia="Calibri" w:hAnsi="Calibri" w:cs="Times New Roman"/>
          <w:noProof/>
        </w:rPr>
        <mc:AlternateContent>
          <mc:Choice Requires="wps">
            <w:drawing>
              <wp:anchor distT="0" distB="0" distL="114300" distR="114300" simplePos="0" relativeHeight="251623424" behindDoc="0" locked="0" layoutInCell="1" allowOverlap="1" wp14:anchorId="78181474" wp14:editId="0C8C1084">
                <wp:simplePos x="0" y="0"/>
                <wp:positionH relativeFrom="column">
                  <wp:posOffset>392430</wp:posOffset>
                </wp:positionH>
                <wp:positionV relativeFrom="paragraph">
                  <wp:posOffset>140335</wp:posOffset>
                </wp:positionV>
                <wp:extent cx="284480" cy="229870"/>
                <wp:effectExtent l="8255" t="29845" r="47625" b="66675"/>
                <wp:wrapNone/>
                <wp:docPr id="519" name="Стрелка вниз 519"/>
                <wp:cNvGraphicFramePr/>
                <a:graphic xmlns:a="http://schemas.openxmlformats.org/drawingml/2006/main">
                  <a:graphicData uri="http://schemas.microsoft.com/office/word/2010/wordprocessingShape">
                    <wps:wsp>
                      <wps:cNvSpPr/>
                      <wps:spPr>
                        <a:xfrm rot="16200000" flipH="1">
                          <a:off x="0" y="0"/>
                          <a:ext cx="284480" cy="229870"/>
                        </a:xfrm>
                        <a:prstGeom prst="downArrow">
                          <a:avLst>
                            <a:gd name="adj1" fmla="val 16666"/>
                            <a:gd name="adj2" fmla="val 41525"/>
                          </a:avLst>
                        </a:prstGeom>
                        <a:solidFill>
                          <a:sysClr val="window" lastClr="FFFFFF"/>
                        </a:solidFill>
                        <a:ln w="19050" cap="flat" cmpd="sng" algn="ctr">
                          <a:solidFill>
                            <a:sysClr val="windowText" lastClr="000000"/>
                          </a:solidFill>
                          <a:prstDash val="solid"/>
                          <a:miter lim="800000"/>
                        </a:ln>
                        <a:effectLst/>
                      </wps:spPr>
                      <wps:txbx>
                        <w:txbxContent>
                          <w:p w14:paraId="37408BE7" w14:textId="77777777" w:rsidR="00C647D4" w:rsidRDefault="00C647D4" w:rsidP="00716D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1474" id="Стрелка вниз 519" o:spid="_x0000_s1097" type="#_x0000_t67" style="position:absolute;margin-left:30.9pt;margin-top:11.05pt;width:22.4pt;height:18.1pt;rotation:9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" adj="12631,9000" fillcolor="window" strokecolor="windowText" strokeweight="1.5pt">
                <v:textbox>
                  <w:txbxContent>
                    <w:p w14:paraId="37408BE7" w14:textId="77777777" w:rsidR="00C647D4" w:rsidRDefault="00C647D4" w:rsidP="00716D0D">
                      <w:pPr>
                        <w:rPr>
                          <w:rFonts w:eastAsia="Times New Roman"/>
                        </w:rPr>
                      </w:pPr>
                    </w:p>
                  </w:txbxContent>
                </v:textbox>
              </v:shape>
            </w:pict>
          </mc:Fallback>
        </mc:AlternateContent>
      </w:r>
      <w:r w:rsidRPr="007C0618">
        <w:rPr>
          <w:rFonts w:ascii="Calibri" w:eastAsia="Calibri" w:hAnsi="Calibri" w:cs="Times New Roman"/>
          <w:noProof/>
        </w:rPr>
        <mc:AlternateContent>
          <mc:Choice Requires="wps">
            <w:drawing>
              <wp:anchor distT="0" distB="0" distL="114300" distR="114300" simplePos="0" relativeHeight="251620352" behindDoc="0" locked="0" layoutInCell="1" allowOverlap="1" wp14:anchorId="2F0AA82C" wp14:editId="451DD0AD">
                <wp:simplePos x="0" y="0"/>
                <wp:positionH relativeFrom="column">
                  <wp:posOffset>691515</wp:posOffset>
                </wp:positionH>
                <wp:positionV relativeFrom="paragraph">
                  <wp:posOffset>43180</wp:posOffset>
                </wp:positionV>
                <wp:extent cx="1282065" cy="518160"/>
                <wp:effectExtent l="0" t="0" r="13335" b="15240"/>
                <wp:wrapNone/>
                <wp:docPr id="518" name="Поле 6"/>
                <wp:cNvGraphicFramePr/>
                <a:graphic xmlns:a="http://schemas.openxmlformats.org/drawingml/2006/main">
                  <a:graphicData uri="http://schemas.microsoft.com/office/word/2010/wordprocessingShape">
                    <wps:wsp>
                      <wps:cNvSpPr txBox="1"/>
                      <wps:spPr>
                        <a:xfrm>
                          <a:off x="0" y="0"/>
                          <a:ext cx="1282065" cy="518160"/>
                        </a:xfrm>
                        <a:prstGeom prst="rect">
                          <a:avLst/>
                        </a:prstGeom>
                        <a:solidFill>
                          <a:sysClr val="window" lastClr="FFFFFF"/>
                        </a:solidFill>
                        <a:ln w="6350">
                          <a:solidFill>
                            <a:prstClr val="black"/>
                          </a:solidFill>
                        </a:ln>
                        <a:effectLst/>
                      </wps:spPr>
                      <wps:txbx>
                        <w:txbxContent>
                          <w:p w14:paraId="40C00DCB" w14:textId="77777777" w:rsidR="00C647D4" w:rsidRPr="00716D0D" w:rsidRDefault="00C647D4" w:rsidP="00716D0D">
                            <w:pPr>
                              <w:pStyle w:val="a6"/>
                              <w:spacing w:before="0" w:beforeAutospacing="0" w:after="160" w:afterAutospacing="0" w:line="252" w:lineRule="auto"/>
                              <w:jc w:val="center"/>
                              <w:rPr>
                                <w:sz w:val="28"/>
                                <w:szCs w:val="28"/>
                                <w:lang w:val="kk-KZ"/>
                              </w:rPr>
                            </w:pPr>
                            <w:r w:rsidRPr="00716D0D">
                              <w:rPr>
                                <w:rFonts w:eastAsia="Calibri"/>
                                <w:b/>
                                <w:bCs/>
                                <w:sz w:val="28"/>
                                <w:szCs w:val="28"/>
                                <w:lang w:val="kk-KZ"/>
                              </w:rPr>
                              <w:t>Ресурстық әлеует</w:t>
                            </w:r>
                          </w:p>
                          <w:p w14:paraId="22DDEFAD" w14:textId="77777777" w:rsidR="00C647D4" w:rsidRPr="00C93DE0" w:rsidRDefault="00C647D4" w:rsidP="00716D0D">
                            <w:pPr>
                              <w:pStyle w:val="a6"/>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AA82C" id="_x0000_s1098" type="#_x0000_t202" style="position:absolute;margin-left:54.45pt;margin-top:3.4pt;width:100.95pt;height:40.8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" fillcolor="window" strokeweight=".5pt">
                <v:textbox>
                  <w:txbxContent>
                    <w:p w14:paraId="40C00DCB" w14:textId="77777777" w:rsidR="00C647D4" w:rsidRPr="00716D0D" w:rsidRDefault="00C647D4" w:rsidP="00716D0D">
                      <w:pPr>
                        <w:pStyle w:val="a6"/>
                        <w:spacing w:before="0" w:beforeAutospacing="0" w:after="160" w:afterAutospacing="0" w:line="252" w:lineRule="auto"/>
                        <w:jc w:val="center"/>
                        <w:rPr>
                          <w:sz w:val="28"/>
                          <w:szCs w:val="28"/>
                          <w:lang w:val="kk-KZ"/>
                        </w:rPr>
                      </w:pPr>
                      <w:r w:rsidRPr="00716D0D">
                        <w:rPr>
                          <w:rFonts w:eastAsia="Calibri"/>
                          <w:b/>
                          <w:bCs/>
                          <w:sz w:val="28"/>
                          <w:szCs w:val="28"/>
                          <w:lang w:val="kk-KZ"/>
                        </w:rPr>
                        <w:t>Ресурстық әлеует</w:t>
                      </w:r>
                    </w:p>
                    <w:p w14:paraId="22DDEFAD" w14:textId="77777777" w:rsidR="00C647D4" w:rsidRPr="00C93DE0" w:rsidRDefault="00C647D4" w:rsidP="00716D0D">
                      <w:pPr>
                        <w:pStyle w:val="a6"/>
                        <w:spacing w:before="0" w:beforeAutospacing="0" w:after="160" w:afterAutospacing="0" w:line="252" w:lineRule="auto"/>
                        <w:jc w:val="center"/>
                      </w:pPr>
                    </w:p>
                  </w:txbxContent>
                </v:textbox>
              </v:shape>
            </w:pict>
          </mc:Fallback>
        </mc:AlternateContent>
      </w:r>
    </w:p>
    <w:p w14:paraId="778DB75B" w14:textId="55502919" w:rsidR="00716D0D" w:rsidRPr="007C0618" w:rsidRDefault="00716D0D" w:rsidP="00716D0D">
      <w:pPr>
        <w:rPr>
          <w:rFonts w:ascii="Calibri" w:eastAsia="Calibri" w:hAnsi="Calibri" w:cs="Times New Roman"/>
          <w:lang w:val="kk-KZ" w:eastAsia="en-US"/>
        </w:rPr>
      </w:pPr>
    </w:p>
    <w:p w14:paraId="12C00D1B" w14:textId="22890416" w:rsidR="00716D0D" w:rsidRPr="007C0618" w:rsidRDefault="00716D0D" w:rsidP="00716D0D">
      <w:pPr>
        <w:rPr>
          <w:rFonts w:ascii="Calibri" w:eastAsia="Calibri" w:hAnsi="Calibri" w:cs="Times New Roman"/>
          <w:lang w:val="kk-KZ" w:eastAsia="en-US"/>
        </w:rPr>
      </w:pPr>
    </w:p>
    <w:p w14:paraId="6CC37FA0" w14:textId="7D6E8AB1" w:rsidR="00716D0D" w:rsidRPr="007C0618" w:rsidRDefault="001A06BC" w:rsidP="00716D0D">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633664" behindDoc="0" locked="0" layoutInCell="1" allowOverlap="1" wp14:anchorId="747257B6" wp14:editId="14CBAC2D">
                <wp:simplePos x="0" y="0"/>
                <wp:positionH relativeFrom="column">
                  <wp:posOffset>1115060</wp:posOffset>
                </wp:positionH>
                <wp:positionV relativeFrom="paragraph">
                  <wp:posOffset>33020</wp:posOffset>
                </wp:positionV>
                <wp:extent cx="408940" cy="285115"/>
                <wp:effectExtent l="0" t="0" r="0" b="0"/>
                <wp:wrapNone/>
                <wp:docPr id="522" name="Равно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285115"/>
                        </a:xfrm>
                        <a:custGeom>
                          <a:avLst/>
                          <a:gdLst>
                            <a:gd name="T0" fmla="*/ 54289 w 409575"/>
                            <a:gd name="T1" fmla="*/ 58865 h 285750"/>
                            <a:gd name="T2" fmla="*/ 355286 w 409575"/>
                            <a:gd name="T3" fmla="*/ 58865 h 285750"/>
                            <a:gd name="T4" fmla="*/ 355286 w 409575"/>
                            <a:gd name="T5" fmla="*/ 126073 h 285750"/>
                            <a:gd name="T6" fmla="*/ 54289 w 409575"/>
                            <a:gd name="T7" fmla="*/ 126073 h 285750"/>
                            <a:gd name="T8" fmla="*/ 54289 w 409575"/>
                            <a:gd name="T9" fmla="*/ 58865 h 285750"/>
                            <a:gd name="T10" fmla="*/ 54289 w 409575"/>
                            <a:gd name="T11" fmla="*/ 159677 h 285750"/>
                            <a:gd name="T12" fmla="*/ 355286 w 409575"/>
                            <a:gd name="T13" fmla="*/ 159677 h 285750"/>
                            <a:gd name="T14" fmla="*/ 355286 w 409575"/>
                            <a:gd name="T15" fmla="*/ 226886 h 285750"/>
                            <a:gd name="T16" fmla="*/ 54289 w 409575"/>
                            <a:gd name="T17" fmla="*/ 226886 h 285750"/>
                            <a:gd name="T18" fmla="*/ 54289 w 409575"/>
                            <a:gd name="T19" fmla="*/ 159677 h 2857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9575" h="285750">
                              <a:moveTo>
                                <a:pt x="54289" y="58865"/>
                              </a:moveTo>
                              <a:lnTo>
                                <a:pt x="355286" y="58865"/>
                              </a:lnTo>
                              <a:lnTo>
                                <a:pt x="355286" y="126073"/>
                              </a:lnTo>
                              <a:lnTo>
                                <a:pt x="54289" y="126073"/>
                              </a:lnTo>
                              <a:lnTo>
                                <a:pt x="54289" y="58865"/>
                              </a:lnTo>
                              <a:close/>
                              <a:moveTo>
                                <a:pt x="54289" y="159677"/>
                              </a:moveTo>
                              <a:lnTo>
                                <a:pt x="355286" y="159677"/>
                              </a:lnTo>
                              <a:lnTo>
                                <a:pt x="355286" y="226886"/>
                              </a:lnTo>
                              <a:lnTo>
                                <a:pt x="54289" y="226886"/>
                              </a:lnTo>
                              <a:lnTo>
                                <a:pt x="54289" y="159677"/>
                              </a:lnTo>
                              <a:close/>
                            </a:path>
                          </a:pathLst>
                        </a:custGeom>
                        <a:solidFill>
                          <a:sysClr val="window" lastClr="FFFFFF">
                            <a:lumMod val="100000"/>
                            <a:lumOff val="0"/>
                          </a:sysClr>
                        </a:solidFill>
                        <a:ln w="25400">
                          <a:solidFill>
                            <a:sysClr val="windowText" lastClr="000000">
                              <a:lumMod val="100000"/>
                              <a:lumOff val="0"/>
                            </a:sysClr>
                          </a:solidFill>
                          <a:round/>
                          <a:headEnd/>
                          <a:tailEnd/>
                        </a:ln>
                      </wps:spPr>
                      <wps:bodyPr rot="0" vert="horz" wrap="square" lIns="91440" tIns="45720" rIns="91440" bIns="45720" anchor="ctr" anchorCtr="0" upright="1">
                        <a:noAutofit/>
                      </wps:bodyPr>
                    </wps:wsp>
                  </a:graphicData>
                </a:graphic>
              </wp:anchor>
            </w:drawing>
          </mc:Choice>
          <mc:Fallback>
            <w:pict>
              <v:shape w14:anchorId="1F72D78A" id="Равно 152" o:spid="_x0000_s1026" style="position:absolute;margin-left:87.8pt;margin-top:2.6pt;width:32.2pt;height:22.45pt;z-index:251633664;visibility:visible;mso-wrap-style:square;mso-wrap-distance-left:9pt;mso-wrap-distance-top:0;mso-wrap-distance-right:9pt;mso-wrap-distance-bottom:0;mso-position-horizontal:absolute;mso-position-horizontal-relative:text;mso-position-vertical:absolute;mso-position-vertical-relative:text;v-text-anchor:middle" coordsize="4095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" path="m54289,58865r300997,l355286,126073r-300997,l54289,58865xm54289,159677r300997,l355286,226886r-300997,l54289,159677xe" strokeweight="2pt">
                <v:path arrowok="t" o:connecttype="custom" o:connectlocs="54205,58734;354735,58734;354735,125793;54205,125793;54205,58734;54205,159322;354735,159322;354735,226382;54205,226382;54205,159322" o:connectangles="0,0,0,0,0,0,0,0,0,0"/>
              </v:shape>
            </w:pict>
          </mc:Fallback>
        </mc:AlternateContent>
      </w:r>
    </w:p>
    <w:p w14:paraId="23040D85" w14:textId="27865945" w:rsidR="00716D0D" w:rsidRPr="007C0618" w:rsidRDefault="001A06BC" w:rsidP="00716D0D">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626496" behindDoc="0" locked="0" layoutInCell="1" allowOverlap="1" wp14:anchorId="3356A197" wp14:editId="35CCE67E">
                <wp:simplePos x="0" y="0"/>
                <wp:positionH relativeFrom="column">
                  <wp:posOffset>2339340</wp:posOffset>
                </wp:positionH>
                <wp:positionV relativeFrom="paragraph">
                  <wp:posOffset>276224</wp:posOffset>
                </wp:positionV>
                <wp:extent cx="3729990" cy="1076325"/>
                <wp:effectExtent l="0" t="0" r="22860" b="28575"/>
                <wp:wrapNone/>
                <wp:docPr id="523" name="Поле 6"/>
                <wp:cNvGraphicFramePr/>
                <a:graphic xmlns:a="http://schemas.openxmlformats.org/drawingml/2006/main">
                  <a:graphicData uri="http://schemas.microsoft.com/office/word/2010/wordprocessingShape">
                    <wps:wsp>
                      <wps:cNvSpPr txBox="1"/>
                      <wps:spPr>
                        <a:xfrm>
                          <a:off x="0" y="0"/>
                          <a:ext cx="3729990" cy="1076325"/>
                        </a:xfrm>
                        <a:prstGeom prst="rect">
                          <a:avLst/>
                        </a:prstGeom>
                        <a:solidFill>
                          <a:sysClr val="window" lastClr="FFFFFF"/>
                        </a:solidFill>
                        <a:ln w="6350">
                          <a:solidFill>
                            <a:prstClr val="black"/>
                          </a:solidFill>
                        </a:ln>
                        <a:effectLst/>
                      </wps:spPr>
                      <wps:txbx>
                        <w:txbxContent>
                          <w:p w14:paraId="1790E568" w14:textId="77777777" w:rsidR="00C647D4" w:rsidRDefault="00C647D4" w:rsidP="0053214F">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ж</w:t>
                            </w:r>
                            <w:r w:rsidRPr="00716D0D">
                              <w:rPr>
                                <w:rFonts w:eastAsia="Calibri"/>
                                <w:sz w:val="28"/>
                                <w:szCs w:val="28"/>
                                <w:lang w:val="kk-KZ"/>
                              </w:rPr>
                              <w:t>аңа инновациялық өнімді өндіру немесе қызмет көрсетудің түрін ұсыну</w:t>
                            </w:r>
                            <w:r>
                              <w:rPr>
                                <w:rFonts w:eastAsia="Calibri"/>
                                <w:sz w:val="28"/>
                                <w:szCs w:val="28"/>
                                <w:lang w:val="kk-KZ"/>
                              </w:rPr>
                              <w:t xml:space="preserve">. </w:t>
                            </w:r>
                          </w:p>
                          <w:p w14:paraId="6FB816BA" w14:textId="2CBD8EA4" w:rsidR="00C647D4" w:rsidRPr="00716D0D" w:rsidRDefault="00C647D4" w:rsidP="0053214F">
                            <w:pPr>
                              <w:pStyle w:val="a6"/>
                              <w:spacing w:before="0" w:beforeAutospacing="0" w:after="0" w:afterAutospacing="0"/>
                              <w:jc w:val="both"/>
                              <w:rPr>
                                <w:rFonts w:eastAsia="Calibri"/>
                                <w:sz w:val="28"/>
                                <w:szCs w:val="28"/>
                                <w:lang w:val="kk-KZ"/>
                              </w:rPr>
                            </w:pPr>
                            <w:r>
                              <w:rPr>
                                <w:rFonts w:eastAsia="Calibri"/>
                                <w:sz w:val="28"/>
                                <w:szCs w:val="28"/>
                                <w:lang w:val="kk-KZ"/>
                              </w:rPr>
                              <w:t>-</w:t>
                            </w:r>
                            <w:r w:rsidRPr="008A4CEC">
                              <w:rPr>
                                <w:rFonts w:eastAsia="Calibri"/>
                                <w:sz w:val="28"/>
                                <w:szCs w:val="28"/>
                                <w:lang w:val="kk-KZ"/>
                              </w:rPr>
                              <w:t>жүйенің қызмет ету тиімділігінің артуы</w:t>
                            </w:r>
                          </w:p>
                          <w:p w14:paraId="044CCB7E" w14:textId="77777777" w:rsidR="00C647D4" w:rsidRPr="0053214F" w:rsidRDefault="00C647D4" w:rsidP="00716D0D">
                            <w:pPr>
                              <w:pStyle w:val="a6"/>
                              <w:spacing w:before="0" w:beforeAutospacing="0" w:after="0" w:afterAutospacing="0"/>
                              <w:rPr>
                                <w:rFonts w:eastAsia="Calibri"/>
                                <w:bCs/>
                                <w:lang w:val="kk-KZ"/>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A197" id="_x0000_s1099" type="#_x0000_t202" style="position:absolute;margin-left:184.2pt;margin-top:21.75pt;width:293.7pt;height:8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" fillcolor="window" strokeweight=".5pt">
                <v:textbox>
                  <w:txbxContent>
                    <w:p w14:paraId="1790E568" w14:textId="77777777" w:rsidR="00C647D4" w:rsidRDefault="00C647D4" w:rsidP="0053214F">
                      <w:pPr>
                        <w:pStyle w:val="a6"/>
                        <w:spacing w:before="0" w:beforeAutospacing="0" w:after="0" w:afterAutospacing="0"/>
                        <w:jc w:val="both"/>
                        <w:rPr>
                          <w:rFonts w:eastAsia="Calibri"/>
                          <w:sz w:val="28"/>
                          <w:szCs w:val="28"/>
                          <w:lang w:val="kk-KZ"/>
                        </w:rPr>
                      </w:pPr>
                      <w:r w:rsidRPr="00716D0D">
                        <w:rPr>
                          <w:rFonts w:eastAsia="Calibri"/>
                          <w:sz w:val="28"/>
                          <w:szCs w:val="28"/>
                          <w:lang w:val="kk-KZ"/>
                        </w:rPr>
                        <w:t>-</w:t>
                      </w:r>
                      <w:r>
                        <w:rPr>
                          <w:rFonts w:eastAsia="Calibri"/>
                          <w:sz w:val="28"/>
                          <w:szCs w:val="28"/>
                          <w:lang w:val="kk-KZ"/>
                        </w:rPr>
                        <w:t>ж</w:t>
                      </w:r>
                      <w:r w:rsidRPr="00716D0D">
                        <w:rPr>
                          <w:rFonts w:eastAsia="Calibri"/>
                          <w:sz w:val="28"/>
                          <w:szCs w:val="28"/>
                          <w:lang w:val="kk-KZ"/>
                        </w:rPr>
                        <w:t>аңа инновациялық өнімді өндіру немесе қызмет көрсетудің түрін ұсыну</w:t>
                      </w:r>
                      <w:r>
                        <w:rPr>
                          <w:rFonts w:eastAsia="Calibri"/>
                          <w:sz w:val="28"/>
                          <w:szCs w:val="28"/>
                          <w:lang w:val="kk-KZ"/>
                        </w:rPr>
                        <w:t xml:space="preserve">. </w:t>
                      </w:r>
                    </w:p>
                    <w:p w14:paraId="6FB816BA" w14:textId="2CBD8EA4" w:rsidR="00C647D4" w:rsidRPr="00716D0D" w:rsidRDefault="00C647D4" w:rsidP="0053214F">
                      <w:pPr>
                        <w:pStyle w:val="a6"/>
                        <w:spacing w:before="0" w:beforeAutospacing="0" w:after="0" w:afterAutospacing="0"/>
                        <w:jc w:val="both"/>
                        <w:rPr>
                          <w:rFonts w:eastAsia="Calibri"/>
                          <w:sz w:val="28"/>
                          <w:szCs w:val="28"/>
                          <w:lang w:val="kk-KZ"/>
                        </w:rPr>
                      </w:pPr>
                      <w:r>
                        <w:rPr>
                          <w:rFonts w:eastAsia="Calibri"/>
                          <w:sz w:val="28"/>
                          <w:szCs w:val="28"/>
                          <w:lang w:val="kk-KZ"/>
                        </w:rPr>
                        <w:t>-</w:t>
                      </w:r>
                      <w:r w:rsidRPr="008A4CEC">
                        <w:rPr>
                          <w:rFonts w:eastAsia="Calibri"/>
                          <w:sz w:val="28"/>
                          <w:szCs w:val="28"/>
                          <w:lang w:val="kk-KZ"/>
                        </w:rPr>
                        <w:t>жүйенің қызмет ету тиімділігінің артуы</w:t>
                      </w:r>
                    </w:p>
                    <w:p w14:paraId="044CCB7E" w14:textId="77777777" w:rsidR="00C647D4" w:rsidRPr="0053214F" w:rsidRDefault="00C647D4" w:rsidP="00716D0D">
                      <w:pPr>
                        <w:pStyle w:val="a6"/>
                        <w:spacing w:before="0" w:beforeAutospacing="0" w:after="0" w:afterAutospacing="0"/>
                        <w:rPr>
                          <w:rFonts w:eastAsia="Calibri"/>
                          <w:bCs/>
                          <w:lang w:val="kk-KZ"/>
                        </w:rPr>
                      </w:pPr>
                    </w:p>
                  </w:txbxContent>
                </v:textbox>
              </v:shape>
            </w:pict>
          </mc:Fallback>
        </mc:AlternateContent>
      </w:r>
    </w:p>
    <w:p w14:paraId="6D876C79" w14:textId="0402D238" w:rsidR="00716D0D" w:rsidRPr="007C0618" w:rsidRDefault="001B4688" w:rsidP="00716D0D">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621376" behindDoc="0" locked="0" layoutInCell="1" allowOverlap="1" wp14:anchorId="360D6EAC" wp14:editId="7B06EC75">
                <wp:simplePos x="0" y="0"/>
                <wp:positionH relativeFrom="column">
                  <wp:posOffset>720090</wp:posOffset>
                </wp:positionH>
                <wp:positionV relativeFrom="paragraph">
                  <wp:posOffset>48260</wp:posOffset>
                </wp:positionV>
                <wp:extent cx="1282065" cy="723900"/>
                <wp:effectExtent l="0" t="0" r="13335" b="19050"/>
                <wp:wrapNone/>
                <wp:docPr id="526" name="Поле 6"/>
                <wp:cNvGraphicFramePr/>
                <a:graphic xmlns:a="http://schemas.openxmlformats.org/drawingml/2006/main">
                  <a:graphicData uri="http://schemas.microsoft.com/office/word/2010/wordprocessingShape">
                    <wps:wsp>
                      <wps:cNvSpPr txBox="1"/>
                      <wps:spPr>
                        <a:xfrm>
                          <a:off x="0" y="0"/>
                          <a:ext cx="1282065" cy="723900"/>
                        </a:xfrm>
                        <a:prstGeom prst="rect">
                          <a:avLst/>
                        </a:prstGeom>
                        <a:solidFill>
                          <a:sysClr val="window" lastClr="FFFFFF"/>
                        </a:solidFill>
                        <a:ln w="6350">
                          <a:solidFill>
                            <a:prstClr val="black"/>
                          </a:solidFill>
                        </a:ln>
                        <a:effectLst/>
                      </wps:spPr>
                      <wps:txbx>
                        <w:txbxContent>
                          <w:p w14:paraId="54AC38E2" w14:textId="77777777" w:rsidR="00C647D4" w:rsidRPr="00716D0D" w:rsidRDefault="00C647D4" w:rsidP="00716D0D">
                            <w:pPr>
                              <w:pStyle w:val="a6"/>
                              <w:spacing w:before="0" w:beforeAutospacing="0" w:after="160" w:afterAutospacing="0" w:line="252" w:lineRule="auto"/>
                              <w:jc w:val="center"/>
                              <w:rPr>
                                <w:sz w:val="28"/>
                                <w:szCs w:val="28"/>
                                <w:lang w:val="kk-KZ"/>
                              </w:rPr>
                            </w:pPr>
                            <w:r w:rsidRPr="00716D0D">
                              <w:rPr>
                                <w:rFonts w:eastAsia="Calibri"/>
                                <w:b/>
                                <w:bCs/>
                                <w:sz w:val="28"/>
                                <w:szCs w:val="28"/>
                                <w:lang w:val="kk-KZ"/>
                              </w:rPr>
                              <w:t>Нәтижелік әлеует</w:t>
                            </w:r>
                          </w:p>
                          <w:p w14:paraId="6E0F1183" w14:textId="77777777" w:rsidR="00C647D4" w:rsidRPr="00C93DE0" w:rsidRDefault="00C647D4" w:rsidP="00716D0D">
                            <w:pPr>
                              <w:pStyle w:val="a6"/>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D6EAC" id="_x0000_s1100" type="#_x0000_t202" style="position:absolute;margin-left:56.7pt;margin-top:3.8pt;width:100.95pt;height:57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" fillcolor="window" strokeweight=".5pt">
                <v:textbox>
                  <w:txbxContent>
                    <w:p w14:paraId="54AC38E2" w14:textId="77777777" w:rsidR="00C647D4" w:rsidRPr="00716D0D" w:rsidRDefault="00C647D4" w:rsidP="00716D0D">
                      <w:pPr>
                        <w:pStyle w:val="a6"/>
                        <w:spacing w:before="0" w:beforeAutospacing="0" w:after="160" w:afterAutospacing="0" w:line="252" w:lineRule="auto"/>
                        <w:jc w:val="center"/>
                        <w:rPr>
                          <w:sz w:val="28"/>
                          <w:szCs w:val="28"/>
                          <w:lang w:val="kk-KZ"/>
                        </w:rPr>
                      </w:pPr>
                      <w:r w:rsidRPr="00716D0D">
                        <w:rPr>
                          <w:rFonts w:eastAsia="Calibri"/>
                          <w:b/>
                          <w:bCs/>
                          <w:sz w:val="28"/>
                          <w:szCs w:val="28"/>
                          <w:lang w:val="kk-KZ"/>
                        </w:rPr>
                        <w:t>Нәтижелік әлеует</w:t>
                      </w:r>
                    </w:p>
                    <w:p w14:paraId="6E0F1183" w14:textId="77777777" w:rsidR="00C647D4" w:rsidRPr="00C93DE0" w:rsidRDefault="00C647D4" w:rsidP="00716D0D">
                      <w:pPr>
                        <w:pStyle w:val="a6"/>
                        <w:spacing w:before="0" w:beforeAutospacing="0" w:after="160" w:afterAutospacing="0" w:line="252" w:lineRule="auto"/>
                        <w:jc w:val="center"/>
                      </w:pPr>
                    </w:p>
                  </w:txbxContent>
                </v:textbox>
              </v:shape>
            </w:pict>
          </mc:Fallback>
        </mc:AlternateContent>
      </w:r>
      <w:r w:rsidR="001A06BC" w:rsidRPr="007C0618">
        <w:rPr>
          <w:rFonts w:ascii="Calibri" w:eastAsia="Calibri" w:hAnsi="Calibri" w:cs="Times New Roman"/>
          <w:noProof/>
        </w:rPr>
        <mc:AlternateContent>
          <mc:Choice Requires="wps">
            <w:drawing>
              <wp:anchor distT="0" distB="0" distL="114300" distR="114300" simplePos="0" relativeHeight="251630592" behindDoc="0" locked="0" layoutInCell="1" allowOverlap="1" wp14:anchorId="1C3F2DE7" wp14:editId="7F74AEE9">
                <wp:simplePos x="0" y="0"/>
                <wp:positionH relativeFrom="column">
                  <wp:posOffset>2034540</wp:posOffset>
                </wp:positionH>
                <wp:positionV relativeFrom="paragraph">
                  <wp:posOffset>171450</wp:posOffset>
                </wp:positionV>
                <wp:extent cx="285750" cy="237490"/>
                <wp:effectExtent l="5080" t="13970" r="43180" b="43180"/>
                <wp:wrapNone/>
                <wp:docPr id="524" name="Стрелка вниз 524"/>
                <wp:cNvGraphicFramePr/>
                <a:graphic xmlns:a="http://schemas.openxmlformats.org/drawingml/2006/main">
                  <a:graphicData uri="http://schemas.microsoft.com/office/word/2010/wordprocessingShape">
                    <wps:wsp>
                      <wps:cNvSpPr/>
                      <wps:spPr>
                        <a:xfrm rot="16200000">
                          <a:off x="0" y="0"/>
                          <a:ext cx="285750" cy="237490"/>
                        </a:xfrm>
                        <a:prstGeom prst="downArrow">
                          <a:avLst>
                            <a:gd name="adj1" fmla="val 16666"/>
                            <a:gd name="adj2" fmla="val 50000"/>
                          </a:avLst>
                        </a:prstGeom>
                        <a:solidFill>
                          <a:sysClr val="window" lastClr="FFFFFF"/>
                        </a:solidFill>
                        <a:ln w="19050" cap="flat" cmpd="sng" algn="ctr">
                          <a:solidFill>
                            <a:sysClr val="windowText" lastClr="000000"/>
                          </a:solidFill>
                          <a:prstDash val="solid"/>
                          <a:miter lim="800000"/>
                        </a:ln>
                        <a:effectLst/>
                      </wps:spPr>
                      <wps:txbx>
                        <w:txbxContent>
                          <w:p w14:paraId="1127663C" w14:textId="77777777" w:rsidR="00C647D4" w:rsidRDefault="00C647D4" w:rsidP="00716D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F2DE7" id="Стрелка вниз 524" o:spid="_x0000_s1101" type="#_x0000_t67" style="position:absolute;margin-left:160.2pt;margin-top:13.5pt;width:22.5pt;height:18.7pt;rotation:-90;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" adj="10800,9000" fillcolor="window" strokecolor="windowText" strokeweight="1.5pt">
                <v:textbox>
                  <w:txbxContent>
                    <w:p w14:paraId="1127663C" w14:textId="77777777" w:rsidR="00C647D4" w:rsidRDefault="00C647D4" w:rsidP="00716D0D">
                      <w:pPr>
                        <w:rPr>
                          <w:rFonts w:eastAsia="Times New Roman"/>
                        </w:rPr>
                      </w:pPr>
                    </w:p>
                  </w:txbxContent>
                </v:textbox>
              </v:shape>
            </w:pict>
          </mc:Fallback>
        </mc:AlternateContent>
      </w:r>
      <w:r w:rsidR="001A06BC" w:rsidRPr="007C0618">
        <w:rPr>
          <w:rFonts w:ascii="Calibri" w:eastAsia="Calibri" w:hAnsi="Calibri" w:cs="Times New Roman"/>
          <w:noProof/>
        </w:rPr>
        <mc:AlternateContent>
          <mc:Choice Requires="wps">
            <w:drawing>
              <wp:anchor distT="0" distB="0" distL="114300" distR="114300" simplePos="0" relativeHeight="251624448" behindDoc="0" locked="0" layoutInCell="1" allowOverlap="1" wp14:anchorId="668A51D6" wp14:editId="7B475B73">
                <wp:simplePos x="0" y="0"/>
                <wp:positionH relativeFrom="column">
                  <wp:posOffset>411480</wp:posOffset>
                </wp:positionH>
                <wp:positionV relativeFrom="paragraph">
                  <wp:posOffset>154305</wp:posOffset>
                </wp:positionV>
                <wp:extent cx="250190" cy="229870"/>
                <wp:effectExtent l="0" t="27940" r="45720" b="45720"/>
                <wp:wrapNone/>
                <wp:docPr id="525" name="Стрелка вниз 525"/>
                <wp:cNvGraphicFramePr/>
                <a:graphic xmlns:a="http://schemas.openxmlformats.org/drawingml/2006/main">
                  <a:graphicData uri="http://schemas.microsoft.com/office/word/2010/wordprocessingShape">
                    <wps:wsp>
                      <wps:cNvSpPr/>
                      <wps:spPr>
                        <a:xfrm rot="16200000" flipH="1">
                          <a:off x="0" y="0"/>
                          <a:ext cx="250190" cy="229870"/>
                        </a:xfrm>
                        <a:prstGeom prst="downArrow">
                          <a:avLst>
                            <a:gd name="adj1" fmla="val 16666"/>
                            <a:gd name="adj2" fmla="val 45951"/>
                          </a:avLst>
                        </a:prstGeom>
                        <a:solidFill>
                          <a:sysClr val="window" lastClr="FFFFFF"/>
                        </a:solidFill>
                        <a:ln w="19050" cap="flat" cmpd="sng" algn="ctr">
                          <a:solidFill>
                            <a:sysClr val="windowText" lastClr="000000"/>
                          </a:solidFill>
                          <a:prstDash val="solid"/>
                          <a:miter lim="800000"/>
                        </a:ln>
                        <a:effectLst/>
                      </wps:spPr>
                      <wps:txbx>
                        <w:txbxContent>
                          <w:p w14:paraId="2F89CDE3" w14:textId="77777777" w:rsidR="00C647D4" w:rsidRDefault="00C647D4" w:rsidP="00716D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51D6" id="Стрелка вниз 525" o:spid="_x0000_s1102" type="#_x0000_t67" style="position:absolute;margin-left:32.4pt;margin-top:12.15pt;width:19.7pt;height:18.1pt;rotation:90;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" adj="11675,9000" fillcolor="window" strokecolor="windowText" strokeweight="1.5pt">
                <v:textbox>
                  <w:txbxContent>
                    <w:p w14:paraId="2F89CDE3" w14:textId="77777777" w:rsidR="00C647D4" w:rsidRDefault="00C647D4" w:rsidP="00716D0D">
                      <w:pPr>
                        <w:rPr>
                          <w:rFonts w:eastAsia="Times New Roman"/>
                        </w:rPr>
                      </w:pPr>
                    </w:p>
                  </w:txbxContent>
                </v:textbox>
              </v:shape>
            </w:pict>
          </mc:Fallback>
        </mc:AlternateContent>
      </w:r>
    </w:p>
    <w:p w14:paraId="4DB35D9D" w14:textId="77777777" w:rsidR="00716D0D" w:rsidRPr="007C0618" w:rsidRDefault="00716D0D" w:rsidP="00F55380">
      <w:pPr>
        <w:pStyle w:val="a4"/>
        <w:spacing w:after="0" w:line="240" w:lineRule="auto"/>
        <w:ind w:left="0" w:firstLine="709"/>
        <w:jc w:val="center"/>
        <w:rPr>
          <w:rFonts w:ascii="Times New Roman" w:hAnsi="Times New Roman" w:cs="Times New Roman"/>
          <w:sz w:val="28"/>
          <w:lang w:val="kk-KZ"/>
        </w:rPr>
      </w:pPr>
    </w:p>
    <w:p w14:paraId="751B2D9E" w14:textId="77777777" w:rsidR="00716D0D" w:rsidRPr="007C0618" w:rsidRDefault="00716D0D" w:rsidP="00F55380">
      <w:pPr>
        <w:pStyle w:val="a4"/>
        <w:spacing w:after="0" w:line="240" w:lineRule="auto"/>
        <w:ind w:left="0" w:firstLine="709"/>
        <w:jc w:val="center"/>
        <w:rPr>
          <w:rFonts w:ascii="Times New Roman" w:hAnsi="Times New Roman" w:cs="Times New Roman"/>
          <w:sz w:val="28"/>
          <w:lang w:val="kk-KZ"/>
        </w:rPr>
      </w:pPr>
    </w:p>
    <w:p w14:paraId="2EB20195" w14:textId="77777777" w:rsidR="00716D0D" w:rsidRPr="007C0618" w:rsidRDefault="00716D0D" w:rsidP="00F55380">
      <w:pPr>
        <w:pStyle w:val="a4"/>
        <w:spacing w:after="0" w:line="240" w:lineRule="auto"/>
        <w:ind w:left="0" w:firstLine="709"/>
        <w:jc w:val="center"/>
        <w:rPr>
          <w:rFonts w:ascii="Times New Roman" w:hAnsi="Times New Roman" w:cs="Times New Roman"/>
          <w:sz w:val="28"/>
          <w:lang w:val="kk-KZ"/>
        </w:rPr>
      </w:pPr>
    </w:p>
    <w:p w14:paraId="347B4AB4" w14:textId="77777777" w:rsidR="00716D0D" w:rsidRDefault="00716D0D" w:rsidP="00F55380">
      <w:pPr>
        <w:pStyle w:val="a4"/>
        <w:spacing w:after="0" w:line="240" w:lineRule="auto"/>
        <w:ind w:left="0" w:firstLine="709"/>
        <w:jc w:val="center"/>
        <w:rPr>
          <w:rFonts w:ascii="Times New Roman" w:hAnsi="Times New Roman" w:cs="Times New Roman"/>
          <w:sz w:val="28"/>
          <w:lang w:val="kk-KZ"/>
        </w:rPr>
      </w:pPr>
    </w:p>
    <w:p w14:paraId="6132FBE1" w14:textId="77777777" w:rsidR="001B4688" w:rsidRDefault="001B4688" w:rsidP="00F55380">
      <w:pPr>
        <w:pStyle w:val="a4"/>
        <w:spacing w:after="0" w:line="240" w:lineRule="auto"/>
        <w:ind w:left="0" w:firstLine="709"/>
        <w:jc w:val="center"/>
        <w:rPr>
          <w:rFonts w:ascii="Times New Roman" w:hAnsi="Times New Roman" w:cs="Times New Roman"/>
          <w:sz w:val="28"/>
          <w:lang w:val="kk-KZ"/>
        </w:rPr>
      </w:pPr>
    </w:p>
    <w:p w14:paraId="53AA2D1A" w14:textId="77777777" w:rsidR="001B4688" w:rsidRDefault="001B4688" w:rsidP="00F67C74">
      <w:pPr>
        <w:spacing w:after="0" w:line="240" w:lineRule="auto"/>
        <w:ind w:firstLine="708"/>
        <w:jc w:val="center"/>
        <w:rPr>
          <w:rFonts w:ascii="Times New Roman" w:hAnsi="Times New Roman" w:cs="Times New Roman"/>
          <w:sz w:val="28"/>
          <w:szCs w:val="28"/>
          <w:lang w:val="kk-KZ"/>
        </w:rPr>
      </w:pPr>
    </w:p>
    <w:p w14:paraId="5985C3A7" w14:textId="2D969DF6" w:rsidR="00287535" w:rsidRPr="00FA62D6" w:rsidRDefault="000E5BD3" w:rsidP="00F67C74">
      <w:pPr>
        <w:spacing w:after="0" w:line="240" w:lineRule="auto"/>
        <w:ind w:firstLine="708"/>
        <w:jc w:val="center"/>
        <w:rPr>
          <w:rFonts w:ascii="Times New Roman" w:hAnsi="Times New Roman" w:cs="Times New Roman"/>
          <w:sz w:val="28"/>
          <w:szCs w:val="28"/>
          <w:lang w:val="kk-KZ"/>
        </w:rPr>
      </w:pPr>
      <w:r w:rsidRPr="00FA62D6">
        <w:rPr>
          <w:rFonts w:ascii="Times New Roman" w:hAnsi="Times New Roman" w:cs="Times New Roman"/>
          <w:sz w:val="28"/>
          <w:szCs w:val="28"/>
          <w:lang w:val="kk-KZ"/>
        </w:rPr>
        <w:t>Сурет</w:t>
      </w:r>
      <w:r w:rsidR="00287535" w:rsidRPr="00FA62D6">
        <w:rPr>
          <w:rFonts w:ascii="Times New Roman" w:hAnsi="Times New Roman" w:cs="Times New Roman"/>
          <w:sz w:val="28"/>
          <w:szCs w:val="28"/>
          <w:lang w:val="kk-KZ"/>
        </w:rPr>
        <w:t xml:space="preserve"> </w:t>
      </w:r>
      <w:r w:rsidR="00582054" w:rsidRPr="00FA62D6">
        <w:rPr>
          <w:rFonts w:ascii="Times New Roman" w:hAnsi="Times New Roman" w:cs="Times New Roman"/>
          <w:sz w:val="28"/>
          <w:szCs w:val="28"/>
          <w:lang w:val="kk-KZ"/>
        </w:rPr>
        <w:t>7</w:t>
      </w:r>
      <w:r w:rsidR="003313CB" w:rsidRPr="007C0618">
        <w:rPr>
          <w:rFonts w:ascii="Times New Roman" w:hAnsi="Times New Roman" w:cs="Times New Roman"/>
          <w:sz w:val="28"/>
          <w:lang w:val="kk-KZ"/>
        </w:rPr>
        <w:t xml:space="preserve"> – </w:t>
      </w:r>
      <w:r w:rsidRPr="00FA62D6">
        <w:rPr>
          <w:rFonts w:ascii="Times New Roman" w:hAnsi="Times New Roman" w:cs="Times New Roman"/>
          <w:sz w:val="28"/>
          <w:szCs w:val="28"/>
          <w:lang w:val="kk-KZ"/>
        </w:rPr>
        <w:t>КЛЖ-нің инновациялық әлеует құрылымы</w:t>
      </w:r>
    </w:p>
    <w:p w14:paraId="77602295" w14:textId="77777777" w:rsidR="00F67C74" w:rsidRPr="00FA62D6" w:rsidRDefault="00F67C74" w:rsidP="00EB093C">
      <w:pPr>
        <w:spacing w:after="0" w:line="240" w:lineRule="auto"/>
        <w:ind w:firstLine="708"/>
        <w:jc w:val="both"/>
        <w:rPr>
          <w:rFonts w:ascii="Times New Roman" w:hAnsi="Times New Roman" w:cs="Times New Roman"/>
          <w:sz w:val="24"/>
          <w:szCs w:val="24"/>
          <w:lang w:val="kk-KZ"/>
        </w:rPr>
      </w:pPr>
    </w:p>
    <w:p w14:paraId="11A46A00" w14:textId="2D90937E" w:rsidR="00DB2285" w:rsidRPr="00DB2285" w:rsidRDefault="00DB2285" w:rsidP="00EB093C">
      <w:pPr>
        <w:spacing w:after="0" w:line="240" w:lineRule="auto"/>
        <w:ind w:firstLine="708"/>
        <w:jc w:val="both"/>
        <w:rPr>
          <w:rFonts w:ascii="Times New Roman" w:hAnsi="Times New Roman" w:cs="Times New Roman"/>
          <w:sz w:val="24"/>
          <w:szCs w:val="24"/>
          <w:lang w:val="kk-KZ"/>
        </w:rPr>
      </w:pPr>
      <w:r w:rsidRPr="00FA62D6">
        <w:rPr>
          <w:rFonts w:ascii="Times New Roman" w:hAnsi="Times New Roman" w:cs="Times New Roman"/>
          <w:sz w:val="24"/>
          <w:szCs w:val="24"/>
          <w:lang w:val="kk-KZ"/>
        </w:rPr>
        <w:t>Ескерту:</w:t>
      </w:r>
      <w:r w:rsidR="00443E36" w:rsidRPr="00FA62D6">
        <w:rPr>
          <w:rFonts w:ascii="Times New Roman" w:hAnsi="Times New Roman" w:cs="Times New Roman"/>
          <w:sz w:val="24"/>
          <w:szCs w:val="24"/>
          <w:lang w:val="kk-KZ"/>
        </w:rPr>
        <w:t xml:space="preserve"> </w:t>
      </w:r>
      <w:r w:rsidRPr="00FA62D6">
        <w:rPr>
          <w:rFonts w:ascii="Times New Roman" w:hAnsi="Times New Roman" w:cs="Times New Roman"/>
          <w:sz w:val="24"/>
          <w:szCs w:val="24"/>
          <w:lang w:val="kk-KZ"/>
        </w:rPr>
        <w:t>Әдебиет негізінде</w:t>
      </w:r>
      <w:r w:rsidRPr="00DB2285">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 xml:space="preserve">автормен </w:t>
      </w:r>
      <w:r w:rsidRPr="00DB2285">
        <w:rPr>
          <w:rFonts w:ascii="Times New Roman" w:hAnsi="Times New Roman" w:cs="Times New Roman"/>
          <w:sz w:val="24"/>
          <w:szCs w:val="24"/>
          <w:lang w:val="kk-KZ"/>
        </w:rPr>
        <w:t xml:space="preserve">құрастырылған </w:t>
      </w:r>
      <w:r w:rsidRPr="00874E24">
        <w:rPr>
          <w:rFonts w:ascii="Times New Roman" w:hAnsi="Times New Roman" w:cs="Times New Roman"/>
          <w:sz w:val="24"/>
          <w:szCs w:val="24"/>
          <w:lang w:val="kk-KZ"/>
        </w:rPr>
        <w:t>[</w:t>
      </w:r>
      <w:r w:rsidR="002E36B9" w:rsidRPr="00874E24">
        <w:rPr>
          <w:rFonts w:ascii="Times New Roman" w:hAnsi="Times New Roman" w:cs="Times New Roman"/>
          <w:sz w:val="24"/>
          <w:szCs w:val="24"/>
          <w:lang w:val="kk-KZ"/>
        </w:rPr>
        <w:t>77,б.191</w:t>
      </w:r>
      <w:r w:rsidRPr="00874E24">
        <w:rPr>
          <w:rFonts w:ascii="Times New Roman" w:hAnsi="Times New Roman" w:cs="Times New Roman"/>
          <w:sz w:val="24"/>
          <w:szCs w:val="24"/>
          <w:lang w:val="kk-KZ"/>
        </w:rPr>
        <w:t>].</w:t>
      </w:r>
    </w:p>
    <w:p w14:paraId="7BAFBF4C" w14:textId="77777777" w:rsidR="00B55315" w:rsidRPr="007C0618" w:rsidRDefault="00B55315" w:rsidP="00F55380">
      <w:pPr>
        <w:pStyle w:val="a4"/>
        <w:spacing w:after="0" w:line="240" w:lineRule="auto"/>
        <w:ind w:left="0" w:firstLine="709"/>
        <w:jc w:val="center"/>
        <w:rPr>
          <w:rFonts w:ascii="Times New Roman" w:hAnsi="Times New Roman" w:cs="Times New Roman"/>
          <w:sz w:val="28"/>
          <w:lang w:val="kk-KZ"/>
        </w:rPr>
      </w:pPr>
    </w:p>
    <w:p w14:paraId="55981C58" w14:textId="1CC5FA13" w:rsidR="00C36544" w:rsidRPr="00592572" w:rsidRDefault="006C5F91" w:rsidP="00C36544">
      <w:pPr>
        <w:pStyle w:val="a6"/>
        <w:spacing w:before="0" w:beforeAutospacing="0" w:after="0" w:afterAutospacing="0"/>
        <w:ind w:firstLine="706"/>
        <w:jc w:val="both"/>
        <w:rPr>
          <w:rFonts w:eastAsia="PMingLiU"/>
          <w:color w:val="000000"/>
          <w:kern w:val="24"/>
          <w:sz w:val="28"/>
          <w:szCs w:val="28"/>
          <w:lang w:val="kk-KZ" w:eastAsia="ru-RU"/>
        </w:rPr>
      </w:pPr>
      <w:r w:rsidRPr="007C0618">
        <w:rPr>
          <w:sz w:val="28"/>
          <w:lang w:val="kk-KZ"/>
        </w:rPr>
        <w:t>КЛЖ-нің инновациялық әлеуеті ұғымдарын және оның құрылымын қалыптастыруға көзқарастарды талдау негізінде біз инновациялық әлеуеттің түзетілген</w:t>
      </w:r>
      <w:r w:rsidR="00110444" w:rsidRPr="007C0618">
        <w:rPr>
          <w:sz w:val="28"/>
          <w:lang w:val="kk-KZ"/>
        </w:rPr>
        <w:t xml:space="preserve"> анықтамасын ұсынамыз</w:t>
      </w:r>
      <w:r w:rsidR="00E05E58" w:rsidRPr="007C0618">
        <w:rPr>
          <w:sz w:val="28"/>
          <w:lang w:val="kk-KZ"/>
        </w:rPr>
        <w:t xml:space="preserve">: </w:t>
      </w:r>
      <w:r w:rsidR="00C36544">
        <w:rPr>
          <w:rFonts w:eastAsia="PMingLiU"/>
          <w:color w:val="000000"/>
          <w:kern w:val="24"/>
          <w:sz w:val="28"/>
          <w:szCs w:val="28"/>
          <w:lang w:val="kk-KZ" w:eastAsia="ru-RU"/>
        </w:rPr>
        <w:t>«</w:t>
      </w:r>
      <w:r w:rsidR="00C36544" w:rsidRPr="00592572">
        <w:rPr>
          <w:rFonts w:eastAsia="PMingLiU"/>
          <w:color w:val="000000"/>
          <w:kern w:val="24"/>
          <w:sz w:val="28"/>
          <w:szCs w:val="28"/>
          <w:lang w:val="kk-KZ" w:eastAsia="ru-RU"/>
        </w:rPr>
        <w:t>Көлік-логистикалық жү</w:t>
      </w:r>
      <w:r w:rsidR="00C36544">
        <w:rPr>
          <w:rFonts w:eastAsia="PMingLiU"/>
          <w:color w:val="000000"/>
          <w:kern w:val="24"/>
          <w:sz w:val="28"/>
          <w:szCs w:val="28"/>
          <w:lang w:val="kk-KZ" w:eastAsia="ru-RU"/>
        </w:rPr>
        <w:t>йелерінің инновациялық әлеуеті-</w:t>
      </w:r>
      <w:r w:rsidR="00C36544" w:rsidRPr="00592572">
        <w:rPr>
          <w:rFonts w:eastAsia="PMingLiU"/>
          <w:color w:val="000000"/>
          <w:kern w:val="24"/>
          <w:sz w:val="28"/>
          <w:szCs w:val="28"/>
          <w:lang w:val="kk-KZ" w:eastAsia="ru-RU"/>
        </w:rPr>
        <w:t xml:space="preserve"> бұл инновацияларға ықпал ететін </w:t>
      </w:r>
      <w:r w:rsidR="00C36544">
        <w:rPr>
          <w:rFonts w:eastAsia="PMingLiU"/>
          <w:color w:val="000000"/>
          <w:kern w:val="24"/>
          <w:sz w:val="28"/>
          <w:szCs w:val="28"/>
          <w:lang w:val="kk-KZ" w:eastAsia="ru-RU"/>
        </w:rPr>
        <w:t xml:space="preserve">қалыптасқан </w:t>
      </w:r>
      <w:r w:rsidR="00C36544" w:rsidRPr="00592572">
        <w:rPr>
          <w:rFonts w:eastAsia="PMingLiU"/>
          <w:color w:val="000000"/>
          <w:kern w:val="24"/>
          <w:sz w:val="28"/>
          <w:szCs w:val="28"/>
          <w:lang w:val="kk-KZ" w:eastAsia="ru-RU"/>
        </w:rPr>
        <w:t>қолайлы ішкі климатты, қолда бар ішкі ресурстарды (өндірістік, технологиялық, қаржылық, зияткерлік, адами, ғылыми, басқарушылық, ақпараттық т.с.с.) және  шаруашылық жүргізуші тұлғаның инновациялық қызметінің дамуы мен инновациялық белсенділік деңгейін үнемі арттыруға ықпал ететін сыртқы мүмкіндіктерді ескере отырып, өнімдік, үдерістік, ұйымдастырушылық және т.б. инновацияларды әзірлеу, жасау, жасалған инновацияларды тәжірибелік қызметте пайдалану және көбейтуді жүзеге асыру</w:t>
      </w:r>
      <w:r w:rsidR="00C36544" w:rsidRPr="00592572">
        <w:rPr>
          <w:rFonts w:eastAsia="Calibri"/>
          <w:color w:val="000000"/>
          <w:kern w:val="24"/>
          <w:sz w:val="28"/>
          <w:szCs w:val="28"/>
          <w:lang w:val="kk-KZ" w:eastAsia="ru-RU"/>
        </w:rPr>
        <w:t xml:space="preserve"> </w:t>
      </w:r>
      <w:r w:rsidR="00C36544" w:rsidRPr="00592572">
        <w:rPr>
          <w:rFonts w:eastAsia="PMingLiU"/>
          <w:color w:val="000000"/>
          <w:kern w:val="24"/>
          <w:sz w:val="28"/>
          <w:szCs w:val="28"/>
          <w:lang w:val="kk-KZ" w:eastAsia="ru-RU"/>
        </w:rPr>
        <w:t>арқылы жүйенің</w:t>
      </w:r>
      <w:r w:rsidR="00C36544" w:rsidRPr="00592572">
        <w:rPr>
          <w:rFonts w:eastAsia="Calibri"/>
          <w:color w:val="000000"/>
          <w:kern w:val="24"/>
          <w:sz w:val="28"/>
          <w:szCs w:val="28"/>
          <w:lang w:val="kk-KZ" w:eastAsia="ru-RU"/>
        </w:rPr>
        <w:t xml:space="preserve"> қызмет ету тиімділігін және</w:t>
      </w:r>
      <w:r w:rsidR="00C36544" w:rsidRPr="00592572">
        <w:rPr>
          <w:rFonts w:eastAsia="PMingLiU"/>
          <w:color w:val="000000"/>
          <w:kern w:val="24"/>
          <w:sz w:val="28"/>
          <w:szCs w:val="28"/>
          <w:lang w:val="kk-KZ" w:eastAsia="ru-RU"/>
        </w:rPr>
        <w:t xml:space="preserve"> бәсекегеқабілеттілігін</w:t>
      </w:r>
      <w:r w:rsidR="00C36544" w:rsidRPr="00592572">
        <w:rPr>
          <w:rFonts w:eastAsia="Calibri"/>
          <w:color w:val="000000"/>
          <w:kern w:val="24"/>
          <w:sz w:val="28"/>
          <w:szCs w:val="28"/>
          <w:lang w:val="kk-KZ" w:eastAsia="ru-RU"/>
        </w:rPr>
        <w:t xml:space="preserve"> арттыруға,</w:t>
      </w:r>
      <w:r w:rsidR="00C36544" w:rsidRPr="00592572">
        <w:rPr>
          <w:rFonts w:eastAsia="PMingLiU"/>
          <w:color w:val="000000"/>
          <w:kern w:val="24"/>
          <w:sz w:val="28"/>
          <w:szCs w:val="28"/>
          <w:lang w:val="kk-KZ" w:eastAsia="ru-RU"/>
        </w:rPr>
        <w:t xml:space="preserve"> өзгеруге, жақсаруға, ілгері</w:t>
      </w:r>
      <w:r w:rsidR="00C36544">
        <w:rPr>
          <w:rFonts w:eastAsia="PMingLiU"/>
          <w:color w:val="000000"/>
          <w:kern w:val="24"/>
          <w:sz w:val="28"/>
          <w:szCs w:val="28"/>
          <w:lang w:val="kk-KZ" w:eastAsia="ru-RU"/>
        </w:rPr>
        <w:t>леуге қабілеттілігін білдіреді».</w:t>
      </w:r>
    </w:p>
    <w:p w14:paraId="6DDFA0B8" w14:textId="1509B8A3" w:rsidR="007F0416" w:rsidRDefault="007F0416" w:rsidP="00C36544">
      <w:pPr>
        <w:pStyle w:val="a6"/>
        <w:spacing w:before="0" w:beforeAutospacing="0" w:after="0" w:afterAutospacing="0"/>
        <w:ind w:firstLine="706"/>
        <w:jc w:val="both"/>
        <w:rPr>
          <w:sz w:val="28"/>
          <w:lang w:val="kk-KZ"/>
        </w:rPr>
      </w:pPr>
      <w:r w:rsidRPr="007C0618">
        <w:rPr>
          <w:sz w:val="28"/>
          <w:lang w:val="kk-KZ"/>
        </w:rPr>
        <w:t>Диссертациялық зерттеу жұмысы аясында КЛЖ-нің инновациялық әлеуетінің мәнімен қатар, оның инновациялық әлеуетін басқаруға көзқарастардың артықшылықтары мен кемшіліктері анықталды (</w:t>
      </w:r>
      <w:r w:rsidR="009A052D">
        <w:rPr>
          <w:sz w:val="28"/>
          <w:lang w:val="kk-KZ"/>
        </w:rPr>
        <w:t>к</w:t>
      </w:r>
      <w:r w:rsidR="00CD2D33" w:rsidRPr="007C0618">
        <w:rPr>
          <w:sz w:val="28"/>
          <w:lang w:val="kk-KZ"/>
        </w:rPr>
        <w:t>есте</w:t>
      </w:r>
      <w:r w:rsidR="00FA62D6">
        <w:rPr>
          <w:sz w:val="28"/>
          <w:lang w:val="kk-KZ"/>
        </w:rPr>
        <w:t xml:space="preserve"> 1</w:t>
      </w:r>
      <w:r w:rsidRPr="007C0618">
        <w:rPr>
          <w:sz w:val="28"/>
          <w:lang w:val="kk-KZ"/>
        </w:rPr>
        <w:t>).</w:t>
      </w:r>
    </w:p>
    <w:p w14:paraId="6C4C5AA7" w14:textId="77777777" w:rsidR="00F80203" w:rsidRPr="007C0618" w:rsidRDefault="00F80203" w:rsidP="00C36544">
      <w:pPr>
        <w:pStyle w:val="a6"/>
        <w:spacing w:before="0" w:beforeAutospacing="0" w:after="0" w:afterAutospacing="0"/>
        <w:ind w:firstLine="706"/>
        <w:jc w:val="both"/>
        <w:rPr>
          <w:sz w:val="28"/>
          <w:lang w:val="kk-KZ"/>
        </w:rPr>
      </w:pPr>
    </w:p>
    <w:p w14:paraId="61BEBF4A" w14:textId="3F6A59EC" w:rsidR="007F0416" w:rsidRPr="007C0618" w:rsidRDefault="00FA62D6" w:rsidP="006820E1">
      <w:pPr>
        <w:spacing w:after="0" w:line="240" w:lineRule="auto"/>
        <w:jc w:val="center"/>
        <w:rPr>
          <w:rFonts w:ascii="Times New Roman" w:hAnsi="Times New Roman" w:cs="Times New Roman"/>
          <w:sz w:val="28"/>
          <w:lang w:val="kk-KZ"/>
        </w:rPr>
      </w:pPr>
      <w:r w:rsidRPr="00FA62D6">
        <w:rPr>
          <w:rFonts w:ascii="Times New Roman" w:hAnsi="Times New Roman" w:cs="Times New Roman"/>
          <w:sz w:val="28"/>
          <w:lang w:val="kk-KZ"/>
        </w:rPr>
        <w:t>К</w:t>
      </w:r>
      <w:r w:rsidR="007F0416" w:rsidRPr="00FA62D6">
        <w:rPr>
          <w:rFonts w:ascii="Times New Roman" w:hAnsi="Times New Roman" w:cs="Times New Roman"/>
          <w:sz w:val="28"/>
          <w:lang w:val="kk-KZ"/>
        </w:rPr>
        <w:t>есте</w:t>
      </w:r>
      <w:r w:rsidRPr="00FA62D6">
        <w:rPr>
          <w:rFonts w:ascii="Times New Roman" w:hAnsi="Times New Roman" w:cs="Times New Roman"/>
          <w:sz w:val="28"/>
          <w:lang w:val="kk-KZ"/>
        </w:rPr>
        <w:t xml:space="preserve"> 1</w:t>
      </w:r>
      <w:r w:rsidR="003313CB" w:rsidRPr="007C0618">
        <w:rPr>
          <w:rFonts w:ascii="Times New Roman" w:hAnsi="Times New Roman" w:cs="Times New Roman"/>
          <w:sz w:val="28"/>
          <w:lang w:val="kk-KZ"/>
        </w:rPr>
        <w:t xml:space="preserve">– </w:t>
      </w:r>
      <w:r w:rsidR="007F0416" w:rsidRPr="00FA62D6">
        <w:rPr>
          <w:rFonts w:ascii="Times New Roman" w:hAnsi="Times New Roman" w:cs="Times New Roman"/>
          <w:sz w:val="28"/>
          <w:lang w:val="kk-KZ"/>
        </w:rPr>
        <w:t>КЛЖ-нің инновациялық әлеуетін басқаруға көзқарастардың</w:t>
      </w:r>
      <w:r w:rsidR="007F0416" w:rsidRPr="007C0618">
        <w:rPr>
          <w:rFonts w:ascii="Times New Roman" w:hAnsi="Times New Roman" w:cs="Times New Roman"/>
          <w:sz w:val="28"/>
          <w:lang w:val="kk-KZ"/>
        </w:rPr>
        <w:t xml:space="preserve"> артықшылықтары мен кемшіліктері</w:t>
      </w:r>
    </w:p>
    <w:p w14:paraId="6DBD6733" w14:textId="77777777" w:rsidR="00E716C4" w:rsidRPr="007C0618" w:rsidRDefault="00E716C4" w:rsidP="00F55380">
      <w:pPr>
        <w:spacing w:after="0" w:line="240" w:lineRule="auto"/>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p>
    <w:tbl>
      <w:tblPr>
        <w:tblStyle w:val="a8"/>
        <w:tblW w:w="0" w:type="auto"/>
        <w:tblInd w:w="108" w:type="dxa"/>
        <w:tblLook w:val="04A0" w:firstRow="1" w:lastRow="0" w:firstColumn="1" w:lastColumn="0" w:noHBand="0" w:noVBand="1"/>
      </w:tblPr>
      <w:tblGrid>
        <w:gridCol w:w="1843"/>
        <w:gridCol w:w="3681"/>
        <w:gridCol w:w="3825"/>
      </w:tblGrid>
      <w:tr w:rsidR="00E716C4" w:rsidRPr="007C0618" w14:paraId="281CA774" w14:textId="77777777" w:rsidTr="00BC4EF8">
        <w:tc>
          <w:tcPr>
            <w:tcW w:w="1735" w:type="dxa"/>
          </w:tcPr>
          <w:p w14:paraId="162D1042" w14:textId="77777777" w:rsidR="00E716C4" w:rsidRPr="007C0618" w:rsidRDefault="007F0416" w:rsidP="00F55380">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Көзқарастар</w:t>
            </w:r>
          </w:p>
        </w:tc>
        <w:tc>
          <w:tcPr>
            <w:tcW w:w="3681" w:type="dxa"/>
          </w:tcPr>
          <w:p w14:paraId="59D569D9" w14:textId="77777777" w:rsidR="00E716C4" w:rsidRPr="007C0618" w:rsidRDefault="007F0416" w:rsidP="00F55380">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Артықшылықтары</w:t>
            </w:r>
          </w:p>
        </w:tc>
        <w:tc>
          <w:tcPr>
            <w:tcW w:w="3825" w:type="dxa"/>
          </w:tcPr>
          <w:p w14:paraId="6B4A9AAC" w14:textId="77777777" w:rsidR="00E716C4" w:rsidRPr="007C0618" w:rsidRDefault="007F0416" w:rsidP="00F55380">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Кемшіліктері</w:t>
            </w:r>
          </w:p>
        </w:tc>
      </w:tr>
      <w:tr w:rsidR="00E716C4" w:rsidRPr="00B23694" w14:paraId="6AE0B7B8" w14:textId="77777777" w:rsidTr="00BC4EF8">
        <w:tc>
          <w:tcPr>
            <w:tcW w:w="1735" w:type="dxa"/>
          </w:tcPr>
          <w:p w14:paraId="6E50E76D" w14:textId="77777777" w:rsidR="00E716C4" w:rsidRPr="007C0618" w:rsidRDefault="00E716C4" w:rsidP="00F55380">
            <w:pPr>
              <w:rPr>
                <w:rFonts w:ascii="Times New Roman" w:hAnsi="Times New Roman" w:cs="Times New Roman"/>
                <w:sz w:val="24"/>
                <w:szCs w:val="24"/>
                <w:lang w:val="kk-KZ"/>
              </w:rPr>
            </w:pPr>
            <w:r w:rsidRPr="007C0618">
              <w:rPr>
                <w:rFonts w:ascii="Times New Roman" w:hAnsi="Times New Roman" w:cs="Times New Roman"/>
                <w:sz w:val="24"/>
                <w:szCs w:val="24"/>
              </w:rPr>
              <w:t>Ресурс</w:t>
            </w:r>
            <w:r w:rsidR="007F0416" w:rsidRPr="007C0618">
              <w:rPr>
                <w:rFonts w:ascii="Times New Roman" w:hAnsi="Times New Roman" w:cs="Times New Roman"/>
                <w:sz w:val="24"/>
                <w:szCs w:val="24"/>
                <w:lang w:val="kk-KZ"/>
              </w:rPr>
              <w:t>тық көзқарас</w:t>
            </w:r>
          </w:p>
        </w:tc>
        <w:tc>
          <w:tcPr>
            <w:tcW w:w="3681" w:type="dxa"/>
          </w:tcPr>
          <w:p w14:paraId="30CB3C15" w14:textId="77777777" w:rsidR="00E716C4" w:rsidRPr="007C0618" w:rsidRDefault="007F0416"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Қажетті ресурстардың барлық </w:t>
            </w:r>
            <w:r w:rsidR="002A1EE5" w:rsidRPr="007C0618">
              <w:rPr>
                <w:rFonts w:ascii="Times New Roman" w:hAnsi="Times New Roman" w:cs="Times New Roman"/>
                <w:sz w:val="24"/>
                <w:szCs w:val="24"/>
                <w:lang w:val="kk-KZ"/>
              </w:rPr>
              <w:t xml:space="preserve">түрлерінің </w:t>
            </w:r>
            <w:r w:rsidRPr="007C0618">
              <w:rPr>
                <w:rFonts w:ascii="Times New Roman" w:hAnsi="Times New Roman" w:cs="Times New Roman"/>
                <w:sz w:val="24"/>
                <w:szCs w:val="24"/>
                <w:lang w:val="kk-KZ"/>
              </w:rPr>
              <w:t xml:space="preserve"> көлемін жоспарлауды жүзеге асыру және оларды пайдалануға бағыттау</w:t>
            </w:r>
          </w:p>
        </w:tc>
        <w:tc>
          <w:tcPr>
            <w:tcW w:w="3825" w:type="dxa"/>
          </w:tcPr>
          <w:p w14:paraId="7FCCB24A" w14:textId="77777777" w:rsidR="00E716C4" w:rsidRPr="007C0618" w:rsidRDefault="002A1EE5"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Сыртқы және ішкі ортадағы өзгерістерге дер кезінде жауап беру мүмкіндігінің болмауы</w:t>
            </w:r>
          </w:p>
        </w:tc>
      </w:tr>
      <w:tr w:rsidR="00E716C4" w:rsidRPr="00B23694" w14:paraId="4597ACD5" w14:textId="77777777" w:rsidTr="00BC4EF8">
        <w:tc>
          <w:tcPr>
            <w:tcW w:w="1735" w:type="dxa"/>
          </w:tcPr>
          <w:p w14:paraId="49F4EAFB" w14:textId="77777777" w:rsidR="00E716C4" w:rsidRPr="007C0618" w:rsidRDefault="00E716C4" w:rsidP="00F55380">
            <w:pPr>
              <w:rPr>
                <w:rFonts w:ascii="Times New Roman" w:hAnsi="Times New Roman" w:cs="Times New Roman"/>
                <w:sz w:val="24"/>
                <w:szCs w:val="24"/>
                <w:lang w:val="kk-KZ"/>
              </w:rPr>
            </w:pPr>
            <w:r w:rsidRPr="007C0618">
              <w:rPr>
                <w:rFonts w:ascii="Times New Roman" w:hAnsi="Times New Roman" w:cs="Times New Roman"/>
                <w:sz w:val="24"/>
                <w:szCs w:val="24"/>
              </w:rPr>
              <w:t>Инвестици</w:t>
            </w:r>
            <w:r w:rsidR="007F0416" w:rsidRPr="007C0618">
              <w:rPr>
                <w:rFonts w:ascii="Times New Roman" w:hAnsi="Times New Roman" w:cs="Times New Roman"/>
                <w:sz w:val="24"/>
                <w:szCs w:val="24"/>
                <w:lang w:val="kk-KZ"/>
              </w:rPr>
              <w:t>ялық көзқарас</w:t>
            </w:r>
          </w:p>
        </w:tc>
        <w:tc>
          <w:tcPr>
            <w:tcW w:w="3681" w:type="dxa"/>
          </w:tcPr>
          <w:p w14:paraId="53E770A1" w14:textId="77777777" w:rsidR="00E716C4" w:rsidRPr="007C0618" w:rsidRDefault="002A1EE5"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Инвестициялар, сондай-ақ оларды басқарудың сапасы болашақ инновациялардың ауқымы мен бағытын толық анықтайды.</w:t>
            </w:r>
          </w:p>
        </w:tc>
        <w:tc>
          <w:tcPr>
            <w:tcW w:w="3825" w:type="dxa"/>
          </w:tcPr>
          <w:p w14:paraId="70D8BB55" w14:textId="36F96511" w:rsidR="00E716C4" w:rsidRPr="007C0618" w:rsidRDefault="00350E8F" w:rsidP="00D052AF">
            <w:pPr>
              <w:rPr>
                <w:rFonts w:ascii="Times New Roman" w:hAnsi="Times New Roman" w:cs="Times New Roman"/>
                <w:sz w:val="24"/>
                <w:szCs w:val="24"/>
                <w:lang w:val="kk-KZ"/>
              </w:rPr>
            </w:pPr>
            <w:r w:rsidRPr="007C0618">
              <w:rPr>
                <w:rFonts w:ascii="Times New Roman" w:hAnsi="Times New Roman" w:cs="Times New Roman"/>
                <w:sz w:val="24"/>
                <w:szCs w:val="24"/>
                <w:lang w:val="kk-KZ"/>
              </w:rPr>
              <w:t>Бұл көзқарас дербес пайдаланылмайды, яғни оны басқа көзқарастармен  үйлестіріп қана қолданған жөн.</w:t>
            </w:r>
          </w:p>
        </w:tc>
      </w:tr>
      <w:tr w:rsidR="00E716C4" w:rsidRPr="00B23694" w14:paraId="530B24E1" w14:textId="77777777" w:rsidTr="00BC4EF8">
        <w:tc>
          <w:tcPr>
            <w:tcW w:w="1735" w:type="dxa"/>
          </w:tcPr>
          <w:p w14:paraId="0F642D25" w14:textId="4ADB5F4E" w:rsidR="00E716C4" w:rsidRPr="007C0618" w:rsidRDefault="007F0416"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Ғылыми көзқарас</w:t>
            </w:r>
          </w:p>
        </w:tc>
        <w:tc>
          <w:tcPr>
            <w:tcW w:w="3681" w:type="dxa"/>
          </w:tcPr>
          <w:p w14:paraId="11248BEF" w14:textId="5C4DA199" w:rsidR="00E716C4" w:rsidRPr="007C0618" w:rsidRDefault="003C5BEE" w:rsidP="003C5BEE">
            <w:pPr>
              <w:rPr>
                <w:rFonts w:ascii="Times New Roman" w:hAnsi="Times New Roman" w:cs="Times New Roman"/>
                <w:sz w:val="24"/>
                <w:szCs w:val="24"/>
                <w:lang w:val="kk-KZ"/>
              </w:rPr>
            </w:pPr>
            <w:r w:rsidRPr="007C0618">
              <w:rPr>
                <w:rFonts w:ascii="Times New Roman" w:hAnsi="Times New Roman" w:cs="Times New Roman"/>
                <w:sz w:val="24"/>
                <w:szCs w:val="24"/>
                <w:lang w:val="kk-KZ"/>
              </w:rPr>
              <w:t>И</w:t>
            </w:r>
            <w:r w:rsidR="002A1EE5" w:rsidRPr="007C0618">
              <w:rPr>
                <w:rFonts w:ascii="Times New Roman" w:hAnsi="Times New Roman" w:cs="Times New Roman"/>
                <w:sz w:val="24"/>
                <w:szCs w:val="24"/>
                <w:lang w:val="kk-KZ"/>
              </w:rPr>
              <w:t xml:space="preserve">нновациялық қызметті жүргізудің негізгі шарттарының бірі </w:t>
            </w:r>
            <w:r w:rsidRPr="007C0618">
              <w:rPr>
                <w:rFonts w:ascii="Times New Roman" w:hAnsi="Times New Roman" w:cs="Times New Roman"/>
                <w:sz w:val="24"/>
                <w:szCs w:val="24"/>
                <w:lang w:val="kk-KZ"/>
              </w:rPr>
              <w:t xml:space="preserve">ҒЗТКЖ </w:t>
            </w:r>
            <w:r w:rsidR="002A1EE5" w:rsidRPr="007C0618">
              <w:rPr>
                <w:rFonts w:ascii="Times New Roman" w:hAnsi="Times New Roman" w:cs="Times New Roman"/>
                <w:sz w:val="24"/>
                <w:szCs w:val="24"/>
                <w:lang w:val="kk-KZ"/>
              </w:rPr>
              <w:t>болып табылады, өйткені ғылыми зерттеулерді жүргізу инновация</w:t>
            </w:r>
            <w:r w:rsidRPr="007C0618">
              <w:rPr>
                <w:rFonts w:ascii="Times New Roman" w:hAnsi="Times New Roman" w:cs="Times New Roman"/>
                <w:sz w:val="24"/>
                <w:szCs w:val="24"/>
                <w:lang w:val="kk-KZ"/>
              </w:rPr>
              <w:t>ның қайнар</w:t>
            </w:r>
            <w:r w:rsidR="002A1EE5" w:rsidRPr="007C0618">
              <w:rPr>
                <w:rFonts w:ascii="Times New Roman" w:hAnsi="Times New Roman" w:cs="Times New Roman"/>
                <w:sz w:val="24"/>
                <w:szCs w:val="24"/>
                <w:lang w:val="kk-KZ"/>
              </w:rPr>
              <w:t xml:space="preserve"> көзі </w:t>
            </w:r>
            <w:r w:rsidRPr="007C0618">
              <w:rPr>
                <w:rFonts w:ascii="Times New Roman" w:hAnsi="Times New Roman" w:cs="Times New Roman"/>
                <w:sz w:val="24"/>
                <w:szCs w:val="24"/>
                <w:lang w:val="kk-KZ"/>
              </w:rPr>
              <w:t>саналады</w:t>
            </w:r>
            <w:r w:rsidR="002A1EE5" w:rsidRPr="007C0618">
              <w:rPr>
                <w:rFonts w:ascii="Times New Roman" w:hAnsi="Times New Roman" w:cs="Times New Roman"/>
                <w:sz w:val="24"/>
                <w:szCs w:val="24"/>
                <w:lang w:val="kk-KZ"/>
              </w:rPr>
              <w:t>.</w:t>
            </w:r>
          </w:p>
        </w:tc>
        <w:tc>
          <w:tcPr>
            <w:tcW w:w="3825" w:type="dxa"/>
          </w:tcPr>
          <w:p w14:paraId="4218F8BC" w14:textId="77777777" w:rsidR="00E716C4" w:rsidRPr="007C0618" w:rsidRDefault="002A1EE5"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Ғылыми көзқарасты жүзеге асыру басқа көзқарастармен үйлесімді болса ғана орынды, өйткені ғылыми зерттеулерді жүргізу инновацияларды әзірлеу мен іске асырудың жалғыз шарты емес.</w:t>
            </w:r>
          </w:p>
        </w:tc>
      </w:tr>
    </w:tbl>
    <w:p w14:paraId="489D5C9C" w14:textId="77777777" w:rsidR="00E716C4" w:rsidRPr="007C0618" w:rsidRDefault="00E716C4" w:rsidP="00F55380">
      <w:pPr>
        <w:spacing w:after="0" w:line="240" w:lineRule="auto"/>
        <w:rPr>
          <w:rFonts w:ascii="Times New Roman" w:hAnsi="Times New Roman" w:cs="Times New Roman"/>
          <w:sz w:val="28"/>
          <w:lang w:val="kk-KZ"/>
        </w:rPr>
      </w:pPr>
    </w:p>
    <w:p w14:paraId="57F6955A" w14:textId="430508E6" w:rsidR="007133F4" w:rsidRPr="007C0618" w:rsidRDefault="00981691"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Инновациялық әлеуетті басқарудағы </w:t>
      </w:r>
      <w:r w:rsidR="00934658" w:rsidRPr="007C0618">
        <w:rPr>
          <w:rFonts w:ascii="Times New Roman" w:hAnsi="Times New Roman" w:cs="Times New Roman"/>
          <w:sz w:val="28"/>
          <w:lang w:val="kk-KZ"/>
        </w:rPr>
        <w:t>түйінді</w:t>
      </w:r>
      <w:r w:rsidRPr="007C0618">
        <w:rPr>
          <w:rFonts w:ascii="Times New Roman" w:hAnsi="Times New Roman" w:cs="Times New Roman"/>
          <w:sz w:val="28"/>
          <w:lang w:val="kk-KZ"/>
        </w:rPr>
        <w:t xml:space="preserve"> рөл</w:t>
      </w:r>
      <w:r w:rsidR="007133F4" w:rsidRPr="007C0618">
        <w:rPr>
          <w:rFonts w:ascii="Times New Roman" w:hAnsi="Times New Roman" w:cs="Times New Roman"/>
          <w:sz w:val="28"/>
          <w:lang w:val="kk-KZ"/>
        </w:rPr>
        <w:t>ді</w:t>
      </w:r>
      <w:r w:rsidRPr="007C0618">
        <w:rPr>
          <w:rFonts w:ascii="Times New Roman" w:hAnsi="Times New Roman" w:cs="Times New Roman"/>
          <w:sz w:val="28"/>
          <w:lang w:val="kk-KZ"/>
        </w:rPr>
        <w:t xml:space="preserve"> оны бағалау </w:t>
      </w:r>
      <w:r w:rsidR="007133F4" w:rsidRPr="007C0618">
        <w:rPr>
          <w:rFonts w:ascii="Times New Roman" w:hAnsi="Times New Roman" w:cs="Times New Roman"/>
          <w:sz w:val="28"/>
          <w:lang w:val="kk-KZ"/>
        </w:rPr>
        <w:t>атқарады</w:t>
      </w:r>
      <w:r w:rsidR="00756A49" w:rsidRPr="007C0618">
        <w:rPr>
          <w:rFonts w:ascii="Times New Roman" w:hAnsi="Times New Roman" w:cs="Times New Roman"/>
          <w:sz w:val="28"/>
          <w:lang w:val="kk-KZ"/>
        </w:rPr>
        <w:t xml:space="preserve">. Бағалау </w:t>
      </w:r>
      <w:r w:rsidR="007133F4" w:rsidRPr="007C0618">
        <w:rPr>
          <w:rFonts w:ascii="Times New Roman" w:hAnsi="Times New Roman" w:cs="Times New Roman"/>
          <w:sz w:val="28"/>
          <w:lang w:val="kk-KZ"/>
        </w:rPr>
        <w:t>инновациялық дамудың ықтимал жолдарын анықтау және оларды</w:t>
      </w:r>
      <w:r w:rsidRPr="007C0618">
        <w:rPr>
          <w:rFonts w:ascii="Times New Roman" w:hAnsi="Times New Roman" w:cs="Times New Roman"/>
          <w:sz w:val="28"/>
          <w:lang w:val="kk-KZ"/>
        </w:rPr>
        <w:t xml:space="preserve"> тиімді пайдалану үшін әлеуетті талдау мақсатында басқарудың "бастапқы нүктесі" ретінде қызмет етеді. Зерттеу </w:t>
      </w:r>
      <w:r w:rsidR="007133F4" w:rsidRPr="007C0618">
        <w:rPr>
          <w:rFonts w:ascii="Times New Roman" w:hAnsi="Times New Roman" w:cs="Times New Roman"/>
          <w:sz w:val="28"/>
          <w:lang w:val="kk-KZ"/>
        </w:rPr>
        <w:t xml:space="preserve">нысанының </w:t>
      </w:r>
      <w:r w:rsidRPr="007C0618">
        <w:rPr>
          <w:rFonts w:ascii="Times New Roman" w:hAnsi="Times New Roman" w:cs="Times New Roman"/>
          <w:sz w:val="28"/>
          <w:lang w:val="kk-KZ"/>
        </w:rPr>
        <w:t xml:space="preserve">инновациялық әлеуетін бағалау оның кәсіпкерлік қызметтің </w:t>
      </w:r>
      <w:r w:rsidR="007133F4" w:rsidRPr="007C0618">
        <w:rPr>
          <w:rFonts w:ascii="Times New Roman" w:hAnsi="Times New Roman" w:cs="Times New Roman"/>
          <w:sz w:val="28"/>
          <w:lang w:val="kk-KZ"/>
        </w:rPr>
        <w:t>әр</w:t>
      </w:r>
      <w:r w:rsidRPr="007C0618">
        <w:rPr>
          <w:rFonts w:ascii="Times New Roman" w:hAnsi="Times New Roman" w:cs="Times New Roman"/>
          <w:sz w:val="28"/>
          <w:lang w:val="kk-KZ"/>
        </w:rPr>
        <w:t>түр</w:t>
      </w:r>
      <w:r w:rsidR="007133F4" w:rsidRPr="007C0618">
        <w:rPr>
          <w:rFonts w:ascii="Times New Roman" w:hAnsi="Times New Roman" w:cs="Times New Roman"/>
          <w:sz w:val="28"/>
          <w:lang w:val="kk-KZ"/>
        </w:rPr>
        <w:t>інің</w:t>
      </w:r>
      <w:r w:rsidRPr="007C0618">
        <w:rPr>
          <w:rFonts w:ascii="Times New Roman" w:hAnsi="Times New Roman" w:cs="Times New Roman"/>
          <w:sz w:val="28"/>
          <w:lang w:val="kk-KZ"/>
        </w:rPr>
        <w:t xml:space="preserve"> инновациялық әлеуетінің </w:t>
      </w:r>
      <w:r w:rsidR="00756A49" w:rsidRPr="007C0618">
        <w:rPr>
          <w:rFonts w:ascii="Times New Roman" w:hAnsi="Times New Roman" w:cs="Times New Roman"/>
          <w:sz w:val="28"/>
          <w:lang w:val="kk-KZ"/>
        </w:rPr>
        <w:t>құраушылары</w:t>
      </w:r>
      <w:r w:rsidRPr="007C0618">
        <w:rPr>
          <w:rFonts w:ascii="Times New Roman" w:hAnsi="Times New Roman" w:cs="Times New Roman"/>
          <w:sz w:val="28"/>
          <w:lang w:val="kk-KZ"/>
        </w:rPr>
        <w:t xml:space="preserve"> бойынша </w:t>
      </w:r>
      <w:r w:rsidR="007133F4" w:rsidRPr="007C0618">
        <w:rPr>
          <w:rFonts w:ascii="Times New Roman" w:hAnsi="Times New Roman" w:cs="Times New Roman"/>
          <w:sz w:val="28"/>
          <w:lang w:val="kk-KZ"/>
        </w:rPr>
        <w:t>бөліну</w:t>
      </w:r>
      <w:r w:rsidRPr="007C0618">
        <w:rPr>
          <w:rFonts w:ascii="Times New Roman" w:hAnsi="Times New Roman" w:cs="Times New Roman"/>
          <w:sz w:val="28"/>
          <w:lang w:val="kk-KZ"/>
        </w:rPr>
        <w:t xml:space="preserve"> дәрежесін білдіруі керек</w:t>
      </w:r>
      <w:r w:rsidR="00766287" w:rsidRPr="007C0618">
        <w:rPr>
          <w:rFonts w:ascii="Times New Roman" w:hAnsi="Times New Roman" w:cs="Times New Roman"/>
          <w:sz w:val="28"/>
          <w:lang w:val="kk-KZ"/>
        </w:rPr>
        <w:t>.</w:t>
      </w:r>
      <w:r w:rsidR="00E37495" w:rsidRPr="007C0618">
        <w:rPr>
          <w:rFonts w:ascii="Times New Roman" w:hAnsi="Times New Roman" w:cs="Times New Roman"/>
          <w:sz w:val="28"/>
          <w:lang w:val="kk-KZ"/>
        </w:rPr>
        <w:t xml:space="preserve"> </w:t>
      </w:r>
      <w:r w:rsidR="007133F4" w:rsidRPr="007C0618">
        <w:rPr>
          <w:rFonts w:ascii="Times New Roman" w:hAnsi="Times New Roman" w:cs="Times New Roman"/>
          <w:sz w:val="28"/>
          <w:lang w:val="kk-KZ"/>
        </w:rPr>
        <w:t xml:space="preserve">Ішкі әлеуетті бағалаудың негізгі міндетіне сәйкес келесі бағалау әдістері қолданылады: детальды  немесе диагностикалық. Детальды талдау негізінен инновацияларды жасау және оны </w:t>
      </w:r>
      <w:r w:rsidR="009E2862" w:rsidRPr="007C0618">
        <w:rPr>
          <w:rFonts w:ascii="Times New Roman" w:hAnsi="Times New Roman" w:cs="Times New Roman"/>
          <w:sz w:val="28"/>
          <w:lang w:val="kk-KZ"/>
        </w:rPr>
        <w:t>іске</w:t>
      </w:r>
      <w:r w:rsidR="007133F4" w:rsidRPr="007C0618">
        <w:rPr>
          <w:rFonts w:ascii="Times New Roman" w:hAnsi="Times New Roman" w:cs="Times New Roman"/>
          <w:sz w:val="28"/>
          <w:lang w:val="kk-KZ"/>
        </w:rPr>
        <w:t xml:space="preserve"> асыру үшін жобаны дайындау кезеңінде жүргізіледі.</w:t>
      </w:r>
    </w:p>
    <w:p w14:paraId="29CC7EE1" w14:textId="77777777" w:rsidR="007133F4" w:rsidRPr="007C0618" w:rsidRDefault="007133F4"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Инновациялық әлеуетті бағалау инновациялық әлеуетті басқарудың маңызды құрамдас бөлігі болып табылады. Басқару әдістері мен көзқарастарын таңдау олардың қызметін бағалау нәтижесінде анықталған инновациялық әлеуеттің деңгейіне байланысты.</w:t>
      </w:r>
    </w:p>
    <w:p w14:paraId="3AC02FC4" w14:textId="77777777" w:rsidR="00756A49" w:rsidRPr="007C0618" w:rsidRDefault="009E2862" w:rsidP="00756A49">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Инновациялық әлеуетті басқару механизмі келесі бағыттар бойынша инновациялық дамудың өсуін қамтамасыз ететін басқару и</w:t>
      </w:r>
      <w:r w:rsidR="00756A49" w:rsidRPr="007C0618">
        <w:rPr>
          <w:rFonts w:ascii="Times New Roman" w:hAnsi="Times New Roman" w:cs="Times New Roman"/>
          <w:sz w:val="28"/>
          <w:lang w:val="kk-KZ"/>
        </w:rPr>
        <w:t>нфрақұрылымының рөлін атқарады:</w:t>
      </w:r>
    </w:p>
    <w:p w14:paraId="2ECA15BA" w14:textId="6A501AEB" w:rsidR="009E2862" w:rsidRPr="007C0618" w:rsidRDefault="00756A49" w:rsidP="00756A49">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9E2862" w:rsidRPr="007C0618">
        <w:rPr>
          <w:rFonts w:ascii="Times New Roman" w:hAnsi="Times New Roman" w:cs="Times New Roman"/>
          <w:sz w:val="28"/>
          <w:lang w:val="kk-KZ"/>
        </w:rPr>
        <w:t>инновациялық әлеуетті жоғар</w:t>
      </w:r>
      <w:r w:rsidR="00FF6C04">
        <w:rPr>
          <w:rFonts w:ascii="Times New Roman" w:hAnsi="Times New Roman" w:cs="Times New Roman"/>
          <w:sz w:val="28"/>
          <w:lang w:val="kk-KZ"/>
        </w:rPr>
        <w:t>ы</w:t>
      </w:r>
      <w:r w:rsidR="009E2862" w:rsidRPr="007C0618">
        <w:rPr>
          <w:rFonts w:ascii="Times New Roman" w:hAnsi="Times New Roman" w:cs="Times New Roman"/>
          <w:sz w:val="28"/>
          <w:lang w:val="kk-KZ"/>
        </w:rPr>
        <w:t>лату негізінде инновацияны пайдалану бойынша нәтижелі жұмыс жүргізу үшін қолайлы жағдай жасау</w:t>
      </w:r>
      <w:r w:rsidR="00FF6C04">
        <w:rPr>
          <w:rFonts w:ascii="Times New Roman" w:hAnsi="Times New Roman" w:cs="Times New Roman"/>
          <w:sz w:val="28"/>
          <w:lang w:val="kk-KZ"/>
        </w:rPr>
        <w:t>;</w:t>
      </w:r>
    </w:p>
    <w:p w14:paraId="19B04D26" w14:textId="240453CE" w:rsidR="009E2862" w:rsidRPr="007C0618" w:rsidRDefault="00756A49"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9E2862" w:rsidRPr="007C0618">
        <w:rPr>
          <w:rFonts w:ascii="Times New Roman" w:hAnsi="Times New Roman" w:cs="Times New Roman"/>
          <w:sz w:val="28"/>
          <w:lang w:val="kk-KZ"/>
        </w:rPr>
        <w:t>ұсынылған инновациялық нәтижеден ауытқуларды диагностикалау мен түзетудің өзектілігін ескере отырып, инновациялық қызметті жүзеге асырудың шексіз үдерісін басқару</w:t>
      </w:r>
      <w:r w:rsidR="00FF6C04">
        <w:rPr>
          <w:rFonts w:ascii="Times New Roman" w:hAnsi="Times New Roman" w:cs="Times New Roman"/>
          <w:sz w:val="28"/>
          <w:lang w:val="kk-KZ"/>
        </w:rPr>
        <w:t>;</w:t>
      </w:r>
    </w:p>
    <w:p w14:paraId="1B8C76B6" w14:textId="0E654E63" w:rsidR="009E2862" w:rsidRPr="007C0618" w:rsidRDefault="00756A49"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 </w:t>
      </w:r>
      <w:r w:rsidR="009E2862" w:rsidRPr="007C0618">
        <w:rPr>
          <w:rFonts w:ascii="Times New Roman" w:hAnsi="Times New Roman" w:cs="Times New Roman"/>
          <w:sz w:val="28"/>
          <w:lang w:val="kk-KZ"/>
        </w:rPr>
        <w:t>инновациялық дамудың барынша оңтайлы бағытын таңдау және инновациялық жүйені қоршаған ортаның белсенді өзгерістеріне бейімдеудің ең ти</w:t>
      </w:r>
      <w:r w:rsidR="00307939" w:rsidRPr="007C0618">
        <w:rPr>
          <w:rFonts w:ascii="Times New Roman" w:hAnsi="Times New Roman" w:cs="Times New Roman"/>
          <w:sz w:val="28"/>
          <w:lang w:val="kk-KZ"/>
        </w:rPr>
        <w:t>імді жолдарын табу стратегиясы.</w:t>
      </w:r>
    </w:p>
    <w:p w14:paraId="76B2D7AA" w14:textId="72819F9E" w:rsidR="009E2862" w:rsidRPr="007C0618" w:rsidRDefault="009E2862"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Біз шаруашылық </w:t>
      </w:r>
      <w:r w:rsidR="00934658" w:rsidRPr="007C0618">
        <w:rPr>
          <w:rFonts w:ascii="Times New Roman" w:hAnsi="Times New Roman" w:cs="Times New Roman"/>
          <w:sz w:val="28"/>
          <w:lang w:val="kk-KZ"/>
        </w:rPr>
        <w:t xml:space="preserve">жүргізуші </w:t>
      </w:r>
      <w:r w:rsidRPr="007C0618">
        <w:rPr>
          <w:rFonts w:ascii="Times New Roman" w:hAnsi="Times New Roman" w:cs="Times New Roman"/>
          <w:sz w:val="28"/>
          <w:lang w:val="kk-KZ"/>
        </w:rPr>
        <w:t xml:space="preserve">тұлғалардың инновациялық әлеуетін бағалаудың жиі қолданылатын әдістерін талдадық. </w:t>
      </w:r>
      <w:r w:rsidR="00756A49" w:rsidRPr="007C0618">
        <w:rPr>
          <w:rFonts w:ascii="Times New Roman" w:hAnsi="Times New Roman" w:cs="Times New Roman"/>
          <w:sz w:val="28"/>
          <w:lang w:val="kk-KZ"/>
        </w:rPr>
        <w:t xml:space="preserve">Төменде </w:t>
      </w:r>
      <w:r w:rsidRPr="007C0618">
        <w:rPr>
          <w:rFonts w:ascii="Times New Roman" w:hAnsi="Times New Roman" w:cs="Times New Roman"/>
          <w:sz w:val="28"/>
          <w:lang w:val="kk-KZ"/>
        </w:rPr>
        <w:t>инновациялық әлеуетті бағалау әдістерінің салыстырмалы талдауы берілген</w:t>
      </w:r>
      <w:r w:rsidR="00756A49" w:rsidRPr="007C0618">
        <w:rPr>
          <w:rFonts w:ascii="Times New Roman" w:hAnsi="Times New Roman" w:cs="Times New Roman"/>
          <w:sz w:val="28"/>
          <w:lang w:val="kk-KZ"/>
        </w:rPr>
        <w:t xml:space="preserve"> (</w:t>
      </w:r>
      <w:r w:rsidR="009A052D">
        <w:rPr>
          <w:rFonts w:ascii="Times New Roman" w:hAnsi="Times New Roman" w:cs="Times New Roman"/>
          <w:sz w:val="28"/>
          <w:lang w:val="kk-KZ"/>
        </w:rPr>
        <w:t>к</w:t>
      </w:r>
      <w:r w:rsidR="00756A49" w:rsidRPr="007C0618">
        <w:rPr>
          <w:rFonts w:ascii="Times New Roman" w:hAnsi="Times New Roman" w:cs="Times New Roman"/>
          <w:sz w:val="28"/>
          <w:lang w:val="kk-KZ"/>
        </w:rPr>
        <w:t>есте 2)</w:t>
      </w:r>
      <w:r w:rsidRPr="007C0618">
        <w:rPr>
          <w:rFonts w:ascii="Times New Roman" w:hAnsi="Times New Roman" w:cs="Times New Roman"/>
          <w:sz w:val="28"/>
          <w:lang w:val="kk-KZ"/>
        </w:rPr>
        <w:t>.</w:t>
      </w:r>
    </w:p>
    <w:p w14:paraId="5219752F" w14:textId="1D51B552" w:rsidR="00E716C4" w:rsidRPr="007C0618" w:rsidRDefault="00FA62D6" w:rsidP="00FF6C04">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К</w:t>
      </w:r>
      <w:r w:rsidR="0017225C" w:rsidRPr="007C0618">
        <w:rPr>
          <w:rFonts w:ascii="Times New Roman" w:hAnsi="Times New Roman" w:cs="Times New Roman"/>
          <w:sz w:val="28"/>
          <w:lang w:val="kk-KZ"/>
        </w:rPr>
        <w:t>ес</w:t>
      </w:r>
      <w:r w:rsidR="000E14F1" w:rsidRPr="007C0618">
        <w:rPr>
          <w:rFonts w:ascii="Times New Roman" w:hAnsi="Times New Roman" w:cs="Times New Roman"/>
          <w:sz w:val="28"/>
          <w:lang w:val="kk-KZ"/>
        </w:rPr>
        <w:t>т</w:t>
      </w:r>
      <w:r w:rsidR="0017225C" w:rsidRPr="007C0618">
        <w:rPr>
          <w:rFonts w:ascii="Times New Roman" w:hAnsi="Times New Roman" w:cs="Times New Roman"/>
          <w:sz w:val="28"/>
          <w:lang w:val="kk-KZ"/>
        </w:rPr>
        <w:t>е</w:t>
      </w:r>
      <w:r>
        <w:rPr>
          <w:rFonts w:ascii="Times New Roman" w:hAnsi="Times New Roman" w:cs="Times New Roman"/>
          <w:sz w:val="28"/>
          <w:lang w:val="kk-KZ"/>
        </w:rPr>
        <w:t xml:space="preserve"> 2</w:t>
      </w:r>
      <w:r w:rsidR="003313CB" w:rsidRPr="007C0618">
        <w:rPr>
          <w:rFonts w:ascii="Times New Roman" w:hAnsi="Times New Roman" w:cs="Times New Roman"/>
          <w:sz w:val="28"/>
          <w:lang w:val="kk-KZ"/>
        </w:rPr>
        <w:t xml:space="preserve"> – </w:t>
      </w:r>
      <w:r w:rsidR="0017225C" w:rsidRPr="007C0618">
        <w:rPr>
          <w:rFonts w:ascii="Times New Roman" w:hAnsi="Times New Roman" w:cs="Times New Roman"/>
          <w:sz w:val="28"/>
          <w:lang w:val="kk-KZ"/>
        </w:rPr>
        <w:t>КЛЖ-нің</w:t>
      </w:r>
      <w:r w:rsidR="00A12A93" w:rsidRPr="007C0618">
        <w:rPr>
          <w:rFonts w:ascii="Times New Roman" w:hAnsi="Times New Roman" w:cs="Times New Roman"/>
          <w:sz w:val="28"/>
          <w:lang w:val="kk-KZ"/>
        </w:rPr>
        <w:t xml:space="preserve"> инновациялық әлеуетін бағалау </w:t>
      </w:r>
      <w:r w:rsidR="0017225C" w:rsidRPr="007C0618">
        <w:rPr>
          <w:rFonts w:ascii="Times New Roman" w:hAnsi="Times New Roman" w:cs="Times New Roman"/>
          <w:sz w:val="28"/>
          <w:lang w:val="kk-KZ"/>
        </w:rPr>
        <w:t>әдістері</w:t>
      </w:r>
    </w:p>
    <w:p w14:paraId="35B161A5" w14:textId="77777777" w:rsidR="0017225C" w:rsidRPr="007C0618" w:rsidRDefault="0017225C" w:rsidP="00F55380">
      <w:pPr>
        <w:spacing w:after="0" w:line="240" w:lineRule="auto"/>
        <w:ind w:firstLine="709"/>
        <w:jc w:val="both"/>
        <w:rPr>
          <w:rFonts w:ascii="Times New Roman" w:hAnsi="Times New Roman" w:cs="Times New Roman"/>
          <w:sz w:val="28"/>
          <w:lang w:val="kk-KZ"/>
        </w:rPr>
      </w:pPr>
    </w:p>
    <w:tbl>
      <w:tblPr>
        <w:tblStyle w:val="a8"/>
        <w:tblW w:w="0" w:type="auto"/>
        <w:tblLook w:val="04A0" w:firstRow="1" w:lastRow="0" w:firstColumn="1" w:lastColumn="0" w:noHBand="0" w:noVBand="1"/>
      </w:tblPr>
      <w:tblGrid>
        <w:gridCol w:w="1384"/>
        <w:gridCol w:w="2552"/>
        <w:gridCol w:w="2438"/>
        <w:gridCol w:w="2975"/>
      </w:tblGrid>
      <w:tr w:rsidR="00E716C4" w:rsidRPr="007C0618" w14:paraId="69B640F8" w14:textId="77777777" w:rsidTr="003F3FAA">
        <w:tc>
          <w:tcPr>
            <w:tcW w:w="1384" w:type="dxa"/>
          </w:tcPr>
          <w:p w14:paraId="70FBBB0C" w14:textId="77777777" w:rsidR="00E716C4" w:rsidRPr="007C0618" w:rsidRDefault="0017225C" w:rsidP="00F55380">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Әдістің атауы</w:t>
            </w:r>
          </w:p>
        </w:tc>
        <w:tc>
          <w:tcPr>
            <w:tcW w:w="2552" w:type="dxa"/>
          </w:tcPr>
          <w:p w14:paraId="0443BFD6" w14:textId="77777777" w:rsidR="00E716C4" w:rsidRPr="007C0618" w:rsidRDefault="0017225C" w:rsidP="00F55380">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Қысқаша сипаттамасы</w:t>
            </w:r>
          </w:p>
        </w:tc>
        <w:tc>
          <w:tcPr>
            <w:tcW w:w="2438" w:type="dxa"/>
          </w:tcPr>
          <w:p w14:paraId="36232D9D" w14:textId="77777777" w:rsidR="00E716C4" w:rsidRPr="007C0618" w:rsidRDefault="0017225C" w:rsidP="00F55380">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Артықшылығы</w:t>
            </w:r>
          </w:p>
        </w:tc>
        <w:tc>
          <w:tcPr>
            <w:tcW w:w="2975" w:type="dxa"/>
          </w:tcPr>
          <w:p w14:paraId="7E99B4B3" w14:textId="77777777" w:rsidR="00E716C4" w:rsidRPr="007C0618" w:rsidRDefault="0017225C" w:rsidP="00F55380">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Кемшілігі</w:t>
            </w:r>
          </w:p>
        </w:tc>
      </w:tr>
      <w:tr w:rsidR="00E716C4" w:rsidRPr="00B23694" w14:paraId="5B453BD5" w14:textId="77777777" w:rsidTr="003F3FAA">
        <w:tc>
          <w:tcPr>
            <w:tcW w:w="1384" w:type="dxa"/>
          </w:tcPr>
          <w:p w14:paraId="0FE7535F" w14:textId="77777777" w:rsidR="00E716C4" w:rsidRPr="007C0618" w:rsidRDefault="00E716C4" w:rsidP="00F55380">
            <w:pPr>
              <w:rPr>
                <w:rFonts w:ascii="Times New Roman" w:hAnsi="Times New Roman" w:cs="Times New Roman"/>
                <w:sz w:val="24"/>
                <w:szCs w:val="24"/>
                <w:lang w:val="kk-KZ"/>
              </w:rPr>
            </w:pPr>
            <w:r w:rsidRPr="007C0618">
              <w:rPr>
                <w:rFonts w:ascii="Times New Roman" w:hAnsi="Times New Roman" w:cs="Times New Roman"/>
                <w:sz w:val="24"/>
                <w:szCs w:val="24"/>
              </w:rPr>
              <w:t>Деталь</w:t>
            </w:r>
            <w:r w:rsidR="0017225C" w:rsidRPr="007C0618">
              <w:rPr>
                <w:rFonts w:ascii="Times New Roman" w:hAnsi="Times New Roman" w:cs="Times New Roman"/>
                <w:sz w:val="24"/>
                <w:szCs w:val="24"/>
                <w:lang w:val="kk-KZ"/>
              </w:rPr>
              <w:t>ды талдау</w:t>
            </w:r>
          </w:p>
        </w:tc>
        <w:tc>
          <w:tcPr>
            <w:tcW w:w="2552" w:type="dxa"/>
          </w:tcPr>
          <w:p w14:paraId="38761EDB" w14:textId="7CFB8BE8" w:rsidR="00E716C4" w:rsidRPr="007C0618" w:rsidRDefault="00E14CF8" w:rsidP="00A12A93">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Бұл талдау </w:t>
            </w:r>
            <w:r w:rsidR="00D5774B" w:rsidRPr="007C0618">
              <w:rPr>
                <w:rFonts w:ascii="Times New Roman" w:hAnsi="Times New Roman" w:cs="Times New Roman"/>
                <w:sz w:val="24"/>
                <w:szCs w:val="24"/>
                <w:lang w:val="kk-KZ"/>
              </w:rPr>
              <w:t>көбінесе</w:t>
            </w:r>
            <w:r w:rsidRPr="007C0618">
              <w:rPr>
                <w:rFonts w:ascii="Times New Roman" w:hAnsi="Times New Roman" w:cs="Times New Roman"/>
                <w:sz w:val="24"/>
                <w:szCs w:val="24"/>
                <w:lang w:val="kk-KZ"/>
              </w:rPr>
              <w:t xml:space="preserve"> инновацияны негіздеу және оны іске асыру мен енгізу </w:t>
            </w:r>
            <w:r w:rsidR="00A12A93" w:rsidRPr="007C0618">
              <w:rPr>
                <w:rFonts w:ascii="Times New Roman" w:hAnsi="Times New Roman" w:cs="Times New Roman"/>
                <w:sz w:val="24"/>
                <w:szCs w:val="24"/>
                <w:lang w:val="kk-KZ"/>
              </w:rPr>
              <w:t xml:space="preserve">үшін </w:t>
            </w:r>
            <w:r w:rsidRPr="007C0618">
              <w:rPr>
                <w:rFonts w:ascii="Times New Roman" w:hAnsi="Times New Roman" w:cs="Times New Roman"/>
                <w:sz w:val="24"/>
                <w:szCs w:val="24"/>
                <w:lang w:val="kk-KZ"/>
              </w:rPr>
              <w:t>жоба</w:t>
            </w:r>
            <w:r w:rsidR="00A12A93" w:rsidRPr="007C0618">
              <w:rPr>
                <w:rFonts w:ascii="Times New Roman" w:hAnsi="Times New Roman" w:cs="Times New Roman"/>
                <w:sz w:val="24"/>
                <w:szCs w:val="24"/>
                <w:lang w:val="kk-KZ"/>
              </w:rPr>
              <w:t>ны</w:t>
            </w:r>
            <w:r w:rsidRPr="007C0618">
              <w:rPr>
                <w:rFonts w:ascii="Times New Roman" w:hAnsi="Times New Roman" w:cs="Times New Roman"/>
                <w:sz w:val="24"/>
                <w:szCs w:val="24"/>
                <w:lang w:val="kk-KZ"/>
              </w:rPr>
              <w:t xml:space="preserve"> дайындау сатысында жүргізіледі.</w:t>
            </w:r>
          </w:p>
        </w:tc>
        <w:tc>
          <w:tcPr>
            <w:tcW w:w="2438" w:type="dxa"/>
          </w:tcPr>
          <w:p w14:paraId="268A8C01" w14:textId="77777777" w:rsidR="00E716C4" w:rsidRPr="007C0618" w:rsidRDefault="00D5774B"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Ресурстардың жеткіліктілігін бағалауға мүмкіндік беретін жүйелік және пайдалы нәтиженің болуы.</w:t>
            </w:r>
          </w:p>
        </w:tc>
        <w:tc>
          <w:tcPr>
            <w:tcW w:w="2975" w:type="dxa"/>
          </w:tcPr>
          <w:p w14:paraId="2C29D10A" w14:textId="77777777" w:rsidR="00E716C4" w:rsidRPr="007C0618" w:rsidRDefault="00D5774B"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Инновациялық әлеуеттің жағдайын интегралды бағалау емес, нақты инновациялық жобаны әзірлеу қабілетін бағалау жүргізіледі.</w:t>
            </w:r>
          </w:p>
        </w:tc>
      </w:tr>
      <w:tr w:rsidR="00E716C4" w:rsidRPr="00B23694" w14:paraId="32C3F250" w14:textId="77777777" w:rsidTr="003F3FAA">
        <w:tc>
          <w:tcPr>
            <w:tcW w:w="1384" w:type="dxa"/>
          </w:tcPr>
          <w:p w14:paraId="0A1533FF" w14:textId="77777777" w:rsidR="00E716C4" w:rsidRPr="007C0618" w:rsidRDefault="00E716C4" w:rsidP="00F55380">
            <w:pPr>
              <w:rPr>
                <w:rFonts w:ascii="Times New Roman" w:hAnsi="Times New Roman" w:cs="Times New Roman"/>
                <w:sz w:val="24"/>
                <w:szCs w:val="24"/>
                <w:lang w:val="kk-KZ"/>
              </w:rPr>
            </w:pPr>
            <w:r w:rsidRPr="007C0618">
              <w:rPr>
                <w:rFonts w:ascii="Times New Roman" w:hAnsi="Times New Roman" w:cs="Times New Roman"/>
                <w:sz w:val="24"/>
                <w:szCs w:val="24"/>
              </w:rPr>
              <w:t xml:space="preserve">SWOT- </w:t>
            </w:r>
            <w:r w:rsidR="0017225C" w:rsidRPr="007C0618">
              <w:rPr>
                <w:rFonts w:ascii="Times New Roman" w:hAnsi="Times New Roman" w:cs="Times New Roman"/>
                <w:sz w:val="24"/>
                <w:szCs w:val="24"/>
                <w:lang w:val="kk-KZ"/>
              </w:rPr>
              <w:t>талдау</w:t>
            </w:r>
          </w:p>
        </w:tc>
        <w:tc>
          <w:tcPr>
            <w:tcW w:w="2552" w:type="dxa"/>
          </w:tcPr>
          <w:p w14:paraId="6A787A67" w14:textId="77777777" w:rsidR="00E716C4" w:rsidRPr="007C0618" w:rsidRDefault="001E0251"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Күшті және әлсіз жақтарды, мүмкіндіктері мен қауіптерді анықтау.</w:t>
            </w:r>
          </w:p>
        </w:tc>
        <w:tc>
          <w:tcPr>
            <w:tcW w:w="2438" w:type="dxa"/>
          </w:tcPr>
          <w:p w14:paraId="2AFCA72C" w14:textId="77777777" w:rsidR="00E716C4" w:rsidRPr="007C0618" w:rsidRDefault="001E0251"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Кешенді талдау, мүмкін болатын даму жолдарын анықтау үшін негіз ретінде пайдаланылуы мүмкін.</w:t>
            </w:r>
          </w:p>
        </w:tc>
        <w:tc>
          <w:tcPr>
            <w:tcW w:w="2975" w:type="dxa"/>
          </w:tcPr>
          <w:p w14:paraId="39A61016" w14:textId="77777777" w:rsidR="00E716C4" w:rsidRPr="007C0618" w:rsidRDefault="001E0251"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Инновациялық әлеуеттің барлық элементтері бағаланбайды.</w:t>
            </w:r>
          </w:p>
        </w:tc>
      </w:tr>
      <w:tr w:rsidR="00E716C4" w:rsidRPr="007C0618" w14:paraId="3C7F537E" w14:textId="77777777" w:rsidTr="003F3FAA">
        <w:tc>
          <w:tcPr>
            <w:tcW w:w="1384" w:type="dxa"/>
          </w:tcPr>
          <w:p w14:paraId="2233A422" w14:textId="77777777" w:rsidR="00E716C4" w:rsidRPr="007C0618" w:rsidRDefault="0017225C"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Қаржылық талдау</w:t>
            </w:r>
          </w:p>
        </w:tc>
        <w:tc>
          <w:tcPr>
            <w:tcW w:w="2552" w:type="dxa"/>
          </w:tcPr>
          <w:p w14:paraId="322C6141" w14:textId="77777777" w:rsidR="001E0251" w:rsidRPr="007C0618" w:rsidRDefault="001E0251"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Инновацияларды енгізу үшін ресурстармен қамтамасыз ету анықталады.</w:t>
            </w:r>
          </w:p>
          <w:p w14:paraId="6B9BB73A" w14:textId="77777777" w:rsidR="001E0251" w:rsidRPr="007C0618" w:rsidRDefault="001E0251" w:rsidP="00F55380">
            <w:pPr>
              <w:rPr>
                <w:rFonts w:ascii="Times New Roman" w:hAnsi="Times New Roman" w:cs="Times New Roman"/>
                <w:sz w:val="24"/>
                <w:szCs w:val="24"/>
                <w:lang w:val="kk-KZ"/>
              </w:rPr>
            </w:pPr>
          </w:p>
        </w:tc>
        <w:tc>
          <w:tcPr>
            <w:tcW w:w="2438" w:type="dxa"/>
          </w:tcPr>
          <w:p w14:paraId="4FD12A40" w14:textId="2360757B" w:rsidR="001E0251" w:rsidRPr="007C0618" w:rsidRDefault="001E0251"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Әдістің </w:t>
            </w:r>
            <w:r w:rsidR="00DD4149" w:rsidRPr="007C0618">
              <w:rPr>
                <w:rFonts w:ascii="Times New Roman" w:hAnsi="Times New Roman" w:cs="Times New Roman"/>
                <w:sz w:val="24"/>
                <w:szCs w:val="24"/>
                <w:lang w:val="kk-KZ"/>
              </w:rPr>
              <w:t>айқындылығы</w:t>
            </w:r>
            <w:r w:rsidRPr="007C0618">
              <w:rPr>
                <w:rFonts w:ascii="Times New Roman" w:hAnsi="Times New Roman" w:cs="Times New Roman"/>
                <w:sz w:val="24"/>
                <w:szCs w:val="24"/>
                <w:lang w:val="kk-KZ"/>
              </w:rPr>
              <w:t xml:space="preserve"> жоғары.</w:t>
            </w:r>
          </w:p>
          <w:p w14:paraId="264EAE98" w14:textId="77777777" w:rsidR="00E716C4" w:rsidRPr="007C0618" w:rsidRDefault="00E716C4" w:rsidP="00F55380">
            <w:pPr>
              <w:rPr>
                <w:rFonts w:ascii="Times New Roman" w:hAnsi="Times New Roman" w:cs="Times New Roman"/>
                <w:sz w:val="24"/>
                <w:szCs w:val="24"/>
              </w:rPr>
            </w:pPr>
          </w:p>
        </w:tc>
        <w:tc>
          <w:tcPr>
            <w:tcW w:w="2975" w:type="dxa"/>
          </w:tcPr>
          <w:p w14:paraId="338CD2CA" w14:textId="77777777" w:rsidR="00E716C4" w:rsidRPr="007C0618" w:rsidRDefault="001E0251" w:rsidP="00F55380">
            <w:pPr>
              <w:rPr>
                <w:rFonts w:ascii="Times New Roman" w:hAnsi="Times New Roman" w:cs="Times New Roman"/>
                <w:sz w:val="24"/>
                <w:szCs w:val="24"/>
              </w:rPr>
            </w:pPr>
            <w:r w:rsidRPr="007C0618">
              <w:rPr>
                <w:rFonts w:ascii="Times New Roman" w:hAnsi="Times New Roman" w:cs="Times New Roman"/>
                <w:sz w:val="24"/>
                <w:szCs w:val="24"/>
                <w:lang w:val="kk-KZ"/>
              </w:rPr>
              <w:t>Әдіс инновациялық әлеуеттің барлық элементтерін бағалауға мүмкіндік бермейді.</w:t>
            </w:r>
          </w:p>
        </w:tc>
      </w:tr>
      <w:tr w:rsidR="00E716C4" w:rsidRPr="007C0618" w14:paraId="58C2D9CC" w14:textId="77777777" w:rsidTr="003F3FAA">
        <w:tc>
          <w:tcPr>
            <w:tcW w:w="1384" w:type="dxa"/>
          </w:tcPr>
          <w:p w14:paraId="7BB2E6E1" w14:textId="77777777" w:rsidR="00E716C4" w:rsidRPr="007C0618" w:rsidRDefault="0017225C"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Ресурсты</w:t>
            </w:r>
            <w:r w:rsidR="00F1084E" w:rsidRPr="007C0618">
              <w:rPr>
                <w:rFonts w:ascii="Times New Roman" w:hAnsi="Times New Roman" w:cs="Times New Roman"/>
                <w:sz w:val="24"/>
                <w:szCs w:val="24"/>
                <w:lang w:val="kk-KZ"/>
              </w:rPr>
              <w:t xml:space="preserve">қ </w:t>
            </w:r>
            <w:r w:rsidRPr="007C0618">
              <w:rPr>
                <w:rFonts w:ascii="Times New Roman" w:hAnsi="Times New Roman" w:cs="Times New Roman"/>
                <w:sz w:val="24"/>
                <w:szCs w:val="24"/>
                <w:lang w:val="kk-KZ"/>
              </w:rPr>
              <w:t>талдау</w:t>
            </w:r>
          </w:p>
        </w:tc>
        <w:tc>
          <w:tcPr>
            <w:tcW w:w="2552" w:type="dxa"/>
          </w:tcPr>
          <w:p w14:paraId="19504B57" w14:textId="77777777" w:rsidR="00E716C4" w:rsidRPr="007C0618" w:rsidRDefault="00F1084E" w:rsidP="00F55380">
            <w:pPr>
              <w:rPr>
                <w:rFonts w:ascii="Times New Roman" w:hAnsi="Times New Roman" w:cs="Times New Roman"/>
                <w:sz w:val="24"/>
                <w:szCs w:val="24"/>
              </w:rPr>
            </w:pPr>
            <w:r w:rsidRPr="007C0618">
              <w:rPr>
                <w:rFonts w:ascii="Times New Roman" w:hAnsi="Times New Roman" w:cs="Times New Roman"/>
                <w:sz w:val="24"/>
                <w:szCs w:val="24"/>
              </w:rPr>
              <w:t>Ресурстар</w:t>
            </w:r>
            <w:r w:rsidRPr="007C0618">
              <w:rPr>
                <w:rFonts w:ascii="Times New Roman" w:hAnsi="Times New Roman" w:cs="Times New Roman"/>
                <w:sz w:val="24"/>
                <w:szCs w:val="24"/>
                <w:lang w:val="kk-KZ"/>
              </w:rPr>
              <w:t>мен қамтамасыз етілу</w:t>
            </w:r>
            <w:r w:rsidRPr="007C0618">
              <w:rPr>
                <w:rFonts w:ascii="Times New Roman" w:hAnsi="Times New Roman" w:cs="Times New Roman"/>
                <w:sz w:val="24"/>
                <w:szCs w:val="24"/>
              </w:rPr>
              <w:t xml:space="preserve"> анықталады</w:t>
            </w:r>
          </w:p>
        </w:tc>
        <w:tc>
          <w:tcPr>
            <w:tcW w:w="2438" w:type="dxa"/>
          </w:tcPr>
          <w:p w14:paraId="3866F6FD" w14:textId="77777777" w:rsidR="00E716C4" w:rsidRPr="007C0618" w:rsidRDefault="00B044D1" w:rsidP="00F55380">
            <w:pPr>
              <w:rPr>
                <w:rFonts w:ascii="Times New Roman" w:hAnsi="Times New Roman" w:cs="Times New Roman"/>
                <w:sz w:val="24"/>
                <w:szCs w:val="24"/>
              </w:rPr>
            </w:pPr>
            <w:r w:rsidRPr="007C0618">
              <w:rPr>
                <w:rFonts w:ascii="Times New Roman" w:hAnsi="Times New Roman" w:cs="Times New Roman"/>
                <w:sz w:val="24"/>
                <w:szCs w:val="24"/>
              </w:rPr>
              <w:t xml:space="preserve">Әдісті жүзеге асыру үшін ақпараттың </w:t>
            </w:r>
            <w:r w:rsidRPr="007C0618">
              <w:rPr>
                <w:rFonts w:ascii="Times New Roman" w:hAnsi="Times New Roman" w:cs="Times New Roman"/>
                <w:sz w:val="24"/>
                <w:szCs w:val="24"/>
                <w:lang w:val="kk-KZ"/>
              </w:rPr>
              <w:t xml:space="preserve">қолжетімділігі </w:t>
            </w:r>
            <w:r w:rsidRPr="007C0618">
              <w:rPr>
                <w:rFonts w:ascii="Times New Roman" w:hAnsi="Times New Roman" w:cs="Times New Roman"/>
                <w:sz w:val="24"/>
                <w:szCs w:val="24"/>
              </w:rPr>
              <w:t>және талдаудың қарапайымдылығы</w:t>
            </w:r>
          </w:p>
        </w:tc>
        <w:tc>
          <w:tcPr>
            <w:tcW w:w="2975" w:type="dxa"/>
          </w:tcPr>
          <w:p w14:paraId="611E0C18" w14:textId="77777777" w:rsidR="00E716C4" w:rsidRPr="007C0618" w:rsidRDefault="00B044D1" w:rsidP="00F55380">
            <w:pPr>
              <w:rPr>
                <w:rFonts w:ascii="Times New Roman" w:hAnsi="Times New Roman" w:cs="Times New Roman"/>
                <w:sz w:val="24"/>
                <w:szCs w:val="24"/>
              </w:rPr>
            </w:pPr>
            <w:r w:rsidRPr="007C0618">
              <w:rPr>
                <w:rFonts w:ascii="Times New Roman" w:hAnsi="Times New Roman" w:cs="Times New Roman"/>
                <w:sz w:val="24"/>
                <w:szCs w:val="24"/>
                <w:lang w:val="kk-KZ"/>
              </w:rPr>
              <w:t xml:space="preserve">Тұлғаның </w:t>
            </w:r>
            <w:r w:rsidRPr="007C0618">
              <w:rPr>
                <w:rFonts w:ascii="Times New Roman" w:hAnsi="Times New Roman" w:cs="Times New Roman"/>
                <w:sz w:val="24"/>
                <w:szCs w:val="24"/>
              </w:rPr>
              <w:t>қызметі шеңберінде бағалауды талап ететін ресурстардың оңтайлы бірыңғай жиынтығы жоқ.</w:t>
            </w:r>
          </w:p>
        </w:tc>
      </w:tr>
      <w:tr w:rsidR="00E716C4" w:rsidRPr="007C0618" w14:paraId="3983675C" w14:textId="77777777" w:rsidTr="003F3FAA">
        <w:tc>
          <w:tcPr>
            <w:tcW w:w="1384" w:type="dxa"/>
          </w:tcPr>
          <w:p w14:paraId="462A4239" w14:textId="77777777" w:rsidR="00E716C4" w:rsidRPr="007C0618" w:rsidRDefault="0017225C"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Әлеуетті құндық бағалау</w:t>
            </w:r>
          </w:p>
        </w:tc>
        <w:tc>
          <w:tcPr>
            <w:tcW w:w="2552" w:type="dxa"/>
          </w:tcPr>
          <w:p w14:paraId="5E3B59C0" w14:textId="77777777" w:rsidR="00E716C4" w:rsidRPr="007C0618" w:rsidRDefault="0017225C" w:rsidP="00F55380">
            <w:pPr>
              <w:rPr>
                <w:rFonts w:ascii="Times New Roman" w:hAnsi="Times New Roman" w:cs="Times New Roman"/>
                <w:sz w:val="24"/>
                <w:szCs w:val="24"/>
              </w:rPr>
            </w:pPr>
            <w:r w:rsidRPr="007C0618">
              <w:rPr>
                <w:rFonts w:ascii="Times New Roman" w:hAnsi="Times New Roman" w:cs="Times New Roman"/>
                <w:sz w:val="24"/>
                <w:szCs w:val="24"/>
              </w:rPr>
              <w:t>Ресурстарды ақшалай түрде бағалау.</w:t>
            </w:r>
          </w:p>
        </w:tc>
        <w:tc>
          <w:tcPr>
            <w:tcW w:w="2438" w:type="dxa"/>
          </w:tcPr>
          <w:p w14:paraId="25EEFACF" w14:textId="204EAB2C" w:rsidR="00E716C4" w:rsidRPr="007C0618" w:rsidRDefault="0017225C" w:rsidP="00A12A93">
            <w:pPr>
              <w:rPr>
                <w:rFonts w:ascii="Times New Roman" w:hAnsi="Times New Roman" w:cs="Times New Roman"/>
                <w:sz w:val="24"/>
                <w:szCs w:val="24"/>
              </w:rPr>
            </w:pPr>
            <w:r w:rsidRPr="007C0618">
              <w:rPr>
                <w:rFonts w:ascii="Times New Roman" w:hAnsi="Times New Roman" w:cs="Times New Roman"/>
                <w:sz w:val="24"/>
                <w:szCs w:val="24"/>
              </w:rPr>
              <w:t xml:space="preserve">Әдістің </w:t>
            </w:r>
            <w:r w:rsidR="00A12A93" w:rsidRPr="007C0618">
              <w:rPr>
                <w:rFonts w:ascii="Times New Roman" w:hAnsi="Times New Roman" w:cs="Times New Roman"/>
                <w:sz w:val="24"/>
                <w:szCs w:val="24"/>
                <w:lang w:val="kk-KZ"/>
              </w:rPr>
              <w:t xml:space="preserve">айқындылық </w:t>
            </w:r>
            <w:r w:rsidRPr="007C0618">
              <w:rPr>
                <w:rFonts w:ascii="Times New Roman" w:hAnsi="Times New Roman" w:cs="Times New Roman"/>
                <w:sz w:val="24"/>
                <w:szCs w:val="24"/>
                <w:lang w:val="kk-KZ"/>
              </w:rPr>
              <w:t xml:space="preserve">деңгейі өте </w:t>
            </w:r>
            <w:r w:rsidRPr="007C0618">
              <w:rPr>
                <w:rFonts w:ascii="Times New Roman" w:hAnsi="Times New Roman" w:cs="Times New Roman"/>
                <w:sz w:val="24"/>
                <w:szCs w:val="24"/>
              </w:rPr>
              <w:t>жоғары.</w:t>
            </w:r>
          </w:p>
        </w:tc>
        <w:tc>
          <w:tcPr>
            <w:tcW w:w="2975" w:type="dxa"/>
          </w:tcPr>
          <w:p w14:paraId="5C18ABCB" w14:textId="0509855D" w:rsidR="00E716C4" w:rsidRPr="007C0618" w:rsidRDefault="0017225C" w:rsidP="00F55380">
            <w:pPr>
              <w:rPr>
                <w:rFonts w:ascii="Times New Roman" w:hAnsi="Times New Roman" w:cs="Times New Roman"/>
                <w:sz w:val="24"/>
                <w:szCs w:val="24"/>
              </w:rPr>
            </w:pPr>
            <w:r w:rsidRPr="007C0618">
              <w:rPr>
                <w:rFonts w:ascii="Times New Roman" w:hAnsi="Times New Roman" w:cs="Times New Roman"/>
                <w:sz w:val="24"/>
                <w:szCs w:val="24"/>
              </w:rPr>
              <w:t xml:space="preserve">Ресурстардың құнын </w:t>
            </w:r>
            <w:r w:rsidRPr="007C0618">
              <w:rPr>
                <w:rFonts w:ascii="Times New Roman" w:hAnsi="Times New Roman" w:cs="Times New Roman"/>
                <w:sz w:val="24"/>
                <w:szCs w:val="24"/>
                <w:lang w:val="kk-KZ"/>
              </w:rPr>
              <w:t xml:space="preserve">формальды </w:t>
            </w:r>
            <w:r w:rsidR="00A12A93" w:rsidRPr="007C0618">
              <w:rPr>
                <w:rFonts w:ascii="Times New Roman" w:hAnsi="Times New Roman" w:cs="Times New Roman"/>
                <w:sz w:val="24"/>
                <w:szCs w:val="24"/>
                <w:lang w:val="kk-KZ"/>
              </w:rPr>
              <w:t xml:space="preserve">түрде </w:t>
            </w:r>
            <w:r w:rsidRPr="007C0618">
              <w:rPr>
                <w:rFonts w:ascii="Times New Roman" w:hAnsi="Times New Roman" w:cs="Times New Roman"/>
                <w:sz w:val="24"/>
                <w:szCs w:val="24"/>
              </w:rPr>
              <w:t>қосу инновациялық әлеуетті жан-жақты бағалауға мүмкіндік бермейді.</w:t>
            </w:r>
          </w:p>
        </w:tc>
      </w:tr>
      <w:tr w:rsidR="0017225C" w:rsidRPr="00B23694" w14:paraId="0651B3A1" w14:textId="77777777" w:rsidTr="003F3FAA">
        <w:tc>
          <w:tcPr>
            <w:tcW w:w="1384" w:type="dxa"/>
          </w:tcPr>
          <w:p w14:paraId="0120FB62" w14:textId="77777777" w:rsidR="0017225C" w:rsidRPr="007C0618" w:rsidRDefault="0017225C" w:rsidP="00F55380">
            <w:pPr>
              <w:rPr>
                <w:rFonts w:ascii="Times New Roman" w:hAnsi="Times New Roman" w:cs="Times New Roman"/>
                <w:sz w:val="24"/>
                <w:szCs w:val="24"/>
                <w:lang w:val="kk-KZ"/>
              </w:rPr>
            </w:pPr>
            <w:r w:rsidRPr="007C0618">
              <w:rPr>
                <w:rFonts w:ascii="Times New Roman" w:hAnsi="Times New Roman" w:cs="Times New Roman"/>
                <w:sz w:val="24"/>
                <w:szCs w:val="24"/>
              </w:rPr>
              <w:t>Фактор</w:t>
            </w:r>
            <w:r w:rsidRPr="007C0618">
              <w:rPr>
                <w:rFonts w:ascii="Times New Roman" w:hAnsi="Times New Roman" w:cs="Times New Roman"/>
                <w:sz w:val="24"/>
                <w:szCs w:val="24"/>
                <w:lang w:val="kk-KZ"/>
              </w:rPr>
              <w:t xml:space="preserve">лық талдау </w:t>
            </w:r>
          </w:p>
        </w:tc>
        <w:tc>
          <w:tcPr>
            <w:tcW w:w="2552" w:type="dxa"/>
          </w:tcPr>
          <w:p w14:paraId="69589299" w14:textId="77777777" w:rsidR="0017225C" w:rsidRPr="007C0618" w:rsidRDefault="0017225C"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Сарапшылардың пікірлері мен талдаулары қолданылады.</w:t>
            </w:r>
          </w:p>
        </w:tc>
        <w:tc>
          <w:tcPr>
            <w:tcW w:w="2438" w:type="dxa"/>
          </w:tcPr>
          <w:p w14:paraId="05FCFA0A" w14:textId="31CEF8B3" w:rsidR="0017225C" w:rsidRPr="007C0618" w:rsidRDefault="0017225C" w:rsidP="00A12A93">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Инновациялық әлеуетті </w:t>
            </w:r>
            <w:r w:rsidR="00A12A93" w:rsidRPr="007C0618">
              <w:rPr>
                <w:rFonts w:ascii="Times New Roman" w:hAnsi="Times New Roman" w:cs="Times New Roman"/>
                <w:sz w:val="24"/>
                <w:szCs w:val="24"/>
                <w:lang w:val="kk-KZ"/>
              </w:rPr>
              <w:t>кешенді,</w:t>
            </w:r>
            <w:r w:rsidRPr="007C0618">
              <w:rPr>
                <w:rFonts w:ascii="Times New Roman" w:hAnsi="Times New Roman" w:cs="Times New Roman"/>
                <w:sz w:val="24"/>
                <w:szCs w:val="24"/>
                <w:lang w:val="kk-KZ"/>
              </w:rPr>
              <w:t xml:space="preserve"> толық бағалау.</w:t>
            </w:r>
          </w:p>
        </w:tc>
        <w:tc>
          <w:tcPr>
            <w:tcW w:w="2975" w:type="dxa"/>
          </w:tcPr>
          <w:p w14:paraId="5510F346" w14:textId="343A8D59" w:rsidR="0017225C" w:rsidRPr="007C0618" w:rsidRDefault="00A12A93" w:rsidP="00A12A93">
            <w:pPr>
              <w:rPr>
                <w:rFonts w:ascii="Times New Roman" w:hAnsi="Times New Roman" w:cs="Times New Roman"/>
                <w:sz w:val="24"/>
                <w:szCs w:val="24"/>
                <w:lang w:val="kk-KZ"/>
              </w:rPr>
            </w:pPr>
            <w:r w:rsidRPr="007C0618">
              <w:rPr>
                <w:rFonts w:ascii="Times New Roman" w:hAnsi="Times New Roman" w:cs="Times New Roman"/>
                <w:sz w:val="24"/>
                <w:szCs w:val="24"/>
                <w:lang w:val="kk-KZ"/>
              </w:rPr>
              <w:t>Т</w:t>
            </w:r>
            <w:r w:rsidR="0017225C" w:rsidRPr="007C0618">
              <w:rPr>
                <w:rFonts w:ascii="Times New Roman" w:hAnsi="Times New Roman" w:cs="Times New Roman"/>
                <w:sz w:val="24"/>
                <w:szCs w:val="24"/>
                <w:lang w:val="kk-KZ"/>
              </w:rPr>
              <w:t>алдаулар үшін қажетті ақпараттың көлемінің көп болуы</w:t>
            </w:r>
            <w:r w:rsidRPr="007C0618">
              <w:rPr>
                <w:rFonts w:ascii="Times New Roman" w:hAnsi="Times New Roman" w:cs="Times New Roman"/>
                <w:sz w:val="24"/>
                <w:szCs w:val="24"/>
                <w:lang w:val="kk-KZ"/>
              </w:rPr>
              <w:t>, олар көбінесе жалпы әлеуетті сипаттайды</w:t>
            </w:r>
          </w:p>
        </w:tc>
      </w:tr>
      <w:tr w:rsidR="00E716C4" w:rsidRPr="00B23694" w14:paraId="40A1A4E4" w14:textId="77777777" w:rsidTr="00E4156B">
        <w:tc>
          <w:tcPr>
            <w:tcW w:w="9349" w:type="dxa"/>
            <w:gridSpan w:val="4"/>
          </w:tcPr>
          <w:p w14:paraId="0764C9E2" w14:textId="22049731" w:rsidR="00E716C4" w:rsidRPr="00FA62D6" w:rsidRDefault="00EB093C" w:rsidP="00C647D4">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            </w:t>
            </w:r>
            <w:r w:rsidR="000E2F33" w:rsidRPr="00FA62D6">
              <w:rPr>
                <w:rFonts w:ascii="Times New Roman" w:hAnsi="Times New Roman" w:cs="Times New Roman"/>
                <w:sz w:val="24"/>
                <w:szCs w:val="24"/>
                <w:lang w:val="kk-KZ"/>
              </w:rPr>
              <w:t>Ескерту</w:t>
            </w:r>
            <w:r w:rsidR="00756A49" w:rsidRPr="00FA62D6">
              <w:rPr>
                <w:rFonts w:ascii="Times New Roman" w:hAnsi="Times New Roman" w:cs="Times New Roman"/>
                <w:sz w:val="24"/>
                <w:szCs w:val="24"/>
                <w:lang w:val="kk-KZ"/>
              </w:rPr>
              <w:t xml:space="preserve">: </w:t>
            </w:r>
            <w:r w:rsidR="000E2F33" w:rsidRPr="00FA62D6">
              <w:rPr>
                <w:rFonts w:ascii="Times New Roman" w:hAnsi="Times New Roman" w:cs="Times New Roman"/>
                <w:sz w:val="24"/>
                <w:szCs w:val="24"/>
                <w:lang w:val="kk-KZ"/>
              </w:rPr>
              <w:t>Әдебиет негізінде жасалған [</w:t>
            </w:r>
            <w:r w:rsidR="00F80203">
              <w:rPr>
                <w:rFonts w:ascii="Times New Roman" w:hAnsi="Times New Roman" w:cs="Times New Roman"/>
                <w:sz w:val="24"/>
                <w:szCs w:val="24"/>
                <w:lang w:val="kk-KZ"/>
              </w:rPr>
              <w:t>63,б.</w:t>
            </w:r>
            <w:r w:rsidR="00C647D4">
              <w:rPr>
                <w:rFonts w:ascii="Times New Roman" w:hAnsi="Times New Roman" w:cs="Times New Roman"/>
                <w:sz w:val="24"/>
                <w:szCs w:val="24"/>
                <w:lang w:val="kk-KZ"/>
              </w:rPr>
              <w:t>34</w:t>
            </w:r>
            <w:r w:rsidR="00F80203">
              <w:rPr>
                <w:rFonts w:ascii="Times New Roman" w:hAnsi="Times New Roman" w:cs="Times New Roman"/>
                <w:sz w:val="24"/>
                <w:szCs w:val="24"/>
                <w:lang w:val="kk-KZ"/>
              </w:rPr>
              <w:t>,3</w:t>
            </w:r>
            <w:r w:rsidR="00C647D4">
              <w:rPr>
                <w:rFonts w:ascii="Times New Roman" w:hAnsi="Times New Roman" w:cs="Times New Roman"/>
                <w:sz w:val="24"/>
                <w:szCs w:val="24"/>
                <w:lang w:val="kk-KZ"/>
              </w:rPr>
              <w:t>5</w:t>
            </w:r>
            <w:r w:rsidR="00F80203">
              <w:rPr>
                <w:rFonts w:ascii="Times New Roman" w:hAnsi="Times New Roman" w:cs="Times New Roman"/>
                <w:sz w:val="24"/>
                <w:szCs w:val="24"/>
                <w:lang w:val="kk-KZ"/>
              </w:rPr>
              <w:t>;</w:t>
            </w:r>
            <w:r w:rsidR="002E36B9" w:rsidRPr="00FA62D6">
              <w:rPr>
                <w:rFonts w:ascii="Times New Roman" w:hAnsi="Times New Roman" w:cs="Times New Roman"/>
                <w:sz w:val="24"/>
                <w:szCs w:val="24"/>
                <w:lang w:val="kk-KZ"/>
              </w:rPr>
              <w:t>83</w:t>
            </w:r>
            <w:r w:rsidR="000E2F33" w:rsidRPr="00FA62D6">
              <w:rPr>
                <w:rFonts w:ascii="Times New Roman" w:hAnsi="Times New Roman" w:cs="Times New Roman"/>
                <w:sz w:val="24"/>
                <w:szCs w:val="24"/>
                <w:lang w:val="kk-KZ"/>
              </w:rPr>
              <w:t>]</w:t>
            </w:r>
          </w:p>
        </w:tc>
      </w:tr>
    </w:tbl>
    <w:p w14:paraId="37796D1D" w14:textId="77777777" w:rsidR="001B4688" w:rsidRPr="00FA62D6" w:rsidRDefault="001B4688" w:rsidP="00F55380">
      <w:pPr>
        <w:spacing w:after="0" w:line="240" w:lineRule="auto"/>
        <w:ind w:firstLine="709"/>
        <w:jc w:val="both"/>
        <w:rPr>
          <w:rFonts w:ascii="Times New Roman" w:hAnsi="Times New Roman" w:cs="Times New Roman"/>
          <w:sz w:val="28"/>
          <w:lang w:val="kk-KZ"/>
        </w:rPr>
      </w:pPr>
    </w:p>
    <w:p w14:paraId="63D40C31" w14:textId="0E2769DC" w:rsidR="000E14F1" w:rsidRPr="007C0618" w:rsidRDefault="00756A49" w:rsidP="00F55380">
      <w:pPr>
        <w:spacing w:after="0" w:line="240" w:lineRule="auto"/>
        <w:ind w:firstLine="709"/>
        <w:jc w:val="both"/>
        <w:rPr>
          <w:rFonts w:ascii="Times New Roman" w:hAnsi="Times New Roman" w:cs="Times New Roman"/>
          <w:sz w:val="28"/>
          <w:lang w:val="kk-KZ"/>
        </w:rPr>
      </w:pPr>
      <w:r w:rsidRPr="00FA62D6">
        <w:rPr>
          <w:rFonts w:ascii="Times New Roman" w:hAnsi="Times New Roman" w:cs="Times New Roman"/>
          <w:sz w:val="28"/>
          <w:lang w:val="kk-KZ"/>
        </w:rPr>
        <w:t>К</w:t>
      </w:r>
      <w:r w:rsidR="000E14F1" w:rsidRPr="00FA62D6">
        <w:rPr>
          <w:rFonts w:ascii="Times New Roman" w:hAnsi="Times New Roman" w:cs="Times New Roman"/>
          <w:sz w:val="28"/>
          <w:lang w:val="kk-KZ"/>
        </w:rPr>
        <w:t>есте</w:t>
      </w:r>
      <w:r w:rsidR="00950CFB" w:rsidRPr="00FA62D6">
        <w:rPr>
          <w:rFonts w:ascii="Times New Roman" w:hAnsi="Times New Roman" w:cs="Times New Roman"/>
          <w:sz w:val="28"/>
          <w:lang w:val="kk-KZ"/>
        </w:rPr>
        <w:t xml:space="preserve"> </w:t>
      </w:r>
      <w:r w:rsidR="003313CB">
        <w:rPr>
          <w:rFonts w:ascii="Times New Roman" w:hAnsi="Times New Roman" w:cs="Times New Roman"/>
          <w:sz w:val="28"/>
          <w:lang w:val="kk-KZ"/>
        </w:rPr>
        <w:t>2</w:t>
      </w:r>
      <w:r w:rsidR="000E14F1" w:rsidRPr="00FA62D6">
        <w:rPr>
          <w:rFonts w:ascii="Times New Roman" w:hAnsi="Times New Roman" w:cs="Times New Roman"/>
          <w:sz w:val="28"/>
          <w:lang w:val="kk-KZ"/>
        </w:rPr>
        <w:t xml:space="preserve"> мәліметтері бойынша қазіргі уақытта инновациялық әлеуетті бағалаудың көптеген</w:t>
      </w:r>
      <w:r w:rsidR="000E14F1" w:rsidRPr="007C0618">
        <w:rPr>
          <w:rFonts w:ascii="Times New Roman" w:hAnsi="Times New Roman" w:cs="Times New Roman"/>
          <w:sz w:val="28"/>
          <w:lang w:val="kk-KZ"/>
        </w:rPr>
        <w:t xml:space="preserve"> әдістерінің барын, бірақ олардың артықшылықтары да, кемшіліктері де бар екенін көруге болады. Сондықтан инновациялық әлеуеттің құрылымын, сондай-ақ бағалау көрсеткіштері мен критерийлік мәндерді анықтау компанияның инновациялық әлеуетін басқару, бақылау және бағалаудағы ең маңызды тақырып болып қала береді.</w:t>
      </w:r>
    </w:p>
    <w:p w14:paraId="58E4A338" w14:textId="43C7B987" w:rsidR="000E14F1" w:rsidRPr="007C0618" w:rsidRDefault="000E14F1"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Бұл көрсеткіштердің құрамы </w:t>
      </w:r>
      <w:r w:rsidR="00353898" w:rsidRPr="007C0618">
        <w:rPr>
          <w:rFonts w:ascii="Times New Roman" w:hAnsi="Times New Roman" w:cs="Times New Roman"/>
          <w:sz w:val="28"/>
          <w:lang w:val="kk-KZ"/>
        </w:rPr>
        <w:t>категорияға</w:t>
      </w:r>
      <w:r w:rsidRPr="007C0618">
        <w:rPr>
          <w:rFonts w:ascii="Times New Roman" w:hAnsi="Times New Roman" w:cs="Times New Roman"/>
          <w:sz w:val="28"/>
          <w:lang w:val="kk-KZ"/>
        </w:rPr>
        <w:t xml:space="preserve"> сәйкес таңда</w:t>
      </w:r>
      <w:r w:rsidR="00353898" w:rsidRPr="007C0618">
        <w:rPr>
          <w:rFonts w:ascii="Times New Roman" w:hAnsi="Times New Roman" w:cs="Times New Roman"/>
          <w:sz w:val="28"/>
          <w:lang w:val="kk-KZ"/>
        </w:rPr>
        <w:t xml:space="preserve">п алынуы </w:t>
      </w:r>
      <w:r w:rsidRPr="007C0618">
        <w:rPr>
          <w:rFonts w:ascii="Times New Roman" w:hAnsi="Times New Roman" w:cs="Times New Roman"/>
          <w:sz w:val="28"/>
          <w:lang w:val="kk-KZ"/>
        </w:rPr>
        <w:t xml:space="preserve">керек </w:t>
      </w:r>
      <w:r w:rsidR="00353898" w:rsidRPr="007C0618">
        <w:rPr>
          <w:rFonts w:ascii="Times New Roman" w:hAnsi="Times New Roman" w:cs="Times New Roman"/>
          <w:sz w:val="28"/>
          <w:lang w:val="kk-KZ"/>
        </w:rPr>
        <w:t xml:space="preserve">сонымен қатар, уақтылы әрі </w:t>
      </w:r>
      <w:r w:rsidR="00DD4149" w:rsidRPr="007C0618">
        <w:rPr>
          <w:rFonts w:ascii="Times New Roman" w:hAnsi="Times New Roman" w:cs="Times New Roman"/>
          <w:sz w:val="28"/>
          <w:lang w:val="kk-KZ"/>
        </w:rPr>
        <w:t>айқын</w:t>
      </w:r>
      <w:r w:rsidR="00353898"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 xml:space="preserve">басқару шешімдерін қабылдауды қамтамасыз ету үшін инновациялық әлеуеттің деңгейі және оның құрылымдық </w:t>
      </w:r>
      <w:r w:rsidR="00756A49" w:rsidRPr="007C0618">
        <w:rPr>
          <w:rFonts w:ascii="Times New Roman" w:hAnsi="Times New Roman" w:cs="Times New Roman"/>
          <w:sz w:val="28"/>
          <w:lang w:val="kk-KZ"/>
        </w:rPr>
        <w:t>құраушысы</w:t>
      </w:r>
      <w:r w:rsidR="00353898" w:rsidRPr="007C0618">
        <w:rPr>
          <w:rFonts w:ascii="Times New Roman" w:hAnsi="Times New Roman" w:cs="Times New Roman"/>
          <w:sz w:val="28"/>
          <w:lang w:val="kk-KZ"/>
        </w:rPr>
        <w:t xml:space="preserve"> </w:t>
      </w:r>
      <w:r w:rsidR="00950CFB" w:rsidRPr="007C0618">
        <w:rPr>
          <w:rFonts w:ascii="Times New Roman" w:hAnsi="Times New Roman" w:cs="Times New Roman"/>
          <w:sz w:val="28"/>
          <w:lang w:val="kk-KZ"/>
        </w:rPr>
        <w:t xml:space="preserve">туралы толық ақпарат беретіндей болу керек. </w:t>
      </w:r>
      <w:r w:rsidR="00353898" w:rsidRPr="007C0618">
        <w:rPr>
          <w:rFonts w:ascii="Times New Roman" w:hAnsi="Times New Roman" w:cs="Times New Roman"/>
          <w:sz w:val="28"/>
          <w:lang w:val="kk-KZ"/>
        </w:rPr>
        <w:t>КЛЖ-нің</w:t>
      </w:r>
      <w:r w:rsidRPr="007C0618">
        <w:rPr>
          <w:rFonts w:ascii="Times New Roman" w:hAnsi="Times New Roman" w:cs="Times New Roman"/>
          <w:sz w:val="28"/>
          <w:lang w:val="kk-KZ"/>
        </w:rPr>
        <w:t xml:space="preserve"> инновациялық әлеуетін бағалау көрсеткіштері </w:t>
      </w:r>
      <w:r w:rsidR="00353898" w:rsidRPr="007C0618">
        <w:rPr>
          <w:rFonts w:ascii="Times New Roman" w:hAnsi="Times New Roman" w:cs="Times New Roman"/>
          <w:sz w:val="28"/>
          <w:lang w:val="kk-KZ"/>
        </w:rPr>
        <w:t xml:space="preserve">қолдануда </w:t>
      </w:r>
      <w:r w:rsidRPr="007C0618">
        <w:rPr>
          <w:rFonts w:ascii="Times New Roman" w:hAnsi="Times New Roman" w:cs="Times New Roman"/>
          <w:sz w:val="28"/>
          <w:lang w:val="kk-KZ"/>
        </w:rPr>
        <w:t xml:space="preserve">қарапайым </w:t>
      </w:r>
      <w:r w:rsidR="00353898" w:rsidRPr="007C0618">
        <w:rPr>
          <w:rFonts w:ascii="Times New Roman" w:hAnsi="Times New Roman" w:cs="Times New Roman"/>
          <w:sz w:val="28"/>
          <w:lang w:val="kk-KZ"/>
        </w:rPr>
        <w:t xml:space="preserve">әрі </w:t>
      </w:r>
      <w:r w:rsidRPr="007C0618">
        <w:rPr>
          <w:rFonts w:ascii="Times New Roman" w:hAnsi="Times New Roman" w:cs="Times New Roman"/>
          <w:sz w:val="28"/>
          <w:lang w:val="kk-KZ"/>
        </w:rPr>
        <w:t xml:space="preserve">әмбебап болуы керек, инновациялық әлеуеттің даму деңгейі туралы жеткілікті, толық және </w:t>
      </w:r>
      <w:r w:rsidR="00950CFB" w:rsidRPr="007C0618">
        <w:rPr>
          <w:rFonts w:ascii="Times New Roman" w:hAnsi="Times New Roman" w:cs="Times New Roman"/>
          <w:sz w:val="28"/>
          <w:lang w:val="kk-KZ"/>
        </w:rPr>
        <w:t xml:space="preserve">айқын </w:t>
      </w:r>
      <w:r w:rsidRPr="007C0618">
        <w:rPr>
          <w:rFonts w:ascii="Times New Roman" w:hAnsi="Times New Roman" w:cs="Times New Roman"/>
          <w:sz w:val="28"/>
          <w:lang w:val="kk-KZ"/>
        </w:rPr>
        <w:t>ақпарат беруі керек.</w:t>
      </w:r>
    </w:p>
    <w:p w14:paraId="56567901" w14:textId="173FC033" w:rsidR="00353898" w:rsidRPr="007C0618" w:rsidRDefault="00353898" w:rsidP="00F55380">
      <w:pPr>
        <w:spacing w:after="0" w:line="240" w:lineRule="auto"/>
        <w:ind w:firstLine="708"/>
        <w:jc w:val="both"/>
        <w:rPr>
          <w:rFonts w:ascii="Times New Roman" w:hAnsi="Times New Roman" w:cs="Times New Roman"/>
          <w:sz w:val="28"/>
          <w:lang w:val="kk-KZ"/>
        </w:rPr>
      </w:pPr>
      <w:r w:rsidRPr="007C0618">
        <w:rPr>
          <w:rFonts w:ascii="Times New Roman" w:hAnsi="Times New Roman" w:cs="Times New Roman"/>
          <w:sz w:val="28"/>
          <w:lang w:val="kk-KZ"/>
        </w:rPr>
        <w:t>Логистикалық жүйелердің инновациялық әлеуетін бағалаудың қолданыстағы әдістеріне жүргізілген талдау негізінде біз КЛЖ-нің  инновациялық әлеуетін бағалау</w:t>
      </w:r>
      <w:r w:rsidR="00982F2C" w:rsidRPr="007C0618">
        <w:rPr>
          <w:rFonts w:ascii="Times New Roman" w:hAnsi="Times New Roman" w:cs="Times New Roman"/>
          <w:sz w:val="28"/>
          <w:lang w:val="kk-KZ"/>
        </w:rPr>
        <w:t>д</w:t>
      </w:r>
      <w:r w:rsidR="00BC6949" w:rsidRPr="007C0618">
        <w:rPr>
          <w:rFonts w:ascii="Times New Roman" w:hAnsi="Times New Roman" w:cs="Times New Roman"/>
          <w:sz w:val="28"/>
          <w:lang w:val="kk-KZ"/>
        </w:rPr>
        <w:t>а</w:t>
      </w:r>
      <w:r w:rsidRPr="007C0618">
        <w:rPr>
          <w:rFonts w:ascii="Times New Roman" w:hAnsi="Times New Roman" w:cs="Times New Roman"/>
          <w:sz w:val="28"/>
          <w:lang w:val="kk-KZ"/>
        </w:rPr>
        <w:t xml:space="preserve"> </w:t>
      </w:r>
      <w:r w:rsidR="00756A49" w:rsidRPr="007C0618">
        <w:rPr>
          <w:rFonts w:ascii="Times New Roman" w:hAnsi="Times New Roman" w:cs="Times New Roman"/>
          <w:sz w:val="28"/>
          <w:lang w:val="kk-KZ"/>
        </w:rPr>
        <w:t>келесі</w:t>
      </w:r>
      <w:r w:rsidR="00982F2C"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әдістеме</w:t>
      </w:r>
      <w:r w:rsidR="00756A49" w:rsidRPr="007C0618">
        <w:rPr>
          <w:rFonts w:ascii="Times New Roman" w:hAnsi="Times New Roman" w:cs="Times New Roman"/>
          <w:sz w:val="28"/>
          <w:lang w:val="kk-KZ"/>
        </w:rPr>
        <w:t>ні</w:t>
      </w:r>
      <w:r w:rsidRPr="007C0618">
        <w:rPr>
          <w:rFonts w:ascii="Times New Roman" w:hAnsi="Times New Roman" w:cs="Times New Roman"/>
          <w:sz w:val="28"/>
          <w:lang w:val="kk-KZ"/>
        </w:rPr>
        <w:t xml:space="preserve"> ұсынатын боламыз.</w:t>
      </w:r>
    </w:p>
    <w:p w14:paraId="4E6CF726" w14:textId="24397686" w:rsidR="008C16E9" w:rsidRPr="007C0618" w:rsidRDefault="00353898" w:rsidP="00F55380">
      <w:pPr>
        <w:pStyle w:val="a4"/>
        <w:spacing w:after="0" w:line="240" w:lineRule="auto"/>
        <w:ind w:left="0"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Ұсынылатын </w:t>
      </w:r>
      <w:r w:rsidR="00240FAD" w:rsidRPr="007C0618">
        <w:rPr>
          <w:rFonts w:ascii="Times New Roman" w:hAnsi="Times New Roman" w:cs="Times New Roman"/>
          <w:sz w:val="28"/>
          <w:lang w:val="kk-KZ"/>
        </w:rPr>
        <w:t>көзқарастың</w:t>
      </w:r>
      <w:r w:rsidRPr="007C0618">
        <w:rPr>
          <w:rFonts w:ascii="Times New Roman" w:hAnsi="Times New Roman" w:cs="Times New Roman"/>
          <w:sz w:val="28"/>
          <w:lang w:val="kk-KZ"/>
        </w:rPr>
        <w:t xml:space="preserve"> негізі ретінде ресурстық көзқарас</w:t>
      </w:r>
      <w:r w:rsidR="00240FAD" w:rsidRPr="007C0618">
        <w:rPr>
          <w:rFonts w:ascii="Times New Roman" w:hAnsi="Times New Roman" w:cs="Times New Roman"/>
          <w:sz w:val="28"/>
          <w:lang w:val="kk-KZ"/>
        </w:rPr>
        <w:t xml:space="preserve"> алынады</w:t>
      </w:r>
      <w:r w:rsidRPr="007C0618">
        <w:rPr>
          <w:rFonts w:ascii="Times New Roman" w:hAnsi="Times New Roman" w:cs="Times New Roman"/>
          <w:sz w:val="28"/>
          <w:lang w:val="kk-KZ"/>
        </w:rPr>
        <w:t xml:space="preserve"> және оның құрамдас бөліктерін ескере отырып, </w:t>
      </w:r>
      <w:r w:rsidR="008355FC" w:rsidRPr="007C0618">
        <w:rPr>
          <w:rFonts w:ascii="Times New Roman" w:hAnsi="Times New Roman" w:cs="Times New Roman"/>
          <w:sz w:val="28"/>
          <w:lang w:val="kk-KZ"/>
        </w:rPr>
        <w:t xml:space="preserve">авторлық әдістеме </w:t>
      </w:r>
      <w:r w:rsidRPr="007C0618">
        <w:rPr>
          <w:rFonts w:ascii="Times New Roman" w:hAnsi="Times New Roman" w:cs="Times New Roman"/>
          <w:sz w:val="28"/>
          <w:lang w:val="kk-KZ"/>
        </w:rPr>
        <w:t>КЛЖ-нің инновациялық әлеуетінің интегралдық көрсеткішін есептеу</w:t>
      </w:r>
      <w:r w:rsidR="008355FC" w:rsidRPr="007C0618">
        <w:rPr>
          <w:rFonts w:ascii="Times New Roman" w:hAnsi="Times New Roman" w:cs="Times New Roman"/>
          <w:sz w:val="28"/>
          <w:lang w:val="kk-KZ"/>
        </w:rPr>
        <w:t xml:space="preserve">дің сызбасын </w:t>
      </w:r>
      <w:r w:rsidRPr="007C0618">
        <w:rPr>
          <w:rFonts w:ascii="Times New Roman" w:hAnsi="Times New Roman" w:cs="Times New Roman"/>
          <w:sz w:val="28"/>
          <w:lang w:val="kk-KZ"/>
        </w:rPr>
        <w:t>ұсынамыз (</w:t>
      </w:r>
      <w:r w:rsidR="009A052D">
        <w:rPr>
          <w:rFonts w:ascii="Times New Roman" w:hAnsi="Times New Roman" w:cs="Times New Roman"/>
          <w:sz w:val="28"/>
          <w:lang w:val="kk-KZ"/>
        </w:rPr>
        <w:t>к</w:t>
      </w:r>
      <w:r w:rsidRPr="007C0618">
        <w:rPr>
          <w:rFonts w:ascii="Times New Roman" w:hAnsi="Times New Roman" w:cs="Times New Roman"/>
          <w:sz w:val="28"/>
          <w:lang w:val="kk-KZ"/>
        </w:rPr>
        <w:t>есте</w:t>
      </w:r>
      <w:r w:rsidR="00FA62D6">
        <w:rPr>
          <w:rFonts w:ascii="Times New Roman" w:hAnsi="Times New Roman" w:cs="Times New Roman"/>
          <w:sz w:val="28"/>
          <w:lang w:val="kk-KZ"/>
        </w:rPr>
        <w:t xml:space="preserve"> 3</w:t>
      </w:r>
      <w:r w:rsidRPr="007C0618">
        <w:rPr>
          <w:rFonts w:ascii="Times New Roman" w:hAnsi="Times New Roman" w:cs="Times New Roman"/>
          <w:sz w:val="28"/>
          <w:lang w:val="kk-KZ"/>
        </w:rPr>
        <w:t>).</w:t>
      </w:r>
    </w:p>
    <w:p w14:paraId="485BBA4A" w14:textId="77777777" w:rsidR="001B4688" w:rsidRDefault="001B4688" w:rsidP="001B4688">
      <w:pPr>
        <w:spacing w:after="0" w:line="240" w:lineRule="auto"/>
        <w:rPr>
          <w:rFonts w:ascii="Times New Roman" w:hAnsi="Times New Roman" w:cs="Times New Roman"/>
          <w:sz w:val="28"/>
          <w:lang w:val="kk-KZ"/>
        </w:rPr>
      </w:pPr>
    </w:p>
    <w:p w14:paraId="035B37DD" w14:textId="4C7502C8" w:rsidR="00287535" w:rsidRPr="007C0618" w:rsidRDefault="00FA62D6" w:rsidP="00FF6C04">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К</w:t>
      </w:r>
      <w:r w:rsidR="007A59DE" w:rsidRPr="007C0618">
        <w:rPr>
          <w:rFonts w:ascii="Times New Roman" w:hAnsi="Times New Roman" w:cs="Times New Roman"/>
          <w:sz w:val="28"/>
          <w:lang w:val="kk-KZ"/>
        </w:rPr>
        <w:t>есте</w:t>
      </w:r>
      <w:r>
        <w:rPr>
          <w:rFonts w:ascii="Times New Roman" w:hAnsi="Times New Roman" w:cs="Times New Roman"/>
          <w:sz w:val="28"/>
          <w:lang w:val="kk-KZ"/>
        </w:rPr>
        <w:t xml:space="preserve"> 3</w:t>
      </w:r>
      <w:r w:rsidR="003313CB" w:rsidRPr="007C0618">
        <w:rPr>
          <w:rFonts w:ascii="Times New Roman" w:hAnsi="Times New Roman" w:cs="Times New Roman"/>
          <w:sz w:val="28"/>
          <w:lang w:val="kk-KZ"/>
        </w:rPr>
        <w:t xml:space="preserve"> – </w:t>
      </w:r>
      <w:r w:rsidR="007A59DE" w:rsidRPr="007C0618">
        <w:rPr>
          <w:rFonts w:ascii="Times New Roman" w:hAnsi="Times New Roman" w:cs="Times New Roman"/>
          <w:sz w:val="28"/>
          <w:lang w:val="kk-KZ"/>
        </w:rPr>
        <w:t>КЛЖ-нің инновациялық әлеуетін бағалау әдістемесі</w:t>
      </w:r>
    </w:p>
    <w:p w14:paraId="5307B350" w14:textId="77777777" w:rsidR="00240FAD" w:rsidRPr="007C0618" w:rsidRDefault="00240FAD" w:rsidP="00F55380">
      <w:pPr>
        <w:spacing w:after="0" w:line="240" w:lineRule="auto"/>
        <w:jc w:val="center"/>
        <w:rPr>
          <w:rFonts w:ascii="Times New Roman" w:hAnsi="Times New Roman" w:cs="Times New Roman"/>
          <w:sz w:val="28"/>
          <w:lang w:val="kk-KZ"/>
        </w:rPr>
      </w:pPr>
    </w:p>
    <w:tbl>
      <w:tblPr>
        <w:tblStyle w:val="a8"/>
        <w:tblW w:w="0" w:type="auto"/>
        <w:tblLayout w:type="fixed"/>
        <w:tblLook w:val="04A0" w:firstRow="1" w:lastRow="0" w:firstColumn="1" w:lastColumn="0" w:noHBand="0" w:noVBand="1"/>
      </w:tblPr>
      <w:tblGrid>
        <w:gridCol w:w="1838"/>
        <w:gridCol w:w="1389"/>
        <w:gridCol w:w="6095"/>
        <w:gridCol w:w="27"/>
      </w:tblGrid>
      <w:tr w:rsidR="00287535" w:rsidRPr="007C0618" w14:paraId="33F830DF" w14:textId="77777777" w:rsidTr="00FF6C04">
        <w:tc>
          <w:tcPr>
            <w:tcW w:w="1838" w:type="dxa"/>
          </w:tcPr>
          <w:p w14:paraId="4AC649BF" w14:textId="77777777" w:rsidR="00287535" w:rsidRPr="007C0618" w:rsidRDefault="00191C99" w:rsidP="00F55380">
            <w:pPr>
              <w:pStyle w:val="a4"/>
              <w:ind w:left="0"/>
              <w:jc w:val="center"/>
              <w:rPr>
                <w:rFonts w:ascii="Times New Roman" w:hAnsi="Times New Roman" w:cs="Times New Roman"/>
                <w:sz w:val="24"/>
                <w:lang w:val="kk-KZ"/>
              </w:rPr>
            </w:pPr>
            <w:r w:rsidRPr="007C0618">
              <w:rPr>
                <w:rFonts w:ascii="Times New Roman" w:hAnsi="Times New Roman" w:cs="Times New Roman"/>
                <w:sz w:val="24"/>
                <w:lang w:val="kk-KZ"/>
              </w:rPr>
              <w:t>Инновациялық әлеуеттің құрамдас бөліктері</w:t>
            </w:r>
          </w:p>
        </w:tc>
        <w:tc>
          <w:tcPr>
            <w:tcW w:w="1389" w:type="dxa"/>
          </w:tcPr>
          <w:p w14:paraId="3407F1B7" w14:textId="77777777" w:rsidR="00287535" w:rsidRPr="007C0618" w:rsidRDefault="00460053" w:rsidP="00F55380">
            <w:pPr>
              <w:pStyle w:val="a4"/>
              <w:ind w:left="0"/>
              <w:jc w:val="center"/>
              <w:rPr>
                <w:rFonts w:ascii="Times New Roman" w:hAnsi="Times New Roman" w:cs="Times New Roman"/>
                <w:sz w:val="24"/>
                <w:lang w:val="kk-KZ"/>
              </w:rPr>
            </w:pPr>
            <w:r w:rsidRPr="007C0618">
              <w:rPr>
                <w:rFonts w:ascii="Times New Roman" w:hAnsi="Times New Roman" w:cs="Times New Roman"/>
                <w:sz w:val="24"/>
                <w:lang w:val="kk-KZ"/>
              </w:rPr>
              <w:t>Көрсеткіштің үлес салмағы</w:t>
            </w:r>
          </w:p>
        </w:tc>
        <w:tc>
          <w:tcPr>
            <w:tcW w:w="6122" w:type="dxa"/>
            <w:gridSpan w:val="2"/>
          </w:tcPr>
          <w:p w14:paraId="2FD0BE57" w14:textId="77777777" w:rsidR="008C16E9" w:rsidRPr="007C0618" w:rsidRDefault="008C16E9" w:rsidP="00F55380">
            <w:pPr>
              <w:pStyle w:val="a4"/>
              <w:ind w:left="0"/>
              <w:jc w:val="center"/>
              <w:rPr>
                <w:rFonts w:ascii="Times New Roman" w:hAnsi="Times New Roman" w:cs="Times New Roman"/>
                <w:sz w:val="24"/>
              </w:rPr>
            </w:pPr>
          </w:p>
          <w:p w14:paraId="7622E6AB" w14:textId="77777777" w:rsidR="00287535" w:rsidRPr="007C0618" w:rsidRDefault="00460053" w:rsidP="00F55380">
            <w:pPr>
              <w:pStyle w:val="a4"/>
              <w:ind w:left="0"/>
              <w:jc w:val="center"/>
              <w:rPr>
                <w:rFonts w:ascii="Times New Roman" w:hAnsi="Times New Roman" w:cs="Times New Roman"/>
                <w:sz w:val="24"/>
                <w:lang w:val="kk-KZ"/>
              </w:rPr>
            </w:pPr>
            <w:r w:rsidRPr="007C0618">
              <w:rPr>
                <w:rFonts w:ascii="Times New Roman" w:hAnsi="Times New Roman" w:cs="Times New Roman"/>
                <w:sz w:val="24"/>
                <w:lang w:val="kk-KZ"/>
              </w:rPr>
              <w:t>Бағалау көрсеткіштері</w:t>
            </w:r>
          </w:p>
        </w:tc>
      </w:tr>
      <w:tr w:rsidR="00287535" w:rsidRPr="007C0618" w14:paraId="1B414EC2" w14:textId="77777777" w:rsidTr="00FF6C04">
        <w:tc>
          <w:tcPr>
            <w:tcW w:w="1838" w:type="dxa"/>
          </w:tcPr>
          <w:p w14:paraId="5377B380" w14:textId="77777777" w:rsidR="00287535" w:rsidRPr="007C0618" w:rsidRDefault="00191C99" w:rsidP="00F55380">
            <w:pPr>
              <w:pStyle w:val="a4"/>
              <w:ind w:left="0"/>
              <w:jc w:val="both"/>
              <w:rPr>
                <w:rFonts w:ascii="Times New Roman" w:hAnsi="Times New Roman" w:cs="Times New Roman"/>
                <w:sz w:val="24"/>
              </w:rPr>
            </w:pPr>
            <w:r w:rsidRPr="007C0618">
              <w:rPr>
                <w:rFonts w:ascii="Times New Roman" w:hAnsi="Times New Roman" w:cs="Times New Roman"/>
                <w:sz w:val="24"/>
                <w:lang w:val="kk-KZ"/>
              </w:rPr>
              <w:t>Кадрлық әлеует</w:t>
            </w:r>
            <w:r w:rsidR="00287535" w:rsidRPr="007C0618">
              <w:rPr>
                <w:rFonts w:ascii="Times New Roman" w:hAnsi="Times New Roman" w:cs="Times New Roman"/>
                <w:sz w:val="24"/>
              </w:rPr>
              <w:t xml:space="preserve"> </w:t>
            </w:r>
          </w:p>
        </w:tc>
        <w:tc>
          <w:tcPr>
            <w:tcW w:w="1389" w:type="dxa"/>
          </w:tcPr>
          <w:p w14:paraId="322E2332" w14:textId="77777777" w:rsidR="00287535" w:rsidRPr="007C0618" w:rsidRDefault="00287535" w:rsidP="00F55380">
            <w:pPr>
              <w:jc w:val="center"/>
              <w:rPr>
                <w:rFonts w:ascii="Times New Roman" w:hAnsi="Times New Roman" w:cs="Times New Roman"/>
                <w:sz w:val="24"/>
              </w:rPr>
            </w:pPr>
            <w:r w:rsidRPr="007C0618">
              <w:rPr>
                <w:rFonts w:ascii="Times New Roman" w:hAnsi="Times New Roman" w:cs="Times New Roman"/>
                <w:sz w:val="24"/>
              </w:rPr>
              <w:t>0,25</w:t>
            </w:r>
          </w:p>
        </w:tc>
        <w:tc>
          <w:tcPr>
            <w:tcW w:w="6122" w:type="dxa"/>
            <w:gridSpan w:val="2"/>
          </w:tcPr>
          <w:p w14:paraId="091E7036" w14:textId="514B9402" w:rsidR="00287535" w:rsidRPr="007C0618" w:rsidRDefault="00287535" w:rsidP="00F55A7C">
            <w:pPr>
              <w:jc w:val="both"/>
              <w:rPr>
                <w:rFonts w:ascii="Times New Roman" w:hAnsi="Times New Roman" w:cs="Times New Roman"/>
                <w:sz w:val="24"/>
              </w:rPr>
            </w:pPr>
            <w:r w:rsidRPr="007C0618">
              <w:rPr>
                <w:rFonts w:ascii="Times New Roman" w:hAnsi="Times New Roman" w:cs="Times New Roman"/>
                <w:sz w:val="24"/>
                <w:lang w:val="uk-UA"/>
              </w:rPr>
              <w:t>К</w:t>
            </w:r>
            <w:r w:rsidR="00191C99" w:rsidRPr="007C0618">
              <w:rPr>
                <w:rFonts w:ascii="Times New Roman" w:hAnsi="Times New Roman" w:cs="Times New Roman"/>
                <w:sz w:val="24"/>
                <w:vertAlign w:val="subscript"/>
                <w:lang w:val="uk-UA"/>
              </w:rPr>
              <w:t>әл</w:t>
            </w:r>
            <w:r w:rsidRPr="007C0618">
              <w:rPr>
                <w:rFonts w:ascii="Times New Roman" w:hAnsi="Times New Roman" w:cs="Times New Roman"/>
                <w:sz w:val="24"/>
              </w:rPr>
              <w:t xml:space="preserve"> = N</w:t>
            </w:r>
            <w:r w:rsidR="005730FA" w:rsidRPr="007C0618">
              <w:rPr>
                <w:rFonts w:ascii="Times New Roman" w:hAnsi="Times New Roman" w:cs="Times New Roman"/>
                <w:sz w:val="24"/>
                <w:vertAlign w:val="subscript"/>
              </w:rPr>
              <w:t>ин</w:t>
            </w:r>
            <w:r w:rsidRPr="007C0618">
              <w:rPr>
                <w:rFonts w:ascii="Times New Roman" w:hAnsi="Times New Roman" w:cs="Times New Roman"/>
                <w:sz w:val="24"/>
                <w:vertAlign w:val="subscript"/>
              </w:rPr>
              <w:t xml:space="preserve"> </w:t>
            </w:r>
            <w:r w:rsidRPr="007C0618">
              <w:rPr>
                <w:rFonts w:ascii="Times New Roman" w:hAnsi="Times New Roman" w:cs="Times New Roman"/>
                <w:sz w:val="24"/>
              </w:rPr>
              <w:t>/  N</w:t>
            </w:r>
            <w:r w:rsidR="005730FA" w:rsidRPr="007C0618">
              <w:rPr>
                <w:rFonts w:ascii="Times New Roman" w:hAnsi="Times New Roman" w:cs="Times New Roman"/>
                <w:sz w:val="24"/>
                <w:vertAlign w:val="subscript"/>
              </w:rPr>
              <w:t>ж</w:t>
            </w:r>
            <w:r w:rsidRPr="007C0618">
              <w:rPr>
                <w:rFonts w:ascii="Times New Roman" w:hAnsi="Times New Roman" w:cs="Times New Roman"/>
                <w:sz w:val="24"/>
                <w:vertAlign w:val="subscript"/>
              </w:rPr>
              <w:t xml:space="preserve">  </w:t>
            </w:r>
            <w:r w:rsidR="00F55A7C" w:rsidRPr="007C0618">
              <w:rPr>
                <w:rFonts w:ascii="Times New Roman" w:hAnsi="Times New Roman" w:cs="Times New Roman"/>
                <w:sz w:val="24"/>
                <w:vertAlign w:val="subscript"/>
                <w:lang w:val="kk-KZ"/>
              </w:rPr>
              <w:t>,</w:t>
            </w:r>
            <w:r w:rsidR="00E14106" w:rsidRPr="007C0618">
              <w:rPr>
                <w:rFonts w:ascii="Times New Roman" w:hAnsi="Times New Roman" w:cs="Times New Roman"/>
                <w:sz w:val="24"/>
                <w:lang w:val="kk-KZ"/>
              </w:rPr>
              <w:t>мұндағы</w:t>
            </w:r>
            <w:r w:rsidRPr="007C0618">
              <w:rPr>
                <w:rFonts w:ascii="Times New Roman" w:hAnsi="Times New Roman" w:cs="Times New Roman"/>
                <w:sz w:val="24"/>
              </w:rPr>
              <w:t xml:space="preserve">: </w:t>
            </w:r>
            <w:r w:rsidRPr="007C0618">
              <w:rPr>
                <w:rFonts w:ascii="Times New Roman" w:hAnsi="Times New Roman" w:cs="Times New Roman"/>
                <w:sz w:val="24"/>
                <w:lang w:val="uk-UA"/>
              </w:rPr>
              <w:t>К</w:t>
            </w:r>
            <w:r w:rsidR="00191C99" w:rsidRPr="007C0618">
              <w:rPr>
                <w:rFonts w:ascii="Times New Roman" w:hAnsi="Times New Roman" w:cs="Times New Roman"/>
                <w:sz w:val="24"/>
                <w:vertAlign w:val="subscript"/>
                <w:lang w:val="uk-UA"/>
              </w:rPr>
              <w:t>әл</w:t>
            </w:r>
            <w:r w:rsidRPr="007C0618">
              <w:rPr>
                <w:rFonts w:ascii="Times New Roman" w:hAnsi="Times New Roman" w:cs="Times New Roman"/>
                <w:sz w:val="24"/>
              </w:rPr>
              <w:t xml:space="preserve">— </w:t>
            </w:r>
            <w:r w:rsidR="00191C99" w:rsidRPr="007C0618">
              <w:rPr>
                <w:rFonts w:ascii="Times New Roman" w:hAnsi="Times New Roman" w:cs="Times New Roman"/>
                <w:sz w:val="24"/>
                <w:lang w:val="kk-KZ"/>
              </w:rPr>
              <w:t>КЛЖ-нің кадр</w:t>
            </w:r>
            <w:r w:rsidR="00F628DB" w:rsidRPr="007C0618">
              <w:rPr>
                <w:rFonts w:ascii="Times New Roman" w:hAnsi="Times New Roman" w:cs="Times New Roman"/>
                <w:sz w:val="24"/>
                <w:lang w:val="kk-KZ"/>
              </w:rPr>
              <w:t>л</w:t>
            </w:r>
            <w:r w:rsidR="00191C99" w:rsidRPr="007C0618">
              <w:rPr>
                <w:rFonts w:ascii="Times New Roman" w:hAnsi="Times New Roman" w:cs="Times New Roman"/>
                <w:sz w:val="24"/>
                <w:lang w:val="kk-KZ"/>
              </w:rPr>
              <w:t>ық әлеуеті</w:t>
            </w:r>
            <w:r w:rsidRPr="007C0618">
              <w:rPr>
                <w:rFonts w:ascii="Times New Roman" w:hAnsi="Times New Roman" w:cs="Times New Roman"/>
                <w:sz w:val="24"/>
              </w:rPr>
              <w:t>;</w:t>
            </w:r>
          </w:p>
          <w:p w14:paraId="6FC38608" w14:textId="0EF2CB7C" w:rsidR="00287535" w:rsidRPr="007C0618" w:rsidRDefault="00F628DB" w:rsidP="00F55380">
            <w:pPr>
              <w:pStyle w:val="a4"/>
              <w:ind w:left="0"/>
              <w:jc w:val="both"/>
              <w:rPr>
                <w:rFonts w:ascii="Times New Roman" w:hAnsi="Times New Roman" w:cs="Times New Roman"/>
                <w:sz w:val="24"/>
              </w:rPr>
            </w:pPr>
            <w:r w:rsidRPr="007C0618">
              <w:rPr>
                <w:rFonts w:ascii="Times New Roman" w:hAnsi="Times New Roman" w:cs="Times New Roman"/>
                <w:sz w:val="24"/>
              </w:rPr>
              <w:t>N</w:t>
            </w:r>
            <w:r w:rsidR="005730FA" w:rsidRPr="007C0618">
              <w:rPr>
                <w:rFonts w:ascii="Times New Roman" w:hAnsi="Times New Roman" w:cs="Times New Roman"/>
                <w:sz w:val="24"/>
                <w:vertAlign w:val="subscript"/>
              </w:rPr>
              <w:t>ин</w:t>
            </w:r>
            <w:r w:rsidR="00287535" w:rsidRPr="007C0618">
              <w:rPr>
                <w:rFonts w:ascii="Times New Roman" w:hAnsi="Times New Roman" w:cs="Times New Roman"/>
                <w:sz w:val="24"/>
              </w:rPr>
              <w:t>—</w:t>
            </w:r>
            <w:r w:rsidRPr="007C0618">
              <w:rPr>
                <w:rFonts w:ascii="Times New Roman" w:hAnsi="Times New Roman" w:cs="Times New Roman"/>
                <w:sz w:val="24"/>
                <w:lang w:val="kk-KZ"/>
              </w:rPr>
              <w:t xml:space="preserve"> КЛЖ-нің </w:t>
            </w:r>
            <w:r w:rsidR="00191C99" w:rsidRPr="007C0618">
              <w:rPr>
                <w:rFonts w:ascii="Times New Roman" w:hAnsi="Times New Roman" w:cs="Times New Roman"/>
                <w:sz w:val="24"/>
                <w:lang w:val="kk-KZ"/>
              </w:rPr>
              <w:t>ҒЗТКЖ және инновацияға тартылған жұмысшылар саны</w:t>
            </w:r>
            <w:r w:rsidR="00287535" w:rsidRPr="007C0618">
              <w:rPr>
                <w:rFonts w:ascii="Times New Roman" w:hAnsi="Times New Roman" w:cs="Times New Roman"/>
                <w:sz w:val="24"/>
              </w:rPr>
              <w:t>;</w:t>
            </w:r>
          </w:p>
          <w:p w14:paraId="3AF9C682" w14:textId="0544B8F0" w:rsidR="00287535" w:rsidRPr="007C0618" w:rsidRDefault="00287535" w:rsidP="005C740B">
            <w:pPr>
              <w:pStyle w:val="a4"/>
              <w:ind w:left="0"/>
              <w:jc w:val="both"/>
              <w:rPr>
                <w:rFonts w:ascii="Times New Roman" w:hAnsi="Times New Roman" w:cs="Times New Roman"/>
                <w:sz w:val="24"/>
                <w:lang w:val="kk-KZ"/>
              </w:rPr>
            </w:pPr>
            <w:r w:rsidRPr="007C0618">
              <w:rPr>
                <w:rFonts w:ascii="Times New Roman" w:hAnsi="Times New Roman" w:cs="Times New Roman"/>
                <w:sz w:val="24"/>
              </w:rPr>
              <w:t>N</w:t>
            </w:r>
            <w:r w:rsidR="00191C99" w:rsidRPr="007C0618">
              <w:rPr>
                <w:rFonts w:ascii="Times New Roman" w:hAnsi="Times New Roman" w:cs="Times New Roman"/>
                <w:sz w:val="24"/>
                <w:vertAlign w:val="subscript"/>
                <w:lang w:val="kk-KZ"/>
              </w:rPr>
              <w:t>ж</w:t>
            </w:r>
            <w:r w:rsidRPr="007C0618">
              <w:rPr>
                <w:rFonts w:ascii="Times New Roman" w:hAnsi="Times New Roman" w:cs="Times New Roman"/>
                <w:sz w:val="24"/>
              </w:rPr>
              <w:t>—</w:t>
            </w:r>
            <w:r w:rsidR="00F628DB" w:rsidRPr="007C0618">
              <w:rPr>
                <w:rFonts w:ascii="Times New Roman" w:hAnsi="Times New Roman" w:cs="Times New Roman"/>
                <w:sz w:val="24"/>
                <w:lang w:val="kk-KZ"/>
              </w:rPr>
              <w:t xml:space="preserve"> КЛЖ-нің </w:t>
            </w:r>
            <w:r w:rsidR="00191C99" w:rsidRPr="007C0618">
              <w:rPr>
                <w:rFonts w:ascii="Times New Roman" w:hAnsi="Times New Roman" w:cs="Times New Roman"/>
                <w:sz w:val="24"/>
                <w:lang w:val="kk-KZ"/>
              </w:rPr>
              <w:t xml:space="preserve">қызметкерлерінің </w:t>
            </w:r>
            <w:r w:rsidR="005C740B" w:rsidRPr="007C0618">
              <w:rPr>
                <w:rFonts w:ascii="Times New Roman" w:hAnsi="Times New Roman" w:cs="Times New Roman"/>
                <w:sz w:val="24"/>
                <w:lang w:val="kk-KZ"/>
              </w:rPr>
              <w:t>жалпы</w:t>
            </w:r>
            <w:r w:rsidR="00191C99" w:rsidRPr="007C0618">
              <w:rPr>
                <w:rFonts w:ascii="Times New Roman" w:hAnsi="Times New Roman" w:cs="Times New Roman"/>
                <w:sz w:val="24"/>
                <w:lang w:val="kk-KZ"/>
              </w:rPr>
              <w:t xml:space="preserve"> саны</w:t>
            </w:r>
          </w:p>
        </w:tc>
      </w:tr>
      <w:tr w:rsidR="00287535" w:rsidRPr="00B23694" w14:paraId="2750B6B2" w14:textId="77777777" w:rsidTr="00FF6C04">
        <w:tc>
          <w:tcPr>
            <w:tcW w:w="1838" w:type="dxa"/>
          </w:tcPr>
          <w:p w14:paraId="337720AD" w14:textId="77777777" w:rsidR="00287535" w:rsidRPr="007C0618" w:rsidRDefault="00191C99" w:rsidP="00F55380">
            <w:pPr>
              <w:pStyle w:val="a4"/>
              <w:ind w:left="0"/>
              <w:jc w:val="both"/>
              <w:rPr>
                <w:rFonts w:ascii="Times New Roman" w:hAnsi="Times New Roman" w:cs="Times New Roman"/>
                <w:sz w:val="24"/>
              </w:rPr>
            </w:pPr>
            <w:r w:rsidRPr="007C0618">
              <w:rPr>
                <w:rFonts w:ascii="Times New Roman" w:hAnsi="Times New Roman" w:cs="Times New Roman"/>
                <w:sz w:val="24"/>
                <w:lang w:val="kk-KZ"/>
              </w:rPr>
              <w:t>Технологиялық әлеует</w:t>
            </w:r>
            <w:r w:rsidR="008C16E9" w:rsidRPr="007C0618">
              <w:rPr>
                <w:rFonts w:ascii="Times New Roman" w:hAnsi="Times New Roman" w:cs="Times New Roman"/>
                <w:sz w:val="24"/>
              </w:rPr>
              <w:t xml:space="preserve"> </w:t>
            </w:r>
          </w:p>
        </w:tc>
        <w:tc>
          <w:tcPr>
            <w:tcW w:w="1389" w:type="dxa"/>
          </w:tcPr>
          <w:p w14:paraId="7C2D4929" w14:textId="77777777" w:rsidR="00287535" w:rsidRPr="007C0618" w:rsidRDefault="00287535" w:rsidP="00F55380">
            <w:pPr>
              <w:pStyle w:val="a4"/>
              <w:ind w:left="0"/>
              <w:jc w:val="center"/>
              <w:rPr>
                <w:rFonts w:ascii="Times New Roman" w:hAnsi="Times New Roman" w:cs="Times New Roman"/>
                <w:sz w:val="24"/>
              </w:rPr>
            </w:pPr>
            <w:r w:rsidRPr="007C0618">
              <w:rPr>
                <w:rFonts w:ascii="Times New Roman" w:hAnsi="Times New Roman" w:cs="Times New Roman"/>
                <w:sz w:val="24"/>
              </w:rPr>
              <w:t>0,25</w:t>
            </w:r>
          </w:p>
        </w:tc>
        <w:tc>
          <w:tcPr>
            <w:tcW w:w="6122" w:type="dxa"/>
            <w:gridSpan w:val="2"/>
          </w:tcPr>
          <w:p w14:paraId="2F3B2424" w14:textId="6E371935" w:rsidR="00287535" w:rsidRPr="007C0618" w:rsidRDefault="00827BFC" w:rsidP="00F55380">
            <w:pPr>
              <w:pStyle w:val="a4"/>
              <w:ind w:left="0"/>
              <w:jc w:val="both"/>
              <w:rPr>
                <w:rFonts w:ascii="Times New Roman" w:hAnsi="Times New Roman" w:cs="Times New Roman"/>
                <w:sz w:val="24"/>
                <w:lang w:val="kk-KZ"/>
              </w:rPr>
            </w:pPr>
            <w:r w:rsidRPr="007C0618">
              <w:rPr>
                <w:rFonts w:ascii="Times New Roman" w:hAnsi="Times New Roman" w:cs="Times New Roman"/>
                <w:sz w:val="24"/>
              </w:rPr>
              <w:t>Т</w:t>
            </w:r>
            <w:r w:rsidR="00191C99" w:rsidRPr="007C0618">
              <w:rPr>
                <w:rFonts w:ascii="Times New Roman" w:hAnsi="Times New Roman" w:cs="Times New Roman"/>
                <w:sz w:val="24"/>
                <w:vertAlign w:val="subscript"/>
                <w:lang w:val="kk-KZ"/>
              </w:rPr>
              <w:t>әл</w:t>
            </w:r>
            <w:r w:rsidR="0069272C" w:rsidRPr="007C0618">
              <w:rPr>
                <w:rFonts w:ascii="Times New Roman" w:hAnsi="Times New Roman" w:cs="Times New Roman"/>
                <w:sz w:val="24"/>
              </w:rPr>
              <w:t xml:space="preserve"> </w:t>
            </w:r>
            <w:r w:rsidR="00287535" w:rsidRPr="007C0618">
              <w:rPr>
                <w:rFonts w:ascii="Times New Roman" w:hAnsi="Times New Roman" w:cs="Times New Roman"/>
                <w:sz w:val="24"/>
              </w:rPr>
              <w:t xml:space="preserve">=  </w:t>
            </w:r>
            <w:r w:rsidR="00191C99" w:rsidRPr="007C0618">
              <w:rPr>
                <w:rFonts w:ascii="Times New Roman" w:hAnsi="Times New Roman" w:cs="Times New Roman"/>
                <w:sz w:val="24"/>
                <w:lang w:val="kk-KZ"/>
              </w:rPr>
              <w:t>НҚ</w:t>
            </w:r>
            <w:r w:rsidR="005730FA" w:rsidRPr="007C0618">
              <w:rPr>
                <w:rFonts w:ascii="Times New Roman" w:hAnsi="Times New Roman" w:cs="Times New Roman"/>
                <w:sz w:val="24"/>
                <w:vertAlign w:val="subscript"/>
                <w:lang w:val="kk-KZ"/>
              </w:rPr>
              <w:t>ин</w:t>
            </w:r>
            <w:r w:rsidR="00287535" w:rsidRPr="007C0618">
              <w:rPr>
                <w:rFonts w:ascii="Times New Roman" w:hAnsi="Times New Roman" w:cs="Times New Roman"/>
              </w:rPr>
              <w:t>/</w:t>
            </w:r>
            <w:r w:rsidR="00191C99" w:rsidRPr="007C0618">
              <w:rPr>
                <w:rFonts w:ascii="Times New Roman" w:hAnsi="Times New Roman" w:cs="Times New Roman"/>
                <w:sz w:val="24"/>
                <w:szCs w:val="24"/>
                <w:lang w:val="kk-KZ"/>
              </w:rPr>
              <w:t>НҚ</w:t>
            </w:r>
            <w:r w:rsidR="005730FA" w:rsidRPr="007C0618">
              <w:rPr>
                <w:rFonts w:ascii="Times New Roman" w:hAnsi="Times New Roman" w:cs="Times New Roman"/>
                <w:sz w:val="24"/>
                <w:szCs w:val="24"/>
                <w:vertAlign w:val="subscript"/>
                <w:lang w:val="kk-KZ"/>
              </w:rPr>
              <w:t>ж</w:t>
            </w:r>
            <w:r w:rsidR="00F55A7C" w:rsidRPr="007C0618">
              <w:rPr>
                <w:rFonts w:ascii="Times New Roman" w:hAnsi="Times New Roman" w:cs="Times New Roman"/>
                <w:sz w:val="24"/>
                <w:szCs w:val="24"/>
                <w:vertAlign w:val="subscript"/>
                <w:lang w:val="kk-KZ"/>
              </w:rPr>
              <w:t>,</w:t>
            </w:r>
            <w:r w:rsidR="00191C99" w:rsidRPr="007C0618">
              <w:rPr>
                <w:rFonts w:ascii="Times New Roman" w:hAnsi="Times New Roman" w:cs="Times New Roman"/>
                <w:sz w:val="24"/>
                <w:lang w:val="kk-KZ"/>
              </w:rPr>
              <w:t>мұндағы</w:t>
            </w:r>
          </w:p>
          <w:p w14:paraId="1BF79BA6" w14:textId="77777777" w:rsidR="005730FA" w:rsidRPr="007C0618" w:rsidRDefault="00191C99" w:rsidP="005730FA">
            <w:pPr>
              <w:pStyle w:val="a4"/>
              <w:ind w:left="0"/>
              <w:jc w:val="both"/>
              <w:rPr>
                <w:rFonts w:ascii="Times New Roman" w:hAnsi="Times New Roman" w:cs="Times New Roman"/>
                <w:sz w:val="24"/>
                <w:lang w:val="kk-KZ"/>
              </w:rPr>
            </w:pPr>
            <w:r w:rsidRPr="007C0618">
              <w:rPr>
                <w:rFonts w:ascii="Times New Roman" w:hAnsi="Times New Roman" w:cs="Times New Roman"/>
                <w:sz w:val="24"/>
                <w:lang w:val="kk-KZ"/>
              </w:rPr>
              <w:t>НҚ</w:t>
            </w:r>
            <w:r w:rsidR="005730FA" w:rsidRPr="007C0618">
              <w:rPr>
                <w:rFonts w:ascii="Times New Roman" w:hAnsi="Times New Roman" w:cs="Times New Roman"/>
                <w:sz w:val="24"/>
                <w:vertAlign w:val="subscript"/>
                <w:lang w:val="kk-KZ"/>
              </w:rPr>
              <w:t>ин</w:t>
            </w:r>
            <w:r w:rsidR="00287535" w:rsidRPr="007C0618">
              <w:rPr>
                <w:rFonts w:ascii="Times New Roman" w:hAnsi="Times New Roman" w:cs="Times New Roman"/>
                <w:sz w:val="24"/>
                <w:lang w:val="kk-KZ"/>
              </w:rPr>
              <w:t xml:space="preserve">- </w:t>
            </w:r>
            <w:r w:rsidRPr="007C0618">
              <w:rPr>
                <w:rFonts w:ascii="Times New Roman" w:hAnsi="Times New Roman" w:cs="Times New Roman"/>
                <w:sz w:val="24"/>
                <w:lang w:val="kk-KZ"/>
              </w:rPr>
              <w:t xml:space="preserve">КЛЖ-нің ҒЗТКЖ және инновацияға тартылған  негізгі қорлардың көлемі </w:t>
            </w:r>
          </w:p>
          <w:p w14:paraId="402D5CDF" w14:textId="1EC6D79F" w:rsidR="005730FA" w:rsidRPr="007C0618" w:rsidRDefault="005730FA" w:rsidP="005730FA">
            <w:pPr>
              <w:pStyle w:val="a4"/>
              <w:ind w:left="0"/>
              <w:jc w:val="both"/>
              <w:rPr>
                <w:rFonts w:ascii="Times New Roman" w:hAnsi="Times New Roman" w:cs="Times New Roman"/>
                <w:sz w:val="24"/>
                <w:lang w:val="kk-KZ"/>
              </w:rPr>
            </w:pPr>
            <w:r w:rsidRPr="007C0618">
              <w:rPr>
                <w:rFonts w:ascii="Times New Roman" w:hAnsi="Times New Roman" w:cs="Times New Roman"/>
                <w:sz w:val="24"/>
                <w:lang w:val="kk-KZ"/>
              </w:rPr>
              <w:t>НҚ</w:t>
            </w:r>
            <w:r w:rsidRPr="007C0618">
              <w:rPr>
                <w:rFonts w:ascii="Times New Roman" w:hAnsi="Times New Roman" w:cs="Times New Roman"/>
                <w:sz w:val="24"/>
                <w:vertAlign w:val="subscript"/>
                <w:lang w:val="kk-KZ"/>
              </w:rPr>
              <w:t>ж</w:t>
            </w:r>
            <w:r w:rsidRPr="007C0618">
              <w:rPr>
                <w:rFonts w:ascii="Times New Roman" w:hAnsi="Times New Roman" w:cs="Times New Roman"/>
                <w:sz w:val="24"/>
                <w:lang w:val="kk-KZ"/>
              </w:rPr>
              <w:t xml:space="preserve">– КЛЖ-нің негізгі қорларының көлемі </w:t>
            </w:r>
          </w:p>
        </w:tc>
      </w:tr>
      <w:tr w:rsidR="00287535" w:rsidRPr="00B23694" w14:paraId="2BF9F995" w14:textId="77777777" w:rsidTr="00FF6C04">
        <w:tc>
          <w:tcPr>
            <w:tcW w:w="1838" w:type="dxa"/>
          </w:tcPr>
          <w:p w14:paraId="5E7DA2C7" w14:textId="77777777" w:rsidR="00287535" w:rsidRPr="007C0618" w:rsidRDefault="00191C99" w:rsidP="00F55380">
            <w:pPr>
              <w:pStyle w:val="a4"/>
              <w:ind w:left="0"/>
              <w:jc w:val="both"/>
              <w:rPr>
                <w:rFonts w:ascii="Times New Roman" w:hAnsi="Times New Roman" w:cs="Times New Roman"/>
                <w:sz w:val="24"/>
              </w:rPr>
            </w:pPr>
            <w:r w:rsidRPr="007C0618">
              <w:rPr>
                <w:rFonts w:ascii="Times New Roman" w:hAnsi="Times New Roman" w:cs="Times New Roman"/>
                <w:sz w:val="24"/>
                <w:lang w:val="kk-KZ"/>
              </w:rPr>
              <w:t>Қаржылық әлеует</w:t>
            </w:r>
            <w:r w:rsidR="00287535" w:rsidRPr="007C0618">
              <w:rPr>
                <w:rFonts w:ascii="Times New Roman" w:hAnsi="Times New Roman" w:cs="Times New Roman"/>
                <w:sz w:val="24"/>
              </w:rPr>
              <w:t xml:space="preserve"> </w:t>
            </w:r>
          </w:p>
        </w:tc>
        <w:tc>
          <w:tcPr>
            <w:tcW w:w="1389" w:type="dxa"/>
          </w:tcPr>
          <w:p w14:paraId="14DA9D83" w14:textId="77777777" w:rsidR="00287535" w:rsidRPr="007C0618" w:rsidRDefault="00287535" w:rsidP="00F55380">
            <w:pPr>
              <w:pStyle w:val="a4"/>
              <w:ind w:left="0"/>
              <w:jc w:val="center"/>
              <w:rPr>
                <w:rFonts w:ascii="Times New Roman" w:hAnsi="Times New Roman" w:cs="Times New Roman"/>
                <w:sz w:val="24"/>
              </w:rPr>
            </w:pPr>
            <w:r w:rsidRPr="007C0618">
              <w:rPr>
                <w:rFonts w:ascii="Times New Roman" w:hAnsi="Times New Roman" w:cs="Times New Roman"/>
                <w:sz w:val="24"/>
              </w:rPr>
              <w:t>0,25</w:t>
            </w:r>
          </w:p>
        </w:tc>
        <w:tc>
          <w:tcPr>
            <w:tcW w:w="6122" w:type="dxa"/>
            <w:gridSpan w:val="2"/>
          </w:tcPr>
          <w:p w14:paraId="21D96FAD" w14:textId="52CF06E8" w:rsidR="00287535" w:rsidRPr="007C0618" w:rsidRDefault="00191C99" w:rsidP="00F55380">
            <w:pPr>
              <w:pStyle w:val="a4"/>
              <w:ind w:left="0"/>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Қ</w:t>
            </w:r>
            <w:r w:rsidRPr="007C0618">
              <w:rPr>
                <w:rFonts w:ascii="Times New Roman" w:hAnsi="Times New Roman" w:cs="Times New Roman"/>
                <w:sz w:val="24"/>
                <w:szCs w:val="24"/>
                <w:vertAlign w:val="subscript"/>
                <w:lang w:val="kk-KZ"/>
              </w:rPr>
              <w:t>әл</w:t>
            </w:r>
            <w:r w:rsidR="0069272C" w:rsidRPr="007C0618">
              <w:rPr>
                <w:rFonts w:ascii="Times New Roman" w:hAnsi="Times New Roman" w:cs="Times New Roman"/>
                <w:sz w:val="24"/>
                <w:szCs w:val="24"/>
              </w:rPr>
              <w:t xml:space="preserve"> </w:t>
            </w:r>
            <w:r w:rsidR="00287535" w:rsidRPr="007C0618">
              <w:rPr>
                <w:rFonts w:ascii="Times New Roman" w:hAnsi="Times New Roman" w:cs="Times New Roman"/>
                <w:sz w:val="24"/>
                <w:szCs w:val="24"/>
              </w:rPr>
              <w:t xml:space="preserve">= </w:t>
            </w:r>
            <w:r w:rsidR="00E71C5A" w:rsidRPr="007C0618">
              <w:rPr>
                <w:rFonts w:ascii="Times New Roman" w:hAnsi="Times New Roman" w:cs="Times New Roman"/>
                <w:sz w:val="24"/>
                <w:szCs w:val="24"/>
                <w:lang w:val="kk-KZ"/>
              </w:rPr>
              <w:t>ҚР</w:t>
            </w:r>
            <w:r w:rsidR="005730FA" w:rsidRPr="007C0618">
              <w:rPr>
                <w:rFonts w:ascii="Times New Roman" w:hAnsi="Times New Roman" w:cs="Times New Roman"/>
                <w:sz w:val="24"/>
                <w:szCs w:val="24"/>
                <w:vertAlign w:val="subscript"/>
                <w:lang w:val="kk-KZ"/>
              </w:rPr>
              <w:t>ин</w:t>
            </w:r>
            <w:r w:rsidR="00287535" w:rsidRPr="007C0618">
              <w:rPr>
                <w:rFonts w:ascii="Times New Roman" w:hAnsi="Times New Roman" w:cs="Times New Roman"/>
                <w:sz w:val="24"/>
                <w:szCs w:val="24"/>
              </w:rPr>
              <w:t>/</w:t>
            </w:r>
            <w:r w:rsidR="00E71C5A" w:rsidRPr="007C0618">
              <w:rPr>
                <w:rFonts w:ascii="Times New Roman" w:hAnsi="Times New Roman" w:cs="Times New Roman"/>
                <w:sz w:val="24"/>
                <w:szCs w:val="24"/>
                <w:lang w:val="kk-KZ"/>
              </w:rPr>
              <w:t>ҚР</w:t>
            </w:r>
            <w:r w:rsidR="005730FA" w:rsidRPr="007C0618">
              <w:rPr>
                <w:rFonts w:ascii="Times New Roman" w:hAnsi="Times New Roman" w:cs="Times New Roman"/>
                <w:sz w:val="24"/>
                <w:szCs w:val="24"/>
                <w:vertAlign w:val="subscript"/>
                <w:lang w:val="kk-KZ"/>
              </w:rPr>
              <w:t>ж</w:t>
            </w:r>
            <w:r w:rsidR="00F55A7C" w:rsidRPr="007C0618">
              <w:rPr>
                <w:rFonts w:ascii="Times New Roman" w:hAnsi="Times New Roman" w:cs="Times New Roman"/>
                <w:sz w:val="24"/>
                <w:szCs w:val="24"/>
                <w:vertAlign w:val="subscript"/>
                <w:lang w:val="kk-KZ"/>
              </w:rPr>
              <w:t>,</w:t>
            </w:r>
            <w:r w:rsidR="00F55A7C" w:rsidRPr="007C0618">
              <w:rPr>
                <w:rFonts w:ascii="Times New Roman" w:hAnsi="Times New Roman" w:cs="Times New Roman"/>
                <w:sz w:val="24"/>
                <w:szCs w:val="24"/>
                <w:lang w:val="kk-KZ"/>
              </w:rPr>
              <w:t>мұндағы</w:t>
            </w:r>
          </w:p>
          <w:p w14:paraId="19DA0886" w14:textId="77777777" w:rsidR="00287535" w:rsidRPr="007C0618" w:rsidRDefault="00F628DB" w:rsidP="005730FA">
            <w:pPr>
              <w:pStyle w:val="a4"/>
              <w:ind w:left="0"/>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ҚР</w:t>
            </w:r>
            <w:r w:rsidR="005730FA" w:rsidRPr="007C0618">
              <w:rPr>
                <w:rFonts w:ascii="Times New Roman" w:hAnsi="Times New Roman" w:cs="Times New Roman"/>
                <w:sz w:val="24"/>
                <w:szCs w:val="24"/>
                <w:vertAlign w:val="subscript"/>
                <w:lang w:val="kk-KZ"/>
              </w:rPr>
              <w:t>ин</w:t>
            </w:r>
            <w:r w:rsidR="00287535" w:rsidRPr="007C0618">
              <w:rPr>
                <w:rFonts w:ascii="Times New Roman" w:hAnsi="Times New Roman" w:cs="Times New Roman"/>
                <w:sz w:val="24"/>
                <w:szCs w:val="24"/>
                <w:vertAlign w:val="subscript"/>
                <w:lang w:val="kk-KZ"/>
              </w:rPr>
              <w:t xml:space="preserve"> </w:t>
            </w:r>
            <w:r w:rsidR="00287535" w:rsidRPr="007C0618">
              <w:rPr>
                <w:rFonts w:ascii="Times New Roman" w:hAnsi="Times New Roman" w:cs="Times New Roman"/>
                <w:sz w:val="24"/>
                <w:szCs w:val="24"/>
                <w:lang w:val="kk-KZ"/>
              </w:rPr>
              <w:t xml:space="preserve">– </w:t>
            </w:r>
            <w:r w:rsidRPr="007C0618">
              <w:rPr>
                <w:rFonts w:ascii="Times New Roman" w:hAnsi="Times New Roman" w:cs="Times New Roman"/>
                <w:sz w:val="24"/>
                <w:lang w:val="kk-KZ"/>
              </w:rPr>
              <w:t xml:space="preserve">КЛЖ-нің </w:t>
            </w:r>
            <w:r w:rsidRPr="007C0618">
              <w:rPr>
                <w:rFonts w:ascii="Times New Roman" w:hAnsi="Times New Roman" w:cs="Times New Roman"/>
                <w:sz w:val="24"/>
                <w:szCs w:val="24"/>
                <w:lang w:val="kk-KZ"/>
              </w:rPr>
              <w:t xml:space="preserve">ҒЗТКЖ  және инновацияларға жұмсалған қаржылардың көлемі, мың теңге </w:t>
            </w:r>
          </w:p>
          <w:p w14:paraId="22442988" w14:textId="11AF4A17" w:rsidR="005730FA" w:rsidRPr="007C0618" w:rsidRDefault="005730FA" w:rsidP="005730FA">
            <w:pPr>
              <w:pStyle w:val="a4"/>
              <w:ind w:left="0"/>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ҚР</w:t>
            </w:r>
            <w:r w:rsidRPr="007C0618">
              <w:rPr>
                <w:rFonts w:ascii="Times New Roman" w:hAnsi="Times New Roman" w:cs="Times New Roman"/>
                <w:sz w:val="24"/>
                <w:szCs w:val="24"/>
                <w:vertAlign w:val="subscript"/>
                <w:lang w:val="kk-KZ"/>
              </w:rPr>
              <w:t>ж</w:t>
            </w:r>
            <w:r w:rsidRPr="007C0618">
              <w:rPr>
                <w:rFonts w:ascii="Times New Roman" w:hAnsi="Times New Roman" w:cs="Times New Roman"/>
                <w:sz w:val="24"/>
                <w:szCs w:val="24"/>
                <w:lang w:val="kk-KZ"/>
              </w:rPr>
              <w:t>–КЛЖ-нің кезең ішінде қалыптасқан қаржы ресурстарының көлемі, мың теңге</w:t>
            </w:r>
          </w:p>
        </w:tc>
      </w:tr>
      <w:tr w:rsidR="00287535" w:rsidRPr="007C0618" w14:paraId="7E962124" w14:textId="77777777" w:rsidTr="00FF6C04">
        <w:tc>
          <w:tcPr>
            <w:tcW w:w="1838" w:type="dxa"/>
          </w:tcPr>
          <w:p w14:paraId="2FE8A54B" w14:textId="77777777" w:rsidR="00287535" w:rsidRPr="007C0618" w:rsidRDefault="00191C99" w:rsidP="00F55380">
            <w:pPr>
              <w:pStyle w:val="a4"/>
              <w:ind w:left="0"/>
              <w:jc w:val="both"/>
              <w:rPr>
                <w:rFonts w:ascii="Times New Roman" w:hAnsi="Times New Roman" w:cs="Times New Roman"/>
                <w:sz w:val="24"/>
              </w:rPr>
            </w:pPr>
            <w:r w:rsidRPr="007C0618">
              <w:rPr>
                <w:rFonts w:ascii="Times New Roman" w:hAnsi="Times New Roman" w:cs="Times New Roman"/>
                <w:sz w:val="24"/>
                <w:lang w:val="kk-KZ"/>
              </w:rPr>
              <w:t>Ғы</w:t>
            </w:r>
            <w:r w:rsidR="00FA04CD" w:rsidRPr="007C0618">
              <w:rPr>
                <w:rFonts w:ascii="Times New Roman" w:hAnsi="Times New Roman" w:cs="Times New Roman"/>
                <w:sz w:val="24"/>
                <w:lang w:val="kk-KZ"/>
              </w:rPr>
              <w:t>лыми</w:t>
            </w:r>
            <w:r w:rsidRPr="007C0618">
              <w:rPr>
                <w:rFonts w:ascii="Times New Roman" w:hAnsi="Times New Roman" w:cs="Times New Roman"/>
                <w:sz w:val="24"/>
                <w:lang w:val="kk-KZ"/>
              </w:rPr>
              <w:t xml:space="preserve"> әлеует</w:t>
            </w:r>
            <w:r w:rsidR="00287535" w:rsidRPr="007C0618">
              <w:rPr>
                <w:rFonts w:ascii="Times New Roman" w:hAnsi="Times New Roman" w:cs="Times New Roman"/>
                <w:sz w:val="24"/>
              </w:rPr>
              <w:t xml:space="preserve"> </w:t>
            </w:r>
          </w:p>
        </w:tc>
        <w:tc>
          <w:tcPr>
            <w:tcW w:w="1389" w:type="dxa"/>
          </w:tcPr>
          <w:p w14:paraId="0B19F1C3" w14:textId="77777777" w:rsidR="00287535" w:rsidRPr="007C0618" w:rsidRDefault="00287535" w:rsidP="00F55380">
            <w:pPr>
              <w:pStyle w:val="a4"/>
              <w:ind w:left="0"/>
              <w:jc w:val="center"/>
              <w:rPr>
                <w:rFonts w:ascii="Times New Roman" w:hAnsi="Times New Roman" w:cs="Times New Roman"/>
                <w:sz w:val="24"/>
              </w:rPr>
            </w:pPr>
            <w:r w:rsidRPr="007C0618">
              <w:rPr>
                <w:rFonts w:ascii="Times New Roman" w:hAnsi="Times New Roman" w:cs="Times New Roman"/>
                <w:sz w:val="24"/>
              </w:rPr>
              <w:t>0,25</w:t>
            </w:r>
          </w:p>
        </w:tc>
        <w:tc>
          <w:tcPr>
            <w:tcW w:w="6122" w:type="dxa"/>
            <w:gridSpan w:val="2"/>
            <w:tcBorders>
              <w:bottom w:val="single" w:sz="4" w:space="0" w:color="auto"/>
            </w:tcBorders>
          </w:tcPr>
          <w:p w14:paraId="7D5C6C33" w14:textId="62195AF3" w:rsidR="00287535" w:rsidRPr="007C0618" w:rsidRDefault="00FA04CD" w:rsidP="00F55380">
            <w:pPr>
              <w:pStyle w:val="a4"/>
              <w:ind w:left="0"/>
              <w:jc w:val="both"/>
              <w:rPr>
                <w:rFonts w:ascii="Times New Roman" w:hAnsi="Times New Roman" w:cs="Times New Roman"/>
                <w:sz w:val="24"/>
                <w:lang w:val="kk-KZ"/>
              </w:rPr>
            </w:pPr>
            <w:r w:rsidRPr="007C0618">
              <w:rPr>
                <w:rFonts w:ascii="Times New Roman" w:hAnsi="Times New Roman" w:cs="Times New Roman"/>
                <w:sz w:val="24"/>
                <w:lang w:val="kk-KZ"/>
              </w:rPr>
              <w:t>Ғ</w:t>
            </w:r>
            <w:r w:rsidRPr="007C0618">
              <w:rPr>
                <w:rFonts w:ascii="Times New Roman" w:hAnsi="Times New Roman" w:cs="Times New Roman"/>
                <w:sz w:val="24"/>
                <w:vertAlign w:val="subscript"/>
                <w:lang w:val="kk-KZ"/>
              </w:rPr>
              <w:t>әл</w:t>
            </w:r>
            <w:r w:rsidR="0069272C" w:rsidRPr="007C0618">
              <w:rPr>
                <w:rFonts w:ascii="Times New Roman" w:hAnsi="Times New Roman" w:cs="Times New Roman"/>
                <w:sz w:val="24"/>
              </w:rPr>
              <w:t xml:space="preserve"> </w:t>
            </w:r>
            <w:r w:rsidR="00287535" w:rsidRPr="007C0618">
              <w:rPr>
                <w:rFonts w:ascii="Times New Roman" w:hAnsi="Times New Roman" w:cs="Times New Roman"/>
                <w:sz w:val="24"/>
              </w:rPr>
              <w:t>=</w:t>
            </w:r>
            <w:r w:rsidR="0069272C" w:rsidRPr="007C0618">
              <w:rPr>
                <w:rFonts w:ascii="Times New Roman" w:hAnsi="Times New Roman" w:cs="Times New Roman"/>
                <w:sz w:val="24"/>
              </w:rPr>
              <w:t xml:space="preserve"> </w:t>
            </w:r>
            <w:r w:rsidRPr="007C0618">
              <w:rPr>
                <w:rFonts w:ascii="Times New Roman" w:hAnsi="Times New Roman" w:cs="Times New Roman"/>
                <w:sz w:val="24"/>
                <w:lang w:val="kk-KZ"/>
              </w:rPr>
              <w:t>МА</w:t>
            </w:r>
            <w:r w:rsidR="005730FA" w:rsidRPr="007C0618">
              <w:rPr>
                <w:rFonts w:ascii="Times New Roman" w:hAnsi="Times New Roman" w:cs="Times New Roman"/>
                <w:sz w:val="24"/>
                <w:vertAlign w:val="subscript"/>
                <w:lang w:val="kk-KZ"/>
              </w:rPr>
              <w:t>ин</w:t>
            </w:r>
            <w:r w:rsidR="00287535" w:rsidRPr="007C0618">
              <w:rPr>
                <w:rFonts w:ascii="Times New Roman" w:hAnsi="Times New Roman" w:cs="Times New Roman"/>
                <w:sz w:val="24"/>
              </w:rPr>
              <w:t>/</w:t>
            </w:r>
            <w:r w:rsidR="00287535" w:rsidRPr="007C0618">
              <w:rPr>
                <w:rFonts w:ascii="Times New Roman" w:hAnsi="Times New Roman" w:cs="Times New Roman"/>
              </w:rPr>
              <w:t xml:space="preserve"> </w:t>
            </w:r>
            <w:r w:rsidRPr="007C0618">
              <w:rPr>
                <w:rFonts w:ascii="Times New Roman" w:hAnsi="Times New Roman" w:cs="Times New Roman"/>
                <w:sz w:val="24"/>
                <w:lang w:val="kk-KZ"/>
              </w:rPr>
              <w:t>МА</w:t>
            </w:r>
            <w:r w:rsidRPr="007C0618">
              <w:rPr>
                <w:rFonts w:ascii="Times New Roman" w:hAnsi="Times New Roman" w:cs="Times New Roman"/>
                <w:sz w:val="24"/>
                <w:vertAlign w:val="subscript"/>
                <w:lang w:val="kk-KZ"/>
              </w:rPr>
              <w:t>ж</w:t>
            </w:r>
            <w:r w:rsidR="00F55A7C" w:rsidRPr="007C0618">
              <w:rPr>
                <w:rFonts w:ascii="Times New Roman" w:hAnsi="Times New Roman" w:cs="Times New Roman"/>
                <w:sz w:val="24"/>
                <w:vertAlign w:val="subscript"/>
                <w:lang w:val="kk-KZ"/>
              </w:rPr>
              <w:t>,</w:t>
            </w:r>
            <w:r w:rsidR="00F55A7C" w:rsidRPr="007C0618">
              <w:rPr>
                <w:rFonts w:ascii="Times New Roman" w:hAnsi="Times New Roman" w:cs="Times New Roman"/>
                <w:sz w:val="24"/>
                <w:lang w:val="kk-KZ"/>
              </w:rPr>
              <w:t>мұндағы</w:t>
            </w:r>
          </w:p>
          <w:p w14:paraId="1BC0D3E3" w14:textId="77777777" w:rsidR="00287535" w:rsidRPr="007C0618" w:rsidRDefault="00FA04CD" w:rsidP="005730FA">
            <w:pPr>
              <w:jc w:val="both"/>
              <w:rPr>
                <w:rFonts w:ascii="Times New Roman" w:hAnsi="Times New Roman" w:cs="Times New Roman"/>
                <w:sz w:val="24"/>
                <w:lang w:val="kk-KZ"/>
              </w:rPr>
            </w:pPr>
            <w:r w:rsidRPr="007C0618">
              <w:rPr>
                <w:rFonts w:ascii="Times New Roman" w:hAnsi="Times New Roman" w:cs="Times New Roman"/>
                <w:sz w:val="24"/>
                <w:lang w:val="kk-KZ"/>
              </w:rPr>
              <w:t>МА</w:t>
            </w:r>
            <w:r w:rsidR="005730FA" w:rsidRPr="007C0618">
              <w:rPr>
                <w:rFonts w:ascii="Times New Roman" w:hAnsi="Times New Roman" w:cs="Times New Roman"/>
                <w:sz w:val="24"/>
                <w:vertAlign w:val="subscript"/>
                <w:lang w:val="kk-KZ"/>
              </w:rPr>
              <w:t>ин</w:t>
            </w:r>
            <w:r w:rsidR="00287535" w:rsidRPr="007C0618">
              <w:rPr>
                <w:rFonts w:ascii="Times New Roman" w:hAnsi="Times New Roman" w:cs="Times New Roman"/>
                <w:sz w:val="24"/>
                <w:lang w:val="kk-KZ"/>
              </w:rPr>
              <w:t xml:space="preserve"> </w:t>
            </w:r>
            <w:r w:rsidRPr="007C0618">
              <w:rPr>
                <w:rFonts w:ascii="Times New Roman" w:hAnsi="Times New Roman" w:cs="Times New Roman"/>
                <w:sz w:val="24"/>
                <w:lang w:val="kk-KZ"/>
              </w:rPr>
              <w:t>–</w:t>
            </w:r>
            <w:r w:rsidR="00287535" w:rsidRPr="007C0618">
              <w:rPr>
                <w:rFonts w:ascii="Times New Roman" w:hAnsi="Times New Roman" w:cs="Times New Roman"/>
                <w:sz w:val="24"/>
                <w:lang w:val="kk-KZ"/>
              </w:rPr>
              <w:t xml:space="preserve"> </w:t>
            </w:r>
            <w:r w:rsidRPr="007C0618">
              <w:rPr>
                <w:rFonts w:ascii="Times New Roman" w:hAnsi="Times New Roman" w:cs="Times New Roman"/>
                <w:sz w:val="24"/>
                <w:lang w:val="kk-KZ"/>
              </w:rPr>
              <w:t>патент, өнертапқыштық, бағдарламалар және т.с.с. (қорғалған және қорғалмаған) материалық емес активтердің көлемі</w:t>
            </w:r>
          </w:p>
          <w:p w14:paraId="105DEE92" w14:textId="019C25E5" w:rsidR="005730FA" w:rsidRPr="007C0618" w:rsidRDefault="005730FA" w:rsidP="005730FA">
            <w:pPr>
              <w:pStyle w:val="a4"/>
              <w:ind w:left="0"/>
              <w:jc w:val="both"/>
              <w:rPr>
                <w:rFonts w:ascii="Times New Roman" w:hAnsi="Times New Roman" w:cs="Times New Roman"/>
                <w:sz w:val="24"/>
                <w:lang w:val="kk-KZ"/>
              </w:rPr>
            </w:pPr>
            <w:r w:rsidRPr="007C0618">
              <w:rPr>
                <w:rFonts w:ascii="Times New Roman" w:hAnsi="Times New Roman" w:cs="Times New Roman"/>
                <w:sz w:val="24"/>
                <w:lang w:val="kk-KZ"/>
              </w:rPr>
              <w:t>МА</w:t>
            </w:r>
            <w:r w:rsidRPr="007C0618">
              <w:rPr>
                <w:rFonts w:ascii="Times New Roman" w:hAnsi="Times New Roman" w:cs="Times New Roman"/>
                <w:sz w:val="24"/>
                <w:vertAlign w:val="subscript"/>
                <w:lang w:val="kk-KZ"/>
              </w:rPr>
              <w:t>ж</w:t>
            </w:r>
            <w:r w:rsidRPr="007C0618">
              <w:rPr>
                <w:rFonts w:ascii="Times New Roman" w:hAnsi="Times New Roman" w:cs="Times New Roman"/>
                <w:sz w:val="24"/>
              </w:rPr>
              <w:t xml:space="preserve"> – </w:t>
            </w:r>
            <w:r w:rsidRPr="007C0618">
              <w:rPr>
                <w:rFonts w:ascii="Times New Roman" w:hAnsi="Times New Roman" w:cs="Times New Roman"/>
                <w:sz w:val="24"/>
                <w:lang w:val="kk-KZ"/>
              </w:rPr>
              <w:t>материалдық емес активтердің жалпы көлемі</w:t>
            </w:r>
          </w:p>
        </w:tc>
      </w:tr>
      <w:tr w:rsidR="00AD7400" w:rsidRPr="00B23694" w14:paraId="7E6944DE" w14:textId="77777777" w:rsidTr="00FF6C04">
        <w:trPr>
          <w:gridAfter w:val="1"/>
          <w:wAfter w:w="27" w:type="dxa"/>
        </w:trPr>
        <w:tc>
          <w:tcPr>
            <w:tcW w:w="1838" w:type="dxa"/>
          </w:tcPr>
          <w:p w14:paraId="58172889" w14:textId="77777777" w:rsidR="00AD7400" w:rsidRPr="00AD7400" w:rsidRDefault="00AD7400" w:rsidP="007A4139">
            <w:pPr>
              <w:jc w:val="both"/>
              <w:rPr>
                <w:rFonts w:ascii="Times New Roman" w:hAnsi="Times New Roman" w:cs="Times New Roman"/>
                <w:sz w:val="24"/>
                <w:szCs w:val="24"/>
                <w:lang w:val="kk-KZ"/>
              </w:rPr>
            </w:pPr>
            <w:r w:rsidRPr="00AD7400">
              <w:rPr>
                <w:rFonts w:ascii="Times New Roman" w:hAnsi="Times New Roman" w:cs="Times New Roman"/>
                <w:sz w:val="24"/>
                <w:szCs w:val="24"/>
                <w:lang w:val="kk-KZ"/>
              </w:rPr>
              <w:t>КЛЖ-нің ииновациялық әлеуетінің интегральды көрсеткіші</w:t>
            </w:r>
          </w:p>
        </w:tc>
        <w:tc>
          <w:tcPr>
            <w:tcW w:w="1389" w:type="dxa"/>
          </w:tcPr>
          <w:p w14:paraId="0B7AFF31" w14:textId="77777777" w:rsidR="00AD7400" w:rsidRPr="00AD7400" w:rsidRDefault="00AD7400" w:rsidP="007A4139">
            <w:pPr>
              <w:jc w:val="both"/>
              <w:rPr>
                <w:rFonts w:ascii="Times New Roman" w:hAnsi="Times New Roman" w:cs="Times New Roman"/>
                <w:sz w:val="24"/>
                <w:szCs w:val="24"/>
                <w:lang w:val="kk-KZ"/>
              </w:rPr>
            </w:pPr>
            <w:r w:rsidRPr="00AD7400">
              <w:rPr>
                <w:rFonts w:ascii="Times New Roman" w:hAnsi="Times New Roman" w:cs="Times New Roman"/>
                <w:sz w:val="24"/>
                <w:szCs w:val="24"/>
              </w:rPr>
              <w:t>1</w:t>
            </w:r>
          </w:p>
        </w:tc>
        <w:tc>
          <w:tcPr>
            <w:tcW w:w="6095" w:type="dxa"/>
          </w:tcPr>
          <w:p w14:paraId="152D8C61" w14:textId="1744F4BB" w:rsidR="00F80203" w:rsidRPr="00F80203" w:rsidRDefault="00F80203" w:rsidP="00F80203">
            <w:pPr>
              <w:pStyle w:val="a4"/>
              <w:ind w:left="0"/>
              <w:jc w:val="center"/>
              <w:rPr>
                <w:rFonts w:ascii="Times New Roman" w:hAnsi="Times New Roman" w:cs="Times New Roman"/>
                <w:sz w:val="24"/>
                <w:szCs w:val="24"/>
                <w:lang w:val="kk-KZ"/>
              </w:rPr>
            </w:pPr>
            <m:oMath>
              <m:r>
                <w:rPr>
                  <w:rFonts w:ascii="Cambria Math" w:eastAsia="Times New Roman" w:hAnsi="Cambria Math" w:cs="Times New Roman"/>
                  <w:sz w:val="24"/>
                  <w:szCs w:val="24"/>
                  <w:lang w:val="kk-KZ"/>
                </w:rPr>
                <m:t>ИӘинт=</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lang w:val="kk-KZ"/>
                    </w:rPr>
                    <m:t>i=1</m:t>
                  </m:r>
                </m:sub>
                <m:sup>
                  <m:r>
                    <w:rPr>
                      <w:rFonts w:ascii="Cambria Math" w:eastAsia="Times New Roman" w:hAnsi="Cambria Math" w:cs="Times New Roman"/>
                      <w:sz w:val="24"/>
                      <w:szCs w:val="24"/>
                      <w:lang w:val="kk-KZ"/>
                    </w:rPr>
                    <m:t>n</m:t>
                  </m:r>
                </m:sup>
                <m:e>
                  <m:r>
                    <w:rPr>
                      <w:rFonts w:ascii="Cambria Math" w:eastAsia="Times New Roman" w:hAnsi="Cambria Math" w:cs="Times New Roman"/>
                      <w:sz w:val="24"/>
                      <w:szCs w:val="24"/>
                      <w:lang w:val="kk-KZ"/>
                    </w:rPr>
                    <m:t>(Кәл*</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1</m:t>
                      </m:r>
                    </m:sub>
                  </m:sSub>
                  <m:r>
                    <w:rPr>
                      <w:rFonts w:ascii="Cambria Math" w:eastAsia="Times New Roman" w:hAnsi="Cambria Math" w:cs="Times New Roman"/>
                      <w:sz w:val="24"/>
                      <w:szCs w:val="24"/>
                      <w:lang w:val="kk-KZ"/>
                    </w:rPr>
                    <m:t>)</m:t>
                  </m:r>
                </m:e>
              </m:nary>
            </m:oMath>
            <w:r w:rsidRPr="00F80203">
              <w:rPr>
                <w:rFonts w:ascii="Times New Roman" w:hAnsi="Times New Roman" w:cs="Times New Roman"/>
                <w:sz w:val="24"/>
                <w:szCs w:val="24"/>
                <w:lang w:val="kk-KZ"/>
              </w:rPr>
              <w:t>+</w:t>
            </w:r>
            <m:oMath>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Т</m:t>
                      </m:r>
                    </m:e>
                    <m:sub>
                      <m:r>
                        <w:rPr>
                          <w:rFonts w:ascii="Cambria Math" w:eastAsia="Times New Roman" w:hAnsi="Cambria Math" w:cs="Times New Roman"/>
                          <w:sz w:val="24"/>
                          <w:szCs w:val="24"/>
                          <w:lang w:val="kk-KZ"/>
                        </w:rPr>
                        <m:t>әл</m:t>
                      </m:r>
                    </m:sub>
                  </m:sSub>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2</m:t>
                      </m:r>
                    </m:sub>
                  </m:sSub>
                </m:e>
              </m:d>
              <m:r>
                <w:rPr>
                  <w:rFonts w:ascii="Cambria Math" w:eastAsia="Times New Roman" w:hAnsi="Cambria Math" w:cs="Times New Roman"/>
                  <w:sz w:val="24"/>
                  <w:szCs w:val="24"/>
                  <w:lang w:val="kk-KZ"/>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Қ</m:t>
                      </m:r>
                    </m:e>
                    <m:sub>
                      <m:r>
                        <w:rPr>
                          <w:rFonts w:ascii="Cambria Math" w:eastAsia="Times New Roman" w:hAnsi="Cambria Math" w:cs="Times New Roman"/>
                          <w:sz w:val="24"/>
                          <w:szCs w:val="24"/>
                          <w:lang w:val="kk-KZ"/>
                        </w:rPr>
                        <m:t>әл</m:t>
                      </m:r>
                    </m:sub>
                  </m:sSub>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3</m:t>
                      </m:r>
                    </m:sub>
                  </m:sSub>
                </m:e>
              </m:d>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Ғ</m:t>
                  </m:r>
                </m:e>
                <m:sub>
                  <m:r>
                    <w:rPr>
                      <w:rFonts w:ascii="Cambria Math" w:eastAsia="Times New Roman" w:hAnsi="Cambria Math" w:cs="Times New Roman"/>
                      <w:sz w:val="24"/>
                      <w:szCs w:val="24"/>
                      <w:lang w:val="kk-KZ"/>
                    </w:rPr>
                    <m:t>әл</m:t>
                  </m:r>
                </m:sub>
              </m:sSub>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4</m:t>
                  </m:r>
                </m:sub>
              </m:sSub>
              <m:r>
                <w:rPr>
                  <w:rFonts w:ascii="Cambria Math" w:eastAsia="Times New Roman" w:hAnsi="Cambria Math" w:cs="Times New Roman"/>
                  <w:sz w:val="24"/>
                  <w:szCs w:val="24"/>
                  <w:lang w:val="kk-KZ"/>
                </w:rPr>
                <m:t>)</m:t>
              </m:r>
            </m:oMath>
          </w:p>
          <w:p w14:paraId="12679E94" w14:textId="77777777" w:rsidR="00F80203" w:rsidRDefault="00F77B67" w:rsidP="007A4139">
            <w:pPr>
              <w:jc w:val="both"/>
              <w:rPr>
                <w:rFonts w:ascii="Times New Roman" w:hAnsi="Times New Roman" w:cs="Times New Roman"/>
                <w:sz w:val="24"/>
                <w:szCs w:val="24"/>
                <w:lang w:val="kk-KZ"/>
              </w:rPr>
            </w:pPr>
            <w:r>
              <w:rPr>
                <w:rFonts w:ascii="Times New Roman" w:hAnsi="Times New Roman" w:cs="Times New Roman"/>
                <w:sz w:val="24"/>
                <w:szCs w:val="24"/>
                <w:lang w:val="kk-KZ"/>
              </w:rPr>
              <w:t>Мұндағы ИӘ инт-КЛЖ инновациялық әлеуетінің интегральды көрсеткіші</w:t>
            </w:r>
          </w:p>
          <w:p w14:paraId="4AFA60C6" w14:textId="77777777" w:rsidR="00F77B67" w:rsidRDefault="008E3691" w:rsidP="008E3691">
            <w:pPr>
              <w:jc w:val="both"/>
              <w:rPr>
                <w:rFonts w:ascii="Times New Roman" w:hAnsi="Times New Roman" w:cs="Times New Roman"/>
                <w:sz w:val="24"/>
                <w:szCs w:val="24"/>
                <w:lang w:val="kk-KZ"/>
              </w:rPr>
            </w:pPr>
            <w:r w:rsidRPr="008E3691">
              <w:rPr>
                <w:rFonts w:ascii="Times New Roman" w:hAnsi="Times New Roman" w:cs="Times New Roman"/>
                <w:i/>
                <w:sz w:val="24"/>
                <w:szCs w:val="24"/>
                <w:lang w:val="kk-KZ"/>
              </w:rPr>
              <w:t>k</w:t>
            </w:r>
            <w:r w:rsidRPr="008E3691">
              <w:rPr>
                <w:rFonts w:ascii="Times New Roman" w:hAnsi="Times New Roman" w:cs="Times New Roman"/>
                <w:i/>
                <w:sz w:val="24"/>
                <w:szCs w:val="24"/>
                <w:vertAlign w:val="subscript"/>
                <w:lang w:val="kk-KZ"/>
              </w:rPr>
              <w:t xml:space="preserve">1 </w:t>
            </w:r>
            <w:r>
              <w:rPr>
                <w:rFonts w:ascii="Times New Roman" w:hAnsi="Times New Roman" w:cs="Times New Roman"/>
                <w:sz w:val="24"/>
                <w:szCs w:val="24"/>
                <w:lang w:val="kk-KZ"/>
              </w:rPr>
              <w:t>,</w:t>
            </w:r>
            <w:r w:rsidRPr="008E3691">
              <w:rPr>
                <w:rFonts w:ascii="Times New Roman" w:hAnsi="Times New Roman" w:cs="Times New Roman"/>
                <w:i/>
                <w:sz w:val="24"/>
                <w:szCs w:val="24"/>
                <w:lang w:val="kk-KZ"/>
              </w:rPr>
              <w:t>k</w:t>
            </w:r>
            <w:r w:rsidRPr="008E3691">
              <w:rPr>
                <w:rFonts w:ascii="Times New Roman" w:hAnsi="Times New Roman" w:cs="Times New Roman"/>
                <w:i/>
                <w:sz w:val="24"/>
                <w:szCs w:val="24"/>
                <w:vertAlign w:val="subscript"/>
                <w:lang w:val="kk-KZ"/>
              </w:rPr>
              <w:t>2</w:t>
            </w:r>
            <w:r>
              <w:rPr>
                <w:rFonts w:ascii="Times New Roman" w:hAnsi="Times New Roman" w:cs="Times New Roman"/>
                <w:i/>
                <w:sz w:val="24"/>
                <w:szCs w:val="24"/>
                <w:vertAlign w:val="subscript"/>
                <w:lang w:val="kk-KZ"/>
              </w:rPr>
              <w:t>,</w:t>
            </w:r>
            <w:r w:rsidRPr="008E3691">
              <w:rPr>
                <w:rFonts w:ascii="Times New Roman" w:hAnsi="Times New Roman" w:cs="Times New Roman"/>
                <w:i/>
                <w:sz w:val="24"/>
                <w:szCs w:val="24"/>
                <w:lang w:val="kk-KZ"/>
              </w:rPr>
              <w:t xml:space="preserve"> k</w:t>
            </w:r>
            <w:r w:rsidRPr="008E3691">
              <w:rPr>
                <w:rFonts w:ascii="Times New Roman" w:hAnsi="Times New Roman" w:cs="Times New Roman"/>
                <w:i/>
                <w:sz w:val="24"/>
                <w:szCs w:val="24"/>
                <w:vertAlign w:val="subscript"/>
                <w:lang w:val="kk-KZ"/>
              </w:rPr>
              <w:t>3</w:t>
            </w:r>
            <w:r>
              <w:rPr>
                <w:rFonts w:ascii="Times New Roman" w:hAnsi="Times New Roman" w:cs="Times New Roman"/>
                <w:i/>
                <w:sz w:val="24"/>
                <w:szCs w:val="24"/>
                <w:vertAlign w:val="subscript"/>
                <w:lang w:val="kk-KZ"/>
              </w:rPr>
              <w:t>,</w:t>
            </w:r>
            <w:r w:rsidRPr="008E3691">
              <w:rPr>
                <w:rFonts w:ascii="Times New Roman" w:hAnsi="Times New Roman" w:cs="Times New Roman"/>
                <w:i/>
                <w:sz w:val="24"/>
                <w:szCs w:val="24"/>
                <w:lang w:val="kk-KZ"/>
              </w:rPr>
              <w:t xml:space="preserve"> k</w:t>
            </w:r>
            <w:r w:rsidRPr="008E3691">
              <w:rPr>
                <w:rFonts w:ascii="Times New Roman" w:hAnsi="Times New Roman" w:cs="Times New Roman"/>
                <w:i/>
                <w:sz w:val="24"/>
                <w:szCs w:val="24"/>
                <w:vertAlign w:val="subscript"/>
                <w:lang w:val="kk-KZ"/>
              </w:rPr>
              <w:t>4</w:t>
            </w:r>
            <w:r>
              <w:rPr>
                <w:rFonts w:ascii="Times New Roman" w:hAnsi="Times New Roman" w:cs="Times New Roman"/>
                <w:i/>
                <w:sz w:val="24"/>
                <w:szCs w:val="24"/>
                <w:lang w:val="kk-KZ"/>
              </w:rPr>
              <w:t>-</w:t>
            </w:r>
            <w:r w:rsidRPr="008E3691">
              <w:rPr>
                <w:rFonts w:ascii="Times New Roman" w:hAnsi="Times New Roman" w:cs="Times New Roman"/>
                <w:sz w:val="24"/>
                <w:szCs w:val="24"/>
                <w:lang w:val="kk-KZ"/>
              </w:rPr>
              <w:t>инновациялық әлеуетті құраушылардың маңыздылық коэфициенттері</w:t>
            </w:r>
          </w:p>
          <w:p w14:paraId="2EFC6255" w14:textId="77777777" w:rsidR="008E3691" w:rsidRDefault="009E7FA7" w:rsidP="008E3691">
            <w:pPr>
              <w:jc w:val="both"/>
              <w:rPr>
                <w:rFonts w:ascii="Times New Roman" w:hAnsi="Times New Roman" w:cs="Times New Roman"/>
                <w:sz w:val="24"/>
                <w:szCs w:val="24"/>
                <w:lang w:val="kk-KZ"/>
              </w:rPr>
            </w:pPr>
            <w:r>
              <w:rPr>
                <w:rFonts w:ascii="Times New Roman" w:hAnsi="Times New Roman" w:cs="Times New Roman"/>
                <w:sz w:val="24"/>
                <w:szCs w:val="24"/>
                <w:lang w:val="kk-KZ"/>
              </w:rPr>
              <w:t>Кәл-кадрлық әлеует</w:t>
            </w:r>
          </w:p>
          <w:p w14:paraId="7FBD3DCA" w14:textId="77777777" w:rsidR="009E7FA7" w:rsidRDefault="009E7FA7" w:rsidP="008E3691">
            <w:pPr>
              <w:jc w:val="both"/>
              <w:rPr>
                <w:rFonts w:ascii="Times New Roman" w:hAnsi="Times New Roman" w:cs="Times New Roman"/>
                <w:sz w:val="24"/>
                <w:szCs w:val="24"/>
                <w:lang w:val="kk-KZ"/>
              </w:rPr>
            </w:pPr>
            <w:r>
              <w:rPr>
                <w:rFonts w:ascii="Times New Roman" w:hAnsi="Times New Roman" w:cs="Times New Roman"/>
                <w:sz w:val="24"/>
                <w:szCs w:val="24"/>
                <w:lang w:val="kk-KZ"/>
              </w:rPr>
              <w:t>Тәл-технологиялық ілеует</w:t>
            </w:r>
          </w:p>
          <w:p w14:paraId="4882A3BD" w14:textId="77777777" w:rsidR="009E7FA7" w:rsidRDefault="009E7FA7" w:rsidP="008E3691">
            <w:pPr>
              <w:jc w:val="both"/>
              <w:rPr>
                <w:rFonts w:ascii="Times New Roman" w:hAnsi="Times New Roman" w:cs="Times New Roman"/>
                <w:sz w:val="24"/>
                <w:szCs w:val="24"/>
                <w:lang w:val="kk-KZ"/>
              </w:rPr>
            </w:pPr>
            <w:r>
              <w:rPr>
                <w:rFonts w:ascii="Times New Roman" w:hAnsi="Times New Roman" w:cs="Times New Roman"/>
                <w:sz w:val="24"/>
                <w:szCs w:val="24"/>
                <w:lang w:val="kk-KZ"/>
              </w:rPr>
              <w:t>Қәл-қаржылық әлеует</w:t>
            </w:r>
          </w:p>
          <w:p w14:paraId="089CB21A" w14:textId="1F522B1A" w:rsidR="009E7FA7" w:rsidRPr="008E3691" w:rsidRDefault="009E7FA7" w:rsidP="008E3691">
            <w:pPr>
              <w:jc w:val="both"/>
              <w:rPr>
                <w:rFonts w:ascii="Times New Roman" w:hAnsi="Times New Roman" w:cs="Times New Roman"/>
                <w:i/>
                <w:sz w:val="24"/>
                <w:szCs w:val="24"/>
                <w:lang w:val="kk-KZ"/>
              </w:rPr>
            </w:pPr>
            <w:r>
              <w:rPr>
                <w:rFonts w:ascii="Times New Roman" w:hAnsi="Times New Roman" w:cs="Times New Roman"/>
                <w:sz w:val="24"/>
                <w:szCs w:val="24"/>
                <w:lang w:val="kk-KZ"/>
              </w:rPr>
              <w:t>Ғәл-ғылыми әлеует</w:t>
            </w:r>
          </w:p>
        </w:tc>
      </w:tr>
      <w:tr w:rsidR="00AD7400" w14:paraId="0A1D1555" w14:textId="77777777" w:rsidTr="001B4688">
        <w:trPr>
          <w:gridAfter w:val="1"/>
          <w:wAfter w:w="27" w:type="dxa"/>
        </w:trPr>
        <w:tc>
          <w:tcPr>
            <w:tcW w:w="9322" w:type="dxa"/>
            <w:gridSpan w:val="3"/>
          </w:tcPr>
          <w:p w14:paraId="2783E60C" w14:textId="56D06AFE" w:rsidR="00AD7400" w:rsidRPr="00AD7400" w:rsidRDefault="00AD7400" w:rsidP="002E36B9">
            <w:pPr>
              <w:ind w:firstLine="567"/>
              <w:jc w:val="both"/>
              <w:rPr>
                <w:rFonts w:ascii="Times New Roman" w:hAnsi="Times New Roman" w:cs="Times New Roman"/>
                <w:sz w:val="24"/>
                <w:szCs w:val="24"/>
                <w:lang w:val="kk-KZ"/>
              </w:rPr>
            </w:pPr>
            <w:r w:rsidRPr="00AD7400">
              <w:rPr>
                <w:rFonts w:ascii="Times New Roman" w:eastAsia="Calibri" w:hAnsi="Times New Roman" w:cs="Times New Roman"/>
                <w:sz w:val="24"/>
                <w:szCs w:val="24"/>
                <w:lang w:val="kk-KZ"/>
              </w:rPr>
              <w:t xml:space="preserve">Ескерту: </w:t>
            </w:r>
            <w:r w:rsidRPr="00FA62D6">
              <w:rPr>
                <w:rFonts w:ascii="Times New Roman" w:eastAsia="Calibri" w:hAnsi="Times New Roman" w:cs="Times New Roman"/>
                <w:sz w:val="24"/>
                <w:szCs w:val="24"/>
                <w:lang w:val="kk-KZ"/>
              </w:rPr>
              <w:t>Әдебиет</w:t>
            </w:r>
            <w:r w:rsidRPr="00AD7400">
              <w:rPr>
                <w:rFonts w:ascii="Times New Roman" w:eastAsia="Calibri" w:hAnsi="Times New Roman" w:cs="Times New Roman"/>
                <w:sz w:val="24"/>
                <w:szCs w:val="24"/>
                <w:lang w:val="kk-KZ"/>
              </w:rPr>
              <w:t xml:space="preserve"> негізінде [</w:t>
            </w:r>
            <w:r w:rsidR="002E36B9">
              <w:rPr>
                <w:rFonts w:ascii="Times New Roman" w:eastAsia="Calibri" w:hAnsi="Times New Roman" w:cs="Times New Roman"/>
                <w:sz w:val="24"/>
                <w:szCs w:val="24"/>
                <w:lang w:val="kk-KZ"/>
              </w:rPr>
              <w:t>84</w:t>
            </w:r>
            <w:r w:rsidRPr="00AD7400">
              <w:rPr>
                <w:rFonts w:ascii="Times New Roman" w:eastAsia="Calibri" w:hAnsi="Times New Roman" w:cs="Times New Roman"/>
                <w:sz w:val="24"/>
                <w:szCs w:val="24"/>
                <w:lang w:val="kk-KZ"/>
              </w:rPr>
              <w:t>] автормен жасалған</w:t>
            </w:r>
          </w:p>
        </w:tc>
      </w:tr>
    </w:tbl>
    <w:p w14:paraId="18C80F7C" w14:textId="77777777" w:rsidR="00AD7400" w:rsidRDefault="00AD7400" w:rsidP="00756A49">
      <w:pPr>
        <w:spacing w:after="0" w:line="240" w:lineRule="auto"/>
        <w:ind w:firstLine="709"/>
        <w:jc w:val="both"/>
        <w:rPr>
          <w:rFonts w:ascii="Times New Roman" w:hAnsi="Times New Roman" w:cs="Times New Roman"/>
          <w:sz w:val="28"/>
          <w:lang w:val="kk-KZ"/>
        </w:rPr>
      </w:pPr>
    </w:p>
    <w:p w14:paraId="0F39C7FC" w14:textId="3F2B6D0F" w:rsidR="00287535" w:rsidRPr="00B47CE1" w:rsidRDefault="00EE512F" w:rsidP="009E7FA7">
      <w:pPr>
        <w:spacing w:after="0" w:line="240" w:lineRule="auto"/>
        <w:ind w:firstLine="567"/>
        <w:jc w:val="both"/>
        <w:rPr>
          <w:rFonts w:ascii="Times New Roman" w:hAnsi="Times New Roman" w:cs="Times New Roman"/>
          <w:sz w:val="28"/>
          <w:lang w:val="kk-KZ"/>
        </w:rPr>
      </w:pPr>
      <w:r w:rsidRPr="007C0618">
        <w:rPr>
          <w:rFonts w:ascii="Times New Roman" w:hAnsi="Times New Roman" w:cs="Times New Roman"/>
          <w:sz w:val="28"/>
          <w:lang w:val="kk-KZ"/>
        </w:rPr>
        <w:t xml:space="preserve">Ұсынылған әдіс қарапайымдылығы және функционалдылығымен ерекшеленеді. КЛЖ-нің инновациялық әлеуетінің әрбір құрамдас бөлігін қажет болған жағдайда кеңейтуге болады (топ ішінде қосымша </w:t>
      </w:r>
      <w:r w:rsidR="00161D12" w:rsidRPr="007C0618">
        <w:rPr>
          <w:rFonts w:ascii="Times New Roman" w:hAnsi="Times New Roman" w:cs="Times New Roman"/>
          <w:sz w:val="28"/>
          <w:lang w:val="kk-KZ"/>
        </w:rPr>
        <w:t>көрсеткіштерді</w:t>
      </w:r>
      <w:r w:rsidRPr="007C0618">
        <w:rPr>
          <w:rFonts w:ascii="Times New Roman" w:hAnsi="Times New Roman" w:cs="Times New Roman"/>
          <w:sz w:val="28"/>
          <w:lang w:val="kk-KZ"/>
        </w:rPr>
        <w:t xml:space="preserve"> қосуға</w:t>
      </w:r>
      <w:r w:rsidR="00161D12" w:rsidRPr="007C0618">
        <w:rPr>
          <w:rFonts w:ascii="Times New Roman" w:hAnsi="Times New Roman" w:cs="Times New Roman"/>
          <w:sz w:val="28"/>
          <w:lang w:val="kk-KZ"/>
        </w:rPr>
        <w:t xml:space="preserve"> болады</w:t>
      </w:r>
      <w:r w:rsidRPr="007C0618">
        <w:rPr>
          <w:rFonts w:ascii="Times New Roman" w:hAnsi="Times New Roman" w:cs="Times New Roman"/>
          <w:sz w:val="28"/>
          <w:lang w:val="kk-KZ"/>
        </w:rPr>
        <w:t xml:space="preserve"> және қаржылық, кадрлық, өндірістік және ғылыми әлеует</w:t>
      </w:r>
      <w:r w:rsidR="00161D12" w:rsidRPr="007C0618">
        <w:rPr>
          <w:rFonts w:ascii="Times New Roman" w:hAnsi="Times New Roman" w:cs="Times New Roman"/>
          <w:sz w:val="28"/>
          <w:lang w:val="kk-KZ"/>
        </w:rPr>
        <w:t>терд</w:t>
      </w:r>
      <w:r w:rsidRPr="007C0618">
        <w:rPr>
          <w:rFonts w:ascii="Times New Roman" w:hAnsi="Times New Roman" w:cs="Times New Roman"/>
          <w:sz w:val="28"/>
          <w:lang w:val="kk-KZ"/>
        </w:rPr>
        <w:t>ің интегралдық көрсеткіштерін анықтауға болады).</w:t>
      </w:r>
      <w:r w:rsidR="009E7FA7">
        <w:rPr>
          <w:rFonts w:ascii="Times New Roman" w:hAnsi="Times New Roman" w:cs="Times New Roman"/>
          <w:sz w:val="28"/>
          <w:lang w:val="kk-KZ"/>
        </w:rPr>
        <w:t xml:space="preserve"> </w:t>
      </w:r>
      <w:r w:rsidRPr="007C0618">
        <w:rPr>
          <w:rFonts w:ascii="Times New Roman" w:hAnsi="Times New Roman" w:cs="Times New Roman"/>
          <w:sz w:val="28"/>
          <w:lang w:val="kk-KZ"/>
        </w:rPr>
        <w:t>Ұсынылған әдісті қолданудағы жалғыз қиындық талданатын нысаннан бастапқы мәліметтерді алу мүмкін болмаған жағдайда туы</w:t>
      </w:r>
      <w:r w:rsidR="00756A49" w:rsidRPr="007C0618">
        <w:rPr>
          <w:rFonts w:ascii="Times New Roman" w:hAnsi="Times New Roman" w:cs="Times New Roman"/>
          <w:sz w:val="28"/>
          <w:lang w:val="kk-KZ"/>
        </w:rPr>
        <w:t xml:space="preserve">ндауы мүмкін. Бірақ, нақты бір </w:t>
      </w:r>
      <w:r w:rsidRPr="007C0618">
        <w:rPr>
          <w:rFonts w:ascii="Times New Roman" w:hAnsi="Times New Roman" w:cs="Times New Roman"/>
          <w:sz w:val="28"/>
          <w:lang w:val="kk-KZ"/>
        </w:rPr>
        <w:t>КЛЖ шеңберінде оны пайдалану қиындық тудырмайды, өйткені ішкі басқару</w:t>
      </w:r>
      <w:r w:rsidR="00161D12" w:rsidRPr="007C0618">
        <w:rPr>
          <w:rFonts w:ascii="Times New Roman" w:hAnsi="Times New Roman" w:cs="Times New Roman"/>
          <w:sz w:val="28"/>
          <w:lang w:val="kk-KZ"/>
        </w:rPr>
        <w:t>шылық</w:t>
      </w:r>
      <w:r w:rsidRPr="007C0618">
        <w:rPr>
          <w:rFonts w:ascii="Times New Roman" w:hAnsi="Times New Roman" w:cs="Times New Roman"/>
          <w:sz w:val="28"/>
          <w:lang w:val="kk-KZ"/>
        </w:rPr>
        <w:t xml:space="preserve"> және қаржылық есептілік барлық қажетті </w:t>
      </w:r>
      <w:r w:rsidR="00161D12" w:rsidRPr="007C0618">
        <w:rPr>
          <w:rFonts w:ascii="Times New Roman" w:hAnsi="Times New Roman" w:cs="Times New Roman"/>
          <w:sz w:val="28"/>
          <w:lang w:val="kk-KZ"/>
        </w:rPr>
        <w:t>мәліметтерді</w:t>
      </w:r>
      <w:r w:rsidRPr="007C0618">
        <w:rPr>
          <w:rFonts w:ascii="Times New Roman" w:hAnsi="Times New Roman" w:cs="Times New Roman"/>
          <w:sz w:val="28"/>
          <w:lang w:val="kk-KZ"/>
        </w:rPr>
        <w:t xml:space="preserve"> алуға мүмкіндік береді. Тұтастай алғанда, әзірленген әдістеме бойынша КЛЖ-нің инновациялық әлеуетін бағалау сызбасын келесідей үдеріс түрінде ұсынуға болады </w:t>
      </w:r>
      <w:r w:rsidRPr="00B47CE1">
        <w:rPr>
          <w:rFonts w:ascii="Times New Roman" w:hAnsi="Times New Roman" w:cs="Times New Roman"/>
          <w:sz w:val="28"/>
          <w:lang w:val="kk-KZ"/>
        </w:rPr>
        <w:t>(</w:t>
      </w:r>
      <w:r w:rsidR="009A052D">
        <w:rPr>
          <w:rFonts w:ascii="Times New Roman" w:hAnsi="Times New Roman" w:cs="Times New Roman"/>
          <w:sz w:val="28"/>
          <w:lang w:val="kk-KZ"/>
        </w:rPr>
        <w:t>с</w:t>
      </w:r>
      <w:r w:rsidRPr="00B47CE1">
        <w:rPr>
          <w:rFonts w:ascii="Times New Roman" w:hAnsi="Times New Roman" w:cs="Times New Roman"/>
          <w:sz w:val="28"/>
          <w:lang w:val="kk-KZ"/>
        </w:rPr>
        <w:t>урет 8)</w:t>
      </w:r>
      <w:r w:rsidR="00AC5BFC" w:rsidRPr="00B47CE1">
        <w:rPr>
          <w:rFonts w:ascii="Times New Roman" w:hAnsi="Times New Roman" w:cs="Times New Roman"/>
          <w:sz w:val="28"/>
          <w:lang w:val="kk-KZ"/>
        </w:rPr>
        <w:t>.</w:t>
      </w:r>
    </w:p>
    <w:p w14:paraId="36B9BF67" w14:textId="73C6DB23" w:rsidR="00C05645" w:rsidRDefault="00EE512F" w:rsidP="00F55380">
      <w:pPr>
        <w:pStyle w:val="a4"/>
        <w:spacing w:after="0" w:line="240" w:lineRule="auto"/>
        <w:ind w:left="0" w:firstLine="709"/>
        <w:jc w:val="both"/>
        <w:rPr>
          <w:rFonts w:ascii="Times New Roman" w:hAnsi="Times New Roman" w:cs="Times New Roman"/>
          <w:sz w:val="28"/>
          <w:lang w:val="kk-KZ"/>
        </w:rPr>
      </w:pPr>
      <w:r w:rsidRPr="00B47CE1">
        <w:rPr>
          <w:rFonts w:ascii="Times New Roman" w:hAnsi="Times New Roman" w:cs="Times New Roman"/>
          <w:sz w:val="28"/>
          <w:lang w:val="kk-KZ"/>
        </w:rPr>
        <w:t>Суреттен көріп отырғанымыздай, инновация түрін ескере отырып, КЛЖ-нің инновациялық әлеуетін басқару тұрақты және зерттеуге бағытталған негізде ұйымдастырылуы керек. Осылайша, біздің ойымызша, инновациялық әлеуетті басқару</w:t>
      </w:r>
      <w:r w:rsidR="007743EC" w:rsidRPr="00B47CE1">
        <w:rPr>
          <w:rFonts w:ascii="Times New Roman" w:hAnsi="Times New Roman" w:cs="Times New Roman"/>
          <w:sz w:val="28"/>
          <w:lang w:val="kk-KZ"/>
        </w:rPr>
        <w:t xml:space="preserve"> </w:t>
      </w:r>
      <w:r w:rsidR="00FF6C04" w:rsidRPr="00B47CE1">
        <w:rPr>
          <w:rFonts w:ascii="Times New Roman" w:hAnsi="Times New Roman" w:cs="Times New Roman"/>
          <w:sz w:val="28"/>
          <w:lang w:val="kk-KZ"/>
        </w:rPr>
        <w:t>–</w:t>
      </w:r>
      <w:r w:rsidR="007743EC" w:rsidRPr="00B47CE1">
        <w:rPr>
          <w:rFonts w:ascii="Times New Roman" w:hAnsi="Times New Roman" w:cs="Times New Roman"/>
          <w:sz w:val="28"/>
          <w:lang w:val="kk-KZ"/>
        </w:rPr>
        <w:t xml:space="preserve"> </w:t>
      </w:r>
      <w:r w:rsidRPr="00B47CE1">
        <w:rPr>
          <w:rFonts w:ascii="Times New Roman" w:hAnsi="Times New Roman" w:cs="Times New Roman"/>
          <w:sz w:val="28"/>
          <w:lang w:val="kk-KZ"/>
        </w:rPr>
        <w:t>бұл жасырын инновациялық әлеуетті анықтау жөніндегі қызмет, о</w:t>
      </w:r>
      <w:r w:rsidR="007743EC" w:rsidRPr="00B47CE1">
        <w:rPr>
          <w:rFonts w:ascii="Times New Roman" w:hAnsi="Times New Roman" w:cs="Times New Roman"/>
          <w:sz w:val="28"/>
          <w:lang w:val="kk-KZ"/>
        </w:rPr>
        <w:t>л қызметті</w:t>
      </w:r>
      <w:r w:rsidRPr="00B47CE1">
        <w:rPr>
          <w:rFonts w:ascii="Times New Roman" w:hAnsi="Times New Roman" w:cs="Times New Roman"/>
          <w:sz w:val="28"/>
          <w:lang w:val="kk-KZ"/>
        </w:rPr>
        <w:t xml:space="preserve"> одан әрі іске асыру КЛЖ-не ұзақ уақыт бойы өзінің экономикалық тиімділігін кепілдендіруге мүмкіндік береді. КЛЖ-нің инновациялық әлеуетін басқару үдерісінің негізгі нәтижесі оның даму деңгейін үнемі арттыру болып табылады.</w:t>
      </w:r>
    </w:p>
    <w:p w14:paraId="0EF09662" w14:textId="77777777" w:rsidR="00287535" w:rsidRPr="007C0618" w:rsidRDefault="00480BBF" w:rsidP="00F55380">
      <w:pPr>
        <w:pStyle w:val="a4"/>
        <w:spacing w:after="0" w:line="240" w:lineRule="auto"/>
        <w:ind w:left="0"/>
        <w:jc w:val="both"/>
        <w:rPr>
          <w:rFonts w:ascii="Times New Roman" w:hAnsi="Times New Roman" w:cs="Times New Roman"/>
          <w:sz w:val="28"/>
        </w:rPr>
      </w:pPr>
      <w:r w:rsidRPr="007C0618">
        <w:rPr>
          <w:rFonts w:ascii="Times New Roman" w:hAnsi="Times New Roman" w:cs="Times New Roman"/>
          <w:noProof/>
          <w:sz w:val="28"/>
        </w:rPr>
        <mc:AlternateContent>
          <mc:Choice Requires="wpc">
            <w:drawing>
              <wp:inline distT="0" distB="0" distL="0" distR="0" wp14:anchorId="086153F7" wp14:editId="28314C28">
                <wp:extent cx="5897880" cy="4000500"/>
                <wp:effectExtent l="0" t="0" r="7620" b="0"/>
                <wp:docPr id="121" name="Полотно 29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96" name="Прямоугольник 296"/>
                        <wps:cNvSpPr/>
                        <wps:spPr>
                          <a:xfrm>
                            <a:off x="373380" y="137164"/>
                            <a:ext cx="1242059" cy="1303021"/>
                          </a:xfrm>
                          <a:prstGeom prst="rect">
                            <a:avLst/>
                          </a:prstGeom>
                        </wps:spPr>
                        <wps:style>
                          <a:lnRef idx="2">
                            <a:schemeClr val="dk1"/>
                          </a:lnRef>
                          <a:fillRef idx="1">
                            <a:schemeClr val="lt1"/>
                          </a:fillRef>
                          <a:effectRef idx="0">
                            <a:schemeClr val="dk1"/>
                          </a:effectRef>
                          <a:fontRef idx="minor">
                            <a:schemeClr val="dk1"/>
                          </a:fontRef>
                        </wps:style>
                        <wps:txbx>
                          <w:txbxContent>
                            <w:p w14:paraId="2619F407" w14:textId="6767C427" w:rsidR="00C647D4" w:rsidRPr="00DF0958" w:rsidRDefault="00C647D4" w:rsidP="001A06B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КЛЖ-нің инновациялық әлеуетін </w:t>
                              </w:r>
                              <w:r w:rsidRPr="00DF0958">
                                <w:rPr>
                                  <w:rFonts w:ascii="Times New Roman" w:hAnsi="Times New Roman" w:cs="Times New Roman"/>
                                  <w:sz w:val="24"/>
                                  <w:szCs w:val="24"/>
                                  <w:lang w:val="kk-KZ"/>
                                </w:rPr>
                                <w:t>бағалау мақсатын қою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Прямоугольник 297"/>
                        <wps:cNvSpPr/>
                        <wps:spPr>
                          <a:xfrm>
                            <a:off x="1977389" y="129540"/>
                            <a:ext cx="1607865" cy="1303021"/>
                          </a:xfrm>
                          <a:prstGeom prst="rect">
                            <a:avLst/>
                          </a:prstGeom>
                        </wps:spPr>
                        <wps:style>
                          <a:lnRef idx="2">
                            <a:schemeClr val="dk1"/>
                          </a:lnRef>
                          <a:fillRef idx="1">
                            <a:schemeClr val="lt1"/>
                          </a:fillRef>
                          <a:effectRef idx="0">
                            <a:schemeClr val="dk1"/>
                          </a:effectRef>
                          <a:fontRef idx="minor">
                            <a:schemeClr val="dk1"/>
                          </a:fontRef>
                        </wps:style>
                        <wps:txbx>
                          <w:txbxContent>
                            <w:p w14:paraId="1CD3DA2B" w14:textId="6B4DF34A" w:rsidR="00C647D4" w:rsidRDefault="00C647D4" w:rsidP="001A06BC">
                              <w:pPr>
                                <w:pStyle w:val="a6"/>
                                <w:spacing w:before="0" w:beforeAutospacing="0" w:after="0" w:afterAutospacing="0"/>
                                <w:jc w:val="center"/>
                              </w:pPr>
                              <w:r>
                                <w:rPr>
                                  <w:lang w:val="kk-KZ"/>
                                </w:rPr>
                                <w:t>КЛЖ-нің и</w:t>
                              </w:r>
                              <w:r w:rsidRPr="002E4B84">
                                <w:rPr>
                                  <w:lang w:val="kk-KZ"/>
                                </w:rPr>
                                <w:t>нновациялық әлеует</w:t>
                              </w:r>
                              <w:r>
                                <w:rPr>
                                  <w:lang w:val="kk-KZ"/>
                                </w:rPr>
                                <w:t>інің</w:t>
                              </w:r>
                              <w:r w:rsidRPr="002E4B84">
                                <w:rPr>
                                  <w:rFonts w:eastAsia="Calibri"/>
                                  <w:lang w:val="kk-KZ"/>
                                </w:rPr>
                                <w:t xml:space="preserve"> құрамдас бөліктерін сапалы басқарушылық</w:t>
                              </w:r>
                              <w:r>
                                <w:rPr>
                                  <w:rFonts w:eastAsia="Calibri"/>
                                  <w:sz w:val="22"/>
                                  <w:szCs w:val="22"/>
                                  <w:lang w:val="kk-KZ"/>
                                </w:rPr>
                                <w:t xml:space="preserve"> талдау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Прямоугольник 298"/>
                        <wps:cNvSpPr/>
                        <wps:spPr>
                          <a:xfrm>
                            <a:off x="3971924" y="137162"/>
                            <a:ext cx="1781176" cy="1303020"/>
                          </a:xfrm>
                          <a:prstGeom prst="rect">
                            <a:avLst/>
                          </a:prstGeom>
                        </wps:spPr>
                        <wps:style>
                          <a:lnRef idx="2">
                            <a:schemeClr val="dk1"/>
                          </a:lnRef>
                          <a:fillRef idx="1">
                            <a:schemeClr val="lt1"/>
                          </a:fillRef>
                          <a:effectRef idx="0">
                            <a:schemeClr val="dk1"/>
                          </a:effectRef>
                          <a:fontRef idx="minor">
                            <a:schemeClr val="dk1"/>
                          </a:fontRef>
                        </wps:style>
                        <wps:txbx>
                          <w:txbxContent>
                            <w:p w14:paraId="78CE0B9F" w14:textId="2EBE5854" w:rsidR="00C647D4" w:rsidRPr="003B7A4B" w:rsidRDefault="00C647D4" w:rsidP="001A06BC">
                              <w:pPr>
                                <w:pStyle w:val="a6"/>
                                <w:spacing w:before="0" w:beforeAutospacing="0" w:after="160" w:afterAutospacing="0" w:line="254" w:lineRule="auto"/>
                                <w:jc w:val="center"/>
                              </w:pPr>
                              <w:r>
                                <w:rPr>
                                  <w:lang w:val="kk-KZ"/>
                                </w:rPr>
                                <w:t>КЛЖ-нің инновациялық әлеуетін</w:t>
                              </w:r>
                              <w:r w:rsidRPr="003B7A4B">
                                <w:rPr>
                                  <w:rFonts w:eastAsia="Calibri"/>
                                  <w:lang w:val="kk-KZ"/>
                                </w:rPr>
                                <w:t xml:space="preserve"> және оның құрамдас бөліктерін бағалау үшін сандық мәліметтерді жинау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Прямоугольник 299"/>
                        <wps:cNvSpPr/>
                        <wps:spPr>
                          <a:xfrm>
                            <a:off x="373380" y="1763008"/>
                            <a:ext cx="129349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1B1AC772" w14:textId="01974D8F" w:rsidR="00C647D4" w:rsidRPr="00DF0958" w:rsidRDefault="00C647D4" w:rsidP="002E4B84">
                              <w:pPr>
                                <w:pStyle w:val="a6"/>
                                <w:spacing w:before="0" w:beforeAutospacing="0" w:after="0" w:afterAutospacing="0"/>
                                <w:jc w:val="center"/>
                                <w:rPr>
                                  <w:lang w:val="kk-KZ"/>
                                </w:rPr>
                              </w:pPr>
                              <w:r>
                                <w:rPr>
                                  <w:lang w:val="kk-KZ"/>
                                </w:rPr>
                                <w:t>КЛЖ-нің инновациялық әлеуетін</w:t>
                              </w:r>
                              <w:r w:rsidRPr="00DF0958">
                                <w:rPr>
                                  <w:rFonts w:eastAsia="Calibri"/>
                                  <w:lang w:val="kk-KZ"/>
                                </w:rPr>
                                <w:t xml:space="preserve"> бағалау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Стрелка вправо 300"/>
                        <wps:cNvSpPr/>
                        <wps:spPr>
                          <a:xfrm>
                            <a:off x="1615439" y="813480"/>
                            <a:ext cx="361950" cy="2857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Стрелка вправо 301"/>
                        <wps:cNvSpPr/>
                        <wps:spPr>
                          <a:xfrm>
                            <a:off x="3609974" y="799170"/>
                            <a:ext cx="361950" cy="2857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Прямоугольник 302"/>
                        <wps:cNvSpPr/>
                        <wps:spPr>
                          <a:xfrm>
                            <a:off x="373381" y="2849790"/>
                            <a:ext cx="1440180" cy="1005930"/>
                          </a:xfrm>
                          <a:prstGeom prst="rect">
                            <a:avLst/>
                          </a:prstGeom>
                        </wps:spPr>
                        <wps:style>
                          <a:lnRef idx="2">
                            <a:schemeClr val="dk1"/>
                          </a:lnRef>
                          <a:fillRef idx="1">
                            <a:schemeClr val="lt1"/>
                          </a:fillRef>
                          <a:effectRef idx="0">
                            <a:schemeClr val="dk1"/>
                          </a:effectRef>
                          <a:fontRef idx="minor">
                            <a:schemeClr val="dk1"/>
                          </a:fontRef>
                        </wps:style>
                        <wps:txbx>
                          <w:txbxContent>
                            <w:p w14:paraId="661509D6" w14:textId="5A1DEB3F" w:rsidR="00C647D4" w:rsidRPr="00DF0958" w:rsidRDefault="00C647D4" w:rsidP="001A06BC">
                              <w:pPr>
                                <w:pStyle w:val="a6"/>
                                <w:spacing w:before="0" w:beforeAutospacing="0" w:after="0" w:afterAutospacing="0"/>
                                <w:jc w:val="center"/>
                              </w:pPr>
                              <w:r>
                                <w:rPr>
                                  <w:lang w:val="kk-KZ"/>
                                </w:rPr>
                                <w:t>КЛЖ-нің  инновациялық әлеуетін</w:t>
                              </w:r>
                              <w:r w:rsidRPr="00DF0958">
                                <w:rPr>
                                  <w:rFonts w:eastAsia="Calibri"/>
                                  <w:lang w:val="kk-KZ"/>
                                </w:rPr>
                                <w:t xml:space="preserve"> ұлғайту бағыттарын негіздеу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3" name="Стрелка вправо 303"/>
                        <wps:cNvSpPr/>
                        <wps:spPr>
                          <a:xfrm>
                            <a:off x="3571874" y="1831590"/>
                            <a:ext cx="361950" cy="2857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Прямоугольник 305"/>
                        <wps:cNvSpPr/>
                        <wps:spPr>
                          <a:xfrm>
                            <a:off x="3933824" y="2887935"/>
                            <a:ext cx="1848825" cy="967785"/>
                          </a:xfrm>
                          <a:prstGeom prst="rect">
                            <a:avLst/>
                          </a:prstGeom>
                        </wps:spPr>
                        <wps:style>
                          <a:lnRef idx="2">
                            <a:schemeClr val="dk1"/>
                          </a:lnRef>
                          <a:fillRef idx="1">
                            <a:schemeClr val="lt1"/>
                          </a:fillRef>
                          <a:effectRef idx="0">
                            <a:schemeClr val="dk1"/>
                          </a:effectRef>
                          <a:fontRef idx="minor">
                            <a:schemeClr val="dk1"/>
                          </a:fontRef>
                        </wps:style>
                        <wps:txbx>
                          <w:txbxContent>
                            <w:p w14:paraId="0BF544FE" w14:textId="02A5D84D" w:rsidR="00C647D4" w:rsidRPr="004C5BC6" w:rsidRDefault="00C647D4" w:rsidP="00EE5024">
                              <w:pPr>
                                <w:pStyle w:val="a6"/>
                                <w:spacing w:before="0" w:beforeAutospacing="0" w:after="0" w:afterAutospacing="0"/>
                                <w:jc w:val="center"/>
                              </w:pPr>
                              <w:r>
                                <w:rPr>
                                  <w:lang w:val="kk-KZ"/>
                                </w:rPr>
                                <w:t>КЛЖ-нің и</w:t>
                              </w:r>
                              <w:r>
                                <w:rPr>
                                  <w:rFonts w:eastAsia="Calibri"/>
                                  <w:lang w:val="kk-KZ"/>
                                </w:rPr>
                                <w:t xml:space="preserve">нновациялық қызметінде </w:t>
                              </w:r>
                              <w:r>
                                <w:rPr>
                                  <w:lang w:val="kk-KZ"/>
                                </w:rPr>
                                <w:t>инновациялық әлеуетті</w:t>
                              </w:r>
                              <w:r w:rsidRPr="00DF0958">
                                <w:rPr>
                                  <w:rFonts w:eastAsia="Calibri"/>
                                  <w:lang w:val="kk-KZ"/>
                                </w:rPr>
                                <w:t xml:space="preserve"> </w:t>
                              </w:r>
                              <w:r>
                                <w:rPr>
                                  <w:rFonts w:eastAsia="Calibri"/>
                                  <w:lang w:val="kk-KZ"/>
                                </w:rPr>
                                <w:t>пайдаланудың қортынды нәтижелерін бағалау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Стрелка вправо 306"/>
                        <wps:cNvSpPr/>
                        <wps:spPr>
                          <a:xfrm rot="5400000">
                            <a:off x="4603410" y="2564085"/>
                            <a:ext cx="361950" cy="2857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Стрелка вправо 307"/>
                        <wps:cNvSpPr/>
                        <wps:spPr>
                          <a:xfrm>
                            <a:off x="1710689" y="1831590"/>
                            <a:ext cx="361950" cy="2857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Прямоугольник 308"/>
                        <wps:cNvSpPr/>
                        <wps:spPr>
                          <a:xfrm>
                            <a:off x="2072639" y="1730760"/>
                            <a:ext cx="1457326" cy="821940"/>
                          </a:xfrm>
                          <a:prstGeom prst="rect">
                            <a:avLst/>
                          </a:prstGeom>
                        </wps:spPr>
                        <wps:style>
                          <a:lnRef idx="2">
                            <a:schemeClr val="dk1"/>
                          </a:lnRef>
                          <a:fillRef idx="1">
                            <a:schemeClr val="lt1"/>
                          </a:fillRef>
                          <a:effectRef idx="0">
                            <a:schemeClr val="dk1"/>
                          </a:effectRef>
                          <a:fontRef idx="minor">
                            <a:schemeClr val="dk1"/>
                          </a:fontRef>
                        </wps:style>
                        <wps:txbx>
                          <w:txbxContent>
                            <w:p w14:paraId="387550DF" w14:textId="72BE92A1" w:rsidR="00C647D4" w:rsidRPr="00DF0958" w:rsidRDefault="00C647D4" w:rsidP="00EE5024">
                              <w:pPr>
                                <w:pStyle w:val="a6"/>
                                <w:spacing w:before="0" w:beforeAutospacing="0" w:after="0" w:afterAutospacing="0"/>
                                <w:jc w:val="center"/>
                              </w:pPr>
                              <w:r>
                                <w:rPr>
                                  <w:lang w:val="kk-KZ"/>
                                </w:rPr>
                                <w:t xml:space="preserve">КЛЖ-нің инновациялық әлеуетін </w:t>
                              </w:r>
                              <w:r w:rsidRPr="00DF0958">
                                <w:rPr>
                                  <w:rFonts w:eastAsia="Calibri"/>
                                  <w:lang w:val="kk-KZ"/>
                                </w:rPr>
                                <w:t>пайдалану бағыттарын негіздеу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Прямоугольник 309"/>
                        <wps:cNvSpPr/>
                        <wps:spPr>
                          <a:xfrm>
                            <a:off x="3971924" y="1679235"/>
                            <a:ext cx="1848825" cy="873465"/>
                          </a:xfrm>
                          <a:prstGeom prst="rect">
                            <a:avLst/>
                          </a:prstGeom>
                        </wps:spPr>
                        <wps:style>
                          <a:lnRef idx="2">
                            <a:schemeClr val="dk1"/>
                          </a:lnRef>
                          <a:fillRef idx="1">
                            <a:schemeClr val="lt1"/>
                          </a:fillRef>
                          <a:effectRef idx="0">
                            <a:schemeClr val="dk1"/>
                          </a:effectRef>
                          <a:fontRef idx="minor">
                            <a:schemeClr val="dk1"/>
                          </a:fontRef>
                        </wps:style>
                        <wps:txbx>
                          <w:txbxContent>
                            <w:p w14:paraId="778554C8" w14:textId="77777777" w:rsidR="00C647D4" w:rsidRPr="003B7A4B" w:rsidRDefault="00C647D4" w:rsidP="00EE5024">
                              <w:pPr>
                                <w:pStyle w:val="a6"/>
                                <w:spacing w:before="0" w:beforeAutospacing="0" w:after="0" w:afterAutospacing="0"/>
                                <w:jc w:val="center"/>
                              </w:pPr>
                              <w:r w:rsidRPr="003B7A4B">
                                <w:rPr>
                                  <w:rFonts w:eastAsia="Calibri"/>
                                  <w:lang w:val="kk-KZ"/>
                                </w:rPr>
                                <w:t>Инновациялық даму және инновациялық қызметті жүзеге асыру с</w:t>
                              </w:r>
                              <w:r w:rsidRPr="003B7A4B">
                                <w:rPr>
                                  <w:rFonts w:eastAsia="Calibri"/>
                                </w:rPr>
                                <w:t>тратегия</w:t>
                              </w:r>
                              <w:r w:rsidRPr="003B7A4B">
                                <w:rPr>
                                  <w:rFonts w:eastAsia="Calibri"/>
                                  <w:lang w:val="kk-KZ"/>
                                </w:rPr>
                                <w:t>лары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Стрелка вниз 311"/>
                        <wps:cNvSpPr/>
                        <wps:spPr>
                          <a:xfrm>
                            <a:off x="971550" y="2525985"/>
                            <a:ext cx="295275" cy="3028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Соединительная линия уступом 312"/>
                        <wps:cNvCnPr/>
                        <wps:spPr>
                          <a:xfrm rot="5400000" flipH="1" flipV="1">
                            <a:off x="1516694" y="2851739"/>
                            <a:ext cx="1143000" cy="533402"/>
                          </a:xfrm>
                          <a:prstGeom prst="bentConnector3">
                            <a:avLst>
                              <a:gd name="adj1" fmla="val 3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29" name="Прямая соединительная линия 529"/>
                        <wps:cNvCnPr/>
                        <wps:spPr>
                          <a:xfrm flipV="1">
                            <a:off x="914400" y="1577340"/>
                            <a:ext cx="4012860" cy="2286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Прямая соединительная линия 530"/>
                        <wps:cNvCnPr/>
                        <wps:spPr>
                          <a:xfrm flipV="1">
                            <a:off x="4927260" y="1440185"/>
                            <a:ext cx="0" cy="1600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Прямая со стрелкой 531"/>
                        <wps:cNvCnPr/>
                        <wps:spPr>
                          <a:xfrm>
                            <a:off x="914400" y="1600200"/>
                            <a:ext cx="0" cy="1534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86153F7" id="Полотно 295" o:spid="_x0000_s1103" editas="canvas" style="width:464.4pt;height:315pt;mso-position-horizontal-relative:char;mso-position-vertical-relative:line" coordsize="58978,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">
                <v:shape id="_x0000_s1104" type="#_x0000_t75" style="position:absolute;width:58978;height:40005;visibility:visible;mso-wrap-style:square">
                  <v:fill o:detectmouseclick="t"/>
                  <v:path o:connecttype="none"/>
                </v:shape>
                <v:rect id="Прямоугольник 296" o:spid="_x0000_s1105" style="position:absolute;left:3733;top:1371;width:12421;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7lcUA&#10;AADcAAAADwAAAGRycy9kb3ducmV2LnhtbESPzWrDMBCE74W8g9hAb7WcHEztRAnBEBrSU1330Nti&#10;bWwTa2Us1T99+qpQ6HGYmW+Y/XE2nRhpcK1lBZsoBkFcWd1yraB8Pz89g3AeWWNnmRQs5OB4WD3s&#10;MdN24jcaC1+LAGGXoYLG+z6T0lUNGXSR7YmDd7ODQR/kUEs94BTgppPbOE6kwZbDQoM95Q1V9+LL&#10;KHhdpB/LjyT9HvN20cVn/nKlXKnH9XzagfA0+//wX/uiFWz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juVxQAAANwAAAAPAAAAAAAAAAAAAAAAAJgCAABkcnMv&#10;ZG93bnJldi54bWxQSwUGAAAAAAQABAD1AAAAigMAAAAA&#10;" fillcolor="white [3201]" strokecolor="black [3200]" strokeweight="2pt">
                  <v:textbox>
                    <w:txbxContent>
                      <w:p w14:paraId="2619F407" w14:textId="6767C427" w:rsidR="00C647D4" w:rsidRPr="00DF0958" w:rsidRDefault="00C647D4" w:rsidP="001A06B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КЛЖ-нің инновациялық әлеуетін </w:t>
                        </w:r>
                        <w:r w:rsidRPr="00DF0958">
                          <w:rPr>
                            <w:rFonts w:ascii="Times New Roman" w:hAnsi="Times New Roman" w:cs="Times New Roman"/>
                            <w:sz w:val="24"/>
                            <w:szCs w:val="24"/>
                            <w:lang w:val="kk-KZ"/>
                          </w:rPr>
                          <w:t>бағалау мақсатын қою</w:t>
                        </w:r>
                      </w:p>
                    </w:txbxContent>
                  </v:textbox>
                </v:rect>
                <v:rect id="Прямоугольник 297" o:spid="_x0000_s1106" style="position:absolute;left:19773;top:1295;width:16079;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eDsUA&#10;AADcAAAADwAAAGRycy9kb3ducmV2LnhtbESPzWrDMBCE74W8g9hCbo1cH9LajRKCITSkpzrOIbfF&#10;2tom1spYqn/y9FWh0OMwM98wm91kWjFQ7xrLCp5XEQji0uqGKwXF+fD0CsJ5ZI2tZVIwk4PddvGw&#10;wVTbkT9pyH0lAoRdigpq77tUSlfWZNCtbEccvC/bG/RB9pXUPY4BbloZR9FaGmw4LNTYUVZTecu/&#10;jYKPWfqhuKyT+5A1s86v2fuJMqWWj9P+DYSnyf+H/9pHrSBOX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p4OxQAAANwAAAAPAAAAAAAAAAAAAAAAAJgCAABkcnMv&#10;ZG93bnJldi54bWxQSwUGAAAAAAQABAD1AAAAigMAAAAA&#10;" fillcolor="white [3201]" strokecolor="black [3200]" strokeweight="2pt">
                  <v:textbox>
                    <w:txbxContent>
                      <w:p w14:paraId="1CD3DA2B" w14:textId="6B4DF34A" w:rsidR="00C647D4" w:rsidRDefault="00C647D4" w:rsidP="001A06BC">
                        <w:pPr>
                          <w:pStyle w:val="a6"/>
                          <w:spacing w:before="0" w:beforeAutospacing="0" w:after="0" w:afterAutospacing="0"/>
                          <w:jc w:val="center"/>
                        </w:pPr>
                        <w:r>
                          <w:rPr>
                            <w:lang w:val="kk-KZ"/>
                          </w:rPr>
                          <w:t>КЛЖ-нің и</w:t>
                        </w:r>
                        <w:r w:rsidRPr="002E4B84">
                          <w:rPr>
                            <w:lang w:val="kk-KZ"/>
                          </w:rPr>
                          <w:t>нновациялық әлеует</w:t>
                        </w:r>
                        <w:r>
                          <w:rPr>
                            <w:lang w:val="kk-KZ"/>
                          </w:rPr>
                          <w:t>інің</w:t>
                        </w:r>
                        <w:r w:rsidRPr="002E4B84">
                          <w:rPr>
                            <w:rFonts w:eastAsia="Calibri"/>
                            <w:lang w:val="kk-KZ"/>
                          </w:rPr>
                          <w:t xml:space="preserve"> құрамдас бөліктерін сапалы басқарушылық</w:t>
                        </w:r>
                        <w:r>
                          <w:rPr>
                            <w:rFonts w:eastAsia="Calibri"/>
                            <w:sz w:val="22"/>
                            <w:szCs w:val="22"/>
                            <w:lang w:val="kk-KZ"/>
                          </w:rPr>
                          <w:t xml:space="preserve"> талдау</w:t>
                        </w:r>
                      </w:p>
                    </w:txbxContent>
                  </v:textbox>
                </v:rect>
                <v:rect id="Прямоугольник 298" o:spid="_x0000_s1107" style="position:absolute;left:39719;top:1371;width:17812;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KfMAA&#10;AADcAAAADwAAAGRycy9kb3ducmV2LnhtbERPTYvCMBC9C/6HMII3TfUgWo0iBXFxT1Y9eBuasS02&#10;k9Jka7u/3hwEj4/3vdl1phItNa60rGA2jUAQZ1aXnCu4Xg6TJQjnkTVWlklBTw522+Fgg7G2Lz5T&#10;m/pchBB2MSoovK9jKV1WkEE3tTVx4B62MegDbHKpG3yFcFPJeRQtpMGSQ0OBNSUFZc/0zyj47aVv&#10;r7fF6r9Nyl6n9+R4okSp8ajbr0F46vxX/HH/aAXzVVgb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0KfMAAAADcAAAADwAAAAAAAAAAAAAAAACYAgAAZHJzL2Rvd25y&#10;ZXYueG1sUEsFBgAAAAAEAAQA9QAAAIUDAAAAAA==&#10;" fillcolor="white [3201]" strokecolor="black [3200]" strokeweight="2pt">
                  <v:textbox>
                    <w:txbxContent>
                      <w:p w14:paraId="78CE0B9F" w14:textId="2EBE5854" w:rsidR="00C647D4" w:rsidRPr="003B7A4B" w:rsidRDefault="00C647D4" w:rsidP="001A06BC">
                        <w:pPr>
                          <w:pStyle w:val="a6"/>
                          <w:spacing w:before="0" w:beforeAutospacing="0" w:after="160" w:afterAutospacing="0" w:line="254" w:lineRule="auto"/>
                          <w:jc w:val="center"/>
                        </w:pPr>
                        <w:r>
                          <w:rPr>
                            <w:lang w:val="kk-KZ"/>
                          </w:rPr>
                          <w:t>КЛЖ-нің инновациялық әлеуетін</w:t>
                        </w:r>
                        <w:r w:rsidRPr="003B7A4B">
                          <w:rPr>
                            <w:rFonts w:eastAsia="Calibri"/>
                            <w:lang w:val="kk-KZ"/>
                          </w:rPr>
                          <w:t xml:space="preserve"> және оның құрамдас бөліктерін бағалау үшін сандық мәліметтерді жинау</w:t>
                        </w:r>
                      </w:p>
                    </w:txbxContent>
                  </v:textbox>
                </v:rect>
                <v:rect id="Прямоугольник 299" o:spid="_x0000_s1108" style="position:absolute;left:3733;top:17630;width:1293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v58MA&#10;AADcAAAADwAAAGRycy9kb3ducmV2LnhtbESPQYvCMBSE78L+h/AWvGm6HsR2jSKFxWU9WfXg7dG8&#10;bYvNS2libf31RhA8DjPzDbNc96YWHbWusqzgaxqBIM6trrhQcDz8TBYgnEfWWFsmBQM5WK8+RktM&#10;tL3xnrrMFyJA2CWooPS+SaR0eUkG3dQ2xMH7t61BH2RbSN3iLcBNLWdRNJcGKw4LJTaUlpRfsqtR&#10;sBuk746neXzv0mrQ2Tnd/lGq1Piz33yD8NT7d/jV/tUKZnE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Gv58MAAADcAAAADwAAAAAAAAAAAAAAAACYAgAAZHJzL2Rv&#10;d25yZXYueG1sUEsFBgAAAAAEAAQA9QAAAIgDAAAAAA==&#10;" fillcolor="white [3201]" strokecolor="black [3200]" strokeweight="2pt">
                  <v:textbox>
                    <w:txbxContent>
                      <w:p w14:paraId="1B1AC772" w14:textId="01974D8F" w:rsidR="00C647D4" w:rsidRPr="00DF0958" w:rsidRDefault="00C647D4" w:rsidP="002E4B84">
                        <w:pPr>
                          <w:pStyle w:val="a6"/>
                          <w:spacing w:before="0" w:beforeAutospacing="0" w:after="0" w:afterAutospacing="0"/>
                          <w:jc w:val="center"/>
                          <w:rPr>
                            <w:lang w:val="kk-KZ"/>
                          </w:rPr>
                        </w:pPr>
                        <w:r>
                          <w:rPr>
                            <w:lang w:val="kk-KZ"/>
                          </w:rPr>
                          <w:t>КЛЖ-нің инновациялық әлеуетін</w:t>
                        </w:r>
                        <w:r w:rsidRPr="00DF0958">
                          <w:rPr>
                            <w:rFonts w:eastAsia="Calibri"/>
                            <w:lang w:val="kk-KZ"/>
                          </w:rPr>
                          <w:t xml:space="preserve"> бағалау</w:t>
                        </w:r>
                      </w:p>
                    </w:txbxContent>
                  </v:textbox>
                </v:rect>
                <v:shape id="Стрелка вправо 300" o:spid="_x0000_s1109" type="#_x0000_t13" style="position:absolute;left:16154;top:8134;width:361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qwsIA&#10;AADcAAAADwAAAGRycy9kb3ducmV2LnhtbERPTWuDQBC9B/oflgn0FtekoYjNJogh0N6stuBxcCcq&#10;dWetuzX232cPhR4f7/twWswgZppcb1nBNopBEDdW99wq+KgumwSE88gaB8uk4JccnI4PqwOm2t74&#10;nebStyKEsEtRQef9mErpmo4MusiOxIG72smgD3BqpZ7wFsLNIHdx/CwN9hwaOhwp76j5Kn+Mgmvx&#10;lmT7ouTvc36Zq8+lLhKqlXpcL9kLCE+L/xf/uV+1gqc4zA9nwhGQx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KrCwgAAANwAAAAPAAAAAAAAAAAAAAAAAJgCAABkcnMvZG93&#10;bnJldi54bWxQSwUGAAAAAAQABAD1AAAAhwMAAAAA&#10;" adj="13074" fillcolor="white [3201]" strokecolor="black [3200]" strokeweight="2pt"/>
                <v:shape id="Стрелка вправо 301" o:spid="_x0000_s1110" type="#_x0000_t13" style="position:absolute;left:36099;top:7991;width:362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PWcMA&#10;AADcAAAADwAAAGRycy9kb3ducmV2LnhtbESPQYvCMBSE74L/ITzBm6buipRqFHER1lutCh4fzbMt&#10;Ni/dJlu7/34jCB6HmfmGWW16U4uOWldZVjCbRiCIc6srLhScT/tJDMJ5ZI21ZVLwRw426+FghYm2&#10;Dz5Sl/lCBAi7BBWU3jeJlC4vyaCb2oY4eDfbGvRBtoXULT4C3NTyI4oW0mDFYaHEhnYl5ffs1yi4&#10;pYd4O08z/vna7bvTpb+mMV2VGo/67RKEp96/w6/2t1bwGc3g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PWcMAAADcAAAADwAAAAAAAAAAAAAAAACYAgAAZHJzL2Rv&#10;d25yZXYueG1sUEsFBgAAAAAEAAQA9QAAAIgDAAAAAA==&#10;" adj="13074" fillcolor="white [3201]" strokecolor="black [3200]" strokeweight="2pt"/>
                <v:rect id="Прямоугольник 302" o:spid="_x0000_s1111" style="position:absolute;left:3733;top:28497;width:14402;height:10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njMUA&#10;AADcAAAADwAAAGRycy9kb3ducmV2LnhtbESPQWuDQBSE74H8h+UVekvWGgipdZUihIT2FJseenu4&#10;ryp134q7Mdpf3y0Echxm5hsmzSfTiZEG11pW8LSOQBBXVrdcKzh/7Fc7EM4ja+wsk4KZHOTZcpFi&#10;ou2VTzSWvhYBwi5BBY33fSKlqxoy6Na2Jw7etx0M+iCHWuoBrwFuOhlH0VYabDksNNhT0VD1U16M&#10;gvdZ+vH8uX3+HYt21uVXcXijQqnHh+n1BYSnyd/Dt/ZRK9hEM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qeMxQAAANwAAAAPAAAAAAAAAAAAAAAAAJgCAABkcnMv&#10;ZG93bnJldi54bWxQSwUGAAAAAAQABAD1AAAAigMAAAAA&#10;" fillcolor="white [3201]" strokecolor="black [3200]" strokeweight="2pt">
                  <v:textbox>
                    <w:txbxContent>
                      <w:p w14:paraId="661509D6" w14:textId="5A1DEB3F" w:rsidR="00C647D4" w:rsidRPr="00DF0958" w:rsidRDefault="00C647D4" w:rsidP="001A06BC">
                        <w:pPr>
                          <w:pStyle w:val="a6"/>
                          <w:spacing w:before="0" w:beforeAutospacing="0" w:after="0" w:afterAutospacing="0"/>
                          <w:jc w:val="center"/>
                        </w:pPr>
                        <w:r>
                          <w:rPr>
                            <w:lang w:val="kk-KZ"/>
                          </w:rPr>
                          <w:t>КЛЖ-нің  инновациялық әлеуетін</w:t>
                        </w:r>
                        <w:r w:rsidRPr="00DF0958">
                          <w:rPr>
                            <w:rFonts w:eastAsia="Calibri"/>
                            <w:lang w:val="kk-KZ"/>
                          </w:rPr>
                          <w:t xml:space="preserve"> ұлғайту бағыттарын негіздеу</w:t>
                        </w:r>
                      </w:p>
                    </w:txbxContent>
                  </v:textbox>
                </v:rect>
                <v:shape id="Стрелка вправо 303" o:spid="_x0000_s1112" type="#_x0000_t13" style="position:absolute;left:35718;top:18315;width:362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0tcMA&#10;AADcAAAADwAAAGRycy9kb3ducmV2LnhtbESPQYvCMBSE7wv+h/AEb2vqKkupRhEXQW/dquDx0Tzb&#10;YvNSm1jrvzfCwh6HmfmGWax6U4uOWldZVjAZRyCIc6srLhQcD9vPGITzyBpry6TgSQ5Wy8HHAhNt&#10;H/xLXeYLESDsElRQet8kUrq8JINubBvi4F1sa9AH2RZSt/gIcFPLryj6lgYrDgslNrQpKb9md6Pg&#10;ku7j9SzN+Paz2XaHU39OYzorNRr26zkIT73/D/+1d1rBNJrC+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0tcMAAADcAAAADwAAAAAAAAAAAAAAAACYAgAAZHJzL2Rv&#10;d25yZXYueG1sUEsFBgAAAAAEAAQA9QAAAIgDAAAAAA==&#10;" adj="13074" fillcolor="white [3201]" strokecolor="black [3200]" strokeweight="2pt"/>
                <v:rect id="Прямоугольник 305" o:spid="_x0000_s1113" style="position:absolute;left:39338;top:28879;width:18488;height:9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UA&#10;AADcAAAADwAAAGRycy9kb3ducmV2LnhtbESPT2vCQBTE70K/w/IKvenGlgaNrlIC0mJPpnrw9sg+&#10;k2D2bciu+eOn7xaEHoeZ+Q2z3g6mFh21rrKsYD6LQBDnVldcKDj+7KYLEM4ja6wtk4KRHGw3T5M1&#10;Jtr2fKAu84UIEHYJKii9bxIpXV6SQTezDXHwLrY16INsC6lb7APc1PI1imJpsOKwUGJDaUn5NbsZ&#10;Bd+j9N3xFC/vXVqNOjunn3tKlXp5Hj5WIDwN/j/8aH9pBW/RO/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z/4xQAAANwAAAAPAAAAAAAAAAAAAAAAAJgCAABkcnMv&#10;ZG93bnJldi54bWxQSwUGAAAAAAQABAD1AAAAigMAAAAA&#10;" fillcolor="white [3201]" strokecolor="black [3200]" strokeweight="2pt">
                  <v:textbox>
                    <w:txbxContent>
                      <w:p w14:paraId="0BF544FE" w14:textId="02A5D84D" w:rsidR="00C647D4" w:rsidRPr="004C5BC6" w:rsidRDefault="00C647D4" w:rsidP="00EE5024">
                        <w:pPr>
                          <w:pStyle w:val="a6"/>
                          <w:spacing w:before="0" w:beforeAutospacing="0" w:after="0" w:afterAutospacing="0"/>
                          <w:jc w:val="center"/>
                        </w:pPr>
                        <w:r>
                          <w:rPr>
                            <w:lang w:val="kk-KZ"/>
                          </w:rPr>
                          <w:t>КЛЖ-нің и</w:t>
                        </w:r>
                        <w:r>
                          <w:rPr>
                            <w:rFonts w:eastAsia="Calibri"/>
                            <w:lang w:val="kk-KZ"/>
                          </w:rPr>
                          <w:t xml:space="preserve">нновациялық қызметінде </w:t>
                        </w:r>
                        <w:r>
                          <w:rPr>
                            <w:lang w:val="kk-KZ"/>
                          </w:rPr>
                          <w:t>инновациялық әлеуетті</w:t>
                        </w:r>
                        <w:r w:rsidRPr="00DF0958">
                          <w:rPr>
                            <w:rFonts w:eastAsia="Calibri"/>
                            <w:lang w:val="kk-KZ"/>
                          </w:rPr>
                          <w:t xml:space="preserve"> </w:t>
                        </w:r>
                        <w:r>
                          <w:rPr>
                            <w:rFonts w:eastAsia="Calibri"/>
                            <w:lang w:val="kk-KZ"/>
                          </w:rPr>
                          <w:t>пайдаланудың қортынды нәтижелерін бағалау</w:t>
                        </w:r>
                      </w:p>
                    </w:txbxContent>
                  </v:textbox>
                </v:rect>
                <v:shape id="Стрелка вправо 306" o:spid="_x0000_s1114" type="#_x0000_t13" style="position:absolute;left:46034;top:25640;width:3620;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iXMcA&#10;AADcAAAADwAAAGRycy9kb3ducmV2LnhtbESPQWvCQBSE7wX/w/IKvdWNVoxEV5HSQkuUEC0Ub4/s&#10;axLMvg3ZrYn/vlsQPA4z8w2z2gymERfqXG1ZwWQcgSAurK65VPB1fH9egHAeWWNjmRRcycFmPXpY&#10;YaJtzzldDr4UAcIuQQWV920ipSsqMujGtiUO3o/tDPogu1LqDvsAN42cRtFcGqw5LFTY0mtFxfnw&#10;axRMP0/xPksns7xNszf9HcfH7S5W6ulx2C5BeBr8PXxrf2gFL9E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Y4lzHAAAA3AAAAA8AAAAAAAAAAAAAAAAAmAIAAGRy&#10;cy9kb3ducmV2LnhtbFBLBQYAAAAABAAEAPUAAACMAwAAAAA=&#10;" adj="13074" fillcolor="white [3201]" strokecolor="black [3200]" strokeweight="2pt"/>
                <v:shape id="Стрелка вправо 307" o:spid="_x0000_s1115" type="#_x0000_t13" style="position:absolute;left:17106;top:18315;width:362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ytsUA&#10;AADcAAAADwAAAGRycy9kb3ducmV2LnhtbESPT2vCQBTE7wW/w/KE3urGWmqIWUUsQntLo4LHR/bl&#10;D2bfxuwa02/fLRQ8DjPzGybdjKYVA/WusaxgPotAEBdWN1wpOB72LzEI55E1tpZJwQ852KwnTykm&#10;2t75m4bcVyJA2CWooPa+S6R0RU0G3cx2xMErbW/QB9lXUvd4D3DTytcoepcGGw4LNXa0q6m45Dej&#10;oMy+4u1blvP1Y7cfDqfxnMV0Vup5Om5XIDyN/hH+b39qBYto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TK2xQAAANwAAAAPAAAAAAAAAAAAAAAAAJgCAABkcnMv&#10;ZG93bnJldi54bWxQSwUGAAAAAAQABAD1AAAAigMAAAAA&#10;" adj="13074" fillcolor="white [3201]" strokecolor="black [3200]" strokeweight="2pt"/>
                <v:rect id="Прямоугольник 308" o:spid="_x0000_s1116" style="position:absolute;left:20726;top:17307;width:14573;height:8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ZsIA&#10;AADcAAAADwAAAGRycy9kb3ducmV2LnhtbERPz2vCMBS+D/wfwhO8rakTRGujjIJsbCerO+z2aJ5t&#10;WfNSkqy2++uXg+Dx4/udH0bTiYGcby0rWCYpCOLK6pZrBZfz8XkDwgdkjZ1lUjCRh8N+9pRjpu2N&#10;TzSUoRYxhH2GCpoQ+kxKXzVk0Ce2J47c1TqDIUJXS+3wFsNNJ1/SdC0NthwbGuypaKj6KX+Ngs9J&#10;huHytd7+DUU76fK7ePugQqnFfHzdgQg0hof47n7XClZpXBv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pBmwgAAANwAAAAPAAAAAAAAAAAAAAAAAJgCAABkcnMvZG93&#10;bnJldi54bWxQSwUGAAAAAAQABAD1AAAAhwMAAAAA&#10;" fillcolor="white [3201]" strokecolor="black [3200]" strokeweight="2pt">
                  <v:textbox>
                    <w:txbxContent>
                      <w:p w14:paraId="387550DF" w14:textId="72BE92A1" w:rsidR="00C647D4" w:rsidRPr="00DF0958" w:rsidRDefault="00C647D4" w:rsidP="00EE5024">
                        <w:pPr>
                          <w:pStyle w:val="a6"/>
                          <w:spacing w:before="0" w:beforeAutospacing="0" w:after="0" w:afterAutospacing="0"/>
                          <w:jc w:val="center"/>
                        </w:pPr>
                        <w:r>
                          <w:rPr>
                            <w:lang w:val="kk-KZ"/>
                          </w:rPr>
                          <w:t xml:space="preserve">КЛЖ-нің инновациялық әлеуетін </w:t>
                        </w:r>
                        <w:r w:rsidRPr="00DF0958">
                          <w:rPr>
                            <w:rFonts w:eastAsia="Calibri"/>
                            <w:lang w:val="kk-KZ"/>
                          </w:rPr>
                          <w:t>пайдалану бағыттарын негіздеу</w:t>
                        </w:r>
                      </w:p>
                    </w:txbxContent>
                  </v:textbox>
                </v:rect>
                <v:rect id="Прямоугольник 309" o:spid="_x0000_s1117" style="position:absolute;left:39719;top:16792;width:18488;height:8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1/cUA&#10;AADcAAAADwAAAGRycy9kb3ducmV2LnhtbESPzWrDMBCE74G8g9hAb4ncFEzsRAnFEFraU133kNti&#10;bWwTa2Us1T99+qpQyHGYmW+Yw2kyrRiod41lBY+bCARxaXXDlYLi87zegXAeWWNrmRTM5OB0XC4O&#10;mGo78gcNua9EgLBLUUHtfZdK6cqaDLqN7YiDd7W9QR9kX0nd4xjgppXbKIqlwYbDQo0dZTWVt/zb&#10;KHifpR+Krzj5GbJm1vkle3mjTKmH1fS8B+Fp8vfwf/tVK3iKEvg7E4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jX9xQAAANwAAAAPAAAAAAAAAAAAAAAAAJgCAABkcnMv&#10;ZG93bnJldi54bWxQSwUGAAAAAAQABAD1AAAAigMAAAAA&#10;" fillcolor="white [3201]" strokecolor="black [3200]" strokeweight="2pt">
                  <v:textbox>
                    <w:txbxContent>
                      <w:p w14:paraId="778554C8" w14:textId="77777777" w:rsidR="00C647D4" w:rsidRPr="003B7A4B" w:rsidRDefault="00C647D4" w:rsidP="00EE5024">
                        <w:pPr>
                          <w:pStyle w:val="a6"/>
                          <w:spacing w:before="0" w:beforeAutospacing="0" w:after="0" w:afterAutospacing="0"/>
                          <w:jc w:val="center"/>
                        </w:pPr>
                        <w:r w:rsidRPr="003B7A4B">
                          <w:rPr>
                            <w:rFonts w:eastAsia="Calibri"/>
                            <w:lang w:val="kk-KZ"/>
                          </w:rPr>
                          <w:t>Инновациялық даму және инновациялық қызметті жүзеге асыру с</w:t>
                        </w:r>
                        <w:r w:rsidRPr="003B7A4B">
                          <w:rPr>
                            <w:rFonts w:eastAsia="Calibri"/>
                          </w:rPr>
                          <w:t>тратегия</w:t>
                        </w:r>
                        <w:r w:rsidRPr="003B7A4B">
                          <w:rPr>
                            <w:rFonts w:eastAsia="Calibri"/>
                            <w:lang w:val="kk-KZ"/>
                          </w:rPr>
                          <w:t>лары</w:t>
                        </w:r>
                      </w:p>
                    </w:txbxContent>
                  </v:textbox>
                </v:rect>
                <v:shape id="Стрелка вниз 311" o:spid="_x0000_s1118" type="#_x0000_t67" style="position:absolute;left:9715;top:25259;width:2953;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I/sQA&#10;AADcAAAADwAAAGRycy9kb3ducmV2LnhtbESPzWrDMBCE74G8g9hAb4nslobgRDGmuFBaSkjaB1is&#10;jWVirYyl+uftq0Ihx2FmvmEO+WRbMVDvG8cK0k0CgrhyuuFawffX63oHwgdkja1jUjCTh/y4XBww&#10;027kMw2XUIsIYZ+hAhNCl0npK0MW/cZ1xNG7ut5iiLKvpe5xjHDbysck2UqLDccFgx29GKpulx+r&#10;wN3kpxzL59kM56QbinT7UZ7elXpYTcUeRKAp3MP/7Tet4ClN4e9MPAL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SP7EAAAA3AAAAA8AAAAAAAAAAAAAAAAAmAIAAGRycy9k&#10;b3ducmV2LnhtbFBLBQYAAAAABAAEAPUAAACJAwAAAAA=&#10;" adj="11070" fillcolor="white [3201]" strokecolor="black [3200]"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12" o:spid="_x0000_s1119" type="#_x0000_t34" style="position:absolute;left:15166;top:28517;width:11430;height:533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h4UsAAAADcAAAADwAAAGRycy9kb3ducmV2LnhtbERPTWsCMRC9F/ofwgi91axaVFajiFjw&#10;VKgKXofNuLu4mdkmUVd/vSkUeny87/myc426kg+1sIFBPwNFXIituTRw2H++T0GFiGyxESYDdwqw&#10;XLy+zDG3cuNvuu5iqVIIhxwNVDG2udahqMhh6EtLnLiTeIcxQV9q6/GWwl2jh1k21g5rTg0VtrSu&#10;qDjvLs7ARk7hqzzKRibr8c/H3o/qR5pn3nrdagYqUhf/xX/urTUwGgzh90w6Anr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oeFLAAAAA3AAAAA8AAAAAAAAAAAAAAAAA&#10;oQIAAGRycy9kb3ducmV2LnhtbFBLBQYAAAAABAAEAPkAAACOAwAAAAA=&#10;" adj="6480" strokecolor="black [3040]">
                  <v:stroke endarrow="block"/>
                </v:shape>
                <v:line id="Прямая соединительная линия 529" o:spid="_x0000_s1120" style="position:absolute;flip:y;visibility:visible;mso-wrap-style:square" from="9144,15773" to="4927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pmcUAAADcAAAADwAAAGRycy9kb3ducmV2LnhtbESPT4vCMBTE78J+h/AEbzZVcF2rURZB&#10;WEQFq5e9PZrXP9i81Car9dtvBMHjMDO/YRarztTiRq2rLCsYRTEI4szqigsF59Nm+AXCeWSNtWVS&#10;8CAHq+VHb4GJtnc+0i31hQgQdgkqKL1vEildVpJBF9mGOHi5bQ36INtC6hbvAW5qOY7jT2mw4rBQ&#10;YkPrkrJL+mcUbE+zfL3b7g8Pd/09UD6Nj5P0rNSg333PQXjq/Dv8av9oBZPxDJ5nw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jpmcUAAADcAAAADwAAAAAAAAAA&#10;AAAAAAChAgAAZHJzL2Rvd25yZXYueG1sUEsFBgAAAAAEAAQA+QAAAJMDAAAAAA==&#10;" strokecolor="black [3213]" strokeweight="1pt"/>
                <v:line id="Прямая соединительная линия 530" o:spid="_x0000_s1121" style="position:absolute;flip:y;visibility:visible;mso-wrap-style:square" from="49272,14401" to="4927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W2cIAAADcAAAADwAAAGRycy9kb3ducmV2LnhtbERPy4rCMBTdC/5DuMLsNNVBZ6YaRYQB&#10;ERVa3czu0tw+sLmpTUbr35uF4PJw3otVZ2pxo9ZVlhWMRxEI4szqigsF59Pv8BuE88gaa8uk4EEO&#10;Vst+b4GxtndO6Jb6QoQQdjEqKL1vYildVpJBN7INceBy2xr0AbaF1C3eQ7ip5SSKZtJgxaGhxIY2&#10;JWWX9N8o2J1+8s1+dzg+3PXvSPlXlEzTs1Ifg249B+Gp82/xy73VCqafYX44E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vW2cIAAADcAAAADwAAAAAAAAAAAAAA&#10;AAChAgAAZHJzL2Rvd25yZXYueG1sUEsFBgAAAAAEAAQA+QAAAJADAAAAAA==&#10;" strokecolor="black [3213]" strokeweight="1pt"/>
                <v:shapetype id="_x0000_t32" coordsize="21600,21600" o:spt="32" o:oned="t" path="m,l21600,21600e" filled="f">
                  <v:path arrowok="t" fillok="f" o:connecttype="none"/>
                  <o:lock v:ext="edit" shapetype="t"/>
                </v:shapetype>
                <v:shape id="Прямая со стрелкой 531" o:spid="_x0000_s1122" type="#_x0000_t32" style="position:absolute;left:9144;top:16002;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s+McAAADcAAAADwAAAGRycy9kb3ducmV2LnhtbESP0WrCQBRE3wv9h+UW+iK6ScWiqavY&#10;0lYfKhL1Ay7Z22wwezdkV41+fVcQ+jjMzBlmOu9sLU7U+sqxgnSQgCAunK64VLDfffXHIHxA1lg7&#10;JgUX8jCfPT5MMdPuzDmdtqEUEcI+QwUmhCaT0heGLPqBa4ij9+taiyHKtpS6xXOE21q+JMmrtFhx&#10;XDDY0Ieh4rA9WgVhef3O34+9bnGtDqvNzkw+f9K1Us9P3eINRKAu/Ifv7ZVWMBqmcDs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uz4xwAAANwAAAAPAAAAAAAA&#10;AAAAAAAAAKECAABkcnMvZG93bnJldi54bWxQSwUGAAAAAAQABAD5AAAAlQMAAAAA&#10;" strokecolor="black [3213]" strokeweight="1pt">
                  <v:stroke endarrow="open"/>
                </v:shape>
                <w10:anchorlock/>
              </v:group>
            </w:pict>
          </mc:Fallback>
        </mc:AlternateContent>
      </w:r>
    </w:p>
    <w:p w14:paraId="22E18F55" w14:textId="77777777" w:rsidR="00AF22F4" w:rsidRPr="007C0618" w:rsidRDefault="00AF22F4" w:rsidP="00EB093C">
      <w:pPr>
        <w:spacing w:after="0" w:line="240" w:lineRule="auto"/>
        <w:ind w:firstLine="708"/>
        <w:jc w:val="both"/>
        <w:rPr>
          <w:rFonts w:ascii="Times New Roman" w:hAnsi="Times New Roman" w:cs="Times New Roman"/>
          <w:sz w:val="28"/>
          <w:szCs w:val="28"/>
          <w:lang w:val="kk-KZ"/>
        </w:rPr>
      </w:pPr>
    </w:p>
    <w:p w14:paraId="3EC5D769" w14:textId="3D04B7E1" w:rsidR="0069272C" w:rsidRPr="007C0618" w:rsidRDefault="00A528ED" w:rsidP="001B4688">
      <w:pPr>
        <w:spacing w:after="0" w:line="240" w:lineRule="auto"/>
        <w:ind w:firstLine="708"/>
        <w:jc w:val="center"/>
        <w:rPr>
          <w:rFonts w:ascii="Times New Roman" w:hAnsi="Times New Roman" w:cs="Times New Roman"/>
          <w:sz w:val="28"/>
          <w:szCs w:val="28"/>
          <w:lang w:val="kk-KZ"/>
        </w:rPr>
      </w:pPr>
      <w:r w:rsidRPr="00B47CE1">
        <w:rPr>
          <w:rFonts w:ascii="Times New Roman" w:hAnsi="Times New Roman" w:cs="Times New Roman"/>
          <w:sz w:val="28"/>
          <w:szCs w:val="28"/>
          <w:lang w:val="kk-KZ"/>
        </w:rPr>
        <w:t>Сурет</w:t>
      </w:r>
      <w:r w:rsidR="0069272C" w:rsidRPr="00B47CE1">
        <w:rPr>
          <w:rFonts w:ascii="Times New Roman" w:hAnsi="Times New Roman" w:cs="Times New Roman"/>
          <w:sz w:val="28"/>
          <w:szCs w:val="28"/>
          <w:lang w:val="kk-KZ"/>
        </w:rPr>
        <w:t xml:space="preserve"> </w:t>
      </w:r>
      <w:r w:rsidR="00582054" w:rsidRPr="00B47CE1">
        <w:rPr>
          <w:rFonts w:ascii="Times New Roman" w:hAnsi="Times New Roman" w:cs="Times New Roman"/>
          <w:sz w:val="28"/>
          <w:szCs w:val="28"/>
          <w:lang w:val="kk-KZ"/>
        </w:rPr>
        <w:t>8</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КЛЖ-нің инновациялық әлеуетін бағалау алгоритмі</w:t>
      </w:r>
    </w:p>
    <w:p w14:paraId="39A5E290" w14:textId="77777777" w:rsidR="002E36B9" w:rsidRDefault="002E36B9" w:rsidP="00F55380">
      <w:pPr>
        <w:tabs>
          <w:tab w:val="left" w:pos="993"/>
        </w:tabs>
        <w:spacing w:after="0" w:line="240" w:lineRule="auto"/>
        <w:ind w:firstLine="709"/>
        <w:jc w:val="both"/>
        <w:rPr>
          <w:rFonts w:ascii="Times New Roman" w:hAnsi="Times New Roman" w:cs="Times New Roman"/>
          <w:sz w:val="28"/>
          <w:szCs w:val="28"/>
          <w:lang w:val="kk-KZ"/>
        </w:rPr>
      </w:pPr>
    </w:p>
    <w:p w14:paraId="71E9D6D5" w14:textId="2ED1C9A6" w:rsidR="00050D52" w:rsidRPr="007C0618" w:rsidRDefault="00050D52"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КЛЖ-нің инновациялық әлеуетін </w:t>
      </w:r>
      <w:r w:rsidR="00EE5024" w:rsidRPr="007C0618">
        <w:rPr>
          <w:rFonts w:ascii="Times New Roman" w:hAnsi="Times New Roman" w:cs="Times New Roman"/>
          <w:sz w:val="28"/>
          <w:szCs w:val="28"/>
          <w:lang w:val="kk-KZ"/>
        </w:rPr>
        <w:t xml:space="preserve">өзінен </w:t>
      </w:r>
      <w:r w:rsidRPr="007C0618">
        <w:rPr>
          <w:rFonts w:ascii="Times New Roman" w:hAnsi="Times New Roman" w:cs="Times New Roman"/>
          <w:sz w:val="28"/>
          <w:szCs w:val="28"/>
          <w:lang w:val="kk-KZ"/>
        </w:rPr>
        <w:t>жоғары дәреже</w:t>
      </w:r>
      <w:r w:rsidR="00EE5024" w:rsidRPr="007C0618">
        <w:rPr>
          <w:rFonts w:ascii="Times New Roman" w:hAnsi="Times New Roman" w:cs="Times New Roman"/>
          <w:sz w:val="28"/>
          <w:szCs w:val="28"/>
          <w:lang w:val="kk-KZ"/>
        </w:rPr>
        <w:t>дегі</w:t>
      </w:r>
      <w:r w:rsidRPr="007C0618">
        <w:rPr>
          <w:rFonts w:ascii="Times New Roman" w:hAnsi="Times New Roman" w:cs="Times New Roman"/>
          <w:sz w:val="28"/>
          <w:szCs w:val="28"/>
          <w:lang w:val="kk-KZ"/>
        </w:rPr>
        <w:t xml:space="preserve"> жүйенің</w:t>
      </w:r>
      <w:r w:rsidR="00A528ED" w:rsidRPr="007C0618">
        <w:rPr>
          <w:rFonts w:ascii="Times New Roman" w:hAnsi="Times New Roman" w:cs="Times New Roman"/>
          <w:sz w:val="28"/>
          <w:szCs w:val="28"/>
          <w:lang w:val="kk-KZ"/>
        </w:rPr>
        <w:t xml:space="preserve"> мысалы, аймақтың инновациялық қызметі сияқты барынша үлкен жүйенің </w:t>
      </w:r>
      <w:r w:rsidRPr="007C0618">
        <w:rPr>
          <w:rFonts w:ascii="Times New Roman" w:hAnsi="Times New Roman" w:cs="Times New Roman"/>
          <w:sz w:val="28"/>
          <w:szCs w:val="28"/>
          <w:lang w:val="kk-KZ"/>
        </w:rPr>
        <w:t xml:space="preserve">ішкі жүйесі ретінде қарастыруға болады. </w:t>
      </w:r>
      <w:r w:rsidR="00A528ED" w:rsidRPr="007C0618">
        <w:rPr>
          <w:rFonts w:ascii="Times New Roman" w:hAnsi="Times New Roman" w:cs="Times New Roman"/>
          <w:sz w:val="28"/>
          <w:szCs w:val="28"/>
          <w:lang w:val="kk-KZ"/>
        </w:rPr>
        <w:t>Бұл кезде</w:t>
      </w:r>
      <w:r w:rsidRPr="007C0618">
        <w:rPr>
          <w:rFonts w:ascii="Times New Roman" w:hAnsi="Times New Roman" w:cs="Times New Roman"/>
          <w:sz w:val="28"/>
          <w:szCs w:val="28"/>
          <w:lang w:val="kk-KZ"/>
        </w:rPr>
        <w:t xml:space="preserve"> </w:t>
      </w:r>
      <w:r w:rsidR="00A528ED" w:rsidRPr="007C0618">
        <w:rPr>
          <w:rFonts w:ascii="Times New Roman" w:hAnsi="Times New Roman" w:cs="Times New Roman"/>
          <w:sz w:val="28"/>
          <w:szCs w:val="28"/>
          <w:lang w:val="kk-KZ"/>
        </w:rPr>
        <w:t>тұтас алғанда</w:t>
      </w:r>
      <w:r w:rsidR="00EE5024" w:rsidRPr="007C0618">
        <w:rPr>
          <w:rFonts w:ascii="Times New Roman" w:hAnsi="Times New Roman" w:cs="Times New Roman"/>
          <w:sz w:val="28"/>
          <w:szCs w:val="28"/>
          <w:lang w:val="kk-KZ"/>
        </w:rPr>
        <w:t xml:space="preserve">, </w:t>
      </w:r>
      <w:r w:rsidR="00A528ED" w:rsidRPr="007C0618">
        <w:rPr>
          <w:rFonts w:ascii="Times New Roman" w:hAnsi="Times New Roman" w:cs="Times New Roman"/>
          <w:sz w:val="28"/>
          <w:szCs w:val="28"/>
          <w:lang w:val="kk-KZ"/>
        </w:rPr>
        <w:t xml:space="preserve">КЛЖ-нің </w:t>
      </w:r>
      <w:r w:rsidRPr="007C0618">
        <w:rPr>
          <w:rFonts w:ascii="Times New Roman" w:hAnsi="Times New Roman" w:cs="Times New Roman"/>
          <w:sz w:val="28"/>
          <w:szCs w:val="28"/>
          <w:lang w:val="kk-KZ"/>
        </w:rPr>
        <w:t xml:space="preserve">инновациялық қызметін басқарудың жалпы міндеті инновациялық әлеует элементтерін пайдалану деңгейін </w:t>
      </w:r>
      <w:r w:rsidR="00A528ED" w:rsidRPr="007C0618">
        <w:rPr>
          <w:rFonts w:ascii="Times New Roman" w:hAnsi="Times New Roman" w:cs="Times New Roman"/>
          <w:sz w:val="28"/>
          <w:szCs w:val="28"/>
          <w:lang w:val="kk-KZ"/>
        </w:rPr>
        <w:t>жоғар</w:t>
      </w:r>
      <w:r w:rsidR="00FF6C04">
        <w:rPr>
          <w:rFonts w:ascii="Times New Roman" w:hAnsi="Times New Roman" w:cs="Times New Roman"/>
          <w:sz w:val="28"/>
          <w:szCs w:val="28"/>
          <w:lang w:val="kk-KZ"/>
        </w:rPr>
        <w:t>ы</w:t>
      </w:r>
      <w:r w:rsidR="00A528ED" w:rsidRPr="007C0618">
        <w:rPr>
          <w:rFonts w:ascii="Times New Roman" w:hAnsi="Times New Roman" w:cs="Times New Roman"/>
          <w:sz w:val="28"/>
          <w:szCs w:val="28"/>
          <w:lang w:val="kk-KZ"/>
        </w:rPr>
        <w:t xml:space="preserve">лату </w:t>
      </w:r>
      <w:r w:rsidRPr="007C0618">
        <w:rPr>
          <w:rFonts w:ascii="Times New Roman" w:hAnsi="Times New Roman" w:cs="Times New Roman"/>
          <w:sz w:val="28"/>
          <w:szCs w:val="28"/>
          <w:lang w:val="kk-KZ"/>
        </w:rPr>
        <w:t>болып қала береді.</w:t>
      </w:r>
    </w:p>
    <w:p w14:paraId="32E39580" w14:textId="77777777" w:rsidR="00287535" w:rsidRPr="007C0618" w:rsidRDefault="00050D52"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Келесі кезекте біз </w:t>
      </w:r>
      <w:r w:rsidR="00A528ED" w:rsidRPr="007C0618">
        <w:rPr>
          <w:rFonts w:ascii="Times New Roman" w:hAnsi="Times New Roman" w:cs="Times New Roman"/>
          <w:sz w:val="28"/>
          <w:szCs w:val="28"/>
          <w:lang w:val="kk-KZ"/>
        </w:rPr>
        <w:t>КЛЖ-нің</w:t>
      </w:r>
      <w:r w:rsidRPr="007C0618">
        <w:rPr>
          <w:rFonts w:ascii="Times New Roman" w:hAnsi="Times New Roman" w:cs="Times New Roman"/>
          <w:sz w:val="28"/>
          <w:szCs w:val="28"/>
          <w:lang w:val="kk-KZ"/>
        </w:rPr>
        <w:t xml:space="preserve"> инновациялық әлеуетін </w:t>
      </w:r>
      <w:r w:rsidR="00125D59" w:rsidRPr="007C0618">
        <w:rPr>
          <w:rFonts w:ascii="Times New Roman" w:hAnsi="Times New Roman" w:cs="Times New Roman"/>
          <w:sz w:val="28"/>
          <w:szCs w:val="28"/>
          <w:lang w:val="kk-KZ"/>
        </w:rPr>
        <w:t xml:space="preserve">дамытудың </w:t>
      </w:r>
      <w:r w:rsidRPr="007C0618">
        <w:rPr>
          <w:rFonts w:ascii="Times New Roman" w:hAnsi="Times New Roman" w:cs="Times New Roman"/>
          <w:sz w:val="28"/>
          <w:szCs w:val="28"/>
          <w:lang w:val="kk-KZ"/>
        </w:rPr>
        <w:t>шетелдік тәжірибені қарастырамыз.</w:t>
      </w:r>
    </w:p>
    <w:p w14:paraId="5FEB2D89" w14:textId="77777777" w:rsidR="00096F34" w:rsidRPr="007C0618" w:rsidRDefault="00096F34" w:rsidP="00F55380">
      <w:pPr>
        <w:tabs>
          <w:tab w:val="left" w:pos="993"/>
        </w:tabs>
        <w:spacing w:after="0" w:line="240" w:lineRule="auto"/>
        <w:ind w:firstLine="709"/>
        <w:jc w:val="both"/>
        <w:rPr>
          <w:rFonts w:ascii="Times New Roman" w:hAnsi="Times New Roman" w:cs="Times New Roman"/>
          <w:b/>
          <w:bCs/>
          <w:sz w:val="28"/>
          <w:szCs w:val="28"/>
          <w:lang w:val="kk-KZ"/>
        </w:rPr>
      </w:pPr>
      <w:bookmarkStart w:id="3" w:name="_Hlk138671908"/>
      <w:bookmarkEnd w:id="2"/>
    </w:p>
    <w:p w14:paraId="6D4D670F" w14:textId="77777777" w:rsidR="007A59DE" w:rsidRPr="007C0618" w:rsidRDefault="007A59DE" w:rsidP="00F55380">
      <w:pPr>
        <w:tabs>
          <w:tab w:val="left" w:pos="993"/>
        </w:tabs>
        <w:spacing w:after="0" w:line="240" w:lineRule="auto"/>
        <w:ind w:firstLine="709"/>
        <w:jc w:val="both"/>
        <w:rPr>
          <w:rFonts w:ascii="Times New Roman" w:hAnsi="Times New Roman" w:cs="Times New Roman"/>
          <w:b/>
          <w:sz w:val="28"/>
          <w:szCs w:val="28"/>
          <w:lang w:val="kk-KZ"/>
        </w:rPr>
      </w:pPr>
      <w:r w:rsidRPr="007C0618">
        <w:rPr>
          <w:rFonts w:ascii="Times New Roman" w:hAnsi="Times New Roman" w:cs="Times New Roman"/>
          <w:b/>
          <w:sz w:val="28"/>
          <w:szCs w:val="28"/>
          <w:lang w:val="kk-KZ"/>
        </w:rPr>
        <w:t>1.3 Көлік-логистикалық жүйелерді</w:t>
      </w:r>
      <w:r w:rsidR="00805DA2" w:rsidRPr="007C0618">
        <w:rPr>
          <w:rFonts w:ascii="Times New Roman" w:hAnsi="Times New Roman" w:cs="Times New Roman"/>
          <w:b/>
          <w:sz w:val="28"/>
          <w:szCs w:val="28"/>
          <w:lang w:val="kk-KZ"/>
        </w:rPr>
        <w:t>ң</w:t>
      </w:r>
      <w:r w:rsidRPr="007C0618">
        <w:rPr>
          <w:rFonts w:ascii="Times New Roman" w:hAnsi="Times New Roman" w:cs="Times New Roman"/>
          <w:b/>
          <w:sz w:val="28"/>
          <w:szCs w:val="28"/>
          <w:lang w:val="kk-KZ"/>
        </w:rPr>
        <w:t xml:space="preserve"> инновациялық</w:t>
      </w:r>
      <w:r w:rsidR="00125D59" w:rsidRPr="007C0618">
        <w:rPr>
          <w:rFonts w:ascii="Times New Roman" w:hAnsi="Times New Roman" w:cs="Times New Roman"/>
          <w:b/>
          <w:sz w:val="28"/>
          <w:szCs w:val="28"/>
          <w:lang w:val="kk-KZ"/>
        </w:rPr>
        <w:t xml:space="preserve"> әлеуетін</w:t>
      </w:r>
      <w:r w:rsidRPr="007C0618">
        <w:rPr>
          <w:rFonts w:ascii="Times New Roman" w:hAnsi="Times New Roman" w:cs="Times New Roman"/>
          <w:b/>
          <w:sz w:val="28"/>
          <w:szCs w:val="28"/>
          <w:lang w:val="kk-KZ"/>
        </w:rPr>
        <w:t xml:space="preserve"> дамытудың шетелдік тәжірибесі</w:t>
      </w:r>
    </w:p>
    <w:p w14:paraId="4D778DA7" w14:textId="65C216EF" w:rsidR="007F25F6" w:rsidRPr="007C0618" w:rsidRDefault="007227A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lang w:val="kk-KZ"/>
        </w:rPr>
        <w:t xml:space="preserve">Алдыңғы бөлімдерде қарастырылғандай, </w:t>
      </w:r>
      <w:r w:rsidR="007C4903" w:rsidRPr="007C0618">
        <w:rPr>
          <w:rFonts w:ascii="Times New Roman" w:hAnsi="Times New Roman" w:cs="Times New Roman"/>
          <w:sz w:val="28"/>
          <w:lang w:val="kk-KZ"/>
        </w:rPr>
        <w:t>КЛЖ-нің  инновациялық әлеуетінің құрылымына ресурстық көзқарас</w:t>
      </w:r>
      <w:r w:rsidR="007C4903" w:rsidRPr="007C0618">
        <w:rPr>
          <w:rFonts w:ascii="Times New Roman" w:hAnsi="Times New Roman" w:cs="Times New Roman"/>
          <w:sz w:val="28"/>
          <w:szCs w:val="28"/>
          <w:lang w:val="kk-KZ"/>
        </w:rPr>
        <w:t xml:space="preserve"> бойынша,</w:t>
      </w:r>
      <w:r w:rsidR="00805DA2"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инновациялық әлеуеттің құрамдас</w:t>
      </w:r>
      <w:r w:rsidR="009E28DC" w:rsidRPr="007C0618">
        <w:rPr>
          <w:rFonts w:ascii="Times New Roman" w:hAnsi="Times New Roman" w:cs="Times New Roman"/>
          <w:sz w:val="28"/>
          <w:szCs w:val="28"/>
          <w:lang w:val="kk-KZ"/>
        </w:rPr>
        <w:t xml:space="preserve"> бөлігіне технологиялық </w:t>
      </w:r>
      <w:r w:rsidRPr="007C0618">
        <w:rPr>
          <w:rFonts w:ascii="Times New Roman" w:hAnsi="Times New Roman" w:cs="Times New Roman"/>
          <w:sz w:val="28"/>
          <w:szCs w:val="28"/>
          <w:lang w:val="kk-KZ"/>
        </w:rPr>
        <w:t>және ғылыми</w:t>
      </w:r>
      <w:r w:rsidR="009E28DC" w:rsidRPr="007C0618">
        <w:rPr>
          <w:rFonts w:ascii="Times New Roman" w:hAnsi="Times New Roman" w:cs="Times New Roman"/>
          <w:sz w:val="28"/>
          <w:szCs w:val="28"/>
          <w:lang w:val="kk-KZ"/>
        </w:rPr>
        <w:t>-техникалық</w:t>
      </w:r>
      <w:r w:rsidRPr="007C0618">
        <w:rPr>
          <w:rFonts w:ascii="Times New Roman" w:hAnsi="Times New Roman" w:cs="Times New Roman"/>
          <w:sz w:val="28"/>
          <w:szCs w:val="28"/>
          <w:lang w:val="kk-KZ"/>
        </w:rPr>
        <w:t xml:space="preserve"> ресурстар жатады.</w:t>
      </w:r>
      <w:r w:rsidR="009E28DC"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Осыған байланысты</w:t>
      </w:r>
      <w:r w:rsidR="00C56B33" w:rsidRPr="007C0618">
        <w:rPr>
          <w:rFonts w:ascii="Times New Roman" w:hAnsi="Times New Roman" w:cs="Times New Roman"/>
          <w:sz w:val="28"/>
          <w:szCs w:val="28"/>
          <w:lang w:val="kk-KZ"/>
        </w:rPr>
        <w:t xml:space="preserve"> көлік</w:t>
      </w:r>
      <w:r w:rsidR="00E6694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л</w:t>
      </w:r>
      <w:r w:rsidR="007A59DE" w:rsidRPr="007C0618">
        <w:rPr>
          <w:rFonts w:ascii="Times New Roman" w:hAnsi="Times New Roman" w:cs="Times New Roman"/>
          <w:sz w:val="28"/>
          <w:szCs w:val="28"/>
          <w:lang w:val="kk-KZ"/>
        </w:rPr>
        <w:t>огистика саласындағы соңғы технологиялар мен әзірлемелерді қолданудың шетелдік тәжірибесін зерделеу</w:t>
      </w:r>
      <w:r w:rsidRPr="007C0618">
        <w:rPr>
          <w:rFonts w:ascii="Times New Roman" w:hAnsi="Times New Roman" w:cs="Times New Roman"/>
          <w:sz w:val="28"/>
          <w:szCs w:val="28"/>
          <w:lang w:val="kk-KZ"/>
        </w:rPr>
        <w:t xml:space="preserve">дің </w:t>
      </w:r>
      <w:r w:rsidR="00805DA2" w:rsidRPr="007C0618">
        <w:rPr>
          <w:rFonts w:ascii="Times New Roman" w:hAnsi="Times New Roman" w:cs="Times New Roman"/>
          <w:sz w:val="28"/>
          <w:szCs w:val="28"/>
          <w:lang w:val="kk-KZ"/>
        </w:rPr>
        <w:t>еліміздің</w:t>
      </w:r>
      <w:r w:rsidRPr="007C0618">
        <w:rPr>
          <w:rFonts w:ascii="Times New Roman" w:hAnsi="Times New Roman" w:cs="Times New Roman"/>
          <w:sz w:val="28"/>
          <w:szCs w:val="28"/>
          <w:lang w:val="kk-KZ"/>
        </w:rPr>
        <w:t xml:space="preserve"> КЛЖ-нің инновациялық</w:t>
      </w:r>
      <w:r w:rsidR="00805DA2"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әлеуетін дамыту үшін маңызы зор.</w:t>
      </w:r>
    </w:p>
    <w:p w14:paraId="5E8904FC" w14:textId="54A5C69A" w:rsidR="00943AED" w:rsidRPr="007C0618" w:rsidRDefault="007A59DE" w:rsidP="00943AE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Шет мемлекеттерінің тәжірибесін зерделеу барысында LPI логистикалық тиімділік индексінің рейтингтік көрсеткіштерінің талдауын қолдандық. Географиялық бөлініс тұрғысынан біз көлікте</w:t>
      </w:r>
      <w:r w:rsidR="004F39CB" w:rsidRPr="007C0618">
        <w:rPr>
          <w:rFonts w:ascii="Times New Roman" w:hAnsi="Times New Roman" w:cs="Times New Roman"/>
          <w:sz w:val="28"/>
          <w:szCs w:val="28"/>
          <w:lang w:val="kk-KZ"/>
        </w:rPr>
        <w:t>гі</w:t>
      </w:r>
      <w:r w:rsidRPr="007C0618">
        <w:rPr>
          <w:rFonts w:ascii="Times New Roman" w:hAnsi="Times New Roman" w:cs="Times New Roman"/>
          <w:sz w:val="28"/>
          <w:szCs w:val="28"/>
          <w:lang w:val="kk-KZ"/>
        </w:rPr>
        <w:t xml:space="preserve"> жаңа технологияларды әзірлеу мен қолдануда негізгі көшбасшылар ретінде Еуропа елдерін бөліп алдық. </w:t>
      </w:r>
      <w:r w:rsidR="00FA2F50" w:rsidRPr="007C0618">
        <w:rPr>
          <w:rFonts w:ascii="Times New Roman" w:hAnsi="Times New Roman" w:cs="Times New Roman"/>
          <w:sz w:val="28"/>
          <w:szCs w:val="28"/>
          <w:lang w:val="kk-KZ"/>
        </w:rPr>
        <w:t>И</w:t>
      </w:r>
      <w:r w:rsidRPr="007C0618">
        <w:rPr>
          <w:rFonts w:ascii="Times New Roman" w:hAnsi="Times New Roman" w:cs="Times New Roman"/>
          <w:sz w:val="28"/>
          <w:szCs w:val="28"/>
          <w:lang w:val="kk-KZ"/>
        </w:rPr>
        <w:t>нновациялық көлік-логистикалық жүйені қалыптастырудың халықаралық тәжірибесін зер</w:t>
      </w:r>
      <w:r w:rsidR="004F39CB" w:rsidRPr="007C0618">
        <w:rPr>
          <w:rFonts w:ascii="Times New Roman" w:hAnsi="Times New Roman" w:cs="Times New Roman"/>
          <w:sz w:val="28"/>
          <w:szCs w:val="28"/>
          <w:lang w:val="kk-KZ"/>
        </w:rPr>
        <w:t>ттеу</w:t>
      </w:r>
      <w:r w:rsidRPr="007C0618">
        <w:rPr>
          <w:rFonts w:ascii="Times New Roman" w:hAnsi="Times New Roman" w:cs="Times New Roman"/>
          <w:sz w:val="28"/>
          <w:szCs w:val="28"/>
          <w:lang w:val="kk-KZ"/>
        </w:rPr>
        <w:t xml:space="preserve"> ағымдағы бағытты жаңғыртудың «жаңа» </w:t>
      </w:r>
      <w:r w:rsidR="004F39CB" w:rsidRPr="007C0618">
        <w:rPr>
          <w:rFonts w:ascii="Times New Roman" w:hAnsi="Times New Roman" w:cs="Times New Roman"/>
          <w:sz w:val="28"/>
          <w:szCs w:val="28"/>
          <w:lang w:val="kk-KZ"/>
        </w:rPr>
        <w:t>көзқарастарын</w:t>
      </w:r>
      <w:r w:rsidRPr="007C0618">
        <w:rPr>
          <w:rFonts w:ascii="Times New Roman" w:hAnsi="Times New Roman" w:cs="Times New Roman"/>
          <w:sz w:val="28"/>
          <w:szCs w:val="28"/>
          <w:lang w:val="kk-KZ"/>
        </w:rPr>
        <w:t xml:space="preserve"> анықтауға және </w:t>
      </w:r>
      <w:r w:rsidR="00C778E0" w:rsidRPr="007C0618">
        <w:rPr>
          <w:rFonts w:ascii="Times New Roman" w:hAnsi="Times New Roman" w:cs="Times New Roman"/>
          <w:sz w:val="28"/>
          <w:szCs w:val="28"/>
          <w:lang w:val="kk-KZ"/>
        </w:rPr>
        <w:t>қалыптастыруға</w:t>
      </w:r>
      <w:r w:rsidRPr="007C0618">
        <w:rPr>
          <w:rFonts w:ascii="Times New Roman" w:hAnsi="Times New Roman" w:cs="Times New Roman"/>
          <w:sz w:val="28"/>
          <w:szCs w:val="28"/>
          <w:lang w:val="kk-KZ"/>
        </w:rPr>
        <w:t>, сондай-ақ</w:t>
      </w:r>
      <w:r w:rsidR="00C778E0" w:rsidRPr="007C0618">
        <w:rPr>
          <w:rFonts w:ascii="Times New Roman" w:hAnsi="Times New Roman" w:cs="Times New Roman"/>
          <w:sz w:val="28"/>
          <w:szCs w:val="28"/>
          <w:lang w:val="kk-KZ"/>
        </w:rPr>
        <w:t xml:space="preserve"> </w:t>
      </w:r>
      <w:r w:rsidR="004F39CB" w:rsidRPr="007C0618">
        <w:rPr>
          <w:rFonts w:ascii="Times New Roman" w:hAnsi="Times New Roman" w:cs="Times New Roman"/>
          <w:sz w:val="28"/>
          <w:szCs w:val="28"/>
          <w:lang w:val="kk-KZ"/>
        </w:rPr>
        <w:t xml:space="preserve">аймақтық ерекшеліктерді ескере отырып </w:t>
      </w:r>
      <w:r w:rsidRPr="007C0618">
        <w:rPr>
          <w:rFonts w:ascii="Times New Roman" w:hAnsi="Times New Roman" w:cs="Times New Roman"/>
          <w:sz w:val="28"/>
          <w:szCs w:val="28"/>
          <w:lang w:val="kk-KZ"/>
        </w:rPr>
        <w:t>стратегиялық құжаттарды әзірлеу кезінде оларды есепке алуға мүмкіндік береді.</w:t>
      </w:r>
    </w:p>
    <w:p w14:paraId="2DE10366" w14:textId="77777777" w:rsidR="00943AED" w:rsidRPr="007C0618" w:rsidRDefault="007A59DE"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4F39CB" w:rsidRPr="007C0618">
        <w:rPr>
          <w:rFonts w:ascii="Times New Roman" w:hAnsi="Times New Roman" w:cs="Times New Roman"/>
          <w:sz w:val="28"/>
          <w:szCs w:val="28"/>
          <w:lang w:val="kk-KZ"/>
        </w:rPr>
        <w:t>Шетелд</w:t>
      </w:r>
      <w:r w:rsidR="004E23ED" w:rsidRPr="007C0618">
        <w:rPr>
          <w:rFonts w:ascii="Times New Roman" w:hAnsi="Times New Roman" w:cs="Times New Roman"/>
          <w:sz w:val="28"/>
          <w:szCs w:val="28"/>
          <w:lang w:val="kk-KZ"/>
        </w:rPr>
        <w:t>е</w:t>
      </w:r>
      <w:r w:rsidR="004F39CB" w:rsidRPr="007C0618">
        <w:rPr>
          <w:rFonts w:ascii="Times New Roman" w:hAnsi="Times New Roman" w:cs="Times New Roman"/>
          <w:sz w:val="28"/>
          <w:szCs w:val="28"/>
          <w:lang w:val="kk-KZ"/>
        </w:rPr>
        <w:t xml:space="preserve"> көлік-логистикалық шығындарды азайтуға, өндірістің тиімділігін арттыруға, ақпараттық және энергия үнемдейтін технологияларды енгізуге, қоршаған ортаны қорғауға бағытталған түрлі инновациялар </w:t>
      </w:r>
      <w:r w:rsidR="00FA2F50" w:rsidRPr="007C0618">
        <w:rPr>
          <w:rFonts w:ascii="Times New Roman" w:hAnsi="Times New Roman" w:cs="Times New Roman"/>
          <w:sz w:val="28"/>
          <w:szCs w:val="28"/>
          <w:lang w:val="kk-KZ"/>
        </w:rPr>
        <w:t xml:space="preserve">логистикаға </w:t>
      </w:r>
      <w:r w:rsidR="004F39CB" w:rsidRPr="007C0618">
        <w:rPr>
          <w:rFonts w:ascii="Times New Roman" w:hAnsi="Times New Roman" w:cs="Times New Roman"/>
          <w:sz w:val="28"/>
          <w:szCs w:val="28"/>
          <w:lang w:val="kk-KZ"/>
        </w:rPr>
        <w:t xml:space="preserve">белсенді түрде енгізіліп жатыр. Әсіресе бүгінгі күні жаһандық дағдарыс немесе Ковид-19 пандемиясы сияқты жағдайларда көптеген өндірістік мәселелерді қашықтан жылдам және сапалы шешу қажет болған кезде инновациялық логистика мәселесі туындайды. Шетелдік тәжірибе көрсеткендей, бүгінгі таңда </w:t>
      </w:r>
      <w:r w:rsidR="00C778E0" w:rsidRPr="007C0618">
        <w:rPr>
          <w:rFonts w:ascii="Times New Roman" w:hAnsi="Times New Roman" w:cs="Times New Roman"/>
          <w:sz w:val="28"/>
          <w:szCs w:val="28"/>
          <w:lang w:val="kk-KZ"/>
        </w:rPr>
        <w:t>көлік-</w:t>
      </w:r>
      <w:r w:rsidR="004F39CB" w:rsidRPr="007C0618">
        <w:rPr>
          <w:rFonts w:ascii="Times New Roman" w:hAnsi="Times New Roman" w:cs="Times New Roman"/>
          <w:sz w:val="28"/>
          <w:szCs w:val="28"/>
          <w:lang w:val="kk-KZ"/>
        </w:rPr>
        <w:t>логистикалық үдерістерді жетілдірудің көптеген заманауи технологиялық шешімдері бар</w:t>
      </w:r>
      <w:r w:rsidR="009E28DC" w:rsidRPr="007C0618">
        <w:rPr>
          <w:rFonts w:ascii="Times New Roman" w:hAnsi="Times New Roman" w:cs="Times New Roman"/>
          <w:sz w:val="28"/>
          <w:szCs w:val="28"/>
          <w:lang w:val="kk-KZ"/>
        </w:rPr>
        <w:t>.</w:t>
      </w:r>
      <w:r w:rsidR="00C778E0" w:rsidRPr="007C0618">
        <w:rPr>
          <w:rFonts w:ascii="Times New Roman" w:hAnsi="Times New Roman" w:cs="Times New Roman"/>
          <w:sz w:val="28"/>
          <w:szCs w:val="28"/>
          <w:lang w:val="kk-KZ"/>
        </w:rPr>
        <w:t xml:space="preserve"> </w:t>
      </w:r>
    </w:p>
    <w:p w14:paraId="62EDC14E" w14:textId="2C4C2F08" w:rsidR="004F39CB" w:rsidRPr="007C0618" w:rsidRDefault="00943AED"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Инновациялық жолға негізделген көлік-логистикалық жүйені дамытудағы жетекші елдердің тәжірибесін талдау Қазақстанның даму жолдары мен келешегін айқындау үшін өте маңызды.</w:t>
      </w:r>
    </w:p>
    <w:p w14:paraId="561DCA8A" w14:textId="77777777" w:rsidR="00613C58" w:rsidRPr="007C0618" w:rsidRDefault="00613C58" w:rsidP="009E28DC">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Көлік-логистика саласының</w:t>
      </w:r>
      <w:r w:rsidR="005A2422" w:rsidRPr="007C0618">
        <w:rPr>
          <w:rFonts w:ascii="Times New Roman" w:eastAsia="Calibri" w:hAnsi="Times New Roman" w:cs="Times New Roman"/>
          <w:sz w:val="28"/>
          <w:szCs w:val="28"/>
          <w:lang w:val="kk-KZ" w:eastAsia="en-US"/>
        </w:rPr>
        <w:t xml:space="preserve"> </w:t>
      </w:r>
      <w:r w:rsidR="007227AF" w:rsidRPr="007C0618">
        <w:rPr>
          <w:rFonts w:ascii="Times New Roman" w:eastAsia="Calibri" w:hAnsi="Times New Roman" w:cs="Times New Roman"/>
          <w:sz w:val="28"/>
          <w:szCs w:val="28"/>
          <w:lang w:val="kk-KZ" w:eastAsia="en-US"/>
        </w:rPr>
        <w:t xml:space="preserve">инновациялық әлеуетінің </w:t>
      </w:r>
      <w:r w:rsidRPr="007C0618">
        <w:rPr>
          <w:rFonts w:ascii="Times New Roman" w:eastAsia="Calibri" w:hAnsi="Times New Roman" w:cs="Times New Roman"/>
          <w:sz w:val="28"/>
          <w:szCs w:val="28"/>
          <w:lang w:val="kk-KZ" w:eastAsia="en-US"/>
        </w:rPr>
        <w:t>дамуына әсер ететін бес негізгі факторды ажыратуға болады:</w:t>
      </w:r>
    </w:p>
    <w:p w14:paraId="4FEFFDFA" w14:textId="392BF7EF" w:rsidR="00613C58" w:rsidRPr="007C0618" w:rsidRDefault="00613C58" w:rsidP="00F55380">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C778E0" w:rsidRPr="007C0618">
        <w:rPr>
          <w:rFonts w:ascii="Times New Roman" w:eastAsia="Calibri" w:hAnsi="Times New Roman" w:cs="Times New Roman"/>
          <w:sz w:val="28"/>
          <w:szCs w:val="28"/>
          <w:lang w:val="kk-KZ" w:eastAsia="en-US"/>
        </w:rPr>
        <w:t>ц</w:t>
      </w:r>
      <w:r w:rsidRPr="007C0618">
        <w:rPr>
          <w:rFonts w:ascii="Times New Roman" w:eastAsia="Calibri" w:hAnsi="Times New Roman" w:cs="Times New Roman"/>
          <w:sz w:val="28"/>
          <w:szCs w:val="28"/>
          <w:lang w:val="kk-KZ" w:eastAsia="en-US"/>
        </w:rPr>
        <w:t>ифрландыру;</w:t>
      </w:r>
    </w:p>
    <w:p w14:paraId="44EF4499" w14:textId="1510AD0C" w:rsidR="00613C58" w:rsidRPr="007C0618" w:rsidRDefault="00613C58" w:rsidP="00F55380">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w:t>
      </w:r>
      <w:r w:rsidR="00C778E0" w:rsidRPr="007C0618">
        <w:rPr>
          <w:rFonts w:ascii="Times New Roman" w:eastAsia="Calibri" w:hAnsi="Times New Roman" w:cs="Times New Roman"/>
          <w:sz w:val="28"/>
          <w:szCs w:val="28"/>
          <w:lang w:val="kk-KZ" w:eastAsia="en-US"/>
        </w:rPr>
        <w:t>ж</w:t>
      </w:r>
      <w:r w:rsidRPr="007C0618">
        <w:rPr>
          <w:rFonts w:ascii="Times New Roman" w:eastAsia="Calibri" w:hAnsi="Times New Roman" w:cs="Times New Roman"/>
          <w:sz w:val="28"/>
          <w:szCs w:val="28"/>
          <w:lang w:val="kk-KZ" w:eastAsia="en-US"/>
        </w:rPr>
        <w:t>аңа бағдарламалық қамтамасыз етуді енгізуге байланысты үдерістердегі өзгерістер;</w:t>
      </w:r>
    </w:p>
    <w:p w14:paraId="2A278730" w14:textId="056C00C7" w:rsidR="00613C58" w:rsidRPr="007C0618" w:rsidRDefault="00613C58" w:rsidP="00F55380">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C778E0" w:rsidRPr="007C0618">
        <w:rPr>
          <w:rFonts w:ascii="Times New Roman" w:eastAsia="Calibri" w:hAnsi="Times New Roman" w:cs="Times New Roman"/>
          <w:sz w:val="28"/>
          <w:szCs w:val="28"/>
          <w:lang w:val="kk-KZ" w:eastAsia="en-US"/>
        </w:rPr>
        <w:t>і</w:t>
      </w:r>
      <w:r w:rsidRPr="007C0618">
        <w:rPr>
          <w:rFonts w:ascii="Times New Roman" w:eastAsia="Calibri" w:hAnsi="Times New Roman" w:cs="Times New Roman"/>
          <w:sz w:val="28"/>
          <w:szCs w:val="28"/>
          <w:lang w:val="kk-KZ" w:eastAsia="en-US"/>
        </w:rPr>
        <w:t xml:space="preserve">шкі нарықтар </w:t>
      </w:r>
      <w:r w:rsidR="005A2422" w:rsidRPr="007C0618">
        <w:rPr>
          <w:rFonts w:ascii="Times New Roman" w:eastAsia="Calibri" w:hAnsi="Times New Roman" w:cs="Times New Roman"/>
          <w:sz w:val="28"/>
          <w:szCs w:val="28"/>
          <w:lang w:val="kk-KZ" w:eastAsia="en-US"/>
        </w:rPr>
        <w:t>серпінінің</w:t>
      </w:r>
      <w:r w:rsidRPr="007C0618">
        <w:rPr>
          <w:rFonts w:ascii="Times New Roman" w:eastAsia="Calibri" w:hAnsi="Times New Roman" w:cs="Times New Roman"/>
          <w:sz w:val="28"/>
          <w:szCs w:val="28"/>
          <w:lang w:val="kk-KZ" w:eastAsia="en-US"/>
        </w:rPr>
        <w:t xml:space="preserve"> өзгеруі;</w:t>
      </w:r>
    </w:p>
    <w:p w14:paraId="4979FB9A" w14:textId="4657B18D" w:rsidR="00613C58" w:rsidRPr="007C0618" w:rsidRDefault="00613C58" w:rsidP="00F55380">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C778E0" w:rsidRPr="007C0618">
        <w:rPr>
          <w:rFonts w:ascii="Times New Roman" w:eastAsia="Calibri" w:hAnsi="Times New Roman" w:cs="Times New Roman"/>
          <w:sz w:val="28"/>
          <w:szCs w:val="28"/>
          <w:lang w:val="kk-KZ" w:eastAsia="en-US"/>
        </w:rPr>
        <w:t>х</w:t>
      </w:r>
      <w:r w:rsidRPr="007C0618">
        <w:rPr>
          <w:rFonts w:ascii="Times New Roman" w:eastAsia="Calibri" w:hAnsi="Times New Roman" w:cs="Times New Roman"/>
          <w:sz w:val="28"/>
          <w:szCs w:val="28"/>
          <w:lang w:val="kk-KZ" w:eastAsia="en-US"/>
        </w:rPr>
        <w:t>алықаралық саудадағы өзгерістер;</w:t>
      </w:r>
    </w:p>
    <w:p w14:paraId="67B62181" w14:textId="6012BBCF" w:rsidR="00084B6E" w:rsidRPr="007C0618" w:rsidRDefault="00613C58" w:rsidP="00F55380">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w:t>
      </w:r>
      <w:r w:rsidR="009E28DC" w:rsidRPr="007C0618">
        <w:rPr>
          <w:rFonts w:ascii="Times New Roman" w:eastAsia="Calibri" w:hAnsi="Times New Roman" w:cs="Times New Roman"/>
          <w:sz w:val="28"/>
          <w:szCs w:val="28"/>
          <w:lang w:val="kk-KZ" w:eastAsia="en-US"/>
        </w:rPr>
        <w:t xml:space="preserve"> </w:t>
      </w:r>
      <w:r w:rsidR="00C778E0" w:rsidRPr="007C0618">
        <w:rPr>
          <w:rFonts w:ascii="Times New Roman" w:eastAsia="Calibri" w:hAnsi="Times New Roman" w:cs="Times New Roman"/>
          <w:sz w:val="28"/>
          <w:szCs w:val="28"/>
          <w:lang w:val="kk-KZ" w:eastAsia="en-US"/>
        </w:rPr>
        <w:t>ж</w:t>
      </w:r>
      <w:r w:rsidRPr="007C0618">
        <w:rPr>
          <w:rFonts w:ascii="Times New Roman" w:eastAsia="Calibri" w:hAnsi="Times New Roman" w:cs="Times New Roman"/>
          <w:sz w:val="28"/>
          <w:szCs w:val="28"/>
          <w:lang w:val="kk-KZ" w:eastAsia="en-US"/>
        </w:rPr>
        <w:t>аңа жабдықты енгізуге байланысты технологиялық үдерістердің өзгеруі [</w:t>
      </w:r>
      <w:r w:rsidR="00F744B1">
        <w:rPr>
          <w:rFonts w:ascii="Times New Roman" w:eastAsia="Calibri" w:hAnsi="Times New Roman" w:cs="Times New Roman"/>
          <w:sz w:val="28"/>
          <w:szCs w:val="28"/>
          <w:lang w:val="kk-KZ" w:eastAsia="en-US"/>
        </w:rPr>
        <w:t>8</w:t>
      </w:r>
      <w:r w:rsidR="00995A89">
        <w:rPr>
          <w:rFonts w:ascii="Times New Roman" w:eastAsia="Calibri" w:hAnsi="Times New Roman" w:cs="Times New Roman"/>
          <w:sz w:val="28"/>
          <w:szCs w:val="28"/>
          <w:lang w:val="kk-KZ" w:eastAsia="en-US"/>
        </w:rPr>
        <w:t>5</w:t>
      </w:r>
      <w:r w:rsidRPr="007C0618">
        <w:rPr>
          <w:rFonts w:ascii="Times New Roman" w:eastAsia="Calibri" w:hAnsi="Times New Roman" w:cs="Times New Roman"/>
          <w:sz w:val="28"/>
          <w:szCs w:val="28"/>
          <w:lang w:val="kk-KZ" w:eastAsia="en-US"/>
        </w:rPr>
        <w:t>].</w:t>
      </w:r>
    </w:p>
    <w:p w14:paraId="415C9ACD" w14:textId="5341BCA1" w:rsidR="0095292E" w:rsidRPr="007C0618" w:rsidRDefault="0095292E"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Дүниежүзілік банк тобының мәліметі бойынша көптеген елдер экономикалық өсу мен интеграция үшін логистикалық көрсеткіштердің маңыздылығын жақсы түсінеді. "Жаһандық экономикадағы сауда логистикасы" бөлімінде саясаттың бір саласы ретінде логистиканың түпкілікті </w:t>
      </w:r>
      <w:r w:rsidR="007329DD" w:rsidRPr="007C0618">
        <w:rPr>
          <w:rFonts w:ascii="Times New Roman" w:hAnsi="Times New Roman" w:cs="Times New Roman"/>
          <w:sz w:val="28"/>
          <w:szCs w:val="28"/>
          <w:lang w:val="kk-KZ"/>
        </w:rPr>
        <w:t xml:space="preserve">сквозной </w:t>
      </w:r>
      <w:r w:rsidRPr="007C0618">
        <w:rPr>
          <w:rFonts w:ascii="Times New Roman" w:hAnsi="Times New Roman" w:cs="Times New Roman"/>
          <w:sz w:val="28"/>
          <w:szCs w:val="28"/>
          <w:lang w:val="kk-KZ"/>
        </w:rPr>
        <w:t>сипаты кеңінен танылатыны көрсетілген: логистика</w:t>
      </w:r>
      <w:r w:rsidR="009E28DC" w:rsidRPr="007C0618">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 xml:space="preserve">инфрақұрылымды біріктіру ғана емес, сонымен қатар қызметтерді реттеу, </w:t>
      </w:r>
      <w:r w:rsidR="007329DD" w:rsidRPr="007C0618">
        <w:rPr>
          <w:rFonts w:ascii="Times New Roman" w:hAnsi="Times New Roman" w:cs="Times New Roman"/>
          <w:sz w:val="28"/>
          <w:szCs w:val="28"/>
          <w:lang w:val="kk-KZ"/>
        </w:rPr>
        <w:t xml:space="preserve">сауда процедураларының </w:t>
      </w:r>
      <w:r w:rsidRPr="007C0618">
        <w:rPr>
          <w:rFonts w:ascii="Times New Roman" w:hAnsi="Times New Roman" w:cs="Times New Roman"/>
          <w:sz w:val="28"/>
          <w:szCs w:val="28"/>
          <w:lang w:val="kk-KZ"/>
        </w:rPr>
        <w:t>тұрақтылы</w:t>
      </w:r>
      <w:r w:rsidR="007329DD" w:rsidRPr="007C0618">
        <w:rPr>
          <w:rFonts w:ascii="Times New Roman" w:hAnsi="Times New Roman" w:cs="Times New Roman"/>
          <w:sz w:val="28"/>
          <w:szCs w:val="28"/>
          <w:lang w:val="kk-KZ"/>
        </w:rPr>
        <w:t>ғы</w:t>
      </w:r>
      <w:r w:rsidRPr="007C0618">
        <w:rPr>
          <w:rFonts w:ascii="Times New Roman" w:hAnsi="Times New Roman" w:cs="Times New Roman"/>
          <w:sz w:val="28"/>
          <w:szCs w:val="28"/>
          <w:lang w:val="kk-KZ"/>
        </w:rPr>
        <w:t xml:space="preserve"> немесе </w:t>
      </w:r>
      <w:r w:rsidR="007329DD" w:rsidRPr="007C0618">
        <w:rPr>
          <w:rFonts w:ascii="Times New Roman" w:hAnsi="Times New Roman" w:cs="Times New Roman"/>
          <w:sz w:val="28"/>
          <w:szCs w:val="28"/>
          <w:lang w:val="kk-KZ"/>
        </w:rPr>
        <w:t xml:space="preserve">оларды </w:t>
      </w:r>
      <w:r w:rsidRPr="007C0618">
        <w:rPr>
          <w:rFonts w:ascii="Times New Roman" w:hAnsi="Times New Roman" w:cs="Times New Roman"/>
          <w:sz w:val="28"/>
          <w:szCs w:val="28"/>
          <w:lang w:val="kk-KZ"/>
        </w:rPr>
        <w:t>жеңілдету болып табылады.</w:t>
      </w:r>
    </w:p>
    <w:p w14:paraId="76AC7367" w14:textId="2321B760" w:rsidR="009E28DC" w:rsidRPr="007C0618" w:rsidRDefault="0095292E"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Дүниежүзілік банктің логистикалық тиімділік индексі</w:t>
      </w:r>
      <w:r w:rsidR="005A2422" w:rsidRPr="007C0618">
        <w:rPr>
          <w:rFonts w:ascii="Times New Roman" w:hAnsi="Times New Roman" w:cs="Times New Roman"/>
          <w:sz w:val="28"/>
          <w:szCs w:val="28"/>
          <w:lang w:val="kk-KZ"/>
        </w:rPr>
        <w:t xml:space="preserve"> </w:t>
      </w:r>
      <w:r w:rsidR="007329DD" w:rsidRPr="007C0618">
        <w:rPr>
          <w:rFonts w:ascii="Times New Roman" w:hAnsi="Times New Roman" w:cs="Times New Roman"/>
          <w:sz w:val="28"/>
          <w:szCs w:val="28"/>
          <w:lang w:val="kk-KZ"/>
        </w:rPr>
        <w:t xml:space="preserve">LPI </w:t>
      </w:r>
      <w:r w:rsidR="009E28DC" w:rsidRPr="007C0618">
        <w:rPr>
          <w:rFonts w:ascii="Times New Roman" w:hAnsi="Times New Roman" w:cs="Times New Roman"/>
          <w:sz w:val="28"/>
          <w:szCs w:val="28"/>
          <w:lang w:val="kk-KZ"/>
        </w:rPr>
        <w:t>―</w:t>
      </w:r>
      <w:r w:rsidR="007227AF"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бұл 160-тан астам ел үшін логистикалық жүйелердің ыңғайлылығын есептейтін </w:t>
      </w:r>
      <w:r w:rsidR="0030307F" w:rsidRPr="007C0618">
        <w:rPr>
          <w:rFonts w:ascii="Times New Roman" w:hAnsi="Times New Roman" w:cs="Times New Roman"/>
          <w:sz w:val="28"/>
          <w:szCs w:val="28"/>
          <w:lang w:val="kk-KZ"/>
        </w:rPr>
        <w:t xml:space="preserve">бірегей </w:t>
      </w:r>
      <w:r w:rsidRPr="007C0618">
        <w:rPr>
          <w:rFonts w:ascii="Times New Roman" w:hAnsi="Times New Roman" w:cs="Times New Roman"/>
          <w:sz w:val="28"/>
          <w:szCs w:val="28"/>
          <w:lang w:val="kk-KZ"/>
        </w:rPr>
        <w:t>салыстыру (бенчмаркинг)</w:t>
      </w:r>
      <w:r w:rsidR="0030307F" w:rsidRPr="007C0618">
        <w:rPr>
          <w:rFonts w:ascii="Times New Roman" w:hAnsi="Times New Roman" w:cs="Times New Roman"/>
          <w:sz w:val="28"/>
          <w:szCs w:val="28"/>
          <w:lang w:val="kk-KZ"/>
        </w:rPr>
        <w:t xml:space="preserve"> құралы</w:t>
      </w:r>
      <w:r w:rsidRPr="007C0618">
        <w:rPr>
          <w:rFonts w:ascii="Times New Roman" w:hAnsi="Times New Roman" w:cs="Times New Roman"/>
          <w:sz w:val="28"/>
          <w:szCs w:val="28"/>
          <w:lang w:val="kk-KZ"/>
        </w:rPr>
        <w:t xml:space="preserve">. Дүниежүзілік банк тобы </w:t>
      </w:r>
      <w:r w:rsidR="009E28DC" w:rsidRPr="007C0618">
        <w:rPr>
          <w:rFonts w:ascii="Times New Roman" w:hAnsi="Times New Roman" w:cs="Times New Roman"/>
          <w:sz w:val="28"/>
          <w:szCs w:val="28"/>
          <w:lang w:val="kk-KZ"/>
        </w:rPr>
        <w:t>LPI</w:t>
      </w:r>
      <w:r w:rsidRPr="007C0618">
        <w:rPr>
          <w:rFonts w:ascii="Times New Roman" w:hAnsi="Times New Roman" w:cs="Times New Roman"/>
          <w:sz w:val="28"/>
          <w:szCs w:val="28"/>
          <w:lang w:val="kk-KZ"/>
        </w:rPr>
        <w:t xml:space="preserve"> логистика тиімділігінің қозғаушы күштері мәселесі бойынша мүше елдермен диалог</w:t>
      </w:r>
      <w:r w:rsidR="0030307F" w:rsidRPr="007C0618">
        <w:rPr>
          <w:rFonts w:ascii="Times New Roman" w:hAnsi="Times New Roman" w:cs="Times New Roman"/>
          <w:sz w:val="28"/>
          <w:szCs w:val="28"/>
          <w:lang w:val="kk-KZ"/>
        </w:rPr>
        <w:t xml:space="preserve"> жүргізудің</w:t>
      </w:r>
      <w:r w:rsidRPr="007C0618">
        <w:rPr>
          <w:rFonts w:ascii="Times New Roman" w:hAnsi="Times New Roman" w:cs="Times New Roman"/>
          <w:sz w:val="28"/>
          <w:szCs w:val="28"/>
          <w:lang w:val="kk-KZ"/>
        </w:rPr>
        <w:t xml:space="preserve"> </w:t>
      </w:r>
      <w:r w:rsidR="0030307F" w:rsidRPr="007C0618">
        <w:rPr>
          <w:rFonts w:ascii="Times New Roman" w:hAnsi="Times New Roman" w:cs="Times New Roman"/>
          <w:sz w:val="28"/>
          <w:szCs w:val="28"/>
          <w:lang w:val="kk-KZ"/>
        </w:rPr>
        <w:t xml:space="preserve">ең </w:t>
      </w:r>
      <w:r w:rsidRPr="007C0618">
        <w:rPr>
          <w:rFonts w:ascii="Times New Roman" w:hAnsi="Times New Roman" w:cs="Times New Roman"/>
          <w:sz w:val="28"/>
          <w:szCs w:val="28"/>
          <w:lang w:val="kk-KZ"/>
        </w:rPr>
        <w:t>маңызды бастапқы нүкте</w:t>
      </w:r>
      <w:r w:rsidR="00C30020" w:rsidRPr="007C0618">
        <w:rPr>
          <w:rFonts w:ascii="Times New Roman" w:hAnsi="Times New Roman" w:cs="Times New Roman"/>
          <w:sz w:val="28"/>
          <w:szCs w:val="28"/>
          <w:lang w:val="kk-KZ"/>
        </w:rPr>
        <w:t>сі</w:t>
      </w:r>
      <w:r w:rsidRPr="007C0618">
        <w:rPr>
          <w:rFonts w:ascii="Times New Roman" w:hAnsi="Times New Roman" w:cs="Times New Roman"/>
          <w:sz w:val="28"/>
          <w:szCs w:val="28"/>
          <w:lang w:val="kk-KZ"/>
        </w:rPr>
        <w:t xml:space="preserve"> ретінде пайдаланады. Индекс алты </w:t>
      </w:r>
      <w:r w:rsidR="009E28DC" w:rsidRPr="007C0618">
        <w:rPr>
          <w:rFonts w:ascii="Times New Roman" w:hAnsi="Times New Roman" w:cs="Times New Roman"/>
          <w:sz w:val="28"/>
          <w:szCs w:val="28"/>
          <w:lang w:val="kk-KZ"/>
        </w:rPr>
        <w:t>құраушыдан</w:t>
      </w:r>
      <w:r w:rsidRPr="007C0618">
        <w:rPr>
          <w:rFonts w:ascii="Times New Roman" w:hAnsi="Times New Roman" w:cs="Times New Roman"/>
          <w:sz w:val="28"/>
          <w:szCs w:val="28"/>
          <w:lang w:val="kk-KZ"/>
        </w:rPr>
        <w:t xml:space="preserve"> тұрады </w:t>
      </w:r>
    </w:p>
    <w:p w14:paraId="79C1722D" w14:textId="0B432C49" w:rsidR="009E28DC" w:rsidRPr="007C0618" w:rsidRDefault="0095292E"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кеден</w:t>
      </w:r>
      <w:r w:rsidR="00CD2D33">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p>
    <w:p w14:paraId="066BEB29" w14:textId="3ADB2CCA" w:rsidR="009E28DC" w:rsidRPr="007C0618" w:rsidRDefault="009E28D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30307F" w:rsidRPr="007C0618">
        <w:rPr>
          <w:rFonts w:ascii="Times New Roman" w:hAnsi="Times New Roman" w:cs="Times New Roman"/>
          <w:sz w:val="28"/>
          <w:szCs w:val="28"/>
          <w:lang w:val="kk-KZ"/>
        </w:rPr>
        <w:t>и</w:t>
      </w:r>
      <w:r w:rsidR="0095292E" w:rsidRPr="007C0618">
        <w:rPr>
          <w:rFonts w:ascii="Times New Roman" w:hAnsi="Times New Roman" w:cs="Times New Roman"/>
          <w:sz w:val="28"/>
          <w:szCs w:val="28"/>
          <w:lang w:val="kk-KZ"/>
        </w:rPr>
        <w:t>нфрақұрылым</w:t>
      </w:r>
      <w:r w:rsidR="00CD2D33">
        <w:rPr>
          <w:rFonts w:ascii="Times New Roman" w:hAnsi="Times New Roman" w:cs="Times New Roman"/>
          <w:sz w:val="28"/>
          <w:szCs w:val="28"/>
          <w:lang w:val="kk-KZ"/>
        </w:rPr>
        <w:t>;</w:t>
      </w:r>
      <w:r w:rsidR="0095292E" w:rsidRPr="007C0618">
        <w:rPr>
          <w:rFonts w:ascii="Times New Roman" w:hAnsi="Times New Roman" w:cs="Times New Roman"/>
          <w:sz w:val="28"/>
          <w:szCs w:val="28"/>
          <w:lang w:val="kk-KZ"/>
        </w:rPr>
        <w:t xml:space="preserve"> </w:t>
      </w:r>
    </w:p>
    <w:p w14:paraId="6247A66C" w14:textId="37D4836F" w:rsidR="009E28DC" w:rsidRPr="007C0618" w:rsidRDefault="009E28D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95292E" w:rsidRPr="007C0618">
        <w:rPr>
          <w:rFonts w:ascii="Times New Roman" w:hAnsi="Times New Roman" w:cs="Times New Roman"/>
          <w:sz w:val="28"/>
          <w:szCs w:val="28"/>
          <w:lang w:val="kk-KZ"/>
        </w:rPr>
        <w:t>тасымалдауды ұйымдастырудың қарапайымдылығы</w:t>
      </w:r>
      <w:r w:rsidR="00CD2D33">
        <w:rPr>
          <w:rFonts w:ascii="Times New Roman" w:hAnsi="Times New Roman" w:cs="Times New Roman"/>
          <w:sz w:val="28"/>
          <w:szCs w:val="28"/>
          <w:lang w:val="kk-KZ"/>
        </w:rPr>
        <w:t>;</w:t>
      </w:r>
    </w:p>
    <w:p w14:paraId="2F7631EB" w14:textId="4C950600" w:rsidR="009E28DC" w:rsidRPr="007C0618" w:rsidRDefault="009E28D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95292E" w:rsidRPr="007C0618">
        <w:rPr>
          <w:rFonts w:ascii="Times New Roman" w:hAnsi="Times New Roman" w:cs="Times New Roman"/>
          <w:sz w:val="28"/>
          <w:szCs w:val="28"/>
          <w:lang w:val="kk-KZ"/>
        </w:rPr>
        <w:t xml:space="preserve"> логистикалық қызметтердің сапасы</w:t>
      </w:r>
      <w:r w:rsidR="00CD2D33">
        <w:rPr>
          <w:rFonts w:ascii="Times New Roman" w:hAnsi="Times New Roman" w:cs="Times New Roman"/>
          <w:sz w:val="28"/>
          <w:szCs w:val="28"/>
          <w:lang w:val="kk-KZ"/>
        </w:rPr>
        <w:t>;</w:t>
      </w:r>
      <w:r w:rsidR="0095292E" w:rsidRPr="007C0618">
        <w:rPr>
          <w:rFonts w:ascii="Times New Roman" w:hAnsi="Times New Roman" w:cs="Times New Roman"/>
          <w:sz w:val="28"/>
          <w:szCs w:val="28"/>
          <w:lang w:val="kk-KZ"/>
        </w:rPr>
        <w:t xml:space="preserve"> </w:t>
      </w:r>
    </w:p>
    <w:p w14:paraId="311665CB" w14:textId="670C37DD" w:rsidR="009E28DC" w:rsidRPr="007C0618" w:rsidRDefault="009E28D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мерзімділігі</w:t>
      </w:r>
      <w:r w:rsidR="00CD2D33">
        <w:rPr>
          <w:rFonts w:ascii="Times New Roman" w:hAnsi="Times New Roman" w:cs="Times New Roman"/>
          <w:sz w:val="28"/>
          <w:szCs w:val="28"/>
          <w:lang w:val="kk-KZ"/>
        </w:rPr>
        <w:t>;</w:t>
      </w:r>
    </w:p>
    <w:p w14:paraId="4C6BE3B6" w14:textId="5AC7FCDD" w:rsidR="009E28DC" w:rsidRPr="007C0618" w:rsidRDefault="009E28D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995A89">
        <w:rPr>
          <w:rFonts w:ascii="Times New Roman" w:hAnsi="Times New Roman" w:cs="Times New Roman"/>
          <w:sz w:val="28"/>
          <w:szCs w:val="28"/>
          <w:lang w:val="kk-KZ"/>
        </w:rPr>
        <w:t xml:space="preserve"> қадағалау</w:t>
      </w:r>
      <w:r w:rsidR="000F7C1A" w:rsidRPr="007C0618">
        <w:rPr>
          <w:rFonts w:ascii="Times New Roman" w:hAnsi="Times New Roman" w:cs="Times New Roman"/>
          <w:sz w:val="28"/>
          <w:szCs w:val="28"/>
          <w:lang w:val="kk-KZ"/>
        </w:rPr>
        <w:t xml:space="preserve">. </w:t>
      </w:r>
    </w:p>
    <w:p w14:paraId="18AB904E" w14:textId="3ECEDD3F" w:rsidR="0095292E" w:rsidRPr="007C0618" w:rsidRDefault="007329DD"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2007 жылдан бастап е</w:t>
      </w:r>
      <w:r w:rsidR="0095292E" w:rsidRPr="007C0618">
        <w:rPr>
          <w:rFonts w:ascii="Times New Roman" w:hAnsi="Times New Roman" w:cs="Times New Roman"/>
          <w:sz w:val="28"/>
          <w:szCs w:val="28"/>
          <w:lang w:val="kk-KZ"/>
        </w:rPr>
        <w:t>кі жыл сайын ең жақсы сауда логистикасы бар елдер анықта</w:t>
      </w:r>
      <w:r w:rsidR="00C30020" w:rsidRPr="007C0618">
        <w:rPr>
          <w:rFonts w:ascii="Times New Roman" w:hAnsi="Times New Roman" w:cs="Times New Roman"/>
          <w:sz w:val="28"/>
          <w:szCs w:val="28"/>
          <w:lang w:val="kk-KZ"/>
        </w:rPr>
        <w:t>ла</w:t>
      </w:r>
      <w:r w:rsidR="0095292E" w:rsidRPr="007C0618">
        <w:rPr>
          <w:rFonts w:ascii="Times New Roman" w:hAnsi="Times New Roman" w:cs="Times New Roman"/>
          <w:sz w:val="28"/>
          <w:szCs w:val="28"/>
          <w:lang w:val="kk-KZ"/>
        </w:rPr>
        <w:t xml:space="preserve">ды. </w:t>
      </w:r>
      <w:r w:rsidR="00B47CE1">
        <w:rPr>
          <w:rFonts w:ascii="Times New Roman" w:hAnsi="Times New Roman" w:cs="Times New Roman"/>
          <w:sz w:val="28"/>
          <w:szCs w:val="28"/>
          <w:lang w:val="kk-KZ"/>
        </w:rPr>
        <w:t>К</w:t>
      </w:r>
      <w:r w:rsidR="005511C0" w:rsidRPr="007C0618">
        <w:rPr>
          <w:rFonts w:ascii="Times New Roman" w:hAnsi="Times New Roman" w:cs="Times New Roman"/>
          <w:sz w:val="28"/>
          <w:szCs w:val="28"/>
          <w:lang w:val="kk-KZ"/>
        </w:rPr>
        <w:t xml:space="preserve">есте </w:t>
      </w:r>
      <w:r w:rsidR="00B47CE1">
        <w:rPr>
          <w:rFonts w:ascii="Times New Roman" w:hAnsi="Times New Roman" w:cs="Times New Roman"/>
          <w:sz w:val="28"/>
          <w:szCs w:val="28"/>
          <w:lang w:val="kk-KZ"/>
        </w:rPr>
        <w:t>4</w:t>
      </w:r>
      <w:r w:rsidR="005511C0" w:rsidRPr="007C0618">
        <w:rPr>
          <w:rFonts w:ascii="Times New Roman" w:hAnsi="Times New Roman" w:cs="Times New Roman"/>
          <w:sz w:val="28"/>
          <w:szCs w:val="28"/>
          <w:lang w:val="kk-KZ"/>
        </w:rPr>
        <w:t xml:space="preserve"> мәліметтерінде</w:t>
      </w:r>
      <w:r w:rsidR="00C30020" w:rsidRPr="007C0618">
        <w:rPr>
          <w:rFonts w:ascii="Times New Roman" w:hAnsi="Times New Roman" w:cs="Times New Roman"/>
          <w:sz w:val="28"/>
          <w:szCs w:val="28"/>
          <w:lang w:val="kk-KZ"/>
        </w:rPr>
        <w:t xml:space="preserve"> </w:t>
      </w:r>
      <w:r w:rsidR="0095292E" w:rsidRPr="007C0618">
        <w:rPr>
          <w:rFonts w:ascii="Times New Roman" w:hAnsi="Times New Roman" w:cs="Times New Roman"/>
          <w:sz w:val="28"/>
          <w:szCs w:val="28"/>
          <w:lang w:val="kk-KZ"/>
        </w:rPr>
        <w:t>логистикалық тиімділік индексі</w:t>
      </w:r>
      <w:r w:rsidR="005511C0" w:rsidRPr="007C0618">
        <w:rPr>
          <w:rFonts w:ascii="Times New Roman" w:hAnsi="Times New Roman" w:cs="Times New Roman"/>
          <w:sz w:val="28"/>
          <w:szCs w:val="28"/>
          <w:lang w:val="kk-KZ"/>
        </w:rPr>
        <w:t xml:space="preserve"> бойынша елдер </w:t>
      </w:r>
      <w:r w:rsidR="00D65D84" w:rsidRPr="007C0618">
        <w:rPr>
          <w:rFonts w:ascii="Times New Roman" w:hAnsi="Times New Roman" w:cs="Times New Roman"/>
          <w:sz w:val="28"/>
          <w:szCs w:val="28"/>
          <w:lang w:val="kk-KZ"/>
        </w:rPr>
        <w:t>рейтингісі</w:t>
      </w:r>
      <w:r w:rsidR="0030307F" w:rsidRPr="007C0618">
        <w:rPr>
          <w:rFonts w:ascii="Times New Roman" w:hAnsi="Times New Roman" w:cs="Times New Roman"/>
          <w:sz w:val="28"/>
          <w:szCs w:val="28"/>
          <w:lang w:val="kk-KZ"/>
        </w:rPr>
        <w:t xml:space="preserve"> көрсетілген</w:t>
      </w:r>
      <w:r w:rsidR="00CD2D33">
        <w:rPr>
          <w:rFonts w:ascii="Times New Roman" w:hAnsi="Times New Roman" w:cs="Times New Roman"/>
          <w:sz w:val="28"/>
          <w:szCs w:val="28"/>
          <w:lang w:val="kk-KZ"/>
        </w:rPr>
        <w:t>.</w:t>
      </w:r>
    </w:p>
    <w:p w14:paraId="08CBAE0C" w14:textId="77777777" w:rsidR="007F25F6" w:rsidRPr="007C0618" w:rsidRDefault="007F25F6" w:rsidP="00F55380">
      <w:pPr>
        <w:tabs>
          <w:tab w:val="left" w:pos="993"/>
        </w:tabs>
        <w:spacing w:after="0" w:line="240" w:lineRule="auto"/>
        <w:ind w:firstLine="709"/>
        <w:jc w:val="both"/>
        <w:rPr>
          <w:rFonts w:ascii="Times New Roman" w:hAnsi="Times New Roman" w:cs="Times New Roman"/>
          <w:sz w:val="28"/>
          <w:szCs w:val="28"/>
          <w:lang w:val="kk-KZ"/>
        </w:rPr>
      </w:pPr>
    </w:p>
    <w:p w14:paraId="08E0AE32" w14:textId="54911C13" w:rsidR="007F25F6" w:rsidRPr="007C0618" w:rsidRDefault="00B47CE1" w:rsidP="00CD2D33">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30307F" w:rsidRPr="007C0618">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4</w:t>
      </w:r>
      <w:r w:rsidR="003313CB" w:rsidRPr="007C0618">
        <w:rPr>
          <w:rFonts w:ascii="Times New Roman" w:hAnsi="Times New Roman" w:cs="Times New Roman"/>
          <w:sz w:val="28"/>
          <w:lang w:val="kk-KZ"/>
        </w:rPr>
        <w:t xml:space="preserve"> – </w:t>
      </w:r>
      <w:r w:rsidR="005A2422" w:rsidRPr="007C0618">
        <w:rPr>
          <w:rFonts w:ascii="Times New Roman" w:hAnsi="Times New Roman" w:cs="Times New Roman"/>
          <w:sz w:val="28"/>
          <w:szCs w:val="28"/>
          <w:lang w:val="kk-KZ"/>
        </w:rPr>
        <w:t>LPI</w:t>
      </w:r>
      <w:r w:rsidR="00D65D84" w:rsidRPr="007C0618">
        <w:rPr>
          <w:rFonts w:ascii="Times New Roman" w:hAnsi="Times New Roman" w:cs="Times New Roman"/>
          <w:sz w:val="28"/>
          <w:szCs w:val="28"/>
          <w:lang w:val="kk-KZ"/>
        </w:rPr>
        <w:t xml:space="preserve"> көрс</w:t>
      </w:r>
      <w:r w:rsidR="003D0FC3" w:rsidRPr="007C0618">
        <w:rPr>
          <w:rFonts w:ascii="Times New Roman" w:hAnsi="Times New Roman" w:cs="Times New Roman"/>
          <w:sz w:val="28"/>
          <w:szCs w:val="28"/>
          <w:lang w:val="kk-KZ"/>
        </w:rPr>
        <w:t>е</w:t>
      </w:r>
      <w:r w:rsidR="00D65D84" w:rsidRPr="007C0618">
        <w:rPr>
          <w:rFonts w:ascii="Times New Roman" w:hAnsi="Times New Roman" w:cs="Times New Roman"/>
          <w:sz w:val="28"/>
          <w:szCs w:val="28"/>
          <w:lang w:val="kk-KZ"/>
        </w:rPr>
        <w:t>ткіші бойынша әлем мемлекеттерінің</w:t>
      </w:r>
      <w:r w:rsidR="007329DD" w:rsidRPr="007C0618">
        <w:rPr>
          <w:rFonts w:ascii="Times New Roman" w:hAnsi="Times New Roman" w:cs="Times New Roman"/>
          <w:sz w:val="28"/>
          <w:szCs w:val="28"/>
          <w:lang w:val="kk-KZ"/>
        </w:rPr>
        <w:t xml:space="preserve"> </w:t>
      </w:r>
      <w:r w:rsidR="00CD2D33">
        <w:rPr>
          <w:rFonts w:ascii="Times New Roman" w:hAnsi="Times New Roman" w:cs="Times New Roman"/>
          <w:sz w:val="28"/>
          <w:szCs w:val="28"/>
          <w:lang w:val="kk-KZ"/>
        </w:rPr>
        <w:t>«Ү</w:t>
      </w:r>
      <w:r w:rsidR="007329DD" w:rsidRPr="007C0618">
        <w:rPr>
          <w:rFonts w:ascii="Times New Roman" w:hAnsi="Times New Roman" w:cs="Times New Roman"/>
          <w:sz w:val="28"/>
          <w:szCs w:val="28"/>
          <w:lang w:val="kk-KZ"/>
        </w:rPr>
        <w:t>здік 10</w:t>
      </w:r>
      <w:r w:rsidR="00CD2D33">
        <w:rPr>
          <w:rFonts w:ascii="Times New Roman" w:hAnsi="Times New Roman" w:cs="Times New Roman"/>
          <w:sz w:val="28"/>
          <w:szCs w:val="28"/>
          <w:lang w:val="kk-KZ"/>
        </w:rPr>
        <w:t xml:space="preserve">» мемлекетінің </w:t>
      </w:r>
      <w:r w:rsidR="00D65D84" w:rsidRPr="007C0618">
        <w:rPr>
          <w:rFonts w:ascii="Times New Roman" w:hAnsi="Times New Roman" w:cs="Times New Roman"/>
          <w:sz w:val="28"/>
          <w:szCs w:val="28"/>
          <w:lang w:val="kk-KZ"/>
        </w:rPr>
        <w:t xml:space="preserve"> рейтингісі</w:t>
      </w:r>
    </w:p>
    <w:p w14:paraId="4A6A8E88" w14:textId="77777777" w:rsidR="00035AB1" w:rsidRPr="007C0618" w:rsidRDefault="00035AB1" w:rsidP="00F55380">
      <w:pPr>
        <w:tabs>
          <w:tab w:val="left" w:pos="993"/>
        </w:tabs>
        <w:spacing w:after="0" w:line="240" w:lineRule="auto"/>
        <w:ind w:firstLine="709"/>
        <w:jc w:val="both"/>
        <w:rPr>
          <w:rFonts w:ascii="Times New Roman" w:hAnsi="Times New Roman" w:cs="Times New Roman"/>
          <w:sz w:val="28"/>
          <w:szCs w:val="28"/>
          <w:lang w:val="kk-KZ"/>
        </w:rPr>
      </w:pPr>
    </w:p>
    <w:tbl>
      <w:tblPr>
        <w:tblStyle w:val="a8"/>
        <w:tblW w:w="0" w:type="auto"/>
        <w:tblLayout w:type="fixed"/>
        <w:tblLook w:val="04A0" w:firstRow="1" w:lastRow="0" w:firstColumn="1" w:lastColumn="0" w:noHBand="0" w:noVBand="1"/>
      </w:tblPr>
      <w:tblGrid>
        <w:gridCol w:w="562"/>
        <w:gridCol w:w="1418"/>
        <w:gridCol w:w="567"/>
        <w:gridCol w:w="680"/>
        <w:gridCol w:w="567"/>
        <w:gridCol w:w="709"/>
        <w:gridCol w:w="567"/>
        <w:gridCol w:w="708"/>
        <w:gridCol w:w="567"/>
        <w:gridCol w:w="709"/>
        <w:gridCol w:w="567"/>
        <w:gridCol w:w="709"/>
        <w:gridCol w:w="567"/>
        <w:gridCol w:w="673"/>
      </w:tblGrid>
      <w:tr w:rsidR="00035AB1" w:rsidRPr="007C0618" w14:paraId="6891B8FD" w14:textId="77777777" w:rsidTr="00746FCD">
        <w:tc>
          <w:tcPr>
            <w:tcW w:w="562" w:type="dxa"/>
            <w:vMerge w:val="restart"/>
          </w:tcPr>
          <w:p w14:paraId="4D924106"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w:t>
            </w:r>
          </w:p>
        </w:tc>
        <w:tc>
          <w:tcPr>
            <w:tcW w:w="1418" w:type="dxa"/>
            <w:vMerge w:val="restart"/>
          </w:tcPr>
          <w:p w14:paraId="7ED565DB"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rPr>
              <w:t>Economic</w:t>
            </w:r>
          </w:p>
          <w:p w14:paraId="5BB18B3A" w14:textId="77777777" w:rsidR="00035AB1" w:rsidRPr="007C0618" w:rsidRDefault="00035AB1" w:rsidP="00746FCD">
            <w:pPr>
              <w:jc w:val="center"/>
              <w:rPr>
                <w:rFonts w:ascii="Times New Roman" w:eastAsia="Calibri" w:hAnsi="Times New Roman" w:cs="Times New Roman"/>
                <w:sz w:val="24"/>
                <w:szCs w:val="24"/>
              </w:rPr>
            </w:pPr>
          </w:p>
        </w:tc>
        <w:tc>
          <w:tcPr>
            <w:tcW w:w="1247" w:type="dxa"/>
            <w:gridSpan w:val="2"/>
          </w:tcPr>
          <w:p w14:paraId="453715E6"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2010</w:t>
            </w:r>
          </w:p>
        </w:tc>
        <w:tc>
          <w:tcPr>
            <w:tcW w:w="1276" w:type="dxa"/>
            <w:gridSpan w:val="2"/>
          </w:tcPr>
          <w:p w14:paraId="6D4FEC9F"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2012</w:t>
            </w:r>
          </w:p>
        </w:tc>
        <w:tc>
          <w:tcPr>
            <w:tcW w:w="1275" w:type="dxa"/>
            <w:gridSpan w:val="2"/>
          </w:tcPr>
          <w:p w14:paraId="2E358853"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2014</w:t>
            </w:r>
          </w:p>
        </w:tc>
        <w:tc>
          <w:tcPr>
            <w:tcW w:w="1276" w:type="dxa"/>
            <w:gridSpan w:val="2"/>
          </w:tcPr>
          <w:p w14:paraId="56BB95AB"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2016</w:t>
            </w:r>
          </w:p>
        </w:tc>
        <w:tc>
          <w:tcPr>
            <w:tcW w:w="1276" w:type="dxa"/>
            <w:gridSpan w:val="2"/>
          </w:tcPr>
          <w:p w14:paraId="75699FD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2018</w:t>
            </w:r>
          </w:p>
        </w:tc>
        <w:tc>
          <w:tcPr>
            <w:tcW w:w="1240" w:type="dxa"/>
            <w:gridSpan w:val="2"/>
          </w:tcPr>
          <w:p w14:paraId="702578A1"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2023</w:t>
            </w:r>
          </w:p>
        </w:tc>
      </w:tr>
      <w:tr w:rsidR="00035AB1" w:rsidRPr="007C0618" w14:paraId="2E1C421C" w14:textId="77777777" w:rsidTr="00746FCD">
        <w:tc>
          <w:tcPr>
            <w:tcW w:w="562" w:type="dxa"/>
            <w:vMerge/>
          </w:tcPr>
          <w:p w14:paraId="3972AF88" w14:textId="77777777" w:rsidR="00035AB1" w:rsidRPr="007C0618" w:rsidRDefault="00035AB1" w:rsidP="00746FCD">
            <w:pPr>
              <w:jc w:val="center"/>
              <w:rPr>
                <w:rFonts w:ascii="Times New Roman" w:eastAsia="Calibri" w:hAnsi="Times New Roman" w:cs="Times New Roman"/>
                <w:sz w:val="24"/>
                <w:szCs w:val="24"/>
              </w:rPr>
            </w:pPr>
          </w:p>
        </w:tc>
        <w:tc>
          <w:tcPr>
            <w:tcW w:w="1418" w:type="dxa"/>
            <w:vMerge/>
          </w:tcPr>
          <w:p w14:paraId="7FC4C447" w14:textId="77777777" w:rsidR="00035AB1" w:rsidRPr="007C0618" w:rsidRDefault="00035AB1" w:rsidP="00746FCD">
            <w:pPr>
              <w:jc w:val="center"/>
              <w:rPr>
                <w:rFonts w:ascii="Times New Roman" w:eastAsia="Calibri" w:hAnsi="Times New Roman" w:cs="Times New Roman"/>
                <w:sz w:val="24"/>
                <w:szCs w:val="24"/>
              </w:rPr>
            </w:pPr>
          </w:p>
        </w:tc>
        <w:tc>
          <w:tcPr>
            <w:tcW w:w="567" w:type="dxa"/>
          </w:tcPr>
          <w:p w14:paraId="3AAAC9C2" w14:textId="77777777" w:rsidR="00035AB1" w:rsidRPr="00746FCD" w:rsidRDefault="00035AB1" w:rsidP="00746FCD">
            <w:pPr>
              <w:jc w:val="center"/>
              <w:rPr>
                <w:rFonts w:ascii="Times New Roman" w:eastAsia="Calibri" w:hAnsi="Times New Roman" w:cs="Times New Roman"/>
                <w:sz w:val="16"/>
                <w:szCs w:val="16"/>
                <w:lang w:val="en-US"/>
              </w:rPr>
            </w:pPr>
            <w:r w:rsidRPr="00746FCD">
              <w:rPr>
                <w:rFonts w:ascii="Times New Roman" w:eastAsia="Calibri" w:hAnsi="Times New Roman" w:cs="Times New Roman"/>
                <w:sz w:val="16"/>
                <w:szCs w:val="16"/>
                <w:lang w:val="en-US"/>
              </w:rPr>
              <w:t>Rank</w:t>
            </w:r>
          </w:p>
        </w:tc>
        <w:tc>
          <w:tcPr>
            <w:tcW w:w="680" w:type="dxa"/>
          </w:tcPr>
          <w:p w14:paraId="450AFBF5" w14:textId="77777777" w:rsidR="00035AB1" w:rsidRPr="00746FCD" w:rsidRDefault="00035AB1" w:rsidP="00746FCD">
            <w:pPr>
              <w:jc w:val="center"/>
              <w:rPr>
                <w:rFonts w:ascii="Times New Roman" w:eastAsia="Calibri" w:hAnsi="Times New Roman" w:cs="Times New Roman"/>
                <w:sz w:val="16"/>
                <w:szCs w:val="16"/>
                <w:lang w:val="en-US"/>
              </w:rPr>
            </w:pPr>
            <w:r w:rsidRPr="00746FCD">
              <w:rPr>
                <w:rFonts w:ascii="Times New Roman" w:eastAsia="Calibri" w:hAnsi="Times New Roman" w:cs="Times New Roman"/>
                <w:sz w:val="16"/>
                <w:szCs w:val="16"/>
                <w:lang w:val="en-US"/>
              </w:rPr>
              <w:t>LPI</w:t>
            </w:r>
          </w:p>
        </w:tc>
        <w:tc>
          <w:tcPr>
            <w:tcW w:w="567" w:type="dxa"/>
          </w:tcPr>
          <w:p w14:paraId="5170AFBC" w14:textId="77777777" w:rsidR="00035AB1" w:rsidRPr="00746FCD" w:rsidRDefault="00035AB1" w:rsidP="00746FCD">
            <w:pPr>
              <w:jc w:val="center"/>
              <w:rPr>
                <w:rFonts w:ascii="Times New Roman" w:eastAsia="Calibri" w:hAnsi="Times New Roman" w:cs="Times New Roman"/>
                <w:sz w:val="16"/>
                <w:szCs w:val="16"/>
                <w:lang w:val="en-US"/>
              </w:rPr>
            </w:pPr>
            <w:r w:rsidRPr="00746FCD">
              <w:rPr>
                <w:rFonts w:ascii="Times New Roman" w:eastAsia="Calibri" w:hAnsi="Times New Roman" w:cs="Times New Roman"/>
                <w:sz w:val="16"/>
                <w:szCs w:val="16"/>
              </w:rPr>
              <w:t>Rank</w:t>
            </w:r>
          </w:p>
        </w:tc>
        <w:tc>
          <w:tcPr>
            <w:tcW w:w="709" w:type="dxa"/>
          </w:tcPr>
          <w:p w14:paraId="6B128EF1"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LPI</w:t>
            </w:r>
          </w:p>
        </w:tc>
        <w:tc>
          <w:tcPr>
            <w:tcW w:w="567" w:type="dxa"/>
          </w:tcPr>
          <w:p w14:paraId="4202B6FA"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Rank</w:t>
            </w:r>
          </w:p>
        </w:tc>
        <w:tc>
          <w:tcPr>
            <w:tcW w:w="708" w:type="dxa"/>
          </w:tcPr>
          <w:p w14:paraId="7D325F38"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LPI</w:t>
            </w:r>
          </w:p>
        </w:tc>
        <w:tc>
          <w:tcPr>
            <w:tcW w:w="567" w:type="dxa"/>
          </w:tcPr>
          <w:p w14:paraId="107BF5B6"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Rank</w:t>
            </w:r>
          </w:p>
        </w:tc>
        <w:tc>
          <w:tcPr>
            <w:tcW w:w="709" w:type="dxa"/>
          </w:tcPr>
          <w:p w14:paraId="7E8DFF16"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LPI</w:t>
            </w:r>
          </w:p>
        </w:tc>
        <w:tc>
          <w:tcPr>
            <w:tcW w:w="567" w:type="dxa"/>
          </w:tcPr>
          <w:p w14:paraId="287FE322"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Rank</w:t>
            </w:r>
          </w:p>
        </w:tc>
        <w:tc>
          <w:tcPr>
            <w:tcW w:w="709" w:type="dxa"/>
          </w:tcPr>
          <w:p w14:paraId="4D3957A8"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LPI</w:t>
            </w:r>
          </w:p>
        </w:tc>
        <w:tc>
          <w:tcPr>
            <w:tcW w:w="567" w:type="dxa"/>
          </w:tcPr>
          <w:p w14:paraId="2BE4ACBD"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Rank</w:t>
            </w:r>
          </w:p>
        </w:tc>
        <w:tc>
          <w:tcPr>
            <w:tcW w:w="673" w:type="dxa"/>
          </w:tcPr>
          <w:p w14:paraId="7EC386EE" w14:textId="77777777" w:rsidR="00035AB1" w:rsidRPr="00746FCD" w:rsidRDefault="00035AB1" w:rsidP="00746FCD">
            <w:pPr>
              <w:jc w:val="center"/>
              <w:rPr>
                <w:rFonts w:ascii="Times New Roman" w:eastAsia="Calibri" w:hAnsi="Times New Roman" w:cs="Times New Roman"/>
                <w:sz w:val="16"/>
                <w:szCs w:val="16"/>
              </w:rPr>
            </w:pPr>
            <w:r w:rsidRPr="00746FCD">
              <w:rPr>
                <w:rFonts w:ascii="Times New Roman" w:eastAsia="Calibri" w:hAnsi="Times New Roman" w:cs="Times New Roman"/>
                <w:sz w:val="16"/>
                <w:szCs w:val="16"/>
              </w:rPr>
              <w:t>LPI</w:t>
            </w:r>
          </w:p>
        </w:tc>
      </w:tr>
      <w:tr w:rsidR="00035AB1" w:rsidRPr="007C0618" w14:paraId="0669E976" w14:textId="77777777" w:rsidTr="00746FCD">
        <w:tc>
          <w:tcPr>
            <w:tcW w:w="562" w:type="dxa"/>
          </w:tcPr>
          <w:p w14:paraId="0D210A5C"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w:t>
            </w:r>
          </w:p>
        </w:tc>
        <w:tc>
          <w:tcPr>
            <w:tcW w:w="1418" w:type="dxa"/>
          </w:tcPr>
          <w:p w14:paraId="47972B43"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Germany</w:t>
            </w:r>
          </w:p>
        </w:tc>
        <w:tc>
          <w:tcPr>
            <w:tcW w:w="567" w:type="dxa"/>
          </w:tcPr>
          <w:p w14:paraId="0D6379E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w:t>
            </w:r>
          </w:p>
        </w:tc>
        <w:tc>
          <w:tcPr>
            <w:tcW w:w="680" w:type="dxa"/>
          </w:tcPr>
          <w:p w14:paraId="3C47DD6B"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4,11</w:t>
            </w:r>
          </w:p>
        </w:tc>
        <w:tc>
          <w:tcPr>
            <w:tcW w:w="567" w:type="dxa"/>
          </w:tcPr>
          <w:p w14:paraId="2C06378D"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w:t>
            </w:r>
          </w:p>
        </w:tc>
        <w:tc>
          <w:tcPr>
            <w:tcW w:w="709" w:type="dxa"/>
          </w:tcPr>
          <w:p w14:paraId="058DE25C"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4,03</w:t>
            </w:r>
          </w:p>
        </w:tc>
        <w:tc>
          <w:tcPr>
            <w:tcW w:w="567" w:type="dxa"/>
          </w:tcPr>
          <w:p w14:paraId="2F319780"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w:t>
            </w:r>
          </w:p>
        </w:tc>
        <w:tc>
          <w:tcPr>
            <w:tcW w:w="708" w:type="dxa"/>
          </w:tcPr>
          <w:p w14:paraId="1C8DC632"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4,12</w:t>
            </w:r>
          </w:p>
        </w:tc>
        <w:tc>
          <w:tcPr>
            <w:tcW w:w="567" w:type="dxa"/>
          </w:tcPr>
          <w:p w14:paraId="05F92497"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w:t>
            </w:r>
          </w:p>
        </w:tc>
        <w:tc>
          <w:tcPr>
            <w:tcW w:w="709" w:type="dxa"/>
          </w:tcPr>
          <w:p w14:paraId="41FD5FB7"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4,23</w:t>
            </w:r>
          </w:p>
        </w:tc>
        <w:tc>
          <w:tcPr>
            <w:tcW w:w="567" w:type="dxa"/>
          </w:tcPr>
          <w:p w14:paraId="304DC56D"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w:t>
            </w:r>
          </w:p>
        </w:tc>
        <w:tc>
          <w:tcPr>
            <w:tcW w:w="709" w:type="dxa"/>
          </w:tcPr>
          <w:p w14:paraId="329BA730"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4,20</w:t>
            </w:r>
          </w:p>
        </w:tc>
        <w:tc>
          <w:tcPr>
            <w:tcW w:w="567" w:type="dxa"/>
          </w:tcPr>
          <w:p w14:paraId="1869A5F2"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673" w:type="dxa"/>
          </w:tcPr>
          <w:p w14:paraId="280FEFA9" w14:textId="77777777" w:rsidR="00035AB1" w:rsidRPr="007C0618" w:rsidRDefault="00035AB1" w:rsidP="00746FCD">
            <w:pPr>
              <w:jc w:val="center"/>
              <w:rPr>
                <w:rFonts w:ascii="Times New Roman" w:eastAsia="Calibri" w:hAnsi="Times New Roman" w:cs="Times New Roman"/>
                <w:lang w:val="en-US"/>
              </w:rPr>
            </w:pPr>
            <w:r w:rsidRPr="007C0618">
              <w:rPr>
                <w:rFonts w:ascii="Times New Roman" w:eastAsia="Calibri" w:hAnsi="Times New Roman" w:cs="Times New Roman"/>
                <w:lang w:val="en-US"/>
              </w:rPr>
              <w:t>4,1</w:t>
            </w:r>
          </w:p>
        </w:tc>
      </w:tr>
      <w:tr w:rsidR="00035AB1" w:rsidRPr="007C0618" w14:paraId="76A24972" w14:textId="77777777" w:rsidTr="00746FCD">
        <w:tc>
          <w:tcPr>
            <w:tcW w:w="562" w:type="dxa"/>
          </w:tcPr>
          <w:p w14:paraId="282DF6C9"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2</w:t>
            </w:r>
          </w:p>
        </w:tc>
        <w:tc>
          <w:tcPr>
            <w:tcW w:w="1418" w:type="dxa"/>
          </w:tcPr>
          <w:p w14:paraId="0661493A"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Singapore</w:t>
            </w:r>
          </w:p>
        </w:tc>
        <w:tc>
          <w:tcPr>
            <w:tcW w:w="567" w:type="dxa"/>
          </w:tcPr>
          <w:p w14:paraId="5D42DF21"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w:t>
            </w:r>
          </w:p>
        </w:tc>
        <w:tc>
          <w:tcPr>
            <w:tcW w:w="680" w:type="dxa"/>
          </w:tcPr>
          <w:p w14:paraId="6976E381"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4,09</w:t>
            </w:r>
          </w:p>
        </w:tc>
        <w:tc>
          <w:tcPr>
            <w:tcW w:w="567" w:type="dxa"/>
          </w:tcPr>
          <w:p w14:paraId="1102C8FF"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rPr>
              <w:t>1</w:t>
            </w:r>
          </w:p>
        </w:tc>
        <w:tc>
          <w:tcPr>
            <w:tcW w:w="709" w:type="dxa"/>
          </w:tcPr>
          <w:p w14:paraId="32E59F27"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4,13</w:t>
            </w:r>
          </w:p>
        </w:tc>
        <w:tc>
          <w:tcPr>
            <w:tcW w:w="567" w:type="dxa"/>
          </w:tcPr>
          <w:p w14:paraId="2E175DB5"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5</w:t>
            </w:r>
          </w:p>
        </w:tc>
        <w:tc>
          <w:tcPr>
            <w:tcW w:w="708" w:type="dxa"/>
          </w:tcPr>
          <w:p w14:paraId="5172A79E"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4,00</w:t>
            </w:r>
          </w:p>
        </w:tc>
        <w:tc>
          <w:tcPr>
            <w:tcW w:w="567" w:type="dxa"/>
          </w:tcPr>
          <w:p w14:paraId="36954173"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5</w:t>
            </w:r>
          </w:p>
        </w:tc>
        <w:tc>
          <w:tcPr>
            <w:tcW w:w="709" w:type="dxa"/>
          </w:tcPr>
          <w:p w14:paraId="16FCA595"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4,14</w:t>
            </w:r>
          </w:p>
        </w:tc>
        <w:tc>
          <w:tcPr>
            <w:tcW w:w="567" w:type="dxa"/>
          </w:tcPr>
          <w:p w14:paraId="7568FF92"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w:t>
            </w:r>
          </w:p>
        </w:tc>
        <w:tc>
          <w:tcPr>
            <w:tcW w:w="709" w:type="dxa"/>
          </w:tcPr>
          <w:p w14:paraId="582177F4"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4,00</w:t>
            </w:r>
          </w:p>
        </w:tc>
        <w:tc>
          <w:tcPr>
            <w:tcW w:w="567" w:type="dxa"/>
          </w:tcPr>
          <w:p w14:paraId="1703A57C"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w:t>
            </w:r>
          </w:p>
        </w:tc>
        <w:tc>
          <w:tcPr>
            <w:tcW w:w="673" w:type="dxa"/>
          </w:tcPr>
          <w:p w14:paraId="01F0315C" w14:textId="77777777" w:rsidR="00035AB1" w:rsidRPr="007C0618" w:rsidRDefault="00035AB1" w:rsidP="00746FCD">
            <w:pPr>
              <w:jc w:val="center"/>
              <w:rPr>
                <w:rFonts w:ascii="Times New Roman" w:eastAsia="Calibri" w:hAnsi="Times New Roman" w:cs="Times New Roman"/>
                <w:lang w:val="en-US"/>
              </w:rPr>
            </w:pPr>
            <w:r w:rsidRPr="007C0618">
              <w:rPr>
                <w:rFonts w:ascii="Times New Roman" w:eastAsia="Calibri" w:hAnsi="Times New Roman" w:cs="Times New Roman"/>
                <w:lang w:val="en-US"/>
              </w:rPr>
              <w:t>4,3</w:t>
            </w:r>
          </w:p>
        </w:tc>
      </w:tr>
      <w:tr w:rsidR="00035AB1" w:rsidRPr="007C0618" w14:paraId="73845740" w14:textId="77777777" w:rsidTr="00746FCD">
        <w:tc>
          <w:tcPr>
            <w:tcW w:w="562" w:type="dxa"/>
          </w:tcPr>
          <w:p w14:paraId="4AE88F01"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w:t>
            </w:r>
          </w:p>
        </w:tc>
        <w:tc>
          <w:tcPr>
            <w:tcW w:w="1418" w:type="dxa"/>
          </w:tcPr>
          <w:p w14:paraId="56C2FC0B"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Sweden</w:t>
            </w:r>
          </w:p>
        </w:tc>
        <w:tc>
          <w:tcPr>
            <w:tcW w:w="567" w:type="dxa"/>
          </w:tcPr>
          <w:p w14:paraId="114C144E"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680" w:type="dxa"/>
          </w:tcPr>
          <w:p w14:paraId="2EB3B3CD"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4,08</w:t>
            </w:r>
          </w:p>
        </w:tc>
        <w:tc>
          <w:tcPr>
            <w:tcW w:w="567" w:type="dxa"/>
          </w:tcPr>
          <w:p w14:paraId="3F05938B"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13</w:t>
            </w:r>
          </w:p>
        </w:tc>
        <w:tc>
          <w:tcPr>
            <w:tcW w:w="709" w:type="dxa"/>
          </w:tcPr>
          <w:p w14:paraId="53FA0DB1"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3,85</w:t>
            </w:r>
          </w:p>
        </w:tc>
        <w:tc>
          <w:tcPr>
            <w:tcW w:w="567" w:type="dxa"/>
          </w:tcPr>
          <w:p w14:paraId="3AEC231B"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6</w:t>
            </w:r>
          </w:p>
        </w:tc>
        <w:tc>
          <w:tcPr>
            <w:tcW w:w="708" w:type="dxa"/>
          </w:tcPr>
          <w:p w14:paraId="100B9A8E"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3,96</w:t>
            </w:r>
          </w:p>
        </w:tc>
        <w:tc>
          <w:tcPr>
            <w:tcW w:w="567" w:type="dxa"/>
          </w:tcPr>
          <w:p w14:paraId="2834E199"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709" w:type="dxa"/>
          </w:tcPr>
          <w:p w14:paraId="0FBF8446"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4,20</w:t>
            </w:r>
          </w:p>
        </w:tc>
        <w:tc>
          <w:tcPr>
            <w:tcW w:w="567" w:type="dxa"/>
          </w:tcPr>
          <w:p w14:paraId="4142352A"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w:t>
            </w:r>
          </w:p>
        </w:tc>
        <w:tc>
          <w:tcPr>
            <w:tcW w:w="709" w:type="dxa"/>
          </w:tcPr>
          <w:p w14:paraId="23FE6DE4"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4,05</w:t>
            </w:r>
          </w:p>
        </w:tc>
        <w:tc>
          <w:tcPr>
            <w:tcW w:w="567" w:type="dxa"/>
          </w:tcPr>
          <w:p w14:paraId="72CA914D"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w:t>
            </w:r>
          </w:p>
        </w:tc>
        <w:tc>
          <w:tcPr>
            <w:tcW w:w="673" w:type="dxa"/>
          </w:tcPr>
          <w:p w14:paraId="60353021" w14:textId="77777777" w:rsidR="00035AB1" w:rsidRPr="007C0618" w:rsidRDefault="00035AB1" w:rsidP="00746FCD">
            <w:pPr>
              <w:jc w:val="center"/>
              <w:rPr>
                <w:rFonts w:ascii="Times New Roman" w:eastAsia="Calibri" w:hAnsi="Times New Roman" w:cs="Times New Roman"/>
                <w:lang w:val="en-US"/>
              </w:rPr>
            </w:pPr>
            <w:r w:rsidRPr="007C0618">
              <w:rPr>
                <w:rFonts w:ascii="Times New Roman" w:eastAsia="Calibri" w:hAnsi="Times New Roman" w:cs="Times New Roman"/>
                <w:lang w:val="en-US"/>
              </w:rPr>
              <w:t>4,0</w:t>
            </w:r>
          </w:p>
        </w:tc>
      </w:tr>
      <w:tr w:rsidR="00035AB1" w:rsidRPr="007C0618" w14:paraId="6B008FE9" w14:textId="77777777" w:rsidTr="00746FCD">
        <w:tc>
          <w:tcPr>
            <w:tcW w:w="562" w:type="dxa"/>
          </w:tcPr>
          <w:p w14:paraId="3714165B"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4</w:t>
            </w:r>
          </w:p>
        </w:tc>
        <w:tc>
          <w:tcPr>
            <w:tcW w:w="1418" w:type="dxa"/>
          </w:tcPr>
          <w:p w14:paraId="18AA6E50"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Netherlands</w:t>
            </w:r>
          </w:p>
        </w:tc>
        <w:tc>
          <w:tcPr>
            <w:tcW w:w="567" w:type="dxa"/>
          </w:tcPr>
          <w:p w14:paraId="5D56B0F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w:t>
            </w:r>
          </w:p>
        </w:tc>
        <w:tc>
          <w:tcPr>
            <w:tcW w:w="680" w:type="dxa"/>
          </w:tcPr>
          <w:p w14:paraId="61CF5BD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4,07</w:t>
            </w:r>
          </w:p>
        </w:tc>
        <w:tc>
          <w:tcPr>
            <w:tcW w:w="567" w:type="dxa"/>
          </w:tcPr>
          <w:p w14:paraId="6B02B006"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5</w:t>
            </w:r>
          </w:p>
        </w:tc>
        <w:tc>
          <w:tcPr>
            <w:tcW w:w="709" w:type="dxa"/>
          </w:tcPr>
          <w:p w14:paraId="6127D87A"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4,02</w:t>
            </w:r>
          </w:p>
        </w:tc>
        <w:tc>
          <w:tcPr>
            <w:tcW w:w="567" w:type="dxa"/>
          </w:tcPr>
          <w:p w14:paraId="50A8BBBA"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w:t>
            </w:r>
          </w:p>
        </w:tc>
        <w:tc>
          <w:tcPr>
            <w:tcW w:w="708" w:type="dxa"/>
          </w:tcPr>
          <w:p w14:paraId="7436AEA0"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4,05</w:t>
            </w:r>
          </w:p>
        </w:tc>
        <w:tc>
          <w:tcPr>
            <w:tcW w:w="567" w:type="dxa"/>
          </w:tcPr>
          <w:p w14:paraId="70D62B1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w:t>
            </w:r>
          </w:p>
        </w:tc>
        <w:tc>
          <w:tcPr>
            <w:tcW w:w="709" w:type="dxa"/>
          </w:tcPr>
          <w:p w14:paraId="633FA150"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4,19</w:t>
            </w:r>
          </w:p>
        </w:tc>
        <w:tc>
          <w:tcPr>
            <w:tcW w:w="567" w:type="dxa"/>
          </w:tcPr>
          <w:p w14:paraId="1B1C6E6E"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6</w:t>
            </w:r>
          </w:p>
        </w:tc>
        <w:tc>
          <w:tcPr>
            <w:tcW w:w="709" w:type="dxa"/>
          </w:tcPr>
          <w:p w14:paraId="2CC528CF"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4,02</w:t>
            </w:r>
          </w:p>
        </w:tc>
        <w:tc>
          <w:tcPr>
            <w:tcW w:w="567" w:type="dxa"/>
          </w:tcPr>
          <w:p w14:paraId="22BB658B"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673" w:type="dxa"/>
          </w:tcPr>
          <w:p w14:paraId="0A333EE5" w14:textId="77777777" w:rsidR="00035AB1" w:rsidRPr="007C0618" w:rsidRDefault="00035AB1" w:rsidP="00746FCD">
            <w:pPr>
              <w:jc w:val="center"/>
              <w:rPr>
                <w:rFonts w:ascii="Times New Roman" w:eastAsia="Calibri" w:hAnsi="Times New Roman" w:cs="Times New Roman"/>
                <w:lang w:val="en-US"/>
              </w:rPr>
            </w:pPr>
            <w:r w:rsidRPr="007C0618">
              <w:rPr>
                <w:rFonts w:ascii="Times New Roman" w:eastAsia="Calibri" w:hAnsi="Times New Roman" w:cs="Times New Roman"/>
                <w:lang w:val="en-US"/>
              </w:rPr>
              <w:t>4,1</w:t>
            </w:r>
          </w:p>
        </w:tc>
      </w:tr>
      <w:tr w:rsidR="00035AB1" w:rsidRPr="007C0618" w14:paraId="04501A24" w14:textId="77777777" w:rsidTr="00746FCD">
        <w:tc>
          <w:tcPr>
            <w:tcW w:w="562" w:type="dxa"/>
          </w:tcPr>
          <w:p w14:paraId="0F9DCABE"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5</w:t>
            </w:r>
          </w:p>
        </w:tc>
        <w:tc>
          <w:tcPr>
            <w:tcW w:w="1418" w:type="dxa"/>
          </w:tcPr>
          <w:p w14:paraId="3377A07C" w14:textId="77777777" w:rsidR="00035AB1" w:rsidRPr="00746FCD" w:rsidRDefault="00035AB1" w:rsidP="00264FA7">
            <w:pPr>
              <w:rPr>
                <w:rFonts w:ascii="Times New Roman" w:eastAsia="Calibri" w:hAnsi="Times New Roman" w:cs="Times New Roman"/>
              </w:rPr>
            </w:pPr>
            <w:r w:rsidRPr="00746FCD">
              <w:rPr>
                <w:rFonts w:ascii="Times New Roman" w:eastAsia="Calibri" w:hAnsi="Times New Roman" w:cs="Times New Roman"/>
              </w:rPr>
              <w:t>Luxembourg</w:t>
            </w:r>
          </w:p>
        </w:tc>
        <w:tc>
          <w:tcPr>
            <w:tcW w:w="567" w:type="dxa"/>
          </w:tcPr>
          <w:p w14:paraId="0F547723"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5</w:t>
            </w:r>
          </w:p>
        </w:tc>
        <w:tc>
          <w:tcPr>
            <w:tcW w:w="680" w:type="dxa"/>
          </w:tcPr>
          <w:p w14:paraId="366B3522"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3,98</w:t>
            </w:r>
          </w:p>
        </w:tc>
        <w:tc>
          <w:tcPr>
            <w:tcW w:w="567" w:type="dxa"/>
          </w:tcPr>
          <w:p w14:paraId="49E234C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15</w:t>
            </w:r>
          </w:p>
        </w:tc>
        <w:tc>
          <w:tcPr>
            <w:tcW w:w="709" w:type="dxa"/>
          </w:tcPr>
          <w:p w14:paraId="060F0DC3"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3,82</w:t>
            </w:r>
          </w:p>
        </w:tc>
        <w:tc>
          <w:tcPr>
            <w:tcW w:w="567" w:type="dxa"/>
          </w:tcPr>
          <w:p w14:paraId="0A8F9B0E"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8</w:t>
            </w:r>
          </w:p>
        </w:tc>
        <w:tc>
          <w:tcPr>
            <w:tcW w:w="708" w:type="dxa"/>
          </w:tcPr>
          <w:p w14:paraId="423C17D1"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3,95</w:t>
            </w:r>
          </w:p>
        </w:tc>
        <w:tc>
          <w:tcPr>
            <w:tcW w:w="567" w:type="dxa"/>
          </w:tcPr>
          <w:p w14:paraId="166A7B7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w:t>
            </w:r>
          </w:p>
        </w:tc>
        <w:tc>
          <w:tcPr>
            <w:tcW w:w="709" w:type="dxa"/>
          </w:tcPr>
          <w:p w14:paraId="0E0ED268"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4,22</w:t>
            </w:r>
          </w:p>
        </w:tc>
        <w:tc>
          <w:tcPr>
            <w:tcW w:w="567" w:type="dxa"/>
          </w:tcPr>
          <w:p w14:paraId="69AA9B46"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24</w:t>
            </w:r>
          </w:p>
        </w:tc>
        <w:tc>
          <w:tcPr>
            <w:tcW w:w="709" w:type="dxa"/>
          </w:tcPr>
          <w:p w14:paraId="5113AECF"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3,63</w:t>
            </w:r>
          </w:p>
        </w:tc>
        <w:tc>
          <w:tcPr>
            <w:tcW w:w="567" w:type="dxa"/>
          </w:tcPr>
          <w:p w14:paraId="7B2627FE"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24</w:t>
            </w:r>
          </w:p>
        </w:tc>
        <w:tc>
          <w:tcPr>
            <w:tcW w:w="673" w:type="dxa"/>
          </w:tcPr>
          <w:p w14:paraId="01D93197" w14:textId="77777777" w:rsidR="00035AB1" w:rsidRPr="007C0618" w:rsidRDefault="00035AB1" w:rsidP="00746FCD">
            <w:pPr>
              <w:jc w:val="center"/>
              <w:rPr>
                <w:rFonts w:ascii="Times New Roman" w:eastAsia="Calibri" w:hAnsi="Times New Roman" w:cs="Times New Roman"/>
                <w:lang w:val="en-US"/>
              </w:rPr>
            </w:pPr>
            <w:r w:rsidRPr="007C0618">
              <w:rPr>
                <w:rFonts w:ascii="Times New Roman" w:eastAsia="Calibri" w:hAnsi="Times New Roman" w:cs="Times New Roman"/>
                <w:lang w:val="en-US"/>
              </w:rPr>
              <w:t>3,6</w:t>
            </w:r>
          </w:p>
        </w:tc>
      </w:tr>
      <w:tr w:rsidR="00035AB1" w:rsidRPr="007C0618" w14:paraId="5590E61E" w14:textId="77777777" w:rsidTr="00746FCD">
        <w:tc>
          <w:tcPr>
            <w:tcW w:w="562" w:type="dxa"/>
          </w:tcPr>
          <w:p w14:paraId="100797F9"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6</w:t>
            </w:r>
          </w:p>
        </w:tc>
        <w:tc>
          <w:tcPr>
            <w:tcW w:w="1418" w:type="dxa"/>
          </w:tcPr>
          <w:p w14:paraId="0E5DDB1C"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Japan</w:t>
            </w:r>
          </w:p>
        </w:tc>
        <w:tc>
          <w:tcPr>
            <w:tcW w:w="567" w:type="dxa"/>
          </w:tcPr>
          <w:p w14:paraId="41AB811B"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7</w:t>
            </w:r>
          </w:p>
        </w:tc>
        <w:tc>
          <w:tcPr>
            <w:tcW w:w="680" w:type="dxa"/>
          </w:tcPr>
          <w:p w14:paraId="6B84B879"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3,97</w:t>
            </w:r>
          </w:p>
        </w:tc>
        <w:tc>
          <w:tcPr>
            <w:tcW w:w="567" w:type="dxa"/>
          </w:tcPr>
          <w:p w14:paraId="5DA5F583"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8</w:t>
            </w:r>
          </w:p>
        </w:tc>
        <w:tc>
          <w:tcPr>
            <w:tcW w:w="709" w:type="dxa"/>
          </w:tcPr>
          <w:p w14:paraId="42C890A9"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3,93</w:t>
            </w:r>
          </w:p>
        </w:tc>
        <w:tc>
          <w:tcPr>
            <w:tcW w:w="567" w:type="dxa"/>
          </w:tcPr>
          <w:p w14:paraId="236276B8"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10</w:t>
            </w:r>
          </w:p>
        </w:tc>
        <w:tc>
          <w:tcPr>
            <w:tcW w:w="708" w:type="dxa"/>
          </w:tcPr>
          <w:p w14:paraId="137123B9"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3,91</w:t>
            </w:r>
          </w:p>
        </w:tc>
        <w:tc>
          <w:tcPr>
            <w:tcW w:w="567" w:type="dxa"/>
          </w:tcPr>
          <w:p w14:paraId="7674307E"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12</w:t>
            </w:r>
          </w:p>
        </w:tc>
        <w:tc>
          <w:tcPr>
            <w:tcW w:w="709" w:type="dxa"/>
          </w:tcPr>
          <w:p w14:paraId="62754C21"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3,97</w:t>
            </w:r>
          </w:p>
        </w:tc>
        <w:tc>
          <w:tcPr>
            <w:tcW w:w="567" w:type="dxa"/>
          </w:tcPr>
          <w:p w14:paraId="48F67FA7"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w:t>
            </w:r>
          </w:p>
        </w:tc>
        <w:tc>
          <w:tcPr>
            <w:tcW w:w="709" w:type="dxa"/>
          </w:tcPr>
          <w:p w14:paraId="338C1890"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4,03</w:t>
            </w:r>
          </w:p>
        </w:tc>
        <w:tc>
          <w:tcPr>
            <w:tcW w:w="567" w:type="dxa"/>
          </w:tcPr>
          <w:p w14:paraId="20971F8F"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13</w:t>
            </w:r>
          </w:p>
        </w:tc>
        <w:tc>
          <w:tcPr>
            <w:tcW w:w="673" w:type="dxa"/>
          </w:tcPr>
          <w:p w14:paraId="60A28338" w14:textId="77777777" w:rsidR="00035AB1" w:rsidRPr="007C0618" w:rsidRDefault="00035AB1" w:rsidP="00746FCD">
            <w:pPr>
              <w:jc w:val="center"/>
              <w:rPr>
                <w:rFonts w:ascii="Times New Roman" w:eastAsia="Calibri" w:hAnsi="Times New Roman" w:cs="Times New Roman"/>
                <w:lang w:val="kk-KZ"/>
              </w:rPr>
            </w:pPr>
            <w:r w:rsidRPr="007C0618">
              <w:rPr>
                <w:rFonts w:ascii="Times New Roman" w:eastAsia="Calibri" w:hAnsi="Times New Roman" w:cs="Times New Roman"/>
                <w:lang w:val="kk-KZ"/>
              </w:rPr>
              <w:t>3,9</w:t>
            </w:r>
          </w:p>
        </w:tc>
      </w:tr>
      <w:tr w:rsidR="00035AB1" w:rsidRPr="007C0618" w14:paraId="5A101AF9" w14:textId="77777777" w:rsidTr="00746FCD">
        <w:tc>
          <w:tcPr>
            <w:tcW w:w="562" w:type="dxa"/>
          </w:tcPr>
          <w:p w14:paraId="32D8E085"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7</w:t>
            </w:r>
          </w:p>
        </w:tc>
        <w:tc>
          <w:tcPr>
            <w:tcW w:w="1418" w:type="dxa"/>
          </w:tcPr>
          <w:p w14:paraId="452A1D11"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United Kingdom</w:t>
            </w:r>
          </w:p>
        </w:tc>
        <w:tc>
          <w:tcPr>
            <w:tcW w:w="567" w:type="dxa"/>
          </w:tcPr>
          <w:p w14:paraId="7BA9EB57"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8</w:t>
            </w:r>
          </w:p>
        </w:tc>
        <w:tc>
          <w:tcPr>
            <w:tcW w:w="680" w:type="dxa"/>
          </w:tcPr>
          <w:p w14:paraId="40B66476"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3,95</w:t>
            </w:r>
          </w:p>
        </w:tc>
        <w:tc>
          <w:tcPr>
            <w:tcW w:w="567" w:type="dxa"/>
          </w:tcPr>
          <w:p w14:paraId="3038E673"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10</w:t>
            </w:r>
          </w:p>
        </w:tc>
        <w:tc>
          <w:tcPr>
            <w:tcW w:w="709" w:type="dxa"/>
          </w:tcPr>
          <w:p w14:paraId="11ED8C9E"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3,90</w:t>
            </w:r>
          </w:p>
        </w:tc>
        <w:tc>
          <w:tcPr>
            <w:tcW w:w="567" w:type="dxa"/>
          </w:tcPr>
          <w:p w14:paraId="61383DC6"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4</w:t>
            </w:r>
          </w:p>
        </w:tc>
        <w:tc>
          <w:tcPr>
            <w:tcW w:w="708" w:type="dxa"/>
          </w:tcPr>
          <w:p w14:paraId="45A6AD7F"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4,01</w:t>
            </w:r>
          </w:p>
        </w:tc>
        <w:tc>
          <w:tcPr>
            <w:tcW w:w="567" w:type="dxa"/>
          </w:tcPr>
          <w:p w14:paraId="265AAF70"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8</w:t>
            </w:r>
          </w:p>
        </w:tc>
        <w:tc>
          <w:tcPr>
            <w:tcW w:w="709" w:type="dxa"/>
          </w:tcPr>
          <w:p w14:paraId="00092E6A"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4,07</w:t>
            </w:r>
          </w:p>
        </w:tc>
        <w:tc>
          <w:tcPr>
            <w:tcW w:w="567" w:type="dxa"/>
          </w:tcPr>
          <w:p w14:paraId="7B4639FF"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9</w:t>
            </w:r>
          </w:p>
        </w:tc>
        <w:tc>
          <w:tcPr>
            <w:tcW w:w="709" w:type="dxa"/>
          </w:tcPr>
          <w:p w14:paraId="502BF342"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3,99</w:t>
            </w:r>
          </w:p>
        </w:tc>
        <w:tc>
          <w:tcPr>
            <w:tcW w:w="567" w:type="dxa"/>
          </w:tcPr>
          <w:p w14:paraId="4120099C"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19</w:t>
            </w:r>
          </w:p>
        </w:tc>
        <w:tc>
          <w:tcPr>
            <w:tcW w:w="673" w:type="dxa"/>
          </w:tcPr>
          <w:p w14:paraId="051D8F53" w14:textId="77777777" w:rsidR="00035AB1" w:rsidRPr="007C0618" w:rsidRDefault="00035AB1" w:rsidP="00746FCD">
            <w:pPr>
              <w:jc w:val="center"/>
              <w:rPr>
                <w:rFonts w:ascii="Times New Roman" w:eastAsia="Calibri" w:hAnsi="Times New Roman" w:cs="Times New Roman"/>
                <w:lang w:val="kk-KZ"/>
              </w:rPr>
            </w:pPr>
            <w:r w:rsidRPr="007C0618">
              <w:rPr>
                <w:rFonts w:ascii="Times New Roman" w:eastAsia="Calibri" w:hAnsi="Times New Roman" w:cs="Times New Roman"/>
                <w:lang w:val="kk-KZ"/>
              </w:rPr>
              <w:t>3,7</w:t>
            </w:r>
          </w:p>
        </w:tc>
      </w:tr>
      <w:tr w:rsidR="00035AB1" w:rsidRPr="007C0618" w14:paraId="30C3FF7F" w14:textId="77777777" w:rsidTr="00746FCD">
        <w:tc>
          <w:tcPr>
            <w:tcW w:w="562" w:type="dxa"/>
          </w:tcPr>
          <w:p w14:paraId="36E7A8A9"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8</w:t>
            </w:r>
          </w:p>
        </w:tc>
        <w:tc>
          <w:tcPr>
            <w:tcW w:w="1418" w:type="dxa"/>
          </w:tcPr>
          <w:p w14:paraId="703E2BF1"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Belgium</w:t>
            </w:r>
          </w:p>
        </w:tc>
        <w:tc>
          <w:tcPr>
            <w:tcW w:w="567" w:type="dxa"/>
          </w:tcPr>
          <w:p w14:paraId="1C28A082"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9</w:t>
            </w:r>
          </w:p>
        </w:tc>
        <w:tc>
          <w:tcPr>
            <w:tcW w:w="680" w:type="dxa"/>
          </w:tcPr>
          <w:p w14:paraId="5DA25A8A"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3,94</w:t>
            </w:r>
          </w:p>
        </w:tc>
        <w:tc>
          <w:tcPr>
            <w:tcW w:w="567" w:type="dxa"/>
          </w:tcPr>
          <w:p w14:paraId="38784CA1"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7</w:t>
            </w:r>
          </w:p>
        </w:tc>
        <w:tc>
          <w:tcPr>
            <w:tcW w:w="709" w:type="dxa"/>
          </w:tcPr>
          <w:p w14:paraId="7A2096EC"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3,98</w:t>
            </w:r>
          </w:p>
        </w:tc>
        <w:tc>
          <w:tcPr>
            <w:tcW w:w="567" w:type="dxa"/>
          </w:tcPr>
          <w:p w14:paraId="4F4AE527"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708" w:type="dxa"/>
          </w:tcPr>
          <w:p w14:paraId="0745E7F5"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4,04</w:t>
            </w:r>
          </w:p>
        </w:tc>
        <w:tc>
          <w:tcPr>
            <w:tcW w:w="567" w:type="dxa"/>
          </w:tcPr>
          <w:p w14:paraId="1FE04CDD"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6</w:t>
            </w:r>
          </w:p>
        </w:tc>
        <w:tc>
          <w:tcPr>
            <w:tcW w:w="709" w:type="dxa"/>
          </w:tcPr>
          <w:p w14:paraId="7AF1903A"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4,11</w:t>
            </w:r>
          </w:p>
        </w:tc>
        <w:tc>
          <w:tcPr>
            <w:tcW w:w="567" w:type="dxa"/>
          </w:tcPr>
          <w:p w14:paraId="2036E806"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w:t>
            </w:r>
          </w:p>
        </w:tc>
        <w:tc>
          <w:tcPr>
            <w:tcW w:w="709" w:type="dxa"/>
          </w:tcPr>
          <w:p w14:paraId="756FF7AE"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4,04</w:t>
            </w:r>
          </w:p>
        </w:tc>
        <w:tc>
          <w:tcPr>
            <w:tcW w:w="567" w:type="dxa"/>
          </w:tcPr>
          <w:p w14:paraId="637DD5AE"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7</w:t>
            </w:r>
          </w:p>
        </w:tc>
        <w:tc>
          <w:tcPr>
            <w:tcW w:w="673" w:type="dxa"/>
          </w:tcPr>
          <w:p w14:paraId="6D7B5DA2" w14:textId="77777777" w:rsidR="00035AB1" w:rsidRPr="007C0618" w:rsidRDefault="00035AB1" w:rsidP="00746FCD">
            <w:pPr>
              <w:jc w:val="center"/>
              <w:rPr>
                <w:rFonts w:ascii="Times New Roman" w:eastAsia="Calibri" w:hAnsi="Times New Roman" w:cs="Times New Roman"/>
                <w:lang w:val="kk-KZ"/>
              </w:rPr>
            </w:pPr>
            <w:r w:rsidRPr="007C0618">
              <w:rPr>
                <w:rFonts w:ascii="Times New Roman" w:eastAsia="Calibri" w:hAnsi="Times New Roman" w:cs="Times New Roman"/>
                <w:lang w:val="kk-KZ"/>
              </w:rPr>
              <w:t>4,00</w:t>
            </w:r>
          </w:p>
        </w:tc>
      </w:tr>
      <w:tr w:rsidR="00035AB1" w:rsidRPr="007C0618" w14:paraId="22E1FCCF" w14:textId="77777777" w:rsidTr="00746FCD">
        <w:tc>
          <w:tcPr>
            <w:tcW w:w="562" w:type="dxa"/>
          </w:tcPr>
          <w:p w14:paraId="6A2D7756"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9</w:t>
            </w:r>
          </w:p>
        </w:tc>
        <w:tc>
          <w:tcPr>
            <w:tcW w:w="1418" w:type="dxa"/>
          </w:tcPr>
          <w:p w14:paraId="6D481407"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Finland</w:t>
            </w:r>
          </w:p>
        </w:tc>
        <w:tc>
          <w:tcPr>
            <w:tcW w:w="567" w:type="dxa"/>
          </w:tcPr>
          <w:p w14:paraId="01353F11"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12</w:t>
            </w:r>
          </w:p>
        </w:tc>
        <w:tc>
          <w:tcPr>
            <w:tcW w:w="680" w:type="dxa"/>
          </w:tcPr>
          <w:p w14:paraId="72C11FA7"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3,89</w:t>
            </w:r>
          </w:p>
        </w:tc>
        <w:tc>
          <w:tcPr>
            <w:tcW w:w="567" w:type="dxa"/>
          </w:tcPr>
          <w:p w14:paraId="75E83783"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709" w:type="dxa"/>
          </w:tcPr>
          <w:p w14:paraId="68A68CE8"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4,05</w:t>
            </w:r>
          </w:p>
        </w:tc>
        <w:tc>
          <w:tcPr>
            <w:tcW w:w="567" w:type="dxa"/>
          </w:tcPr>
          <w:p w14:paraId="587884E9"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24</w:t>
            </w:r>
          </w:p>
        </w:tc>
        <w:tc>
          <w:tcPr>
            <w:tcW w:w="708" w:type="dxa"/>
          </w:tcPr>
          <w:p w14:paraId="228FB650"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3,62</w:t>
            </w:r>
          </w:p>
        </w:tc>
        <w:tc>
          <w:tcPr>
            <w:tcW w:w="567" w:type="dxa"/>
          </w:tcPr>
          <w:p w14:paraId="7E51E277"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24</w:t>
            </w:r>
          </w:p>
        </w:tc>
        <w:tc>
          <w:tcPr>
            <w:tcW w:w="709" w:type="dxa"/>
          </w:tcPr>
          <w:p w14:paraId="2669F368"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3,92</w:t>
            </w:r>
          </w:p>
        </w:tc>
        <w:tc>
          <w:tcPr>
            <w:tcW w:w="567" w:type="dxa"/>
          </w:tcPr>
          <w:p w14:paraId="49ABA024"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10</w:t>
            </w:r>
          </w:p>
        </w:tc>
        <w:tc>
          <w:tcPr>
            <w:tcW w:w="709" w:type="dxa"/>
          </w:tcPr>
          <w:p w14:paraId="582B6A3B"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3,97</w:t>
            </w:r>
          </w:p>
        </w:tc>
        <w:tc>
          <w:tcPr>
            <w:tcW w:w="567" w:type="dxa"/>
          </w:tcPr>
          <w:p w14:paraId="14973B85"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w:t>
            </w:r>
          </w:p>
        </w:tc>
        <w:tc>
          <w:tcPr>
            <w:tcW w:w="673" w:type="dxa"/>
          </w:tcPr>
          <w:p w14:paraId="08D307E1" w14:textId="77777777" w:rsidR="00035AB1" w:rsidRPr="007C0618" w:rsidRDefault="00035AB1" w:rsidP="00746FCD">
            <w:pPr>
              <w:jc w:val="center"/>
              <w:rPr>
                <w:rFonts w:ascii="Times New Roman" w:eastAsia="Calibri" w:hAnsi="Times New Roman" w:cs="Times New Roman"/>
              </w:rPr>
            </w:pPr>
            <w:r w:rsidRPr="007C0618">
              <w:rPr>
                <w:rFonts w:ascii="Times New Roman" w:eastAsia="Calibri" w:hAnsi="Times New Roman" w:cs="Times New Roman"/>
              </w:rPr>
              <w:t>4,2</w:t>
            </w:r>
          </w:p>
        </w:tc>
      </w:tr>
      <w:tr w:rsidR="00035AB1" w:rsidRPr="007C0618" w14:paraId="495620CB" w14:textId="77777777" w:rsidTr="00746FCD">
        <w:tc>
          <w:tcPr>
            <w:tcW w:w="562" w:type="dxa"/>
          </w:tcPr>
          <w:p w14:paraId="52AC6245"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10</w:t>
            </w:r>
          </w:p>
        </w:tc>
        <w:tc>
          <w:tcPr>
            <w:tcW w:w="1418" w:type="dxa"/>
          </w:tcPr>
          <w:p w14:paraId="3A42DF70" w14:textId="71B5B038"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Hong Kong SAR,</w:t>
            </w:r>
            <w:r w:rsidR="00746FCD">
              <w:rPr>
                <w:rFonts w:ascii="Times New Roman" w:eastAsia="Calibri" w:hAnsi="Times New Roman" w:cs="Times New Roman"/>
                <w:sz w:val="24"/>
                <w:szCs w:val="24"/>
                <w:lang w:val="kk-KZ"/>
              </w:rPr>
              <w:t xml:space="preserve"> </w:t>
            </w:r>
            <w:r w:rsidRPr="007C0618">
              <w:rPr>
                <w:rFonts w:ascii="Times New Roman" w:eastAsia="Calibri" w:hAnsi="Times New Roman" w:cs="Times New Roman"/>
                <w:sz w:val="24"/>
                <w:szCs w:val="24"/>
              </w:rPr>
              <w:t>China</w:t>
            </w:r>
          </w:p>
        </w:tc>
        <w:tc>
          <w:tcPr>
            <w:tcW w:w="567" w:type="dxa"/>
          </w:tcPr>
          <w:p w14:paraId="32829485"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13</w:t>
            </w:r>
          </w:p>
        </w:tc>
        <w:tc>
          <w:tcPr>
            <w:tcW w:w="680" w:type="dxa"/>
          </w:tcPr>
          <w:p w14:paraId="56887B12"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3,88</w:t>
            </w:r>
          </w:p>
        </w:tc>
        <w:tc>
          <w:tcPr>
            <w:tcW w:w="567" w:type="dxa"/>
          </w:tcPr>
          <w:p w14:paraId="4CE649B0"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w:t>
            </w:r>
          </w:p>
        </w:tc>
        <w:tc>
          <w:tcPr>
            <w:tcW w:w="709" w:type="dxa"/>
          </w:tcPr>
          <w:p w14:paraId="39A5D136"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4,12</w:t>
            </w:r>
          </w:p>
        </w:tc>
        <w:tc>
          <w:tcPr>
            <w:tcW w:w="567" w:type="dxa"/>
          </w:tcPr>
          <w:p w14:paraId="2957CA27"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15</w:t>
            </w:r>
          </w:p>
        </w:tc>
        <w:tc>
          <w:tcPr>
            <w:tcW w:w="708" w:type="dxa"/>
          </w:tcPr>
          <w:p w14:paraId="27F3033A"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3,83</w:t>
            </w:r>
          </w:p>
        </w:tc>
        <w:tc>
          <w:tcPr>
            <w:tcW w:w="567" w:type="dxa"/>
          </w:tcPr>
          <w:p w14:paraId="30CF7F5E"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15</w:t>
            </w:r>
          </w:p>
        </w:tc>
        <w:tc>
          <w:tcPr>
            <w:tcW w:w="709" w:type="dxa"/>
          </w:tcPr>
          <w:p w14:paraId="235614F0"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4,07</w:t>
            </w:r>
          </w:p>
        </w:tc>
        <w:tc>
          <w:tcPr>
            <w:tcW w:w="567" w:type="dxa"/>
          </w:tcPr>
          <w:p w14:paraId="386E0238"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12</w:t>
            </w:r>
          </w:p>
        </w:tc>
        <w:tc>
          <w:tcPr>
            <w:tcW w:w="709" w:type="dxa"/>
          </w:tcPr>
          <w:p w14:paraId="6F57FFAC"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3,92</w:t>
            </w:r>
          </w:p>
        </w:tc>
        <w:tc>
          <w:tcPr>
            <w:tcW w:w="567" w:type="dxa"/>
          </w:tcPr>
          <w:p w14:paraId="1DF867D1"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w:t>
            </w:r>
          </w:p>
        </w:tc>
        <w:tc>
          <w:tcPr>
            <w:tcW w:w="673" w:type="dxa"/>
          </w:tcPr>
          <w:p w14:paraId="5DB379D7" w14:textId="77777777" w:rsidR="00035AB1" w:rsidRPr="007C0618" w:rsidRDefault="00035AB1" w:rsidP="00746FCD">
            <w:pPr>
              <w:jc w:val="center"/>
              <w:rPr>
                <w:rFonts w:ascii="Times New Roman" w:eastAsia="Calibri" w:hAnsi="Times New Roman" w:cs="Times New Roman"/>
              </w:rPr>
            </w:pPr>
            <w:r w:rsidRPr="007C0618">
              <w:rPr>
                <w:rFonts w:ascii="Times New Roman" w:eastAsia="Calibri" w:hAnsi="Times New Roman" w:cs="Times New Roman"/>
              </w:rPr>
              <w:t>4,0</w:t>
            </w:r>
          </w:p>
        </w:tc>
      </w:tr>
      <w:tr w:rsidR="00035AB1" w:rsidRPr="007C0618" w14:paraId="73C6966C" w14:textId="77777777" w:rsidTr="00746FCD">
        <w:tc>
          <w:tcPr>
            <w:tcW w:w="562" w:type="dxa"/>
          </w:tcPr>
          <w:p w14:paraId="0834F6F9"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11</w:t>
            </w:r>
          </w:p>
        </w:tc>
        <w:tc>
          <w:tcPr>
            <w:tcW w:w="1418" w:type="dxa"/>
          </w:tcPr>
          <w:p w14:paraId="72F35F28"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Austria</w:t>
            </w:r>
          </w:p>
        </w:tc>
        <w:tc>
          <w:tcPr>
            <w:tcW w:w="567" w:type="dxa"/>
          </w:tcPr>
          <w:p w14:paraId="7D968447"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19</w:t>
            </w:r>
          </w:p>
        </w:tc>
        <w:tc>
          <w:tcPr>
            <w:tcW w:w="680" w:type="dxa"/>
          </w:tcPr>
          <w:p w14:paraId="125D96A6"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3,76</w:t>
            </w:r>
          </w:p>
        </w:tc>
        <w:tc>
          <w:tcPr>
            <w:tcW w:w="567" w:type="dxa"/>
          </w:tcPr>
          <w:p w14:paraId="2B6925B7"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11</w:t>
            </w:r>
          </w:p>
        </w:tc>
        <w:tc>
          <w:tcPr>
            <w:tcW w:w="709" w:type="dxa"/>
          </w:tcPr>
          <w:p w14:paraId="7BD894ED"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3,89</w:t>
            </w:r>
          </w:p>
        </w:tc>
        <w:tc>
          <w:tcPr>
            <w:tcW w:w="567" w:type="dxa"/>
          </w:tcPr>
          <w:p w14:paraId="3ED631D2"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22</w:t>
            </w:r>
          </w:p>
        </w:tc>
        <w:tc>
          <w:tcPr>
            <w:tcW w:w="708" w:type="dxa"/>
          </w:tcPr>
          <w:p w14:paraId="3A422A85"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3,65</w:t>
            </w:r>
          </w:p>
        </w:tc>
        <w:tc>
          <w:tcPr>
            <w:tcW w:w="567" w:type="dxa"/>
          </w:tcPr>
          <w:p w14:paraId="1765F301"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7</w:t>
            </w:r>
          </w:p>
        </w:tc>
        <w:tc>
          <w:tcPr>
            <w:tcW w:w="709" w:type="dxa"/>
          </w:tcPr>
          <w:p w14:paraId="3D283A2A"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4,10</w:t>
            </w:r>
          </w:p>
        </w:tc>
        <w:tc>
          <w:tcPr>
            <w:tcW w:w="567" w:type="dxa"/>
          </w:tcPr>
          <w:p w14:paraId="4B4C3E11"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5</w:t>
            </w:r>
          </w:p>
        </w:tc>
        <w:tc>
          <w:tcPr>
            <w:tcW w:w="709" w:type="dxa"/>
          </w:tcPr>
          <w:p w14:paraId="46F5DFBA"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4,03</w:t>
            </w:r>
          </w:p>
        </w:tc>
        <w:tc>
          <w:tcPr>
            <w:tcW w:w="567" w:type="dxa"/>
          </w:tcPr>
          <w:p w14:paraId="6194BC55"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13</w:t>
            </w:r>
          </w:p>
        </w:tc>
        <w:tc>
          <w:tcPr>
            <w:tcW w:w="673" w:type="dxa"/>
          </w:tcPr>
          <w:p w14:paraId="2209F9F3" w14:textId="77777777" w:rsidR="00035AB1" w:rsidRPr="007C0618" w:rsidRDefault="00035AB1" w:rsidP="00746FCD">
            <w:pPr>
              <w:jc w:val="center"/>
              <w:rPr>
                <w:rFonts w:ascii="Times New Roman" w:eastAsia="Calibri" w:hAnsi="Times New Roman" w:cs="Times New Roman"/>
              </w:rPr>
            </w:pPr>
            <w:r w:rsidRPr="007C0618">
              <w:rPr>
                <w:rFonts w:ascii="Times New Roman" w:eastAsia="Calibri" w:hAnsi="Times New Roman" w:cs="Times New Roman"/>
              </w:rPr>
              <w:t>3,9</w:t>
            </w:r>
          </w:p>
        </w:tc>
      </w:tr>
      <w:tr w:rsidR="00035AB1" w:rsidRPr="007C0618" w14:paraId="59741C36" w14:textId="77777777" w:rsidTr="00746FCD">
        <w:tc>
          <w:tcPr>
            <w:tcW w:w="562" w:type="dxa"/>
          </w:tcPr>
          <w:p w14:paraId="2485A173"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12</w:t>
            </w:r>
          </w:p>
        </w:tc>
        <w:tc>
          <w:tcPr>
            <w:tcW w:w="1418" w:type="dxa"/>
          </w:tcPr>
          <w:p w14:paraId="358F8821" w14:textId="77777777" w:rsidR="00035AB1" w:rsidRPr="007C0618" w:rsidRDefault="00035AB1" w:rsidP="00264FA7">
            <w:pP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w:t>
            </w:r>
          </w:p>
        </w:tc>
        <w:tc>
          <w:tcPr>
            <w:tcW w:w="567" w:type="dxa"/>
          </w:tcPr>
          <w:p w14:paraId="5E661B2D" w14:textId="77777777" w:rsidR="00035AB1" w:rsidRPr="007C0618" w:rsidRDefault="00035AB1" w:rsidP="00746FCD">
            <w:pPr>
              <w:jc w:val="center"/>
              <w:rPr>
                <w:rFonts w:ascii="Times New Roman" w:eastAsia="Calibri" w:hAnsi="Times New Roman" w:cs="Times New Roman"/>
                <w:sz w:val="24"/>
                <w:szCs w:val="24"/>
              </w:rPr>
            </w:pPr>
          </w:p>
        </w:tc>
        <w:tc>
          <w:tcPr>
            <w:tcW w:w="680" w:type="dxa"/>
          </w:tcPr>
          <w:p w14:paraId="0E2D683D" w14:textId="77777777" w:rsidR="00035AB1" w:rsidRPr="007C0618" w:rsidRDefault="00035AB1" w:rsidP="00746FCD">
            <w:pPr>
              <w:jc w:val="center"/>
              <w:rPr>
                <w:rFonts w:ascii="Times New Roman" w:eastAsia="Calibri" w:hAnsi="Times New Roman" w:cs="Times New Roman"/>
                <w:sz w:val="24"/>
                <w:szCs w:val="24"/>
              </w:rPr>
            </w:pPr>
          </w:p>
        </w:tc>
        <w:tc>
          <w:tcPr>
            <w:tcW w:w="567" w:type="dxa"/>
          </w:tcPr>
          <w:p w14:paraId="7F04AC4C" w14:textId="77777777" w:rsidR="00035AB1" w:rsidRPr="007C0618" w:rsidRDefault="00035AB1" w:rsidP="00746FCD">
            <w:pPr>
              <w:jc w:val="center"/>
              <w:rPr>
                <w:rFonts w:ascii="Times New Roman" w:eastAsia="Calibri" w:hAnsi="Times New Roman" w:cs="Times New Roman"/>
                <w:sz w:val="24"/>
                <w:szCs w:val="24"/>
              </w:rPr>
            </w:pPr>
          </w:p>
        </w:tc>
        <w:tc>
          <w:tcPr>
            <w:tcW w:w="709" w:type="dxa"/>
          </w:tcPr>
          <w:p w14:paraId="7152CC07" w14:textId="77777777" w:rsidR="00035AB1" w:rsidRPr="007C0618" w:rsidRDefault="00035AB1" w:rsidP="00746FCD">
            <w:pPr>
              <w:jc w:val="center"/>
              <w:rPr>
                <w:rFonts w:ascii="Times New Roman" w:eastAsia="Calibri" w:hAnsi="Times New Roman" w:cs="Times New Roman"/>
                <w:sz w:val="24"/>
                <w:szCs w:val="24"/>
                <w:lang w:val="en-US"/>
              </w:rPr>
            </w:pPr>
          </w:p>
        </w:tc>
        <w:tc>
          <w:tcPr>
            <w:tcW w:w="567" w:type="dxa"/>
          </w:tcPr>
          <w:p w14:paraId="106A2274" w14:textId="77777777" w:rsidR="00035AB1" w:rsidRPr="007C0618" w:rsidRDefault="00035AB1" w:rsidP="00746FCD">
            <w:pPr>
              <w:jc w:val="center"/>
              <w:rPr>
                <w:rFonts w:ascii="Times New Roman" w:eastAsia="Calibri" w:hAnsi="Times New Roman" w:cs="Times New Roman"/>
                <w:sz w:val="24"/>
                <w:szCs w:val="24"/>
              </w:rPr>
            </w:pPr>
          </w:p>
        </w:tc>
        <w:tc>
          <w:tcPr>
            <w:tcW w:w="708" w:type="dxa"/>
          </w:tcPr>
          <w:p w14:paraId="52B883FF" w14:textId="77777777" w:rsidR="00035AB1" w:rsidRPr="007C0618" w:rsidRDefault="00035AB1" w:rsidP="00746FCD">
            <w:pPr>
              <w:jc w:val="center"/>
              <w:rPr>
                <w:rFonts w:ascii="Times New Roman" w:eastAsia="Calibri" w:hAnsi="Times New Roman" w:cs="Times New Roman"/>
                <w:sz w:val="24"/>
                <w:szCs w:val="24"/>
                <w:lang w:val="en-US"/>
              </w:rPr>
            </w:pPr>
          </w:p>
        </w:tc>
        <w:tc>
          <w:tcPr>
            <w:tcW w:w="567" w:type="dxa"/>
          </w:tcPr>
          <w:p w14:paraId="0BACAEE6" w14:textId="77777777" w:rsidR="00035AB1" w:rsidRPr="007C0618" w:rsidRDefault="00035AB1" w:rsidP="00746FCD">
            <w:pPr>
              <w:jc w:val="center"/>
              <w:rPr>
                <w:rFonts w:ascii="Times New Roman" w:eastAsia="Calibri" w:hAnsi="Times New Roman" w:cs="Times New Roman"/>
                <w:sz w:val="24"/>
                <w:szCs w:val="24"/>
              </w:rPr>
            </w:pPr>
          </w:p>
        </w:tc>
        <w:tc>
          <w:tcPr>
            <w:tcW w:w="709" w:type="dxa"/>
          </w:tcPr>
          <w:p w14:paraId="7ABE5830" w14:textId="77777777" w:rsidR="00035AB1" w:rsidRPr="007C0618" w:rsidRDefault="00035AB1" w:rsidP="00746FCD">
            <w:pPr>
              <w:jc w:val="center"/>
              <w:rPr>
                <w:rFonts w:ascii="Times New Roman" w:eastAsia="Calibri" w:hAnsi="Times New Roman" w:cs="Times New Roman"/>
                <w:sz w:val="24"/>
                <w:szCs w:val="24"/>
                <w:lang w:val="en-US"/>
              </w:rPr>
            </w:pPr>
          </w:p>
        </w:tc>
        <w:tc>
          <w:tcPr>
            <w:tcW w:w="567" w:type="dxa"/>
          </w:tcPr>
          <w:p w14:paraId="734A10D6" w14:textId="77777777" w:rsidR="00035AB1" w:rsidRPr="007C0618" w:rsidRDefault="00035AB1" w:rsidP="00746FCD">
            <w:pPr>
              <w:jc w:val="center"/>
              <w:rPr>
                <w:rFonts w:ascii="Times New Roman" w:eastAsia="Calibri" w:hAnsi="Times New Roman" w:cs="Times New Roman"/>
                <w:sz w:val="24"/>
                <w:szCs w:val="24"/>
              </w:rPr>
            </w:pPr>
          </w:p>
        </w:tc>
        <w:tc>
          <w:tcPr>
            <w:tcW w:w="709" w:type="dxa"/>
          </w:tcPr>
          <w:p w14:paraId="7B74D50E" w14:textId="77777777" w:rsidR="00035AB1" w:rsidRPr="007C0618" w:rsidRDefault="00035AB1" w:rsidP="00746FCD">
            <w:pPr>
              <w:jc w:val="center"/>
              <w:rPr>
                <w:rFonts w:ascii="Times New Roman" w:eastAsia="Calibri" w:hAnsi="Times New Roman" w:cs="Times New Roman"/>
                <w:sz w:val="24"/>
                <w:szCs w:val="24"/>
                <w:lang w:val="en-US"/>
              </w:rPr>
            </w:pPr>
          </w:p>
        </w:tc>
        <w:tc>
          <w:tcPr>
            <w:tcW w:w="567" w:type="dxa"/>
          </w:tcPr>
          <w:p w14:paraId="4C1E68E8" w14:textId="77777777" w:rsidR="00035AB1" w:rsidRPr="007C0618" w:rsidRDefault="00035AB1" w:rsidP="00746FCD">
            <w:pPr>
              <w:jc w:val="center"/>
              <w:rPr>
                <w:rFonts w:ascii="Times New Roman" w:eastAsia="Calibri" w:hAnsi="Times New Roman" w:cs="Times New Roman"/>
                <w:sz w:val="24"/>
                <w:szCs w:val="24"/>
              </w:rPr>
            </w:pPr>
          </w:p>
        </w:tc>
        <w:tc>
          <w:tcPr>
            <w:tcW w:w="673" w:type="dxa"/>
          </w:tcPr>
          <w:p w14:paraId="45AB58A2" w14:textId="77777777" w:rsidR="00035AB1" w:rsidRPr="007C0618" w:rsidRDefault="00035AB1" w:rsidP="00746FCD">
            <w:pPr>
              <w:jc w:val="center"/>
              <w:rPr>
                <w:rFonts w:ascii="Times New Roman" w:eastAsia="Calibri" w:hAnsi="Times New Roman" w:cs="Times New Roman"/>
                <w:lang w:val="en-US"/>
              </w:rPr>
            </w:pPr>
          </w:p>
        </w:tc>
      </w:tr>
      <w:tr w:rsidR="00035AB1" w:rsidRPr="007C0618" w14:paraId="7E92C159" w14:textId="77777777" w:rsidTr="00746FCD">
        <w:tc>
          <w:tcPr>
            <w:tcW w:w="562" w:type="dxa"/>
          </w:tcPr>
          <w:p w14:paraId="566B29E5" w14:textId="77777777" w:rsidR="00035AB1" w:rsidRPr="007C0618" w:rsidRDefault="00035AB1" w:rsidP="00746FCD">
            <w:pPr>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13</w:t>
            </w:r>
          </w:p>
        </w:tc>
        <w:tc>
          <w:tcPr>
            <w:tcW w:w="1418" w:type="dxa"/>
          </w:tcPr>
          <w:p w14:paraId="68330DB5" w14:textId="77777777" w:rsidR="00035AB1" w:rsidRPr="007C0618" w:rsidRDefault="00035AB1" w:rsidP="00264FA7">
            <w:pPr>
              <w:rPr>
                <w:rFonts w:ascii="Times New Roman" w:eastAsia="Calibri" w:hAnsi="Times New Roman" w:cs="Times New Roman"/>
                <w:sz w:val="24"/>
                <w:szCs w:val="24"/>
              </w:rPr>
            </w:pPr>
            <w:r w:rsidRPr="007C0618">
              <w:rPr>
                <w:rFonts w:ascii="Times New Roman" w:eastAsia="Calibri" w:hAnsi="Times New Roman" w:cs="Times New Roman"/>
                <w:sz w:val="24"/>
                <w:szCs w:val="24"/>
              </w:rPr>
              <w:t>Kazakhstan</w:t>
            </w:r>
          </w:p>
        </w:tc>
        <w:tc>
          <w:tcPr>
            <w:tcW w:w="567" w:type="dxa"/>
          </w:tcPr>
          <w:p w14:paraId="09A1B897"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62</w:t>
            </w:r>
          </w:p>
        </w:tc>
        <w:tc>
          <w:tcPr>
            <w:tcW w:w="680" w:type="dxa"/>
          </w:tcPr>
          <w:p w14:paraId="1C33388C"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2,83</w:t>
            </w:r>
          </w:p>
        </w:tc>
        <w:tc>
          <w:tcPr>
            <w:tcW w:w="567" w:type="dxa"/>
          </w:tcPr>
          <w:p w14:paraId="740D1578"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86</w:t>
            </w:r>
          </w:p>
        </w:tc>
        <w:tc>
          <w:tcPr>
            <w:tcW w:w="709" w:type="dxa"/>
          </w:tcPr>
          <w:p w14:paraId="34FD88CB"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2,69</w:t>
            </w:r>
          </w:p>
        </w:tc>
        <w:tc>
          <w:tcPr>
            <w:tcW w:w="567" w:type="dxa"/>
          </w:tcPr>
          <w:p w14:paraId="7D75924F"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88</w:t>
            </w:r>
          </w:p>
        </w:tc>
        <w:tc>
          <w:tcPr>
            <w:tcW w:w="708" w:type="dxa"/>
          </w:tcPr>
          <w:p w14:paraId="227AD43E"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2,70</w:t>
            </w:r>
          </w:p>
        </w:tc>
        <w:tc>
          <w:tcPr>
            <w:tcW w:w="567" w:type="dxa"/>
          </w:tcPr>
          <w:p w14:paraId="5D2D0572"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77</w:t>
            </w:r>
          </w:p>
        </w:tc>
        <w:tc>
          <w:tcPr>
            <w:tcW w:w="709" w:type="dxa"/>
          </w:tcPr>
          <w:p w14:paraId="2336C5BA"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2,75</w:t>
            </w:r>
          </w:p>
        </w:tc>
        <w:tc>
          <w:tcPr>
            <w:tcW w:w="567" w:type="dxa"/>
          </w:tcPr>
          <w:p w14:paraId="074C25D9"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71</w:t>
            </w:r>
          </w:p>
        </w:tc>
        <w:tc>
          <w:tcPr>
            <w:tcW w:w="709" w:type="dxa"/>
          </w:tcPr>
          <w:p w14:paraId="0F54AEEE" w14:textId="77777777" w:rsidR="00035AB1" w:rsidRPr="007C0618" w:rsidRDefault="00035AB1" w:rsidP="00746FCD">
            <w:pPr>
              <w:jc w:val="center"/>
              <w:rPr>
                <w:rFonts w:ascii="Times New Roman" w:eastAsia="Calibri" w:hAnsi="Times New Roman" w:cs="Times New Roman"/>
                <w:sz w:val="24"/>
                <w:szCs w:val="24"/>
                <w:lang w:val="en-US"/>
              </w:rPr>
            </w:pPr>
            <w:r w:rsidRPr="007C0618">
              <w:rPr>
                <w:rFonts w:ascii="Times New Roman" w:eastAsia="Calibri" w:hAnsi="Times New Roman" w:cs="Times New Roman"/>
                <w:sz w:val="24"/>
                <w:szCs w:val="24"/>
                <w:lang w:val="en-US"/>
              </w:rPr>
              <w:t>2,81</w:t>
            </w:r>
          </w:p>
        </w:tc>
        <w:tc>
          <w:tcPr>
            <w:tcW w:w="567" w:type="dxa"/>
          </w:tcPr>
          <w:p w14:paraId="3EC7A3AC" w14:textId="77777777" w:rsidR="00035AB1" w:rsidRPr="007C0618" w:rsidRDefault="00035AB1" w:rsidP="00746FCD">
            <w:pPr>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79</w:t>
            </w:r>
          </w:p>
        </w:tc>
        <w:tc>
          <w:tcPr>
            <w:tcW w:w="673" w:type="dxa"/>
          </w:tcPr>
          <w:p w14:paraId="0BDED4B4" w14:textId="77777777" w:rsidR="00035AB1" w:rsidRPr="007C0618" w:rsidRDefault="00035AB1" w:rsidP="00746FCD">
            <w:pPr>
              <w:jc w:val="center"/>
              <w:rPr>
                <w:rFonts w:ascii="Times New Roman" w:eastAsia="Calibri" w:hAnsi="Times New Roman" w:cs="Times New Roman"/>
                <w:lang w:val="en-US"/>
              </w:rPr>
            </w:pPr>
            <w:r w:rsidRPr="007C0618">
              <w:rPr>
                <w:rFonts w:ascii="Times New Roman" w:eastAsia="Calibri" w:hAnsi="Times New Roman" w:cs="Times New Roman"/>
                <w:lang w:val="en-US"/>
              </w:rPr>
              <w:t>2,7</w:t>
            </w:r>
          </w:p>
        </w:tc>
      </w:tr>
      <w:tr w:rsidR="00035AB1" w:rsidRPr="007C0618" w14:paraId="13BA5121" w14:textId="77777777" w:rsidTr="00264FA7">
        <w:tc>
          <w:tcPr>
            <w:tcW w:w="9570" w:type="dxa"/>
            <w:gridSpan w:val="14"/>
          </w:tcPr>
          <w:p w14:paraId="5F1069DE" w14:textId="0DD44EDD" w:rsidR="00035AB1" w:rsidRPr="007C0618" w:rsidRDefault="00BC4EF8" w:rsidP="00BC4EF8">
            <w:pPr>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 xml:space="preserve">          </w:t>
            </w:r>
            <w:r w:rsidR="00035AB1" w:rsidRPr="007C0618">
              <w:rPr>
                <w:rFonts w:ascii="Times New Roman" w:eastAsia="Calibri" w:hAnsi="Times New Roman" w:cs="Times New Roman"/>
                <w:sz w:val="24"/>
                <w:szCs w:val="24"/>
                <w:lang w:val="kk-KZ"/>
              </w:rPr>
              <w:t>Ескерту</w:t>
            </w:r>
            <w:r w:rsidR="00035AB1" w:rsidRPr="00B47CE1">
              <w:rPr>
                <w:rFonts w:ascii="Times New Roman" w:eastAsia="Calibri" w:hAnsi="Times New Roman" w:cs="Times New Roman"/>
                <w:sz w:val="24"/>
                <w:szCs w:val="24"/>
                <w:lang w:val="kk-KZ"/>
              </w:rPr>
              <w:t>: Әдебиет</w:t>
            </w:r>
            <w:r w:rsidR="00035AB1" w:rsidRPr="007C0618">
              <w:rPr>
                <w:rFonts w:ascii="Times New Roman" w:eastAsia="Calibri" w:hAnsi="Times New Roman" w:cs="Times New Roman"/>
                <w:sz w:val="24"/>
                <w:szCs w:val="24"/>
                <w:lang w:val="kk-KZ"/>
              </w:rPr>
              <w:t xml:space="preserve"> негізінде жасалды </w:t>
            </w:r>
            <w:r w:rsidR="00035AB1" w:rsidRPr="007C0618">
              <w:rPr>
                <w:rFonts w:ascii="Times New Roman" w:eastAsia="Calibri" w:hAnsi="Times New Roman" w:cs="Times New Roman"/>
                <w:sz w:val="24"/>
                <w:szCs w:val="24"/>
                <w:lang w:val="en-US"/>
              </w:rPr>
              <w:t>[</w:t>
            </w:r>
            <w:r w:rsidR="00995A89">
              <w:rPr>
                <w:rFonts w:ascii="Times New Roman" w:eastAsia="Calibri" w:hAnsi="Times New Roman" w:cs="Times New Roman"/>
                <w:sz w:val="24"/>
                <w:szCs w:val="24"/>
                <w:lang w:val="kk-KZ"/>
              </w:rPr>
              <w:t>86</w:t>
            </w:r>
            <w:r w:rsidR="00035AB1" w:rsidRPr="007C0618">
              <w:rPr>
                <w:rFonts w:ascii="Times New Roman" w:eastAsia="Calibri" w:hAnsi="Times New Roman" w:cs="Times New Roman"/>
                <w:sz w:val="24"/>
                <w:szCs w:val="24"/>
                <w:lang w:val="en-US"/>
              </w:rPr>
              <w:t>]</w:t>
            </w:r>
          </w:p>
        </w:tc>
      </w:tr>
    </w:tbl>
    <w:p w14:paraId="0C123D6E" w14:textId="77777777" w:rsidR="00592572" w:rsidRDefault="00592572" w:rsidP="00F55380">
      <w:pPr>
        <w:tabs>
          <w:tab w:val="left" w:pos="993"/>
        </w:tabs>
        <w:spacing w:after="0" w:line="240" w:lineRule="auto"/>
        <w:ind w:firstLine="709"/>
        <w:jc w:val="both"/>
        <w:rPr>
          <w:rFonts w:ascii="Times New Roman" w:hAnsi="Times New Roman" w:cs="Times New Roman"/>
          <w:sz w:val="28"/>
          <w:szCs w:val="28"/>
          <w:lang w:val="kk-KZ"/>
        </w:rPr>
      </w:pPr>
    </w:p>
    <w:p w14:paraId="2E7E43F2" w14:textId="76D71BB4" w:rsidR="00084B6E" w:rsidRPr="007C0618" w:rsidRDefault="00B47CE1" w:rsidP="009E7FA7">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746FCD" w:rsidRPr="007C0618">
        <w:rPr>
          <w:rFonts w:ascii="Times New Roman" w:hAnsi="Times New Roman" w:cs="Times New Roman"/>
          <w:sz w:val="28"/>
          <w:szCs w:val="28"/>
          <w:lang w:val="kk-KZ"/>
        </w:rPr>
        <w:t xml:space="preserve"> </w:t>
      </w:r>
      <w:r w:rsidR="004716E7" w:rsidRPr="007C0618">
        <w:rPr>
          <w:rFonts w:ascii="Times New Roman" w:hAnsi="Times New Roman" w:cs="Times New Roman"/>
          <w:sz w:val="28"/>
          <w:szCs w:val="28"/>
          <w:lang w:val="kk-KZ"/>
        </w:rPr>
        <w:t xml:space="preserve"> мәліметінен к</w:t>
      </w:r>
      <w:r w:rsidR="005511C0" w:rsidRPr="007C0618">
        <w:rPr>
          <w:rFonts w:ascii="Times New Roman" w:hAnsi="Times New Roman" w:cs="Times New Roman"/>
          <w:sz w:val="28"/>
          <w:szCs w:val="28"/>
          <w:lang w:val="kk-KZ"/>
        </w:rPr>
        <w:t>өріп отырғанымыздай</w:t>
      </w:r>
      <w:r w:rsidR="00FD3D56" w:rsidRPr="007C0618">
        <w:rPr>
          <w:rFonts w:ascii="Times New Roman" w:hAnsi="Times New Roman" w:cs="Times New Roman"/>
          <w:sz w:val="28"/>
          <w:szCs w:val="28"/>
          <w:lang w:val="kk-KZ"/>
        </w:rPr>
        <w:t xml:space="preserve"> логистикалық тиімділ</w:t>
      </w:r>
      <w:r w:rsidR="005511C0" w:rsidRPr="007C0618">
        <w:rPr>
          <w:rFonts w:ascii="Times New Roman" w:hAnsi="Times New Roman" w:cs="Times New Roman"/>
          <w:sz w:val="28"/>
          <w:szCs w:val="28"/>
          <w:lang w:val="kk-KZ"/>
        </w:rPr>
        <w:t xml:space="preserve">ік индексінде </w:t>
      </w:r>
      <w:r w:rsidR="00FD3D56" w:rsidRPr="007C0618">
        <w:rPr>
          <w:rFonts w:ascii="Times New Roman" w:hAnsi="Times New Roman" w:cs="Times New Roman"/>
          <w:sz w:val="28"/>
          <w:szCs w:val="28"/>
          <w:lang w:val="kk-KZ"/>
        </w:rPr>
        <w:t>Қазақстанның 201</w:t>
      </w:r>
      <w:r w:rsidR="005511C0" w:rsidRPr="007C0618">
        <w:rPr>
          <w:rFonts w:ascii="Times New Roman" w:hAnsi="Times New Roman" w:cs="Times New Roman"/>
          <w:sz w:val="28"/>
          <w:szCs w:val="28"/>
          <w:lang w:val="kk-KZ"/>
        </w:rPr>
        <w:t>4 жылғы көрсеткіші ең төмен. 2014</w:t>
      </w:r>
      <w:r w:rsidR="00FD3D56" w:rsidRPr="007C0618">
        <w:rPr>
          <w:rFonts w:ascii="Times New Roman" w:hAnsi="Times New Roman" w:cs="Times New Roman"/>
          <w:sz w:val="28"/>
          <w:szCs w:val="28"/>
          <w:lang w:val="kk-KZ"/>
        </w:rPr>
        <w:t xml:space="preserve"> жылмен салыстырғанда </w:t>
      </w:r>
      <w:r w:rsidR="005511C0" w:rsidRPr="007C0618">
        <w:rPr>
          <w:rFonts w:ascii="Times New Roman" w:hAnsi="Times New Roman" w:cs="Times New Roman"/>
          <w:sz w:val="28"/>
          <w:szCs w:val="28"/>
          <w:lang w:val="kk-KZ"/>
        </w:rPr>
        <w:t>2018 жылы он жеті</w:t>
      </w:r>
      <w:r w:rsidR="008E70C5" w:rsidRPr="007C0618">
        <w:rPr>
          <w:rFonts w:ascii="Times New Roman" w:hAnsi="Times New Roman" w:cs="Times New Roman"/>
          <w:sz w:val="28"/>
          <w:szCs w:val="28"/>
          <w:lang w:val="kk-KZ"/>
        </w:rPr>
        <w:t xml:space="preserve"> </w:t>
      </w:r>
      <w:r w:rsidR="005511C0" w:rsidRPr="007C0618">
        <w:rPr>
          <w:rFonts w:ascii="Times New Roman" w:hAnsi="Times New Roman" w:cs="Times New Roman"/>
          <w:sz w:val="28"/>
          <w:szCs w:val="28"/>
          <w:lang w:val="kk-KZ"/>
        </w:rPr>
        <w:t>позицияға</w:t>
      </w:r>
      <w:r w:rsidR="00FD3D56" w:rsidRPr="007C0618">
        <w:rPr>
          <w:rFonts w:ascii="Times New Roman" w:hAnsi="Times New Roman" w:cs="Times New Roman"/>
          <w:sz w:val="28"/>
          <w:szCs w:val="28"/>
          <w:lang w:val="kk-KZ"/>
        </w:rPr>
        <w:t xml:space="preserve"> көтеріліп, 160 елдің ішінде 71-ші орын</w:t>
      </w:r>
      <w:r w:rsidR="005511C0" w:rsidRPr="007C0618">
        <w:rPr>
          <w:rFonts w:ascii="Times New Roman" w:hAnsi="Times New Roman" w:cs="Times New Roman"/>
          <w:sz w:val="28"/>
          <w:szCs w:val="28"/>
          <w:lang w:val="kk-KZ"/>
        </w:rPr>
        <w:t>ғ</w:t>
      </w:r>
      <w:r w:rsidR="00FD3D56" w:rsidRPr="007C0618">
        <w:rPr>
          <w:rFonts w:ascii="Times New Roman" w:hAnsi="Times New Roman" w:cs="Times New Roman"/>
          <w:sz w:val="28"/>
          <w:szCs w:val="28"/>
          <w:lang w:val="kk-KZ"/>
        </w:rPr>
        <w:t>а тұр</w:t>
      </w:r>
      <w:r w:rsidR="005511C0" w:rsidRPr="007C0618">
        <w:rPr>
          <w:rFonts w:ascii="Times New Roman" w:hAnsi="Times New Roman" w:cs="Times New Roman"/>
          <w:sz w:val="28"/>
          <w:szCs w:val="28"/>
          <w:lang w:val="kk-KZ"/>
        </w:rPr>
        <w:t>ақтаған.</w:t>
      </w:r>
      <w:r w:rsidR="004716E7" w:rsidRPr="007C0618">
        <w:rPr>
          <w:rFonts w:ascii="Times New Roman" w:hAnsi="Times New Roman" w:cs="Times New Roman"/>
          <w:sz w:val="28"/>
          <w:szCs w:val="28"/>
          <w:lang w:val="kk-KZ"/>
        </w:rPr>
        <w:t xml:space="preserve"> </w:t>
      </w:r>
      <w:r w:rsidR="005511C0" w:rsidRPr="007C0618">
        <w:rPr>
          <w:rFonts w:ascii="Times New Roman" w:hAnsi="Times New Roman" w:cs="Times New Roman"/>
          <w:sz w:val="28"/>
          <w:szCs w:val="28"/>
          <w:lang w:val="kk-KZ"/>
        </w:rPr>
        <w:t>Дегенменен, 2023 жылғы рейтингте  8 позицияға төмендегенін көреміз.</w:t>
      </w:r>
      <w:r w:rsidR="00D65D84" w:rsidRPr="007C0618">
        <w:rPr>
          <w:rFonts w:ascii="Times New Roman" w:hAnsi="Times New Roman" w:cs="Times New Roman"/>
          <w:sz w:val="28"/>
          <w:szCs w:val="28"/>
          <w:lang w:val="kk-KZ"/>
        </w:rPr>
        <w:t xml:space="preserve"> </w:t>
      </w:r>
      <w:r w:rsidR="004716E7" w:rsidRPr="007C0618">
        <w:rPr>
          <w:rFonts w:ascii="Times New Roman" w:hAnsi="Times New Roman" w:cs="Times New Roman"/>
          <w:sz w:val="28"/>
          <w:szCs w:val="28"/>
          <w:lang w:val="kk-KZ"/>
        </w:rPr>
        <w:t>Байқағанымыздай</w:t>
      </w:r>
      <w:r w:rsidR="00B65994" w:rsidRPr="007C0618">
        <w:rPr>
          <w:rFonts w:ascii="Times New Roman" w:hAnsi="Times New Roman" w:cs="Times New Roman"/>
          <w:sz w:val="28"/>
          <w:szCs w:val="28"/>
          <w:lang w:val="kk-KZ"/>
        </w:rPr>
        <w:t>,</w:t>
      </w:r>
      <w:r w:rsidR="009E2A8D" w:rsidRPr="007C0618">
        <w:rPr>
          <w:rFonts w:ascii="Times New Roman" w:eastAsia="Calibri" w:hAnsi="Times New Roman" w:cs="Times New Roman"/>
          <w:lang w:val="kk-KZ"/>
        </w:rPr>
        <w:t xml:space="preserve"> </w:t>
      </w:r>
      <w:r w:rsidR="009E2A8D" w:rsidRPr="007C0618">
        <w:rPr>
          <w:rFonts w:ascii="Times New Roman" w:eastAsia="Calibri" w:hAnsi="Times New Roman" w:cs="Times New Roman"/>
          <w:sz w:val="28"/>
          <w:szCs w:val="28"/>
          <w:lang w:val="kk-KZ"/>
        </w:rPr>
        <w:t>LPI</w:t>
      </w:r>
      <w:r w:rsidR="00B65994" w:rsidRPr="007C0618">
        <w:rPr>
          <w:rFonts w:ascii="Times New Roman" w:hAnsi="Times New Roman" w:cs="Times New Roman"/>
          <w:sz w:val="28"/>
          <w:szCs w:val="28"/>
          <w:lang w:val="kk-KZ"/>
        </w:rPr>
        <w:t xml:space="preserve"> </w:t>
      </w:r>
      <w:r w:rsidR="009E2A8D" w:rsidRPr="007C0618">
        <w:rPr>
          <w:rFonts w:ascii="Times New Roman" w:hAnsi="Times New Roman" w:cs="Times New Roman"/>
          <w:sz w:val="28"/>
          <w:szCs w:val="28"/>
          <w:lang w:val="kk-KZ"/>
        </w:rPr>
        <w:t xml:space="preserve">көрсеткіші бойынша әлем мемлекеттерінің </w:t>
      </w:r>
      <w:r w:rsidR="00C17C01" w:rsidRPr="007C0618">
        <w:rPr>
          <w:rFonts w:ascii="Times New Roman" w:hAnsi="Times New Roman" w:cs="Times New Roman"/>
          <w:sz w:val="28"/>
          <w:szCs w:val="28"/>
          <w:lang w:val="kk-KZ"/>
        </w:rPr>
        <w:t xml:space="preserve">рейтингісінде </w:t>
      </w:r>
      <w:r w:rsidR="00746FCD">
        <w:rPr>
          <w:rFonts w:ascii="Times New Roman" w:hAnsi="Times New Roman" w:cs="Times New Roman"/>
          <w:sz w:val="28"/>
          <w:szCs w:val="28"/>
          <w:lang w:val="kk-KZ"/>
        </w:rPr>
        <w:t>«</w:t>
      </w:r>
      <w:r w:rsidR="00B65994" w:rsidRPr="007C0618">
        <w:rPr>
          <w:rFonts w:ascii="Times New Roman" w:hAnsi="Times New Roman" w:cs="Times New Roman"/>
          <w:sz w:val="28"/>
          <w:szCs w:val="28"/>
          <w:lang w:val="kk-KZ"/>
        </w:rPr>
        <w:t>Үздік -</w:t>
      </w:r>
      <w:r w:rsidR="004716E7" w:rsidRPr="007C0618">
        <w:rPr>
          <w:rFonts w:ascii="Times New Roman" w:hAnsi="Times New Roman" w:cs="Times New Roman"/>
          <w:sz w:val="28"/>
          <w:szCs w:val="28"/>
          <w:lang w:val="kk-KZ"/>
        </w:rPr>
        <w:t>10</w:t>
      </w:r>
      <w:r w:rsidR="00746FCD">
        <w:rPr>
          <w:rFonts w:ascii="Times New Roman" w:hAnsi="Times New Roman" w:cs="Times New Roman"/>
          <w:sz w:val="28"/>
          <w:szCs w:val="28"/>
          <w:lang w:val="kk-KZ"/>
        </w:rPr>
        <w:t>»</w:t>
      </w:r>
      <w:r w:rsidR="00B65994" w:rsidRPr="007C0618">
        <w:rPr>
          <w:rFonts w:ascii="Times New Roman" w:hAnsi="Times New Roman" w:cs="Times New Roman"/>
          <w:sz w:val="28"/>
          <w:szCs w:val="28"/>
          <w:lang w:val="kk-KZ"/>
        </w:rPr>
        <w:t xml:space="preserve"> </w:t>
      </w:r>
      <w:r w:rsidR="00C17C01" w:rsidRPr="007C0618">
        <w:rPr>
          <w:rFonts w:ascii="Times New Roman" w:hAnsi="Times New Roman" w:cs="Times New Roman"/>
          <w:sz w:val="28"/>
          <w:szCs w:val="28"/>
          <w:lang w:val="kk-KZ"/>
        </w:rPr>
        <w:t>қатарында</w:t>
      </w:r>
      <w:r w:rsidR="00D65D84" w:rsidRPr="007C0618">
        <w:rPr>
          <w:rFonts w:ascii="Times New Roman" w:hAnsi="Times New Roman" w:cs="Times New Roman"/>
          <w:sz w:val="28"/>
          <w:szCs w:val="28"/>
          <w:lang w:val="kk-KZ"/>
        </w:rPr>
        <w:t xml:space="preserve"> Германия</w:t>
      </w:r>
      <w:r w:rsidR="00337DD5" w:rsidRPr="007C0618">
        <w:rPr>
          <w:rFonts w:ascii="Times New Roman" w:hAnsi="Times New Roman" w:cs="Times New Roman"/>
          <w:sz w:val="28"/>
          <w:szCs w:val="28"/>
          <w:lang w:val="kk-KZ"/>
        </w:rPr>
        <w:t xml:space="preserve"> </w:t>
      </w:r>
      <w:r w:rsidR="00B65994" w:rsidRPr="007C0618">
        <w:rPr>
          <w:rFonts w:ascii="Times New Roman" w:hAnsi="Times New Roman" w:cs="Times New Roman"/>
          <w:sz w:val="28"/>
          <w:szCs w:val="28"/>
          <w:lang w:val="kk-KZ"/>
        </w:rPr>
        <w:t>201</w:t>
      </w:r>
      <w:r w:rsidR="008E70C5" w:rsidRPr="007C0618">
        <w:rPr>
          <w:rFonts w:ascii="Times New Roman" w:hAnsi="Times New Roman" w:cs="Times New Roman"/>
          <w:sz w:val="28"/>
          <w:szCs w:val="28"/>
          <w:lang w:val="kk-KZ"/>
        </w:rPr>
        <w:t>0</w:t>
      </w:r>
      <w:r w:rsidR="00B65994" w:rsidRPr="007C0618">
        <w:rPr>
          <w:rFonts w:ascii="Times New Roman" w:hAnsi="Times New Roman" w:cs="Times New Roman"/>
          <w:sz w:val="28"/>
          <w:szCs w:val="28"/>
          <w:lang w:val="kk-KZ"/>
        </w:rPr>
        <w:t xml:space="preserve"> </w:t>
      </w:r>
      <w:r w:rsidR="00D65D84" w:rsidRPr="007C0618">
        <w:rPr>
          <w:rFonts w:ascii="Times New Roman" w:hAnsi="Times New Roman" w:cs="Times New Roman"/>
          <w:sz w:val="28"/>
          <w:szCs w:val="28"/>
          <w:lang w:val="kk-KZ"/>
        </w:rPr>
        <w:t xml:space="preserve">жылдан бері көш бастап келеді. </w:t>
      </w:r>
      <w:r w:rsidR="00C17C01" w:rsidRPr="007C0618">
        <w:rPr>
          <w:rFonts w:ascii="Times New Roman" w:hAnsi="Times New Roman" w:cs="Times New Roman"/>
          <w:sz w:val="28"/>
          <w:szCs w:val="28"/>
          <w:lang w:val="kk-KZ"/>
        </w:rPr>
        <w:t>Б</w:t>
      </w:r>
      <w:r w:rsidR="00B65994" w:rsidRPr="007C0618">
        <w:rPr>
          <w:rFonts w:ascii="Times New Roman" w:hAnsi="Times New Roman" w:cs="Times New Roman"/>
          <w:sz w:val="28"/>
          <w:szCs w:val="28"/>
          <w:lang w:val="kk-KZ"/>
        </w:rPr>
        <w:t>ұл</w:t>
      </w:r>
      <w:r w:rsidR="00D65D84" w:rsidRPr="007C0618">
        <w:rPr>
          <w:rFonts w:ascii="Times New Roman" w:hAnsi="Times New Roman" w:cs="Times New Roman"/>
          <w:sz w:val="28"/>
          <w:szCs w:val="28"/>
          <w:lang w:val="kk-KZ"/>
        </w:rPr>
        <w:t xml:space="preserve"> мемлекет</w:t>
      </w:r>
      <w:r w:rsidR="00B65994" w:rsidRPr="007C0618">
        <w:rPr>
          <w:rFonts w:ascii="Times New Roman" w:hAnsi="Times New Roman" w:cs="Times New Roman"/>
          <w:sz w:val="28"/>
          <w:szCs w:val="28"/>
          <w:lang w:val="kk-KZ"/>
        </w:rPr>
        <w:t xml:space="preserve"> заманауи ақпараттық технологияларды пайдалана отырып, инновациялық даму бағытында белсенді жұмыс істеп келеді. Германия "Заттар интернетін" (IoT) енгізуге бағытталған Индустрия 4.0 тұжырымдамасының бастауында болды. Неміс компаниялары 2030 жылға қарай осы саланы толық интернетке қосуды жоспарлап отыр.</w:t>
      </w:r>
      <w:r w:rsidR="009E7FA7">
        <w:rPr>
          <w:rFonts w:ascii="Times New Roman" w:hAnsi="Times New Roman" w:cs="Times New Roman"/>
          <w:sz w:val="28"/>
          <w:szCs w:val="28"/>
          <w:lang w:val="kk-KZ"/>
        </w:rPr>
        <w:t xml:space="preserve"> </w:t>
      </w:r>
      <w:r w:rsidR="00084B6E" w:rsidRPr="007C0618">
        <w:rPr>
          <w:rFonts w:ascii="Times New Roman" w:hAnsi="Times New Roman" w:cs="Times New Roman"/>
          <w:sz w:val="28"/>
          <w:szCs w:val="28"/>
          <w:lang w:val="kk-KZ"/>
        </w:rPr>
        <w:t>Logistics 4.0 алғаш рет</w:t>
      </w:r>
      <w:r w:rsidR="00D65D84" w:rsidRPr="007C0618">
        <w:rPr>
          <w:rFonts w:ascii="Times New Roman" w:hAnsi="Times New Roman" w:cs="Times New Roman"/>
          <w:sz w:val="28"/>
          <w:szCs w:val="28"/>
          <w:lang w:val="kk-KZ"/>
        </w:rPr>
        <w:t xml:space="preserve"> Ганноверде</w:t>
      </w:r>
      <w:r w:rsidR="00084B6E" w:rsidRPr="007C0618">
        <w:rPr>
          <w:rFonts w:ascii="Times New Roman" w:hAnsi="Times New Roman" w:cs="Times New Roman"/>
          <w:sz w:val="28"/>
          <w:szCs w:val="28"/>
          <w:lang w:val="kk-KZ"/>
        </w:rPr>
        <w:t xml:space="preserve"> IAA Commercial Vehiclestradefair көрмесінде қолданылған Индустрия 4.0 терминімен байланысты құрылды, бұл біз қазір төртінші өнеркәсіптік революцияның шыңын бастан өткеріп жатқанымызды білдіреді.</w:t>
      </w:r>
    </w:p>
    <w:p w14:paraId="3D015C54" w14:textId="32952764" w:rsidR="00336C17" w:rsidRPr="007C0618" w:rsidRDefault="00451AC7"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Технологиялық факторлардың әсері көлік-логистикалық саланы цифрлық трансформациялаудың негізгі аспектісі болып табылады</w:t>
      </w:r>
      <w:r w:rsidR="004F55E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Бұл цифрлық технологияларды белсенді пайдалану осы саланың экономикалық тиімділігін арттырудың ең </w:t>
      </w:r>
      <w:r w:rsidR="00FA2F50" w:rsidRPr="007C0618">
        <w:rPr>
          <w:rFonts w:ascii="Times New Roman" w:hAnsi="Times New Roman" w:cs="Times New Roman"/>
          <w:sz w:val="28"/>
          <w:szCs w:val="28"/>
          <w:lang w:val="kk-KZ"/>
        </w:rPr>
        <w:t>басымды</w:t>
      </w:r>
      <w:r w:rsidRPr="007C0618">
        <w:rPr>
          <w:rFonts w:ascii="Times New Roman" w:hAnsi="Times New Roman" w:cs="Times New Roman"/>
          <w:sz w:val="28"/>
          <w:szCs w:val="28"/>
          <w:lang w:val="kk-KZ"/>
        </w:rPr>
        <w:t xml:space="preserve"> әдісі </w:t>
      </w:r>
      <w:r w:rsidR="004958B8" w:rsidRPr="007C0618">
        <w:rPr>
          <w:rFonts w:ascii="Times New Roman" w:hAnsi="Times New Roman" w:cs="Times New Roman"/>
          <w:sz w:val="28"/>
          <w:szCs w:val="28"/>
          <w:lang w:val="kk-KZ"/>
        </w:rPr>
        <w:t>саналады</w:t>
      </w:r>
      <w:r w:rsidRPr="007C0618">
        <w:rPr>
          <w:rFonts w:ascii="Times New Roman" w:hAnsi="Times New Roman" w:cs="Times New Roman"/>
          <w:sz w:val="28"/>
          <w:szCs w:val="28"/>
          <w:lang w:val="kk-KZ"/>
        </w:rPr>
        <w:t>.</w:t>
      </w:r>
      <w:r w:rsidR="00423B1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Көлік қажеттіліктері үшін цифрлық технологияларды қолданудың </w:t>
      </w:r>
      <w:r w:rsidR="00D67F07" w:rsidRPr="007C0618">
        <w:rPr>
          <w:rFonts w:ascii="Times New Roman" w:hAnsi="Times New Roman" w:cs="Times New Roman"/>
          <w:sz w:val="28"/>
          <w:szCs w:val="28"/>
          <w:lang w:val="kk-KZ"/>
        </w:rPr>
        <w:t xml:space="preserve">келесідей </w:t>
      </w:r>
      <w:r w:rsidRPr="007C0618">
        <w:rPr>
          <w:rFonts w:ascii="Times New Roman" w:hAnsi="Times New Roman" w:cs="Times New Roman"/>
          <w:sz w:val="28"/>
          <w:szCs w:val="28"/>
          <w:lang w:val="kk-KZ"/>
        </w:rPr>
        <w:t>ең танымал бағыттарын бөліп көрсетуге болады</w:t>
      </w:r>
      <w:r w:rsidR="009A052D">
        <w:rPr>
          <w:rFonts w:ascii="Times New Roman" w:hAnsi="Times New Roman" w:cs="Times New Roman"/>
          <w:sz w:val="28"/>
          <w:szCs w:val="28"/>
          <w:lang w:val="kk-KZ"/>
        </w:rPr>
        <w:t xml:space="preserve"> (кесте 5)</w:t>
      </w:r>
      <w:r w:rsidR="00EE0B5D" w:rsidRPr="007C0618">
        <w:rPr>
          <w:rFonts w:ascii="Times New Roman" w:hAnsi="Times New Roman" w:cs="Times New Roman"/>
          <w:sz w:val="28"/>
          <w:szCs w:val="28"/>
          <w:lang w:val="kk-KZ"/>
        </w:rPr>
        <w:t>.</w:t>
      </w:r>
    </w:p>
    <w:p w14:paraId="2122B302" w14:textId="77777777" w:rsidR="004F42B2" w:rsidRPr="007C0618" w:rsidRDefault="004F42B2" w:rsidP="00F55380">
      <w:pPr>
        <w:spacing w:after="0" w:line="240" w:lineRule="auto"/>
        <w:ind w:firstLine="709"/>
        <w:rPr>
          <w:rFonts w:ascii="Times New Roman" w:hAnsi="Times New Roman" w:cs="Times New Roman"/>
          <w:sz w:val="28"/>
          <w:szCs w:val="28"/>
          <w:lang w:val="kk-KZ"/>
        </w:rPr>
      </w:pPr>
    </w:p>
    <w:p w14:paraId="427FDD0E" w14:textId="3234160E" w:rsidR="00336C17" w:rsidRPr="007C0618" w:rsidRDefault="009A5947" w:rsidP="00801C4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451AC7" w:rsidRPr="007C0618">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5</w:t>
      </w:r>
      <w:r w:rsidR="003313CB" w:rsidRPr="007C0618">
        <w:rPr>
          <w:rFonts w:ascii="Times New Roman" w:hAnsi="Times New Roman" w:cs="Times New Roman"/>
          <w:sz w:val="28"/>
          <w:lang w:val="kk-KZ"/>
        </w:rPr>
        <w:t xml:space="preserve"> – </w:t>
      </w:r>
      <w:r w:rsidR="00EE0B5D" w:rsidRPr="007C0618">
        <w:rPr>
          <w:rFonts w:ascii="Times New Roman" w:hAnsi="Times New Roman" w:cs="Times New Roman"/>
          <w:sz w:val="28"/>
          <w:szCs w:val="28"/>
          <w:lang w:val="kk-KZ"/>
        </w:rPr>
        <w:t>Көлік-логистикалық жүйедегі цифрлық технологияларды қолдану бағыттары</w:t>
      </w:r>
    </w:p>
    <w:p w14:paraId="3E502958" w14:textId="77777777" w:rsidR="00D67F07" w:rsidRPr="007C0618" w:rsidRDefault="00D67F07" w:rsidP="00F55380">
      <w:pPr>
        <w:spacing w:after="0" w:line="240" w:lineRule="auto"/>
        <w:ind w:firstLine="709"/>
        <w:jc w:val="both"/>
        <w:rPr>
          <w:rFonts w:ascii="Times New Roman" w:hAnsi="Times New Roman" w:cs="Times New Roman"/>
          <w:sz w:val="28"/>
          <w:szCs w:val="28"/>
          <w:lang w:val="kk-KZ"/>
        </w:rPr>
      </w:pPr>
    </w:p>
    <w:tbl>
      <w:tblPr>
        <w:tblStyle w:val="6"/>
        <w:tblW w:w="0" w:type="auto"/>
        <w:tblLook w:val="04A0" w:firstRow="1" w:lastRow="0" w:firstColumn="1" w:lastColumn="0" w:noHBand="0" w:noVBand="1"/>
      </w:tblPr>
      <w:tblGrid>
        <w:gridCol w:w="2802"/>
        <w:gridCol w:w="6768"/>
      </w:tblGrid>
      <w:tr w:rsidR="00451AC7" w:rsidRPr="007C0618" w14:paraId="0AF8DCF2" w14:textId="77777777" w:rsidTr="003F3FAA">
        <w:tc>
          <w:tcPr>
            <w:tcW w:w="2802" w:type="dxa"/>
          </w:tcPr>
          <w:p w14:paraId="244EE4D8" w14:textId="77777777" w:rsidR="00451AC7" w:rsidRPr="007C0618" w:rsidRDefault="00451AC7" w:rsidP="00423B15">
            <w:pPr>
              <w:jc w:val="center"/>
              <w:rPr>
                <w:rFonts w:ascii="Times New Roman" w:hAnsi="Times New Roman" w:cs="Times New Roman"/>
                <w:sz w:val="24"/>
                <w:szCs w:val="24"/>
              </w:rPr>
            </w:pPr>
            <w:r w:rsidRPr="007C0618">
              <w:rPr>
                <w:rFonts w:ascii="Times New Roman" w:hAnsi="Times New Roman" w:cs="Times New Roman"/>
                <w:sz w:val="24"/>
                <w:szCs w:val="24"/>
              </w:rPr>
              <w:t>Атауы</w:t>
            </w:r>
          </w:p>
        </w:tc>
        <w:tc>
          <w:tcPr>
            <w:tcW w:w="6768" w:type="dxa"/>
          </w:tcPr>
          <w:p w14:paraId="01ADFE13" w14:textId="77777777" w:rsidR="00451AC7" w:rsidRPr="007C0618" w:rsidRDefault="00451AC7" w:rsidP="00423B15">
            <w:pPr>
              <w:jc w:val="center"/>
              <w:rPr>
                <w:rFonts w:ascii="Times New Roman" w:hAnsi="Times New Roman" w:cs="Times New Roman"/>
                <w:sz w:val="24"/>
                <w:szCs w:val="24"/>
              </w:rPr>
            </w:pPr>
            <w:r w:rsidRPr="007C0618">
              <w:rPr>
                <w:rFonts w:ascii="Times New Roman" w:hAnsi="Times New Roman" w:cs="Times New Roman"/>
                <w:sz w:val="24"/>
                <w:szCs w:val="24"/>
              </w:rPr>
              <w:t>Сипаттамасы</w:t>
            </w:r>
          </w:p>
        </w:tc>
      </w:tr>
      <w:tr w:rsidR="00451AC7" w:rsidRPr="007C0618" w14:paraId="37D26866" w14:textId="77777777" w:rsidTr="003F3FAA">
        <w:tc>
          <w:tcPr>
            <w:tcW w:w="2802" w:type="dxa"/>
          </w:tcPr>
          <w:p w14:paraId="0840F2AE"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Электрондық құжат айналымы</w:t>
            </w:r>
          </w:p>
        </w:tc>
        <w:tc>
          <w:tcPr>
            <w:tcW w:w="6768" w:type="dxa"/>
          </w:tcPr>
          <w:p w14:paraId="3EAAC19D"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Электрондық билеттерді енгізу, жол жүру құжаттарын қашықтықтан ресімдеу; "виртуалды кеңселерді" құру, жеке байланыссыз клиенттерге қызмет көрсету</w:t>
            </w:r>
          </w:p>
        </w:tc>
      </w:tr>
      <w:tr w:rsidR="00451AC7" w:rsidRPr="007C0618" w14:paraId="6BB83217" w14:textId="77777777" w:rsidTr="003F3FAA">
        <w:tc>
          <w:tcPr>
            <w:tcW w:w="2802" w:type="dxa"/>
          </w:tcPr>
          <w:p w14:paraId="1DFBE520"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Қашықтықтан байланыс</w:t>
            </w:r>
          </w:p>
        </w:tc>
        <w:tc>
          <w:tcPr>
            <w:tcW w:w="6768" w:type="dxa"/>
          </w:tcPr>
          <w:p w14:paraId="6391CED2" w14:textId="0823B2B5" w:rsidR="00451AC7" w:rsidRPr="007C0618" w:rsidRDefault="009A5947" w:rsidP="00F55380">
            <w:pPr>
              <w:jc w:val="both"/>
              <w:rPr>
                <w:rFonts w:ascii="Times New Roman" w:hAnsi="Times New Roman" w:cs="Times New Roman"/>
                <w:sz w:val="24"/>
                <w:szCs w:val="24"/>
              </w:rPr>
            </w:pPr>
            <w:r w:rsidRPr="009A5947">
              <w:rPr>
                <w:rFonts w:ascii="Times New Roman" w:hAnsi="Times New Roman" w:cs="Times New Roman"/>
                <w:sz w:val="24"/>
                <w:szCs w:val="24"/>
                <w:lang w:val="kk-KZ"/>
              </w:rPr>
              <w:t>Қ</w:t>
            </w:r>
            <w:r w:rsidR="00451AC7" w:rsidRPr="009A5947">
              <w:rPr>
                <w:rFonts w:ascii="Times New Roman" w:hAnsi="Times New Roman" w:cs="Times New Roman"/>
                <w:sz w:val="24"/>
                <w:szCs w:val="24"/>
              </w:rPr>
              <w:t>ашықтықтан</w:t>
            </w:r>
            <w:r w:rsidR="00451AC7" w:rsidRPr="007C0618">
              <w:rPr>
                <w:rFonts w:ascii="Times New Roman" w:hAnsi="Times New Roman" w:cs="Times New Roman"/>
                <w:sz w:val="24"/>
                <w:szCs w:val="24"/>
              </w:rPr>
              <w:t xml:space="preserve"> байланыс үшін цифрлық коммуникациялық технологияларды (дрондар) қолдану</w:t>
            </w:r>
          </w:p>
        </w:tc>
      </w:tr>
      <w:tr w:rsidR="00451AC7" w:rsidRPr="007C0618" w14:paraId="25FB5716" w14:textId="77777777" w:rsidTr="003F3FAA">
        <w:tc>
          <w:tcPr>
            <w:tcW w:w="2802" w:type="dxa"/>
          </w:tcPr>
          <w:p w14:paraId="14669A76"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Төлем жүргізу</w:t>
            </w:r>
          </w:p>
        </w:tc>
        <w:tc>
          <w:tcPr>
            <w:tcW w:w="6768" w:type="dxa"/>
          </w:tcPr>
          <w:p w14:paraId="3F406F51"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Мобильді төлем, бірыңғай жол жүру құжаттары, көлік қызметтерін алу үшін мобильді қосымшаларды пайдалану</w:t>
            </w:r>
          </w:p>
        </w:tc>
      </w:tr>
      <w:tr w:rsidR="00451AC7" w:rsidRPr="007C0618" w14:paraId="6EF76F61" w14:textId="77777777" w:rsidTr="003F3FAA">
        <w:tc>
          <w:tcPr>
            <w:tcW w:w="2802" w:type="dxa"/>
          </w:tcPr>
          <w:p w14:paraId="3648A69B"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Бұлтты технологиялар</w:t>
            </w:r>
          </w:p>
        </w:tc>
        <w:tc>
          <w:tcPr>
            <w:tcW w:w="6768" w:type="dxa"/>
          </w:tcPr>
          <w:p w14:paraId="1C2C6A51" w14:textId="2A73D379" w:rsidR="00451AC7" w:rsidRPr="007C0618" w:rsidRDefault="00451AC7" w:rsidP="00EC55D8">
            <w:pPr>
              <w:jc w:val="both"/>
              <w:rPr>
                <w:rFonts w:ascii="Times New Roman" w:hAnsi="Times New Roman" w:cs="Times New Roman"/>
                <w:sz w:val="24"/>
                <w:szCs w:val="24"/>
              </w:rPr>
            </w:pPr>
            <w:r w:rsidRPr="007C0618">
              <w:rPr>
                <w:rFonts w:ascii="Times New Roman" w:hAnsi="Times New Roman" w:cs="Times New Roman"/>
                <w:sz w:val="24"/>
                <w:szCs w:val="24"/>
              </w:rPr>
              <w:t>Мәліметтерді сапалы жаңа деңгейде өңдеу: көлік ағындары туралы мәліметтерді жинау және талдау, "bigdata"</w:t>
            </w:r>
            <w:r w:rsidR="00BC6949"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rPr>
              <w:t>технологияларын пайдалану</w:t>
            </w:r>
          </w:p>
        </w:tc>
      </w:tr>
      <w:tr w:rsidR="00451AC7" w:rsidRPr="007C0618" w14:paraId="364F2CAF" w14:textId="77777777" w:rsidTr="003F3FAA">
        <w:tc>
          <w:tcPr>
            <w:tcW w:w="2802" w:type="dxa"/>
          </w:tcPr>
          <w:p w14:paraId="2578C0CB"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Көлікті басқарудың интеграцияланған жүйелері</w:t>
            </w:r>
          </w:p>
        </w:tc>
        <w:tc>
          <w:tcPr>
            <w:tcW w:w="6768" w:type="dxa"/>
          </w:tcPr>
          <w:p w14:paraId="2488FC99" w14:textId="081F455E"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 xml:space="preserve">Көлікті басқару жүйелерін қайта ұйымдастыру, оларды автоматтандыру; </w:t>
            </w:r>
            <w:r w:rsidR="00B47CE1">
              <w:rPr>
                <w:rFonts w:ascii="Times New Roman" w:hAnsi="Times New Roman" w:cs="Times New Roman"/>
                <w:sz w:val="24"/>
                <w:szCs w:val="24"/>
                <w:lang w:val="kk-KZ"/>
              </w:rPr>
              <w:t>тұтынушыны</w:t>
            </w:r>
            <w:r w:rsidRPr="007C0618">
              <w:rPr>
                <w:rFonts w:ascii="Times New Roman" w:hAnsi="Times New Roman" w:cs="Times New Roman"/>
                <w:sz w:val="24"/>
                <w:szCs w:val="24"/>
              </w:rPr>
              <w:t xml:space="preserve"> жүкті басқару және бақылау үдерісіне тарту</w:t>
            </w:r>
          </w:p>
        </w:tc>
      </w:tr>
      <w:tr w:rsidR="00451AC7" w:rsidRPr="007C0618" w14:paraId="07CC43E2" w14:textId="77777777" w:rsidTr="003F3FAA">
        <w:tc>
          <w:tcPr>
            <w:tcW w:w="2802" w:type="dxa"/>
          </w:tcPr>
          <w:p w14:paraId="16720AC5"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Интеллектуалды көлік жүйелері</w:t>
            </w:r>
          </w:p>
        </w:tc>
        <w:tc>
          <w:tcPr>
            <w:tcW w:w="6768" w:type="dxa"/>
          </w:tcPr>
          <w:p w14:paraId="3013EF33" w14:textId="77777777" w:rsidR="00451AC7" w:rsidRPr="007C0618" w:rsidRDefault="00EE0B5D" w:rsidP="00F55380">
            <w:pPr>
              <w:jc w:val="both"/>
              <w:rPr>
                <w:rFonts w:ascii="Times New Roman" w:hAnsi="Times New Roman" w:cs="Times New Roman"/>
                <w:sz w:val="24"/>
                <w:szCs w:val="24"/>
              </w:rPr>
            </w:pPr>
            <w:r w:rsidRPr="007C0618">
              <w:rPr>
                <w:rFonts w:ascii="Times New Roman" w:hAnsi="Times New Roman" w:cs="Times New Roman"/>
                <w:sz w:val="24"/>
                <w:szCs w:val="24"/>
              </w:rPr>
              <w:t>Көлік ағындарын бақылауды</w:t>
            </w:r>
            <w:r w:rsidRPr="007C0618">
              <w:rPr>
                <w:rFonts w:ascii="Times New Roman" w:hAnsi="Times New Roman" w:cs="Times New Roman"/>
                <w:sz w:val="24"/>
                <w:szCs w:val="24"/>
                <w:lang w:val="kk-KZ"/>
              </w:rPr>
              <w:t xml:space="preserve"> </w:t>
            </w:r>
            <w:r w:rsidR="00451AC7" w:rsidRPr="007C0618">
              <w:rPr>
                <w:rFonts w:ascii="Times New Roman" w:hAnsi="Times New Roman" w:cs="Times New Roman"/>
                <w:sz w:val="24"/>
                <w:szCs w:val="24"/>
              </w:rPr>
              <w:t>автоматтандыру және роботтандыру, көлік жағдайын болжау, автопилот жүйелерін қолдау</w:t>
            </w:r>
          </w:p>
        </w:tc>
      </w:tr>
      <w:tr w:rsidR="00451AC7" w:rsidRPr="007C0618" w14:paraId="438DDDF0" w14:textId="77777777" w:rsidTr="003F3FAA">
        <w:tc>
          <w:tcPr>
            <w:tcW w:w="2802" w:type="dxa"/>
          </w:tcPr>
          <w:p w14:paraId="4254EC19"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Логистикалық қызмет көрсету платформалары</w:t>
            </w:r>
          </w:p>
        </w:tc>
        <w:tc>
          <w:tcPr>
            <w:tcW w:w="6768" w:type="dxa"/>
          </w:tcPr>
          <w:p w14:paraId="4EF2615C" w14:textId="77777777" w:rsidR="00451AC7" w:rsidRPr="007C0618" w:rsidRDefault="00451AC7" w:rsidP="00F55380">
            <w:pPr>
              <w:jc w:val="both"/>
              <w:rPr>
                <w:rFonts w:ascii="Times New Roman" w:hAnsi="Times New Roman" w:cs="Times New Roman"/>
                <w:sz w:val="24"/>
                <w:szCs w:val="24"/>
              </w:rPr>
            </w:pPr>
            <w:r w:rsidRPr="007C0618">
              <w:rPr>
                <w:rFonts w:ascii="Times New Roman" w:hAnsi="Times New Roman" w:cs="Times New Roman"/>
                <w:sz w:val="24"/>
                <w:szCs w:val="24"/>
              </w:rPr>
              <w:t>Логистикалық қызметтерді ұсынуға, соның ішінде билеттерді брондау және тапсырыс беруге, жүктерге тасымалдаушыны іздеуге, оңтайлы маршрутты анықтауға бағытталған цифрлық платформалар құру</w:t>
            </w:r>
          </w:p>
        </w:tc>
      </w:tr>
      <w:tr w:rsidR="004E23ED" w:rsidRPr="007C0618" w14:paraId="654145DE" w14:textId="77777777" w:rsidTr="004E23ED">
        <w:tc>
          <w:tcPr>
            <w:tcW w:w="9570" w:type="dxa"/>
            <w:gridSpan w:val="2"/>
          </w:tcPr>
          <w:p w14:paraId="34882006" w14:textId="4942F49C" w:rsidR="004E23ED" w:rsidRPr="007C0618" w:rsidRDefault="00EB093C" w:rsidP="00995A89">
            <w:pPr>
              <w:jc w:val="both"/>
              <w:rPr>
                <w:rFonts w:ascii="Times New Roman" w:hAnsi="Times New Roman" w:cs="Times New Roman"/>
                <w:sz w:val="24"/>
                <w:szCs w:val="24"/>
                <w:lang w:val="en-US"/>
              </w:rPr>
            </w:pPr>
            <w:r w:rsidRPr="007C0618">
              <w:rPr>
                <w:rFonts w:ascii="Times New Roman" w:hAnsi="Times New Roman" w:cs="Times New Roman"/>
                <w:sz w:val="24"/>
                <w:szCs w:val="24"/>
                <w:lang w:val="kk-KZ"/>
              </w:rPr>
              <w:t xml:space="preserve">           </w:t>
            </w:r>
            <w:r w:rsidR="004E23ED" w:rsidRPr="007C0618">
              <w:rPr>
                <w:rFonts w:ascii="Times New Roman" w:hAnsi="Times New Roman" w:cs="Times New Roman"/>
                <w:sz w:val="24"/>
                <w:szCs w:val="24"/>
                <w:lang w:val="kk-KZ"/>
              </w:rPr>
              <w:t>Ескерт</w:t>
            </w:r>
            <w:r w:rsidR="00423B15" w:rsidRPr="007C0618">
              <w:rPr>
                <w:rFonts w:ascii="Times New Roman" w:hAnsi="Times New Roman" w:cs="Times New Roman"/>
                <w:sz w:val="24"/>
                <w:szCs w:val="24"/>
                <w:lang w:val="kk-KZ"/>
              </w:rPr>
              <w:t>у</w:t>
            </w:r>
            <w:r w:rsidR="004E23ED" w:rsidRPr="007C0618">
              <w:rPr>
                <w:rFonts w:ascii="Times New Roman" w:hAnsi="Times New Roman" w:cs="Times New Roman"/>
                <w:sz w:val="24"/>
                <w:szCs w:val="24"/>
                <w:lang w:val="kk-KZ"/>
              </w:rPr>
              <w:t xml:space="preserve">: </w:t>
            </w:r>
            <w:r w:rsidR="004E23ED" w:rsidRPr="00B47CE1">
              <w:rPr>
                <w:rFonts w:ascii="Times New Roman" w:hAnsi="Times New Roman" w:cs="Times New Roman"/>
                <w:sz w:val="24"/>
                <w:szCs w:val="24"/>
                <w:lang w:val="kk-KZ"/>
              </w:rPr>
              <w:t>автормен</w:t>
            </w:r>
            <w:r w:rsidR="004E23ED" w:rsidRPr="007C0618">
              <w:rPr>
                <w:rFonts w:ascii="Times New Roman" w:hAnsi="Times New Roman" w:cs="Times New Roman"/>
                <w:sz w:val="24"/>
                <w:szCs w:val="24"/>
                <w:lang w:val="kk-KZ"/>
              </w:rPr>
              <w:t xml:space="preserve"> құрастырылған</w:t>
            </w:r>
            <w:r w:rsidR="00EC55D8" w:rsidRPr="007C0618">
              <w:rPr>
                <w:rFonts w:ascii="Times New Roman" w:hAnsi="Times New Roman" w:cs="Times New Roman"/>
                <w:sz w:val="24"/>
                <w:szCs w:val="24"/>
                <w:lang w:val="en-US"/>
              </w:rPr>
              <w:t xml:space="preserve"> [</w:t>
            </w:r>
            <w:r w:rsidR="00995A89" w:rsidRPr="00BC4EF8">
              <w:rPr>
                <w:rFonts w:ascii="Times New Roman" w:hAnsi="Times New Roman" w:cs="Times New Roman"/>
                <w:sz w:val="24"/>
                <w:szCs w:val="24"/>
                <w:lang w:val="kk-KZ"/>
              </w:rPr>
              <w:t>87,88</w:t>
            </w:r>
            <w:r w:rsidR="00EC55D8" w:rsidRPr="00BC4EF8">
              <w:rPr>
                <w:rFonts w:ascii="Times New Roman" w:hAnsi="Times New Roman" w:cs="Times New Roman"/>
                <w:sz w:val="24"/>
                <w:szCs w:val="24"/>
                <w:lang w:val="en-US"/>
              </w:rPr>
              <w:t>]</w:t>
            </w:r>
          </w:p>
        </w:tc>
      </w:tr>
    </w:tbl>
    <w:p w14:paraId="00C945F6" w14:textId="29D2C76F" w:rsidR="00084B6E" w:rsidRPr="007C0618" w:rsidRDefault="004F55E5"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hAnsi="Times New Roman" w:cs="Times New Roman"/>
          <w:sz w:val="28"/>
          <w:szCs w:val="28"/>
          <w:lang w:val="kk-KZ"/>
        </w:rPr>
        <w:t xml:space="preserve"> </w:t>
      </w:r>
      <w:r w:rsidR="00084B6E" w:rsidRPr="007C0618">
        <w:rPr>
          <w:rFonts w:ascii="Times New Roman" w:hAnsi="Times New Roman" w:cs="Times New Roman"/>
          <w:sz w:val="28"/>
          <w:szCs w:val="28"/>
          <w:lang w:val="kk-KZ"/>
        </w:rPr>
        <w:t>Logistics 4.0 заманауи ақпараттық-коммуникациялық технологияларды біріктіру арқылы осы үрдісті жалғастыруда. Интеллектуалды және цифрлық желілік жүйелер адамдарға, машиналарға, зауыттарға, логистика мен өнімдерге бір-бірімен тікелей байланысуға мүмкіндік беру үшін жасалған.</w:t>
      </w:r>
      <w:r w:rsidR="00C17C01" w:rsidRPr="007C0618">
        <w:rPr>
          <w:rFonts w:ascii="Times New Roman" w:hAnsi="Times New Roman" w:cs="Times New Roman"/>
          <w:sz w:val="28"/>
          <w:szCs w:val="28"/>
          <w:lang w:val="kk-KZ"/>
        </w:rPr>
        <w:t xml:space="preserve"> Logistics 4.0 </w:t>
      </w:r>
      <w:r w:rsidR="00451AC7" w:rsidRPr="007C0618">
        <w:rPr>
          <w:rFonts w:ascii="Times New Roman" w:eastAsia="Calibri" w:hAnsi="Times New Roman" w:cs="Times New Roman"/>
          <w:sz w:val="28"/>
          <w:szCs w:val="28"/>
          <w:lang w:val="kk-KZ" w:eastAsia="en-US"/>
        </w:rPr>
        <w:t>технологиялар</w:t>
      </w:r>
      <w:r w:rsidR="00C17C01" w:rsidRPr="007C0618">
        <w:rPr>
          <w:rFonts w:ascii="Times New Roman" w:eastAsia="Calibri" w:hAnsi="Times New Roman" w:cs="Times New Roman"/>
          <w:sz w:val="28"/>
          <w:szCs w:val="28"/>
          <w:lang w:val="kk-KZ" w:eastAsia="en-US"/>
        </w:rPr>
        <w:t>ы</w:t>
      </w:r>
      <w:r w:rsidR="00451AC7" w:rsidRPr="007C0618">
        <w:rPr>
          <w:rFonts w:ascii="Times New Roman" w:eastAsia="Calibri" w:hAnsi="Times New Roman" w:cs="Times New Roman"/>
          <w:sz w:val="28"/>
          <w:szCs w:val="28"/>
          <w:lang w:val="kk-KZ" w:eastAsia="en-US"/>
        </w:rPr>
        <w:t xml:space="preserve"> келесі суретте көрсетілген</w:t>
      </w:r>
      <w:r w:rsidR="00CF5BED" w:rsidRPr="007C0618">
        <w:rPr>
          <w:rFonts w:ascii="Times New Roman" w:eastAsia="Calibri" w:hAnsi="Times New Roman" w:cs="Times New Roman"/>
          <w:sz w:val="28"/>
          <w:szCs w:val="28"/>
          <w:lang w:val="kk-KZ" w:eastAsia="en-US"/>
        </w:rPr>
        <w:t xml:space="preserve"> (</w:t>
      </w:r>
      <w:r w:rsidR="009A052D">
        <w:rPr>
          <w:rFonts w:ascii="Times New Roman" w:eastAsia="Calibri" w:hAnsi="Times New Roman" w:cs="Times New Roman"/>
          <w:sz w:val="28"/>
          <w:szCs w:val="28"/>
          <w:lang w:val="kk-KZ" w:eastAsia="en-US"/>
        </w:rPr>
        <w:t>с</w:t>
      </w:r>
      <w:r w:rsidR="00CF5BED" w:rsidRPr="00B47CE1">
        <w:rPr>
          <w:rFonts w:ascii="Times New Roman" w:eastAsia="Calibri" w:hAnsi="Times New Roman" w:cs="Times New Roman"/>
          <w:sz w:val="28"/>
          <w:szCs w:val="28"/>
          <w:lang w:val="kk-KZ" w:eastAsia="en-US"/>
        </w:rPr>
        <w:t>урет 9)</w:t>
      </w:r>
    </w:p>
    <w:p w14:paraId="448DACEF" w14:textId="77777777" w:rsidR="00D67F07" w:rsidRPr="007C0618" w:rsidRDefault="00D67F07"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p>
    <w:p w14:paraId="0A301A01" w14:textId="77777777" w:rsidR="00084B6E" w:rsidRPr="007C0618" w:rsidRDefault="00084B6E"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noProof/>
          <w:sz w:val="28"/>
          <w:szCs w:val="28"/>
        </w:rPr>
        <w:drawing>
          <wp:inline distT="0" distB="0" distL="0" distR="0" wp14:anchorId="3AF0B28E" wp14:editId="4440B115">
            <wp:extent cx="5499735" cy="2390775"/>
            <wp:effectExtent l="0" t="0" r="24765" b="0"/>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2404F0B" w14:textId="6FDE8F14" w:rsidR="00D67F07" w:rsidRPr="007C0618" w:rsidRDefault="00B47CE1" w:rsidP="001B4688">
      <w:pPr>
        <w:tabs>
          <w:tab w:val="left" w:pos="993"/>
        </w:tabs>
        <w:spacing w:after="0" w:line="240" w:lineRule="auto"/>
        <w:jc w:val="center"/>
        <w:rPr>
          <w:rFonts w:ascii="Times New Roman" w:eastAsia="Calibri" w:hAnsi="Times New Roman" w:cs="Times New Roman"/>
          <w:sz w:val="28"/>
          <w:szCs w:val="28"/>
          <w:lang w:val="kk-KZ" w:eastAsia="en-US"/>
        </w:rPr>
      </w:pPr>
      <w:r>
        <w:rPr>
          <w:rFonts w:ascii="Times New Roman" w:hAnsi="Times New Roman" w:cs="Times New Roman"/>
          <w:sz w:val="28"/>
          <w:szCs w:val="28"/>
          <w:lang w:val="kk-KZ"/>
        </w:rPr>
        <w:t>Сурет 9</w:t>
      </w:r>
      <w:r w:rsidR="003313CB" w:rsidRPr="007C0618">
        <w:rPr>
          <w:rFonts w:ascii="Times New Roman" w:hAnsi="Times New Roman" w:cs="Times New Roman"/>
          <w:sz w:val="28"/>
          <w:lang w:val="kk-KZ"/>
        </w:rPr>
        <w:t xml:space="preserve"> – </w:t>
      </w:r>
      <w:r w:rsidR="004716E7" w:rsidRPr="007C0618">
        <w:rPr>
          <w:rFonts w:ascii="Times New Roman" w:hAnsi="Times New Roman" w:cs="Times New Roman"/>
          <w:sz w:val="28"/>
          <w:szCs w:val="28"/>
          <w:lang w:val="kk-KZ"/>
        </w:rPr>
        <w:t xml:space="preserve">Logistics 4.0 </w:t>
      </w:r>
      <w:r w:rsidR="00D67F07" w:rsidRPr="007C0618">
        <w:rPr>
          <w:rFonts w:ascii="Times New Roman" w:eastAsia="Calibri" w:hAnsi="Times New Roman" w:cs="Times New Roman"/>
          <w:sz w:val="28"/>
          <w:szCs w:val="28"/>
          <w:lang w:val="kk-KZ" w:eastAsia="en-US"/>
        </w:rPr>
        <w:t>технологиялары</w:t>
      </w:r>
    </w:p>
    <w:p w14:paraId="4F94CAA1" w14:textId="77777777" w:rsidR="001B4688" w:rsidRDefault="00EB093C" w:rsidP="00281A9C">
      <w:pPr>
        <w:tabs>
          <w:tab w:val="left" w:pos="993"/>
        </w:tabs>
        <w:spacing w:after="0" w:line="240" w:lineRule="auto"/>
        <w:rPr>
          <w:rFonts w:ascii="Times New Roman" w:hAnsi="Times New Roman" w:cs="Times New Roman"/>
          <w:sz w:val="28"/>
          <w:szCs w:val="28"/>
          <w:lang w:val="kk-KZ"/>
        </w:rPr>
      </w:pPr>
      <w:r w:rsidRPr="007C0618">
        <w:rPr>
          <w:rFonts w:ascii="Times New Roman" w:hAnsi="Times New Roman" w:cs="Times New Roman"/>
          <w:sz w:val="28"/>
          <w:szCs w:val="28"/>
          <w:lang w:val="kk-KZ"/>
        </w:rPr>
        <w:tab/>
      </w:r>
    </w:p>
    <w:p w14:paraId="38252400" w14:textId="22B054FF" w:rsidR="00D67F07" w:rsidRPr="007C0618" w:rsidRDefault="00D67F07" w:rsidP="001B4688">
      <w:pPr>
        <w:tabs>
          <w:tab w:val="left" w:pos="993"/>
        </w:tabs>
        <w:spacing w:after="0" w:line="240" w:lineRule="auto"/>
        <w:ind w:firstLine="567"/>
        <w:rPr>
          <w:rFonts w:ascii="Times New Roman" w:hAnsi="Times New Roman" w:cs="Times New Roman"/>
          <w:sz w:val="24"/>
          <w:szCs w:val="24"/>
        </w:rPr>
      </w:pPr>
      <w:r w:rsidRPr="007C0618">
        <w:rPr>
          <w:rFonts w:ascii="Times New Roman" w:hAnsi="Times New Roman" w:cs="Times New Roman"/>
          <w:sz w:val="24"/>
          <w:szCs w:val="24"/>
          <w:lang w:val="kk-KZ"/>
        </w:rPr>
        <w:t>Ескерт</w:t>
      </w:r>
      <w:r w:rsidR="00423B15" w:rsidRPr="007C0618">
        <w:rPr>
          <w:rFonts w:ascii="Times New Roman" w:hAnsi="Times New Roman" w:cs="Times New Roman"/>
          <w:sz w:val="24"/>
          <w:szCs w:val="24"/>
          <w:lang w:val="kk-KZ"/>
        </w:rPr>
        <w:t>у</w:t>
      </w:r>
      <w:r w:rsidRPr="00B47CE1">
        <w:rPr>
          <w:rFonts w:ascii="Times New Roman" w:hAnsi="Times New Roman" w:cs="Times New Roman"/>
          <w:sz w:val="24"/>
          <w:szCs w:val="24"/>
          <w:lang w:val="kk-KZ"/>
        </w:rPr>
        <w:t>: автормен құрастырылған</w:t>
      </w:r>
      <w:r w:rsidR="00EC55D8" w:rsidRPr="00B47CE1">
        <w:rPr>
          <w:rFonts w:ascii="Times New Roman" w:hAnsi="Times New Roman" w:cs="Times New Roman"/>
          <w:sz w:val="24"/>
          <w:szCs w:val="24"/>
          <w:lang w:val="kk-KZ"/>
        </w:rPr>
        <w:t xml:space="preserve"> </w:t>
      </w:r>
      <w:r w:rsidR="00EC55D8" w:rsidRPr="00B47CE1">
        <w:rPr>
          <w:rFonts w:ascii="Times New Roman" w:hAnsi="Times New Roman" w:cs="Times New Roman"/>
          <w:sz w:val="24"/>
          <w:szCs w:val="24"/>
        </w:rPr>
        <w:t>[</w:t>
      </w:r>
      <w:r w:rsidR="00995A89" w:rsidRPr="00B47CE1">
        <w:rPr>
          <w:rFonts w:ascii="Times New Roman" w:hAnsi="Times New Roman" w:cs="Times New Roman"/>
          <w:sz w:val="24"/>
          <w:szCs w:val="24"/>
          <w:lang w:val="kk-KZ"/>
        </w:rPr>
        <w:t>85,б.130</w:t>
      </w:r>
      <w:r w:rsidR="00EC55D8" w:rsidRPr="00B47CE1">
        <w:rPr>
          <w:rFonts w:ascii="Times New Roman" w:hAnsi="Times New Roman" w:cs="Times New Roman"/>
          <w:sz w:val="24"/>
          <w:szCs w:val="24"/>
        </w:rPr>
        <w:t>]</w:t>
      </w:r>
    </w:p>
    <w:p w14:paraId="1A0EC398" w14:textId="77777777" w:rsidR="004E3D6C" w:rsidRPr="007C0618" w:rsidRDefault="004E3D6C" w:rsidP="004E3D6C">
      <w:pPr>
        <w:tabs>
          <w:tab w:val="left" w:pos="993"/>
        </w:tabs>
        <w:spacing w:after="0" w:line="240" w:lineRule="auto"/>
        <w:ind w:firstLine="709"/>
        <w:jc w:val="both"/>
        <w:rPr>
          <w:rFonts w:ascii="Times New Roman" w:hAnsi="Times New Roman" w:cs="Times New Roman"/>
          <w:sz w:val="28"/>
          <w:szCs w:val="28"/>
          <w:lang w:val="kk-KZ"/>
        </w:rPr>
      </w:pPr>
    </w:p>
    <w:p w14:paraId="03E2E706" w14:textId="726D826A" w:rsidR="00D67F07" w:rsidRPr="007C0618" w:rsidRDefault="004E3D6C" w:rsidP="004E3D6C">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Сараптамалық бағалаулар бойынша Германия логистикалық технологияларды әзірлеу және енгізу саласындағы жетекші ел болып табылады. Бүгінде Германияда келесі қалаларда орналасқан бірн</w:t>
      </w:r>
      <w:r w:rsidR="004716E7" w:rsidRPr="007C0618">
        <w:rPr>
          <w:rFonts w:ascii="Times New Roman" w:hAnsi="Times New Roman" w:cs="Times New Roman"/>
          <w:sz w:val="28"/>
          <w:szCs w:val="28"/>
          <w:lang w:val="kk-KZ"/>
        </w:rPr>
        <w:t xml:space="preserve">еше логистикалық орталықтар бар: </w:t>
      </w:r>
      <w:r w:rsidRPr="007C0618">
        <w:rPr>
          <w:rFonts w:ascii="Times New Roman" w:hAnsi="Times New Roman" w:cs="Times New Roman"/>
          <w:sz w:val="28"/>
          <w:szCs w:val="28"/>
          <w:lang w:val="kk-KZ"/>
        </w:rPr>
        <w:t>Берлин</w:t>
      </w:r>
      <w:r w:rsidR="00C44D9E">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Гамбург</w:t>
      </w:r>
      <w:r w:rsidR="00C44D9E">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Бремен, Дюссельдорф, Франкфурт, Штутгарт, Мюнхен және Нюрнберг. Олардың барлығы негізінен елдің батыс бөлігінде орналасқан және аймақтың ең ірі экономикалық орталықтарына қарай тартылады. Көлік қызметін 11 ірі логистикалық операторлар жүзеге асырады: Maneuvability logistics, Conceptum Logistics</w:t>
      </w:r>
      <w:r w:rsidRPr="007C0618">
        <w:rPr>
          <w:rFonts w:ascii="Times New Roman" w:hAnsi="Times New Roman" w:cs="Times New Roman"/>
          <w:lang w:val="kk-KZ"/>
        </w:rPr>
        <w:t xml:space="preserve"> </w:t>
      </w:r>
      <w:r w:rsidRPr="007C0618">
        <w:rPr>
          <w:rFonts w:ascii="Times New Roman" w:hAnsi="Times New Roman" w:cs="Times New Roman"/>
          <w:sz w:val="28"/>
          <w:szCs w:val="28"/>
          <w:lang w:val="kk-KZ"/>
        </w:rPr>
        <w:t xml:space="preserve">Group Holding GmbH, CS4 Logistics GmbH, Interglobal Shipping, Intropa Speditionsqesellschaft MBX, Kopf&amp;Lubben, Leschaco Group, Maurice Ward UG, Monnard Spedition, Morrison Express Corporation және NNR + Dachser. </w:t>
      </w:r>
      <w:r w:rsidRPr="007C0618">
        <w:rPr>
          <w:rFonts w:ascii="Times New Roman" w:eastAsia="Times New Roman" w:hAnsi="Times New Roman" w:cs="Times New Roman"/>
          <w:bCs/>
          <w:sz w:val="28"/>
          <w:szCs w:val="28"/>
          <w:lang w:val="kk-KZ"/>
        </w:rPr>
        <w:t>Сонымен қатар DB Schenker Logistics Company DHL Logistics Service Solution компанияларын бөліп көрсетуге болады.</w:t>
      </w:r>
    </w:p>
    <w:p w14:paraId="1FE44090" w14:textId="2A9D5EF4" w:rsidR="000D055B" w:rsidRPr="007C0618" w:rsidRDefault="00C17C01" w:rsidP="004716E7">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rPr>
        <w:t>Германияда 2019 жыл жасанды интеллект жылы деп жарияланды. Германия әлемнің жетекші сарапшыларын тарт</w:t>
      </w:r>
      <w:r w:rsidRPr="007C0618">
        <w:rPr>
          <w:rFonts w:ascii="Times New Roman" w:hAnsi="Times New Roman" w:cs="Times New Roman"/>
          <w:sz w:val="28"/>
          <w:szCs w:val="28"/>
          <w:lang w:val="kk-KZ"/>
        </w:rPr>
        <w:t>а отырып,</w:t>
      </w:r>
      <w:r w:rsidRPr="007C0618">
        <w:rPr>
          <w:rFonts w:ascii="Times New Roman" w:hAnsi="Times New Roman" w:cs="Times New Roman"/>
          <w:sz w:val="28"/>
          <w:szCs w:val="28"/>
        </w:rPr>
        <w:t xml:space="preserve"> жасанды интеллект саласында көшбасшы болуды және АҚШ пен Қытайды басып озуды жоспарлап отыр.</w:t>
      </w:r>
      <w:r w:rsidRPr="007C0618">
        <w:rPr>
          <w:rFonts w:ascii="Times New Roman" w:hAnsi="Times New Roman" w:cs="Times New Roman"/>
          <w:sz w:val="28"/>
          <w:szCs w:val="28"/>
          <w:lang w:val="kk-KZ"/>
        </w:rPr>
        <w:t xml:space="preserve"> </w:t>
      </w:r>
      <w:r w:rsidR="000D055B" w:rsidRPr="007C0618">
        <w:rPr>
          <w:rFonts w:ascii="Times New Roman" w:hAnsi="Times New Roman" w:cs="Times New Roman"/>
          <w:sz w:val="28"/>
          <w:szCs w:val="28"/>
          <w:lang w:val="kk-KZ"/>
        </w:rPr>
        <w:t xml:space="preserve">Бұл зерттеуде біз ең жоғары логистикалық тиімділік индексіне ие Германияның логистикадағы инновацияларды қалай қолданатынын және оларды қалай пайдаланатынын анықтадық. Бүгінгі таңда Германия автономды көлік жүргізу саласындағы патенттер саны бойынша әлемде екінші орында тұр. </w:t>
      </w:r>
    </w:p>
    <w:p w14:paraId="68291109" w14:textId="0258E3F2" w:rsidR="00FD3D56" w:rsidRPr="007C0618" w:rsidRDefault="000D055B"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FD3D56" w:rsidRPr="007C0618">
        <w:rPr>
          <w:rFonts w:ascii="Times New Roman" w:hAnsi="Times New Roman" w:cs="Times New Roman"/>
          <w:sz w:val="28"/>
          <w:szCs w:val="28"/>
          <w:lang w:val="kk-KZ"/>
        </w:rPr>
        <w:t>1. Жасанды интеллект (ЖИ)</w:t>
      </w:r>
      <w:r w:rsidR="00C44D9E">
        <w:rPr>
          <w:rFonts w:ascii="Times New Roman" w:hAnsi="Times New Roman" w:cs="Times New Roman"/>
          <w:sz w:val="28"/>
          <w:szCs w:val="28"/>
          <w:lang w:val="kk-KZ"/>
        </w:rPr>
        <w:t xml:space="preserve">. </w:t>
      </w:r>
      <w:r w:rsidR="00EC55D8" w:rsidRPr="007C0618">
        <w:rPr>
          <w:rFonts w:ascii="Times New Roman" w:hAnsi="Times New Roman" w:cs="Times New Roman"/>
          <w:sz w:val="28"/>
          <w:szCs w:val="28"/>
          <w:lang w:val="kk-KZ"/>
        </w:rPr>
        <w:t xml:space="preserve"> </w:t>
      </w:r>
      <w:r w:rsidR="00FD3D56" w:rsidRPr="007C0618">
        <w:rPr>
          <w:rFonts w:ascii="Times New Roman" w:hAnsi="Times New Roman" w:cs="Times New Roman"/>
          <w:sz w:val="28"/>
          <w:szCs w:val="28"/>
          <w:lang w:val="kk-KZ"/>
        </w:rPr>
        <w:t xml:space="preserve">Логистикаға бұрын күткеннен әлдеқайда көп әсер ететін </w:t>
      </w:r>
      <w:r w:rsidR="00FD3D56" w:rsidRPr="009B2958">
        <w:rPr>
          <w:rFonts w:ascii="Times New Roman" w:hAnsi="Times New Roman" w:cs="Times New Roman"/>
          <w:sz w:val="28"/>
          <w:szCs w:val="28"/>
          <w:lang w:val="kk-KZ"/>
        </w:rPr>
        <w:t>үрдіс</w:t>
      </w:r>
      <w:r w:rsidR="00FD3D56" w:rsidRPr="007C0618">
        <w:rPr>
          <w:rFonts w:ascii="Times New Roman" w:hAnsi="Times New Roman" w:cs="Times New Roman"/>
          <w:sz w:val="28"/>
          <w:szCs w:val="28"/>
          <w:lang w:val="kk-KZ"/>
        </w:rPr>
        <w:t xml:space="preserve"> жасанды интеллект болып табылады. Жасанды интеллект технологияларының дамуы көлік саласының қозғаушы күші болып табылады. Жол жағдайын бақылау, жаяу жүргіншілерді немесе нысандарды қате жүрген жерлерде анықтау, автомобиль өнеркәсібіндегі автономды жүргізу және бұлтты қызметтер </w:t>
      </w:r>
      <w:r w:rsidR="00C44D9E">
        <w:rPr>
          <w:rFonts w:ascii="Times New Roman" w:hAnsi="Times New Roman" w:cs="Times New Roman"/>
          <w:sz w:val="28"/>
          <w:szCs w:val="28"/>
          <w:lang w:val="kk-KZ"/>
        </w:rPr>
        <w:t>–</w:t>
      </w:r>
      <w:r w:rsidR="00FD3D56" w:rsidRPr="007C0618">
        <w:rPr>
          <w:rFonts w:ascii="Times New Roman" w:hAnsi="Times New Roman" w:cs="Times New Roman"/>
          <w:sz w:val="28"/>
          <w:szCs w:val="28"/>
          <w:lang w:val="kk-KZ"/>
        </w:rPr>
        <w:t xml:space="preserve"> бұл</w:t>
      </w:r>
      <w:r w:rsidR="00C44D9E">
        <w:rPr>
          <w:rFonts w:ascii="Times New Roman" w:hAnsi="Times New Roman" w:cs="Times New Roman"/>
          <w:sz w:val="28"/>
          <w:szCs w:val="28"/>
          <w:lang w:val="kk-KZ"/>
        </w:rPr>
        <w:t>ар</w:t>
      </w:r>
      <w:r w:rsidR="00FD3D56" w:rsidRPr="007C0618">
        <w:rPr>
          <w:rFonts w:ascii="Times New Roman" w:hAnsi="Times New Roman" w:cs="Times New Roman"/>
          <w:sz w:val="28"/>
          <w:szCs w:val="28"/>
          <w:lang w:val="kk-KZ"/>
        </w:rPr>
        <w:t xml:space="preserve"> көлікте жасанды интеллект</w:t>
      </w:r>
      <w:r w:rsidR="00C44D9E">
        <w:rPr>
          <w:rFonts w:ascii="Times New Roman" w:hAnsi="Times New Roman" w:cs="Times New Roman"/>
          <w:sz w:val="28"/>
          <w:szCs w:val="28"/>
          <w:lang w:val="kk-KZ"/>
        </w:rPr>
        <w:t>т</w:t>
      </w:r>
      <w:r w:rsidR="00FD3D56" w:rsidRPr="007C0618">
        <w:rPr>
          <w:rFonts w:ascii="Times New Roman" w:hAnsi="Times New Roman" w:cs="Times New Roman"/>
          <w:sz w:val="28"/>
          <w:szCs w:val="28"/>
          <w:lang w:val="kk-KZ"/>
        </w:rPr>
        <w:t>і қолданудың тек бірнеше мысалдары ғана.</w:t>
      </w:r>
    </w:p>
    <w:p w14:paraId="73E48470" w14:textId="5E721D79" w:rsidR="00841A02" w:rsidRDefault="000D055B"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2018 жылы Германия үкіметі жасанды интеллект туралы стратегиялық құжатын жариялады және жасанды интеллект бойынша Enquete комиссиясын құрды. Төртінші өнеркәсіптік революцияның бір бөлігі ретінде олар өнеркәсіптен бастап экономика үшін маңызды салаларда жоғары сапалы жаңа өнімдер мен қызметтерді </w:t>
      </w:r>
      <w:r w:rsidR="0018758E" w:rsidRPr="007C0618">
        <w:rPr>
          <w:rFonts w:ascii="Times New Roman" w:hAnsi="Times New Roman" w:cs="Times New Roman"/>
          <w:sz w:val="28"/>
          <w:szCs w:val="28"/>
          <w:lang w:val="kk-KZ"/>
        </w:rPr>
        <w:t>жасау</w:t>
      </w:r>
      <w:r w:rsidR="004E3D6C" w:rsidRPr="007C0618">
        <w:rPr>
          <w:rFonts w:ascii="Times New Roman" w:hAnsi="Times New Roman" w:cs="Times New Roman"/>
          <w:sz w:val="28"/>
          <w:szCs w:val="28"/>
          <w:lang w:val="kk-KZ"/>
        </w:rPr>
        <w:t>ды</w:t>
      </w:r>
      <w:r w:rsidRPr="007C0618">
        <w:rPr>
          <w:rFonts w:ascii="Times New Roman" w:hAnsi="Times New Roman" w:cs="Times New Roman"/>
          <w:sz w:val="28"/>
          <w:szCs w:val="28"/>
          <w:lang w:val="kk-KZ"/>
        </w:rPr>
        <w:t xml:space="preserve"> және өндіруді мақсат етіп қойды. Бұл </w:t>
      </w:r>
      <w:r w:rsidR="00235B27">
        <w:rPr>
          <w:rFonts w:ascii="Times New Roman" w:hAnsi="Times New Roman" w:cs="Times New Roman"/>
          <w:sz w:val="28"/>
          <w:szCs w:val="28"/>
          <w:lang w:val="kk-KZ"/>
        </w:rPr>
        <w:t>көлік-логистикалық</w:t>
      </w:r>
      <w:r w:rsidRPr="007C0618">
        <w:rPr>
          <w:rFonts w:ascii="Times New Roman" w:hAnsi="Times New Roman" w:cs="Times New Roman"/>
          <w:sz w:val="28"/>
          <w:szCs w:val="28"/>
          <w:lang w:val="kk-KZ"/>
        </w:rPr>
        <w:t xml:space="preserve"> кешен және</w:t>
      </w:r>
      <w:r w:rsidR="0018758E" w:rsidRPr="007C0618">
        <w:rPr>
          <w:rFonts w:ascii="Times New Roman" w:hAnsi="Times New Roman" w:cs="Times New Roman"/>
          <w:sz w:val="28"/>
          <w:szCs w:val="28"/>
          <w:lang w:val="kk-KZ"/>
        </w:rPr>
        <w:t xml:space="preserve"> онымен тікелей байланысты </w:t>
      </w:r>
      <w:r w:rsidRPr="007C0618">
        <w:rPr>
          <w:rFonts w:ascii="Times New Roman" w:hAnsi="Times New Roman" w:cs="Times New Roman"/>
          <w:sz w:val="28"/>
          <w:szCs w:val="28"/>
          <w:lang w:val="kk-KZ"/>
        </w:rPr>
        <w:t xml:space="preserve">мамандандырылған жабдықты, күрделі автоматтандырылған, енгізілген және киберфизикалық өндіріс жүйелерін, датчиктерді (соның ішінде интеллектуалды пневматикалық басқару жүйелерін, </w:t>
      </w:r>
      <w:r w:rsidR="0018758E" w:rsidRPr="007C0618">
        <w:rPr>
          <w:rFonts w:ascii="Times New Roman" w:hAnsi="Times New Roman" w:cs="Times New Roman"/>
          <w:sz w:val="28"/>
          <w:szCs w:val="28"/>
          <w:lang w:val="kk-KZ"/>
        </w:rPr>
        <w:t>M2M1</w:t>
      </w:r>
      <w:r w:rsidR="000B064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машина мен машинаның өзара әрекеттесуіне негізделген </w:t>
      </w:r>
      <w:r w:rsidR="0018758E" w:rsidRPr="007C0618">
        <w:rPr>
          <w:rFonts w:ascii="Times New Roman" w:hAnsi="Times New Roman" w:cs="Times New Roman"/>
          <w:sz w:val="28"/>
          <w:szCs w:val="28"/>
          <w:lang w:val="kk-KZ"/>
        </w:rPr>
        <w:t>орындаушы механизмдерді</w:t>
      </w:r>
      <w:r w:rsidRPr="007C0618">
        <w:rPr>
          <w:rFonts w:ascii="Times New Roman" w:hAnsi="Times New Roman" w:cs="Times New Roman"/>
          <w:sz w:val="28"/>
          <w:szCs w:val="28"/>
          <w:lang w:val="kk-KZ"/>
        </w:rPr>
        <w:t>) өндіруге арналған қосалқы</w:t>
      </w:r>
      <w:r w:rsidR="0018758E" w:rsidRPr="007C0618">
        <w:rPr>
          <w:rFonts w:ascii="Times New Roman" w:hAnsi="Times New Roman" w:cs="Times New Roman"/>
          <w:sz w:val="28"/>
          <w:szCs w:val="28"/>
          <w:lang w:val="kk-KZ"/>
        </w:rPr>
        <w:t xml:space="preserve"> секторлар</w:t>
      </w:r>
      <w:r w:rsidRPr="007C0618">
        <w:rPr>
          <w:rFonts w:ascii="Times New Roman" w:hAnsi="Times New Roman" w:cs="Times New Roman"/>
          <w:sz w:val="28"/>
          <w:szCs w:val="28"/>
          <w:lang w:val="kk-KZ"/>
        </w:rPr>
        <w:t xml:space="preserve"> және белсенді семантикалық жад</w:t>
      </w:r>
      <w:r w:rsidR="00C44D9E">
        <w:rPr>
          <w:rFonts w:ascii="Times New Roman" w:hAnsi="Times New Roman" w:cs="Times New Roman"/>
          <w:sz w:val="28"/>
          <w:szCs w:val="28"/>
          <w:lang w:val="kk-KZ"/>
        </w:rPr>
        <w:t>ын</w:t>
      </w:r>
      <w:r w:rsidRPr="007C0618">
        <w:rPr>
          <w:rFonts w:ascii="Times New Roman" w:hAnsi="Times New Roman" w:cs="Times New Roman"/>
          <w:sz w:val="28"/>
          <w:szCs w:val="28"/>
          <w:lang w:val="kk-KZ"/>
        </w:rPr>
        <w:t>ы пайдалану</w:t>
      </w:r>
      <w:r w:rsidR="004E3D6C" w:rsidRPr="007C0618">
        <w:rPr>
          <w:rFonts w:ascii="Times New Roman" w:hAnsi="Times New Roman" w:cs="Times New Roman"/>
          <w:sz w:val="28"/>
          <w:szCs w:val="28"/>
          <w:lang w:val="kk-KZ"/>
        </w:rPr>
        <w:t>ды білдіреді</w:t>
      </w:r>
      <w:r w:rsidR="004716E7" w:rsidRPr="007C0618">
        <w:rPr>
          <w:rFonts w:ascii="Times New Roman" w:hAnsi="Times New Roman" w:cs="Times New Roman"/>
          <w:sz w:val="28"/>
          <w:szCs w:val="28"/>
          <w:lang w:val="kk-KZ"/>
        </w:rPr>
        <w:t xml:space="preserve"> </w:t>
      </w:r>
    </w:p>
    <w:p w14:paraId="0A7F6F66" w14:textId="0BAD27CC" w:rsidR="00FD3D56" w:rsidRPr="007C0618" w:rsidRDefault="00FD3D56"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Штутгарт-Тюбинген аймағындағы университеттердің консорциумы әлемдегі ең үлкен жасанды интеллект аймағын</w:t>
      </w:r>
      <w:r w:rsidR="00C44D9E">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Силикон алқабын</w:t>
      </w:r>
      <w:r w:rsidR="00C44D9E">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мысалға ала отырып, 2016 жылы CyberValley бастамасын жариялады. Ол автомобиль</w:t>
      </w:r>
      <w:r w:rsidR="008E70C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жасауда, денсаулық сақтауда, өңдеуші өнеркәсіпте және т.б. қолдану үшін жасанды интеллект технологияларын әзірлеуді және коммерцияландыруды жеделдету үшін аймақтағы өнеркәсіптік және академиялық институттарды біріктіреді. Академиялық орта мен өнеркәсіп арасындағы серіктестік қатынастар инновацияларды зертханадан нарыққа жылжытуда, сондай-ақ кәсіпкерлік мәдениетті дамыту үшін өте маңызды.</w:t>
      </w:r>
    </w:p>
    <w:p w14:paraId="55E14976" w14:textId="48B0E95A" w:rsidR="00B72459" w:rsidRPr="007C0618" w:rsidRDefault="0035354D" w:rsidP="00F55380">
      <w:pPr>
        <w:tabs>
          <w:tab w:val="left" w:pos="993"/>
        </w:tabs>
        <w:spacing w:after="0" w:line="240" w:lineRule="auto"/>
        <w:ind w:firstLine="709"/>
        <w:jc w:val="both"/>
        <w:rPr>
          <w:rStyle w:val="rynqvb"/>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2. </w:t>
      </w:r>
      <w:r w:rsidR="00A16230" w:rsidRPr="007C0618">
        <w:rPr>
          <w:rFonts w:ascii="Times New Roman" w:hAnsi="Times New Roman" w:cs="Times New Roman"/>
          <w:sz w:val="28"/>
          <w:szCs w:val="28"/>
          <w:lang w:val="kk-KZ"/>
        </w:rPr>
        <w:t>Заттардың интернеті</w:t>
      </w:r>
      <w:r w:rsidR="00C44D9E">
        <w:rPr>
          <w:rFonts w:ascii="Times New Roman" w:hAnsi="Times New Roman" w:cs="Times New Roman"/>
          <w:sz w:val="28"/>
          <w:szCs w:val="28"/>
          <w:lang w:val="kk-KZ"/>
        </w:rPr>
        <w:t>. А</w:t>
      </w:r>
      <w:r w:rsidR="00A16230" w:rsidRPr="007C0618">
        <w:rPr>
          <w:rFonts w:ascii="Times New Roman" w:hAnsi="Times New Roman" w:cs="Times New Roman"/>
          <w:sz w:val="28"/>
          <w:szCs w:val="28"/>
          <w:lang w:val="kk-KZ"/>
        </w:rPr>
        <w:t xml:space="preserve">қпараттық технологиядағы жаңа парадигманың </w:t>
      </w:r>
      <w:r w:rsidR="002B0DEF" w:rsidRPr="007C0618">
        <w:rPr>
          <w:rFonts w:ascii="Times New Roman" w:hAnsi="Times New Roman" w:cs="Times New Roman"/>
          <w:sz w:val="28"/>
          <w:szCs w:val="28"/>
          <w:lang w:val="kk-KZ"/>
        </w:rPr>
        <w:t>жаңа қозғалысы</w:t>
      </w:r>
      <w:r w:rsidR="00423B15" w:rsidRPr="007C0618">
        <w:rPr>
          <w:rFonts w:ascii="Times New Roman" w:hAnsi="Times New Roman" w:cs="Times New Roman"/>
          <w:sz w:val="28"/>
          <w:szCs w:val="28"/>
          <w:lang w:val="kk-KZ"/>
        </w:rPr>
        <w:t>. Қысқаша IoT деп те аталады.</w:t>
      </w:r>
      <w:r w:rsidR="00A16230" w:rsidRPr="007C0618">
        <w:rPr>
          <w:rFonts w:ascii="Times New Roman" w:hAnsi="Times New Roman" w:cs="Times New Roman"/>
          <w:sz w:val="28"/>
          <w:szCs w:val="28"/>
          <w:lang w:val="kk-KZ"/>
        </w:rPr>
        <w:t xml:space="preserve"> Британдық кәсіпкер және стартаптың негізін қалаушы Кевин Эштон 1999 жылы Интернет заттарының тұжырымдамасын жасады. Бұл идея материалдық дүниенің</w:t>
      </w:r>
      <w:r w:rsidR="002B0DEF" w:rsidRPr="007C0618">
        <w:rPr>
          <w:rFonts w:ascii="Times New Roman" w:hAnsi="Times New Roman" w:cs="Times New Roman"/>
          <w:sz w:val="28"/>
          <w:szCs w:val="28"/>
          <w:lang w:val="kk-KZ"/>
        </w:rPr>
        <w:t>,</w:t>
      </w:r>
      <w:r w:rsidR="00A16230" w:rsidRPr="007C0618">
        <w:rPr>
          <w:rFonts w:ascii="Times New Roman" w:hAnsi="Times New Roman" w:cs="Times New Roman"/>
          <w:sz w:val="28"/>
          <w:szCs w:val="28"/>
          <w:lang w:val="kk-KZ"/>
        </w:rPr>
        <w:t xml:space="preserve"> барлық жерде болатын </w:t>
      </w:r>
      <w:r w:rsidR="002B0DEF" w:rsidRPr="007C0618">
        <w:rPr>
          <w:rFonts w:ascii="Times New Roman" w:hAnsi="Times New Roman" w:cs="Times New Roman"/>
          <w:sz w:val="28"/>
          <w:szCs w:val="28"/>
          <w:lang w:val="kk-KZ"/>
        </w:rPr>
        <w:t>датчиктер көмегімен,</w:t>
      </w:r>
      <w:r w:rsidR="00A16230" w:rsidRPr="007C0618">
        <w:rPr>
          <w:rFonts w:ascii="Times New Roman" w:hAnsi="Times New Roman" w:cs="Times New Roman"/>
          <w:sz w:val="28"/>
          <w:szCs w:val="28"/>
          <w:lang w:val="kk-KZ"/>
        </w:rPr>
        <w:t xml:space="preserve"> компьютерлермен әрекеттес</w:t>
      </w:r>
      <w:r w:rsidR="002B0DEF" w:rsidRPr="007C0618">
        <w:rPr>
          <w:rFonts w:ascii="Times New Roman" w:hAnsi="Times New Roman" w:cs="Times New Roman"/>
          <w:sz w:val="28"/>
          <w:szCs w:val="28"/>
          <w:lang w:val="kk-KZ"/>
        </w:rPr>
        <w:t>у</w:t>
      </w:r>
      <w:r w:rsidR="00A16230" w:rsidRPr="007C0618">
        <w:rPr>
          <w:rFonts w:ascii="Times New Roman" w:hAnsi="Times New Roman" w:cs="Times New Roman"/>
          <w:sz w:val="28"/>
          <w:szCs w:val="28"/>
          <w:lang w:val="kk-KZ"/>
        </w:rPr>
        <w:t xml:space="preserve"> (</w:t>
      </w:r>
      <w:r w:rsidR="002B0DEF" w:rsidRPr="007C0618">
        <w:rPr>
          <w:rFonts w:ascii="Times New Roman" w:hAnsi="Times New Roman" w:cs="Times New Roman"/>
          <w:sz w:val="28"/>
          <w:szCs w:val="28"/>
          <w:lang w:val="kk-KZ"/>
        </w:rPr>
        <w:t xml:space="preserve">мәліметтермен </w:t>
      </w:r>
      <w:r w:rsidR="00A16230" w:rsidRPr="007C0618">
        <w:rPr>
          <w:rFonts w:ascii="Times New Roman" w:hAnsi="Times New Roman" w:cs="Times New Roman"/>
          <w:sz w:val="28"/>
          <w:szCs w:val="28"/>
          <w:lang w:val="kk-KZ"/>
        </w:rPr>
        <w:t>алмасу) жүйесін сипаттау үшін тұжырымдалған</w:t>
      </w:r>
      <w:r w:rsidR="00C44D9E">
        <w:rPr>
          <w:rFonts w:ascii="Times New Roman" w:hAnsi="Times New Roman" w:cs="Times New Roman"/>
          <w:sz w:val="28"/>
          <w:szCs w:val="28"/>
          <w:lang w:val="kk-KZ"/>
        </w:rPr>
        <w:t>.</w:t>
      </w:r>
      <w:r w:rsidR="00A16230" w:rsidRPr="007C0618">
        <w:rPr>
          <w:rFonts w:ascii="Times New Roman" w:hAnsi="Times New Roman" w:cs="Times New Roman"/>
          <w:sz w:val="28"/>
          <w:szCs w:val="28"/>
          <w:lang w:val="kk-KZ"/>
        </w:rPr>
        <w:t xml:space="preserve"> Логистикалық </w:t>
      </w:r>
      <w:r w:rsidR="002B0DEF" w:rsidRPr="007C0618">
        <w:rPr>
          <w:rFonts w:ascii="Times New Roman" w:hAnsi="Times New Roman" w:cs="Times New Roman"/>
          <w:sz w:val="28"/>
          <w:szCs w:val="28"/>
          <w:lang w:val="kk-KZ"/>
        </w:rPr>
        <w:t>сала</w:t>
      </w:r>
      <w:r w:rsidR="00A16230" w:rsidRPr="007C0618">
        <w:rPr>
          <w:rFonts w:ascii="Times New Roman" w:hAnsi="Times New Roman" w:cs="Times New Roman"/>
          <w:sz w:val="28"/>
          <w:szCs w:val="28"/>
          <w:lang w:val="kk-KZ"/>
        </w:rPr>
        <w:t xml:space="preserve"> IoT-ті әртүрлі жолдармен пайдаланады, </w:t>
      </w:r>
      <w:r w:rsidR="002B0DEF" w:rsidRPr="007C0618">
        <w:rPr>
          <w:rFonts w:ascii="Times New Roman" w:hAnsi="Times New Roman" w:cs="Times New Roman"/>
          <w:sz w:val="28"/>
          <w:szCs w:val="28"/>
          <w:lang w:val="kk-KZ"/>
        </w:rPr>
        <w:t xml:space="preserve">жеткізу тізбегінің ішкі бақылауын қадағалайтын </w:t>
      </w:r>
      <w:r w:rsidR="00A16230" w:rsidRPr="007C0618">
        <w:rPr>
          <w:rFonts w:ascii="Times New Roman" w:hAnsi="Times New Roman" w:cs="Times New Roman"/>
          <w:sz w:val="28"/>
          <w:szCs w:val="28"/>
          <w:lang w:val="kk-KZ"/>
        </w:rPr>
        <w:t xml:space="preserve">температура мен ылғалдылық </w:t>
      </w:r>
      <w:r w:rsidR="002B0DEF" w:rsidRPr="007C0618">
        <w:rPr>
          <w:rFonts w:ascii="Times New Roman" w:hAnsi="Times New Roman" w:cs="Times New Roman"/>
          <w:sz w:val="28"/>
          <w:szCs w:val="28"/>
          <w:lang w:val="kk-KZ"/>
        </w:rPr>
        <w:t xml:space="preserve">датчиктерінен бастап </w:t>
      </w:r>
      <w:r w:rsidR="00A16230" w:rsidRPr="007C0618">
        <w:rPr>
          <w:rFonts w:ascii="Times New Roman" w:hAnsi="Times New Roman" w:cs="Times New Roman"/>
          <w:sz w:val="28"/>
          <w:szCs w:val="28"/>
          <w:lang w:val="kk-KZ"/>
        </w:rPr>
        <w:t>пакеттің қалай алдын алатынын бақылай алатын IoT технологияларымен тестілеуге дейін</w:t>
      </w:r>
      <w:r w:rsidR="002B0DEF" w:rsidRPr="007C0618">
        <w:rPr>
          <w:rFonts w:ascii="Times New Roman" w:hAnsi="Times New Roman" w:cs="Times New Roman"/>
          <w:sz w:val="28"/>
          <w:szCs w:val="28"/>
          <w:lang w:val="kk-KZ"/>
        </w:rPr>
        <w:t xml:space="preserve"> қолданады</w:t>
      </w:r>
      <w:r w:rsidR="00A16230" w:rsidRPr="007C0618">
        <w:rPr>
          <w:rFonts w:ascii="Times New Roman" w:hAnsi="Times New Roman" w:cs="Times New Roman"/>
          <w:sz w:val="28"/>
          <w:szCs w:val="28"/>
          <w:lang w:val="kk-KZ"/>
        </w:rPr>
        <w:t xml:space="preserve">. </w:t>
      </w:r>
      <w:r w:rsidR="002B0DEF" w:rsidRPr="007C0618">
        <w:rPr>
          <w:rFonts w:ascii="Times New Roman" w:hAnsi="Times New Roman" w:cs="Times New Roman"/>
          <w:sz w:val="28"/>
          <w:szCs w:val="28"/>
          <w:lang w:val="kk-KZ"/>
        </w:rPr>
        <w:t xml:space="preserve">Заттар интернетіне қатысты дұрыс </w:t>
      </w:r>
      <w:r w:rsidR="00A16230" w:rsidRPr="007C0618">
        <w:rPr>
          <w:rFonts w:ascii="Times New Roman" w:hAnsi="Times New Roman" w:cs="Times New Roman"/>
          <w:sz w:val="28"/>
          <w:szCs w:val="28"/>
          <w:lang w:val="kk-KZ"/>
        </w:rPr>
        <w:t>шешімдер</w:t>
      </w:r>
      <w:r w:rsidR="002B0DEF" w:rsidRPr="007C0618">
        <w:rPr>
          <w:rFonts w:ascii="Times New Roman" w:hAnsi="Times New Roman" w:cs="Times New Roman"/>
          <w:sz w:val="28"/>
          <w:szCs w:val="28"/>
          <w:lang w:val="kk-KZ"/>
        </w:rPr>
        <w:t xml:space="preserve"> болған кезде </w:t>
      </w:r>
      <w:r w:rsidR="00A16230" w:rsidRPr="007C0618">
        <w:rPr>
          <w:rFonts w:ascii="Times New Roman" w:hAnsi="Times New Roman" w:cs="Times New Roman"/>
          <w:sz w:val="28"/>
          <w:szCs w:val="28"/>
          <w:lang w:val="kk-KZ"/>
        </w:rPr>
        <w:t>корпорациялар өз құрылғыларын орталық бұлттық платформаға қос</w:t>
      </w:r>
      <w:r w:rsidR="002B0DEF" w:rsidRPr="007C0618">
        <w:rPr>
          <w:rFonts w:ascii="Times New Roman" w:hAnsi="Times New Roman" w:cs="Times New Roman"/>
          <w:sz w:val="28"/>
          <w:szCs w:val="28"/>
          <w:lang w:val="kk-KZ"/>
        </w:rPr>
        <w:t>ып</w:t>
      </w:r>
      <w:r w:rsidR="00A16230" w:rsidRPr="007C0618">
        <w:rPr>
          <w:rFonts w:ascii="Times New Roman" w:hAnsi="Times New Roman" w:cs="Times New Roman"/>
          <w:sz w:val="28"/>
          <w:szCs w:val="28"/>
          <w:lang w:val="kk-KZ"/>
        </w:rPr>
        <w:t>, маңызды ақпаратт</w:t>
      </w:r>
      <w:r w:rsidR="002B0DEF" w:rsidRPr="007C0618">
        <w:rPr>
          <w:rFonts w:ascii="Times New Roman" w:hAnsi="Times New Roman" w:cs="Times New Roman"/>
          <w:sz w:val="28"/>
          <w:szCs w:val="28"/>
          <w:lang w:val="kk-KZ"/>
        </w:rPr>
        <w:t xml:space="preserve">армен </w:t>
      </w:r>
      <w:r w:rsidR="00A16230" w:rsidRPr="007C0618">
        <w:rPr>
          <w:rFonts w:ascii="Times New Roman" w:hAnsi="Times New Roman" w:cs="Times New Roman"/>
          <w:sz w:val="28"/>
          <w:szCs w:val="28"/>
          <w:lang w:val="kk-KZ"/>
        </w:rPr>
        <w:t xml:space="preserve">бөліседі және өз </w:t>
      </w:r>
      <w:r w:rsidR="002B0DEF" w:rsidRPr="007C0618">
        <w:rPr>
          <w:rFonts w:ascii="Times New Roman" w:hAnsi="Times New Roman" w:cs="Times New Roman"/>
          <w:sz w:val="28"/>
          <w:szCs w:val="28"/>
          <w:lang w:val="kk-KZ"/>
        </w:rPr>
        <w:t xml:space="preserve">қызметтерінің  басымдылықтарын көре алады. </w:t>
      </w:r>
      <w:r w:rsidR="001B7619" w:rsidRPr="007C0618">
        <w:rPr>
          <w:rStyle w:val="rynqvb"/>
          <w:rFonts w:ascii="Times New Roman" w:hAnsi="Times New Roman" w:cs="Times New Roman"/>
          <w:sz w:val="28"/>
          <w:szCs w:val="28"/>
          <w:lang w:val="kk-KZ"/>
        </w:rPr>
        <w:t xml:space="preserve">Қазіргі уақытта бұл жүйе контейнерлерді қадағалауға және интермодальдық операцияларды жоспарлауға, пойыздардың қолжетімділігін автоматтандыруға және кеме навигациясын жоспарлауға арналған үш қосымша модульден тұрады, бірақ порт </w:t>
      </w:r>
      <w:r w:rsidR="00B72459" w:rsidRPr="007C0618">
        <w:rPr>
          <w:rStyle w:val="rynqvb"/>
          <w:rFonts w:ascii="Times New Roman" w:hAnsi="Times New Roman" w:cs="Times New Roman"/>
          <w:sz w:val="28"/>
          <w:szCs w:val="28"/>
          <w:lang w:val="kk-KZ"/>
        </w:rPr>
        <w:t>басқармасы,</w:t>
      </w:r>
      <w:r w:rsidR="001B7619" w:rsidRPr="007C0618">
        <w:rPr>
          <w:rStyle w:val="rynqvb"/>
          <w:rFonts w:ascii="Times New Roman" w:hAnsi="Times New Roman" w:cs="Times New Roman"/>
          <w:sz w:val="28"/>
          <w:szCs w:val="28"/>
          <w:lang w:val="kk-KZ"/>
        </w:rPr>
        <w:t xml:space="preserve"> жүк жөнелтушілер немесе интермодальдық тізбектегі мүдделі тараптар әзірлег</w:t>
      </w:r>
      <w:r w:rsidR="00B72459" w:rsidRPr="007C0618">
        <w:rPr>
          <w:rStyle w:val="rynqvb"/>
          <w:rFonts w:ascii="Times New Roman" w:hAnsi="Times New Roman" w:cs="Times New Roman"/>
          <w:sz w:val="28"/>
          <w:szCs w:val="28"/>
          <w:lang w:val="kk-KZ"/>
        </w:rPr>
        <w:t>ен жаңа қосымшаларды біріктіру үшін әрқашан</w:t>
      </w:r>
      <w:r w:rsidR="001B7619" w:rsidRPr="007C0618">
        <w:rPr>
          <w:rStyle w:val="rynqvb"/>
          <w:rFonts w:ascii="Times New Roman" w:hAnsi="Times New Roman" w:cs="Times New Roman"/>
          <w:sz w:val="28"/>
          <w:szCs w:val="28"/>
          <w:lang w:val="kk-KZ"/>
        </w:rPr>
        <w:t xml:space="preserve"> ашық. </w:t>
      </w:r>
      <w:r w:rsidR="00B72459" w:rsidRPr="007C0618">
        <w:rPr>
          <w:rStyle w:val="rynqvb"/>
          <w:rFonts w:ascii="Times New Roman" w:hAnsi="Times New Roman" w:cs="Times New Roman"/>
          <w:sz w:val="28"/>
          <w:szCs w:val="28"/>
          <w:lang w:val="kk-KZ"/>
        </w:rPr>
        <w:t xml:space="preserve">Осындай </w:t>
      </w:r>
      <w:r w:rsidR="001B7619" w:rsidRPr="007C0618">
        <w:rPr>
          <w:rStyle w:val="rynqvb"/>
          <w:rFonts w:ascii="Times New Roman" w:hAnsi="Times New Roman" w:cs="Times New Roman"/>
          <w:sz w:val="28"/>
          <w:szCs w:val="28"/>
          <w:lang w:val="kk-KZ"/>
        </w:rPr>
        <w:t xml:space="preserve">икемділік пен модульдік, </w:t>
      </w:r>
      <w:r w:rsidR="00B72459" w:rsidRPr="007C0618">
        <w:rPr>
          <w:rStyle w:val="rynqvb"/>
          <w:rFonts w:ascii="Times New Roman" w:hAnsi="Times New Roman" w:cs="Times New Roman"/>
          <w:sz w:val="28"/>
          <w:szCs w:val="28"/>
          <w:lang w:val="kk-KZ"/>
        </w:rPr>
        <w:t>осыған</w:t>
      </w:r>
      <w:r w:rsidR="001B7619" w:rsidRPr="007C0618">
        <w:rPr>
          <w:rStyle w:val="rynqvb"/>
          <w:rFonts w:ascii="Times New Roman" w:hAnsi="Times New Roman" w:cs="Times New Roman"/>
          <w:sz w:val="28"/>
          <w:szCs w:val="28"/>
          <w:lang w:val="kk-KZ"/>
        </w:rPr>
        <w:t xml:space="preserve"> байланысты шығындар</w:t>
      </w:r>
      <w:r w:rsidR="00B72459" w:rsidRPr="007C0618">
        <w:rPr>
          <w:rStyle w:val="rynqvb"/>
          <w:rFonts w:ascii="Times New Roman" w:hAnsi="Times New Roman" w:cs="Times New Roman"/>
          <w:sz w:val="28"/>
          <w:szCs w:val="28"/>
          <w:lang w:val="kk-KZ"/>
        </w:rPr>
        <w:t>дың</w:t>
      </w:r>
      <w:r w:rsidR="001B7619" w:rsidRPr="007C0618">
        <w:rPr>
          <w:rStyle w:val="rynqvb"/>
          <w:rFonts w:ascii="Times New Roman" w:hAnsi="Times New Roman" w:cs="Times New Roman"/>
          <w:sz w:val="28"/>
          <w:szCs w:val="28"/>
          <w:lang w:val="kk-KZ"/>
        </w:rPr>
        <w:t xml:space="preserve"> </w:t>
      </w:r>
      <w:r w:rsidR="00B72459" w:rsidRPr="007C0618">
        <w:rPr>
          <w:rStyle w:val="rynqvb"/>
          <w:rFonts w:ascii="Times New Roman" w:hAnsi="Times New Roman" w:cs="Times New Roman"/>
          <w:sz w:val="28"/>
          <w:szCs w:val="28"/>
          <w:lang w:val="kk-KZ"/>
        </w:rPr>
        <w:t xml:space="preserve">төмен болуы </w:t>
      </w:r>
      <w:r w:rsidR="001B7619" w:rsidRPr="007C0618">
        <w:rPr>
          <w:rStyle w:val="rynqvb"/>
          <w:rFonts w:ascii="Times New Roman" w:hAnsi="Times New Roman" w:cs="Times New Roman"/>
          <w:sz w:val="28"/>
          <w:szCs w:val="28"/>
          <w:lang w:val="kk-KZ"/>
        </w:rPr>
        <w:t xml:space="preserve">жүйенің негізгі артықшылықтары болып табылады. </w:t>
      </w:r>
      <w:r w:rsidR="00B72459" w:rsidRPr="007C0618">
        <w:rPr>
          <w:rStyle w:val="rynqvb"/>
          <w:rFonts w:ascii="Times New Roman" w:hAnsi="Times New Roman" w:cs="Times New Roman"/>
          <w:sz w:val="28"/>
          <w:szCs w:val="28"/>
          <w:lang w:val="kk-KZ"/>
        </w:rPr>
        <w:t>Бұл жоба төмен шығындар туралы болжамға, қолданыстағы ресурстарды пайдалануды оңтайландыру үшін АКТ-ны қолдануға және оларды минималды инвестициялық қажеттіліктер мен пайдалану шығындарын ескере отырып жобалауға негізделген.</w:t>
      </w:r>
    </w:p>
    <w:p w14:paraId="3ECC108E" w14:textId="77777777" w:rsidR="00B72459" w:rsidRPr="007C0618" w:rsidRDefault="00B72459" w:rsidP="00423B15">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Жүйе ұсынатын инновациялық аспектілерді келесідей </w:t>
      </w:r>
      <w:r w:rsidR="00613C58" w:rsidRPr="007C0618">
        <w:rPr>
          <w:rFonts w:ascii="Times New Roman" w:eastAsia="Calibri" w:hAnsi="Times New Roman" w:cs="Times New Roman"/>
          <w:sz w:val="28"/>
          <w:szCs w:val="28"/>
          <w:lang w:val="kk-KZ" w:eastAsia="en-US"/>
        </w:rPr>
        <w:t xml:space="preserve">бөліп көрсетуге </w:t>
      </w:r>
      <w:r w:rsidRPr="007C0618">
        <w:rPr>
          <w:rFonts w:ascii="Times New Roman" w:eastAsia="Calibri" w:hAnsi="Times New Roman" w:cs="Times New Roman"/>
          <w:sz w:val="28"/>
          <w:szCs w:val="28"/>
          <w:lang w:val="kk-KZ" w:eastAsia="en-US"/>
        </w:rPr>
        <w:t>болады:</w:t>
      </w:r>
    </w:p>
    <w:p w14:paraId="35A3E583" w14:textId="77777777" w:rsidR="00B72459" w:rsidRPr="007C0618" w:rsidRDefault="00B72459"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Логистика тұрғысынан жүйе жүк жөнелтушілерге жеке контейнерлерді бақылауға және контейнер температурасының жоғарылауы немесе есіктің ашылуы сияқты күтпеген оқиғаларға жауап беруге мүмкіндік береді. Осылайша, жүйе геоқоршау немесе суық тізбекті басқару сияқты қосымша құнды жаңа қызметтерді дамытуға негіз береді.</w:t>
      </w:r>
    </w:p>
    <w:p w14:paraId="6BA8A8D4" w14:textId="77777777" w:rsidR="00B72459" w:rsidRPr="007C0618" w:rsidRDefault="00B72459"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Технологиялық тұрғыдан алғанда, ол жаңа қызметтер мен ашық стандартты қосымшаларды әзірлеуге және біріктіруге мүмкіндік беретін веб-технологиялар мен ашық стандарттарға негізделген жалпы платформаның </w:t>
      </w:r>
      <w:r w:rsidR="00613C58" w:rsidRPr="007C0618">
        <w:rPr>
          <w:rFonts w:ascii="Times New Roman" w:eastAsia="Calibri" w:hAnsi="Times New Roman" w:cs="Times New Roman"/>
          <w:sz w:val="28"/>
          <w:szCs w:val="28"/>
          <w:lang w:val="kk-KZ" w:eastAsia="en-US"/>
        </w:rPr>
        <w:t xml:space="preserve">FIWARE </w:t>
      </w:r>
      <w:r w:rsidRPr="007C0618">
        <w:rPr>
          <w:rFonts w:ascii="Times New Roman" w:eastAsia="Calibri" w:hAnsi="Times New Roman" w:cs="Times New Roman"/>
          <w:sz w:val="28"/>
          <w:szCs w:val="28"/>
          <w:lang w:val="kk-KZ" w:eastAsia="en-US"/>
        </w:rPr>
        <w:t>ортасына интеграциясымен қамтамасыз етіледі.</w:t>
      </w:r>
    </w:p>
    <w:p w14:paraId="4061CFD7" w14:textId="52EE1874" w:rsidR="00B72459" w:rsidRPr="007C0618" w:rsidRDefault="00B72459"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Енгізу тұрғысынан жүйе көлік тізбегінің барлық кезеңдерін байланыстыратын жаңа дәліздерге өте оңай енгізіледі</w:t>
      </w:r>
      <w:r w:rsidR="00FD3D56" w:rsidRPr="007C0618">
        <w:rPr>
          <w:rStyle w:val="rynqvb"/>
          <w:rFonts w:ascii="Times New Roman" w:hAnsi="Times New Roman" w:cs="Times New Roman"/>
          <w:sz w:val="28"/>
          <w:szCs w:val="28"/>
          <w:lang w:val="kk-KZ"/>
        </w:rPr>
        <w:t xml:space="preserve">. </w:t>
      </w:r>
      <w:r w:rsidRPr="007C0618">
        <w:rPr>
          <w:rFonts w:ascii="Times New Roman" w:eastAsia="Calibri" w:hAnsi="Times New Roman" w:cs="Times New Roman"/>
          <w:sz w:val="28"/>
          <w:szCs w:val="28"/>
          <w:lang w:val="kk-KZ" w:eastAsia="en-US"/>
        </w:rPr>
        <w:t xml:space="preserve"> </w:t>
      </w:r>
    </w:p>
    <w:p w14:paraId="40093AA4" w14:textId="324DAD4C" w:rsidR="00CF3E6B" w:rsidRPr="007C0618" w:rsidRDefault="001B7619" w:rsidP="00CF3E6B">
      <w:pPr>
        <w:spacing w:after="0" w:line="240" w:lineRule="auto"/>
        <w:ind w:firstLine="708"/>
        <w:jc w:val="both"/>
        <w:rPr>
          <w:rStyle w:val="rynqvb"/>
          <w:rFonts w:ascii="Times New Roman" w:hAnsi="Times New Roman" w:cs="Times New Roman"/>
          <w:sz w:val="28"/>
          <w:szCs w:val="28"/>
          <w:lang w:val="kk-KZ"/>
        </w:rPr>
      </w:pPr>
      <w:r w:rsidRPr="007C0618">
        <w:rPr>
          <w:rFonts w:ascii="Times New Roman" w:hAnsi="Times New Roman" w:cs="Times New Roman"/>
          <w:sz w:val="28"/>
          <w:szCs w:val="28"/>
          <w:lang w:val="kk-KZ"/>
        </w:rPr>
        <w:t>3.</w:t>
      </w:r>
      <w:r w:rsidR="000B0647" w:rsidRPr="007C0618">
        <w:rPr>
          <w:rFonts w:ascii="Times New Roman" w:hAnsi="Times New Roman" w:cs="Times New Roman"/>
          <w:sz w:val="28"/>
          <w:szCs w:val="28"/>
          <w:lang w:val="kk-KZ"/>
        </w:rPr>
        <w:t xml:space="preserve"> </w:t>
      </w:r>
      <w:r w:rsidR="0043609D" w:rsidRPr="007C0618">
        <w:rPr>
          <w:rFonts w:ascii="Times New Roman" w:hAnsi="Times New Roman" w:cs="Times New Roman"/>
          <w:sz w:val="28"/>
          <w:szCs w:val="28"/>
          <w:lang w:val="kk-KZ"/>
        </w:rPr>
        <w:t>Үлкен деректер. Logistics 4.0 компания шекараларының аралықтарында үдерістерді біріктіруге және оңта</w:t>
      </w:r>
      <w:r w:rsidR="0035354D" w:rsidRPr="007C0618">
        <w:rPr>
          <w:rFonts w:ascii="Times New Roman" w:hAnsi="Times New Roman" w:cs="Times New Roman"/>
          <w:sz w:val="28"/>
          <w:szCs w:val="28"/>
          <w:lang w:val="kk-KZ"/>
        </w:rPr>
        <w:t>йлы құруға мүмкіндік береді</w:t>
      </w:r>
      <w:r w:rsidR="004E3D6C" w:rsidRPr="007C0618">
        <w:rPr>
          <w:rFonts w:ascii="Times New Roman" w:hAnsi="Times New Roman" w:cs="Times New Roman"/>
          <w:sz w:val="28"/>
          <w:szCs w:val="28"/>
          <w:lang w:val="kk-KZ"/>
        </w:rPr>
        <w:t xml:space="preserve">, </w:t>
      </w:r>
      <w:r w:rsidR="0035354D" w:rsidRPr="007C0618">
        <w:rPr>
          <w:rFonts w:ascii="Times New Roman" w:hAnsi="Times New Roman" w:cs="Times New Roman"/>
          <w:sz w:val="28"/>
          <w:szCs w:val="28"/>
          <w:lang w:val="kk-KZ"/>
        </w:rPr>
        <w:t xml:space="preserve"> </w:t>
      </w:r>
      <w:r w:rsidR="004E3D6C" w:rsidRPr="007C0618">
        <w:rPr>
          <w:rFonts w:ascii="Times New Roman" w:hAnsi="Times New Roman" w:cs="Times New Roman"/>
          <w:sz w:val="28"/>
          <w:szCs w:val="28"/>
          <w:lang w:val="kk-KZ"/>
        </w:rPr>
        <w:t>сонымен қатар,</w:t>
      </w:r>
      <w:r w:rsidR="0035354D" w:rsidRPr="007C0618">
        <w:rPr>
          <w:rFonts w:ascii="Times New Roman" w:hAnsi="Times New Roman" w:cs="Times New Roman"/>
          <w:sz w:val="28"/>
          <w:szCs w:val="28"/>
          <w:lang w:val="kk-KZ"/>
        </w:rPr>
        <w:t xml:space="preserve"> </w:t>
      </w:r>
      <w:r w:rsidR="0043609D" w:rsidRPr="007C0618">
        <w:rPr>
          <w:rFonts w:ascii="Times New Roman" w:hAnsi="Times New Roman" w:cs="Times New Roman"/>
          <w:sz w:val="28"/>
          <w:szCs w:val="28"/>
          <w:lang w:val="kk-KZ"/>
        </w:rPr>
        <w:t xml:space="preserve">өркендегеннен кейін келіп түсетін және шығатын  материал ағындарына байланысты логистикалық мәселелер айтарлықтай жеңілдейді. Көлікке келетін болсақ, ақылды-смарт жүк көліктері, контейнерлер мен поддондар мониторингке қатысты жаңа көзқарастарға жол ашады. Заттар интернеті ( IoT) және үлкен деректер Индустрия 4.0 дамуының негізі болып табылады. Logistics 4.0 және Industry 4.0 мүмкіндіктерін толық пайдалану үшін үлкен </w:t>
      </w:r>
      <w:r w:rsidR="001E39B6" w:rsidRPr="007C0618">
        <w:rPr>
          <w:rFonts w:ascii="Times New Roman" w:hAnsi="Times New Roman" w:cs="Times New Roman"/>
          <w:sz w:val="28"/>
          <w:szCs w:val="28"/>
          <w:lang w:val="kk-KZ"/>
        </w:rPr>
        <w:t xml:space="preserve">мәліметтер көзқарасын </w:t>
      </w:r>
      <w:r w:rsidR="0043609D" w:rsidRPr="007C0618">
        <w:rPr>
          <w:rFonts w:ascii="Times New Roman" w:hAnsi="Times New Roman" w:cs="Times New Roman"/>
          <w:sz w:val="28"/>
          <w:szCs w:val="28"/>
          <w:lang w:val="kk-KZ"/>
        </w:rPr>
        <w:t xml:space="preserve">қолдану қажет. </w:t>
      </w:r>
      <w:r w:rsidR="001C0FFF" w:rsidRPr="007C0618">
        <w:rPr>
          <w:rStyle w:val="rynqvb"/>
          <w:rFonts w:ascii="Times New Roman" w:hAnsi="Times New Roman" w:cs="Times New Roman"/>
          <w:sz w:val="28"/>
          <w:szCs w:val="28"/>
          <w:lang w:val="kk-KZ"/>
        </w:rPr>
        <w:t xml:space="preserve">Үлкен деректер </w:t>
      </w:r>
      <w:r w:rsidR="009F38B4">
        <w:rPr>
          <w:rStyle w:val="rynqvb"/>
          <w:rFonts w:ascii="Times New Roman" w:hAnsi="Times New Roman" w:cs="Times New Roman"/>
          <w:sz w:val="28"/>
          <w:szCs w:val="28"/>
          <w:lang w:val="kk-KZ"/>
        </w:rPr>
        <w:t>–</w:t>
      </w:r>
      <w:r w:rsidR="001C0FFF" w:rsidRPr="007C0618">
        <w:rPr>
          <w:rStyle w:val="rynqvb"/>
          <w:rFonts w:ascii="Times New Roman" w:hAnsi="Times New Roman" w:cs="Times New Roman"/>
          <w:sz w:val="28"/>
          <w:szCs w:val="28"/>
          <w:lang w:val="kk-KZ"/>
        </w:rPr>
        <w:t xml:space="preserve"> бұл жиі қолданылатын бағдарламаларды сақтау, басқару және өңдеу мүмкіндіктерінен тыс деректер жиынын сипаттау үшін қолданылатын термин. Үлкен деректердің өте үлкен көлемі мен </w:t>
      </w:r>
      <w:r w:rsidRPr="007C0618">
        <w:rPr>
          <w:rStyle w:val="rynqvb"/>
          <w:rFonts w:ascii="Times New Roman" w:hAnsi="Times New Roman" w:cs="Times New Roman"/>
          <w:sz w:val="28"/>
          <w:szCs w:val="28"/>
          <w:lang w:val="kk-KZ"/>
        </w:rPr>
        <w:t>оларды талдаудың күрделі болуы</w:t>
      </w:r>
      <w:r w:rsidR="001C0FFF" w:rsidRPr="007C0618">
        <w:rPr>
          <w:rStyle w:val="rynqvb"/>
          <w:rFonts w:ascii="Times New Roman" w:hAnsi="Times New Roman" w:cs="Times New Roman"/>
          <w:sz w:val="28"/>
          <w:szCs w:val="28"/>
          <w:lang w:val="kk-KZ"/>
        </w:rPr>
        <w:t xml:space="preserve"> жаңа кластық технологиялар мен оларды басқару құралдарын</w:t>
      </w:r>
      <w:r w:rsidR="007415FA" w:rsidRPr="007C0618">
        <w:rPr>
          <w:rStyle w:val="rynqvb"/>
          <w:rFonts w:ascii="Times New Roman" w:hAnsi="Times New Roman" w:cs="Times New Roman"/>
          <w:sz w:val="28"/>
          <w:szCs w:val="28"/>
          <w:lang w:val="kk-KZ"/>
        </w:rPr>
        <w:t xml:space="preserve"> әзірлеуді қажет ет</w:t>
      </w:r>
      <w:r w:rsidRPr="007C0618">
        <w:rPr>
          <w:rStyle w:val="rynqvb"/>
          <w:rFonts w:ascii="Times New Roman" w:hAnsi="Times New Roman" w:cs="Times New Roman"/>
          <w:sz w:val="28"/>
          <w:szCs w:val="28"/>
          <w:lang w:val="kk-KZ"/>
        </w:rPr>
        <w:t>еді.</w:t>
      </w:r>
      <w:r w:rsidR="000B0647" w:rsidRPr="007C0618">
        <w:rPr>
          <w:rStyle w:val="rynqvb"/>
          <w:rFonts w:ascii="Times New Roman" w:hAnsi="Times New Roman" w:cs="Times New Roman"/>
          <w:sz w:val="28"/>
          <w:szCs w:val="28"/>
          <w:lang w:val="kk-KZ"/>
        </w:rPr>
        <w:t xml:space="preserve"> </w:t>
      </w:r>
      <w:r w:rsidR="001C0FFF" w:rsidRPr="007C0618">
        <w:rPr>
          <w:rStyle w:val="rynqvb"/>
          <w:rFonts w:ascii="Times New Roman" w:hAnsi="Times New Roman" w:cs="Times New Roman"/>
          <w:sz w:val="28"/>
          <w:szCs w:val="28"/>
          <w:lang w:val="kk-KZ"/>
        </w:rPr>
        <w:t xml:space="preserve">Логистика </w:t>
      </w:r>
      <w:r w:rsidRPr="007C0618">
        <w:rPr>
          <w:rStyle w:val="rynqvb"/>
          <w:rFonts w:ascii="Times New Roman" w:hAnsi="Times New Roman" w:cs="Times New Roman"/>
          <w:sz w:val="28"/>
          <w:szCs w:val="28"/>
          <w:lang w:val="kk-KZ"/>
        </w:rPr>
        <w:t xml:space="preserve">мәліметтерге </w:t>
      </w:r>
      <w:r w:rsidR="001C0FFF" w:rsidRPr="007C0618">
        <w:rPr>
          <w:rStyle w:val="rynqvb"/>
          <w:rFonts w:ascii="Times New Roman" w:hAnsi="Times New Roman" w:cs="Times New Roman"/>
          <w:sz w:val="28"/>
          <w:szCs w:val="28"/>
          <w:lang w:val="kk-KZ"/>
        </w:rPr>
        <w:t xml:space="preserve">негізделген </w:t>
      </w:r>
      <w:r w:rsidRPr="007C0618">
        <w:rPr>
          <w:rStyle w:val="rynqvb"/>
          <w:rFonts w:ascii="Times New Roman" w:hAnsi="Times New Roman" w:cs="Times New Roman"/>
          <w:sz w:val="28"/>
          <w:szCs w:val="28"/>
          <w:lang w:val="kk-KZ"/>
        </w:rPr>
        <w:t>талдаудың әсерінен трансформацияланады.</w:t>
      </w:r>
      <w:r w:rsidR="001C0FFF" w:rsidRPr="007C0618">
        <w:rPr>
          <w:rStyle w:val="rynqvb"/>
          <w:rFonts w:ascii="Times New Roman" w:hAnsi="Times New Roman" w:cs="Times New Roman"/>
          <w:sz w:val="28"/>
          <w:szCs w:val="28"/>
          <w:lang w:val="kk-KZ"/>
        </w:rPr>
        <w:t xml:space="preserve"> Цифрландырудың орасан зор дәрежесінің арқасында жеткізу тізбегі бойынша әртүрлі көздерден бұрын-соңды болмаған деректер көлемін алуға болады. Үлкен деректерге инвестициялау өндірістік қуаттарды пайдалануды оңтайландыруға, тұтынушыларға қызмет көрсету сапасын ж</w:t>
      </w:r>
      <w:r w:rsidRPr="007C0618">
        <w:rPr>
          <w:rStyle w:val="rynqvb"/>
          <w:rFonts w:ascii="Times New Roman" w:hAnsi="Times New Roman" w:cs="Times New Roman"/>
          <w:sz w:val="28"/>
          <w:szCs w:val="28"/>
          <w:lang w:val="kk-KZ"/>
        </w:rPr>
        <w:t>оғар</w:t>
      </w:r>
      <w:r w:rsidR="009F38B4">
        <w:rPr>
          <w:rStyle w:val="rynqvb"/>
          <w:rFonts w:ascii="Times New Roman" w:hAnsi="Times New Roman" w:cs="Times New Roman"/>
          <w:sz w:val="28"/>
          <w:szCs w:val="28"/>
          <w:lang w:val="kk-KZ"/>
        </w:rPr>
        <w:t>ы</w:t>
      </w:r>
      <w:r w:rsidRPr="007C0618">
        <w:rPr>
          <w:rStyle w:val="rynqvb"/>
          <w:rFonts w:ascii="Times New Roman" w:hAnsi="Times New Roman" w:cs="Times New Roman"/>
          <w:sz w:val="28"/>
          <w:szCs w:val="28"/>
          <w:lang w:val="kk-KZ"/>
        </w:rPr>
        <w:t>латуға</w:t>
      </w:r>
      <w:r w:rsidR="001C0FFF" w:rsidRPr="007C0618">
        <w:rPr>
          <w:rStyle w:val="rynqvb"/>
          <w:rFonts w:ascii="Times New Roman" w:hAnsi="Times New Roman" w:cs="Times New Roman"/>
          <w:sz w:val="28"/>
          <w:szCs w:val="28"/>
          <w:lang w:val="kk-KZ"/>
        </w:rPr>
        <w:t>, тәуекелдерді азайтуға және логистикада жаңа бизнес үлгілерін әзірлеуге үлкен мүмкіндіктер ашады</w:t>
      </w:r>
      <w:r w:rsidR="00BC4EF8">
        <w:rPr>
          <w:rStyle w:val="rynqvb"/>
          <w:rFonts w:ascii="Times New Roman" w:hAnsi="Times New Roman" w:cs="Times New Roman"/>
          <w:sz w:val="28"/>
          <w:szCs w:val="28"/>
          <w:lang w:val="kk-KZ"/>
        </w:rPr>
        <w:t xml:space="preserve"> </w:t>
      </w:r>
      <w:r w:rsidR="00841A02" w:rsidRPr="00BC4EF8">
        <w:rPr>
          <w:rStyle w:val="rynqvb"/>
          <w:rFonts w:ascii="Times New Roman" w:hAnsi="Times New Roman" w:cs="Times New Roman"/>
          <w:sz w:val="28"/>
          <w:szCs w:val="28"/>
          <w:lang w:val="kk-KZ"/>
        </w:rPr>
        <w:t>[85,</w:t>
      </w:r>
      <w:r w:rsidR="00BC4EF8" w:rsidRPr="00BC4EF8">
        <w:rPr>
          <w:rStyle w:val="rynqvb"/>
          <w:rFonts w:ascii="Times New Roman" w:hAnsi="Times New Roman" w:cs="Times New Roman"/>
          <w:sz w:val="28"/>
          <w:szCs w:val="28"/>
          <w:lang w:val="kk-KZ"/>
        </w:rPr>
        <w:t xml:space="preserve"> </w:t>
      </w:r>
      <w:r w:rsidR="00841A02" w:rsidRPr="00BC4EF8">
        <w:rPr>
          <w:rStyle w:val="rynqvb"/>
          <w:rFonts w:ascii="Times New Roman" w:hAnsi="Times New Roman" w:cs="Times New Roman"/>
          <w:sz w:val="28"/>
          <w:szCs w:val="28"/>
          <w:lang w:val="kk-KZ"/>
        </w:rPr>
        <w:t>б.131-133].</w:t>
      </w:r>
    </w:p>
    <w:p w14:paraId="3AE22F54" w14:textId="4F6C0474" w:rsidR="00CF3E6B" w:rsidRPr="007C0618" w:rsidRDefault="00673058" w:rsidP="00CF3E6B">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4. Блокчейн. Blockchain технологиясы жаһандық төлем жүйелерімен, цифрлық активтермен, орталықтандырылмаған басқару жүйесімен және тіпті орталықтандырылмаған құқықтық жүйелермен сипатталатын жаңа дәуірді бастауға мүмкіндік береді. </w:t>
      </w:r>
      <w:r w:rsidR="00C11994" w:rsidRPr="007C0618">
        <w:rPr>
          <w:rFonts w:ascii="Times New Roman" w:hAnsi="Times New Roman" w:cs="Times New Roman"/>
          <w:sz w:val="28"/>
          <w:szCs w:val="28"/>
          <w:lang w:val="kk-KZ"/>
        </w:rPr>
        <w:t xml:space="preserve">Блокчейн (ағылш. Blockchain, </w:t>
      </w:r>
      <w:r w:rsidR="00C11994" w:rsidRPr="007C0618">
        <w:rPr>
          <w:rFonts w:ascii="Times New Roman" w:hAnsi="Times New Roman" w:cs="Times New Roman"/>
          <w:i/>
          <w:iCs/>
          <w:sz w:val="28"/>
          <w:szCs w:val="28"/>
          <w:lang w:val="kk-KZ"/>
        </w:rPr>
        <w:t>block-chain</w:t>
      </w:r>
      <w:r w:rsidR="00C11994" w:rsidRPr="007C0618">
        <w:rPr>
          <w:rFonts w:ascii="Times New Roman" w:hAnsi="Times New Roman" w:cs="Times New Roman"/>
          <w:sz w:val="28"/>
          <w:szCs w:val="28"/>
          <w:lang w:val="kk-KZ"/>
        </w:rPr>
        <w:t xml:space="preserve">, </w:t>
      </w:r>
      <w:r w:rsidR="00C11994" w:rsidRPr="007C0618">
        <w:rPr>
          <w:rFonts w:ascii="Times New Roman" w:hAnsi="Times New Roman" w:cs="Times New Roman"/>
          <w:i/>
          <w:iCs/>
          <w:sz w:val="28"/>
          <w:szCs w:val="28"/>
          <w:lang w:val="kk-KZ"/>
        </w:rPr>
        <w:t>blockchain</w:t>
      </w:r>
      <w:r w:rsidR="00C11994" w:rsidRPr="007C0618">
        <w:rPr>
          <w:rFonts w:ascii="Times New Roman" w:hAnsi="Times New Roman" w:cs="Times New Roman"/>
          <w:sz w:val="28"/>
          <w:szCs w:val="28"/>
          <w:lang w:val="kk-KZ"/>
        </w:rPr>
        <w:t xml:space="preserve">) </w:t>
      </w:r>
      <w:r w:rsidR="009F38B4">
        <w:rPr>
          <w:rStyle w:val="rynqvb"/>
          <w:rFonts w:ascii="Times New Roman" w:hAnsi="Times New Roman" w:cs="Times New Roman"/>
          <w:sz w:val="28"/>
          <w:szCs w:val="28"/>
          <w:lang w:val="kk-KZ"/>
        </w:rPr>
        <w:t>–</w:t>
      </w:r>
      <w:r w:rsidR="00C11994" w:rsidRPr="007C0618">
        <w:rPr>
          <w:rFonts w:ascii="Times New Roman" w:hAnsi="Times New Roman" w:cs="Times New Roman"/>
          <w:sz w:val="28"/>
          <w:szCs w:val="28"/>
          <w:lang w:val="kk-KZ"/>
        </w:rPr>
        <w:t xml:space="preserve"> ақпараттардан тұратын блоктардың белгілі бір ережелерге сәйке</w:t>
      </w:r>
      <w:r w:rsidR="0035354D" w:rsidRPr="007C0618">
        <w:rPr>
          <w:rFonts w:ascii="Times New Roman" w:hAnsi="Times New Roman" w:cs="Times New Roman"/>
          <w:sz w:val="28"/>
          <w:szCs w:val="28"/>
          <w:lang w:val="kk-KZ"/>
        </w:rPr>
        <w:t>с құрылған үздіксіз тізбегі</w:t>
      </w:r>
      <w:r w:rsidR="00C11994" w:rsidRPr="007C0618">
        <w:rPr>
          <w:rFonts w:ascii="Times New Roman" w:hAnsi="Times New Roman" w:cs="Times New Roman"/>
          <w:sz w:val="28"/>
          <w:szCs w:val="28"/>
          <w:lang w:val="kk-KZ"/>
        </w:rPr>
        <w:t>.</w:t>
      </w:r>
      <w:r w:rsidR="009F38B4">
        <w:rPr>
          <w:rFonts w:ascii="Times New Roman" w:hAnsi="Times New Roman" w:cs="Times New Roman"/>
          <w:sz w:val="28"/>
          <w:szCs w:val="28"/>
          <w:lang w:val="kk-KZ"/>
        </w:rPr>
        <w:t xml:space="preserve">  </w:t>
      </w:r>
    </w:p>
    <w:p w14:paraId="158DC893" w14:textId="01665F8B" w:rsidR="00C11994" w:rsidRPr="007C0618" w:rsidRDefault="00C11994" w:rsidP="00CF3E6B">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Логистика мақсаттары үшін келесі семиотикалық анықтама көбірек қолданылады: блокчейн </w:t>
      </w:r>
      <w:r w:rsidR="009F38B4">
        <w:rPr>
          <w:rStyle w:val="rynqvb"/>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бұл цифрлық бизнес (транзакциялық) ағындарды басқарудың ерекше құралы. Бұл анықтама заттар интернетінің мүмкіндіктерімен жә</w:t>
      </w:r>
      <w:r w:rsidR="000B0647" w:rsidRPr="007C0618">
        <w:rPr>
          <w:rFonts w:ascii="Times New Roman" w:hAnsi="Times New Roman" w:cs="Times New Roman"/>
          <w:sz w:val="28"/>
          <w:szCs w:val="28"/>
          <w:lang w:val="kk-KZ"/>
        </w:rPr>
        <w:t xml:space="preserve">не зияткерлік бағыттармен қатар, </w:t>
      </w:r>
      <w:r w:rsidRPr="007C0618">
        <w:rPr>
          <w:rFonts w:ascii="Times New Roman" w:hAnsi="Times New Roman" w:cs="Times New Roman"/>
          <w:sz w:val="28"/>
          <w:szCs w:val="28"/>
          <w:lang w:val="kk-KZ"/>
        </w:rPr>
        <w:t xml:space="preserve">болашақта ақпараттық технологиялар мен логистикалық жүйелердің, жеткізу тізбектерінің мүлде жаңа буынын жасай алады. </w:t>
      </w:r>
    </w:p>
    <w:p w14:paraId="17604C31" w14:textId="77777777" w:rsidR="000B0647" w:rsidRPr="007C0618" w:rsidRDefault="00C11994" w:rsidP="000B0647">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Экономика мен логистикада блокчейн технологиясының даму кезеңдері</w:t>
      </w:r>
      <w:r w:rsidR="000B0647" w:rsidRPr="007C0618">
        <w:rPr>
          <w:rFonts w:ascii="Times New Roman" w:hAnsi="Times New Roman" w:cs="Times New Roman"/>
          <w:sz w:val="28"/>
          <w:szCs w:val="28"/>
          <w:lang w:val="kk-KZ"/>
        </w:rPr>
        <w:t>н келесі түрде байқауға болады:</w:t>
      </w:r>
    </w:p>
    <w:p w14:paraId="005A0AA5" w14:textId="50483DE5" w:rsidR="000B0647" w:rsidRPr="007C0618" w:rsidRDefault="000B0647" w:rsidP="000B0647">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C11994" w:rsidRPr="007C0618">
        <w:rPr>
          <w:rFonts w:ascii="Times New Roman" w:hAnsi="Times New Roman" w:cs="Times New Roman"/>
          <w:sz w:val="28"/>
          <w:szCs w:val="28"/>
          <w:lang w:val="kk-KZ"/>
        </w:rPr>
        <w:t xml:space="preserve"> Блокчейн 1.0. </w:t>
      </w:r>
      <w:r w:rsidR="009F38B4">
        <w:rPr>
          <w:rFonts w:ascii="Times New Roman" w:hAnsi="Times New Roman" w:cs="Times New Roman"/>
          <w:sz w:val="28"/>
          <w:szCs w:val="28"/>
          <w:lang w:val="kk-KZ"/>
        </w:rPr>
        <w:t>С</w:t>
      </w:r>
      <w:r w:rsidR="00C11994" w:rsidRPr="007C0618">
        <w:rPr>
          <w:rFonts w:ascii="Times New Roman" w:hAnsi="Times New Roman" w:cs="Times New Roman"/>
          <w:sz w:val="28"/>
          <w:szCs w:val="28"/>
          <w:lang w:val="kk-KZ"/>
        </w:rPr>
        <w:t>андық валюталардың бір түрі болып табылатын криптовалюталардың пайда болуы, құру (майниг), транзакцияны растау (конфирмация) және оларды бақылау криптографиялық әдістерге негізделген. Криптовалюталардың ағымдағы айырбастау бағамы бар, өтімділігі жоғары деңгейде, ақшаның барлық қызметтерін орындайды және оларды әртүрлі қосымшаларда, ақша аудару жүйелерінде және санд</w:t>
      </w:r>
      <w:r w:rsidRPr="007C0618">
        <w:rPr>
          <w:rFonts w:ascii="Times New Roman" w:hAnsi="Times New Roman" w:cs="Times New Roman"/>
          <w:sz w:val="28"/>
          <w:szCs w:val="28"/>
          <w:lang w:val="kk-KZ"/>
        </w:rPr>
        <w:t>ық төлемдерде қолдануға болады.</w:t>
      </w:r>
    </w:p>
    <w:p w14:paraId="07DF0E85" w14:textId="7E7B5C0B" w:rsidR="000B0647" w:rsidRPr="007C0618" w:rsidRDefault="000B0647" w:rsidP="000B0647">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C11994" w:rsidRPr="007C0618">
        <w:rPr>
          <w:rFonts w:ascii="Times New Roman" w:hAnsi="Times New Roman" w:cs="Times New Roman"/>
          <w:sz w:val="28"/>
          <w:szCs w:val="28"/>
          <w:lang w:val="kk-KZ"/>
        </w:rPr>
        <w:t xml:space="preserve"> Блокчейн 2.0. </w:t>
      </w:r>
      <w:r w:rsidR="009F38B4" w:rsidRPr="009F38B4">
        <w:rPr>
          <w:rFonts w:ascii="Times New Roman" w:hAnsi="Times New Roman" w:cs="Times New Roman"/>
          <w:sz w:val="28"/>
          <w:szCs w:val="28"/>
          <w:shd w:val="clear" w:color="auto" w:fill="FFFFFF"/>
          <w:lang w:val="kk-KZ"/>
        </w:rPr>
        <w:t>S</w:t>
      </w:r>
      <w:r w:rsidR="00C11994" w:rsidRPr="007C0618">
        <w:rPr>
          <w:rFonts w:ascii="Times New Roman" w:hAnsi="Times New Roman" w:cs="Times New Roman"/>
          <w:sz w:val="28"/>
          <w:szCs w:val="28"/>
          <w:shd w:val="clear" w:color="auto" w:fill="FFFFFF"/>
          <w:lang w:val="kk-KZ"/>
        </w:rPr>
        <w:t>mart-контракт</w:t>
      </w:r>
      <w:r w:rsidR="00C11994" w:rsidRPr="007C0618">
        <w:rPr>
          <w:rFonts w:ascii="Times New Roman" w:hAnsi="Times New Roman" w:cs="Times New Roman"/>
          <w:sz w:val="16"/>
          <w:szCs w:val="16"/>
          <w:shd w:val="clear" w:color="auto" w:fill="FFFFFF"/>
          <w:lang w:val="kk-KZ"/>
        </w:rPr>
        <w:t xml:space="preserve"> </w:t>
      </w:r>
      <w:r w:rsidR="009F38B4">
        <w:rPr>
          <w:rFonts w:ascii="Times New Roman" w:hAnsi="Times New Roman" w:cs="Times New Roman"/>
          <w:sz w:val="28"/>
          <w:szCs w:val="28"/>
          <w:lang w:val="kk-KZ"/>
        </w:rPr>
        <w:t>–</w:t>
      </w:r>
      <w:r w:rsidR="009F38B4" w:rsidRPr="009F38B4">
        <w:rPr>
          <w:rFonts w:ascii="Times New Roman" w:hAnsi="Times New Roman" w:cs="Times New Roman"/>
          <w:sz w:val="28"/>
          <w:szCs w:val="28"/>
          <w:lang w:val="kk-KZ"/>
        </w:rPr>
        <w:t xml:space="preserve"> </w:t>
      </w:r>
      <w:r w:rsidR="00C11994" w:rsidRPr="007C0618">
        <w:rPr>
          <w:rFonts w:ascii="Times New Roman" w:hAnsi="Times New Roman" w:cs="Times New Roman"/>
          <w:sz w:val="28"/>
          <w:szCs w:val="28"/>
          <w:lang w:val="kk-KZ"/>
        </w:rPr>
        <w:t>ақылды келісімшарттарды жасау. Вексельдер, акциялар, фьючерстер, облигациялар, кепілдіктер және т.б. басқару саласында ақылды активтер мен ақылды келісімшарттарды басқаруға мүмкіндік беретін таратылған реестрге негізделген экономикалық және қаржылық сипаттағы қос</w:t>
      </w:r>
      <w:r w:rsidRPr="007C0618">
        <w:rPr>
          <w:rFonts w:ascii="Times New Roman" w:hAnsi="Times New Roman" w:cs="Times New Roman"/>
          <w:sz w:val="28"/>
          <w:szCs w:val="28"/>
          <w:lang w:val="kk-KZ"/>
        </w:rPr>
        <w:t>ымшалардың тұтас класын енгізу.</w:t>
      </w:r>
    </w:p>
    <w:p w14:paraId="37E90463" w14:textId="3A99E513" w:rsidR="000B0647" w:rsidRPr="007C0618" w:rsidRDefault="000B0647" w:rsidP="000B0647">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C11994" w:rsidRPr="007C0618">
        <w:rPr>
          <w:rFonts w:ascii="Times New Roman" w:hAnsi="Times New Roman" w:cs="Times New Roman"/>
          <w:sz w:val="28"/>
          <w:szCs w:val="28"/>
          <w:lang w:val="kk-KZ"/>
        </w:rPr>
        <w:t xml:space="preserve"> Блокчейн 3.0. </w:t>
      </w:r>
      <w:r w:rsidR="009F38B4">
        <w:rPr>
          <w:rFonts w:ascii="Times New Roman" w:hAnsi="Times New Roman" w:cs="Times New Roman"/>
          <w:sz w:val="28"/>
          <w:szCs w:val="28"/>
          <w:lang w:val="kk-KZ"/>
        </w:rPr>
        <w:t>Б</w:t>
      </w:r>
      <w:r w:rsidR="00C11994" w:rsidRPr="007C0618">
        <w:rPr>
          <w:rFonts w:ascii="Times New Roman" w:hAnsi="Times New Roman" w:cs="Times New Roman"/>
          <w:sz w:val="28"/>
          <w:szCs w:val="28"/>
          <w:lang w:val="kk-KZ"/>
        </w:rPr>
        <w:t xml:space="preserve">ұл </w:t>
      </w:r>
      <w:r w:rsidR="009F38B4">
        <w:rPr>
          <w:rStyle w:val="rynqvb"/>
          <w:rFonts w:ascii="Times New Roman" w:hAnsi="Times New Roman" w:cs="Times New Roman"/>
          <w:sz w:val="28"/>
          <w:szCs w:val="28"/>
          <w:lang w:val="kk-KZ"/>
        </w:rPr>
        <w:t xml:space="preserve">– </w:t>
      </w:r>
      <w:r w:rsidR="00C11994" w:rsidRPr="007C0618">
        <w:rPr>
          <w:rFonts w:ascii="Times New Roman" w:hAnsi="Times New Roman" w:cs="Times New Roman"/>
          <w:sz w:val="28"/>
          <w:szCs w:val="28"/>
          <w:lang w:val="kk-KZ"/>
        </w:rPr>
        <w:t xml:space="preserve">анағұрлым кең ауқымда: мемлекеттік басқару, денсаулық сақтау, ғылым, білім, мәдениет және өнер, қызмет көрсету, өнеркәсіптік өндіріс, сауда, сондай-ақ </w:t>
      </w:r>
      <w:r w:rsidR="00235B27">
        <w:rPr>
          <w:rFonts w:ascii="Times New Roman" w:hAnsi="Times New Roman" w:cs="Times New Roman"/>
          <w:sz w:val="28"/>
          <w:szCs w:val="28"/>
          <w:lang w:val="kk-KZ"/>
        </w:rPr>
        <w:t>көлік-логистикалық</w:t>
      </w:r>
      <w:r w:rsidR="00C11994" w:rsidRPr="007C0618">
        <w:rPr>
          <w:rFonts w:ascii="Times New Roman" w:hAnsi="Times New Roman" w:cs="Times New Roman"/>
          <w:sz w:val="28"/>
          <w:szCs w:val="28"/>
          <w:lang w:val="kk-KZ"/>
        </w:rPr>
        <w:t xml:space="preserve"> қызметте қолданылатын қосымшалар класы </w:t>
      </w:r>
      <w:r w:rsidR="001B4688">
        <w:rPr>
          <w:rFonts w:ascii="Times New Roman" w:hAnsi="Times New Roman" w:cs="Times New Roman"/>
          <w:sz w:val="28"/>
          <w:szCs w:val="28"/>
          <w:lang w:val="kk-KZ"/>
        </w:rPr>
        <w:t xml:space="preserve"> </w:t>
      </w:r>
      <w:r w:rsidR="00C11994" w:rsidRPr="007C0618">
        <w:rPr>
          <w:rFonts w:ascii="Times New Roman" w:hAnsi="Times New Roman" w:cs="Times New Roman"/>
          <w:sz w:val="28"/>
          <w:szCs w:val="28"/>
          <w:lang w:val="kk-KZ"/>
        </w:rPr>
        <w:t>[</w:t>
      </w:r>
      <w:r w:rsidR="00995A89">
        <w:rPr>
          <w:rFonts w:ascii="Times New Roman" w:hAnsi="Times New Roman" w:cs="Times New Roman"/>
          <w:sz w:val="28"/>
          <w:szCs w:val="28"/>
          <w:lang w:val="kk-KZ"/>
        </w:rPr>
        <w:t>89</w:t>
      </w:r>
      <w:r w:rsidR="00C11994" w:rsidRPr="007C0618">
        <w:rPr>
          <w:rFonts w:ascii="Times New Roman" w:hAnsi="Times New Roman" w:cs="Times New Roman"/>
          <w:sz w:val="28"/>
          <w:szCs w:val="28"/>
          <w:lang w:val="kk-KZ"/>
        </w:rPr>
        <w:t>].</w:t>
      </w:r>
      <w:r w:rsidR="00C11994" w:rsidRPr="007C0618">
        <w:rPr>
          <w:rFonts w:ascii="Times New Roman" w:hAnsi="Times New Roman" w:cs="Times New Roman"/>
          <w:bCs/>
          <w:iCs/>
          <w:sz w:val="24"/>
          <w:szCs w:val="24"/>
          <w:lang w:val="kk-KZ"/>
        </w:rPr>
        <w:t xml:space="preserve"> </w:t>
      </w:r>
      <w:r w:rsidR="001B4688">
        <w:rPr>
          <w:rFonts w:ascii="Times New Roman" w:hAnsi="Times New Roman" w:cs="Times New Roman"/>
          <w:bCs/>
          <w:iCs/>
          <w:sz w:val="24"/>
          <w:szCs w:val="24"/>
          <w:lang w:val="kk-KZ"/>
        </w:rPr>
        <w:t xml:space="preserve"> </w:t>
      </w:r>
    </w:p>
    <w:p w14:paraId="6A48232C" w14:textId="769B8FDB" w:rsidR="002B17CA" w:rsidRPr="007C0618" w:rsidRDefault="002B17CA" w:rsidP="000B0647">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Германия бүгінде көлік пен логистиканың көптеген түрлерінде блокчейн технологиясын қолдана бастады. Мысалы, әлемдік теміржол саласының көшбасшыларының бірі Deutsche Bahn қазіргі уақытта жылдам шешімдердің көмегімен теміржол вокзалдарының толып кетуін азайту үшін Германияның цифрлық теміржолында блокчейн қосымшаларын әзірлеумен айналысады.</w:t>
      </w:r>
    </w:p>
    <w:p w14:paraId="6C7A4358" w14:textId="77777777" w:rsidR="002B17CA" w:rsidRPr="007C0618" w:rsidRDefault="002B17CA"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Неміс логистикалық серіктес компаниялары бірлесіп блокчейнді бақылау платформаларын жасауда. Есеп беруге  сәйкес, жобаға LKW Walter, GS1 Austria логистикалық фирмалары және оның EDITEL Austria, BundesvereinigungLogistik&amp;Ouml; DeutscheBahn, DB Schenker және WU Vienna еншілес компаниялары қатысады. Жүйе шығындарды азайту мен ресурстарды тұтынуды азайту, ашықтықтың жоғары стандарттарын қамтамасыз ету және қолдан жасаудан қорғау мақсатында жүк құжаттарын блокчейнде цифрландыруды көреді. Жоба e-CMR халықаралық электрондық шот-фактур</w:t>
      </w:r>
      <w:r w:rsidR="007415FA" w:rsidRPr="007C0618">
        <w:rPr>
          <w:rFonts w:ascii="Times New Roman" w:hAnsi="Times New Roman" w:cs="Times New Roman"/>
          <w:sz w:val="28"/>
          <w:szCs w:val="28"/>
          <w:lang w:val="kk-KZ"/>
        </w:rPr>
        <w:t>а стандартына сәйкес әзірленеді</w:t>
      </w:r>
      <w:r w:rsidRPr="007C0618">
        <w:rPr>
          <w:rFonts w:ascii="Times New Roman" w:hAnsi="Times New Roman" w:cs="Times New Roman"/>
          <w:sz w:val="28"/>
          <w:szCs w:val="28"/>
          <w:lang w:val="kk-KZ"/>
        </w:rPr>
        <w:t>.</w:t>
      </w:r>
    </w:p>
    <w:p w14:paraId="29768A8B" w14:textId="196AD372" w:rsidR="00EE0B5D" w:rsidRPr="007C0618" w:rsidRDefault="00C11994"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Таратылған реестрді логистикада қолданудың әлемдік тәжірибесі қазірдің өзінде айтарлықтай жеткілікті. Мысалы, 2016 жылы блокчейн жүйесін Еуропадағы ең ірі сауда порты Роттердам жүзеге асырды.</w:t>
      </w:r>
      <w:r w:rsidR="000B064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2018 жылы американдық бағдарламалық қамтамасыз етуді өндіруші IBM және Даниялық жүк тасымалы корпорациясы AP Moller Maersk жүктерді жөнелтуді бақылауға арналған TradeLens блокчейн платформасының іске қосылатыны туралы хабарлады.</w:t>
      </w:r>
      <w:r w:rsidR="000B064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Бұл платформаны қолдана отырып, жүк иелері мен тасымалдаушылар транзакция туралы мәліметтермен алмасады</w:t>
      </w:r>
      <w:r w:rsidR="004E3D6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4E3D6C" w:rsidRPr="007C0618">
        <w:rPr>
          <w:rFonts w:ascii="Times New Roman" w:hAnsi="Times New Roman" w:cs="Times New Roman"/>
          <w:sz w:val="28"/>
          <w:szCs w:val="28"/>
          <w:lang w:val="kk-KZ"/>
        </w:rPr>
        <w:t xml:space="preserve">сонымен қатар, </w:t>
      </w:r>
      <w:r w:rsidRPr="007C0618">
        <w:rPr>
          <w:rFonts w:ascii="Times New Roman" w:hAnsi="Times New Roman" w:cs="Times New Roman"/>
          <w:sz w:val="28"/>
          <w:szCs w:val="28"/>
          <w:lang w:val="kk-KZ"/>
        </w:rPr>
        <w:t>коносаменттер мен инвойс сияқты қаржылық және тасымалдау құжаттарын нақты уақыт режимінде бір-біріне жібере алады. Платформаны пайдаланушылара саны 94 ұйым, оның ішінде әлемнің 20-дан астам порттық және терминалдық құрылымдары, сонымен қатар Австралия, Нидерланды, Сингапур және Сауд Арабиясының кеден органдары ба</w:t>
      </w:r>
      <w:r w:rsidRPr="00BC4EF8">
        <w:rPr>
          <w:rFonts w:ascii="Times New Roman" w:hAnsi="Times New Roman" w:cs="Times New Roman"/>
          <w:sz w:val="28"/>
          <w:szCs w:val="28"/>
          <w:lang w:val="kk-KZ"/>
        </w:rPr>
        <w:t>р</w:t>
      </w:r>
      <w:r w:rsidR="00422BF7" w:rsidRPr="00BC4EF8">
        <w:rPr>
          <w:rFonts w:ascii="Times New Roman" w:hAnsi="Times New Roman" w:cs="Times New Roman"/>
          <w:sz w:val="28"/>
          <w:szCs w:val="28"/>
          <w:lang w:val="kk-KZ"/>
        </w:rPr>
        <w:t>.</w:t>
      </w:r>
    </w:p>
    <w:p w14:paraId="43ADCED6" w14:textId="6C7152F1" w:rsidR="00C11994" w:rsidRPr="007C0618" w:rsidRDefault="00C11994"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Логистикалық блокчейн жобалары Ресейде де пайда бола бастады. Таратылған реестр қазірдің өзінде Ресей темір жолдарының жұмысында «РЖД» ААҚ қолданылады.</w:t>
      </w:r>
      <w:r w:rsidR="000B064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Блокчейн негізінде вагондар мен локомотивтерді жөндеуге арналған қосалқы бөлшектер туралы ақпарат бар мәліметтер базасы жасалады, ол компанияны құжаттамадағы қажетсіз қателерден сақтайды және мә</w:t>
      </w:r>
      <w:r w:rsidR="00BF4A1E">
        <w:rPr>
          <w:rFonts w:ascii="Times New Roman" w:hAnsi="Times New Roman" w:cs="Times New Roman"/>
          <w:sz w:val="28"/>
          <w:szCs w:val="28"/>
          <w:lang w:val="kk-KZ"/>
        </w:rPr>
        <w:t>лі</w:t>
      </w:r>
      <w:r w:rsidRPr="007C0618">
        <w:rPr>
          <w:rFonts w:ascii="Times New Roman" w:hAnsi="Times New Roman" w:cs="Times New Roman"/>
          <w:sz w:val="28"/>
          <w:szCs w:val="28"/>
          <w:lang w:val="kk-KZ"/>
        </w:rPr>
        <w:t>меттердің қауіпсіздігін арттырады. Бұ</w:t>
      </w:r>
      <w:r w:rsidR="000B0647" w:rsidRPr="007C0618">
        <w:rPr>
          <w:rFonts w:ascii="Times New Roman" w:hAnsi="Times New Roman" w:cs="Times New Roman"/>
          <w:sz w:val="28"/>
          <w:szCs w:val="28"/>
          <w:lang w:val="kk-KZ"/>
        </w:rPr>
        <w:t xml:space="preserve">л блокчейн жобасын әзірлеуші, </w:t>
      </w:r>
      <w:r w:rsidRPr="007C0618">
        <w:rPr>
          <w:rFonts w:ascii="Times New Roman" w:hAnsi="Times New Roman" w:cs="Times New Roman"/>
          <w:sz w:val="28"/>
          <w:szCs w:val="28"/>
          <w:lang w:val="kk-KZ"/>
        </w:rPr>
        <w:t>Exonum фреймворк негізделген жүйенің демо-нұсқасын ұсынған</w:t>
      </w:r>
      <w:r w:rsidR="00826581">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 Bitfury компаниясы.</w:t>
      </w:r>
      <w:r w:rsidR="000B064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Ол жүйенің басты міндеті теміржол паркіне қызмет көрсетуді оңайлату, тоқтап тұрулар санын қысқарту және жөндеу жұмыстарының құнын азайту. Сонымен қатар</w:t>
      </w:r>
      <w:r w:rsidR="000B0647"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«Эльбрус» жүйесі де осы технологияның бірқатар мүмкіндіктерін пайдаланады.</w:t>
      </w:r>
      <w:r w:rsidR="000B064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Яғни, болжалды имитациялық </w:t>
      </w:r>
      <w:r w:rsidR="004E3D6C" w:rsidRPr="007C0618">
        <w:rPr>
          <w:rFonts w:ascii="Times New Roman" w:hAnsi="Times New Roman" w:cs="Times New Roman"/>
          <w:sz w:val="28"/>
          <w:szCs w:val="28"/>
          <w:lang w:val="kk-KZ"/>
        </w:rPr>
        <w:t>үлгілеуді</w:t>
      </w:r>
      <w:r w:rsidRPr="007C0618">
        <w:rPr>
          <w:rFonts w:ascii="Times New Roman" w:hAnsi="Times New Roman" w:cs="Times New Roman"/>
          <w:sz w:val="28"/>
          <w:szCs w:val="28"/>
          <w:lang w:val="kk-KZ"/>
        </w:rPr>
        <w:t xml:space="preserve"> қолдана отырып, жүк құрамдарының қозғалысының автоматты кестелерін құру арқылы энергияны үнемдеуге және теміржол құрамдарының жылдамдығын арттыруға болады</w:t>
      </w:r>
      <w:r w:rsidRPr="00BC4EF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p>
    <w:p w14:paraId="4FE21E2C" w14:textId="4DCFF520" w:rsidR="00F950DF" w:rsidRPr="007C0618" w:rsidRDefault="004E3D6C" w:rsidP="00F950DF">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LPI рейтингінде көшбастаушы елдің бірі </w:t>
      </w:r>
      <w:r w:rsidR="00826581">
        <w:rPr>
          <w:rFonts w:ascii="Times New Roman" w:hAnsi="Times New Roman" w:cs="Times New Roman"/>
          <w:sz w:val="28"/>
          <w:szCs w:val="28"/>
          <w:lang w:val="kk-KZ"/>
        </w:rPr>
        <w:t>–</w:t>
      </w:r>
      <w:r w:rsidRPr="007C0618">
        <w:rPr>
          <w:rFonts w:ascii="Times New Roman" w:eastAsia="Calibri" w:hAnsi="Times New Roman" w:cs="Times New Roman"/>
          <w:sz w:val="28"/>
          <w:szCs w:val="28"/>
          <w:lang w:val="kk-KZ" w:eastAsia="en-US"/>
        </w:rPr>
        <w:t xml:space="preserve"> </w:t>
      </w:r>
      <w:r w:rsidR="00D311E5" w:rsidRPr="007C0618">
        <w:rPr>
          <w:rFonts w:ascii="Times New Roman" w:eastAsia="Calibri" w:hAnsi="Times New Roman" w:cs="Times New Roman"/>
          <w:sz w:val="28"/>
          <w:szCs w:val="28"/>
          <w:lang w:val="kk-KZ" w:eastAsia="en-US"/>
        </w:rPr>
        <w:t>Сингапур көлік жүйесі инновациялар мен автомобиль және қоғамдық көліктің өсуін бақылау арқылы танымал. Бұл ел</w:t>
      </w:r>
      <w:r w:rsidR="00F950DF" w:rsidRPr="007C0618">
        <w:rPr>
          <w:rFonts w:ascii="Times New Roman" w:eastAsia="Calibri" w:hAnsi="Times New Roman" w:cs="Times New Roman"/>
          <w:sz w:val="28"/>
          <w:szCs w:val="28"/>
          <w:lang w:val="kk-KZ" w:eastAsia="en-US"/>
        </w:rPr>
        <w:t xml:space="preserve"> желінің тиімділігі, сенімділігі және тұрақтылығы сияқты бәсекелестік артықшылықтарының арқасында COVID-19 пандемиясы кезінде жаһандық логистикалық хаб мәртебесін нығайтты. Сингапур ірі жүк тиеу орталығы болғандықтан және кейбір негізгі аймақтарға қақпа ретінде қызмет ететіндіктен, жаһандық жүк тасымалдау индустриясындағы кез келген өзгерістер Сингапурдың логистикалық нарығына, негізінен теңіз және әуе арқылы </w:t>
      </w:r>
      <w:r w:rsidRPr="007C0618">
        <w:rPr>
          <w:rFonts w:ascii="Times New Roman" w:eastAsia="Calibri" w:hAnsi="Times New Roman" w:cs="Times New Roman"/>
          <w:sz w:val="28"/>
          <w:szCs w:val="28"/>
          <w:lang w:val="kk-KZ" w:eastAsia="en-US"/>
        </w:rPr>
        <w:t>ықпал</w:t>
      </w:r>
      <w:r w:rsidR="00F950DF" w:rsidRPr="007C0618">
        <w:rPr>
          <w:rFonts w:ascii="Times New Roman" w:eastAsia="Calibri" w:hAnsi="Times New Roman" w:cs="Times New Roman"/>
          <w:sz w:val="28"/>
          <w:szCs w:val="28"/>
          <w:lang w:val="kk-KZ" w:eastAsia="en-US"/>
        </w:rPr>
        <w:t xml:space="preserve"> етеді. Сонымен қатар, жаһандық өндірістік сектордағы өзгерістер қатты әсер етті.</w:t>
      </w:r>
    </w:p>
    <w:p w14:paraId="49A61C82" w14:textId="3DFBABEF" w:rsidR="00F950DF" w:rsidRPr="007C0618" w:rsidRDefault="00F950DF" w:rsidP="00F950DF">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DHL, UPS және DB Schenker сияқты жетекші халықаралық логистикалық компаниялар Сингапурды өздерінің аймақтық штаб-пәтеріне айналдырды, ал GlaxoSmithKline және Unilever сияқты трансұлттық корпорациялар жеткізу тізбегін басқарудың аймақтық топтарын орналастырды.</w:t>
      </w:r>
      <w:r w:rsidR="004E3D6C"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2021 жылдың ақпанында Сингапурдың Сауда және өнеркәсіп министрі Чан Чун Синг елді аймақтық және жаһандық электрондық коммерция орталығына айналдырудың  жаңа стратегиясымен таныстырды. Ол бастама 2021 жылы жарияланды.</w:t>
      </w:r>
    </w:p>
    <w:p w14:paraId="0B8DD92D" w14:textId="1FFD658D" w:rsidR="00F950DF" w:rsidRPr="007C0618" w:rsidRDefault="00F950DF" w:rsidP="00F950DF">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Бірінші бастама </w:t>
      </w:r>
      <w:r w:rsidR="00826581">
        <w:rPr>
          <w:rFonts w:ascii="Times New Roman" w:hAnsi="Times New Roman" w:cs="Times New Roman"/>
          <w:sz w:val="28"/>
          <w:szCs w:val="28"/>
          <w:lang w:val="kk-KZ"/>
        </w:rPr>
        <w:t>–</w:t>
      </w:r>
      <w:r w:rsidRPr="007C0618">
        <w:rPr>
          <w:rFonts w:ascii="Times New Roman" w:eastAsia="Calibri" w:hAnsi="Times New Roman" w:cs="Times New Roman"/>
          <w:sz w:val="28"/>
          <w:szCs w:val="28"/>
          <w:lang w:val="kk-KZ" w:eastAsia="en-US"/>
        </w:rPr>
        <w:t xml:space="preserve"> Сингапурдың цифрлық инфрақұрылымын, атап айтқанда цифрлық коммуникацияларды, үлкен деректерді талдауды, төлем жүйелерін және жаңа бизнес-инновацияларды нығайту. Елдің цифрлық экономикасының тірегі – 5G инфрақұрылымын дамыту басты бастама болмақ. Екі жыл ішінде ел аумағының 50%-ға жуығы 5G-мен қамтылады, ал 2025 жылға қарай екі жалпыұлттық 5G желісі пайда болады. Желілердің өткізу қабілетінің ұ</w:t>
      </w:r>
      <w:r w:rsidR="004E3D6C" w:rsidRPr="007C0618">
        <w:rPr>
          <w:rFonts w:ascii="Times New Roman" w:eastAsia="Calibri" w:hAnsi="Times New Roman" w:cs="Times New Roman"/>
          <w:sz w:val="28"/>
          <w:szCs w:val="28"/>
          <w:lang w:val="kk-KZ" w:eastAsia="en-US"/>
        </w:rPr>
        <w:t xml:space="preserve">лғаюы электрондық коммерцияның </w:t>
      </w:r>
      <w:r w:rsidRPr="007C0618">
        <w:rPr>
          <w:rFonts w:ascii="Times New Roman" w:eastAsia="Calibri" w:hAnsi="Times New Roman" w:cs="Times New Roman"/>
          <w:sz w:val="28"/>
          <w:szCs w:val="28"/>
          <w:lang w:val="kk-KZ" w:eastAsia="en-US"/>
        </w:rPr>
        <w:t>тапсырыстарының үлкен мөлшерін өңдеу мүмкіндігін арттырады.</w:t>
      </w:r>
    </w:p>
    <w:p w14:paraId="232B6993" w14:textId="08222AEE" w:rsidR="00F950DF" w:rsidRPr="007C0618" w:rsidRDefault="00F950DF" w:rsidP="00F950DF">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Сингапур бизнесті қорғау және трансшекаралық деректер ағынын қорғау үшін өзінің киберқауіпсіздік мүмкіндіктерін дамытуда. Бұл аспектіні жақсарту үшін ел Жаңа Зеландия және Чилимен цифрлық экономика серіктестігі туралы келісім (DEPA) бойынша әлемдегі алғашқы цифрлық сауда келісіміне қол қойды. Осы келісім арқылы Сингапур трансшекаралық цифрлық саудамен және электрондық коммерциямен айналысатын бизнесті қолдау үшін халықаралық негізді әзірлеуге ұмтылады. DEPA 2021 жылдың қаңтарында күшіне енді.</w:t>
      </w:r>
    </w:p>
    <w:p w14:paraId="537E01F8" w14:textId="704D1FA8" w:rsidR="00F950DF" w:rsidRPr="007C0618" w:rsidRDefault="00F950DF" w:rsidP="00F950DF">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Сингапур үкіметі елдің әлемдік деңгейдегі қала және Азия мен әлем арасындағы негізгі көлік құралы ретіндегі позициясын сақтау үшін көлік инфрақұрылымына</w:t>
      </w:r>
      <w:r w:rsidR="00995A89">
        <w:rPr>
          <w:rFonts w:ascii="Times New Roman" w:eastAsia="Calibri" w:hAnsi="Times New Roman" w:cs="Times New Roman"/>
          <w:sz w:val="28"/>
          <w:szCs w:val="28"/>
          <w:lang w:val="kk-KZ" w:eastAsia="en-US"/>
        </w:rPr>
        <w:t xml:space="preserve"> инвестиция салуды жалғастыруда </w:t>
      </w:r>
      <w:r w:rsidRPr="007C0618">
        <w:rPr>
          <w:rFonts w:ascii="Times New Roman" w:eastAsia="Calibri" w:hAnsi="Times New Roman" w:cs="Times New Roman"/>
          <w:sz w:val="28"/>
          <w:szCs w:val="28"/>
          <w:lang w:val="kk-KZ" w:eastAsia="en-US"/>
        </w:rPr>
        <w:t>[</w:t>
      </w:r>
      <w:r w:rsidR="00995A89">
        <w:rPr>
          <w:rFonts w:ascii="Times New Roman" w:eastAsia="Calibri" w:hAnsi="Times New Roman" w:cs="Times New Roman"/>
          <w:sz w:val="28"/>
          <w:szCs w:val="28"/>
          <w:lang w:val="kk-KZ" w:eastAsia="en-US"/>
        </w:rPr>
        <w:t>90</w:t>
      </w:r>
      <w:r w:rsidRPr="007C0618">
        <w:rPr>
          <w:rFonts w:ascii="Times New Roman" w:eastAsia="Calibri" w:hAnsi="Times New Roman" w:cs="Times New Roman"/>
          <w:sz w:val="28"/>
          <w:szCs w:val="28"/>
          <w:lang w:val="kk-KZ" w:eastAsia="en-US"/>
        </w:rPr>
        <w:t>]</w:t>
      </w:r>
      <w:r w:rsidR="00995A89">
        <w:rPr>
          <w:rFonts w:ascii="Times New Roman" w:eastAsia="Calibri" w:hAnsi="Times New Roman" w:cs="Times New Roman"/>
          <w:sz w:val="28"/>
          <w:szCs w:val="28"/>
          <w:lang w:val="kk-KZ" w:eastAsia="en-US"/>
        </w:rPr>
        <w:t>.</w:t>
      </w:r>
    </w:p>
    <w:p w14:paraId="7E054DDF" w14:textId="7CAD8211" w:rsidR="000B0647" w:rsidRPr="007C0618" w:rsidRDefault="008B392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Швецияның инновацияларды дамыту стратегиясының ерекшелігі</w:t>
      </w:r>
      <w:r w:rsidR="000B0647" w:rsidRPr="007C0618">
        <w:rPr>
          <w:rFonts w:ascii="Times New Roman" w:hAnsi="Times New Roman" w:cs="Times New Roman"/>
          <w:sz w:val="28"/>
          <w:szCs w:val="28"/>
          <w:lang w:val="kk-KZ"/>
        </w:rPr>
        <w:t xml:space="preserve"> </w:t>
      </w:r>
      <w:r w:rsidR="0098009C">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ғылыми-зерттеу жұмыстарын және тәжірибелік конструкторлық әзірлемелерді қаржыландырудағы жеке компаниялардың, әсіресе трансұлттық корпорациялард</w:t>
      </w:r>
      <w:r w:rsidR="000B0647" w:rsidRPr="007C0618">
        <w:rPr>
          <w:rFonts w:ascii="Times New Roman" w:hAnsi="Times New Roman" w:cs="Times New Roman"/>
          <w:sz w:val="28"/>
          <w:szCs w:val="28"/>
          <w:lang w:val="kk-KZ"/>
        </w:rPr>
        <w:t>ың (ТҰК) үлесінің жоғары болуы.</w:t>
      </w:r>
    </w:p>
    <w:p w14:paraId="7DE4C77F" w14:textId="0011EBE1" w:rsidR="00EE025B" w:rsidRPr="007C0618" w:rsidRDefault="008B392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Инновацияларды құруда Alfa Laval, Electrolux, Ericsson, IKEA, Scania, Tetra Pak, Volvo, сондай-ақ экономиканың банк секторының тұлғалары (Skandinaviska Enskilda Banken, Handelsbanken, </w:t>
      </w:r>
      <w:r w:rsidR="00EE025B" w:rsidRPr="007C0618">
        <w:rPr>
          <w:rFonts w:ascii="Times New Roman" w:hAnsi="Times New Roman" w:cs="Times New Roman"/>
          <w:sz w:val="28"/>
          <w:szCs w:val="28"/>
          <w:lang w:val="kk-KZ"/>
        </w:rPr>
        <w:t>Swedbank) маңызды рөл атқарады. Атап айтсақ</w:t>
      </w:r>
      <w:r w:rsidR="000B0647" w:rsidRPr="007C0618">
        <w:rPr>
          <w:rFonts w:ascii="Times New Roman" w:hAnsi="Times New Roman" w:cs="Times New Roman"/>
          <w:sz w:val="28"/>
          <w:szCs w:val="28"/>
          <w:lang w:val="kk-KZ"/>
        </w:rPr>
        <w:t>,</w:t>
      </w:r>
      <w:r w:rsidR="00EE025B" w:rsidRPr="007C0618">
        <w:rPr>
          <w:rFonts w:ascii="Times New Roman" w:hAnsi="Times New Roman" w:cs="Times New Roman"/>
          <w:sz w:val="28"/>
          <w:szCs w:val="28"/>
          <w:lang w:val="kk-KZ"/>
        </w:rPr>
        <w:t xml:space="preserve"> ш</w:t>
      </w:r>
      <w:r w:rsidR="00986366" w:rsidRPr="007C0618">
        <w:rPr>
          <w:rFonts w:ascii="Times New Roman" w:hAnsi="Times New Roman" w:cs="Times New Roman"/>
          <w:sz w:val="28"/>
          <w:szCs w:val="28"/>
          <w:lang w:val="kk-KZ"/>
        </w:rPr>
        <w:t>вецияның инновациялық стратегиясы академиялық (университеттік) контекстегі зерттеулерге</w:t>
      </w:r>
      <w:r w:rsidR="00EE025B" w:rsidRPr="007C0618">
        <w:rPr>
          <w:rFonts w:ascii="Times New Roman" w:hAnsi="Times New Roman" w:cs="Times New Roman"/>
          <w:sz w:val="28"/>
          <w:szCs w:val="28"/>
          <w:lang w:val="kk-KZ"/>
        </w:rPr>
        <w:t xml:space="preserve"> </w:t>
      </w:r>
      <w:r w:rsidR="002F0A25" w:rsidRPr="007C0618">
        <w:rPr>
          <w:rFonts w:ascii="Times New Roman" w:hAnsi="Times New Roman" w:cs="Times New Roman"/>
          <w:sz w:val="28"/>
          <w:szCs w:val="28"/>
          <w:lang w:val="kk-KZ"/>
        </w:rPr>
        <w:t>баса назар аударады, сонымен қатар</w:t>
      </w:r>
      <w:r w:rsidR="00986366" w:rsidRPr="007C0618">
        <w:rPr>
          <w:rFonts w:ascii="Times New Roman" w:hAnsi="Times New Roman" w:cs="Times New Roman"/>
          <w:sz w:val="28"/>
          <w:szCs w:val="28"/>
          <w:lang w:val="kk-KZ"/>
        </w:rPr>
        <w:t xml:space="preserve"> зерттеу нәтижелерін инновацияға айналдыруға</w:t>
      </w:r>
      <w:r w:rsidR="002F0A25" w:rsidRPr="007C0618">
        <w:rPr>
          <w:rFonts w:ascii="Times New Roman" w:hAnsi="Times New Roman" w:cs="Times New Roman"/>
          <w:sz w:val="28"/>
          <w:szCs w:val="28"/>
          <w:lang w:val="kk-KZ"/>
        </w:rPr>
        <w:t xml:space="preserve"> және</w:t>
      </w:r>
      <w:r w:rsidR="00986366" w:rsidRPr="007C0618">
        <w:rPr>
          <w:rFonts w:ascii="Times New Roman" w:hAnsi="Times New Roman" w:cs="Times New Roman"/>
          <w:sz w:val="28"/>
          <w:szCs w:val="28"/>
          <w:lang w:val="kk-KZ"/>
        </w:rPr>
        <w:t xml:space="preserve"> оларды аймақтық деңгейге жеткізуге бағытталған</w:t>
      </w:r>
      <w:r w:rsidR="00422BF7" w:rsidRPr="007C0618">
        <w:rPr>
          <w:rFonts w:ascii="Times New Roman" w:hAnsi="Times New Roman" w:cs="Times New Roman"/>
          <w:sz w:val="28"/>
          <w:szCs w:val="28"/>
          <w:lang w:val="kk-KZ"/>
        </w:rPr>
        <w:t xml:space="preserve"> </w:t>
      </w:r>
      <w:r w:rsidR="00F13438" w:rsidRPr="007C0618">
        <w:rPr>
          <w:rFonts w:ascii="Times New Roman" w:hAnsi="Times New Roman" w:cs="Times New Roman"/>
          <w:sz w:val="28"/>
          <w:szCs w:val="28"/>
          <w:lang w:val="kk-KZ"/>
        </w:rPr>
        <w:t>[</w:t>
      </w:r>
      <w:r w:rsidR="006A18B4">
        <w:rPr>
          <w:rFonts w:ascii="Times New Roman" w:hAnsi="Times New Roman" w:cs="Times New Roman"/>
          <w:sz w:val="28"/>
          <w:szCs w:val="28"/>
          <w:lang w:val="kk-KZ"/>
        </w:rPr>
        <w:t>91</w:t>
      </w:r>
      <w:r w:rsidR="00F13438" w:rsidRPr="007C0618">
        <w:rPr>
          <w:rFonts w:ascii="Times New Roman" w:hAnsi="Times New Roman" w:cs="Times New Roman"/>
          <w:sz w:val="28"/>
          <w:szCs w:val="28"/>
          <w:lang w:val="kk-KZ"/>
        </w:rPr>
        <w:t>].</w:t>
      </w:r>
      <w:r w:rsidR="00986366" w:rsidRPr="007C0618">
        <w:rPr>
          <w:rFonts w:ascii="Times New Roman" w:hAnsi="Times New Roman" w:cs="Times New Roman"/>
          <w:sz w:val="28"/>
          <w:szCs w:val="28"/>
          <w:lang w:val="kk-KZ"/>
        </w:rPr>
        <w:t xml:space="preserve"> </w:t>
      </w:r>
      <w:r w:rsidR="002F0A25" w:rsidRPr="007C0618">
        <w:rPr>
          <w:rFonts w:ascii="Times New Roman" w:hAnsi="Times New Roman" w:cs="Times New Roman"/>
          <w:sz w:val="28"/>
          <w:szCs w:val="28"/>
          <w:lang w:val="kk-KZ"/>
        </w:rPr>
        <w:t>Бұған қоса,</w:t>
      </w:r>
      <w:r w:rsidR="00986366" w:rsidRPr="007C0618">
        <w:rPr>
          <w:rFonts w:ascii="Times New Roman" w:hAnsi="Times New Roman" w:cs="Times New Roman"/>
          <w:sz w:val="28"/>
          <w:szCs w:val="28"/>
          <w:lang w:val="kk-KZ"/>
        </w:rPr>
        <w:t xml:space="preserve"> Швецияның технологиялық институттарында мемлекеттің қолдауымен жүзеге асыр</w:t>
      </w:r>
      <w:r w:rsidR="006E2639" w:rsidRPr="007C0618">
        <w:rPr>
          <w:rFonts w:ascii="Times New Roman" w:hAnsi="Times New Roman" w:cs="Times New Roman"/>
          <w:sz w:val="28"/>
          <w:szCs w:val="28"/>
          <w:lang w:val="kk-KZ"/>
        </w:rPr>
        <w:t>ылатын зерттеулер көлемі басқа С</w:t>
      </w:r>
      <w:r w:rsidR="00986366" w:rsidRPr="007C0618">
        <w:rPr>
          <w:rFonts w:ascii="Times New Roman" w:hAnsi="Times New Roman" w:cs="Times New Roman"/>
          <w:sz w:val="28"/>
          <w:szCs w:val="28"/>
          <w:lang w:val="kk-KZ"/>
        </w:rPr>
        <w:t xml:space="preserve">кандинавия елдеріне қарағанда аз. Мемлекет </w:t>
      </w:r>
      <w:r w:rsidR="002F0A25" w:rsidRPr="007C0618">
        <w:rPr>
          <w:rFonts w:ascii="Times New Roman" w:hAnsi="Times New Roman" w:cs="Times New Roman"/>
          <w:sz w:val="28"/>
          <w:szCs w:val="28"/>
          <w:lang w:val="kk-KZ"/>
        </w:rPr>
        <w:t xml:space="preserve">негізінен мемлекеттік университеттер мен колледждерден тұратын </w:t>
      </w:r>
      <w:r w:rsidR="00986366" w:rsidRPr="007C0618">
        <w:rPr>
          <w:rFonts w:ascii="Times New Roman" w:hAnsi="Times New Roman" w:cs="Times New Roman"/>
          <w:sz w:val="28"/>
          <w:szCs w:val="28"/>
          <w:lang w:val="kk-KZ"/>
        </w:rPr>
        <w:t>жоғары білім мен ғылыми-</w:t>
      </w:r>
      <w:r w:rsidR="002F0A25" w:rsidRPr="007C0618">
        <w:rPr>
          <w:rFonts w:ascii="Times New Roman" w:hAnsi="Times New Roman" w:cs="Times New Roman"/>
          <w:sz w:val="28"/>
          <w:szCs w:val="28"/>
          <w:lang w:val="kk-KZ"/>
        </w:rPr>
        <w:t>зерттеу секторын қаржыландырады</w:t>
      </w:r>
      <w:r w:rsidR="00986366" w:rsidRPr="007C0618">
        <w:rPr>
          <w:rFonts w:ascii="Times New Roman" w:hAnsi="Times New Roman" w:cs="Times New Roman"/>
          <w:sz w:val="28"/>
          <w:szCs w:val="28"/>
          <w:lang w:val="kk-KZ"/>
        </w:rPr>
        <w:t xml:space="preserve">. Мұнда барлық ғылыми зерттеулер мен әзірлемелердің 20% </w:t>
      </w:r>
      <w:r w:rsidR="002F0A25" w:rsidRPr="007C0618">
        <w:rPr>
          <w:rFonts w:ascii="Times New Roman" w:hAnsi="Times New Roman" w:cs="Times New Roman"/>
          <w:sz w:val="28"/>
          <w:szCs w:val="28"/>
          <w:lang w:val="kk-KZ"/>
        </w:rPr>
        <w:t>жүргізіледі</w:t>
      </w:r>
      <w:r w:rsidR="00986366" w:rsidRPr="007C0618">
        <w:rPr>
          <w:rFonts w:ascii="Times New Roman" w:hAnsi="Times New Roman" w:cs="Times New Roman"/>
          <w:sz w:val="28"/>
          <w:szCs w:val="28"/>
          <w:lang w:val="kk-KZ"/>
        </w:rPr>
        <w:t>. Швецияда жоғары білім беретін 36 университет пен колледж бар, мемлекеттік ҒЗТКЖ-ның көпшілігі Каролина институты, Уппсала университеті, Гетеборг университеті, Корольдік технологиялық институт, Лин</w:t>
      </w:r>
      <w:r w:rsidR="002F0A25" w:rsidRPr="007C0618">
        <w:rPr>
          <w:rFonts w:ascii="Times New Roman" w:hAnsi="Times New Roman" w:cs="Times New Roman"/>
          <w:sz w:val="28"/>
          <w:szCs w:val="28"/>
          <w:lang w:val="kk-KZ"/>
        </w:rPr>
        <w:t>че</w:t>
      </w:r>
      <w:r w:rsidR="00986366" w:rsidRPr="007C0618">
        <w:rPr>
          <w:rFonts w:ascii="Times New Roman" w:hAnsi="Times New Roman" w:cs="Times New Roman"/>
          <w:sz w:val="28"/>
          <w:szCs w:val="28"/>
          <w:lang w:val="kk-KZ"/>
        </w:rPr>
        <w:t xml:space="preserve">пинг Университеті және </w:t>
      </w:r>
      <w:r w:rsidR="002F0A25" w:rsidRPr="007C0618">
        <w:rPr>
          <w:rFonts w:ascii="Times New Roman" w:hAnsi="Times New Roman" w:cs="Times New Roman"/>
          <w:sz w:val="28"/>
          <w:szCs w:val="28"/>
          <w:lang w:val="kk-KZ"/>
        </w:rPr>
        <w:t>т.с.с.</w:t>
      </w:r>
      <w:r w:rsidR="00986366" w:rsidRPr="007C0618">
        <w:rPr>
          <w:rFonts w:ascii="Times New Roman" w:hAnsi="Times New Roman" w:cs="Times New Roman"/>
          <w:sz w:val="28"/>
          <w:szCs w:val="28"/>
          <w:lang w:val="kk-KZ"/>
        </w:rPr>
        <w:t xml:space="preserve"> ірі университеттерде шоғырланған</w:t>
      </w:r>
      <w:r w:rsidR="0098009C">
        <w:rPr>
          <w:rFonts w:ascii="Times New Roman" w:hAnsi="Times New Roman" w:cs="Times New Roman"/>
          <w:sz w:val="28"/>
          <w:szCs w:val="28"/>
          <w:lang w:val="kk-KZ"/>
        </w:rPr>
        <w:t>.</w:t>
      </w:r>
      <w:r w:rsidR="00986366" w:rsidRPr="007C0618">
        <w:rPr>
          <w:rFonts w:ascii="Times New Roman" w:hAnsi="Times New Roman" w:cs="Times New Roman"/>
          <w:sz w:val="28"/>
          <w:szCs w:val="28"/>
          <w:lang w:val="kk-KZ"/>
        </w:rPr>
        <w:t xml:space="preserve"> </w:t>
      </w:r>
      <w:r w:rsidR="00F13438" w:rsidRPr="007C0618">
        <w:rPr>
          <w:rFonts w:ascii="Times New Roman" w:hAnsi="Times New Roman" w:cs="Times New Roman"/>
          <w:sz w:val="28"/>
          <w:szCs w:val="28"/>
          <w:lang w:val="kk-KZ"/>
        </w:rPr>
        <w:t xml:space="preserve">Швецияның инновацияларды ұйымдастыру жүйесі </w:t>
      </w:r>
      <w:r w:rsidR="000B0647" w:rsidRPr="007C0618">
        <w:rPr>
          <w:rFonts w:ascii="Times New Roman" w:hAnsi="Times New Roman" w:cs="Times New Roman"/>
          <w:sz w:val="28"/>
          <w:szCs w:val="28"/>
          <w:lang w:val="kk-KZ"/>
        </w:rPr>
        <w:t>к</w:t>
      </w:r>
      <w:r w:rsidR="00F13438" w:rsidRPr="007C0618">
        <w:rPr>
          <w:rFonts w:ascii="Times New Roman" w:hAnsi="Times New Roman" w:cs="Times New Roman"/>
          <w:sz w:val="28"/>
          <w:szCs w:val="28"/>
          <w:lang w:val="kk-KZ"/>
        </w:rPr>
        <w:t xml:space="preserve">елесі суретте </w:t>
      </w:r>
      <w:r w:rsidR="00F13438" w:rsidRPr="00B47CE1">
        <w:rPr>
          <w:rFonts w:ascii="Times New Roman" w:hAnsi="Times New Roman" w:cs="Times New Roman"/>
          <w:sz w:val="28"/>
          <w:szCs w:val="28"/>
          <w:lang w:val="kk-KZ"/>
        </w:rPr>
        <w:t>берілген (</w:t>
      </w:r>
      <w:r w:rsidR="009A052D">
        <w:rPr>
          <w:rFonts w:ascii="Times New Roman" w:hAnsi="Times New Roman" w:cs="Times New Roman"/>
          <w:sz w:val="28"/>
          <w:szCs w:val="28"/>
          <w:lang w:val="kk-KZ"/>
        </w:rPr>
        <w:t>с</w:t>
      </w:r>
      <w:r w:rsidR="000B0647" w:rsidRPr="00B47CE1">
        <w:rPr>
          <w:rFonts w:ascii="Times New Roman" w:hAnsi="Times New Roman" w:cs="Times New Roman"/>
          <w:sz w:val="28"/>
          <w:szCs w:val="28"/>
          <w:lang w:val="kk-KZ"/>
        </w:rPr>
        <w:t>урет</w:t>
      </w:r>
      <w:r w:rsidR="000B0647" w:rsidRPr="007C0618">
        <w:rPr>
          <w:rFonts w:ascii="Times New Roman" w:hAnsi="Times New Roman" w:cs="Times New Roman"/>
          <w:sz w:val="28"/>
          <w:szCs w:val="28"/>
          <w:lang w:val="kk-KZ"/>
        </w:rPr>
        <w:t xml:space="preserve"> </w:t>
      </w:r>
      <w:r w:rsidR="00F13438" w:rsidRPr="007C0618">
        <w:rPr>
          <w:rFonts w:ascii="Times New Roman" w:hAnsi="Times New Roman" w:cs="Times New Roman"/>
          <w:sz w:val="28"/>
          <w:szCs w:val="28"/>
          <w:lang w:val="kk-KZ"/>
        </w:rPr>
        <w:t>10)</w:t>
      </w:r>
      <w:r w:rsidR="00135A8E" w:rsidRPr="007C0618">
        <w:rPr>
          <w:rFonts w:ascii="Times New Roman" w:hAnsi="Times New Roman" w:cs="Times New Roman"/>
          <w:sz w:val="28"/>
          <w:szCs w:val="28"/>
          <w:lang w:val="kk-KZ"/>
        </w:rPr>
        <w:t>.</w:t>
      </w:r>
    </w:p>
    <w:p w14:paraId="4CC65895" w14:textId="77777777" w:rsidR="000879F9" w:rsidRPr="007C0618" w:rsidRDefault="00646F2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ab/>
      </w:r>
      <w:r w:rsidRPr="007C0618">
        <w:rPr>
          <w:rFonts w:ascii="Times New Roman" w:eastAsia="Times New Roman" w:hAnsi="Times New Roman" w:cs="Times New Roman"/>
          <w:noProof/>
        </w:rPr>
        <w:drawing>
          <wp:inline distT="0" distB="0" distL="0" distR="0" wp14:anchorId="4C622DB7" wp14:editId="3E6BCD45">
            <wp:extent cx="4998720" cy="4003040"/>
            <wp:effectExtent l="0" t="0" r="0" b="0"/>
            <wp:docPr id="4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70EDFC6" w14:textId="77777777" w:rsidR="00AD3DF3" w:rsidRPr="007C0618" w:rsidRDefault="00AD3DF3" w:rsidP="00BE7E04">
      <w:pPr>
        <w:tabs>
          <w:tab w:val="left" w:pos="993"/>
        </w:tabs>
        <w:spacing w:after="0" w:line="240" w:lineRule="auto"/>
        <w:ind w:firstLine="709"/>
        <w:rPr>
          <w:rFonts w:ascii="Times New Roman" w:hAnsi="Times New Roman" w:cs="Times New Roman"/>
          <w:sz w:val="28"/>
          <w:szCs w:val="28"/>
          <w:lang w:val="kk-KZ"/>
        </w:rPr>
      </w:pPr>
    </w:p>
    <w:p w14:paraId="11400B67" w14:textId="248189B5" w:rsidR="000879F9" w:rsidRPr="007C0618" w:rsidRDefault="00986366" w:rsidP="0077089B">
      <w:pPr>
        <w:tabs>
          <w:tab w:val="left" w:pos="993"/>
        </w:tabs>
        <w:spacing w:after="0" w:line="240" w:lineRule="auto"/>
        <w:ind w:firstLine="709"/>
        <w:jc w:val="center"/>
        <w:rPr>
          <w:rFonts w:ascii="Times New Roman" w:hAnsi="Times New Roman" w:cs="Times New Roman"/>
          <w:sz w:val="28"/>
          <w:szCs w:val="28"/>
          <w:lang w:val="kk-KZ"/>
        </w:rPr>
      </w:pPr>
      <w:r w:rsidRPr="00B47CE1">
        <w:rPr>
          <w:rFonts w:ascii="Times New Roman" w:hAnsi="Times New Roman" w:cs="Times New Roman"/>
          <w:sz w:val="28"/>
          <w:szCs w:val="28"/>
          <w:lang w:val="kk-KZ"/>
        </w:rPr>
        <w:t>Сурет</w:t>
      </w:r>
      <w:r w:rsidR="000879F9" w:rsidRPr="00B47CE1">
        <w:rPr>
          <w:rFonts w:ascii="Times New Roman" w:hAnsi="Times New Roman" w:cs="Times New Roman"/>
          <w:sz w:val="28"/>
          <w:szCs w:val="28"/>
          <w:lang w:val="kk-KZ"/>
        </w:rPr>
        <w:t xml:space="preserve"> </w:t>
      </w:r>
      <w:r w:rsidR="00D67F07" w:rsidRPr="00B47CE1">
        <w:rPr>
          <w:rFonts w:ascii="Times New Roman" w:hAnsi="Times New Roman" w:cs="Times New Roman"/>
          <w:sz w:val="28"/>
          <w:szCs w:val="28"/>
          <w:lang w:val="kk-KZ"/>
        </w:rPr>
        <w:t>10</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Швецияда инновацияларды ұйымдастыру жүйесі</w:t>
      </w:r>
      <w:r w:rsidR="00135A8E" w:rsidRPr="007C0618">
        <w:rPr>
          <w:rFonts w:ascii="Times New Roman" w:hAnsi="Times New Roman" w:cs="Times New Roman"/>
          <w:sz w:val="28"/>
          <w:szCs w:val="28"/>
          <w:lang w:val="kk-KZ"/>
        </w:rPr>
        <w:t xml:space="preserve"> [</w:t>
      </w:r>
      <w:r w:rsidR="006A18B4">
        <w:rPr>
          <w:rFonts w:ascii="Times New Roman" w:hAnsi="Times New Roman" w:cs="Times New Roman"/>
          <w:sz w:val="28"/>
          <w:szCs w:val="28"/>
          <w:lang w:val="kk-KZ"/>
        </w:rPr>
        <w:t>92</w:t>
      </w:r>
      <w:r w:rsidR="00135A8E" w:rsidRPr="007C0618">
        <w:rPr>
          <w:rFonts w:ascii="Times New Roman" w:hAnsi="Times New Roman" w:cs="Times New Roman"/>
          <w:sz w:val="28"/>
          <w:szCs w:val="28"/>
          <w:lang w:val="kk-KZ"/>
        </w:rPr>
        <w:t>]</w:t>
      </w:r>
    </w:p>
    <w:p w14:paraId="61022C62" w14:textId="77777777" w:rsidR="000879F9" w:rsidRPr="007C0618" w:rsidRDefault="000879F9" w:rsidP="0077089B">
      <w:pPr>
        <w:tabs>
          <w:tab w:val="left" w:pos="993"/>
        </w:tabs>
        <w:spacing w:after="0" w:line="240" w:lineRule="auto"/>
        <w:ind w:firstLine="709"/>
        <w:jc w:val="center"/>
        <w:rPr>
          <w:rFonts w:ascii="Times New Roman" w:hAnsi="Times New Roman" w:cs="Times New Roman"/>
          <w:sz w:val="28"/>
          <w:szCs w:val="28"/>
          <w:lang w:val="kk-KZ"/>
        </w:rPr>
      </w:pPr>
    </w:p>
    <w:p w14:paraId="24E4235F" w14:textId="5327E242" w:rsidR="001B0DF6" w:rsidRPr="007C0618" w:rsidRDefault="001B0DF6" w:rsidP="00F55380">
      <w:pPr>
        <w:pStyle w:val="ae"/>
        <w:tabs>
          <w:tab w:val="left" w:pos="993"/>
        </w:tabs>
        <w:ind w:firstLine="709"/>
        <w:rPr>
          <w:lang w:val="kk-KZ"/>
        </w:rPr>
      </w:pPr>
      <w:r w:rsidRPr="007C0618">
        <w:rPr>
          <w:rStyle w:val="rynqvb"/>
          <w:rFonts w:eastAsiaTheme="majorEastAsia"/>
          <w:lang w:val="kk-KZ"/>
        </w:rPr>
        <w:t>Қытай Халық Республикасында Орталық Үкіметтің тапсырысымен Көлік және логистиканың ұлттық ашық ақпараттық платформасы (</w:t>
      </w:r>
      <w:r w:rsidRPr="007C0618">
        <w:rPr>
          <w:lang w:val="kk-KZ"/>
        </w:rPr>
        <w:t>(National Public Information Platform for</w:t>
      </w:r>
      <w:r w:rsidRPr="007C0618">
        <w:rPr>
          <w:spacing w:val="1"/>
          <w:lang w:val="kk-KZ"/>
        </w:rPr>
        <w:t xml:space="preserve"> </w:t>
      </w:r>
      <w:r w:rsidRPr="007C0618">
        <w:rPr>
          <w:lang w:val="kk-KZ"/>
        </w:rPr>
        <w:t>Transport</w:t>
      </w:r>
      <w:r w:rsidRPr="007C0618">
        <w:rPr>
          <w:spacing w:val="1"/>
          <w:lang w:val="kk-KZ"/>
        </w:rPr>
        <w:t xml:space="preserve"> </w:t>
      </w:r>
      <w:r w:rsidRPr="007C0618">
        <w:rPr>
          <w:lang w:val="kk-KZ"/>
        </w:rPr>
        <w:t>&amp;</w:t>
      </w:r>
      <w:r w:rsidRPr="007C0618">
        <w:rPr>
          <w:spacing w:val="1"/>
          <w:lang w:val="kk-KZ"/>
        </w:rPr>
        <w:t xml:space="preserve"> </w:t>
      </w:r>
      <w:r w:rsidRPr="007C0618">
        <w:rPr>
          <w:lang w:val="kk-KZ"/>
        </w:rPr>
        <w:t>Logistics,</w:t>
      </w:r>
      <w:r w:rsidRPr="007C0618">
        <w:rPr>
          <w:spacing w:val="1"/>
          <w:lang w:val="kk-KZ"/>
        </w:rPr>
        <w:t xml:space="preserve"> </w:t>
      </w:r>
      <w:r w:rsidRPr="007C0618">
        <w:rPr>
          <w:rStyle w:val="rynqvb"/>
          <w:rFonts w:eastAsiaTheme="majorEastAsia"/>
          <w:lang w:val="kk-KZ"/>
        </w:rPr>
        <w:t>LOGINK) әзірленді және енгізілді. LOGINK платформасын құру (www.logink.org) 20</w:t>
      </w:r>
      <w:r w:rsidR="00496767" w:rsidRPr="007C0618">
        <w:rPr>
          <w:rStyle w:val="rynqvb"/>
          <w:rFonts w:eastAsiaTheme="majorEastAsia"/>
          <w:lang w:val="kk-KZ"/>
        </w:rPr>
        <w:t>10</w:t>
      </w:r>
      <w:r w:rsidRPr="007C0618">
        <w:rPr>
          <w:rStyle w:val="rynqvb"/>
          <w:rFonts w:eastAsiaTheme="majorEastAsia"/>
          <w:lang w:val="kk-KZ"/>
        </w:rPr>
        <w:t xml:space="preserve"> жылы ҚХР Көлік министрлігімен логистикалық мәліметтермен алмасуды ұйымдастыру және ашықтықты қамтамасыз ету мақсатында басталды</w:t>
      </w:r>
      <w:r w:rsidR="0071504A" w:rsidRPr="007C0618">
        <w:rPr>
          <w:rStyle w:val="rynqvb"/>
          <w:rFonts w:eastAsiaTheme="majorEastAsia"/>
          <w:lang w:val="kk-KZ"/>
        </w:rPr>
        <w:t xml:space="preserve"> [</w:t>
      </w:r>
      <w:r w:rsidR="006A18B4">
        <w:rPr>
          <w:rStyle w:val="rynqvb"/>
          <w:rFonts w:eastAsiaTheme="majorEastAsia"/>
          <w:lang w:val="kk-KZ"/>
        </w:rPr>
        <w:t>93</w:t>
      </w:r>
      <w:r w:rsidR="0071504A" w:rsidRPr="007C0618">
        <w:rPr>
          <w:rStyle w:val="rynqvb"/>
          <w:rFonts w:eastAsiaTheme="majorEastAsia"/>
          <w:lang w:val="kk-KZ"/>
        </w:rPr>
        <w:t>]</w:t>
      </w:r>
      <w:r w:rsidRPr="007C0618">
        <w:rPr>
          <w:rStyle w:val="rynqvb"/>
          <w:rFonts w:eastAsiaTheme="majorEastAsia"/>
          <w:lang w:val="kk-KZ"/>
        </w:rPr>
        <w:t>.  IPCSA «Globally Connected Logistics» порттық ақпараттық жүйелерінің Халықаралық қауымдастығының конференциясында Қытай делегациясы LOGINK ұлттық логистикалық платформасын таныстырды. Қытайдың Көлік және логистика министрлігі 7 жыл ішінде өндіріс, тасымалдау және логистика саласындағы қытайлық кәсіпорындарға – пайдаланушыларға арналған LOGINK ұлттық логистикалық платформасын құруға қол жеткізді.</w:t>
      </w:r>
    </w:p>
    <w:p w14:paraId="5F2DA975" w14:textId="02ED7593" w:rsidR="002F0B01" w:rsidRPr="007C0618" w:rsidRDefault="002F0B01" w:rsidP="00F55380">
      <w:pPr>
        <w:pStyle w:val="ae"/>
        <w:tabs>
          <w:tab w:val="left" w:pos="993"/>
        </w:tabs>
        <w:ind w:firstLine="709"/>
        <w:rPr>
          <w:lang w:val="kk-KZ"/>
        </w:rPr>
      </w:pPr>
      <w:r w:rsidRPr="007C0618">
        <w:rPr>
          <w:rStyle w:val="rynqvb"/>
          <w:rFonts w:eastAsiaTheme="majorEastAsia"/>
          <w:lang w:val="kk-KZ"/>
        </w:rPr>
        <w:t>LOGINK</w:t>
      </w:r>
      <w:r w:rsidR="0043780A" w:rsidRPr="007C0618">
        <w:rPr>
          <w:rStyle w:val="rynqvb"/>
          <w:rFonts w:eastAsiaTheme="majorEastAsia"/>
          <w:lang w:val="kk-KZ"/>
        </w:rPr>
        <w:t xml:space="preserve"> платформасын </w:t>
      </w:r>
      <w:r w:rsidRPr="007C0618">
        <w:rPr>
          <w:rStyle w:val="rynqvb"/>
          <w:rFonts w:eastAsiaTheme="majorEastAsia"/>
          <w:lang w:val="kk-KZ"/>
        </w:rPr>
        <w:t xml:space="preserve"> жүзеге асыру шеңберінде ақпараттық өзара іс-</w:t>
      </w:r>
      <w:r w:rsidR="0043780A" w:rsidRPr="007C0618">
        <w:rPr>
          <w:rStyle w:val="rynqvb"/>
          <w:rFonts w:eastAsiaTheme="majorEastAsia"/>
          <w:lang w:val="kk-KZ"/>
        </w:rPr>
        <w:t>әрекеттің</w:t>
      </w:r>
      <w:r w:rsidRPr="007C0618">
        <w:rPr>
          <w:rStyle w:val="rynqvb"/>
          <w:rFonts w:eastAsiaTheme="majorEastAsia"/>
          <w:lang w:val="kk-KZ"/>
        </w:rPr>
        <w:t xml:space="preserve"> бірыңғай стандарттары негізінде логистикалық жүйелердің өзара әрекеттесуінің ұлттық жүйесі құрылды, ол </w:t>
      </w:r>
      <w:r w:rsidR="0043780A" w:rsidRPr="007C0618">
        <w:rPr>
          <w:rStyle w:val="rynqvb"/>
          <w:rFonts w:eastAsiaTheme="majorEastAsia"/>
          <w:lang w:val="kk-KZ"/>
        </w:rPr>
        <w:t xml:space="preserve">тек ҚХР </w:t>
      </w:r>
      <w:r w:rsidRPr="007C0618">
        <w:rPr>
          <w:rStyle w:val="rynqvb"/>
          <w:rFonts w:eastAsiaTheme="majorEastAsia"/>
          <w:lang w:val="kk-KZ"/>
        </w:rPr>
        <w:t>барлық теміржол вокзалдарының, әуежайлар мен порттардың</w:t>
      </w:r>
      <w:r w:rsidR="00BC6949" w:rsidRPr="007C0618">
        <w:rPr>
          <w:rStyle w:val="rynqvb"/>
          <w:rFonts w:eastAsiaTheme="majorEastAsia"/>
          <w:lang w:val="kk-KZ"/>
        </w:rPr>
        <w:t xml:space="preserve"> </w:t>
      </w:r>
      <w:r w:rsidR="0043780A" w:rsidRPr="007C0618">
        <w:rPr>
          <w:rStyle w:val="rynqvb"/>
          <w:rFonts w:eastAsiaTheme="majorEastAsia"/>
          <w:lang w:val="kk-KZ"/>
        </w:rPr>
        <w:t xml:space="preserve">ғана </w:t>
      </w:r>
      <w:r w:rsidR="00BC6949" w:rsidRPr="007C0618">
        <w:rPr>
          <w:rStyle w:val="rynqvb"/>
          <w:rFonts w:eastAsiaTheme="majorEastAsia"/>
          <w:lang w:val="kk-KZ"/>
        </w:rPr>
        <w:t>е</w:t>
      </w:r>
      <w:r w:rsidR="0043780A" w:rsidRPr="007C0618">
        <w:rPr>
          <w:rStyle w:val="rynqvb"/>
          <w:rFonts w:eastAsiaTheme="majorEastAsia"/>
          <w:lang w:val="kk-KZ"/>
        </w:rPr>
        <w:t>мес,</w:t>
      </w:r>
      <w:r w:rsidR="005B5EA7" w:rsidRPr="007C0618">
        <w:rPr>
          <w:rStyle w:val="rynqvb"/>
          <w:rFonts w:eastAsiaTheme="majorEastAsia"/>
          <w:lang w:val="kk-KZ"/>
        </w:rPr>
        <w:t xml:space="preserve"> </w:t>
      </w:r>
      <w:r w:rsidR="0043780A" w:rsidRPr="007C0618">
        <w:rPr>
          <w:rStyle w:val="rynqvb"/>
          <w:rFonts w:eastAsiaTheme="majorEastAsia"/>
          <w:lang w:val="kk-KZ"/>
        </w:rPr>
        <w:t xml:space="preserve">сонымен қатар, Жапония мен Кореяның теңіз порттарының </w:t>
      </w:r>
      <w:r w:rsidRPr="007C0618">
        <w:rPr>
          <w:rStyle w:val="rynqvb"/>
          <w:rFonts w:eastAsiaTheme="majorEastAsia"/>
          <w:lang w:val="kk-KZ"/>
        </w:rPr>
        <w:t xml:space="preserve"> ақпараттық ағындарын біріктіруге мүмкіндік береді</w:t>
      </w:r>
      <w:r w:rsidR="0043780A" w:rsidRPr="007C0618">
        <w:rPr>
          <w:rStyle w:val="rynqvb"/>
          <w:rFonts w:eastAsiaTheme="majorEastAsia"/>
          <w:lang w:val="kk-KZ"/>
        </w:rPr>
        <w:t xml:space="preserve">. </w:t>
      </w:r>
      <w:r w:rsidRPr="007C0618">
        <w:rPr>
          <w:rStyle w:val="rynqvb"/>
          <w:rFonts w:eastAsiaTheme="majorEastAsia"/>
          <w:lang w:val="kk-KZ"/>
        </w:rPr>
        <w:t>LOGINK жалпы ақпараттық платформада 52 ұлттық логистикалық жүйені біріктіреді, соның арқасында жаңа компанияларда логистикалық бағдарламалық қамтамасыз етуді енгізу уақыты 8 айдан 1 аптаға дейін қысқарды. Бірыңғай логистикалық ақпарат алмасу жүйесіне 50 ірі қытайлық компания, 91 логистикалық парк, 450 мың қытайлық кәсіпорын (ө</w:t>
      </w:r>
      <w:r w:rsidR="002F00F8" w:rsidRPr="007C0618">
        <w:rPr>
          <w:rStyle w:val="rynqvb"/>
          <w:rFonts w:eastAsiaTheme="majorEastAsia"/>
          <w:lang w:val="kk-KZ"/>
        </w:rPr>
        <w:t>ндірістік</w:t>
      </w:r>
      <w:r w:rsidRPr="007C0618">
        <w:rPr>
          <w:rStyle w:val="rynqvb"/>
          <w:rFonts w:eastAsiaTheme="majorEastAsia"/>
          <w:lang w:val="kk-KZ"/>
        </w:rPr>
        <w:t xml:space="preserve"> с</w:t>
      </w:r>
      <w:r w:rsidR="002F00F8" w:rsidRPr="007C0618">
        <w:rPr>
          <w:rStyle w:val="rynqvb"/>
          <w:rFonts w:eastAsiaTheme="majorEastAsia"/>
          <w:lang w:val="kk-KZ"/>
        </w:rPr>
        <w:t>аланың 28%</w:t>
      </w:r>
      <w:r w:rsidRPr="007C0618">
        <w:rPr>
          <w:rStyle w:val="rynqvb"/>
          <w:rFonts w:eastAsiaTheme="majorEastAsia"/>
          <w:lang w:val="kk-KZ"/>
        </w:rPr>
        <w:t>, сауда с</w:t>
      </w:r>
      <w:r w:rsidR="002F00F8" w:rsidRPr="007C0618">
        <w:rPr>
          <w:rStyle w:val="rynqvb"/>
          <w:rFonts w:eastAsiaTheme="majorEastAsia"/>
          <w:lang w:val="kk-KZ"/>
        </w:rPr>
        <w:t>аласының 17%</w:t>
      </w:r>
      <w:r w:rsidRPr="007C0618">
        <w:rPr>
          <w:rStyle w:val="rynqvb"/>
          <w:rFonts w:eastAsiaTheme="majorEastAsia"/>
          <w:lang w:val="kk-KZ"/>
        </w:rPr>
        <w:t xml:space="preserve">, </w:t>
      </w:r>
      <w:r w:rsidR="002F00F8" w:rsidRPr="007C0618">
        <w:rPr>
          <w:rStyle w:val="rynqvb"/>
          <w:rFonts w:eastAsiaTheme="majorEastAsia"/>
          <w:lang w:val="kk-KZ"/>
        </w:rPr>
        <w:t xml:space="preserve">көлік және логистикалық саланың </w:t>
      </w:r>
      <w:r w:rsidRPr="007C0618">
        <w:rPr>
          <w:rStyle w:val="rynqvb"/>
          <w:rFonts w:eastAsiaTheme="majorEastAsia"/>
          <w:lang w:val="kk-KZ"/>
        </w:rPr>
        <w:t>55%), барлық теміржол станциялары мен Қы</w:t>
      </w:r>
      <w:r w:rsidR="00CF5BED" w:rsidRPr="007C0618">
        <w:rPr>
          <w:rStyle w:val="rynqvb"/>
          <w:rFonts w:eastAsiaTheme="majorEastAsia"/>
          <w:lang w:val="kk-KZ"/>
        </w:rPr>
        <w:t xml:space="preserve">тай, Жапония және Кореяның 26 </w:t>
      </w:r>
      <w:r w:rsidRPr="007C0618">
        <w:rPr>
          <w:rStyle w:val="rynqvb"/>
          <w:rFonts w:eastAsiaTheme="majorEastAsia"/>
          <w:lang w:val="kk-KZ"/>
        </w:rPr>
        <w:t>порты</w:t>
      </w:r>
      <w:r w:rsidR="002F00F8" w:rsidRPr="007C0618">
        <w:rPr>
          <w:rStyle w:val="rynqvb"/>
          <w:rFonts w:eastAsiaTheme="majorEastAsia"/>
          <w:lang w:val="kk-KZ"/>
        </w:rPr>
        <w:t xml:space="preserve"> кіреді.</w:t>
      </w:r>
      <w:r w:rsidRPr="007C0618">
        <w:rPr>
          <w:rStyle w:val="rynqvb"/>
          <w:rFonts w:eastAsiaTheme="majorEastAsia"/>
          <w:lang w:val="kk-KZ"/>
        </w:rPr>
        <w:t xml:space="preserve"> Жүйе 26 өзара әрекеттесу сценарийі үшін күніне 30 миллион хабар</w:t>
      </w:r>
      <w:r w:rsidR="002F00F8" w:rsidRPr="007C0618">
        <w:rPr>
          <w:rStyle w:val="rynqvb"/>
          <w:rFonts w:eastAsiaTheme="majorEastAsia"/>
          <w:lang w:val="kk-KZ"/>
        </w:rPr>
        <w:t>ламаны</w:t>
      </w:r>
      <w:r w:rsidRPr="007C0618">
        <w:rPr>
          <w:rStyle w:val="rynqvb"/>
          <w:rFonts w:eastAsiaTheme="majorEastAsia"/>
          <w:lang w:val="kk-KZ"/>
        </w:rPr>
        <w:t xml:space="preserve"> өңдейді.</w:t>
      </w:r>
    </w:p>
    <w:p w14:paraId="75CAE550" w14:textId="4CA72FED" w:rsidR="00884B05" w:rsidRPr="007C0618" w:rsidRDefault="00884B05" w:rsidP="00F55380">
      <w:pPr>
        <w:pStyle w:val="ae"/>
        <w:tabs>
          <w:tab w:val="left" w:pos="993"/>
        </w:tabs>
        <w:ind w:firstLine="709"/>
        <w:rPr>
          <w:lang w:val="kk-KZ"/>
        </w:rPr>
      </w:pPr>
      <w:r w:rsidRPr="007C0618">
        <w:rPr>
          <w:rStyle w:val="rynqvb"/>
          <w:rFonts w:eastAsiaTheme="majorEastAsia"/>
          <w:lang w:val="kk-KZ"/>
        </w:rPr>
        <w:t xml:space="preserve">LOGINK жүйесі қытайлық шағын және орта бизнеске ықпалы зор болды. Көптеген қытайлық шағын және орта бизнес компаниялары ұлттық желіге қосыла алды. Соңғы бірнеше жылдар ішінде АТЭС елдерінде жаһандық жеткізу тізбегінде ақпараттық және навигациялық бақылау және мониторинг жүйелерін құру және енгізу бойынша жұмыстар жүргізілуде. </w:t>
      </w:r>
      <w:r w:rsidR="00B75D77" w:rsidRPr="007C0618">
        <w:rPr>
          <w:rStyle w:val="rynqvb"/>
          <w:rFonts w:eastAsiaTheme="majorEastAsia"/>
          <w:lang w:val="kk-KZ"/>
        </w:rPr>
        <w:t>Нақты т</w:t>
      </w:r>
      <w:r w:rsidRPr="007C0618">
        <w:rPr>
          <w:rStyle w:val="rynqvb"/>
          <w:rFonts w:eastAsiaTheme="majorEastAsia"/>
          <w:lang w:val="kk-KZ"/>
        </w:rPr>
        <w:t>әжірибеде олардың экономикалық тиімділігінің жоғары екенін көруге болады: мұндай жүйелер көлік желісінің өткізу қабілетін 5–15%-ға арттыруға, көліктің кідірістері мен жүру жолын 10%-ға азайтуға, тасымалдауға кететін уақытты 20%-ға қысқартуға мүмкіндік береді.</w:t>
      </w:r>
    </w:p>
    <w:p w14:paraId="03CC18EA" w14:textId="7108CBA4" w:rsidR="007479B5" w:rsidRPr="007C0618" w:rsidRDefault="007479B5" w:rsidP="00F55380">
      <w:pPr>
        <w:pStyle w:val="ae"/>
        <w:tabs>
          <w:tab w:val="left" w:pos="993"/>
        </w:tabs>
        <w:ind w:firstLine="709"/>
        <w:rPr>
          <w:lang w:val="kk-KZ"/>
        </w:rPr>
      </w:pPr>
      <w:r w:rsidRPr="007C0618">
        <w:rPr>
          <w:rStyle w:val="rynqvb"/>
          <w:rFonts w:eastAsiaTheme="majorEastAsia"/>
          <w:lang w:val="kk-KZ"/>
        </w:rPr>
        <w:t>Жапонияда автоматтандырылған NACCS жүйесі енгізілген және сәтті қолданылады.</w:t>
      </w:r>
      <w:r w:rsidRPr="007C0618">
        <w:rPr>
          <w:rStyle w:val="hwtze"/>
          <w:lang w:val="kk-KZ"/>
        </w:rPr>
        <w:t xml:space="preserve"> </w:t>
      </w:r>
      <w:r w:rsidRPr="007C0618">
        <w:rPr>
          <w:rStyle w:val="rynqvb"/>
          <w:rFonts w:eastAsiaTheme="majorEastAsia"/>
          <w:lang w:val="kk-KZ"/>
        </w:rPr>
        <w:t>Бұл тауарларды кедендік ресімдеу үдерісіне қатысатын кедендік бекеттерді, кеден брокерлерін, сондай-ақ мүдделі әкімшілік органдар мен коммерциялық құрылымдарды біріктіретін жүктерді ресімдеу үшін жылдам мәліметтерді  алмасуға арналған желілік компьютерлік жүйе.</w:t>
      </w:r>
      <w:r w:rsidR="00CF5BED" w:rsidRPr="007C0618">
        <w:rPr>
          <w:rStyle w:val="rynqvb"/>
          <w:rFonts w:eastAsiaTheme="majorEastAsia"/>
          <w:lang w:val="kk-KZ"/>
        </w:rPr>
        <w:t xml:space="preserve"> </w:t>
      </w:r>
      <w:r w:rsidRPr="007C0618">
        <w:rPr>
          <w:rStyle w:val="rynqvb"/>
          <w:rFonts w:eastAsiaTheme="majorEastAsia"/>
          <w:lang w:val="kk-KZ"/>
        </w:rPr>
        <w:t xml:space="preserve">NACCS құрудың негізгі мақсаты </w:t>
      </w:r>
      <w:r w:rsidR="00A71EB7">
        <w:rPr>
          <w:rStyle w:val="rynqvb"/>
          <w:rFonts w:eastAsiaTheme="majorEastAsia"/>
          <w:lang w:val="kk-KZ"/>
        </w:rPr>
        <w:t>–</w:t>
      </w:r>
      <w:r w:rsidRPr="007C0618">
        <w:rPr>
          <w:rStyle w:val="rynqvb"/>
          <w:rFonts w:eastAsiaTheme="majorEastAsia"/>
          <w:lang w:val="kk-KZ"/>
        </w:rPr>
        <w:t xml:space="preserve"> кеден бекеттерін кесіп өту кезінде жүктерді ресімдеу үдерісін жеделдету, сондай-ақ бұл үдерістен адами факторды алып тастау.</w:t>
      </w:r>
      <w:r w:rsidRPr="007C0618">
        <w:rPr>
          <w:rStyle w:val="hwtze"/>
          <w:lang w:val="kk-KZ"/>
        </w:rPr>
        <w:t xml:space="preserve"> </w:t>
      </w:r>
      <w:r w:rsidRPr="007C0618">
        <w:rPr>
          <w:rStyle w:val="rynqvb"/>
          <w:rFonts w:eastAsiaTheme="majorEastAsia"/>
          <w:lang w:val="kk-KZ"/>
        </w:rPr>
        <w:t>Құжаттардың электрондық нысанының арқасында оларда қате жіберу мүмкін емес, бұл құжаттаманы ресімдеу сапасын айтарлықтай жақсартады және қосымша өңдеуге қайтарулар санын азайтады.</w:t>
      </w:r>
    </w:p>
    <w:p w14:paraId="47E47D62" w14:textId="0B021476" w:rsidR="00436B8A" w:rsidRPr="007C0618" w:rsidRDefault="00436B8A" w:rsidP="00F55380">
      <w:pPr>
        <w:pStyle w:val="ae"/>
        <w:tabs>
          <w:tab w:val="left" w:pos="993"/>
        </w:tabs>
        <w:ind w:firstLine="709"/>
        <w:rPr>
          <w:lang w:val="kk-KZ"/>
        </w:rPr>
      </w:pPr>
      <w:r w:rsidRPr="007C0618">
        <w:rPr>
          <w:rStyle w:val="rynqvb"/>
          <w:rFonts w:eastAsiaTheme="majorEastAsia"/>
          <w:lang w:val="kk-KZ"/>
        </w:rPr>
        <w:t xml:space="preserve">NACCS орталығы алынған ақпаратты тексеретін және осы жүкті кедендік терминал арқылы өткізу мүмкіндігін растайтын бақылаушы органдарға береді. Сондай-ақ, электронды мәліметтер негізінде фитосанитарлық бақылау қызметтерінен және басқа да карантиндік бөлімдерден растаулар келеді. NACCS қатысушылары </w:t>
      </w:r>
      <w:r w:rsidR="00A71EB7">
        <w:rPr>
          <w:rStyle w:val="rynqvb"/>
          <w:lang w:val="kk-KZ"/>
        </w:rPr>
        <w:t>–</w:t>
      </w:r>
      <w:r w:rsidR="00CF5BED" w:rsidRPr="007C0618">
        <w:rPr>
          <w:rStyle w:val="rynqvb"/>
          <w:lang w:val="kk-KZ"/>
        </w:rPr>
        <w:t xml:space="preserve"> </w:t>
      </w:r>
      <w:r w:rsidRPr="007C0618">
        <w:rPr>
          <w:rStyle w:val="rynqvb"/>
          <w:rFonts w:eastAsiaTheme="majorEastAsia"/>
          <w:lang w:val="kk-KZ"/>
        </w:rPr>
        <w:t>жүргізілген кедендік және акциздік төлемдер туралы ақпаратты автоматты түрде кеден органдарына жіберетін банктер болып табылады. NACCS жүйесін енгізудің негізгі артықшылықтарының бірі компьютерлік деректерді өңдеуді қолдана отырып, барлық құжаттарды бір терезе қағидасы бойынша өңдеу мүмкіндігі, бұл жүктің өту үдерісін айтарлықтай жеделдетті</w:t>
      </w:r>
      <w:r w:rsidR="006A18B4">
        <w:rPr>
          <w:rStyle w:val="rynqvb"/>
          <w:rFonts w:eastAsiaTheme="majorEastAsia"/>
          <w:lang w:val="kk-KZ"/>
        </w:rPr>
        <w:t xml:space="preserve"> </w:t>
      </w:r>
      <w:r w:rsidR="00A37C62" w:rsidRPr="007C0618">
        <w:rPr>
          <w:rStyle w:val="rynqvb"/>
          <w:rFonts w:eastAsiaTheme="majorEastAsia"/>
          <w:lang w:val="kk-KZ"/>
        </w:rPr>
        <w:t>[</w:t>
      </w:r>
      <w:r w:rsidR="006A18B4">
        <w:rPr>
          <w:rStyle w:val="rynqvb"/>
          <w:rFonts w:eastAsiaTheme="majorEastAsia"/>
          <w:lang w:val="kk-KZ"/>
        </w:rPr>
        <w:t>94</w:t>
      </w:r>
      <w:r w:rsidR="00A37C62" w:rsidRPr="007C0618">
        <w:rPr>
          <w:rStyle w:val="rynqvb"/>
          <w:rFonts w:eastAsiaTheme="majorEastAsia"/>
          <w:lang w:val="kk-KZ"/>
        </w:rPr>
        <w:t>]</w:t>
      </w:r>
      <w:r w:rsidRPr="007C0618">
        <w:rPr>
          <w:rStyle w:val="rynqvb"/>
          <w:rFonts w:eastAsiaTheme="majorEastAsia"/>
          <w:lang w:val="kk-KZ"/>
        </w:rPr>
        <w:t>.</w:t>
      </w:r>
    </w:p>
    <w:p w14:paraId="23AAF12B" w14:textId="7D7B451B" w:rsidR="00EC5D95" w:rsidRPr="007C0618" w:rsidRDefault="00EE025B" w:rsidP="00F55380">
      <w:pPr>
        <w:pStyle w:val="ae"/>
        <w:tabs>
          <w:tab w:val="left" w:pos="993"/>
        </w:tabs>
        <w:ind w:firstLine="709"/>
        <w:rPr>
          <w:lang w:val="kk-KZ"/>
        </w:rPr>
      </w:pPr>
      <w:r w:rsidRPr="007C0618">
        <w:rPr>
          <w:lang w:val="kk-KZ"/>
        </w:rPr>
        <w:t>Қ</w:t>
      </w:r>
      <w:r w:rsidR="00EC5D95" w:rsidRPr="007C0618">
        <w:rPr>
          <w:lang w:val="kk-KZ"/>
        </w:rPr>
        <w:t>ытай</w:t>
      </w:r>
      <w:r w:rsidR="00CF5BED" w:rsidRPr="007C0618">
        <w:rPr>
          <w:lang w:val="kk-KZ"/>
        </w:rPr>
        <w:t xml:space="preserve"> – </w:t>
      </w:r>
      <w:r w:rsidR="00337DD5" w:rsidRPr="007C0618">
        <w:rPr>
          <w:lang w:val="kk-KZ"/>
        </w:rPr>
        <w:t>Ж</w:t>
      </w:r>
      <w:r w:rsidR="00EC5D95" w:rsidRPr="007C0618">
        <w:rPr>
          <w:lang w:val="kk-KZ"/>
        </w:rPr>
        <w:t>апон</w:t>
      </w:r>
      <w:r w:rsidR="00CF5BED" w:rsidRPr="007C0618">
        <w:rPr>
          <w:lang w:val="kk-KZ"/>
        </w:rPr>
        <w:t xml:space="preserve"> </w:t>
      </w:r>
      <w:r w:rsidR="00A71EB7">
        <w:rPr>
          <w:lang w:val="kk-KZ"/>
        </w:rPr>
        <w:t>–</w:t>
      </w:r>
      <w:r w:rsidR="00CF5BED" w:rsidRPr="007C0618">
        <w:rPr>
          <w:lang w:val="kk-KZ"/>
        </w:rPr>
        <w:t xml:space="preserve"> </w:t>
      </w:r>
      <w:r w:rsidR="00337DD5" w:rsidRPr="007C0618">
        <w:rPr>
          <w:lang w:val="kk-KZ"/>
        </w:rPr>
        <w:t>К</w:t>
      </w:r>
      <w:r w:rsidR="00EC5D95" w:rsidRPr="007C0618">
        <w:rPr>
          <w:lang w:val="kk-KZ"/>
        </w:rPr>
        <w:t>орей</w:t>
      </w:r>
      <w:r w:rsidR="00D94E85" w:rsidRPr="007C0618">
        <w:rPr>
          <w:lang w:val="kk-KZ"/>
        </w:rPr>
        <w:t xml:space="preserve"> мемлекеттері</w:t>
      </w:r>
      <w:r w:rsidR="00EC5D95" w:rsidRPr="007C0618">
        <w:rPr>
          <w:lang w:val="kk-KZ"/>
        </w:rPr>
        <w:t xml:space="preserve"> </w:t>
      </w:r>
      <w:r w:rsidRPr="007C0618">
        <w:rPr>
          <w:lang w:val="kk-KZ"/>
        </w:rPr>
        <w:t xml:space="preserve">үшжақты бірігіп өткізген </w:t>
      </w:r>
      <w:r w:rsidR="00EC5D95" w:rsidRPr="007C0618">
        <w:rPr>
          <w:lang w:val="kk-KZ"/>
        </w:rPr>
        <w:t>конференциясында NEAL-NET аймақтық</w:t>
      </w:r>
      <w:r w:rsidRPr="007C0618">
        <w:rPr>
          <w:lang w:val="kk-KZ"/>
        </w:rPr>
        <w:t xml:space="preserve"> платформасын құру ұсынылды</w:t>
      </w:r>
      <w:r w:rsidR="00A227FC" w:rsidRPr="007C0618">
        <w:rPr>
          <w:lang w:val="kk-KZ"/>
        </w:rPr>
        <w:t xml:space="preserve"> (</w:t>
      </w:r>
      <w:r w:rsidR="009A052D">
        <w:rPr>
          <w:lang w:val="kk-KZ"/>
        </w:rPr>
        <w:t>с</w:t>
      </w:r>
      <w:r w:rsidR="00A227FC" w:rsidRPr="00B47CE1">
        <w:rPr>
          <w:lang w:val="kk-KZ"/>
        </w:rPr>
        <w:t>урет</w:t>
      </w:r>
      <w:r w:rsidR="00A227FC" w:rsidRPr="007C0618">
        <w:rPr>
          <w:lang w:val="kk-KZ"/>
        </w:rPr>
        <w:t xml:space="preserve"> 11)</w:t>
      </w:r>
      <w:r w:rsidR="00EC5D95" w:rsidRPr="007C0618">
        <w:rPr>
          <w:lang w:val="kk-KZ"/>
        </w:rPr>
        <w:t>. NEAL-NET платформасы логистикалық мәліметтермен алмасу және өзара іс-әрекеттің трансұлттық, коммерциялық емес тетігі болып табылады. NEAL-NET платформасы шеңберінде келесідей мәліметтерге қатысты мемлекетаралық ақпаратпен алмасу жүзеге асырылады:</w:t>
      </w:r>
    </w:p>
    <w:p w14:paraId="50AC4C74" w14:textId="77777777" w:rsidR="00EC5D95" w:rsidRPr="007C0618" w:rsidRDefault="00EC5D95" w:rsidP="00F55380">
      <w:pPr>
        <w:pStyle w:val="ae"/>
        <w:tabs>
          <w:tab w:val="left" w:pos="993"/>
        </w:tabs>
        <w:ind w:firstLine="709"/>
        <w:rPr>
          <w:lang w:val="kk-KZ"/>
        </w:rPr>
      </w:pPr>
      <w:r w:rsidRPr="007C0618">
        <w:rPr>
          <w:lang w:val="kk-KZ"/>
        </w:rPr>
        <w:t>- нақты уақыт режимінде кемелердің қозғалысы;</w:t>
      </w:r>
    </w:p>
    <w:p w14:paraId="7CFDEC5B" w14:textId="77777777" w:rsidR="00EC5D95" w:rsidRPr="007C0618" w:rsidRDefault="00EC5D95" w:rsidP="00F55380">
      <w:pPr>
        <w:pStyle w:val="ae"/>
        <w:tabs>
          <w:tab w:val="left" w:pos="993"/>
        </w:tabs>
        <w:ind w:firstLine="709"/>
        <w:rPr>
          <w:lang w:val="kk-KZ"/>
        </w:rPr>
      </w:pPr>
      <w:r w:rsidRPr="007C0618">
        <w:rPr>
          <w:lang w:val="kk-KZ"/>
        </w:rPr>
        <w:t>- контейнерлерді нақты уақыт режимінде тасымалдау;</w:t>
      </w:r>
    </w:p>
    <w:p w14:paraId="346166AE" w14:textId="72444201" w:rsidR="00EC5D95" w:rsidRPr="007C0618" w:rsidRDefault="00EC5D95" w:rsidP="00F55380">
      <w:pPr>
        <w:pStyle w:val="ae"/>
        <w:tabs>
          <w:tab w:val="left" w:pos="993"/>
        </w:tabs>
        <w:ind w:firstLine="709"/>
        <w:rPr>
          <w:lang w:val="kk-KZ"/>
        </w:rPr>
      </w:pPr>
      <w:r w:rsidRPr="007C0618">
        <w:rPr>
          <w:lang w:val="kk-KZ"/>
        </w:rPr>
        <w:t>- порт инфрақұрылымы нысандары</w:t>
      </w:r>
      <w:r w:rsidR="00A71EB7">
        <w:rPr>
          <w:lang w:val="kk-KZ"/>
        </w:rPr>
        <w:t>ны</w:t>
      </w:r>
      <w:r w:rsidRPr="007C0618">
        <w:rPr>
          <w:lang w:val="kk-KZ"/>
        </w:rPr>
        <w:t>ң жағдайы мен жүктемесі;</w:t>
      </w:r>
    </w:p>
    <w:p w14:paraId="17ACF25C" w14:textId="77777777" w:rsidR="00281A9C" w:rsidRPr="007C0618" w:rsidRDefault="00281A9C" w:rsidP="00281A9C">
      <w:pPr>
        <w:pStyle w:val="ae"/>
        <w:tabs>
          <w:tab w:val="left" w:pos="993"/>
        </w:tabs>
        <w:ind w:firstLine="709"/>
        <w:rPr>
          <w:lang w:val="kk-KZ"/>
        </w:rPr>
      </w:pPr>
      <w:r w:rsidRPr="007C0618">
        <w:rPr>
          <w:lang w:val="kk-KZ"/>
        </w:rPr>
        <w:t>- порттың анықтамалық ақпараты.</w:t>
      </w:r>
    </w:p>
    <w:p w14:paraId="60DA8265" w14:textId="77777777" w:rsidR="00281A9C" w:rsidRPr="007C0618" w:rsidRDefault="00281A9C" w:rsidP="00F55380">
      <w:pPr>
        <w:pStyle w:val="ae"/>
        <w:tabs>
          <w:tab w:val="left" w:pos="993"/>
        </w:tabs>
        <w:ind w:firstLine="709"/>
        <w:rPr>
          <w:lang w:val="kk-KZ"/>
        </w:rPr>
      </w:pPr>
    </w:p>
    <w:p w14:paraId="10C14EE1" w14:textId="77777777" w:rsidR="00A10664" w:rsidRDefault="00A10664" w:rsidP="0077089B">
      <w:pPr>
        <w:pStyle w:val="a4"/>
        <w:widowControl w:val="0"/>
        <w:tabs>
          <w:tab w:val="left" w:pos="993"/>
          <w:tab w:val="left" w:pos="1893"/>
        </w:tabs>
        <w:autoSpaceDE w:val="0"/>
        <w:autoSpaceDN w:val="0"/>
        <w:spacing w:after="0" w:line="240" w:lineRule="auto"/>
        <w:ind w:left="0" w:firstLine="709"/>
        <w:contextualSpacing w:val="0"/>
        <w:jc w:val="center"/>
        <w:rPr>
          <w:rFonts w:ascii="Times New Roman" w:hAnsi="Times New Roman" w:cs="Times New Roman"/>
          <w:sz w:val="28"/>
          <w:szCs w:val="28"/>
          <w:lang w:val="kk-KZ"/>
        </w:rPr>
      </w:pPr>
    </w:p>
    <w:p w14:paraId="725D9AF7" w14:textId="6728A50A" w:rsidR="004E5266" w:rsidRPr="007C0618" w:rsidRDefault="007350CE" w:rsidP="0077089B">
      <w:pPr>
        <w:pStyle w:val="a4"/>
        <w:widowControl w:val="0"/>
        <w:tabs>
          <w:tab w:val="left" w:pos="993"/>
          <w:tab w:val="left" w:pos="1893"/>
        </w:tabs>
        <w:autoSpaceDE w:val="0"/>
        <w:autoSpaceDN w:val="0"/>
        <w:spacing w:after="0" w:line="240" w:lineRule="auto"/>
        <w:ind w:left="0" w:firstLine="709"/>
        <w:contextualSpacing w:val="0"/>
        <w:jc w:val="center"/>
        <w:rPr>
          <w:rFonts w:ascii="Times New Roman" w:hAnsi="Times New Roman" w:cs="Times New Roman"/>
          <w:sz w:val="28"/>
          <w:szCs w:val="28"/>
          <w:lang w:val="kk-KZ"/>
        </w:rPr>
      </w:pPr>
      <w:r w:rsidRPr="00B47CE1">
        <w:rPr>
          <w:rFonts w:ascii="Times New Roman" w:hAnsi="Times New Roman" w:cs="Times New Roman"/>
          <w:noProof/>
          <w:sz w:val="28"/>
          <w:szCs w:val="28"/>
        </w:rPr>
        <w:drawing>
          <wp:anchor distT="0" distB="0" distL="0" distR="0" simplePos="0" relativeHeight="251529216" behindDoc="0" locked="0" layoutInCell="1" allowOverlap="1" wp14:anchorId="78FFCEE2" wp14:editId="08B0A639">
            <wp:simplePos x="0" y="0"/>
            <wp:positionH relativeFrom="margin">
              <wp:posOffset>-71120</wp:posOffset>
            </wp:positionH>
            <wp:positionV relativeFrom="paragraph">
              <wp:posOffset>-136525</wp:posOffset>
            </wp:positionV>
            <wp:extent cx="6069330" cy="2209165"/>
            <wp:effectExtent l="0" t="0" r="7620" b="635"/>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3" cstate="print"/>
                    <a:stretch>
                      <a:fillRect/>
                    </a:stretch>
                  </pic:blipFill>
                  <pic:spPr>
                    <a:xfrm>
                      <a:off x="0" y="0"/>
                      <a:ext cx="6069330" cy="2209165"/>
                    </a:xfrm>
                    <a:prstGeom prst="rect">
                      <a:avLst/>
                    </a:prstGeom>
                  </pic:spPr>
                </pic:pic>
              </a:graphicData>
            </a:graphic>
          </wp:anchor>
        </w:drawing>
      </w:r>
      <w:r w:rsidR="00EC5D95" w:rsidRPr="00B47CE1">
        <w:rPr>
          <w:rFonts w:ascii="Times New Roman" w:hAnsi="Times New Roman" w:cs="Times New Roman"/>
          <w:sz w:val="28"/>
          <w:szCs w:val="28"/>
          <w:lang w:val="kk-KZ"/>
        </w:rPr>
        <w:t xml:space="preserve">Сурет </w:t>
      </w:r>
      <w:r w:rsidR="00EA705F" w:rsidRPr="00B47CE1">
        <w:rPr>
          <w:rFonts w:ascii="Times New Roman" w:hAnsi="Times New Roman" w:cs="Times New Roman"/>
          <w:sz w:val="28"/>
          <w:szCs w:val="28"/>
          <w:lang w:val="kk-KZ"/>
        </w:rPr>
        <w:t>1</w:t>
      </w:r>
      <w:r w:rsidR="00C756FF" w:rsidRPr="00B47CE1">
        <w:rPr>
          <w:rFonts w:ascii="Times New Roman" w:hAnsi="Times New Roman" w:cs="Times New Roman"/>
          <w:sz w:val="28"/>
          <w:szCs w:val="28"/>
          <w:lang w:val="kk-KZ"/>
        </w:rPr>
        <w:t>1</w:t>
      </w:r>
      <w:r w:rsidR="003313CB" w:rsidRPr="007C0618">
        <w:rPr>
          <w:rFonts w:ascii="Times New Roman" w:hAnsi="Times New Roman" w:cs="Times New Roman"/>
          <w:sz w:val="28"/>
          <w:lang w:val="kk-KZ"/>
        </w:rPr>
        <w:t xml:space="preserve"> – </w:t>
      </w:r>
      <w:r w:rsidR="004E5266" w:rsidRPr="007C0618">
        <w:rPr>
          <w:rFonts w:ascii="Times New Roman" w:hAnsi="Times New Roman" w:cs="Times New Roman"/>
          <w:sz w:val="28"/>
          <w:szCs w:val="28"/>
          <w:lang w:val="kk-KZ"/>
        </w:rPr>
        <w:t>NEAL-NET</w:t>
      </w:r>
      <w:r w:rsidR="00EC5D95" w:rsidRPr="007C0618">
        <w:rPr>
          <w:rFonts w:ascii="Times New Roman" w:hAnsi="Times New Roman" w:cs="Times New Roman"/>
          <w:sz w:val="28"/>
          <w:szCs w:val="28"/>
          <w:lang w:val="kk-KZ"/>
        </w:rPr>
        <w:t xml:space="preserve"> шеңбер</w:t>
      </w:r>
      <w:r w:rsidR="007B48C4" w:rsidRPr="007C0618">
        <w:rPr>
          <w:rFonts w:ascii="Times New Roman" w:hAnsi="Times New Roman" w:cs="Times New Roman"/>
          <w:sz w:val="28"/>
          <w:szCs w:val="28"/>
          <w:lang w:val="kk-KZ"/>
        </w:rPr>
        <w:t xml:space="preserve">інде логистикалық мәліметтермен </w:t>
      </w:r>
      <w:r w:rsidR="00EC5D95" w:rsidRPr="007C0618">
        <w:rPr>
          <w:rFonts w:ascii="Times New Roman" w:hAnsi="Times New Roman" w:cs="Times New Roman"/>
          <w:sz w:val="28"/>
          <w:szCs w:val="28"/>
          <w:lang w:val="kk-KZ"/>
        </w:rPr>
        <w:t>мемлекетаралық алмасу</w:t>
      </w:r>
      <w:r w:rsidR="007A5BB8" w:rsidRPr="007C0618">
        <w:rPr>
          <w:rFonts w:ascii="Times New Roman" w:hAnsi="Times New Roman" w:cs="Times New Roman"/>
          <w:sz w:val="28"/>
          <w:szCs w:val="28"/>
          <w:lang w:val="kk-KZ"/>
        </w:rPr>
        <w:t xml:space="preserve"> [</w:t>
      </w:r>
      <w:r w:rsidR="006A18B4">
        <w:rPr>
          <w:rFonts w:ascii="Times New Roman" w:hAnsi="Times New Roman" w:cs="Times New Roman"/>
          <w:sz w:val="28"/>
          <w:szCs w:val="28"/>
          <w:lang w:val="kk-KZ"/>
        </w:rPr>
        <w:t>95</w:t>
      </w:r>
      <w:r w:rsidR="007A5BB8" w:rsidRPr="007C0618">
        <w:rPr>
          <w:rFonts w:ascii="Times New Roman" w:hAnsi="Times New Roman" w:cs="Times New Roman"/>
          <w:sz w:val="28"/>
          <w:szCs w:val="28"/>
          <w:lang w:val="kk-KZ"/>
        </w:rPr>
        <w:t>]</w:t>
      </w:r>
    </w:p>
    <w:p w14:paraId="0C0EEA79" w14:textId="77777777" w:rsidR="007350CE" w:rsidRPr="007C0618" w:rsidRDefault="007350CE" w:rsidP="00F55380">
      <w:pPr>
        <w:tabs>
          <w:tab w:val="left" w:pos="993"/>
        </w:tabs>
        <w:spacing w:after="0" w:line="240" w:lineRule="auto"/>
        <w:ind w:firstLine="709"/>
        <w:jc w:val="both"/>
        <w:rPr>
          <w:rFonts w:ascii="Times New Roman" w:hAnsi="Times New Roman" w:cs="Times New Roman"/>
          <w:sz w:val="28"/>
          <w:szCs w:val="28"/>
          <w:lang w:val="kk-KZ"/>
        </w:rPr>
      </w:pPr>
    </w:p>
    <w:p w14:paraId="77807E6F" w14:textId="169D0182" w:rsidR="00CF5BED" w:rsidRPr="007C0618" w:rsidRDefault="004A7D76" w:rsidP="00CF5BED">
      <w:pPr>
        <w:pStyle w:val="ae"/>
        <w:tabs>
          <w:tab w:val="left" w:pos="993"/>
        </w:tabs>
        <w:ind w:firstLine="709"/>
        <w:rPr>
          <w:lang w:val="kk-KZ"/>
        </w:rPr>
      </w:pPr>
      <w:r w:rsidRPr="007C0618">
        <w:rPr>
          <w:lang w:val="kk-KZ"/>
        </w:rPr>
        <w:t>Қытай, Жапония және Корея көлік министрлері NEAL-NET платформасын логистика саласын дамытудың ең өнімді нәтижесі және ең қуатты ынталандыруы</w:t>
      </w:r>
      <w:r w:rsidR="00DC0777" w:rsidRPr="007C0618">
        <w:rPr>
          <w:lang w:val="kk-KZ"/>
        </w:rPr>
        <w:t xml:space="preserve"> құралы</w:t>
      </w:r>
      <w:r w:rsidRPr="007C0618">
        <w:rPr>
          <w:lang w:val="kk-KZ"/>
        </w:rPr>
        <w:t xml:space="preserve"> ретінде таныды. Сондай-ақ</w:t>
      </w:r>
      <w:r w:rsidR="00CF5BED" w:rsidRPr="007C0618">
        <w:rPr>
          <w:lang w:val="kk-KZ"/>
        </w:rPr>
        <w:t>,</w:t>
      </w:r>
      <w:r w:rsidRPr="007C0618">
        <w:rPr>
          <w:lang w:val="kk-KZ"/>
        </w:rPr>
        <w:t xml:space="preserve"> министрлер АСЕАН елдерінде, Тынық мұхиты аймағында және Еуроодақта ұлттық логистикалық жүйелермен өзара іс-</w:t>
      </w:r>
      <w:r w:rsidR="00DC0777" w:rsidRPr="007C0618">
        <w:rPr>
          <w:lang w:val="kk-KZ"/>
        </w:rPr>
        <w:t>әрекетті</w:t>
      </w:r>
      <w:r w:rsidRPr="007C0618">
        <w:rPr>
          <w:lang w:val="kk-KZ"/>
        </w:rPr>
        <w:t xml:space="preserve"> қамтамасыз ету үш</w:t>
      </w:r>
      <w:r w:rsidR="000C788E" w:rsidRPr="007C0618">
        <w:rPr>
          <w:lang w:val="kk-KZ"/>
        </w:rPr>
        <w:t>ін NEAL-NET платформасын дамыту</w:t>
      </w:r>
      <w:r w:rsidR="00DC0777" w:rsidRPr="007C0618">
        <w:rPr>
          <w:lang w:val="kk-KZ"/>
        </w:rPr>
        <w:t xml:space="preserve"> туралы өзара</w:t>
      </w:r>
      <w:r w:rsidR="00CF5BED" w:rsidRPr="007C0618">
        <w:rPr>
          <w:lang w:val="kk-KZ"/>
        </w:rPr>
        <w:t xml:space="preserve"> келіс</w:t>
      </w:r>
      <w:r w:rsidR="00B274D5" w:rsidRPr="007C0618">
        <w:rPr>
          <w:lang w:val="kk-KZ"/>
        </w:rPr>
        <w:t>кен болатын</w:t>
      </w:r>
      <w:r w:rsidR="00CF5BED" w:rsidRPr="007C0618">
        <w:rPr>
          <w:lang w:val="kk-KZ"/>
        </w:rPr>
        <w:t>.</w:t>
      </w:r>
    </w:p>
    <w:p w14:paraId="19C1D14B" w14:textId="77777777" w:rsidR="000A7DC3" w:rsidRDefault="00B274D5" w:rsidP="00345D87">
      <w:pPr>
        <w:pStyle w:val="ae"/>
        <w:tabs>
          <w:tab w:val="left" w:pos="993"/>
        </w:tabs>
        <w:ind w:firstLine="709"/>
        <w:rPr>
          <w:lang w:val="kk-KZ"/>
        </w:rPr>
      </w:pPr>
      <w:r w:rsidRPr="007C0618">
        <w:rPr>
          <w:lang w:val="kk-KZ"/>
        </w:rPr>
        <w:t xml:space="preserve">LOGINK-пен қатар еуропалық платформа </w:t>
      </w:r>
      <w:r w:rsidR="00A71EB7">
        <w:rPr>
          <w:lang w:val="kk-KZ"/>
        </w:rPr>
        <w:t>–</w:t>
      </w:r>
      <w:r w:rsidRPr="007C0618">
        <w:rPr>
          <w:lang w:val="kk-KZ"/>
        </w:rPr>
        <w:t xml:space="preserve"> Еуропалық логистикалық платформа (ELP) бар. </w:t>
      </w:r>
      <w:r w:rsidR="00323258" w:rsidRPr="007C0618">
        <w:rPr>
          <w:lang w:val="kk-KZ"/>
        </w:rPr>
        <w:t xml:space="preserve">Ол 2013 жылы құрылған. </w:t>
      </w:r>
      <w:r w:rsidRPr="007C0618">
        <w:rPr>
          <w:lang w:val="kk-KZ"/>
        </w:rPr>
        <w:t xml:space="preserve">Бұл платформа логистика саласында маманданған немесе осы салаға мүдделі мемлекеттік органдар мен компанияларды біріктіру құралы болып табылады. Бұл платформаның және оған тартылған қатысушылардың негізгі мақсаты – ЕО-ның бәсекеге қабілеттілігін арттыру және жаңа технологияларды енгізу, кедендік ресімдеу сияқты логистикалық  </w:t>
      </w:r>
      <w:r w:rsidR="00323258" w:rsidRPr="007C0618">
        <w:rPr>
          <w:lang w:val="kk-KZ"/>
        </w:rPr>
        <w:t xml:space="preserve">үдерістерді </w:t>
      </w:r>
      <w:r w:rsidRPr="007C0618">
        <w:rPr>
          <w:lang w:val="kk-KZ"/>
        </w:rPr>
        <w:t>жақсарту, сондай-ақ</w:t>
      </w:r>
      <w:r w:rsidR="00323258" w:rsidRPr="007C0618">
        <w:rPr>
          <w:lang w:val="kk-KZ"/>
        </w:rPr>
        <w:t>,</w:t>
      </w:r>
      <w:r w:rsidRPr="007C0618">
        <w:rPr>
          <w:lang w:val="kk-KZ"/>
        </w:rPr>
        <w:t xml:space="preserve"> ықтимал тәуекелдерді (сауда кедергілері, инфрақұрылымдық кептеліс және т.б.)</w:t>
      </w:r>
      <w:r w:rsidR="00323258" w:rsidRPr="007C0618">
        <w:rPr>
          <w:lang w:val="kk-KZ"/>
        </w:rPr>
        <w:t xml:space="preserve"> азайту немесе тіпті жою</w:t>
      </w:r>
      <w:r w:rsidRPr="007C0618">
        <w:rPr>
          <w:lang w:val="kk-KZ"/>
        </w:rPr>
        <w:t xml:space="preserve"> арқылы әлемдік саудада</w:t>
      </w:r>
      <w:r w:rsidR="00323258" w:rsidRPr="007C0618">
        <w:rPr>
          <w:lang w:val="kk-KZ"/>
        </w:rPr>
        <w:t>ғы</w:t>
      </w:r>
      <w:r w:rsidRPr="007C0618">
        <w:rPr>
          <w:lang w:val="kk-KZ"/>
        </w:rPr>
        <w:t xml:space="preserve"> жетекші позициялар</w:t>
      </w:r>
      <w:r w:rsidR="00323258" w:rsidRPr="007C0618">
        <w:rPr>
          <w:lang w:val="kk-KZ"/>
        </w:rPr>
        <w:t>ын сақтау болып табылады</w:t>
      </w:r>
      <w:r w:rsidR="00307939" w:rsidRPr="007C0618">
        <w:rPr>
          <w:lang w:val="kk-KZ"/>
        </w:rPr>
        <w:t xml:space="preserve"> </w:t>
      </w:r>
      <w:r w:rsidR="00A10664">
        <w:rPr>
          <w:lang w:val="kk-KZ"/>
        </w:rPr>
        <w:t xml:space="preserve">       </w:t>
      </w:r>
      <w:r w:rsidRPr="007C0618">
        <w:rPr>
          <w:lang w:val="kk-KZ"/>
        </w:rPr>
        <w:t xml:space="preserve">Бұл платформаның серіктестерін екі санатқа бөлуге болады: </w:t>
      </w:r>
      <w:r w:rsidR="00323258" w:rsidRPr="007C0618">
        <w:rPr>
          <w:lang w:val="kk-KZ"/>
        </w:rPr>
        <w:t xml:space="preserve">дүниежүзілік </w:t>
      </w:r>
      <w:r w:rsidRPr="007C0618">
        <w:rPr>
          <w:lang w:val="kk-KZ"/>
        </w:rPr>
        <w:t>немесе ұлттық ұйымдар (қауымдастықтар) және жеке компаниялар.</w:t>
      </w:r>
      <w:r w:rsidR="00323258" w:rsidRPr="007C0618">
        <w:rPr>
          <w:lang w:val="kk-KZ"/>
        </w:rPr>
        <w:t xml:space="preserve"> </w:t>
      </w:r>
      <w:r w:rsidRPr="007C0618">
        <w:rPr>
          <w:lang w:val="kk-KZ"/>
        </w:rPr>
        <w:t>Бірінші санатқа жататындар: ACEA (Еуропалық автомобиль өндірушілерінің қауымдастығы), CER (Еуропалық теміржол және инфрақұрылымдық компаниялар қауымдастығы), CLECAT</w:t>
      </w:r>
      <w:r w:rsidR="00323258" w:rsidRPr="007C0618">
        <w:rPr>
          <w:lang w:val="kk-KZ"/>
        </w:rPr>
        <w:t xml:space="preserve"> </w:t>
      </w:r>
      <w:r w:rsidRPr="007C0618">
        <w:rPr>
          <w:lang w:val="kk-KZ"/>
        </w:rPr>
        <w:t>(Еуропалық экспедиция, көлік, логистика және кеден қызметтері қауымдастығы), Duisport, ESC (Еуропалық жүк жөнелтушілер кеңесі), ESPO (Eastern Shires сатып алу ұйымы), FEPORT (Еуропалық жеке порт операторлары федерациясы), FERRMED (</w:t>
      </w:r>
      <w:r w:rsidR="00323258" w:rsidRPr="007C0618">
        <w:rPr>
          <w:lang w:val="kk-KZ"/>
        </w:rPr>
        <w:t xml:space="preserve">жүк </w:t>
      </w:r>
      <w:r w:rsidRPr="007C0618">
        <w:rPr>
          <w:lang w:val="kk-KZ"/>
        </w:rPr>
        <w:t>тасымалдаушылар қауымдастығы) және т.б.</w:t>
      </w:r>
      <w:r w:rsidR="009A5947">
        <w:rPr>
          <w:lang w:val="kk-KZ"/>
        </w:rPr>
        <w:t xml:space="preserve"> </w:t>
      </w:r>
      <w:r w:rsidRPr="007C0618">
        <w:rPr>
          <w:lang w:val="kk-KZ"/>
        </w:rPr>
        <w:t>Платформадағы жеке компаниялардың арасында: Amazon, Deutsche Bahn (неміс теміржол операторы), Deutsche</w:t>
      </w:r>
      <w:r w:rsidR="00323258" w:rsidRPr="007C0618">
        <w:rPr>
          <w:lang w:val="kk-KZ"/>
        </w:rPr>
        <w:t xml:space="preserve"> </w:t>
      </w:r>
      <w:r w:rsidRPr="007C0618">
        <w:rPr>
          <w:lang w:val="kk-KZ"/>
        </w:rPr>
        <w:t xml:space="preserve">Post DHL Group, Duisport, Hutchison Whampoa Limited (Қытай инвестициялық холдингі), LOGISTICS UK, MICHELIN (француз шина өндірушісі), TLN (Көлік және логистика Нидерланды), VOLVO </w:t>
      </w:r>
      <w:r w:rsidR="00323258" w:rsidRPr="007C0618">
        <w:rPr>
          <w:lang w:val="kk-KZ"/>
        </w:rPr>
        <w:t>бар</w:t>
      </w:r>
      <w:r w:rsidR="001068E7" w:rsidRPr="007C0618">
        <w:rPr>
          <w:lang w:val="kk-KZ"/>
        </w:rPr>
        <w:t>.</w:t>
      </w:r>
      <w:r w:rsidR="00307939" w:rsidRPr="007C0618">
        <w:rPr>
          <w:lang w:val="kk-KZ"/>
        </w:rPr>
        <w:t xml:space="preserve"> </w:t>
      </w:r>
      <w:r w:rsidR="00323258" w:rsidRPr="007C0618">
        <w:rPr>
          <w:lang w:val="kk-KZ"/>
        </w:rPr>
        <w:t xml:space="preserve"> Мемлекет атынан Еуропарламент депутаттары қатысады.</w:t>
      </w:r>
      <w:r w:rsidRPr="007C0618">
        <w:rPr>
          <w:lang w:val="kk-KZ"/>
        </w:rPr>
        <w:t xml:space="preserve">Бұл платформа </w:t>
      </w:r>
      <w:r w:rsidR="0023773D" w:rsidRPr="007C0618">
        <w:rPr>
          <w:lang w:val="kk-KZ"/>
        </w:rPr>
        <w:t xml:space="preserve">көлік-логистикалық компаниялардың </w:t>
      </w:r>
      <w:r w:rsidRPr="007C0618">
        <w:rPr>
          <w:lang w:val="kk-KZ"/>
        </w:rPr>
        <w:t>әрекеттер</w:t>
      </w:r>
      <w:r w:rsidR="0023773D" w:rsidRPr="007C0618">
        <w:rPr>
          <w:lang w:val="kk-KZ"/>
        </w:rPr>
        <w:t>ін</w:t>
      </w:r>
      <w:r w:rsidRPr="007C0618">
        <w:rPr>
          <w:lang w:val="kk-KZ"/>
        </w:rPr>
        <w:t xml:space="preserve"> бақылауды, сондай-ақ инфрақұрылымды жақсарту және ықтимал тәуекелдерді азайту үшін жеке кәсіпорындар мен мемлекет арасындағы диалог</w:t>
      </w:r>
      <w:r w:rsidR="0023773D" w:rsidRPr="007C0618">
        <w:rPr>
          <w:lang w:val="kk-KZ"/>
        </w:rPr>
        <w:t>ты қамтамасыз етеді</w:t>
      </w:r>
      <w:r w:rsidR="006A18B4">
        <w:rPr>
          <w:lang w:val="kk-KZ"/>
        </w:rPr>
        <w:t xml:space="preserve"> </w:t>
      </w:r>
      <w:r w:rsidR="006A18B4" w:rsidRPr="007C0618">
        <w:rPr>
          <w:lang w:val="kk-KZ"/>
        </w:rPr>
        <w:t>[</w:t>
      </w:r>
      <w:r w:rsidR="006A18B4">
        <w:rPr>
          <w:lang w:val="kk-KZ"/>
        </w:rPr>
        <w:t>96</w:t>
      </w:r>
      <w:r w:rsidR="006A18B4" w:rsidRPr="007C0618">
        <w:rPr>
          <w:lang w:val="kk-KZ"/>
        </w:rPr>
        <w:t>].</w:t>
      </w:r>
    </w:p>
    <w:p w14:paraId="414B1D7C" w14:textId="3B86DD1F" w:rsidR="00345D87" w:rsidRDefault="0023773D" w:rsidP="00345D87">
      <w:pPr>
        <w:pStyle w:val="ae"/>
        <w:tabs>
          <w:tab w:val="left" w:pos="993"/>
        </w:tabs>
        <w:ind w:firstLine="709"/>
        <w:rPr>
          <w:lang w:val="kk-KZ"/>
        </w:rPr>
      </w:pPr>
      <w:r w:rsidRPr="007C0618">
        <w:rPr>
          <w:lang w:val="kk-KZ"/>
        </w:rPr>
        <w:t>Ресейге келетін болсақ, 2018 жылдан бастап Ресей Федерациясының Көлік министрлігі цифрлық логистикалық платформаны әзірлеуде, оның іске қосылуы 2024 жылы күтілуде. Жобаға сәйкес қазірдің өзінде бар корпоративтік платформалар, жеке платформалардың өзара және мемлекеттік жүйелермен әрекеттесу үшін, сондай-ақ жұмыс үдерісін электронды ортаға ауыстыру үшін, әзірленіп жатқан платформамен біріктіріледі</w:t>
      </w:r>
      <w:r w:rsidR="006A18B4">
        <w:rPr>
          <w:lang w:val="kk-KZ"/>
        </w:rPr>
        <w:t xml:space="preserve"> </w:t>
      </w:r>
      <w:r w:rsidR="001068E7" w:rsidRPr="007C0618">
        <w:rPr>
          <w:lang w:val="kk-KZ"/>
        </w:rPr>
        <w:t>[</w:t>
      </w:r>
      <w:r w:rsidR="006A18B4">
        <w:rPr>
          <w:lang w:val="kk-KZ"/>
        </w:rPr>
        <w:t>97</w:t>
      </w:r>
      <w:r w:rsidR="001068E7" w:rsidRPr="007C0618">
        <w:rPr>
          <w:lang w:val="kk-KZ"/>
        </w:rPr>
        <w:t>].</w:t>
      </w:r>
      <w:r w:rsidR="00345D87">
        <w:rPr>
          <w:lang w:val="kk-KZ"/>
        </w:rPr>
        <w:t xml:space="preserve"> </w:t>
      </w:r>
      <w:r w:rsidRPr="007C0618">
        <w:rPr>
          <w:lang w:val="kk-KZ"/>
        </w:rPr>
        <w:t>Қазақстанда мұндай цифрлық логистикалық платформа әзірге жоқ.</w:t>
      </w:r>
      <w:r w:rsidR="00345D87">
        <w:rPr>
          <w:lang w:val="kk-KZ"/>
        </w:rPr>
        <w:t xml:space="preserve"> </w:t>
      </w:r>
    </w:p>
    <w:p w14:paraId="6D34AE46" w14:textId="79B6FD6D" w:rsidR="00FA2F50" w:rsidRPr="007C0618" w:rsidRDefault="00FA2F50" w:rsidP="00345D87">
      <w:pPr>
        <w:pStyle w:val="ae"/>
        <w:tabs>
          <w:tab w:val="left" w:pos="993"/>
        </w:tabs>
        <w:ind w:firstLine="709"/>
        <w:rPr>
          <w:lang w:val="kk-KZ"/>
        </w:rPr>
      </w:pPr>
      <w:r w:rsidRPr="007C0618">
        <w:rPr>
          <w:lang w:val="kk-KZ"/>
        </w:rPr>
        <w:t>Қорыта айтқанда, әлемде логистикада инновациялық технологиялар қарқынды дамып келеді. Сарапшылар пікірінше, логистикалық шығындарды оңтайландыру есебінен компаниялардың нарықтағы бәсекеге қабілеттілігін арттыру</w:t>
      </w:r>
      <w:r w:rsidR="004D36B5" w:rsidRPr="007C0618">
        <w:rPr>
          <w:lang w:val="kk-KZ"/>
        </w:rPr>
        <w:t>мен</w:t>
      </w:r>
      <w:r w:rsidRPr="007C0618">
        <w:rPr>
          <w:lang w:val="kk-KZ"/>
        </w:rPr>
        <w:t xml:space="preserve"> байланысты осы саланы дамыту қажеттігі туындауда. Шетелдік тәжірибені талдау әрбір елдің инновациялық дамуы экономикалық, мәдени, тарихи, әлеуметтік және басқа да факторлармен жеке айқындалатынын көрсетеді. Осыған сәйкес, барлық елдерге бірдей сай келетін бірде-бір үлгі жоқ және басқа елдердің сәтті тәжірибесін  жай ғана көшіріп пайдалану күтілетін нәтижеге әкелмейді. Сондықтан, ол тәжірибені әр елдің жергілікті шарттарына қарай бейімдеу қажет. Дегенмен, LPI деңгейі жоғары елдерде инновацияларды басқаруға көзқарастарды зерттеудің белгілі бір басымдылықтары бар</w:t>
      </w:r>
      <w:r w:rsidR="004D36B5" w:rsidRPr="007C0618">
        <w:rPr>
          <w:lang w:val="kk-KZ"/>
        </w:rPr>
        <w:t>ын көреміз</w:t>
      </w:r>
      <w:r w:rsidRPr="007C0618">
        <w:rPr>
          <w:lang w:val="kk-KZ"/>
        </w:rPr>
        <w:t>.</w:t>
      </w:r>
    </w:p>
    <w:p w14:paraId="465DBCB3" w14:textId="77777777" w:rsidR="00736546" w:rsidRDefault="00736546" w:rsidP="0077089B">
      <w:pPr>
        <w:pStyle w:val="ae"/>
        <w:tabs>
          <w:tab w:val="left" w:pos="993"/>
        </w:tabs>
        <w:ind w:firstLine="709"/>
        <w:rPr>
          <w:lang w:val="kk-KZ"/>
        </w:rPr>
      </w:pPr>
    </w:p>
    <w:p w14:paraId="124D94EC" w14:textId="151CEA2F" w:rsidR="00CF5BED" w:rsidRPr="007C0618" w:rsidRDefault="00B75D77" w:rsidP="0077089B">
      <w:pPr>
        <w:pStyle w:val="ae"/>
        <w:tabs>
          <w:tab w:val="left" w:pos="993"/>
        </w:tabs>
        <w:ind w:firstLine="709"/>
        <w:rPr>
          <w:lang w:val="kk-KZ"/>
        </w:rPr>
      </w:pPr>
      <w:r w:rsidRPr="007C0618">
        <w:rPr>
          <w:lang w:val="kk-KZ"/>
        </w:rPr>
        <w:t xml:space="preserve"> </w:t>
      </w:r>
      <w:r w:rsidR="001C42FF" w:rsidRPr="007C0618">
        <w:rPr>
          <w:b/>
          <w:lang w:val="kk-KZ"/>
        </w:rPr>
        <w:t>Бірінші тарау бойынша қорытындылар</w:t>
      </w:r>
      <w:r w:rsidR="001C42FF" w:rsidRPr="007C0618">
        <w:rPr>
          <w:lang w:val="kk-KZ"/>
        </w:rPr>
        <w:t xml:space="preserve"> </w:t>
      </w:r>
    </w:p>
    <w:p w14:paraId="13C5EC2E" w14:textId="68FBC9B9" w:rsidR="009A5947" w:rsidRPr="00592572" w:rsidRDefault="006530D9" w:rsidP="009A5947">
      <w:pPr>
        <w:pStyle w:val="a6"/>
        <w:spacing w:before="0" w:beforeAutospacing="0" w:after="0" w:afterAutospacing="0"/>
        <w:ind w:firstLine="706"/>
        <w:jc w:val="both"/>
        <w:rPr>
          <w:rFonts w:eastAsia="PMingLiU"/>
          <w:color w:val="000000"/>
          <w:kern w:val="24"/>
          <w:sz w:val="28"/>
          <w:szCs w:val="28"/>
          <w:lang w:val="kk-KZ" w:eastAsia="ru-RU"/>
        </w:rPr>
      </w:pPr>
      <w:r w:rsidRPr="007C0618">
        <w:rPr>
          <w:sz w:val="28"/>
          <w:szCs w:val="28"/>
          <w:lang w:val="kk-KZ"/>
        </w:rPr>
        <w:t>1.</w:t>
      </w:r>
      <w:r w:rsidR="00A71EB7">
        <w:rPr>
          <w:sz w:val="28"/>
          <w:szCs w:val="28"/>
          <w:lang w:val="kk-KZ"/>
        </w:rPr>
        <w:t xml:space="preserve"> </w:t>
      </w:r>
      <w:r w:rsidRPr="007C0618">
        <w:rPr>
          <w:sz w:val="28"/>
          <w:szCs w:val="28"/>
          <w:lang w:val="kk-KZ"/>
        </w:rPr>
        <w:t xml:space="preserve">Аймақтың </w:t>
      </w:r>
      <w:r w:rsidR="00235B27">
        <w:rPr>
          <w:sz w:val="28"/>
          <w:szCs w:val="28"/>
          <w:lang w:val="kk-KZ"/>
        </w:rPr>
        <w:t>көлік-логистикалық</w:t>
      </w:r>
      <w:r w:rsidRPr="007C0618">
        <w:rPr>
          <w:sz w:val="28"/>
          <w:szCs w:val="28"/>
          <w:lang w:val="kk-KZ"/>
        </w:rPr>
        <w:t xml:space="preserve"> жүйелері</w:t>
      </w:r>
      <w:r w:rsidRPr="007C0618">
        <w:rPr>
          <w:sz w:val="28"/>
          <w:lang w:val="kk-KZ"/>
        </w:rPr>
        <w:t xml:space="preserve"> </w:t>
      </w:r>
      <w:r w:rsidRPr="007C0618">
        <w:rPr>
          <w:sz w:val="28"/>
          <w:szCs w:val="28"/>
          <w:lang w:val="kk-KZ"/>
        </w:rPr>
        <w:t>деп көптеген өзара іс-әрекет жасайтын және өзара байланысты нысандардан жалпы аймақтың әлеуметтік-</w:t>
      </w:r>
      <w:r w:rsidRPr="00B47CE1">
        <w:rPr>
          <w:sz w:val="28"/>
          <w:szCs w:val="28"/>
          <w:lang w:val="kk-KZ"/>
        </w:rPr>
        <w:t>экономикалық мақсаттармен келісілген, жүйенің қызмет етуінің жалпы мақсаттарын іске асыруды және материалдық, сервистік, қаржылық</w:t>
      </w:r>
      <w:r w:rsidR="00B47CE1" w:rsidRPr="00B47CE1">
        <w:rPr>
          <w:sz w:val="28"/>
          <w:szCs w:val="28"/>
          <w:lang w:val="kk-KZ"/>
        </w:rPr>
        <w:t>, сондай-ақ</w:t>
      </w:r>
      <w:r w:rsidRPr="00B47CE1">
        <w:rPr>
          <w:sz w:val="28"/>
          <w:szCs w:val="28"/>
          <w:lang w:val="kk-KZ"/>
        </w:rPr>
        <w:t xml:space="preserve"> ақпараттық ағындардың интеграциясы негізінде барынша синергетикалық әсер алуды қамтамасыз ететін, аймақтың тауар өткізу желісінің элементтерінен тұратын </w:t>
      </w:r>
      <w:r w:rsidR="00B75D77" w:rsidRPr="00B47CE1">
        <w:rPr>
          <w:sz w:val="28"/>
          <w:szCs w:val="28"/>
          <w:lang w:val="kk-KZ"/>
        </w:rPr>
        <w:t>қызмет етуші</w:t>
      </w:r>
      <w:r w:rsidR="00B47CE1" w:rsidRPr="00B47CE1">
        <w:rPr>
          <w:sz w:val="28"/>
          <w:szCs w:val="28"/>
          <w:lang w:val="kk-KZ"/>
        </w:rPr>
        <w:t>,</w:t>
      </w:r>
      <w:r w:rsidRPr="00B47CE1">
        <w:rPr>
          <w:sz w:val="28"/>
          <w:szCs w:val="28"/>
          <w:lang w:val="kk-KZ"/>
        </w:rPr>
        <w:t xml:space="preserve"> </w:t>
      </w:r>
      <w:r w:rsidR="00B47CE1" w:rsidRPr="00B47CE1">
        <w:rPr>
          <w:sz w:val="28"/>
          <w:szCs w:val="28"/>
          <w:lang w:val="kk-KZ"/>
        </w:rPr>
        <w:t xml:space="preserve">сонымен қатар </w:t>
      </w:r>
      <w:r w:rsidRPr="00B47CE1">
        <w:rPr>
          <w:sz w:val="28"/>
          <w:szCs w:val="28"/>
          <w:lang w:val="kk-KZ"/>
        </w:rPr>
        <w:t>қамтамасыз ететін кіші жүйелердің жиынтығын айтамыз.</w:t>
      </w:r>
      <w:r w:rsidRPr="007C0618">
        <w:rPr>
          <w:sz w:val="28"/>
          <w:szCs w:val="28"/>
          <w:lang w:val="kk-KZ"/>
        </w:rPr>
        <w:t xml:space="preserve"> </w:t>
      </w:r>
      <w:r w:rsidR="00345D87">
        <w:rPr>
          <w:sz w:val="28"/>
          <w:szCs w:val="28"/>
          <w:lang w:val="kk-KZ"/>
        </w:rPr>
        <w:t xml:space="preserve"> </w:t>
      </w:r>
      <w:r w:rsidR="003E5B00" w:rsidRPr="007C0618">
        <w:rPr>
          <w:sz w:val="28"/>
          <w:lang w:val="kk-KZ"/>
        </w:rPr>
        <w:t>К</w:t>
      </w:r>
      <w:r w:rsidRPr="007C0618">
        <w:rPr>
          <w:sz w:val="28"/>
          <w:lang w:val="kk-KZ"/>
        </w:rPr>
        <w:t xml:space="preserve">өлік-логистикалық жүйенің инновациялық әлеуеті жүйенің қолданыстағы ресурстық базасы негізінде инновацияларды құру, көбейту және пайдалану қабілеттілігін білдіреді. КЛЖ-нің инновациялық әлеуеті ұғымдарын және оның құрылымын қалыптастыруға көзқарастарды талдау негізінде біз инновациялық әлеуеттің түзетілген анықтамасын ұсынамыз: </w:t>
      </w:r>
      <w:r w:rsidR="009A5947">
        <w:rPr>
          <w:rFonts w:eastAsia="PMingLiU"/>
          <w:color w:val="000000"/>
          <w:kern w:val="24"/>
          <w:sz w:val="28"/>
          <w:szCs w:val="28"/>
          <w:lang w:val="kk-KZ" w:eastAsia="ru-RU"/>
        </w:rPr>
        <w:t>«</w:t>
      </w:r>
      <w:r w:rsidR="009A5947" w:rsidRPr="00592572">
        <w:rPr>
          <w:rFonts w:eastAsia="PMingLiU"/>
          <w:color w:val="000000"/>
          <w:kern w:val="24"/>
          <w:sz w:val="28"/>
          <w:szCs w:val="28"/>
          <w:lang w:val="kk-KZ" w:eastAsia="ru-RU"/>
        </w:rPr>
        <w:t>Көлік-логистикалық жү</w:t>
      </w:r>
      <w:r w:rsidR="009A5947">
        <w:rPr>
          <w:rFonts w:eastAsia="PMingLiU"/>
          <w:color w:val="000000"/>
          <w:kern w:val="24"/>
          <w:sz w:val="28"/>
          <w:szCs w:val="28"/>
          <w:lang w:val="kk-KZ" w:eastAsia="ru-RU"/>
        </w:rPr>
        <w:t>йелерінің инновациялық әлеуеті-</w:t>
      </w:r>
      <w:r w:rsidR="009A5947" w:rsidRPr="00592572">
        <w:rPr>
          <w:rFonts w:eastAsia="PMingLiU"/>
          <w:color w:val="000000"/>
          <w:kern w:val="24"/>
          <w:sz w:val="28"/>
          <w:szCs w:val="28"/>
          <w:lang w:val="kk-KZ" w:eastAsia="ru-RU"/>
        </w:rPr>
        <w:t xml:space="preserve"> бұл инновацияларға ықпал ететін </w:t>
      </w:r>
      <w:r w:rsidR="009A5947">
        <w:rPr>
          <w:rFonts w:eastAsia="PMingLiU"/>
          <w:color w:val="000000"/>
          <w:kern w:val="24"/>
          <w:sz w:val="28"/>
          <w:szCs w:val="28"/>
          <w:lang w:val="kk-KZ" w:eastAsia="ru-RU"/>
        </w:rPr>
        <w:t xml:space="preserve">қалыптасқан </w:t>
      </w:r>
      <w:r w:rsidR="009A5947" w:rsidRPr="00592572">
        <w:rPr>
          <w:rFonts w:eastAsia="PMingLiU"/>
          <w:color w:val="000000"/>
          <w:kern w:val="24"/>
          <w:sz w:val="28"/>
          <w:szCs w:val="28"/>
          <w:lang w:val="kk-KZ" w:eastAsia="ru-RU"/>
        </w:rPr>
        <w:t>қолайлы ішкі климатты, қолда бар ішкі ресурстарды (өндірістік, технологиялық, қаржылық, зияткерлік, адами, ғылыми, басқарушылық, ақпараттық т.с.с.) және  шаруашылық жүргізуші тұлғаның инновациялық қызметінің дамуы мен инновациялық белсенділік деңгейін үнемі арттыруға ықпал ететін сыртқы мүмкіндіктерді ескере отырып, өнімдік, үдерістік, ұйымдастырушылық және т.б. инновацияларды әзірлеу, жасау, жасалған инновацияларды тәжірибелік қызметте пайдалану және көбейтуді жүзеге асыру</w:t>
      </w:r>
      <w:r w:rsidR="009A5947" w:rsidRPr="00592572">
        <w:rPr>
          <w:rFonts w:eastAsia="Calibri"/>
          <w:color w:val="000000"/>
          <w:kern w:val="24"/>
          <w:sz w:val="28"/>
          <w:szCs w:val="28"/>
          <w:lang w:val="kk-KZ" w:eastAsia="ru-RU"/>
        </w:rPr>
        <w:t xml:space="preserve"> </w:t>
      </w:r>
      <w:r w:rsidR="009A5947" w:rsidRPr="00592572">
        <w:rPr>
          <w:rFonts w:eastAsia="PMingLiU"/>
          <w:color w:val="000000"/>
          <w:kern w:val="24"/>
          <w:sz w:val="28"/>
          <w:szCs w:val="28"/>
          <w:lang w:val="kk-KZ" w:eastAsia="ru-RU"/>
        </w:rPr>
        <w:t>арқылы жүйенің</w:t>
      </w:r>
      <w:r w:rsidR="009A5947" w:rsidRPr="00592572">
        <w:rPr>
          <w:rFonts w:eastAsia="Calibri"/>
          <w:color w:val="000000"/>
          <w:kern w:val="24"/>
          <w:sz w:val="28"/>
          <w:szCs w:val="28"/>
          <w:lang w:val="kk-KZ" w:eastAsia="ru-RU"/>
        </w:rPr>
        <w:t xml:space="preserve"> қызмет ету тиімділігін және</w:t>
      </w:r>
      <w:r w:rsidR="009A5947" w:rsidRPr="00592572">
        <w:rPr>
          <w:rFonts w:eastAsia="PMingLiU"/>
          <w:color w:val="000000"/>
          <w:kern w:val="24"/>
          <w:sz w:val="28"/>
          <w:szCs w:val="28"/>
          <w:lang w:val="kk-KZ" w:eastAsia="ru-RU"/>
        </w:rPr>
        <w:t xml:space="preserve"> бәсекегеқабілеттілігін</w:t>
      </w:r>
      <w:r w:rsidR="009A5947" w:rsidRPr="00592572">
        <w:rPr>
          <w:rFonts w:eastAsia="Calibri"/>
          <w:color w:val="000000"/>
          <w:kern w:val="24"/>
          <w:sz w:val="28"/>
          <w:szCs w:val="28"/>
          <w:lang w:val="kk-KZ" w:eastAsia="ru-RU"/>
        </w:rPr>
        <w:t xml:space="preserve"> арттыруға,</w:t>
      </w:r>
      <w:r w:rsidR="009A5947" w:rsidRPr="00592572">
        <w:rPr>
          <w:rFonts w:eastAsia="PMingLiU"/>
          <w:color w:val="000000"/>
          <w:kern w:val="24"/>
          <w:sz w:val="28"/>
          <w:szCs w:val="28"/>
          <w:lang w:val="kk-KZ" w:eastAsia="ru-RU"/>
        </w:rPr>
        <w:t xml:space="preserve"> өзгеруге, жақсаруға, ілгері</w:t>
      </w:r>
      <w:r w:rsidR="009A5947">
        <w:rPr>
          <w:rFonts w:eastAsia="PMingLiU"/>
          <w:color w:val="000000"/>
          <w:kern w:val="24"/>
          <w:sz w:val="28"/>
          <w:szCs w:val="28"/>
          <w:lang w:val="kk-KZ" w:eastAsia="ru-RU"/>
        </w:rPr>
        <w:t>леуге қабілеттілігін білдіреді».</w:t>
      </w:r>
    </w:p>
    <w:p w14:paraId="3B276DE0" w14:textId="5A7B6508" w:rsidR="002977BB" w:rsidRPr="009A5947" w:rsidRDefault="00CF5BED" w:rsidP="009A5947">
      <w:pPr>
        <w:pStyle w:val="a6"/>
        <w:spacing w:before="0" w:beforeAutospacing="0" w:after="0" w:afterAutospacing="0"/>
        <w:ind w:firstLine="706"/>
        <w:jc w:val="both"/>
        <w:rPr>
          <w:sz w:val="28"/>
          <w:szCs w:val="28"/>
          <w:lang w:val="kk-KZ"/>
        </w:rPr>
      </w:pPr>
      <w:r w:rsidRPr="007C0618">
        <w:rPr>
          <w:sz w:val="28"/>
          <w:lang w:val="kk-KZ"/>
        </w:rPr>
        <w:t>2.</w:t>
      </w:r>
      <w:r w:rsidR="00763F12">
        <w:rPr>
          <w:sz w:val="28"/>
          <w:lang w:val="kk-KZ"/>
        </w:rPr>
        <w:t xml:space="preserve"> </w:t>
      </w:r>
      <w:r w:rsidR="00D16DE2" w:rsidRPr="007C0618">
        <w:rPr>
          <w:sz w:val="28"/>
          <w:lang w:val="kk-KZ"/>
        </w:rPr>
        <w:t xml:space="preserve">Тұтастай алғанда КЛЖ-нің инновациялық қызметін басқарудың жалпы міндеті инновациялық әлеует элементтерін пайдалану деңгейін арттыру болып қала береді. </w:t>
      </w:r>
      <w:r w:rsidR="002977BB" w:rsidRPr="007C0618">
        <w:rPr>
          <w:sz w:val="28"/>
          <w:lang w:val="kk-KZ"/>
        </w:rPr>
        <w:t>КЛЖ-нің инновациялық әлеуеті келесі негізгі жүйелік компоненттерді қамтуы керек:</w:t>
      </w:r>
      <w:r w:rsidRPr="007C0618">
        <w:rPr>
          <w:sz w:val="28"/>
          <w:lang w:val="kk-KZ"/>
        </w:rPr>
        <w:t xml:space="preserve">- </w:t>
      </w:r>
      <w:r w:rsidR="002977BB" w:rsidRPr="007C0618">
        <w:rPr>
          <w:sz w:val="28"/>
          <w:lang w:val="kk-KZ"/>
        </w:rPr>
        <w:t>КЛЖ-нің қоғам талап ететін, яғни орынды,</w:t>
      </w:r>
      <w:r w:rsidR="00575BB8">
        <w:rPr>
          <w:sz w:val="28"/>
          <w:lang w:val="kk-KZ"/>
        </w:rPr>
        <w:t xml:space="preserve"> </w:t>
      </w:r>
      <w:r w:rsidR="002977BB" w:rsidRPr="007C0618">
        <w:rPr>
          <w:sz w:val="28"/>
          <w:lang w:val="kk-KZ"/>
        </w:rPr>
        <w:t xml:space="preserve">мақсатқа сай  инновацияларды негіздеу </w:t>
      </w:r>
      <w:r w:rsidR="002977BB" w:rsidRPr="009A5947">
        <w:rPr>
          <w:sz w:val="28"/>
          <w:szCs w:val="28"/>
          <w:lang w:val="kk-KZ"/>
        </w:rPr>
        <w:t>және әзірлеу қабілеті;</w:t>
      </w:r>
      <w:r w:rsidRPr="009A5947">
        <w:rPr>
          <w:sz w:val="28"/>
          <w:szCs w:val="28"/>
          <w:lang w:val="kk-KZ"/>
        </w:rPr>
        <w:t xml:space="preserve">- </w:t>
      </w:r>
      <w:r w:rsidR="002977BB" w:rsidRPr="009A5947">
        <w:rPr>
          <w:sz w:val="28"/>
          <w:szCs w:val="28"/>
          <w:lang w:val="kk-KZ"/>
        </w:rPr>
        <w:t>КЛЖ-нің инновацияны тиісті коммерциялық құндылыққа айналдыру қабілеті;</w:t>
      </w:r>
      <w:r w:rsidRPr="009A5947">
        <w:rPr>
          <w:sz w:val="28"/>
          <w:szCs w:val="28"/>
          <w:lang w:val="kk-KZ"/>
        </w:rPr>
        <w:t xml:space="preserve">- </w:t>
      </w:r>
      <w:r w:rsidR="002977BB" w:rsidRPr="009A5947">
        <w:rPr>
          <w:sz w:val="28"/>
          <w:szCs w:val="28"/>
          <w:lang w:val="kk-KZ"/>
        </w:rPr>
        <w:t>КЛЖ-нің инновациялық өнімді тарату қабілеті</w:t>
      </w:r>
      <w:r w:rsidR="00575BB8" w:rsidRPr="009A5947">
        <w:rPr>
          <w:sz w:val="28"/>
          <w:szCs w:val="28"/>
          <w:lang w:val="kk-KZ"/>
        </w:rPr>
        <w:t>.</w:t>
      </w:r>
      <w:r w:rsidR="002977BB" w:rsidRPr="009A5947">
        <w:rPr>
          <w:sz w:val="28"/>
          <w:szCs w:val="28"/>
          <w:lang w:val="kk-KZ"/>
        </w:rPr>
        <w:t xml:space="preserve"> </w:t>
      </w:r>
    </w:p>
    <w:p w14:paraId="72AF0483" w14:textId="088FB787" w:rsidR="002977BB" w:rsidRPr="007C0618" w:rsidRDefault="002977BB" w:rsidP="00F55380">
      <w:pPr>
        <w:pStyle w:val="ae"/>
        <w:tabs>
          <w:tab w:val="left" w:pos="709"/>
          <w:tab w:val="left" w:pos="851"/>
          <w:tab w:val="left" w:pos="993"/>
        </w:tabs>
        <w:ind w:firstLine="709"/>
        <w:rPr>
          <w:lang w:val="kk-KZ"/>
        </w:rPr>
      </w:pPr>
      <w:r w:rsidRPr="009A5947">
        <w:rPr>
          <w:lang w:val="kk-KZ"/>
        </w:rPr>
        <w:t>Инновациялық әлеуетті басқарудағы көзқарастарға</w:t>
      </w:r>
      <w:r w:rsidRPr="007C0618">
        <w:rPr>
          <w:lang w:val="kk-KZ"/>
        </w:rPr>
        <w:t xml:space="preserve"> жүргізілген талдау аймақтың көлік-логистикалық жүйенің инновациялық әлеуетін басқарудың әмбебап </w:t>
      </w:r>
      <w:r w:rsidR="00B75D77" w:rsidRPr="007C0618">
        <w:rPr>
          <w:lang w:val="kk-KZ"/>
        </w:rPr>
        <w:t>үлгісі</w:t>
      </w:r>
      <w:r w:rsidRPr="007C0618">
        <w:rPr>
          <w:lang w:val="kk-KZ"/>
        </w:rPr>
        <w:t xml:space="preserve"> келесі элементтерді қамтуы тиіс деген қорытынды жасауға мүмкіндік береді: инновациялық мақсаттар қою</w:t>
      </w:r>
      <w:r w:rsidR="00575BB8">
        <w:rPr>
          <w:lang w:val="kk-KZ"/>
        </w:rPr>
        <w:t>,</w:t>
      </w:r>
      <w:r w:rsidRPr="007C0618">
        <w:rPr>
          <w:lang w:val="kk-KZ"/>
        </w:rPr>
        <w:t xml:space="preserve"> инновациялық дамудың ағымдағы деңгейін айқындау</w:t>
      </w:r>
      <w:r w:rsidR="00575BB8">
        <w:rPr>
          <w:lang w:val="kk-KZ"/>
        </w:rPr>
        <w:t>,</w:t>
      </w:r>
      <w:r w:rsidRPr="007C0618">
        <w:rPr>
          <w:lang w:val="kk-KZ"/>
        </w:rPr>
        <w:t xml:space="preserve"> инновациялық әлеует деңгейіне әсер ететін ішкі және сыртқы факторларды талдау</w:t>
      </w:r>
      <w:r w:rsidR="00575BB8">
        <w:rPr>
          <w:lang w:val="kk-KZ"/>
        </w:rPr>
        <w:t>,</w:t>
      </w:r>
      <w:r w:rsidRPr="007C0618">
        <w:rPr>
          <w:lang w:val="kk-KZ"/>
        </w:rPr>
        <w:t xml:space="preserve"> инновациялық әлеуетті іске асыру</w:t>
      </w:r>
      <w:r w:rsidR="00575BB8">
        <w:rPr>
          <w:lang w:val="kk-KZ"/>
        </w:rPr>
        <w:t>,</w:t>
      </w:r>
      <w:r w:rsidRPr="007C0618">
        <w:rPr>
          <w:lang w:val="kk-KZ"/>
        </w:rPr>
        <w:t xml:space="preserve"> әзірленген инновациялық стратегияны түзету</w:t>
      </w:r>
      <w:r w:rsidR="00575BB8">
        <w:rPr>
          <w:lang w:val="kk-KZ"/>
        </w:rPr>
        <w:t>,</w:t>
      </w:r>
      <w:r w:rsidRPr="007C0618">
        <w:rPr>
          <w:lang w:val="kk-KZ"/>
        </w:rPr>
        <w:t xml:space="preserve"> </w:t>
      </w:r>
      <w:r w:rsidR="00575BB8">
        <w:rPr>
          <w:lang w:val="kk-KZ"/>
        </w:rPr>
        <w:t xml:space="preserve"> «</w:t>
      </w:r>
      <w:r w:rsidRPr="007C0618">
        <w:rPr>
          <w:lang w:val="kk-KZ"/>
        </w:rPr>
        <w:t>кері байланыстардың</w:t>
      </w:r>
      <w:r w:rsidR="00575BB8">
        <w:rPr>
          <w:lang w:val="kk-KZ"/>
        </w:rPr>
        <w:t>»</w:t>
      </w:r>
      <w:r w:rsidRPr="007C0618">
        <w:rPr>
          <w:lang w:val="kk-KZ"/>
        </w:rPr>
        <w:t xml:space="preserve"> болуы.</w:t>
      </w:r>
    </w:p>
    <w:p w14:paraId="3F4D0323" w14:textId="5A44302F" w:rsidR="00320425" w:rsidRPr="007C0618" w:rsidRDefault="00320425"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 xml:space="preserve">Сондықтан инновациялық әлеуеттің құрылымын, сондай-ақ бағалау көрсеткіштері мен өлшемдік мәндерін анықтау компанияның инновациялық әлеуетін басқаруда, бақылауда және бағалауда аса маңызды тақырып болып қала береді. Бұл көрсеткіштердің құрамы категорияға қарай іріктелуі және инновациялық әлеуеттің деңгейі және оның құрылымдық </w:t>
      </w:r>
      <w:r w:rsidR="00B75D77" w:rsidRPr="007C0618">
        <w:rPr>
          <w:rFonts w:ascii="Times New Roman" w:hAnsi="Times New Roman" w:cs="Times New Roman"/>
          <w:sz w:val="28"/>
          <w:lang w:val="kk-KZ"/>
        </w:rPr>
        <w:t>құраушылары</w:t>
      </w:r>
      <w:r w:rsidRPr="007C0618">
        <w:rPr>
          <w:rFonts w:ascii="Times New Roman" w:hAnsi="Times New Roman" w:cs="Times New Roman"/>
          <w:sz w:val="28"/>
          <w:lang w:val="kk-KZ"/>
        </w:rPr>
        <w:t xml:space="preserve"> туралы толық ақпарат беретіндей, уақтылы және </w:t>
      </w:r>
      <w:r w:rsidR="00B75D77" w:rsidRPr="007C0618">
        <w:rPr>
          <w:rFonts w:ascii="Times New Roman" w:hAnsi="Times New Roman" w:cs="Times New Roman"/>
          <w:sz w:val="28"/>
          <w:lang w:val="kk-KZ"/>
        </w:rPr>
        <w:t>айқын</w:t>
      </w:r>
      <w:r w:rsidRPr="007C0618">
        <w:rPr>
          <w:rFonts w:ascii="Times New Roman" w:hAnsi="Times New Roman" w:cs="Times New Roman"/>
          <w:sz w:val="28"/>
          <w:lang w:val="kk-KZ"/>
        </w:rPr>
        <w:t xml:space="preserve"> басқару шешімдерін қабылдауды қамтамасыз ететіндей болуы тиіс. Бұл ретте КЛЖ-нің инновациялық әлеуетін бағалайтын көрсеткіштер пайдалануда қарапайым және әмбебап болуы, инновациялық әлеуеттің даму деңгейі туралы жеткілікті, толық және </w:t>
      </w:r>
      <w:r w:rsidR="00B75D77" w:rsidRPr="007C0618">
        <w:rPr>
          <w:rFonts w:ascii="Times New Roman" w:hAnsi="Times New Roman" w:cs="Times New Roman"/>
          <w:sz w:val="28"/>
          <w:lang w:val="kk-KZ"/>
        </w:rPr>
        <w:t xml:space="preserve">айқын </w:t>
      </w:r>
      <w:r w:rsidRPr="007C0618">
        <w:rPr>
          <w:rFonts w:ascii="Times New Roman" w:hAnsi="Times New Roman" w:cs="Times New Roman"/>
          <w:sz w:val="28"/>
          <w:lang w:val="kk-KZ"/>
        </w:rPr>
        <w:t>ақпарат беруі тиіс.</w:t>
      </w:r>
    </w:p>
    <w:p w14:paraId="696F4939" w14:textId="5514B44D" w:rsidR="00C92769" w:rsidRPr="007C0618" w:rsidRDefault="00D069DF" w:rsidP="00345D87">
      <w:pPr>
        <w:pStyle w:val="ae"/>
        <w:tabs>
          <w:tab w:val="left" w:pos="993"/>
        </w:tabs>
        <w:ind w:firstLine="709"/>
        <w:rPr>
          <w:lang w:val="kk-KZ"/>
        </w:rPr>
      </w:pPr>
      <w:r w:rsidRPr="007C0618">
        <w:rPr>
          <w:lang w:val="kk-KZ"/>
        </w:rPr>
        <w:t>3.</w:t>
      </w:r>
      <w:r w:rsidR="00575BB8">
        <w:rPr>
          <w:lang w:val="kk-KZ"/>
        </w:rPr>
        <w:t xml:space="preserve"> </w:t>
      </w:r>
      <w:r w:rsidR="005D0695" w:rsidRPr="007C0618">
        <w:rPr>
          <w:lang w:val="kk-KZ"/>
        </w:rPr>
        <w:t>Көлік-логистикалық жүйені</w:t>
      </w:r>
      <w:r w:rsidR="00980302" w:rsidRPr="007C0618">
        <w:rPr>
          <w:lang w:val="kk-KZ"/>
        </w:rPr>
        <w:t>ң</w:t>
      </w:r>
      <w:r w:rsidR="005D0695" w:rsidRPr="007C0618">
        <w:rPr>
          <w:lang w:val="kk-KZ"/>
        </w:rPr>
        <w:t xml:space="preserve"> инновациялық </w:t>
      </w:r>
      <w:r w:rsidR="00980302" w:rsidRPr="007C0618">
        <w:rPr>
          <w:lang w:val="kk-KZ"/>
        </w:rPr>
        <w:t xml:space="preserve">әлеуетін </w:t>
      </w:r>
      <w:r w:rsidR="005D0695" w:rsidRPr="007C0618">
        <w:rPr>
          <w:lang w:val="kk-KZ"/>
        </w:rPr>
        <w:t xml:space="preserve">дамытудың шетелдік тәжірибесін талдау </w:t>
      </w:r>
      <w:r w:rsidR="00B75D77" w:rsidRPr="007C0618">
        <w:rPr>
          <w:lang w:val="kk-KZ"/>
        </w:rPr>
        <w:t>басымды</w:t>
      </w:r>
      <w:r w:rsidR="005D0695" w:rsidRPr="007C0618">
        <w:rPr>
          <w:lang w:val="kk-KZ"/>
        </w:rPr>
        <w:t xml:space="preserve"> іске асырылып жатқан жобалардың сан алуан түр</w:t>
      </w:r>
      <w:r w:rsidR="00B75D77" w:rsidRPr="007C0618">
        <w:rPr>
          <w:lang w:val="kk-KZ"/>
        </w:rPr>
        <w:t>і барын</w:t>
      </w:r>
      <w:r w:rsidR="005D0695" w:rsidRPr="007C0618">
        <w:rPr>
          <w:lang w:val="kk-KZ"/>
        </w:rPr>
        <w:t xml:space="preserve"> көрсет</w:t>
      </w:r>
      <w:r w:rsidR="00B75D77" w:rsidRPr="007C0618">
        <w:rPr>
          <w:lang w:val="kk-KZ"/>
        </w:rPr>
        <w:t>еді. Оның ішінде,</w:t>
      </w:r>
      <w:r w:rsidR="005D0695" w:rsidRPr="007C0618">
        <w:rPr>
          <w:lang w:val="kk-KZ"/>
        </w:rPr>
        <w:t xml:space="preserve"> зияткерлік көлік жүйелерін, дербес жүргізу және пилотсыз көлік жүйелерін енгізу, жасанды интеллект, цифрлық платформалар қолдану, </w:t>
      </w:r>
      <w:r w:rsidRPr="007C0618">
        <w:rPr>
          <w:lang w:val="kk-KZ"/>
        </w:rPr>
        <w:t>дронда</w:t>
      </w:r>
      <w:r w:rsidR="005D0695" w:rsidRPr="007C0618">
        <w:rPr>
          <w:lang w:val="kk-KZ"/>
        </w:rPr>
        <w:t xml:space="preserve">рмен жеткізу, «Big Data» </w:t>
      </w:r>
      <w:r w:rsidR="00980302" w:rsidRPr="007C0618">
        <w:rPr>
          <w:lang w:val="kk-KZ"/>
        </w:rPr>
        <w:t xml:space="preserve">және блокчейн </w:t>
      </w:r>
      <w:r w:rsidR="005D0695" w:rsidRPr="007C0618">
        <w:rPr>
          <w:lang w:val="kk-KZ"/>
        </w:rPr>
        <w:t>технологиясын қолдану жөніндегі жобалар ерекше назар аударуға тиіс.</w:t>
      </w:r>
      <w:r w:rsidR="00575BB8">
        <w:rPr>
          <w:lang w:val="kk-KZ"/>
        </w:rPr>
        <w:t xml:space="preserve"> </w:t>
      </w:r>
      <w:r w:rsidR="007E2FE1" w:rsidRPr="007C0618">
        <w:rPr>
          <w:lang w:val="kk-KZ"/>
        </w:rPr>
        <w:t>Қазақстанда жұмыс істеп тұрған көлік жүйелерінің технологиялық деңгейі және оларды басқару деңгейі жеткіліксіз болып табылады.</w:t>
      </w:r>
      <w:r w:rsidR="00CF5BED" w:rsidRPr="007C0618">
        <w:rPr>
          <w:lang w:val="kk-KZ"/>
        </w:rPr>
        <w:t xml:space="preserve"> </w:t>
      </w:r>
      <w:r w:rsidR="007E2FE1" w:rsidRPr="007C0618">
        <w:rPr>
          <w:lang w:val="kk-KZ"/>
        </w:rPr>
        <w:t xml:space="preserve">Салаға инновациялар баяу енгізілуде, шетелдік </w:t>
      </w:r>
      <w:r w:rsidR="00A34519">
        <w:rPr>
          <w:lang w:val="kk-KZ"/>
        </w:rPr>
        <w:t xml:space="preserve">озық </w:t>
      </w:r>
      <w:r w:rsidR="007E2FE1" w:rsidRPr="007C0618">
        <w:rPr>
          <w:lang w:val="kk-KZ"/>
        </w:rPr>
        <w:t>тәжірибе</w:t>
      </w:r>
      <w:r w:rsidR="00B75D77" w:rsidRPr="007C0618">
        <w:rPr>
          <w:lang w:val="kk-KZ"/>
        </w:rPr>
        <w:t>лерді</w:t>
      </w:r>
      <w:r w:rsidR="007E2FE1" w:rsidRPr="007C0618">
        <w:rPr>
          <w:lang w:val="kk-KZ"/>
        </w:rPr>
        <w:t xml:space="preserve"> тарату ақырын жүруде. Дәл қазіргі кезеңде</w:t>
      </w:r>
      <w:r w:rsidR="00CF5BED" w:rsidRPr="007C0618">
        <w:rPr>
          <w:lang w:val="kk-KZ"/>
        </w:rPr>
        <w:t xml:space="preserve"> </w:t>
      </w:r>
      <w:r w:rsidR="007E2FE1" w:rsidRPr="007C0618">
        <w:rPr>
          <w:lang w:val="kk-KZ"/>
        </w:rPr>
        <w:t>көлік инфрақұрылымы және жолаушылар тасымалын ұйымдастыру мен басқарудың қазіргі заманғы әдістерін, көлік желілерін салу мен жөндеудің озық технологияларын қолдануда, сондай-ақ басқару және бақылау үдерістерін ақпараттандыру деңгейінің артта қауымен сипатталады. Демек, Қазақстан үшін көліктің барлық түрлерін басқару саласындағы дамыған елдердің тәжірибесі және ұлттық көлік жүйелерін дамытудың инновациялық стратегияларын іске асырудағы жаһандық үрдістерді зерделеу өзекті.</w:t>
      </w:r>
    </w:p>
    <w:p w14:paraId="1318043E" w14:textId="44557766" w:rsidR="0087663A" w:rsidRDefault="0087663A" w:rsidP="00F55380">
      <w:pPr>
        <w:tabs>
          <w:tab w:val="left" w:pos="993"/>
        </w:tabs>
        <w:spacing w:after="0" w:line="240" w:lineRule="auto"/>
        <w:ind w:firstLine="709"/>
        <w:jc w:val="both"/>
        <w:rPr>
          <w:rStyle w:val="rynqvb"/>
          <w:rFonts w:ascii="Times New Roman" w:hAnsi="Times New Roman" w:cs="Times New Roman"/>
          <w:b/>
          <w:sz w:val="28"/>
          <w:szCs w:val="28"/>
          <w:lang w:val="kk-KZ"/>
        </w:rPr>
      </w:pPr>
      <w:bookmarkStart w:id="4" w:name="_Hlk138690044"/>
      <w:bookmarkEnd w:id="3"/>
      <w:r w:rsidRPr="007C0618">
        <w:rPr>
          <w:rStyle w:val="rynqvb"/>
          <w:rFonts w:ascii="Times New Roman" w:hAnsi="Times New Roman" w:cs="Times New Roman"/>
          <w:b/>
          <w:sz w:val="28"/>
          <w:szCs w:val="28"/>
          <w:lang w:val="kk-KZ"/>
        </w:rPr>
        <w:t>2</w:t>
      </w:r>
      <w:r w:rsidR="00E63F3D" w:rsidRPr="007C0618">
        <w:rPr>
          <w:rStyle w:val="rynqvb"/>
          <w:rFonts w:ascii="Times New Roman" w:hAnsi="Times New Roman" w:cs="Times New Roman"/>
          <w:b/>
          <w:sz w:val="28"/>
          <w:szCs w:val="28"/>
          <w:lang w:val="kk-KZ"/>
        </w:rPr>
        <w:t xml:space="preserve"> </w:t>
      </w:r>
      <w:r w:rsidR="000951A6" w:rsidRPr="007C0618">
        <w:rPr>
          <w:rStyle w:val="rynqvb"/>
          <w:rFonts w:ascii="Times New Roman" w:hAnsi="Times New Roman" w:cs="Times New Roman"/>
          <w:b/>
          <w:sz w:val="28"/>
          <w:szCs w:val="28"/>
          <w:lang w:val="kk-KZ"/>
        </w:rPr>
        <w:t xml:space="preserve">ШЫҒЫС ҚАЗАҚСТАН ОБЛЫСЫНЫҢ КӨЛІК-ЛОГИСТИКАЛЫҚ ЖҮЙЕЛЕРІНІҢ ИННОВАЦИЯЛЫҚ ӘЛЕУЕТІН </w:t>
      </w:r>
      <w:r w:rsidR="000951A6" w:rsidRPr="009B2958">
        <w:rPr>
          <w:rStyle w:val="rynqvb"/>
          <w:rFonts w:ascii="Times New Roman" w:hAnsi="Times New Roman" w:cs="Times New Roman"/>
          <w:b/>
          <w:sz w:val="28"/>
          <w:szCs w:val="28"/>
          <w:lang w:val="kk-KZ"/>
        </w:rPr>
        <w:t>ТАЛДАУ</w:t>
      </w:r>
    </w:p>
    <w:p w14:paraId="33278329" w14:textId="77777777" w:rsidR="00E15A80" w:rsidRPr="007C0618" w:rsidRDefault="00E15A80" w:rsidP="00F55380">
      <w:pPr>
        <w:tabs>
          <w:tab w:val="left" w:pos="993"/>
        </w:tabs>
        <w:spacing w:after="0" w:line="240" w:lineRule="auto"/>
        <w:ind w:firstLine="709"/>
        <w:jc w:val="both"/>
        <w:rPr>
          <w:rStyle w:val="rynqvb"/>
          <w:rFonts w:ascii="Times New Roman" w:hAnsi="Times New Roman" w:cs="Times New Roman"/>
          <w:b/>
          <w:sz w:val="28"/>
          <w:szCs w:val="28"/>
          <w:lang w:val="kk-KZ"/>
        </w:rPr>
      </w:pPr>
    </w:p>
    <w:p w14:paraId="692E8B73" w14:textId="6DD4D932" w:rsidR="0087663A" w:rsidRPr="007C0618" w:rsidRDefault="000951A6" w:rsidP="00F55380">
      <w:pPr>
        <w:tabs>
          <w:tab w:val="left" w:pos="993"/>
        </w:tabs>
        <w:spacing w:after="0" w:line="240" w:lineRule="auto"/>
        <w:ind w:firstLine="709"/>
        <w:jc w:val="both"/>
        <w:rPr>
          <w:rStyle w:val="rynqvb"/>
          <w:rFonts w:ascii="Times New Roman" w:hAnsi="Times New Roman" w:cs="Times New Roman"/>
          <w:b/>
          <w:sz w:val="28"/>
          <w:szCs w:val="28"/>
          <w:lang w:val="kk-KZ"/>
        </w:rPr>
      </w:pPr>
      <w:r w:rsidRPr="007C0618">
        <w:rPr>
          <w:rStyle w:val="rynqvb"/>
          <w:rFonts w:ascii="Times New Roman" w:hAnsi="Times New Roman" w:cs="Times New Roman"/>
          <w:b/>
          <w:sz w:val="28"/>
          <w:szCs w:val="28"/>
          <w:lang w:val="kk-KZ"/>
        </w:rPr>
        <w:t xml:space="preserve">2.1 Қазақстан Республикасының көлік-логистикалық жүйелерінің аймақтық ерекшеліктерін </w:t>
      </w:r>
      <w:r w:rsidRPr="009B2958">
        <w:rPr>
          <w:rStyle w:val="rynqvb"/>
          <w:rFonts w:ascii="Times New Roman" w:hAnsi="Times New Roman" w:cs="Times New Roman"/>
          <w:b/>
          <w:sz w:val="28"/>
          <w:szCs w:val="28"/>
          <w:lang w:val="kk-KZ"/>
        </w:rPr>
        <w:t>талдау</w:t>
      </w:r>
      <w:r w:rsidR="0087663A" w:rsidRPr="007C0618">
        <w:rPr>
          <w:rStyle w:val="rynqvb"/>
          <w:rFonts w:ascii="Times New Roman" w:hAnsi="Times New Roman" w:cs="Times New Roman"/>
          <w:b/>
          <w:sz w:val="28"/>
          <w:szCs w:val="28"/>
          <w:lang w:val="kk-KZ"/>
        </w:rPr>
        <w:t xml:space="preserve"> </w:t>
      </w:r>
    </w:p>
    <w:p w14:paraId="39A89837" w14:textId="02561539" w:rsidR="00175B0F" w:rsidRPr="007C0618" w:rsidRDefault="00DF25CB" w:rsidP="00F55380">
      <w:pPr>
        <w:tabs>
          <w:tab w:val="left" w:pos="993"/>
        </w:tabs>
        <w:spacing w:after="0" w:line="240" w:lineRule="auto"/>
        <w:ind w:firstLine="709"/>
        <w:jc w:val="both"/>
        <w:rPr>
          <w:rFonts w:ascii="Times New Roman" w:eastAsia="Times New Roman" w:hAnsi="Times New Roman" w:cs="Times New Roman"/>
          <w:sz w:val="28"/>
          <w:szCs w:val="28"/>
          <w:lang w:val="kk-KZ" w:eastAsia="en-US"/>
        </w:rPr>
      </w:pPr>
      <w:r w:rsidRPr="007C0618">
        <w:rPr>
          <w:rStyle w:val="rynqvb"/>
          <w:rFonts w:ascii="Times New Roman" w:hAnsi="Times New Roman" w:cs="Times New Roman"/>
          <w:sz w:val="28"/>
          <w:szCs w:val="28"/>
          <w:lang w:val="kk-KZ"/>
        </w:rPr>
        <w:t xml:space="preserve">Қазақстан экономикасының инновациялық дамуының стратегиялық мақсаттарын жүзеге асырудың маңызды салаларының бірі көлік-логистикалық жүйе болып табылады. Ол экономиканың бәсекеге қабілеттілігін қамтамасыз ету және ел тұрғындарының әл-ауқатын арттыру үшін негізгі қызметті атқарады. </w:t>
      </w:r>
      <w:r w:rsidR="0087663A" w:rsidRPr="007C0618">
        <w:rPr>
          <w:rStyle w:val="rynqvb"/>
          <w:rFonts w:ascii="Times New Roman" w:hAnsi="Times New Roman" w:cs="Times New Roman"/>
          <w:sz w:val="28"/>
          <w:szCs w:val="28"/>
          <w:lang w:val="kk-KZ"/>
        </w:rPr>
        <w:t>Қазақстанның көлік кешенінің қалыптасуы мен дамуы бес кезеңнен тұрады</w:t>
      </w:r>
      <w:r w:rsidR="00175B0F" w:rsidRPr="007C0618">
        <w:rPr>
          <w:rFonts w:ascii="Times New Roman" w:eastAsia="Times New Roman" w:hAnsi="Times New Roman" w:cs="Times New Roman"/>
          <w:sz w:val="28"/>
          <w:szCs w:val="28"/>
          <w:lang w:val="kk-KZ" w:eastAsia="en-US"/>
        </w:rPr>
        <w:t>.</w:t>
      </w:r>
    </w:p>
    <w:p w14:paraId="13E43CDE" w14:textId="4A52F890" w:rsidR="00890233" w:rsidRPr="007C0618" w:rsidRDefault="00890233" w:rsidP="00F55380">
      <w:pPr>
        <w:tabs>
          <w:tab w:val="left" w:pos="993"/>
        </w:tabs>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xml:space="preserve">Бірінші кезең (1992-1996 жж.) Қазақстанның барлық көлік түрлерінің тәуелсіздік жағдайына бейімделуімен байланысты жүрді. Қазақстанның жекелеген аймақтары арасындағы теміржол, автомобиль және су қатынасы саласында көптеген мәселелер </w:t>
      </w:r>
      <w:r w:rsidR="00F607E6" w:rsidRPr="007C0618">
        <w:rPr>
          <w:rFonts w:ascii="Times New Roman" w:eastAsia="Times New Roman" w:hAnsi="Times New Roman" w:cs="Times New Roman"/>
          <w:sz w:val="28"/>
          <w:szCs w:val="28"/>
          <w:lang w:val="kk-KZ" w:eastAsia="en-US"/>
        </w:rPr>
        <w:t>пайда болды</w:t>
      </w:r>
      <w:r w:rsidRPr="007C0618">
        <w:rPr>
          <w:rFonts w:ascii="Times New Roman" w:eastAsia="Times New Roman" w:hAnsi="Times New Roman" w:cs="Times New Roman"/>
          <w:sz w:val="28"/>
          <w:szCs w:val="28"/>
          <w:lang w:val="kk-KZ" w:eastAsia="en-US"/>
        </w:rPr>
        <w:t>, өйткені көрші мемлекеттермен мемлекеттік шекараларды кесіп өту қажеттілігі туындады, бұл өз кезегінде шекаралық және кедендік бақылаулармен қатар жүретін. Іс жүзінде кейбір аймақтар бір-бірімен қатынассыз қалды, ал олардың арасындағы көлік қатынасы көрші мемлекеттің шарттары мен талаптарын ескере отырып, солардың теміржол учаскелері арқылы жүзеге асырылды. Мемлекеттік шекараны 2-3 рет кесіп өту қажет болғандықтан, бұл жүк тасымалының қымбаттауына және жолаушылардың уақыт шығындарының ұлғаюына әкелді.</w:t>
      </w:r>
    </w:p>
    <w:p w14:paraId="35FFBDAE" w14:textId="67034D99" w:rsidR="00890233" w:rsidRPr="007C0618" w:rsidRDefault="00890233"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Екінші кезең (1997-2001 жж.) Қазақстанның теміржол көлігін қайта құрылымдаудың және саладағы жүйелі қайта құру бағдарламасын қалыптастырудың басталуымен байланысты. Бірінші онжылдықтағы көлік реформалары негізгі құрылымдық және институционалдық өзгерістерге әкелді. Елімізде көлік саласын дамыту үшін құқықтық негіз құрылды, Мемлекеттік басқару мен шаруашылық қызметтің атқаратын жұмысы бөлінді, нарықтық жағдайларға</w:t>
      </w:r>
      <w:r w:rsidR="00BC6949"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сәйкес келетін көлік қызметін мемлекеттік реттеудің жүйесі қалыптасты, сон</w:t>
      </w:r>
      <w:r w:rsidR="00F607E6" w:rsidRPr="007C0618">
        <w:rPr>
          <w:rFonts w:ascii="Times New Roman" w:eastAsia="Times New Roman" w:hAnsi="Times New Roman" w:cs="Times New Roman"/>
          <w:sz w:val="28"/>
          <w:szCs w:val="28"/>
          <w:lang w:val="kk-KZ" w:eastAsia="en-US"/>
        </w:rPr>
        <w:t>ымен бірге</w:t>
      </w:r>
      <w:r w:rsidRPr="007C0618">
        <w:rPr>
          <w:rFonts w:ascii="Times New Roman" w:eastAsia="Times New Roman" w:hAnsi="Times New Roman" w:cs="Times New Roman"/>
          <w:sz w:val="28"/>
          <w:szCs w:val="28"/>
          <w:lang w:val="kk-KZ" w:eastAsia="en-US"/>
        </w:rPr>
        <w:t xml:space="preserve"> көліктің кейбір түрлерін жекешелендіру</w:t>
      </w:r>
      <w:r w:rsidR="005711E4" w:rsidRPr="007C0618">
        <w:rPr>
          <w:rFonts w:ascii="Times New Roman" w:eastAsia="Times New Roman" w:hAnsi="Times New Roman" w:cs="Times New Roman"/>
          <w:sz w:val="28"/>
          <w:szCs w:val="28"/>
          <w:lang w:val="kk-KZ" w:eastAsia="en-US"/>
        </w:rPr>
        <w:t xml:space="preserve"> бойынша негізгі жұмыстар </w:t>
      </w:r>
      <w:r w:rsidRPr="007C0618">
        <w:rPr>
          <w:rFonts w:ascii="Times New Roman" w:eastAsia="Times New Roman" w:hAnsi="Times New Roman" w:cs="Times New Roman"/>
          <w:sz w:val="28"/>
          <w:szCs w:val="28"/>
          <w:lang w:val="kk-KZ" w:eastAsia="en-US"/>
        </w:rPr>
        <w:t>аяқталды.</w:t>
      </w:r>
    </w:p>
    <w:p w14:paraId="2F1C9C6C" w14:textId="507A07FC" w:rsidR="005711E4" w:rsidRPr="007C0618" w:rsidRDefault="005711E4"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Сонымен қатар бүкіл ел аумағы бойынша көлік-коммуникациялық желінің теңсіз орналасуы бірыңғай экономикалық кеңістіктің дамуына және халықтың ұтқырлығының өсуіне кедергі келтірді</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темір және автомобиль жолдарының желісі өнеркәсіпке бағдарланған және бұрынғы одақтас республикалардың аумақтық шекараларын ескермей дамыды</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көлік инфрақұрылымының кейбір техникалық көрсеткіштерінің халықаралық стандарттарымен және Қазақстанның сауда әріптестерінің жүйелерімен сәйкессіздігі аймақтық интеграциялануға</w:t>
      </w:r>
      <w:r w:rsidR="002216C4" w:rsidRPr="007C0618">
        <w:rPr>
          <w:rFonts w:ascii="Times New Roman" w:eastAsia="Times New Roman" w:hAnsi="Times New Roman" w:cs="Times New Roman"/>
          <w:sz w:val="28"/>
          <w:szCs w:val="28"/>
          <w:lang w:val="kk-KZ" w:eastAsia="en-US"/>
        </w:rPr>
        <w:t xml:space="preserve">, сондай-ақ, </w:t>
      </w:r>
      <w:r w:rsidRPr="007C0618">
        <w:rPr>
          <w:rFonts w:ascii="Times New Roman" w:eastAsia="Times New Roman" w:hAnsi="Times New Roman" w:cs="Times New Roman"/>
          <w:sz w:val="28"/>
          <w:szCs w:val="28"/>
          <w:lang w:val="kk-KZ" w:eastAsia="en-US"/>
        </w:rPr>
        <w:t>сауда-көлік байланыстарын дамыту жолында кедергі келтірді.</w:t>
      </w:r>
    </w:p>
    <w:p w14:paraId="77A99766" w14:textId="1716BF13" w:rsidR="0023419A" w:rsidRPr="007C0618" w:rsidRDefault="0023419A"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Үшінші кезеңде (2001-2006 жж.) темір жол көлігін континенттік тасымалдау желісіне интеграцияланған және клиенттердің сұранысына барынша сәйкес келетін заманауи тиімділігі жоғары жүйе ретінде дамытуды қамтамасыз ететін реформалар жүргізілді.</w:t>
      </w:r>
    </w:p>
    <w:p w14:paraId="40221ECA" w14:textId="5518C2F5" w:rsidR="0023419A" w:rsidRPr="007C0618" w:rsidRDefault="0023419A"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xml:space="preserve">Жүк </w:t>
      </w:r>
      <w:r w:rsidR="00874611" w:rsidRPr="007C0618">
        <w:rPr>
          <w:rFonts w:ascii="Times New Roman" w:eastAsia="Times New Roman" w:hAnsi="Times New Roman" w:cs="Times New Roman"/>
          <w:sz w:val="28"/>
          <w:szCs w:val="28"/>
          <w:lang w:val="kk-KZ" w:eastAsia="en-US"/>
        </w:rPr>
        <w:t xml:space="preserve">және жолаушылар ағынының артуын, </w:t>
      </w:r>
      <w:r w:rsidRPr="007C0618">
        <w:rPr>
          <w:rFonts w:ascii="Times New Roman" w:eastAsia="Times New Roman" w:hAnsi="Times New Roman" w:cs="Times New Roman"/>
          <w:sz w:val="28"/>
          <w:szCs w:val="28"/>
          <w:lang w:val="kk-KZ" w:eastAsia="en-US"/>
        </w:rPr>
        <w:t xml:space="preserve">өнеркәсіп пен </w:t>
      </w:r>
      <w:r w:rsidR="00874611" w:rsidRPr="007C0618">
        <w:rPr>
          <w:rFonts w:ascii="Times New Roman" w:eastAsia="Times New Roman" w:hAnsi="Times New Roman" w:cs="Times New Roman"/>
          <w:sz w:val="28"/>
          <w:szCs w:val="28"/>
          <w:lang w:val="kk-KZ" w:eastAsia="en-US"/>
        </w:rPr>
        <w:t>тұрғандардың</w:t>
      </w:r>
      <w:r w:rsidRPr="007C0618">
        <w:rPr>
          <w:rFonts w:ascii="Times New Roman" w:eastAsia="Times New Roman" w:hAnsi="Times New Roman" w:cs="Times New Roman"/>
          <w:sz w:val="28"/>
          <w:szCs w:val="28"/>
          <w:lang w:val="kk-KZ" w:eastAsia="en-US"/>
        </w:rPr>
        <w:t xml:space="preserve"> көлік</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логистикалық қызметтерге </w:t>
      </w:r>
      <w:r w:rsidR="00874611" w:rsidRPr="007C0618">
        <w:rPr>
          <w:rFonts w:ascii="Times New Roman" w:eastAsia="Times New Roman" w:hAnsi="Times New Roman" w:cs="Times New Roman"/>
          <w:sz w:val="28"/>
          <w:szCs w:val="28"/>
          <w:lang w:val="kk-KZ" w:eastAsia="en-US"/>
        </w:rPr>
        <w:t xml:space="preserve">басымды </w:t>
      </w:r>
      <w:r w:rsidRPr="007C0618">
        <w:rPr>
          <w:rFonts w:ascii="Times New Roman" w:eastAsia="Times New Roman" w:hAnsi="Times New Roman" w:cs="Times New Roman"/>
          <w:sz w:val="28"/>
          <w:szCs w:val="28"/>
          <w:lang w:val="kk-KZ" w:eastAsia="en-US"/>
        </w:rPr>
        <w:t xml:space="preserve"> қажеттіліктерін ескере отырып, тиімді тасымалдауды қамтамасыз ету үшін </w:t>
      </w:r>
      <w:r w:rsidR="00E63F3D" w:rsidRPr="007C0618">
        <w:rPr>
          <w:rFonts w:ascii="Times New Roman" w:eastAsia="Times New Roman" w:hAnsi="Times New Roman" w:cs="Times New Roman"/>
          <w:sz w:val="28"/>
          <w:szCs w:val="28"/>
          <w:lang w:val="kk-KZ" w:eastAsia="en-US"/>
        </w:rPr>
        <w:t xml:space="preserve">мемлекет басшысы мен Үкіметтің қолдауымен </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ҚТЖ ҰК</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АҚ жаңа темір жолдар салудың ауқымды бағдарламасын іске қосты. 2001 жылы ұзындығы 187 км Ақсу-Дегелең жаңа учаскесі бойынша қозғалыс іске қосылды, бұл республика аумағы бойынша Павлодар және Шығыс Қазақстан облыстары арасындағы теміржол байланысын тікелей қамтамасыз етуге мүмкіндік берді. 2004 жылы</w:t>
      </w:r>
      <w:r w:rsidR="002332BC" w:rsidRPr="007C0618">
        <w:rPr>
          <w:rFonts w:ascii="Times New Roman" w:eastAsia="Times New Roman" w:hAnsi="Times New Roman" w:cs="Times New Roman"/>
          <w:sz w:val="28"/>
          <w:szCs w:val="28"/>
          <w:lang w:val="kk-KZ" w:eastAsia="en-US"/>
        </w:rPr>
        <w:t xml:space="preserve"> салынған</w:t>
      </w:r>
      <w:r w:rsidRPr="007C0618">
        <w:rPr>
          <w:rFonts w:ascii="Times New Roman" w:eastAsia="Times New Roman" w:hAnsi="Times New Roman" w:cs="Times New Roman"/>
          <w:sz w:val="28"/>
          <w:szCs w:val="28"/>
          <w:lang w:val="kk-KZ" w:eastAsia="en-US"/>
        </w:rPr>
        <w:t xml:space="preserve"> ұзындығы 404 км Хромтау</w:t>
      </w:r>
      <w:r w:rsidR="00E63F3D" w:rsidRPr="007C0618">
        <w:rPr>
          <w:rFonts w:ascii="Times New Roman" w:eastAsia="Times New Roman" w:hAnsi="Times New Roman" w:cs="Times New Roman"/>
          <w:sz w:val="28"/>
          <w:szCs w:val="28"/>
          <w:lang w:val="kk-KZ" w:eastAsia="en-US"/>
        </w:rPr>
        <w:t xml:space="preserve"> </w:t>
      </w:r>
      <w:r w:rsidR="002332BC" w:rsidRPr="007C061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Алтынсарин теміржол желісін пайдалануға беру </w:t>
      </w:r>
      <w:r w:rsidR="002332BC" w:rsidRPr="007C0618">
        <w:rPr>
          <w:rFonts w:ascii="Times New Roman" w:eastAsia="Times New Roman" w:hAnsi="Times New Roman" w:cs="Times New Roman"/>
          <w:sz w:val="28"/>
          <w:szCs w:val="28"/>
          <w:lang w:val="kk-KZ" w:eastAsia="en-US"/>
        </w:rPr>
        <w:t>Қ</w:t>
      </w:r>
      <w:r w:rsidRPr="007C0618">
        <w:rPr>
          <w:rFonts w:ascii="Times New Roman" w:eastAsia="Times New Roman" w:hAnsi="Times New Roman" w:cs="Times New Roman"/>
          <w:sz w:val="28"/>
          <w:szCs w:val="28"/>
          <w:lang w:val="kk-KZ" w:eastAsia="en-US"/>
        </w:rPr>
        <w:t xml:space="preserve">останай және Ақтөбе облыстарын өз </w:t>
      </w:r>
      <w:r w:rsidR="002332BC" w:rsidRPr="007C0618">
        <w:rPr>
          <w:rFonts w:ascii="Times New Roman" w:eastAsia="Times New Roman" w:hAnsi="Times New Roman" w:cs="Times New Roman"/>
          <w:sz w:val="28"/>
          <w:szCs w:val="28"/>
          <w:lang w:val="kk-KZ" w:eastAsia="en-US"/>
        </w:rPr>
        <w:t xml:space="preserve">еліміздің </w:t>
      </w:r>
      <w:r w:rsidRPr="007C0618">
        <w:rPr>
          <w:rFonts w:ascii="Times New Roman" w:eastAsia="Times New Roman" w:hAnsi="Times New Roman" w:cs="Times New Roman"/>
          <w:sz w:val="28"/>
          <w:szCs w:val="28"/>
          <w:lang w:val="kk-KZ" w:eastAsia="en-US"/>
        </w:rPr>
        <w:t>аумағы арқылы байланыстыруға мүмкіндік берді.</w:t>
      </w:r>
    </w:p>
    <w:p w14:paraId="7803F33C" w14:textId="3157C2AE" w:rsidR="002332BC" w:rsidRPr="007C0618" w:rsidRDefault="002332BC"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Төртінші кезең (2006</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2010 жж.) 2006 жылы қабылданған Қазақстан Республикасының 2015 жылға дейінгі Көлік стратегиясын іс жүзінде жүзеге асырумен</w:t>
      </w:r>
      <w:r w:rsidR="00180D8E" w:rsidRPr="007C0618">
        <w:rPr>
          <w:rFonts w:ascii="Times New Roman" w:eastAsia="Times New Roman" w:hAnsi="Times New Roman" w:cs="Times New Roman"/>
          <w:sz w:val="28"/>
          <w:szCs w:val="28"/>
          <w:lang w:val="kk-KZ" w:eastAsia="en-US"/>
        </w:rPr>
        <w:t xml:space="preserve"> ерекшеленеді</w:t>
      </w:r>
      <w:r w:rsidRPr="007C0618">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Оның мақсаты экономика мен халықтың көлік қызметтеріне деген қажеттіліктерін қанағаттандыра алатын озық КЛЖ-сін дамыту болып табылады. Стратегия мемлекетті</w:t>
      </w:r>
      <w:r w:rsidR="001012B9" w:rsidRPr="007C0618">
        <w:rPr>
          <w:rFonts w:ascii="Times New Roman" w:eastAsia="Times New Roman" w:hAnsi="Times New Roman" w:cs="Times New Roman"/>
          <w:sz w:val="28"/>
          <w:szCs w:val="28"/>
          <w:lang w:val="kk-KZ" w:eastAsia="en-US"/>
        </w:rPr>
        <w:t>ң</w:t>
      </w:r>
      <w:r w:rsidRPr="007C0618">
        <w:rPr>
          <w:rFonts w:ascii="Times New Roman" w:eastAsia="Times New Roman" w:hAnsi="Times New Roman" w:cs="Times New Roman"/>
          <w:sz w:val="28"/>
          <w:szCs w:val="28"/>
          <w:lang w:val="kk-KZ" w:eastAsia="en-US"/>
        </w:rPr>
        <w:t xml:space="preserve"> көлік саясатының басым бағыттарын айқында</w:t>
      </w:r>
      <w:r w:rsidR="001012B9" w:rsidRPr="007C0618">
        <w:rPr>
          <w:rFonts w:ascii="Times New Roman" w:eastAsia="Times New Roman" w:hAnsi="Times New Roman" w:cs="Times New Roman"/>
          <w:sz w:val="28"/>
          <w:szCs w:val="28"/>
          <w:lang w:val="kk-KZ" w:eastAsia="en-US"/>
        </w:rPr>
        <w:t>й</w:t>
      </w:r>
      <w:r w:rsidRPr="007C0618">
        <w:rPr>
          <w:rFonts w:ascii="Times New Roman" w:eastAsia="Times New Roman" w:hAnsi="Times New Roman" w:cs="Times New Roman"/>
          <w:sz w:val="28"/>
          <w:szCs w:val="28"/>
          <w:lang w:val="kk-KZ" w:eastAsia="en-US"/>
        </w:rPr>
        <w:t xml:space="preserve">ды </w:t>
      </w:r>
      <w:r w:rsidR="002216C4" w:rsidRPr="007C0618">
        <w:rPr>
          <w:rFonts w:ascii="Times New Roman" w:eastAsia="Times New Roman" w:hAnsi="Times New Roman" w:cs="Times New Roman"/>
          <w:sz w:val="28"/>
          <w:szCs w:val="28"/>
          <w:lang w:val="kk-KZ" w:eastAsia="en-US"/>
        </w:rPr>
        <w:t>әрі</w:t>
      </w:r>
      <w:r w:rsidRPr="007C0618">
        <w:rPr>
          <w:rFonts w:ascii="Times New Roman" w:eastAsia="Times New Roman" w:hAnsi="Times New Roman" w:cs="Times New Roman"/>
          <w:sz w:val="28"/>
          <w:szCs w:val="28"/>
          <w:lang w:val="kk-KZ" w:eastAsia="en-US"/>
        </w:rPr>
        <w:t xml:space="preserve"> көлік жүйесінің кешенділігі мен бірлігін қамтамасыз етуге, салалық бағдарламаларды әзірлеу</w:t>
      </w:r>
      <w:r w:rsidR="001012B9" w:rsidRPr="007C0618">
        <w:rPr>
          <w:rFonts w:ascii="Times New Roman" w:eastAsia="Times New Roman" w:hAnsi="Times New Roman" w:cs="Times New Roman"/>
          <w:sz w:val="28"/>
          <w:szCs w:val="28"/>
          <w:lang w:val="kk-KZ" w:eastAsia="en-US"/>
        </w:rPr>
        <w:t>дің</w:t>
      </w:r>
      <w:r w:rsidRPr="007C0618">
        <w:rPr>
          <w:rFonts w:ascii="Times New Roman" w:eastAsia="Times New Roman" w:hAnsi="Times New Roman" w:cs="Times New Roman"/>
          <w:sz w:val="28"/>
          <w:szCs w:val="28"/>
          <w:lang w:val="kk-KZ" w:eastAsia="en-US"/>
        </w:rPr>
        <w:t xml:space="preserve"> негіз</w:t>
      </w:r>
      <w:r w:rsidR="001012B9" w:rsidRPr="007C0618">
        <w:rPr>
          <w:rFonts w:ascii="Times New Roman" w:eastAsia="Times New Roman" w:hAnsi="Times New Roman" w:cs="Times New Roman"/>
          <w:sz w:val="28"/>
          <w:szCs w:val="28"/>
          <w:lang w:val="kk-KZ" w:eastAsia="en-US"/>
        </w:rPr>
        <w:t>ін</w:t>
      </w:r>
      <w:r w:rsidRPr="007C0618">
        <w:rPr>
          <w:rFonts w:ascii="Times New Roman" w:eastAsia="Times New Roman" w:hAnsi="Times New Roman" w:cs="Times New Roman"/>
          <w:sz w:val="28"/>
          <w:szCs w:val="28"/>
          <w:lang w:val="kk-KZ" w:eastAsia="en-US"/>
        </w:rPr>
        <w:t xml:space="preserve"> құруға </w:t>
      </w:r>
      <w:r w:rsidR="001012B9" w:rsidRPr="007C0618">
        <w:rPr>
          <w:rFonts w:ascii="Times New Roman" w:eastAsia="Times New Roman" w:hAnsi="Times New Roman" w:cs="Times New Roman"/>
          <w:sz w:val="28"/>
          <w:szCs w:val="28"/>
          <w:lang w:val="kk-KZ" w:eastAsia="en-US"/>
        </w:rPr>
        <w:t>ба</w:t>
      </w:r>
      <w:r w:rsidR="00BC6949" w:rsidRPr="007C0618">
        <w:rPr>
          <w:rFonts w:ascii="Times New Roman" w:eastAsia="Times New Roman" w:hAnsi="Times New Roman" w:cs="Times New Roman"/>
          <w:sz w:val="28"/>
          <w:szCs w:val="28"/>
          <w:lang w:val="kk-KZ" w:eastAsia="en-US"/>
        </w:rPr>
        <w:t>ғ</w:t>
      </w:r>
      <w:r w:rsidR="001012B9" w:rsidRPr="007C0618">
        <w:rPr>
          <w:rFonts w:ascii="Times New Roman" w:eastAsia="Times New Roman" w:hAnsi="Times New Roman" w:cs="Times New Roman"/>
          <w:sz w:val="28"/>
          <w:szCs w:val="28"/>
          <w:lang w:val="kk-KZ" w:eastAsia="en-US"/>
        </w:rPr>
        <w:t xml:space="preserve">ытталған </w:t>
      </w:r>
      <w:r w:rsidRPr="007C0618">
        <w:rPr>
          <w:rFonts w:ascii="Times New Roman" w:eastAsia="Times New Roman" w:hAnsi="Times New Roman" w:cs="Times New Roman"/>
          <w:sz w:val="28"/>
          <w:szCs w:val="28"/>
          <w:lang w:val="kk-KZ" w:eastAsia="en-US"/>
        </w:rPr>
        <w:t>көлік инфрақұрылымы мен транзиттік саясатты дамытудың саяси-экономикалық және ұйымд</w:t>
      </w:r>
      <w:r w:rsidR="001012B9" w:rsidRPr="007C0618">
        <w:rPr>
          <w:rFonts w:ascii="Times New Roman" w:eastAsia="Times New Roman" w:hAnsi="Times New Roman" w:cs="Times New Roman"/>
          <w:sz w:val="28"/>
          <w:szCs w:val="28"/>
          <w:lang w:val="kk-KZ" w:eastAsia="en-US"/>
        </w:rPr>
        <w:t>астырушылы</w:t>
      </w:r>
      <w:r w:rsidRPr="007C0618">
        <w:rPr>
          <w:rFonts w:ascii="Times New Roman" w:eastAsia="Times New Roman" w:hAnsi="Times New Roman" w:cs="Times New Roman"/>
          <w:sz w:val="28"/>
          <w:szCs w:val="28"/>
          <w:lang w:val="kk-KZ" w:eastAsia="en-US"/>
        </w:rPr>
        <w:t>қ-құқықтық шараларының, қағида</w:t>
      </w:r>
      <w:r w:rsidR="001012B9" w:rsidRPr="007C0618">
        <w:rPr>
          <w:rFonts w:ascii="Times New Roman" w:eastAsia="Times New Roman" w:hAnsi="Times New Roman" w:cs="Times New Roman"/>
          <w:sz w:val="28"/>
          <w:szCs w:val="28"/>
          <w:lang w:val="kk-KZ" w:eastAsia="en-US"/>
        </w:rPr>
        <w:t>лар</w:t>
      </w:r>
      <w:r w:rsidRPr="007C0618">
        <w:rPr>
          <w:rFonts w:ascii="Times New Roman" w:eastAsia="Times New Roman" w:hAnsi="Times New Roman" w:cs="Times New Roman"/>
          <w:sz w:val="28"/>
          <w:szCs w:val="28"/>
          <w:lang w:val="kk-KZ" w:eastAsia="en-US"/>
        </w:rPr>
        <w:t>ының, басымдықтарының жиынтығы бол</w:t>
      </w:r>
      <w:r w:rsidR="001012B9" w:rsidRPr="007C0618">
        <w:rPr>
          <w:rFonts w:ascii="Times New Roman" w:eastAsia="Times New Roman" w:hAnsi="Times New Roman" w:cs="Times New Roman"/>
          <w:sz w:val="28"/>
          <w:szCs w:val="28"/>
          <w:lang w:val="kk-KZ" w:eastAsia="en-US"/>
        </w:rPr>
        <w:t>ып табылады</w:t>
      </w:r>
      <w:r w:rsidR="009F5D19" w:rsidRPr="007C0618">
        <w:rPr>
          <w:rFonts w:ascii="Times New Roman" w:eastAsia="Times New Roman" w:hAnsi="Times New Roman" w:cs="Times New Roman"/>
          <w:sz w:val="28"/>
          <w:szCs w:val="28"/>
          <w:lang w:val="kk-KZ" w:eastAsia="en-US"/>
        </w:rPr>
        <w:t xml:space="preserve"> </w:t>
      </w:r>
      <w:r w:rsidR="009F5D19" w:rsidRPr="00BC4EF8">
        <w:rPr>
          <w:rFonts w:ascii="Times New Roman" w:eastAsia="Times New Roman" w:hAnsi="Times New Roman" w:cs="Times New Roman"/>
          <w:sz w:val="28"/>
          <w:szCs w:val="28"/>
          <w:lang w:val="kk-KZ" w:eastAsia="en-US"/>
        </w:rPr>
        <w:t>[</w:t>
      </w:r>
      <w:r w:rsidR="00592572" w:rsidRPr="00BC4EF8">
        <w:rPr>
          <w:rFonts w:ascii="Times New Roman" w:eastAsia="Times New Roman" w:hAnsi="Times New Roman" w:cs="Times New Roman"/>
          <w:sz w:val="28"/>
          <w:szCs w:val="28"/>
          <w:lang w:val="kk-KZ" w:eastAsia="en-US"/>
        </w:rPr>
        <w:t>98</w:t>
      </w:r>
      <w:r w:rsidR="009F5D19" w:rsidRPr="00BC4EF8">
        <w:rPr>
          <w:rFonts w:ascii="Times New Roman" w:eastAsia="Times New Roman" w:hAnsi="Times New Roman" w:cs="Times New Roman"/>
          <w:sz w:val="28"/>
          <w:szCs w:val="28"/>
          <w:lang w:val="kk-KZ" w:eastAsia="en-US"/>
        </w:rPr>
        <w:t>].</w:t>
      </w:r>
    </w:p>
    <w:p w14:paraId="4A974C6B" w14:textId="7BD49408" w:rsidR="00D21CC5" w:rsidRPr="007C0618" w:rsidRDefault="003C0D07"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Ә</w:t>
      </w:r>
      <w:r w:rsidR="00D21CC5" w:rsidRPr="007C0618">
        <w:rPr>
          <w:rFonts w:ascii="Times New Roman" w:eastAsia="Times New Roman" w:hAnsi="Times New Roman" w:cs="Times New Roman"/>
          <w:sz w:val="28"/>
          <w:szCs w:val="28"/>
          <w:lang w:val="kk-KZ" w:eastAsia="en-US"/>
        </w:rPr>
        <w:t>уе қозғалысына</w:t>
      </w:r>
      <w:r w:rsidRPr="007C0618">
        <w:rPr>
          <w:rFonts w:ascii="Times New Roman" w:eastAsia="Times New Roman" w:hAnsi="Times New Roman" w:cs="Times New Roman"/>
          <w:sz w:val="28"/>
          <w:szCs w:val="28"/>
          <w:lang w:val="kk-KZ" w:eastAsia="en-US"/>
        </w:rPr>
        <w:t xml:space="preserve"> халықаралық стандарттарға сәйкес</w:t>
      </w:r>
      <w:r w:rsidR="00D21CC5" w:rsidRPr="007C0618">
        <w:rPr>
          <w:rFonts w:ascii="Times New Roman" w:eastAsia="Times New Roman" w:hAnsi="Times New Roman" w:cs="Times New Roman"/>
          <w:sz w:val="28"/>
          <w:szCs w:val="28"/>
          <w:lang w:val="kk-KZ" w:eastAsia="en-US"/>
        </w:rPr>
        <w:t xml:space="preserve"> қауіпсіз және сапалы аэронавигациялық қызмет көрсетуді қамтамасыз ету және азаматтық авиация саласын дамытуға жәрдемдесу мақсатында "Қазаэронавигация" РМК-ны дамытуға ерекше назар аударылды</w:t>
      </w:r>
      <w:r w:rsidR="009F5D19" w:rsidRPr="007C0618">
        <w:rPr>
          <w:rFonts w:ascii="Times New Roman" w:eastAsia="Times New Roman" w:hAnsi="Times New Roman" w:cs="Times New Roman"/>
          <w:sz w:val="28"/>
          <w:szCs w:val="28"/>
          <w:lang w:val="kk-KZ" w:eastAsia="en-US"/>
        </w:rPr>
        <w:t>.</w:t>
      </w:r>
    </w:p>
    <w:p w14:paraId="295B7605" w14:textId="77777777" w:rsidR="00D21CC5" w:rsidRPr="007C0618" w:rsidRDefault="004A2651"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Жерүсті инфрақұрылымның нысандарын жаңғырту және дамыту бағдарламасын жүзеге асыру нәтижесінде Астана, Алматы, Ақтөбе, Атырау, Ақтау қалаларындағы бес әуежайға жөндеу,</w:t>
      </w:r>
      <w:r w:rsidR="00E1379B"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қайта құру жұмыстары жүргізілді, сондай-ақ Ақтау қаласындағы әуежайда жаңа аэровокзал пайдалануға берілді.</w:t>
      </w:r>
    </w:p>
    <w:p w14:paraId="34CB6CCB" w14:textId="536D5C3D" w:rsidR="00E1379B" w:rsidRPr="007C0618" w:rsidRDefault="00E1379B"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Өзен</w:t>
      </w:r>
      <w:r w:rsidR="00A227FC" w:rsidRPr="007C0618">
        <w:rPr>
          <w:rFonts w:ascii="Times New Roman" w:eastAsia="Times New Roman" w:hAnsi="Times New Roman" w:cs="Times New Roman"/>
          <w:sz w:val="28"/>
          <w:szCs w:val="28"/>
          <w:lang w:val="kk-KZ" w:eastAsia="en-US"/>
        </w:rPr>
        <w:t xml:space="preserve"> </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Түрікменстанмен мемлекеттік шекара және Жетіген </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Қорғас теміржол желілерінің құрылысын салу, Батыс Еуропа </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Батыс Қытай халықаралық транзиттік автомобиль дәлізін, РФ шекарасы </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Орал </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Ақтөбе, Астана </w:t>
      </w:r>
      <w:r w:rsidR="00A87D5B">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Қостанай </w:t>
      </w:r>
      <w:r w:rsidR="003A7502">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Челябинск, Таскескен </w:t>
      </w:r>
      <w:r w:rsidR="003A7502">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Бақты, Омбы </w:t>
      </w:r>
      <w:r w:rsidR="003A7502">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Павлодар </w:t>
      </w:r>
      <w:r w:rsidR="003A7502">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Майқапшағай, Бейнеу</w:t>
      </w:r>
      <w:r w:rsidR="003A7502">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 xml:space="preserve"> Ақтау автожолдарын қайта жаңарту, </w:t>
      </w:r>
      <w:r w:rsidRPr="009B2958">
        <w:rPr>
          <w:rFonts w:ascii="Times New Roman" w:eastAsia="Times New Roman" w:hAnsi="Times New Roman" w:cs="Times New Roman"/>
          <w:sz w:val="28"/>
          <w:szCs w:val="28"/>
          <w:lang w:val="kk-KZ" w:eastAsia="en-US"/>
        </w:rPr>
        <w:t>Щучье</w:t>
      </w:r>
      <w:r w:rsidR="003A7502">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 xml:space="preserve">Бурабай курорттық аймағына кіреберісті және </w:t>
      </w:r>
      <w:r w:rsidR="00B47CE1">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Алатау</w:t>
      </w:r>
      <w:r w:rsidR="00B47CE1">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w:t>
      </w:r>
      <w:r w:rsidR="00A87D5B">
        <w:rPr>
          <w:rFonts w:ascii="Times New Roman" w:eastAsia="Times New Roman" w:hAnsi="Times New Roman" w:cs="Times New Roman"/>
          <w:sz w:val="28"/>
          <w:szCs w:val="28"/>
          <w:lang w:val="kk-KZ" w:eastAsia="en-US"/>
        </w:rPr>
        <w:t>А</w:t>
      </w:r>
      <w:r w:rsidRPr="007C0618">
        <w:rPr>
          <w:rFonts w:ascii="Times New Roman" w:eastAsia="Times New Roman" w:hAnsi="Times New Roman" w:cs="Times New Roman"/>
          <w:sz w:val="28"/>
          <w:szCs w:val="28"/>
          <w:lang w:val="kk-KZ" w:eastAsia="en-US"/>
        </w:rPr>
        <w:t xml:space="preserve">қпараттық технологиялар </w:t>
      </w:r>
      <w:r w:rsidR="00A87D5B">
        <w:rPr>
          <w:rFonts w:ascii="Times New Roman" w:eastAsia="Times New Roman" w:hAnsi="Times New Roman" w:cs="Times New Roman"/>
          <w:sz w:val="28"/>
          <w:szCs w:val="28"/>
          <w:lang w:val="kk-KZ" w:eastAsia="en-US"/>
        </w:rPr>
        <w:t>п</w:t>
      </w:r>
      <w:r w:rsidRPr="007C0618">
        <w:rPr>
          <w:rFonts w:ascii="Times New Roman" w:eastAsia="Times New Roman" w:hAnsi="Times New Roman" w:cs="Times New Roman"/>
          <w:sz w:val="28"/>
          <w:szCs w:val="28"/>
          <w:lang w:val="kk-KZ" w:eastAsia="en-US"/>
        </w:rPr>
        <w:t>аркі</w:t>
      </w:r>
      <w:r w:rsidR="00B47CE1">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еркін экономикалық аймағына кіреберіс, Өскемен және Бұқтырма шлюздерін қайта жаңғырту сияқты ірі инфрақұрылымдық жобалар жүзеге асырылды. </w:t>
      </w:r>
    </w:p>
    <w:p w14:paraId="7B196C74" w14:textId="1A4CF7D1" w:rsidR="004B38D9" w:rsidRPr="007C0618" w:rsidRDefault="00E1379B"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Автожолдардың техникалық жағдайын жақсарту бойынша жүргізіліп жатқан жұмыстар</w:t>
      </w:r>
      <w:r w:rsidR="00AD073A" w:rsidRPr="007C0618">
        <w:rPr>
          <w:rFonts w:ascii="Times New Roman" w:eastAsia="Times New Roman" w:hAnsi="Times New Roman" w:cs="Times New Roman"/>
          <w:sz w:val="28"/>
          <w:szCs w:val="28"/>
          <w:lang w:val="kk-KZ" w:eastAsia="en-US"/>
        </w:rPr>
        <w:t xml:space="preserve"> негізінде </w:t>
      </w:r>
      <w:r w:rsidRPr="007C0618">
        <w:rPr>
          <w:rFonts w:ascii="Times New Roman" w:eastAsia="Times New Roman" w:hAnsi="Times New Roman" w:cs="Times New Roman"/>
          <w:sz w:val="28"/>
          <w:szCs w:val="28"/>
          <w:lang w:val="kk-KZ" w:eastAsia="en-US"/>
        </w:rPr>
        <w:t>алты жолақты қозғалысы бар Астана</w:t>
      </w:r>
      <w:r w:rsidR="003A7502">
        <w:rPr>
          <w:rFonts w:ascii="Times New Roman" w:eastAsia="Times New Roman" w:hAnsi="Times New Roman" w:cs="Times New Roman"/>
          <w:sz w:val="28"/>
          <w:szCs w:val="28"/>
          <w:lang w:val="kk-KZ" w:eastAsia="en-US"/>
        </w:rPr>
        <w:t xml:space="preserve"> – </w:t>
      </w:r>
      <w:r w:rsidRPr="009B2958">
        <w:rPr>
          <w:rFonts w:ascii="Times New Roman" w:eastAsia="Times New Roman" w:hAnsi="Times New Roman" w:cs="Times New Roman"/>
          <w:sz w:val="28"/>
          <w:szCs w:val="28"/>
          <w:lang w:val="kk-KZ" w:eastAsia="en-US"/>
        </w:rPr>
        <w:t>Щучинс</w:t>
      </w:r>
      <w:r w:rsidRPr="007C0618">
        <w:rPr>
          <w:rFonts w:ascii="Times New Roman" w:eastAsia="Times New Roman" w:hAnsi="Times New Roman" w:cs="Times New Roman"/>
          <w:sz w:val="28"/>
          <w:szCs w:val="28"/>
          <w:lang w:val="kk-KZ" w:eastAsia="en-US"/>
        </w:rPr>
        <w:t>к жүрдек ақылы автомагистрал</w:t>
      </w:r>
      <w:r w:rsidR="00DB2285">
        <w:rPr>
          <w:rFonts w:ascii="Times New Roman" w:eastAsia="Times New Roman" w:hAnsi="Times New Roman" w:cs="Times New Roman"/>
          <w:sz w:val="28"/>
          <w:szCs w:val="28"/>
          <w:lang w:val="kk-KZ" w:eastAsia="en-US"/>
        </w:rPr>
        <w:t>ь</w:t>
      </w:r>
      <w:r w:rsidR="00AD073A" w:rsidRPr="007C0618">
        <w:rPr>
          <w:rFonts w:ascii="Times New Roman" w:eastAsia="Times New Roman" w:hAnsi="Times New Roman" w:cs="Times New Roman"/>
          <w:sz w:val="28"/>
          <w:szCs w:val="28"/>
          <w:lang w:val="kk-KZ" w:eastAsia="en-US"/>
        </w:rPr>
        <w:t xml:space="preserve"> ашылды</w:t>
      </w:r>
      <w:r w:rsidRPr="007C0618">
        <w:rPr>
          <w:rFonts w:ascii="Times New Roman" w:eastAsia="Times New Roman" w:hAnsi="Times New Roman" w:cs="Times New Roman"/>
          <w:sz w:val="28"/>
          <w:szCs w:val="28"/>
          <w:lang w:val="kk-KZ" w:eastAsia="en-US"/>
        </w:rPr>
        <w:t>.</w:t>
      </w:r>
    </w:p>
    <w:p w14:paraId="19628DA3" w14:textId="3BBA79BB" w:rsidR="00277FBB" w:rsidRPr="007C0618" w:rsidRDefault="00277FBB"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Бесінші кезең (2010 жылдан бастап қазіргі уақытқа дейін) теміржол көлігін қайта құрылымдаудың жалғасуымен және көлік инфрақұрылымының дамуымен ерекшелене</w:t>
      </w:r>
      <w:r w:rsidR="005E31EA" w:rsidRPr="007C0618">
        <w:rPr>
          <w:rFonts w:ascii="Times New Roman" w:eastAsia="Times New Roman" w:hAnsi="Times New Roman" w:cs="Times New Roman"/>
          <w:sz w:val="28"/>
          <w:szCs w:val="28"/>
          <w:lang w:val="kk-KZ" w:eastAsia="en-US"/>
        </w:rPr>
        <w:t>ді</w:t>
      </w:r>
      <w:r w:rsidR="00B56564" w:rsidRPr="007C0618">
        <w:rPr>
          <w:rFonts w:ascii="Times New Roman" w:eastAsia="Times New Roman" w:hAnsi="Times New Roman" w:cs="Times New Roman"/>
          <w:sz w:val="28"/>
          <w:szCs w:val="28"/>
          <w:lang w:val="kk-KZ" w:eastAsia="en-US"/>
        </w:rPr>
        <w:t>.</w:t>
      </w:r>
      <w:r w:rsidR="00B56564" w:rsidRPr="007C0618">
        <w:rPr>
          <w:lang w:val="kk-KZ"/>
        </w:rPr>
        <w:t xml:space="preserve"> </w:t>
      </w:r>
      <w:r w:rsidR="00B56564" w:rsidRPr="007C0618">
        <w:rPr>
          <w:rFonts w:ascii="Times New Roman" w:hAnsi="Times New Roman" w:cs="Times New Roman"/>
          <w:sz w:val="28"/>
          <w:szCs w:val="28"/>
          <w:lang w:val="kk-KZ"/>
        </w:rPr>
        <w:t xml:space="preserve">Көліктік инфрақұрылымды дамытудың 2010-2014 жылдарға арналған бағдарламасы экономика мен тұрғындардың </w:t>
      </w:r>
      <w:r w:rsidR="00235B27">
        <w:rPr>
          <w:rFonts w:ascii="Times New Roman" w:hAnsi="Times New Roman" w:cs="Times New Roman"/>
          <w:sz w:val="28"/>
          <w:szCs w:val="28"/>
          <w:lang w:val="kk-KZ"/>
        </w:rPr>
        <w:t>көлік-логистикалық</w:t>
      </w:r>
      <w:r w:rsidR="00B56564" w:rsidRPr="007C0618">
        <w:rPr>
          <w:rFonts w:ascii="Times New Roman" w:hAnsi="Times New Roman" w:cs="Times New Roman"/>
          <w:sz w:val="28"/>
          <w:szCs w:val="28"/>
          <w:lang w:val="kk-KZ"/>
        </w:rPr>
        <w:t xml:space="preserve"> қызметтерге қажеттіліктерін толығымен қан</w:t>
      </w:r>
      <w:r w:rsidR="00A227FC" w:rsidRPr="007C0618">
        <w:rPr>
          <w:rFonts w:ascii="Times New Roman" w:hAnsi="Times New Roman" w:cs="Times New Roman"/>
          <w:sz w:val="28"/>
          <w:szCs w:val="28"/>
          <w:lang w:val="kk-KZ"/>
        </w:rPr>
        <w:t xml:space="preserve">ағаттандыруға қабілетті көлік - </w:t>
      </w:r>
      <w:r w:rsidR="00B56564" w:rsidRPr="007C0618">
        <w:rPr>
          <w:rFonts w:ascii="Times New Roman" w:hAnsi="Times New Roman" w:cs="Times New Roman"/>
          <w:sz w:val="28"/>
          <w:szCs w:val="28"/>
          <w:lang w:val="kk-KZ"/>
        </w:rPr>
        <w:t>логистикалық</w:t>
      </w:r>
      <w:r w:rsidR="00A227FC" w:rsidRPr="007C0618">
        <w:rPr>
          <w:rFonts w:ascii="Times New Roman" w:hAnsi="Times New Roman" w:cs="Times New Roman"/>
          <w:sz w:val="28"/>
          <w:szCs w:val="28"/>
          <w:lang w:val="kk-KZ"/>
        </w:rPr>
        <w:t xml:space="preserve"> кешенді дамытуға бағытталған. </w:t>
      </w:r>
      <w:r w:rsidR="00B56564" w:rsidRPr="007C0618">
        <w:rPr>
          <w:rFonts w:ascii="Times New Roman" w:hAnsi="Times New Roman" w:cs="Times New Roman"/>
          <w:sz w:val="28"/>
          <w:szCs w:val="28"/>
          <w:lang w:val="kk-KZ"/>
        </w:rPr>
        <w:t>Ол автомобиль және теміржол инфрақұрылымын, сондай-ақ</w:t>
      </w:r>
      <w:r w:rsidR="00A227FC" w:rsidRPr="007C0618">
        <w:rPr>
          <w:rFonts w:ascii="Times New Roman" w:hAnsi="Times New Roman" w:cs="Times New Roman"/>
          <w:sz w:val="28"/>
          <w:szCs w:val="28"/>
          <w:lang w:val="kk-KZ"/>
        </w:rPr>
        <w:t>,</w:t>
      </w:r>
      <w:r w:rsidR="00B56564" w:rsidRPr="007C0618">
        <w:rPr>
          <w:rFonts w:ascii="Times New Roman" w:hAnsi="Times New Roman" w:cs="Times New Roman"/>
          <w:sz w:val="28"/>
          <w:szCs w:val="28"/>
          <w:lang w:val="kk-KZ"/>
        </w:rPr>
        <w:t xml:space="preserve"> азаматтық авиация мен су көлігі инфрақұрылымын дамытуды; көліктік бақылауды оңтайландыру және автокөлік саласын дамытуды автоматтандыру және ақпараттандыру, </w:t>
      </w:r>
      <w:r w:rsidR="00A227FC" w:rsidRPr="007C0618">
        <w:rPr>
          <w:rFonts w:ascii="Times New Roman" w:hAnsi="Times New Roman" w:cs="Times New Roman"/>
          <w:sz w:val="28"/>
          <w:szCs w:val="28"/>
          <w:lang w:val="kk-KZ"/>
        </w:rPr>
        <w:t>және</w:t>
      </w:r>
      <w:r w:rsidR="00B56564" w:rsidRPr="007C0618">
        <w:rPr>
          <w:rFonts w:ascii="Times New Roman" w:hAnsi="Times New Roman" w:cs="Times New Roman"/>
          <w:sz w:val="28"/>
          <w:szCs w:val="28"/>
          <w:lang w:val="kk-KZ"/>
        </w:rPr>
        <w:t xml:space="preserve"> автомобиль көлігі саласындағы техникалық реттеу</w:t>
      </w:r>
      <w:r w:rsidR="00A227FC" w:rsidRPr="007C0618">
        <w:rPr>
          <w:rFonts w:ascii="Times New Roman" w:hAnsi="Times New Roman" w:cs="Times New Roman"/>
          <w:sz w:val="28"/>
          <w:szCs w:val="28"/>
          <w:lang w:val="kk-KZ"/>
        </w:rPr>
        <w:t>ді көздеді</w:t>
      </w:r>
      <w:r w:rsidR="005E31EA" w:rsidRPr="007C0618">
        <w:rPr>
          <w:rFonts w:ascii="Times New Roman" w:eastAsia="Times New Roman" w:hAnsi="Times New Roman" w:cs="Times New Roman"/>
          <w:sz w:val="28"/>
          <w:szCs w:val="28"/>
          <w:lang w:val="kk-KZ" w:eastAsia="en-US"/>
        </w:rPr>
        <w:t>.</w:t>
      </w:r>
    </w:p>
    <w:p w14:paraId="74E0647A" w14:textId="12141D78" w:rsidR="00277FBB" w:rsidRPr="007C0618" w:rsidRDefault="00277FBB"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Қазақстан Үкіметі</w:t>
      </w:r>
      <w:r w:rsidR="00A87C3D" w:rsidRPr="007C0618">
        <w:rPr>
          <w:rFonts w:ascii="Times New Roman" w:eastAsia="Times New Roman" w:hAnsi="Times New Roman" w:cs="Times New Roman"/>
          <w:sz w:val="28"/>
          <w:szCs w:val="28"/>
          <w:lang w:val="kk-KZ" w:eastAsia="en-US"/>
        </w:rPr>
        <w:t>мен</w:t>
      </w:r>
      <w:r w:rsidRPr="007C0618">
        <w:rPr>
          <w:rFonts w:ascii="Times New Roman" w:eastAsia="Times New Roman" w:hAnsi="Times New Roman" w:cs="Times New Roman"/>
          <w:sz w:val="28"/>
          <w:szCs w:val="28"/>
          <w:lang w:val="kk-KZ" w:eastAsia="en-US"/>
        </w:rPr>
        <w:t xml:space="preserve"> 2014-2019 жылдарға және оның жалғасы ретінде 2020-2025 жылдарға арналған </w:t>
      </w:r>
      <w:r w:rsidR="009B295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Нұрлы жол</w:t>
      </w:r>
      <w:r w:rsidR="009B295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жаңа мемлекеттік бағдарламасы әзірле</w:t>
      </w:r>
      <w:r w:rsidR="00A87C3D" w:rsidRPr="007C0618">
        <w:rPr>
          <w:rFonts w:ascii="Times New Roman" w:eastAsia="Times New Roman" w:hAnsi="Times New Roman" w:cs="Times New Roman"/>
          <w:sz w:val="28"/>
          <w:szCs w:val="28"/>
          <w:lang w:val="kk-KZ" w:eastAsia="en-US"/>
        </w:rPr>
        <w:t>н</w:t>
      </w:r>
      <w:r w:rsidRPr="007C0618">
        <w:rPr>
          <w:rFonts w:ascii="Times New Roman" w:eastAsia="Times New Roman" w:hAnsi="Times New Roman" w:cs="Times New Roman"/>
          <w:sz w:val="28"/>
          <w:szCs w:val="28"/>
          <w:lang w:val="kk-KZ" w:eastAsia="en-US"/>
        </w:rPr>
        <w:t>ді</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w:t>
      </w:r>
      <w:r w:rsidR="00592572">
        <w:rPr>
          <w:rFonts w:ascii="Times New Roman" w:eastAsia="Times New Roman" w:hAnsi="Times New Roman" w:cs="Times New Roman"/>
          <w:sz w:val="28"/>
          <w:szCs w:val="28"/>
          <w:lang w:val="kk-KZ" w:eastAsia="en-US"/>
        </w:rPr>
        <w:t>99,100</w:t>
      </w:r>
      <w:r w:rsidRPr="007C0618">
        <w:rPr>
          <w:rFonts w:ascii="Times New Roman" w:eastAsia="Times New Roman" w:hAnsi="Times New Roman" w:cs="Times New Roman"/>
          <w:sz w:val="28"/>
          <w:szCs w:val="28"/>
          <w:lang w:val="kk-KZ" w:eastAsia="en-US"/>
        </w:rPr>
        <w:t>].</w:t>
      </w:r>
      <w:r w:rsidR="00514898"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 xml:space="preserve">Сонымен қатар, қазіргі уақытта </w:t>
      </w:r>
      <w:r w:rsidR="00A87C3D" w:rsidRPr="007C0618">
        <w:rPr>
          <w:rFonts w:ascii="Times New Roman" w:eastAsia="Times New Roman" w:hAnsi="Times New Roman" w:cs="Times New Roman"/>
          <w:sz w:val="28"/>
          <w:szCs w:val="28"/>
          <w:lang w:val="kk-KZ" w:eastAsia="en-US"/>
        </w:rPr>
        <w:t xml:space="preserve">осы </w:t>
      </w:r>
      <w:r w:rsidRPr="007C0618">
        <w:rPr>
          <w:rFonts w:ascii="Times New Roman" w:eastAsia="Times New Roman" w:hAnsi="Times New Roman" w:cs="Times New Roman"/>
          <w:sz w:val="28"/>
          <w:szCs w:val="28"/>
          <w:lang w:val="kk-KZ" w:eastAsia="en-US"/>
        </w:rPr>
        <w:t>мемлекеттік бағдарламаның іс</w:t>
      </w:r>
      <w:r w:rsidR="00484BF2">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шараларын </w:t>
      </w:r>
      <w:r w:rsidR="00484BF2">
        <w:rPr>
          <w:rFonts w:ascii="Times New Roman" w:eastAsia="Times New Roman" w:hAnsi="Times New Roman" w:cs="Times New Roman"/>
          <w:sz w:val="28"/>
          <w:szCs w:val="28"/>
          <w:lang w:val="kk-KZ" w:eastAsia="en-US"/>
        </w:rPr>
        <w:t>«</w:t>
      </w:r>
      <w:r w:rsidR="00A87C3D" w:rsidRPr="007C0618">
        <w:rPr>
          <w:rFonts w:ascii="Times New Roman" w:eastAsia="Times New Roman" w:hAnsi="Times New Roman" w:cs="Times New Roman"/>
          <w:sz w:val="28"/>
          <w:szCs w:val="28"/>
          <w:lang w:val="kk-KZ" w:eastAsia="en-US"/>
        </w:rPr>
        <w:t>К</w:t>
      </w:r>
      <w:r w:rsidRPr="007C0618">
        <w:rPr>
          <w:rFonts w:ascii="Times New Roman" w:eastAsia="Times New Roman" w:hAnsi="Times New Roman" w:cs="Times New Roman"/>
          <w:sz w:val="28"/>
          <w:szCs w:val="28"/>
          <w:lang w:val="kk-KZ" w:eastAsia="en-US"/>
        </w:rPr>
        <w:t>үшті өңірлер</w:t>
      </w:r>
      <w:r w:rsidR="00A227FC" w:rsidRPr="007C0618">
        <w:rPr>
          <w:rFonts w:ascii="Times New Roman" w:eastAsia="Times New Roman" w:hAnsi="Times New Roman" w:cs="Times New Roman"/>
          <w:sz w:val="28"/>
          <w:szCs w:val="28"/>
          <w:lang w:val="kk-KZ" w:eastAsia="en-US"/>
        </w:rPr>
        <w:t xml:space="preserve"> </w:t>
      </w:r>
      <w:r w:rsidR="00484BF2">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елді дамытудың драйвері</w:t>
      </w:r>
      <w:r w:rsidR="00484BF2">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w:t>
      </w:r>
      <w:r w:rsidR="00A87C3D" w:rsidRPr="007C0618">
        <w:rPr>
          <w:rFonts w:ascii="Times New Roman" w:eastAsia="Times New Roman" w:hAnsi="Times New Roman" w:cs="Times New Roman"/>
          <w:sz w:val="28"/>
          <w:szCs w:val="28"/>
          <w:lang w:val="kk-KZ" w:eastAsia="en-US"/>
        </w:rPr>
        <w:t>Ұ</w:t>
      </w:r>
      <w:r w:rsidRPr="007C0618">
        <w:rPr>
          <w:rFonts w:ascii="Times New Roman" w:eastAsia="Times New Roman" w:hAnsi="Times New Roman" w:cs="Times New Roman"/>
          <w:sz w:val="28"/>
          <w:szCs w:val="28"/>
          <w:lang w:val="kk-KZ" w:eastAsia="en-US"/>
        </w:rPr>
        <w:t>лттық жобасына интеграциялау бойынша жұмыс</w:t>
      </w:r>
      <w:r w:rsidR="00A87C3D" w:rsidRPr="007C0618">
        <w:rPr>
          <w:rFonts w:ascii="Times New Roman" w:eastAsia="Times New Roman" w:hAnsi="Times New Roman" w:cs="Times New Roman"/>
          <w:sz w:val="28"/>
          <w:szCs w:val="28"/>
          <w:lang w:val="kk-KZ" w:eastAsia="en-US"/>
        </w:rPr>
        <w:t>тар</w:t>
      </w:r>
      <w:r w:rsidRPr="007C0618">
        <w:rPr>
          <w:rFonts w:ascii="Times New Roman" w:eastAsia="Times New Roman" w:hAnsi="Times New Roman" w:cs="Times New Roman"/>
          <w:sz w:val="28"/>
          <w:szCs w:val="28"/>
          <w:lang w:val="kk-KZ" w:eastAsia="en-US"/>
        </w:rPr>
        <w:t xml:space="preserve"> жүргізіл</w:t>
      </w:r>
      <w:r w:rsidR="00A87C3D" w:rsidRPr="007C0618">
        <w:rPr>
          <w:rFonts w:ascii="Times New Roman" w:eastAsia="Times New Roman" w:hAnsi="Times New Roman" w:cs="Times New Roman"/>
          <w:sz w:val="28"/>
          <w:szCs w:val="28"/>
          <w:lang w:val="kk-KZ" w:eastAsia="en-US"/>
        </w:rPr>
        <w:t>іп жатыр</w:t>
      </w:r>
      <w:r w:rsidR="00E12593" w:rsidRPr="007C0618">
        <w:rPr>
          <w:rFonts w:ascii="Times New Roman" w:eastAsia="Times New Roman" w:hAnsi="Times New Roman" w:cs="Times New Roman"/>
          <w:sz w:val="28"/>
          <w:szCs w:val="28"/>
          <w:lang w:val="kk-KZ" w:eastAsia="en-US"/>
        </w:rPr>
        <w:t xml:space="preserve"> [</w:t>
      </w:r>
      <w:r w:rsidR="00592572">
        <w:rPr>
          <w:rFonts w:ascii="Times New Roman" w:eastAsia="Times New Roman" w:hAnsi="Times New Roman" w:cs="Times New Roman"/>
          <w:sz w:val="28"/>
          <w:szCs w:val="28"/>
          <w:lang w:val="kk-KZ" w:eastAsia="en-US"/>
        </w:rPr>
        <w:t>101</w:t>
      </w:r>
      <w:r w:rsidR="00E12593" w:rsidRPr="007C0618">
        <w:rPr>
          <w:rFonts w:ascii="Times New Roman" w:eastAsia="Times New Roman" w:hAnsi="Times New Roman" w:cs="Times New Roman"/>
          <w:sz w:val="28"/>
          <w:szCs w:val="28"/>
          <w:lang w:val="kk-KZ" w:eastAsia="en-US"/>
        </w:rPr>
        <w:t>]</w:t>
      </w:r>
      <w:r w:rsidR="00A87C3D" w:rsidRPr="007C0618">
        <w:rPr>
          <w:rFonts w:ascii="Times New Roman" w:eastAsia="Times New Roman" w:hAnsi="Times New Roman" w:cs="Times New Roman"/>
          <w:sz w:val="28"/>
          <w:szCs w:val="28"/>
          <w:lang w:val="kk-KZ" w:eastAsia="en-US"/>
        </w:rPr>
        <w:t>. Бұл Ұлттық жобының</w:t>
      </w:r>
      <w:r w:rsidRPr="007C0618">
        <w:rPr>
          <w:rFonts w:ascii="Times New Roman" w:eastAsia="Times New Roman" w:hAnsi="Times New Roman" w:cs="Times New Roman"/>
          <w:sz w:val="28"/>
          <w:szCs w:val="28"/>
          <w:lang w:val="kk-KZ" w:eastAsia="en-US"/>
        </w:rPr>
        <w:t xml:space="preserve"> мақсаттарының бірі </w:t>
      </w:r>
      <w:r w:rsidR="00484BF2">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 xml:space="preserve">көлік байланысын қамтамасыз ету және </w:t>
      </w:r>
      <w:r w:rsidR="00A87C3D" w:rsidRPr="007C0618">
        <w:rPr>
          <w:rFonts w:ascii="Times New Roman" w:eastAsia="Times New Roman" w:hAnsi="Times New Roman" w:cs="Times New Roman"/>
          <w:sz w:val="28"/>
          <w:szCs w:val="28"/>
          <w:lang w:val="kk-KZ" w:eastAsia="en-US"/>
        </w:rPr>
        <w:t>е</w:t>
      </w:r>
      <w:r w:rsidRPr="007C0618">
        <w:rPr>
          <w:rFonts w:ascii="Times New Roman" w:eastAsia="Times New Roman" w:hAnsi="Times New Roman" w:cs="Times New Roman"/>
          <w:sz w:val="28"/>
          <w:szCs w:val="28"/>
          <w:lang w:val="kk-KZ" w:eastAsia="en-US"/>
        </w:rPr>
        <w:t>лдің көлік-транзиттік әлеуетін арттыру болып табылады.</w:t>
      </w:r>
    </w:p>
    <w:p w14:paraId="5F7B9A59" w14:textId="5072E0F9" w:rsidR="00E1379B" w:rsidRPr="007C0618" w:rsidRDefault="00B1083C"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Сонымен қатар</w:t>
      </w:r>
      <w:r w:rsidR="00A87C3D" w:rsidRPr="007C0618">
        <w:rPr>
          <w:rFonts w:ascii="Times New Roman" w:eastAsia="Times New Roman" w:hAnsi="Times New Roman" w:cs="Times New Roman"/>
          <w:sz w:val="28"/>
          <w:szCs w:val="28"/>
          <w:lang w:val="kk-KZ" w:eastAsia="en-US"/>
        </w:rPr>
        <w:t>, Қазақстан Республикасының Үкіметі мен Қ</w:t>
      </w:r>
      <w:r w:rsidR="00A227FC" w:rsidRPr="007C0618">
        <w:rPr>
          <w:rFonts w:ascii="Times New Roman" w:eastAsia="Times New Roman" w:hAnsi="Times New Roman" w:cs="Times New Roman"/>
          <w:sz w:val="28"/>
          <w:szCs w:val="28"/>
          <w:lang w:val="kk-KZ" w:eastAsia="en-US"/>
        </w:rPr>
        <w:t>ХР</w:t>
      </w:r>
      <w:r w:rsidR="00A87C3D" w:rsidRPr="007C0618">
        <w:rPr>
          <w:rFonts w:ascii="Times New Roman" w:eastAsia="Times New Roman" w:hAnsi="Times New Roman" w:cs="Times New Roman"/>
          <w:sz w:val="28"/>
          <w:szCs w:val="28"/>
          <w:lang w:val="kk-KZ" w:eastAsia="en-US"/>
        </w:rPr>
        <w:t xml:space="preserve"> Үкіметі арасындағы </w:t>
      </w:r>
      <w:r w:rsidR="00277FBB" w:rsidRPr="007C0618">
        <w:rPr>
          <w:rFonts w:ascii="Times New Roman" w:eastAsia="Times New Roman" w:hAnsi="Times New Roman" w:cs="Times New Roman"/>
          <w:sz w:val="28"/>
          <w:szCs w:val="28"/>
          <w:lang w:val="kk-KZ" w:eastAsia="en-US"/>
        </w:rPr>
        <w:t xml:space="preserve">ынтымақтастық жоспары шеңберінде </w:t>
      </w:r>
      <w:r w:rsidR="00484BF2">
        <w:rPr>
          <w:rFonts w:ascii="Times New Roman" w:eastAsia="Times New Roman" w:hAnsi="Times New Roman" w:cs="Times New Roman"/>
          <w:sz w:val="28"/>
          <w:szCs w:val="28"/>
          <w:lang w:val="kk-KZ" w:eastAsia="en-US"/>
        </w:rPr>
        <w:t>«</w:t>
      </w:r>
      <w:r w:rsidR="00A87C3D" w:rsidRPr="007C0618">
        <w:rPr>
          <w:rFonts w:ascii="Times New Roman" w:eastAsia="Times New Roman" w:hAnsi="Times New Roman" w:cs="Times New Roman"/>
          <w:sz w:val="28"/>
          <w:szCs w:val="28"/>
          <w:lang w:val="kk-KZ" w:eastAsia="en-US"/>
        </w:rPr>
        <w:t>Нұрлы жол</w:t>
      </w:r>
      <w:r w:rsidR="00484BF2">
        <w:rPr>
          <w:rFonts w:ascii="Times New Roman" w:eastAsia="Times New Roman" w:hAnsi="Times New Roman" w:cs="Times New Roman"/>
          <w:sz w:val="28"/>
          <w:szCs w:val="28"/>
          <w:lang w:val="kk-KZ" w:eastAsia="en-US"/>
        </w:rPr>
        <w:t>»</w:t>
      </w:r>
      <w:r w:rsidR="00A87C3D" w:rsidRPr="007C0618">
        <w:rPr>
          <w:rFonts w:ascii="Times New Roman" w:eastAsia="Times New Roman" w:hAnsi="Times New Roman" w:cs="Times New Roman"/>
          <w:sz w:val="28"/>
          <w:szCs w:val="28"/>
          <w:lang w:val="kk-KZ" w:eastAsia="en-US"/>
        </w:rPr>
        <w:t xml:space="preserve"> мемлекеттік бағдарламасын және </w:t>
      </w:r>
      <w:r w:rsidR="00484BF2">
        <w:rPr>
          <w:rFonts w:ascii="Times New Roman" w:eastAsia="Times New Roman" w:hAnsi="Times New Roman" w:cs="Times New Roman"/>
          <w:sz w:val="28"/>
          <w:szCs w:val="28"/>
          <w:lang w:val="kk-KZ" w:eastAsia="en-US"/>
        </w:rPr>
        <w:t>«</w:t>
      </w:r>
      <w:r w:rsidR="00A87C3D" w:rsidRPr="007C0618">
        <w:rPr>
          <w:rFonts w:ascii="Times New Roman" w:eastAsia="Times New Roman" w:hAnsi="Times New Roman" w:cs="Times New Roman"/>
          <w:sz w:val="28"/>
          <w:szCs w:val="28"/>
          <w:lang w:val="kk-KZ" w:eastAsia="en-US"/>
        </w:rPr>
        <w:t>Жібек жолының экономикалық белдеуі</w:t>
      </w:r>
      <w:r w:rsidR="00484BF2">
        <w:rPr>
          <w:rFonts w:ascii="Times New Roman" w:eastAsia="Times New Roman" w:hAnsi="Times New Roman" w:cs="Times New Roman"/>
          <w:sz w:val="28"/>
          <w:szCs w:val="28"/>
          <w:lang w:val="kk-KZ" w:eastAsia="en-US"/>
        </w:rPr>
        <w:t>»</w:t>
      </w:r>
      <w:r w:rsidR="00A87C3D" w:rsidRPr="007C0618">
        <w:rPr>
          <w:rFonts w:ascii="Times New Roman" w:eastAsia="Times New Roman" w:hAnsi="Times New Roman" w:cs="Times New Roman"/>
          <w:sz w:val="28"/>
          <w:szCs w:val="28"/>
          <w:lang w:val="kk-KZ" w:eastAsia="en-US"/>
        </w:rPr>
        <w:t xml:space="preserve"> құрылысын ұштастыру жөніндегі жұмыстар</w:t>
      </w:r>
      <w:r w:rsidR="00BC6949" w:rsidRPr="007C0618">
        <w:rPr>
          <w:rFonts w:ascii="Times New Roman" w:eastAsia="Times New Roman" w:hAnsi="Times New Roman" w:cs="Times New Roman"/>
          <w:sz w:val="28"/>
          <w:szCs w:val="28"/>
          <w:lang w:val="kk-KZ" w:eastAsia="en-US"/>
        </w:rPr>
        <w:t>ды</w:t>
      </w:r>
      <w:r w:rsidR="00A87C3D" w:rsidRPr="007C0618">
        <w:rPr>
          <w:rFonts w:ascii="Times New Roman" w:eastAsia="Times New Roman" w:hAnsi="Times New Roman" w:cs="Times New Roman"/>
          <w:sz w:val="28"/>
          <w:szCs w:val="28"/>
          <w:lang w:val="kk-KZ" w:eastAsia="en-US"/>
        </w:rPr>
        <w:t xml:space="preserve"> жүргізу </w:t>
      </w:r>
      <w:r w:rsidR="00277FBB" w:rsidRPr="007C0618">
        <w:rPr>
          <w:rFonts w:ascii="Times New Roman" w:eastAsia="Times New Roman" w:hAnsi="Times New Roman" w:cs="Times New Roman"/>
          <w:sz w:val="28"/>
          <w:szCs w:val="28"/>
          <w:lang w:val="kk-KZ" w:eastAsia="en-US"/>
        </w:rPr>
        <w:t>жалғас</w:t>
      </w:r>
      <w:r w:rsidR="00A87C3D" w:rsidRPr="007C0618">
        <w:rPr>
          <w:rFonts w:ascii="Times New Roman" w:eastAsia="Times New Roman" w:hAnsi="Times New Roman" w:cs="Times New Roman"/>
          <w:sz w:val="28"/>
          <w:szCs w:val="28"/>
          <w:lang w:val="kk-KZ" w:eastAsia="en-US"/>
        </w:rPr>
        <w:t>ып жатыр.</w:t>
      </w:r>
    </w:p>
    <w:p w14:paraId="23DD3641" w14:textId="77777777" w:rsidR="002735DD" w:rsidRPr="007C0618" w:rsidRDefault="00A87C3D"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xml:space="preserve">Тәуелсіздік жылдарында Қазақстанда ұлттық экономиканы және шет елдермен сауда-экономикалық байланыстарды дамытуда маңызды рөл атқаратын КЛЖ қалыптасты. КЛЖ-нің басты артықшылығы оның халықаралық көлік дәліздеріне кірігуі болып табылады. </w:t>
      </w:r>
    </w:p>
    <w:p w14:paraId="6ADCD2BB" w14:textId="77777777" w:rsidR="00A227FC" w:rsidRPr="007C0618" w:rsidRDefault="00A227FC"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0D39B81F" w14:textId="77777777" w:rsidR="00B273C8" w:rsidRPr="007C0618" w:rsidRDefault="00B273C8"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Fonts w:ascii="Times New Roman" w:eastAsia="Calibri" w:hAnsi="Times New Roman" w:cs="Times New Roman"/>
          <w:noProof/>
        </w:rPr>
        <w:drawing>
          <wp:inline distT="0" distB="0" distL="0" distR="0" wp14:anchorId="7BE57E65" wp14:editId="2E2ED08B">
            <wp:extent cx="5160012" cy="2983620"/>
            <wp:effectExtent l="0" t="0" r="2540" b="7620"/>
            <wp:docPr id="95" name="Рисунок 95" descr="C:\Users\Ляззат\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яззат\Desktop\Без имени.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1261" cy="2984342"/>
                    </a:xfrm>
                    <a:prstGeom prst="rect">
                      <a:avLst/>
                    </a:prstGeom>
                    <a:noFill/>
                    <a:ln>
                      <a:noFill/>
                    </a:ln>
                  </pic:spPr>
                </pic:pic>
              </a:graphicData>
            </a:graphic>
          </wp:inline>
        </w:drawing>
      </w:r>
    </w:p>
    <w:p w14:paraId="7A593CDF" w14:textId="77777777" w:rsidR="00B273C8" w:rsidRPr="007C0618" w:rsidRDefault="00B273C8"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p>
    <w:p w14:paraId="4C813F61" w14:textId="302B48C1" w:rsidR="006D5122" w:rsidRPr="007C0618" w:rsidRDefault="006D5122" w:rsidP="0077089B">
      <w:pPr>
        <w:widowControl w:val="0"/>
        <w:tabs>
          <w:tab w:val="left" w:pos="993"/>
        </w:tabs>
        <w:autoSpaceDE w:val="0"/>
        <w:autoSpaceDN w:val="0"/>
        <w:spacing w:after="0" w:line="240" w:lineRule="auto"/>
        <w:jc w:val="center"/>
        <w:rPr>
          <w:rStyle w:val="rynqvb"/>
          <w:rFonts w:ascii="Times New Roman" w:hAnsi="Times New Roman" w:cs="Times New Roman"/>
          <w:sz w:val="28"/>
          <w:szCs w:val="28"/>
          <w:lang w:val="kk-KZ"/>
        </w:rPr>
      </w:pPr>
      <w:r w:rsidRPr="00B47CE1">
        <w:rPr>
          <w:rStyle w:val="rynqvb"/>
          <w:rFonts w:ascii="Times New Roman" w:hAnsi="Times New Roman" w:cs="Times New Roman"/>
          <w:sz w:val="28"/>
          <w:szCs w:val="28"/>
          <w:lang w:val="kk-KZ"/>
        </w:rPr>
        <w:t>Сурет 1</w:t>
      </w:r>
      <w:r w:rsidR="00175B0F" w:rsidRPr="00B47CE1">
        <w:rPr>
          <w:rStyle w:val="rynqvb"/>
          <w:rFonts w:ascii="Times New Roman" w:hAnsi="Times New Roman" w:cs="Times New Roman"/>
          <w:sz w:val="28"/>
          <w:szCs w:val="28"/>
          <w:lang w:val="kk-KZ"/>
        </w:rPr>
        <w:t>2</w:t>
      </w:r>
      <w:r w:rsidR="003313CB" w:rsidRPr="007C0618">
        <w:rPr>
          <w:rFonts w:ascii="Times New Roman" w:hAnsi="Times New Roman" w:cs="Times New Roman"/>
          <w:sz w:val="28"/>
          <w:lang w:val="kk-KZ"/>
        </w:rPr>
        <w:t xml:space="preserve"> – </w:t>
      </w:r>
      <w:r w:rsidRPr="007C0618">
        <w:rPr>
          <w:rStyle w:val="rynqvb"/>
          <w:rFonts w:ascii="Times New Roman" w:hAnsi="Times New Roman" w:cs="Times New Roman"/>
          <w:sz w:val="28"/>
          <w:szCs w:val="28"/>
          <w:lang w:val="kk-KZ"/>
        </w:rPr>
        <w:t>Қазақстан Республикасының аумағындағы халықаралық теміржол көлігі дәліздері</w:t>
      </w:r>
    </w:p>
    <w:p w14:paraId="15695C8F" w14:textId="77777777" w:rsidR="00AA6E88" w:rsidRPr="007C0618" w:rsidRDefault="00AA6E88"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06109825" w14:textId="7A50B2CD" w:rsidR="00AA6E88" w:rsidRPr="007C0618" w:rsidRDefault="00AA6E88"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Қазақстан аумағы арқылы келесідей халықаралық темір жол көлігінің дәліздері өтеді (</w:t>
      </w:r>
      <w:r w:rsidR="009A052D">
        <w:rPr>
          <w:rFonts w:ascii="Times New Roman" w:eastAsia="Times New Roman" w:hAnsi="Times New Roman" w:cs="Times New Roman"/>
          <w:sz w:val="28"/>
          <w:szCs w:val="28"/>
          <w:lang w:val="kk-KZ" w:eastAsia="en-US"/>
        </w:rPr>
        <w:t>с</w:t>
      </w:r>
      <w:r w:rsidR="00A227FC" w:rsidRPr="00B47CE1">
        <w:rPr>
          <w:rFonts w:ascii="Times New Roman" w:eastAsia="Times New Roman" w:hAnsi="Times New Roman" w:cs="Times New Roman"/>
          <w:sz w:val="28"/>
          <w:szCs w:val="28"/>
          <w:lang w:val="kk-KZ" w:eastAsia="en-US"/>
        </w:rPr>
        <w:t>урет</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12):</w:t>
      </w:r>
    </w:p>
    <w:p w14:paraId="45A96DC7" w14:textId="17C970B3" w:rsidR="00AA6E88" w:rsidRPr="007C0618" w:rsidRDefault="00AA6E88"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ТАТМ Солтүстік және Оңтүстік дәлізі</w:t>
      </w:r>
      <w:r w:rsidR="00B47CE1">
        <w:rPr>
          <w:rFonts w:ascii="Times New Roman" w:eastAsia="Times New Roman" w:hAnsi="Times New Roman" w:cs="Times New Roman"/>
          <w:sz w:val="28"/>
          <w:szCs w:val="28"/>
          <w:lang w:val="kk-KZ" w:eastAsia="en-US"/>
        </w:rPr>
        <w:t>;</w:t>
      </w:r>
    </w:p>
    <w:p w14:paraId="0FE536D3" w14:textId="4E328243" w:rsidR="00AA6E88" w:rsidRPr="007C0618" w:rsidRDefault="00AA6E88"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Солтүстік: Батыс Еуропа</w:t>
      </w:r>
      <w:r w:rsidR="00A227FC" w:rsidRPr="007C0618">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Қытай</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 xml:space="preserve"> Корея</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 Жапония, Ресей және Қазақстан арқылы (Достық</w:t>
      </w:r>
      <w:r w:rsidR="00A227FC" w:rsidRPr="007C0618">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Астана</w:t>
      </w:r>
      <w:r w:rsidR="00A227FC"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Петропавл)</w:t>
      </w:r>
      <w:r w:rsidR="00B47CE1">
        <w:rPr>
          <w:rFonts w:ascii="Times New Roman" w:eastAsia="Times New Roman" w:hAnsi="Times New Roman" w:cs="Times New Roman"/>
          <w:sz w:val="28"/>
          <w:szCs w:val="28"/>
          <w:lang w:val="kk-KZ" w:eastAsia="en-US"/>
        </w:rPr>
        <w:t>;</w:t>
      </w:r>
    </w:p>
    <w:p w14:paraId="6774F3B9" w14:textId="08DE19DB" w:rsidR="00AA6E88" w:rsidRPr="007C0618" w:rsidRDefault="00AA6E88"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Оңтүстік: Оңтүстік</w:t>
      </w:r>
      <w:r w:rsidR="00A227FC"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Шығыс Еуропа</w:t>
      </w:r>
      <w:r w:rsidR="00A227FC" w:rsidRPr="007C0618">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Қытай</w:t>
      </w:r>
      <w:r w:rsidR="00A227FC" w:rsidRPr="007C0618">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Оңтүстік</w:t>
      </w:r>
      <w:r w:rsidR="00A227FC"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Шығыс Азия, Түркия, Иран, Орталық Азия және Қазақстан арқылы (Достық</w:t>
      </w:r>
      <w:r w:rsidR="00B94139">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Сарыағаш учаскесі)</w:t>
      </w:r>
      <w:r w:rsidR="00B47CE1">
        <w:rPr>
          <w:rFonts w:ascii="Times New Roman" w:eastAsia="Times New Roman" w:hAnsi="Times New Roman" w:cs="Times New Roman"/>
          <w:sz w:val="28"/>
          <w:szCs w:val="28"/>
          <w:lang w:val="kk-KZ" w:eastAsia="en-US"/>
        </w:rPr>
        <w:t>;</w:t>
      </w:r>
    </w:p>
    <w:p w14:paraId="0CB6ED75" w14:textId="4B92A5CD" w:rsidR="00AA6E88" w:rsidRPr="007C0618" w:rsidRDefault="00AA6E88"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Орта Азия дәлізі: Орталық Азия</w:t>
      </w:r>
      <w:r w:rsidR="00A227FC" w:rsidRPr="007C0618">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Ресей</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ЕО, (Қазақстан бойынша Сарыағаш</w:t>
      </w:r>
      <w:r w:rsidR="00A227FC" w:rsidRPr="007C0618">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Арыс</w:t>
      </w:r>
      <w:r w:rsidR="00A227FC" w:rsidRPr="007C0618">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Қандыағаш</w:t>
      </w:r>
      <w:r w:rsidR="00A227FC"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Озинки учаскесі)</w:t>
      </w:r>
      <w:r w:rsidR="00B47CE1">
        <w:rPr>
          <w:rFonts w:ascii="Times New Roman" w:eastAsia="Times New Roman" w:hAnsi="Times New Roman" w:cs="Times New Roman"/>
          <w:sz w:val="28"/>
          <w:szCs w:val="28"/>
          <w:lang w:val="kk-KZ" w:eastAsia="en-US"/>
        </w:rPr>
        <w:t>;</w:t>
      </w:r>
    </w:p>
    <w:p w14:paraId="60C04E89" w14:textId="53EF7FA1" w:rsidR="00AA6E88" w:rsidRPr="007C0618" w:rsidRDefault="00AA6E88"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Солтүстік</w:t>
      </w:r>
      <w:r w:rsidR="00A227FC"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00A227F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Оңтүстік</w:t>
      </w:r>
      <w:r w:rsidR="00B94139">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дәлізі. Солтүстік Еуропа </w:t>
      </w:r>
      <w:r w:rsidR="00B94139">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Парсы шығанағы елдері, Ресей мен Иран арқылы Қазақстанның қатысуымен (Ақтау теңіз порты учаскесінде</w:t>
      </w:r>
      <w:r w:rsidR="007164A7"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007164A7"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Орал және Ақтау</w:t>
      </w:r>
      <w:r w:rsidR="007164A7" w:rsidRPr="007C0618">
        <w:rPr>
          <w:rFonts w:ascii="Times New Roman" w:eastAsia="Times New Roman" w:hAnsi="Times New Roman" w:cs="Times New Roman"/>
          <w:sz w:val="28"/>
          <w:szCs w:val="28"/>
          <w:lang w:val="kk-KZ" w:eastAsia="en-US"/>
        </w:rPr>
        <w:t xml:space="preserve"> </w:t>
      </w:r>
      <w:r w:rsidR="00B94139">
        <w:rPr>
          <w:rFonts w:ascii="Times New Roman" w:eastAsia="Times New Roman" w:hAnsi="Times New Roman" w:cs="Times New Roman"/>
          <w:sz w:val="28"/>
          <w:szCs w:val="28"/>
          <w:lang w:val="kk-KZ" w:eastAsia="en-US"/>
        </w:rPr>
        <w:t>–</w:t>
      </w:r>
      <w:r w:rsidR="007164A7"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Атырау аймақтары)</w:t>
      </w:r>
      <w:r w:rsidR="00B47CE1">
        <w:rPr>
          <w:rFonts w:ascii="Times New Roman" w:eastAsia="Times New Roman" w:hAnsi="Times New Roman" w:cs="Times New Roman"/>
          <w:sz w:val="28"/>
          <w:szCs w:val="28"/>
          <w:lang w:val="kk-KZ" w:eastAsia="en-US"/>
        </w:rPr>
        <w:t>;</w:t>
      </w:r>
    </w:p>
    <w:p w14:paraId="421B1EF9" w14:textId="26003010" w:rsidR="007164A7" w:rsidRPr="007C0618" w:rsidRDefault="00AA6E88" w:rsidP="007164A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ТРАСЕКА. Шығыс Еуропа</w:t>
      </w:r>
      <w:r w:rsidR="00B94139">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Оңтүстік Кавказ</w:t>
      </w:r>
      <w:r w:rsidR="00B94139">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Каспий теңізі [</w:t>
      </w:r>
      <w:r w:rsidR="00592572">
        <w:rPr>
          <w:rFonts w:ascii="Times New Roman" w:eastAsia="Times New Roman" w:hAnsi="Times New Roman" w:cs="Times New Roman"/>
          <w:sz w:val="28"/>
          <w:szCs w:val="28"/>
          <w:lang w:val="kk-KZ" w:eastAsia="en-US"/>
        </w:rPr>
        <w:t>102</w:t>
      </w:r>
      <w:r w:rsidR="007164A7" w:rsidRPr="007C0618">
        <w:rPr>
          <w:rFonts w:ascii="Times New Roman" w:eastAsia="Times New Roman" w:hAnsi="Times New Roman" w:cs="Times New Roman"/>
          <w:sz w:val="28"/>
          <w:szCs w:val="28"/>
          <w:lang w:val="kk-KZ" w:eastAsia="en-US"/>
        </w:rPr>
        <w:t>]</w:t>
      </w:r>
      <w:r w:rsidR="00B47CE1">
        <w:rPr>
          <w:rFonts w:ascii="Times New Roman" w:eastAsia="Times New Roman" w:hAnsi="Times New Roman" w:cs="Times New Roman"/>
          <w:sz w:val="28"/>
          <w:szCs w:val="28"/>
          <w:lang w:val="kk-KZ" w:eastAsia="en-US"/>
        </w:rPr>
        <w:t>.</w:t>
      </w:r>
    </w:p>
    <w:p w14:paraId="0E32025B" w14:textId="78DBB43E" w:rsidR="00AA6E88" w:rsidRPr="007C0618" w:rsidRDefault="00AA6E88" w:rsidP="007164A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Қарастырылып отырған халықаралық көлік дәліздері Батыста</w:t>
      </w:r>
      <w:r w:rsidR="007164A7"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 xml:space="preserve"> еуропалық көлік дәліздерінің бағыттарымен, Шығыста Қазақстанды жоғары экономикалық белсенділік аймақтармен (Шығыс және Оңтүстік-Шығыс Қытай, Оңтүстік-Ш</w:t>
      </w:r>
      <w:r w:rsidR="007164A7" w:rsidRPr="007C0618">
        <w:rPr>
          <w:rFonts w:ascii="Times New Roman" w:eastAsia="Times New Roman" w:hAnsi="Times New Roman" w:cs="Times New Roman"/>
          <w:sz w:val="28"/>
          <w:szCs w:val="28"/>
          <w:lang w:val="kk-KZ" w:eastAsia="en-US"/>
        </w:rPr>
        <w:t>ығыс Азия) байланыстыратын ТАТМ</w:t>
      </w:r>
      <w:r w:rsidRPr="007C0618">
        <w:rPr>
          <w:rFonts w:ascii="Times New Roman" w:eastAsia="Times New Roman" w:hAnsi="Times New Roman" w:cs="Times New Roman"/>
          <w:sz w:val="28"/>
          <w:szCs w:val="28"/>
          <w:lang w:val="kk-KZ" w:eastAsia="en-US"/>
        </w:rPr>
        <w:t xml:space="preserve"> бағыттарымен, Оңтүстікте  Орталық Азия, Закавказье, Түркия, Иран және Парсы шығанағының араб елдері бағыттарымен байланысқан.</w:t>
      </w:r>
    </w:p>
    <w:p w14:paraId="2F910B11" w14:textId="77777777" w:rsidR="004B38D9" w:rsidRDefault="006D5122"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Елдің көлік-логистикалық жүйесін дамытуда халықаралық көлік дәліздерін әртараптандыру маңызды рөл атқарады. Бүгінгі таңда Қытайдан Орталық Азия мен Парсы шығанағы елдеріне тиімді транзиттік трансконтиненттік дәліздер мен бағыттар желісі ұйымдастырыл</w:t>
      </w:r>
      <w:r w:rsidR="00AC1109" w:rsidRPr="007C0618">
        <w:rPr>
          <w:rStyle w:val="rynqvb"/>
          <w:rFonts w:ascii="Times New Roman" w:hAnsi="Times New Roman" w:cs="Times New Roman"/>
          <w:sz w:val="28"/>
          <w:szCs w:val="28"/>
          <w:lang w:val="kk-KZ"/>
        </w:rPr>
        <w:t>ған</w:t>
      </w:r>
      <w:r w:rsidRPr="007C0618">
        <w:rPr>
          <w:rStyle w:val="rynqvb"/>
          <w:rFonts w:ascii="Times New Roman" w:hAnsi="Times New Roman" w:cs="Times New Roman"/>
          <w:sz w:val="28"/>
          <w:szCs w:val="28"/>
          <w:lang w:val="kk-KZ"/>
        </w:rPr>
        <w:t xml:space="preserve">. </w:t>
      </w:r>
    </w:p>
    <w:p w14:paraId="484E2341" w14:textId="77777777" w:rsidR="00506308" w:rsidRPr="007C0618" w:rsidRDefault="00506308"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p>
    <w:p w14:paraId="59127B6C" w14:textId="77777777" w:rsidR="004B38D9" w:rsidRPr="007C0618" w:rsidRDefault="00157A81"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noProof/>
          <w:sz w:val="28"/>
          <w:szCs w:val="28"/>
        </w:rPr>
        <w:drawing>
          <wp:inline distT="0" distB="0" distL="0" distR="0" wp14:anchorId="5503350B" wp14:editId="4DD0BC7F">
            <wp:extent cx="4898390" cy="3086100"/>
            <wp:effectExtent l="0" t="0" r="0" b="0"/>
            <wp:docPr id="74" name="Рисунок 74" descr="C:\Users\Ляззат\Desktop\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яззат\Desktop\Без имени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8668" cy="3086275"/>
                    </a:xfrm>
                    <a:prstGeom prst="rect">
                      <a:avLst/>
                    </a:prstGeom>
                    <a:noFill/>
                    <a:ln>
                      <a:noFill/>
                    </a:ln>
                  </pic:spPr>
                </pic:pic>
              </a:graphicData>
            </a:graphic>
          </wp:inline>
        </w:drawing>
      </w:r>
    </w:p>
    <w:p w14:paraId="3515B77A" w14:textId="77777777" w:rsidR="004B38D9" w:rsidRPr="007C0618" w:rsidRDefault="004B38D9"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1D2C839C" w14:textId="2918EE53" w:rsidR="00887958" w:rsidRPr="007C0618" w:rsidRDefault="0097507A" w:rsidP="0077089B">
      <w:pPr>
        <w:widowControl w:val="0"/>
        <w:tabs>
          <w:tab w:val="left" w:pos="993"/>
        </w:tabs>
        <w:autoSpaceDE w:val="0"/>
        <w:autoSpaceDN w:val="0"/>
        <w:spacing w:after="0" w:line="240" w:lineRule="auto"/>
        <w:jc w:val="center"/>
        <w:rPr>
          <w:rStyle w:val="rynqvb"/>
          <w:rFonts w:ascii="Times New Roman" w:hAnsi="Times New Roman" w:cs="Times New Roman"/>
          <w:sz w:val="28"/>
          <w:szCs w:val="28"/>
          <w:lang w:val="kk-KZ"/>
        </w:rPr>
      </w:pPr>
      <w:r w:rsidRPr="00B47CE1">
        <w:rPr>
          <w:rStyle w:val="rynqvb"/>
          <w:rFonts w:ascii="Times New Roman" w:hAnsi="Times New Roman" w:cs="Times New Roman"/>
          <w:sz w:val="28"/>
          <w:szCs w:val="28"/>
          <w:lang w:val="kk-KZ"/>
        </w:rPr>
        <w:t>Сурет 1</w:t>
      </w:r>
      <w:r w:rsidR="00175B0F" w:rsidRPr="007C0618">
        <w:rPr>
          <w:rStyle w:val="rynqvb"/>
          <w:rFonts w:ascii="Times New Roman" w:hAnsi="Times New Roman" w:cs="Times New Roman"/>
          <w:sz w:val="28"/>
          <w:szCs w:val="28"/>
          <w:lang w:val="kk-KZ"/>
        </w:rPr>
        <w:t>3</w:t>
      </w:r>
      <w:r w:rsidR="003313CB" w:rsidRPr="007C0618">
        <w:rPr>
          <w:rFonts w:ascii="Times New Roman" w:hAnsi="Times New Roman" w:cs="Times New Roman"/>
          <w:sz w:val="28"/>
          <w:lang w:val="kk-KZ"/>
        </w:rPr>
        <w:t xml:space="preserve"> – </w:t>
      </w:r>
      <w:r w:rsidRPr="007C0618">
        <w:rPr>
          <w:rStyle w:val="rynqvb"/>
          <w:rFonts w:ascii="Times New Roman" w:hAnsi="Times New Roman" w:cs="Times New Roman"/>
          <w:sz w:val="28"/>
          <w:szCs w:val="28"/>
          <w:lang w:val="kk-KZ"/>
        </w:rPr>
        <w:t xml:space="preserve">Қазақстан Республикасының аумағындағы халықаралық </w:t>
      </w:r>
      <w:r w:rsidR="00157A81" w:rsidRPr="007C0618">
        <w:rPr>
          <w:rStyle w:val="rynqvb"/>
          <w:rFonts w:ascii="Times New Roman" w:hAnsi="Times New Roman" w:cs="Times New Roman"/>
          <w:sz w:val="28"/>
          <w:szCs w:val="28"/>
          <w:lang w:val="kk-KZ"/>
        </w:rPr>
        <w:t>автомобиль көлігінің транзиттік д</w:t>
      </w:r>
      <w:r w:rsidRPr="007C0618">
        <w:rPr>
          <w:rStyle w:val="rynqvb"/>
          <w:rFonts w:ascii="Times New Roman" w:hAnsi="Times New Roman" w:cs="Times New Roman"/>
          <w:sz w:val="28"/>
          <w:szCs w:val="28"/>
          <w:lang w:val="kk-KZ"/>
        </w:rPr>
        <w:t>әліздері</w:t>
      </w:r>
    </w:p>
    <w:p w14:paraId="4FC1CBAA" w14:textId="77777777" w:rsidR="00AA6E88" w:rsidRPr="007C0618" w:rsidRDefault="00AA6E88"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p>
    <w:p w14:paraId="58AF2A59" w14:textId="6326CCB2" w:rsidR="00AA6E88" w:rsidRPr="007C0618" w:rsidRDefault="00AA6E88"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 xml:space="preserve">Елімізде теміржол бағыттарынан басқа, Қазақстанның автомобиль жолдары негізінде, әртүрлі бағытта алты халықаралық көлік дәлізі қалыптасқан </w:t>
      </w:r>
      <w:r w:rsidRPr="00B47CE1">
        <w:rPr>
          <w:rStyle w:val="rynqvb"/>
          <w:rFonts w:ascii="Times New Roman" w:hAnsi="Times New Roman" w:cs="Times New Roman"/>
          <w:sz w:val="28"/>
          <w:szCs w:val="28"/>
          <w:lang w:val="kk-KZ"/>
        </w:rPr>
        <w:t>(</w:t>
      </w:r>
      <w:r w:rsidR="009A052D">
        <w:rPr>
          <w:rStyle w:val="rynqvb"/>
          <w:rFonts w:ascii="Times New Roman" w:hAnsi="Times New Roman" w:cs="Times New Roman"/>
          <w:sz w:val="28"/>
          <w:szCs w:val="28"/>
          <w:lang w:val="kk-KZ"/>
        </w:rPr>
        <w:t>с</w:t>
      </w:r>
      <w:r w:rsidR="007164A7" w:rsidRPr="00B47CE1">
        <w:rPr>
          <w:rStyle w:val="rynqvb"/>
          <w:rFonts w:ascii="Times New Roman" w:hAnsi="Times New Roman" w:cs="Times New Roman"/>
          <w:sz w:val="28"/>
          <w:szCs w:val="28"/>
          <w:lang w:val="kk-KZ"/>
        </w:rPr>
        <w:t xml:space="preserve">урет </w:t>
      </w:r>
      <w:r w:rsidRPr="00B47CE1">
        <w:rPr>
          <w:rStyle w:val="rynqvb"/>
          <w:rFonts w:ascii="Times New Roman" w:hAnsi="Times New Roman" w:cs="Times New Roman"/>
          <w:sz w:val="28"/>
          <w:szCs w:val="28"/>
          <w:lang w:val="kk-KZ"/>
        </w:rPr>
        <w:t>13):</w:t>
      </w:r>
      <w:r w:rsidRPr="007C0618">
        <w:rPr>
          <w:rStyle w:val="rynqvb"/>
          <w:rFonts w:ascii="Times New Roman" w:hAnsi="Times New Roman" w:cs="Times New Roman"/>
          <w:sz w:val="28"/>
          <w:szCs w:val="28"/>
          <w:lang w:val="kk-KZ"/>
        </w:rPr>
        <w:t xml:space="preserve"> </w:t>
      </w:r>
    </w:p>
    <w:p w14:paraId="52F88042" w14:textId="002689AB" w:rsidR="00AA6E88" w:rsidRPr="001C1486" w:rsidRDefault="007164A7"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1C1486">
        <w:rPr>
          <w:rStyle w:val="rynqvb"/>
          <w:rFonts w:ascii="Times New Roman" w:hAnsi="Times New Roman" w:cs="Times New Roman"/>
          <w:sz w:val="28"/>
          <w:szCs w:val="28"/>
          <w:lang w:val="kk-KZ"/>
        </w:rPr>
        <w:t>-</w:t>
      </w:r>
      <w:r w:rsidR="00AA6E88" w:rsidRPr="001C1486">
        <w:rPr>
          <w:rStyle w:val="rynqvb"/>
          <w:rFonts w:ascii="Times New Roman" w:hAnsi="Times New Roman" w:cs="Times New Roman"/>
          <w:sz w:val="28"/>
          <w:szCs w:val="28"/>
          <w:lang w:val="kk-KZ"/>
        </w:rPr>
        <w:t xml:space="preserve"> </w:t>
      </w:r>
      <w:r w:rsidR="00AA6E88" w:rsidRPr="001C1486">
        <w:rPr>
          <w:rStyle w:val="rynqvb"/>
          <w:rFonts w:ascii="Times New Roman" w:hAnsi="Times New Roman" w:cs="Times New Roman"/>
          <w:color w:val="FF0000"/>
          <w:sz w:val="28"/>
          <w:szCs w:val="28"/>
          <w:lang w:val="kk-KZ"/>
        </w:rPr>
        <w:t xml:space="preserve">— </w:t>
      </w:r>
      <w:r w:rsidR="00AA6E88" w:rsidRPr="001C1486">
        <w:rPr>
          <w:rStyle w:val="rynqvb"/>
          <w:rFonts w:ascii="Times New Roman" w:hAnsi="Times New Roman" w:cs="Times New Roman"/>
          <w:sz w:val="28"/>
          <w:szCs w:val="28"/>
          <w:lang w:val="kk-KZ"/>
        </w:rPr>
        <w:t xml:space="preserve"> Ташкент – Шымкент – Тараз – Бішкек – Алматы – Қорғас; </w:t>
      </w:r>
    </w:p>
    <w:p w14:paraId="225D3B58" w14:textId="39FA7EA4" w:rsidR="00AA6E88" w:rsidRPr="001C1486" w:rsidRDefault="007164A7"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1C1486">
        <w:rPr>
          <w:rStyle w:val="rynqvb"/>
          <w:rFonts w:ascii="Times New Roman" w:hAnsi="Times New Roman" w:cs="Times New Roman"/>
          <w:sz w:val="28"/>
          <w:szCs w:val="28"/>
          <w:lang w:val="kk-KZ"/>
        </w:rPr>
        <w:t>-</w:t>
      </w:r>
      <w:r w:rsidR="00AA6E88" w:rsidRPr="001C1486">
        <w:rPr>
          <w:rFonts w:ascii="Times New Roman" w:hAnsi="Times New Roman" w:cs="Times New Roman"/>
          <w:noProof/>
          <w:sz w:val="28"/>
          <w:szCs w:val="28"/>
          <w:lang w:val="kk-KZ"/>
        </w:rPr>
        <w:t xml:space="preserve"> </w:t>
      </w:r>
      <w:r w:rsidR="00AA6E88" w:rsidRPr="001C1486">
        <w:rPr>
          <w:rStyle w:val="rynqvb"/>
          <w:rFonts w:ascii="Times New Roman" w:hAnsi="Times New Roman" w:cs="Times New Roman"/>
          <w:color w:val="F79646" w:themeColor="accent6"/>
          <w:sz w:val="28"/>
          <w:szCs w:val="28"/>
          <w:lang w:val="kk-KZ"/>
        </w:rPr>
        <w:t xml:space="preserve">— </w:t>
      </w:r>
      <w:r w:rsidR="00AA6E88" w:rsidRPr="001C1486">
        <w:rPr>
          <w:rFonts w:ascii="Times New Roman" w:hAnsi="Times New Roman" w:cs="Times New Roman"/>
          <w:noProof/>
          <w:sz w:val="28"/>
          <w:szCs w:val="28"/>
          <w:lang w:val="kk-KZ"/>
        </w:rPr>
        <w:t xml:space="preserve"> </w:t>
      </w:r>
      <w:r w:rsidR="00AA6E88" w:rsidRPr="001C1486">
        <w:rPr>
          <w:rStyle w:val="rynqvb"/>
          <w:rFonts w:ascii="Times New Roman" w:hAnsi="Times New Roman" w:cs="Times New Roman"/>
          <w:sz w:val="28"/>
          <w:szCs w:val="28"/>
          <w:lang w:val="kk-KZ"/>
        </w:rPr>
        <w:t xml:space="preserve">Шымкент – Қызылорда – Ақтөбе – Орал – Самара; </w:t>
      </w:r>
    </w:p>
    <w:p w14:paraId="6DBA70DD" w14:textId="65A498C8" w:rsidR="00AA6E88" w:rsidRPr="001C1486" w:rsidRDefault="007164A7"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1C1486">
        <w:rPr>
          <w:rStyle w:val="rynqvb"/>
          <w:rFonts w:ascii="Times New Roman" w:hAnsi="Times New Roman" w:cs="Times New Roman"/>
          <w:sz w:val="28"/>
          <w:szCs w:val="28"/>
          <w:lang w:val="kk-KZ"/>
        </w:rPr>
        <w:t xml:space="preserve">- </w:t>
      </w:r>
      <w:r w:rsidR="00AA6E88" w:rsidRPr="001C1486">
        <w:rPr>
          <w:rStyle w:val="rynqvb"/>
          <w:rFonts w:ascii="Times New Roman" w:hAnsi="Times New Roman" w:cs="Times New Roman"/>
          <w:color w:val="FFFF00"/>
          <w:sz w:val="28"/>
          <w:szCs w:val="28"/>
          <w:lang w:val="kk-KZ"/>
        </w:rPr>
        <w:t>—</w:t>
      </w:r>
      <w:r w:rsidR="00AA6E88" w:rsidRPr="001C1486">
        <w:rPr>
          <w:rStyle w:val="rynqvb"/>
          <w:rFonts w:ascii="Times New Roman" w:hAnsi="Times New Roman" w:cs="Times New Roman"/>
          <w:sz w:val="28"/>
          <w:szCs w:val="28"/>
          <w:lang w:val="kk-KZ"/>
        </w:rPr>
        <w:t xml:space="preserve">  Алматы – Қарағанды ​​– Астана – Петропавл; </w:t>
      </w:r>
    </w:p>
    <w:p w14:paraId="2488BC95" w14:textId="12137BDE" w:rsidR="00AA6E88" w:rsidRPr="001C1486" w:rsidRDefault="007164A7"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1C1486">
        <w:rPr>
          <w:rStyle w:val="rynqvb"/>
          <w:rFonts w:ascii="Times New Roman" w:hAnsi="Times New Roman" w:cs="Times New Roman"/>
          <w:sz w:val="28"/>
          <w:szCs w:val="28"/>
          <w:lang w:val="kk-KZ"/>
        </w:rPr>
        <w:t>-</w:t>
      </w:r>
      <w:r w:rsidR="00AA6E88" w:rsidRPr="001C1486">
        <w:rPr>
          <w:rStyle w:val="rynqvb"/>
          <w:rFonts w:ascii="Times New Roman" w:hAnsi="Times New Roman" w:cs="Times New Roman"/>
          <w:sz w:val="28"/>
          <w:szCs w:val="28"/>
          <w:lang w:val="kk-KZ"/>
        </w:rPr>
        <w:t xml:space="preserve"> </w:t>
      </w:r>
      <w:r w:rsidR="00AA6E88" w:rsidRPr="001C1486">
        <w:rPr>
          <w:rStyle w:val="rynqvb"/>
          <w:rFonts w:ascii="Times New Roman" w:hAnsi="Times New Roman" w:cs="Times New Roman"/>
          <w:color w:val="00B050"/>
          <w:sz w:val="28"/>
          <w:szCs w:val="28"/>
          <w:lang w:val="kk-KZ"/>
        </w:rPr>
        <w:t>—</w:t>
      </w:r>
      <w:r w:rsidR="00AA6E88" w:rsidRPr="001C1486">
        <w:rPr>
          <w:rStyle w:val="rynqvb"/>
          <w:rFonts w:ascii="Times New Roman" w:hAnsi="Times New Roman" w:cs="Times New Roman"/>
          <w:sz w:val="28"/>
          <w:szCs w:val="28"/>
          <w:lang w:val="kk-KZ"/>
        </w:rPr>
        <w:t xml:space="preserve">  Астрахань – Атырау – Ақтау – Түркіменстан шекарасы; </w:t>
      </w:r>
    </w:p>
    <w:p w14:paraId="2CB761FE" w14:textId="0B4D5E3B" w:rsidR="00AA6E88" w:rsidRPr="001C1486" w:rsidRDefault="007164A7"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1C1486">
        <w:rPr>
          <w:rStyle w:val="rynqvb"/>
          <w:rFonts w:ascii="Times New Roman" w:hAnsi="Times New Roman" w:cs="Times New Roman"/>
          <w:sz w:val="28"/>
          <w:szCs w:val="28"/>
          <w:lang w:val="kk-KZ"/>
        </w:rPr>
        <w:t>-</w:t>
      </w:r>
      <w:r w:rsidR="00AA6E88" w:rsidRPr="001C1486">
        <w:rPr>
          <w:rStyle w:val="rynqvb"/>
          <w:rFonts w:ascii="Times New Roman" w:hAnsi="Times New Roman" w:cs="Times New Roman"/>
          <w:sz w:val="28"/>
          <w:szCs w:val="28"/>
          <w:lang w:val="kk-KZ"/>
        </w:rPr>
        <w:t xml:space="preserve"> </w:t>
      </w:r>
      <w:r w:rsidR="009B2958" w:rsidRPr="001C1486">
        <w:rPr>
          <w:rStyle w:val="rynqvb"/>
          <w:rFonts w:ascii="Times New Roman" w:hAnsi="Times New Roman" w:cs="Times New Roman"/>
          <w:color w:val="993366"/>
          <w:sz w:val="28"/>
          <w:szCs w:val="28"/>
          <w:lang w:val="kk-KZ"/>
        </w:rPr>
        <w:t>—</w:t>
      </w:r>
      <w:r w:rsidR="00AA6E88" w:rsidRPr="001C1486">
        <w:rPr>
          <w:rStyle w:val="rynqvb"/>
          <w:rFonts w:ascii="Times New Roman" w:hAnsi="Times New Roman" w:cs="Times New Roman"/>
          <w:sz w:val="28"/>
          <w:szCs w:val="28"/>
          <w:lang w:val="kk-KZ"/>
        </w:rPr>
        <w:t xml:space="preserve">  Омбы – Павлодар – Семей – Майқапшағай; </w:t>
      </w:r>
    </w:p>
    <w:p w14:paraId="12371A27" w14:textId="3224C42B" w:rsidR="00AA6E88" w:rsidRPr="007C0618" w:rsidRDefault="007164A7"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1C1486">
        <w:rPr>
          <w:rStyle w:val="rynqvb"/>
          <w:rFonts w:ascii="Times New Roman" w:hAnsi="Times New Roman" w:cs="Times New Roman"/>
          <w:sz w:val="28"/>
          <w:szCs w:val="28"/>
          <w:lang w:val="kk-KZ"/>
        </w:rPr>
        <w:t>-</w:t>
      </w:r>
      <w:r w:rsidR="00AA6E88" w:rsidRPr="001C1486">
        <w:rPr>
          <w:rStyle w:val="rynqvb"/>
          <w:rFonts w:ascii="Times New Roman" w:hAnsi="Times New Roman" w:cs="Times New Roman"/>
          <w:sz w:val="28"/>
          <w:szCs w:val="28"/>
          <w:lang w:val="kk-KZ"/>
        </w:rPr>
        <w:t xml:space="preserve"> </w:t>
      </w:r>
      <w:r w:rsidR="009B2958" w:rsidRPr="001C1486">
        <w:rPr>
          <w:rStyle w:val="rynqvb"/>
          <w:rFonts w:ascii="Times New Roman" w:hAnsi="Times New Roman" w:cs="Times New Roman"/>
          <w:color w:val="FF00FF"/>
          <w:sz w:val="28"/>
          <w:szCs w:val="28"/>
          <w:lang w:val="kk-KZ"/>
        </w:rPr>
        <w:t>—</w:t>
      </w:r>
      <w:r w:rsidR="0077089B" w:rsidRPr="001C1486">
        <w:rPr>
          <w:rStyle w:val="rynqvb"/>
          <w:rFonts w:ascii="Times New Roman" w:hAnsi="Times New Roman" w:cs="Times New Roman"/>
          <w:color w:val="FF00FF"/>
          <w:sz w:val="28"/>
          <w:szCs w:val="28"/>
          <w:lang w:val="kk-KZ"/>
        </w:rPr>
        <w:t xml:space="preserve"> </w:t>
      </w:r>
      <w:r w:rsidR="00AA6E88" w:rsidRPr="001C1486">
        <w:rPr>
          <w:rStyle w:val="rynqvb"/>
          <w:rFonts w:ascii="Times New Roman" w:hAnsi="Times New Roman" w:cs="Times New Roman"/>
          <w:sz w:val="28"/>
          <w:szCs w:val="28"/>
          <w:lang w:val="kk-KZ"/>
        </w:rPr>
        <w:t>Астана - Қостанай - Челябинс</w:t>
      </w:r>
      <w:r w:rsidR="00B56564" w:rsidRPr="001C1486">
        <w:rPr>
          <w:rStyle w:val="rynqvb"/>
          <w:rFonts w:ascii="Times New Roman" w:hAnsi="Times New Roman" w:cs="Times New Roman"/>
          <w:sz w:val="28"/>
          <w:szCs w:val="28"/>
          <w:lang w:val="kk-KZ"/>
        </w:rPr>
        <w:t xml:space="preserve">к – Екатеринбург </w:t>
      </w:r>
      <w:r w:rsidR="00AA6E88" w:rsidRPr="001C1486">
        <w:rPr>
          <w:rStyle w:val="rynqvb"/>
          <w:rFonts w:ascii="Times New Roman" w:hAnsi="Times New Roman" w:cs="Times New Roman"/>
          <w:sz w:val="28"/>
          <w:szCs w:val="28"/>
          <w:lang w:val="kk-KZ"/>
        </w:rPr>
        <w:t>.</w:t>
      </w:r>
    </w:p>
    <w:p w14:paraId="66F30B94" w14:textId="32685C93" w:rsidR="0097507A" w:rsidRPr="007C0618" w:rsidRDefault="00887958"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Ұлттық автожолдар еуропалық және азиялық жол желілеріне кіріктірілген.</w:t>
      </w:r>
      <w:r w:rsidR="00514898" w:rsidRPr="007C0618">
        <w:rPr>
          <w:rStyle w:val="rynqvb"/>
          <w:rFonts w:ascii="Times New Roman" w:hAnsi="Times New Roman" w:cs="Times New Roman"/>
          <w:sz w:val="28"/>
          <w:szCs w:val="28"/>
          <w:lang w:val="kk-KZ"/>
        </w:rPr>
        <w:t xml:space="preserve"> </w:t>
      </w:r>
      <w:r w:rsidR="00AC1109" w:rsidRPr="007C0618">
        <w:rPr>
          <w:rStyle w:val="rynqvb"/>
          <w:rFonts w:ascii="Times New Roman" w:hAnsi="Times New Roman" w:cs="Times New Roman"/>
          <w:sz w:val="28"/>
          <w:szCs w:val="28"/>
          <w:lang w:val="kk-KZ"/>
        </w:rPr>
        <w:t xml:space="preserve">Еуразиялық трансконтиненттік дәліз шеңберінде халықаралық көлік бағыттарының үш бағыты қарастырылған: </w:t>
      </w:r>
    </w:p>
    <w:p w14:paraId="15101C90" w14:textId="5956FB3B" w:rsidR="0097507A" w:rsidRPr="007C0618" w:rsidRDefault="007164A7"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w:t>
      </w:r>
      <w:r w:rsidR="00AC1109" w:rsidRPr="007C0618">
        <w:rPr>
          <w:rStyle w:val="rynqvb"/>
          <w:rFonts w:ascii="Times New Roman" w:hAnsi="Times New Roman" w:cs="Times New Roman"/>
          <w:sz w:val="28"/>
          <w:szCs w:val="28"/>
          <w:lang w:val="kk-KZ"/>
        </w:rPr>
        <w:t xml:space="preserve"> Қытай – Ресей – Еуропа, оның </w:t>
      </w:r>
      <w:r w:rsidR="0097507A" w:rsidRPr="007C0618">
        <w:rPr>
          <w:rStyle w:val="rynqvb"/>
          <w:rFonts w:ascii="Times New Roman" w:hAnsi="Times New Roman" w:cs="Times New Roman"/>
          <w:sz w:val="28"/>
          <w:szCs w:val="28"/>
          <w:lang w:val="kk-KZ"/>
        </w:rPr>
        <w:t xml:space="preserve">ішінде </w:t>
      </w:r>
      <w:r w:rsidR="00AC1109" w:rsidRPr="007C0618">
        <w:rPr>
          <w:rStyle w:val="rynqvb"/>
          <w:rFonts w:ascii="Times New Roman" w:hAnsi="Times New Roman" w:cs="Times New Roman"/>
          <w:sz w:val="28"/>
          <w:szCs w:val="28"/>
          <w:lang w:val="kk-KZ"/>
        </w:rPr>
        <w:t>Қытай арқылы Т</w:t>
      </w:r>
      <w:r w:rsidR="00514898" w:rsidRPr="007C0618">
        <w:rPr>
          <w:rStyle w:val="rynqvb"/>
          <w:rFonts w:ascii="Times New Roman" w:hAnsi="Times New Roman" w:cs="Times New Roman"/>
          <w:sz w:val="28"/>
          <w:szCs w:val="28"/>
          <w:lang w:val="kk-KZ"/>
        </w:rPr>
        <w:t>ынық мұхиты</w:t>
      </w:r>
      <w:r w:rsidR="00AC1109" w:rsidRPr="007C0618">
        <w:rPr>
          <w:rStyle w:val="rynqvb"/>
          <w:rFonts w:ascii="Times New Roman" w:hAnsi="Times New Roman" w:cs="Times New Roman"/>
          <w:sz w:val="28"/>
          <w:szCs w:val="28"/>
          <w:lang w:val="kk-KZ"/>
        </w:rPr>
        <w:t xml:space="preserve"> айма</w:t>
      </w:r>
      <w:r w:rsidR="0097507A" w:rsidRPr="007C0618">
        <w:rPr>
          <w:rStyle w:val="rynqvb"/>
          <w:rFonts w:ascii="Times New Roman" w:hAnsi="Times New Roman" w:cs="Times New Roman"/>
          <w:sz w:val="28"/>
          <w:szCs w:val="28"/>
          <w:lang w:val="kk-KZ"/>
        </w:rPr>
        <w:t>ғына шығу</w:t>
      </w:r>
      <w:r w:rsidR="00AC1109" w:rsidRPr="007C0618">
        <w:rPr>
          <w:rStyle w:val="rynqvb"/>
          <w:rFonts w:ascii="Times New Roman" w:hAnsi="Times New Roman" w:cs="Times New Roman"/>
          <w:sz w:val="28"/>
          <w:szCs w:val="28"/>
          <w:lang w:val="kk-KZ"/>
        </w:rPr>
        <w:t xml:space="preserve"> және т.б.;</w:t>
      </w:r>
    </w:p>
    <w:p w14:paraId="6669E4F4" w14:textId="77777777" w:rsidR="007164A7" w:rsidRPr="007C0618" w:rsidRDefault="007164A7" w:rsidP="007164A7">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w:t>
      </w:r>
      <w:r w:rsidR="00AC1109" w:rsidRPr="007C0618">
        <w:rPr>
          <w:rStyle w:val="rynqvb"/>
          <w:rFonts w:ascii="Times New Roman" w:hAnsi="Times New Roman" w:cs="Times New Roman"/>
          <w:sz w:val="28"/>
          <w:szCs w:val="28"/>
          <w:lang w:val="kk-KZ"/>
        </w:rPr>
        <w:t xml:space="preserve"> Каспий теңізі – Кавказ Қара теңіз – Еуропа; </w:t>
      </w:r>
    </w:p>
    <w:p w14:paraId="5F865D89" w14:textId="33C674C8" w:rsidR="0097507A" w:rsidRPr="007C0618" w:rsidRDefault="007164A7" w:rsidP="007164A7">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 xml:space="preserve">- </w:t>
      </w:r>
      <w:r w:rsidR="00AC1109" w:rsidRPr="007C0618">
        <w:rPr>
          <w:rStyle w:val="rynqvb"/>
          <w:rFonts w:ascii="Times New Roman" w:hAnsi="Times New Roman" w:cs="Times New Roman"/>
          <w:sz w:val="28"/>
          <w:szCs w:val="28"/>
          <w:lang w:val="kk-KZ"/>
        </w:rPr>
        <w:t>Қытай – Шығыс және Каспий арқылы оңтүстікке қарай (Иран және басқа елдер). Қазақстанның сауда-экономикалық мүдделері осы үш бағытпен</w:t>
      </w:r>
      <w:r w:rsidR="0097507A" w:rsidRPr="007C0618">
        <w:rPr>
          <w:rStyle w:val="rynqvb"/>
          <w:rFonts w:ascii="Times New Roman" w:hAnsi="Times New Roman" w:cs="Times New Roman"/>
          <w:sz w:val="28"/>
          <w:szCs w:val="28"/>
          <w:lang w:val="kk-KZ"/>
        </w:rPr>
        <w:t xml:space="preserve"> тығыз</w:t>
      </w:r>
      <w:r w:rsidR="00AC1109" w:rsidRPr="007C0618">
        <w:rPr>
          <w:rStyle w:val="rynqvb"/>
          <w:rFonts w:ascii="Times New Roman" w:hAnsi="Times New Roman" w:cs="Times New Roman"/>
          <w:sz w:val="28"/>
          <w:szCs w:val="28"/>
          <w:lang w:val="kk-KZ"/>
        </w:rPr>
        <w:t xml:space="preserve"> байланыст</w:t>
      </w:r>
      <w:r w:rsidR="00AC1109" w:rsidRPr="00BC4EF8">
        <w:rPr>
          <w:rStyle w:val="rynqvb"/>
          <w:rFonts w:ascii="Times New Roman" w:hAnsi="Times New Roman" w:cs="Times New Roman"/>
          <w:sz w:val="28"/>
          <w:szCs w:val="28"/>
          <w:lang w:val="kk-KZ"/>
        </w:rPr>
        <w:t>ы.</w:t>
      </w:r>
    </w:p>
    <w:p w14:paraId="40BF400A" w14:textId="44749679" w:rsidR="00D62829" w:rsidRPr="007C0618" w:rsidRDefault="00BC7745"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Осы у</w:t>
      </w:r>
      <w:r w:rsidR="001C1486">
        <w:rPr>
          <w:rStyle w:val="rynqvb"/>
          <w:rFonts w:ascii="Times New Roman" w:hAnsi="Times New Roman" w:cs="Times New Roman"/>
          <w:sz w:val="28"/>
          <w:szCs w:val="28"/>
          <w:lang w:val="kk-KZ"/>
        </w:rPr>
        <w:t>ақытқа дейін  Қазақстанның КЛЖ-</w:t>
      </w:r>
      <w:r w:rsidRPr="007C0618">
        <w:rPr>
          <w:rStyle w:val="rynqvb"/>
          <w:rFonts w:ascii="Times New Roman" w:hAnsi="Times New Roman" w:cs="Times New Roman"/>
          <w:sz w:val="28"/>
          <w:szCs w:val="28"/>
          <w:lang w:val="kk-KZ"/>
        </w:rPr>
        <w:t>ін дамытуға Үкімет тарапынан да, Индустрия және инфрақұрылымдық даму министрлігі тарапынан да жеткілікті көңіл бөлініп келді. Шындығында, қысқа мерзімде көліктің жекелеген түрлерін (авиация, теміржол, автомобиль, су көлігі) қоса алғанда, КЛЖ реформалау бойынша, сондай-ақ</w:t>
      </w:r>
      <w:r w:rsidR="007164A7" w:rsidRPr="007C0618">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көлік логистикасы нарығының пайда болуын ынталандыру бойынша ауқымды жұмыстар</w:t>
      </w:r>
      <w:r w:rsidR="004958B8" w:rsidRPr="007C0618">
        <w:rPr>
          <w:rStyle w:val="rynqvb"/>
          <w:rFonts w:ascii="Times New Roman" w:hAnsi="Times New Roman" w:cs="Times New Roman"/>
          <w:sz w:val="28"/>
          <w:szCs w:val="28"/>
          <w:lang w:val="kk-KZ"/>
        </w:rPr>
        <w:t xml:space="preserve"> атқарылды. </w:t>
      </w:r>
      <w:r w:rsidR="007164A7" w:rsidRPr="007C0618">
        <w:rPr>
          <w:rStyle w:val="rynqvb"/>
          <w:rFonts w:ascii="Times New Roman" w:hAnsi="Times New Roman" w:cs="Times New Roman"/>
          <w:sz w:val="28"/>
          <w:szCs w:val="28"/>
          <w:lang w:val="kk-KZ"/>
        </w:rPr>
        <w:t>Дегенменен</w:t>
      </w:r>
      <w:r w:rsidR="004958B8" w:rsidRPr="007C0618">
        <w:rPr>
          <w:rStyle w:val="rynqvb"/>
          <w:rFonts w:ascii="Times New Roman" w:hAnsi="Times New Roman" w:cs="Times New Roman"/>
          <w:sz w:val="28"/>
          <w:szCs w:val="28"/>
          <w:lang w:val="kk-KZ"/>
        </w:rPr>
        <w:t>, КЛЖ-</w:t>
      </w:r>
      <w:r w:rsidRPr="007C0618">
        <w:rPr>
          <w:rStyle w:val="rynqvb"/>
          <w:rFonts w:ascii="Times New Roman" w:hAnsi="Times New Roman" w:cs="Times New Roman"/>
          <w:sz w:val="28"/>
          <w:szCs w:val="28"/>
          <w:lang w:val="kk-KZ"/>
        </w:rPr>
        <w:t xml:space="preserve">ін дамытуға </w:t>
      </w:r>
      <w:r w:rsidR="00BC6949" w:rsidRPr="007C0618">
        <w:rPr>
          <w:rStyle w:val="rynqvb"/>
          <w:rFonts w:ascii="Times New Roman" w:hAnsi="Times New Roman" w:cs="Times New Roman"/>
          <w:sz w:val="28"/>
          <w:szCs w:val="28"/>
          <w:lang w:val="kk-KZ"/>
        </w:rPr>
        <w:t xml:space="preserve">әліде </w:t>
      </w:r>
      <w:r w:rsidRPr="007C0618">
        <w:rPr>
          <w:rStyle w:val="rynqvb"/>
          <w:rFonts w:ascii="Times New Roman" w:hAnsi="Times New Roman" w:cs="Times New Roman"/>
          <w:sz w:val="28"/>
          <w:szCs w:val="28"/>
          <w:lang w:val="kk-KZ"/>
        </w:rPr>
        <w:t>жіті назар аудару қажет, өйткені қабылданған шешімдер оның ұзақ жылдарға даму  болашағын анықтайды. Мамандар елдің тұрақты дамуы үшін көлік инфрақұрылымын дамытуды жеделдету маңызды деп санайды.</w:t>
      </w:r>
      <w:r w:rsidR="00D62829" w:rsidRPr="007C0618">
        <w:rPr>
          <w:rStyle w:val="rynqvb"/>
          <w:rFonts w:ascii="Times New Roman" w:hAnsi="Times New Roman" w:cs="Times New Roman"/>
          <w:sz w:val="28"/>
          <w:szCs w:val="28"/>
          <w:lang w:val="kk-KZ"/>
        </w:rPr>
        <w:t xml:space="preserve"> </w:t>
      </w:r>
    </w:p>
    <w:p w14:paraId="04088F5C" w14:textId="0B6916A6" w:rsidR="00BC7745" w:rsidRPr="007C0618" w:rsidRDefault="00D62829"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Style w:val="rynqvb"/>
          <w:rFonts w:ascii="Times New Roman" w:hAnsi="Times New Roman" w:cs="Times New Roman"/>
          <w:sz w:val="28"/>
          <w:szCs w:val="28"/>
          <w:lang w:val="kk-KZ"/>
        </w:rPr>
        <w:t xml:space="preserve">Қазақстандағы көлік-логистикалық қызмет көрсету кәсіпорындарының дамуындағы ең маңызды </w:t>
      </w:r>
      <w:r w:rsidR="002216C4" w:rsidRPr="007C0618">
        <w:rPr>
          <w:rStyle w:val="rynqvb"/>
          <w:rFonts w:ascii="Times New Roman" w:hAnsi="Times New Roman" w:cs="Times New Roman"/>
          <w:sz w:val="28"/>
          <w:szCs w:val="28"/>
          <w:lang w:val="kk-KZ"/>
        </w:rPr>
        <w:t>жайт</w:t>
      </w:r>
      <w:r w:rsidRPr="007C0618">
        <w:rPr>
          <w:rStyle w:val="rynqvb"/>
          <w:rFonts w:ascii="Times New Roman" w:hAnsi="Times New Roman" w:cs="Times New Roman"/>
          <w:sz w:val="28"/>
          <w:szCs w:val="28"/>
          <w:lang w:val="kk-KZ"/>
        </w:rPr>
        <w:t xml:space="preserve"> оның ел экономикасы мен ұлттық табысқа қосатын үлесінің артуы болып табылады. ҚР</w:t>
      </w:r>
      <w:r w:rsidR="00B1083C" w:rsidRPr="007C0618">
        <w:rPr>
          <w:rStyle w:val="rynqvb"/>
          <w:rFonts w:ascii="Times New Roman" w:hAnsi="Times New Roman" w:cs="Times New Roman"/>
          <w:sz w:val="28"/>
          <w:szCs w:val="28"/>
          <w:lang w:val="kk-KZ"/>
        </w:rPr>
        <w:t xml:space="preserve"> СЖРА ҰСБ мәліметтері бойынша</w:t>
      </w:r>
      <w:r w:rsidRPr="007C0618">
        <w:rPr>
          <w:rStyle w:val="rynqvb"/>
          <w:rFonts w:ascii="Times New Roman" w:hAnsi="Times New Roman" w:cs="Times New Roman"/>
          <w:sz w:val="28"/>
          <w:szCs w:val="28"/>
          <w:lang w:val="kk-KZ"/>
        </w:rPr>
        <w:t xml:space="preserve"> соңғы бес жылда тіркелген көлік-логистикалық қызмет тұлғаларының саны 65%-дан астамға өсті. 2021 жылы көлік-логистикалық қызмет көрсету кәсіпорындарының өнімдері мен қызметтерінің жалпы көлемі 8 117,1 млрд теңгені құрады, 2017 жылдан бері (6 869,7 млрд. теңге) 18%-ға жуық өскенін көрсетеді. Көлік және қоймалау саласының елдің ЖІӨ-не қосқан үлесі 2021 жылы 5,9%-ды құрады [</w:t>
      </w:r>
      <w:r w:rsidR="00592572">
        <w:rPr>
          <w:rStyle w:val="rynqvb"/>
          <w:rFonts w:ascii="Times New Roman" w:hAnsi="Times New Roman" w:cs="Times New Roman"/>
          <w:sz w:val="28"/>
          <w:szCs w:val="28"/>
          <w:lang w:val="kk-KZ"/>
        </w:rPr>
        <w:t>103</w:t>
      </w:r>
      <w:r w:rsidRPr="007C0618">
        <w:rPr>
          <w:rStyle w:val="rynqvb"/>
          <w:rFonts w:ascii="Times New Roman" w:hAnsi="Times New Roman" w:cs="Times New Roman"/>
          <w:sz w:val="28"/>
          <w:szCs w:val="28"/>
          <w:lang w:val="kk-KZ"/>
        </w:rPr>
        <w:t>].</w:t>
      </w:r>
    </w:p>
    <w:p w14:paraId="57707A16" w14:textId="77777777" w:rsidR="00E94A55" w:rsidRPr="007C0618" w:rsidRDefault="00E94A55" w:rsidP="00F55380">
      <w:pPr>
        <w:widowControl w:val="0"/>
        <w:tabs>
          <w:tab w:val="left" w:pos="993"/>
        </w:tabs>
        <w:autoSpaceDE w:val="0"/>
        <w:autoSpaceDN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Көлік жұмысын сипаттайтын негізгі көрсеткіштерге жүк тасымалдау көлемі, жолаушы тасымалы көлемі, жүк айналымы және жолаушы айналымы жатады.</w:t>
      </w:r>
    </w:p>
    <w:p w14:paraId="6437E158" w14:textId="77777777" w:rsidR="00956D23" w:rsidRDefault="00956D23" w:rsidP="00F55380">
      <w:pPr>
        <w:tabs>
          <w:tab w:val="left" w:pos="993"/>
        </w:tabs>
        <w:spacing w:after="0" w:line="240" w:lineRule="auto"/>
        <w:ind w:firstLine="709"/>
        <w:jc w:val="both"/>
        <w:rPr>
          <w:rFonts w:ascii="Times New Roman" w:hAnsi="Times New Roman" w:cs="Times New Roman"/>
          <w:bCs/>
          <w:sz w:val="28"/>
          <w:szCs w:val="28"/>
          <w:lang w:val="kk-KZ"/>
        </w:rPr>
      </w:pPr>
    </w:p>
    <w:p w14:paraId="7E7416A9" w14:textId="688DDBDD" w:rsidR="0077089B" w:rsidRDefault="0077089B" w:rsidP="00F55380">
      <w:pPr>
        <w:tabs>
          <w:tab w:val="left" w:pos="993"/>
        </w:tabs>
        <w:spacing w:after="0" w:line="240" w:lineRule="auto"/>
        <w:ind w:firstLine="709"/>
        <w:jc w:val="both"/>
        <w:rPr>
          <w:rFonts w:ascii="Times New Roman" w:hAnsi="Times New Roman" w:cs="Times New Roman"/>
          <w:bCs/>
          <w:sz w:val="28"/>
          <w:szCs w:val="28"/>
          <w:lang w:val="kk-KZ"/>
        </w:rPr>
      </w:pPr>
    </w:p>
    <w:p w14:paraId="25388C85" w14:textId="77777777" w:rsidR="00FB7DF8" w:rsidRDefault="00FB7DF8" w:rsidP="00F55380">
      <w:pPr>
        <w:tabs>
          <w:tab w:val="left" w:pos="993"/>
        </w:tabs>
        <w:spacing w:after="0" w:line="240" w:lineRule="auto"/>
        <w:ind w:firstLine="709"/>
        <w:jc w:val="both"/>
        <w:rPr>
          <w:rFonts w:ascii="Times New Roman" w:hAnsi="Times New Roman" w:cs="Times New Roman"/>
          <w:bCs/>
          <w:sz w:val="28"/>
          <w:szCs w:val="28"/>
          <w:lang w:val="kk-KZ"/>
        </w:rPr>
      </w:pPr>
    </w:p>
    <w:p w14:paraId="469656EB" w14:textId="77777777" w:rsidR="0077089B" w:rsidRDefault="0077089B" w:rsidP="00F55380">
      <w:pPr>
        <w:tabs>
          <w:tab w:val="left" w:pos="993"/>
        </w:tabs>
        <w:spacing w:after="0" w:line="240" w:lineRule="auto"/>
        <w:ind w:firstLine="709"/>
        <w:jc w:val="both"/>
        <w:rPr>
          <w:rFonts w:ascii="Times New Roman" w:hAnsi="Times New Roman" w:cs="Times New Roman"/>
          <w:bCs/>
          <w:sz w:val="28"/>
          <w:szCs w:val="28"/>
          <w:lang w:val="kk-KZ"/>
        </w:rPr>
      </w:pPr>
    </w:p>
    <w:p w14:paraId="1091433A" w14:textId="77777777" w:rsidR="0077089B" w:rsidRDefault="0077089B" w:rsidP="00F55380">
      <w:pPr>
        <w:tabs>
          <w:tab w:val="left" w:pos="993"/>
        </w:tabs>
        <w:spacing w:after="0" w:line="240" w:lineRule="auto"/>
        <w:ind w:firstLine="709"/>
        <w:jc w:val="both"/>
        <w:rPr>
          <w:rFonts w:ascii="Times New Roman" w:hAnsi="Times New Roman" w:cs="Times New Roman"/>
          <w:bCs/>
          <w:sz w:val="28"/>
          <w:szCs w:val="28"/>
          <w:lang w:val="kk-KZ"/>
        </w:rPr>
      </w:pPr>
    </w:p>
    <w:p w14:paraId="2FCCB0FC" w14:textId="77777777" w:rsidR="0077089B" w:rsidRDefault="0077089B" w:rsidP="00F55380">
      <w:pPr>
        <w:tabs>
          <w:tab w:val="left" w:pos="993"/>
        </w:tabs>
        <w:spacing w:after="0" w:line="240" w:lineRule="auto"/>
        <w:ind w:firstLine="709"/>
        <w:jc w:val="both"/>
        <w:rPr>
          <w:rFonts w:ascii="Times New Roman" w:hAnsi="Times New Roman" w:cs="Times New Roman"/>
          <w:bCs/>
          <w:sz w:val="28"/>
          <w:szCs w:val="28"/>
          <w:lang w:val="kk-KZ"/>
        </w:rPr>
      </w:pPr>
    </w:p>
    <w:p w14:paraId="0FBB7798" w14:textId="713C738E" w:rsidR="00E94A55" w:rsidRDefault="00E94A55" w:rsidP="0077089B">
      <w:pPr>
        <w:tabs>
          <w:tab w:val="left" w:pos="993"/>
        </w:tabs>
        <w:spacing w:after="0" w:line="240" w:lineRule="auto"/>
        <w:jc w:val="both"/>
        <w:rPr>
          <w:rFonts w:ascii="Times New Roman" w:hAnsi="Times New Roman" w:cs="Times New Roman"/>
          <w:bCs/>
          <w:sz w:val="28"/>
          <w:szCs w:val="28"/>
          <w:lang w:val="kk-KZ"/>
        </w:rPr>
      </w:pPr>
      <w:r w:rsidRPr="00B47CE1">
        <w:rPr>
          <w:rFonts w:ascii="Times New Roman" w:hAnsi="Times New Roman" w:cs="Times New Roman"/>
          <w:bCs/>
          <w:sz w:val="28"/>
          <w:szCs w:val="28"/>
          <w:lang w:val="kk-KZ"/>
        </w:rPr>
        <w:t xml:space="preserve">Кесте </w:t>
      </w:r>
      <w:r w:rsidRPr="00B47CE1">
        <w:rPr>
          <w:rFonts w:ascii="Times New Roman" w:hAnsi="Times New Roman" w:cs="Times New Roman"/>
          <w:bCs/>
          <w:spacing w:val="-2"/>
          <w:sz w:val="28"/>
          <w:szCs w:val="28"/>
          <w:lang w:val="kk-KZ"/>
        </w:rPr>
        <w:t>6</w:t>
      </w:r>
      <w:r w:rsidR="003313CB" w:rsidRPr="007C0618">
        <w:rPr>
          <w:rFonts w:ascii="Times New Roman" w:hAnsi="Times New Roman" w:cs="Times New Roman"/>
          <w:sz w:val="28"/>
          <w:lang w:val="kk-KZ"/>
        </w:rPr>
        <w:t xml:space="preserve"> – </w:t>
      </w:r>
      <w:r w:rsidRPr="007C0618">
        <w:rPr>
          <w:rFonts w:ascii="Times New Roman" w:hAnsi="Times New Roman" w:cs="Times New Roman"/>
          <w:bCs/>
          <w:sz w:val="28"/>
          <w:szCs w:val="28"/>
          <w:lang w:val="kk-KZ"/>
        </w:rPr>
        <w:t>Көлік түрлері бойынша жүк пен багажды тасымалдау көлемі, м</w:t>
      </w:r>
      <w:r w:rsidR="00357095" w:rsidRPr="007C0618">
        <w:rPr>
          <w:rFonts w:ascii="Times New Roman" w:hAnsi="Times New Roman" w:cs="Times New Roman"/>
          <w:bCs/>
          <w:sz w:val="28"/>
          <w:szCs w:val="28"/>
          <w:lang w:val="kk-KZ"/>
        </w:rPr>
        <w:t>лн</w:t>
      </w:r>
      <w:r w:rsidRPr="007C0618">
        <w:rPr>
          <w:rFonts w:ascii="Times New Roman" w:hAnsi="Times New Roman" w:cs="Times New Roman"/>
          <w:bCs/>
          <w:sz w:val="28"/>
          <w:szCs w:val="28"/>
          <w:lang w:val="kk-KZ"/>
        </w:rPr>
        <w:t>.тонна</w:t>
      </w:r>
    </w:p>
    <w:p w14:paraId="5F9A020D" w14:textId="77777777" w:rsidR="00506308" w:rsidRPr="007C0618" w:rsidRDefault="00506308" w:rsidP="0077089B">
      <w:pPr>
        <w:tabs>
          <w:tab w:val="left" w:pos="993"/>
        </w:tabs>
        <w:spacing w:after="0" w:line="240" w:lineRule="auto"/>
        <w:jc w:val="both"/>
        <w:rPr>
          <w:rFonts w:ascii="Times New Roman" w:hAnsi="Times New Roman" w:cs="Times New Roman"/>
          <w:bCs/>
          <w:sz w:val="28"/>
          <w:szCs w:val="28"/>
          <w:lang w:val="kk-KZ"/>
        </w:rPr>
      </w:pPr>
    </w:p>
    <w:tbl>
      <w:tblPr>
        <w:tblW w:w="9475" w:type="dxa"/>
        <w:tblInd w:w="131"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403"/>
        <w:gridCol w:w="3402"/>
        <w:gridCol w:w="1134"/>
        <w:gridCol w:w="1134"/>
        <w:gridCol w:w="992"/>
        <w:gridCol w:w="1134"/>
        <w:gridCol w:w="1276"/>
      </w:tblGrid>
      <w:tr w:rsidR="00EE1A53" w:rsidRPr="007C0618" w14:paraId="21CFCB29" w14:textId="77777777" w:rsidTr="0077089B">
        <w:trPr>
          <w:trHeight w:val="286"/>
        </w:trPr>
        <w:tc>
          <w:tcPr>
            <w:tcW w:w="403" w:type="dxa"/>
            <w:tcBorders>
              <w:bottom w:val="single" w:sz="4" w:space="0" w:color="000000"/>
              <w:right w:val="single" w:sz="4" w:space="0" w:color="auto"/>
            </w:tcBorders>
            <w:shd w:val="clear" w:color="auto" w:fill="auto"/>
          </w:tcPr>
          <w:p w14:paraId="45579DA8" w14:textId="1756B202" w:rsidR="00EE1A53" w:rsidRPr="007C0618" w:rsidRDefault="00EE1A53" w:rsidP="00EE1A53">
            <w:pPr>
              <w:tabs>
                <w:tab w:val="left" w:pos="993"/>
              </w:tabs>
              <w:spacing w:after="0" w:line="240" w:lineRule="auto"/>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p>
        </w:tc>
        <w:tc>
          <w:tcPr>
            <w:tcW w:w="3402" w:type="dxa"/>
            <w:tcBorders>
              <w:left w:val="single" w:sz="4" w:space="0" w:color="auto"/>
              <w:bottom w:val="single" w:sz="4" w:space="0" w:color="000000"/>
              <w:right w:val="single" w:sz="4" w:space="0" w:color="000000"/>
            </w:tcBorders>
            <w:shd w:val="clear" w:color="auto" w:fill="auto"/>
          </w:tcPr>
          <w:p w14:paraId="41149EE6" w14:textId="3BB45F01" w:rsidR="00EE1A53" w:rsidRPr="007C0618" w:rsidRDefault="00EE1A53" w:rsidP="00EE1A53">
            <w:pPr>
              <w:tabs>
                <w:tab w:val="left" w:pos="993"/>
              </w:tabs>
              <w:spacing w:after="0" w:line="240" w:lineRule="auto"/>
              <w:rPr>
                <w:rFonts w:ascii="Times New Roman" w:hAnsi="Times New Roman" w:cs="Times New Roman"/>
                <w:bCs/>
                <w:sz w:val="24"/>
                <w:szCs w:val="24"/>
                <w:lang w:val="kk-KZ"/>
              </w:rPr>
            </w:pPr>
            <w:r w:rsidRPr="007C0618">
              <w:rPr>
                <w:rFonts w:ascii="Times New Roman" w:hAnsi="Times New Roman" w:cs="Times New Roman"/>
                <w:sz w:val="24"/>
                <w:szCs w:val="24"/>
              </w:rPr>
              <w:t>Көлік түрі</w:t>
            </w:r>
          </w:p>
        </w:tc>
        <w:tc>
          <w:tcPr>
            <w:tcW w:w="1134" w:type="dxa"/>
            <w:tcBorders>
              <w:left w:val="single" w:sz="4" w:space="0" w:color="000000"/>
              <w:bottom w:val="single" w:sz="4" w:space="0" w:color="000000"/>
              <w:right w:val="single" w:sz="4" w:space="0" w:color="000000"/>
            </w:tcBorders>
            <w:shd w:val="clear" w:color="auto" w:fill="auto"/>
          </w:tcPr>
          <w:p w14:paraId="4D480036" w14:textId="68D4A6EC"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2017</w:t>
            </w:r>
          </w:p>
        </w:tc>
        <w:tc>
          <w:tcPr>
            <w:tcW w:w="1134" w:type="dxa"/>
            <w:tcBorders>
              <w:left w:val="single" w:sz="4" w:space="0" w:color="000000"/>
              <w:bottom w:val="single" w:sz="4" w:space="0" w:color="000000"/>
              <w:right w:val="single" w:sz="4" w:space="0" w:color="000000"/>
            </w:tcBorders>
            <w:shd w:val="clear" w:color="auto" w:fill="auto"/>
          </w:tcPr>
          <w:p w14:paraId="5E3CEAB6"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2018</w:t>
            </w:r>
          </w:p>
        </w:tc>
        <w:tc>
          <w:tcPr>
            <w:tcW w:w="992" w:type="dxa"/>
            <w:tcBorders>
              <w:left w:val="single" w:sz="4" w:space="0" w:color="000000"/>
              <w:bottom w:val="single" w:sz="4" w:space="0" w:color="000000"/>
              <w:right w:val="single" w:sz="4" w:space="0" w:color="000000"/>
            </w:tcBorders>
            <w:shd w:val="clear" w:color="auto" w:fill="auto"/>
          </w:tcPr>
          <w:p w14:paraId="620532D0"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2019</w:t>
            </w:r>
          </w:p>
        </w:tc>
        <w:tc>
          <w:tcPr>
            <w:tcW w:w="1134" w:type="dxa"/>
            <w:tcBorders>
              <w:left w:val="single" w:sz="4" w:space="0" w:color="000000"/>
              <w:bottom w:val="single" w:sz="4" w:space="0" w:color="000000"/>
              <w:right w:val="thickThinMediumGap" w:sz="3" w:space="0" w:color="000000"/>
            </w:tcBorders>
            <w:shd w:val="clear" w:color="auto" w:fill="auto"/>
          </w:tcPr>
          <w:p w14:paraId="7C7B4893"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2020</w:t>
            </w:r>
          </w:p>
        </w:tc>
        <w:tc>
          <w:tcPr>
            <w:tcW w:w="1276" w:type="dxa"/>
            <w:tcBorders>
              <w:left w:val="single" w:sz="4" w:space="0" w:color="000000"/>
              <w:bottom w:val="single" w:sz="4" w:space="0" w:color="000000"/>
              <w:right w:val="thickThinMediumGap" w:sz="3" w:space="0" w:color="000000"/>
            </w:tcBorders>
          </w:tcPr>
          <w:p w14:paraId="209C28A3" w14:textId="77777777" w:rsidR="00EE1A53" w:rsidRPr="007C0618" w:rsidRDefault="00EE1A53" w:rsidP="00EE1A5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2021</w:t>
            </w:r>
          </w:p>
        </w:tc>
      </w:tr>
      <w:tr w:rsidR="00EE1A53" w:rsidRPr="007C0618" w14:paraId="34F8C572" w14:textId="77777777" w:rsidTr="0077089B">
        <w:trPr>
          <w:trHeight w:val="278"/>
        </w:trPr>
        <w:tc>
          <w:tcPr>
            <w:tcW w:w="403" w:type="dxa"/>
            <w:tcBorders>
              <w:top w:val="single" w:sz="4" w:space="0" w:color="000000"/>
              <w:bottom w:val="single" w:sz="4" w:space="0" w:color="000000"/>
              <w:right w:val="single" w:sz="4" w:space="0" w:color="auto"/>
            </w:tcBorders>
          </w:tcPr>
          <w:p w14:paraId="3BB1A47C" w14:textId="73F7A986"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1</w:t>
            </w:r>
          </w:p>
        </w:tc>
        <w:tc>
          <w:tcPr>
            <w:tcW w:w="3402" w:type="dxa"/>
            <w:tcBorders>
              <w:top w:val="single" w:sz="4" w:space="0" w:color="000000"/>
              <w:left w:val="single" w:sz="4" w:space="0" w:color="auto"/>
              <w:bottom w:val="single" w:sz="4" w:space="0" w:color="000000"/>
              <w:right w:val="single" w:sz="4" w:space="0" w:color="000000"/>
            </w:tcBorders>
          </w:tcPr>
          <w:p w14:paraId="3E2317AE" w14:textId="11AD73EC"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Көліктің барлық түрлерімен</w:t>
            </w:r>
          </w:p>
        </w:tc>
        <w:tc>
          <w:tcPr>
            <w:tcW w:w="1134" w:type="dxa"/>
            <w:tcBorders>
              <w:top w:val="single" w:sz="4" w:space="0" w:color="000000"/>
              <w:left w:val="single" w:sz="4" w:space="0" w:color="000000"/>
              <w:bottom w:val="single" w:sz="4" w:space="0" w:color="000000"/>
              <w:right w:val="single" w:sz="4" w:space="0" w:color="000000"/>
            </w:tcBorders>
          </w:tcPr>
          <w:p w14:paraId="28FFF28E" w14:textId="6361E88B"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3 946,1</w:t>
            </w:r>
          </w:p>
        </w:tc>
        <w:tc>
          <w:tcPr>
            <w:tcW w:w="1134" w:type="dxa"/>
            <w:tcBorders>
              <w:top w:val="single" w:sz="4" w:space="0" w:color="000000"/>
              <w:left w:val="single" w:sz="4" w:space="0" w:color="000000"/>
              <w:bottom w:val="single" w:sz="4" w:space="0" w:color="000000"/>
              <w:right w:val="single" w:sz="4" w:space="0" w:color="000000"/>
            </w:tcBorders>
          </w:tcPr>
          <w:p w14:paraId="7E08EC54"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4 103,8</w:t>
            </w:r>
          </w:p>
        </w:tc>
        <w:tc>
          <w:tcPr>
            <w:tcW w:w="992" w:type="dxa"/>
            <w:tcBorders>
              <w:top w:val="single" w:sz="4" w:space="0" w:color="000000"/>
              <w:left w:val="single" w:sz="4" w:space="0" w:color="000000"/>
              <w:bottom w:val="single" w:sz="4" w:space="0" w:color="000000"/>
              <w:right w:val="single" w:sz="4" w:space="0" w:color="000000"/>
            </w:tcBorders>
          </w:tcPr>
          <w:p w14:paraId="375F3BF1"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4 222,7</w:t>
            </w:r>
          </w:p>
        </w:tc>
        <w:tc>
          <w:tcPr>
            <w:tcW w:w="1134" w:type="dxa"/>
            <w:tcBorders>
              <w:top w:val="single" w:sz="4" w:space="0" w:color="000000"/>
              <w:left w:val="single" w:sz="4" w:space="0" w:color="000000"/>
              <w:bottom w:val="single" w:sz="4" w:space="0" w:color="000000"/>
              <w:right w:val="thickThinMediumGap" w:sz="3" w:space="0" w:color="000000"/>
            </w:tcBorders>
          </w:tcPr>
          <w:p w14:paraId="5B8B55E7"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3 944,8</w:t>
            </w:r>
          </w:p>
        </w:tc>
        <w:tc>
          <w:tcPr>
            <w:tcW w:w="1276" w:type="dxa"/>
            <w:tcBorders>
              <w:top w:val="single" w:sz="4" w:space="0" w:color="000000"/>
              <w:left w:val="single" w:sz="4" w:space="0" w:color="000000"/>
              <w:bottom w:val="single" w:sz="4" w:space="0" w:color="000000"/>
              <w:right w:val="thickThinMediumGap" w:sz="3" w:space="0" w:color="000000"/>
            </w:tcBorders>
          </w:tcPr>
          <w:p w14:paraId="0B6B7875"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4 013,7</w:t>
            </w:r>
          </w:p>
        </w:tc>
      </w:tr>
      <w:tr w:rsidR="00EE1A53" w:rsidRPr="007C0618" w14:paraId="4A62FAEA" w14:textId="77777777" w:rsidTr="0077089B">
        <w:trPr>
          <w:trHeight w:val="273"/>
        </w:trPr>
        <w:tc>
          <w:tcPr>
            <w:tcW w:w="403" w:type="dxa"/>
            <w:tcBorders>
              <w:top w:val="single" w:sz="4" w:space="0" w:color="000000"/>
              <w:bottom w:val="single" w:sz="4" w:space="0" w:color="000000"/>
              <w:right w:val="single" w:sz="4" w:space="0" w:color="auto"/>
            </w:tcBorders>
          </w:tcPr>
          <w:p w14:paraId="46BB6EF2" w14:textId="7F2F7FB9"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2</w:t>
            </w:r>
          </w:p>
        </w:tc>
        <w:tc>
          <w:tcPr>
            <w:tcW w:w="3402" w:type="dxa"/>
            <w:tcBorders>
              <w:top w:val="single" w:sz="4" w:space="0" w:color="000000"/>
              <w:left w:val="single" w:sz="4" w:space="0" w:color="auto"/>
              <w:bottom w:val="single" w:sz="4" w:space="0" w:color="000000"/>
              <w:right w:val="single" w:sz="4" w:space="0" w:color="000000"/>
            </w:tcBorders>
          </w:tcPr>
          <w:p w14:paraId="2815631D" w14:textId="4644CDF2"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Теміржол</w:t>
            </w:r>
          </w:p>
        </w:tc>
        <w:tc>
          <w:tcPr>
            <w:tcW w:w="1134" w:type="dxa"/>
            <w:tcBorders>
              <w:top w:val="single" w:sz="4" w:space="0" w:color="000000"/>
              <w:left w:val="single" w:sz="4" w:space="0" w:color="000000"/>
              <w:bottom w:val="single" w:sz="4" w:space="0" w:color="000000"/>
              <w:right w:val="single" w:sz="4" w:space="0" w:color="000000"/>
            </w:tcBorders>
          </w:tcPr>
          <w:p w14:paraId="1F9C0D29" w14:textId="1B22FB74"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387,2</w:t>
            </w:r>
          </w:p>
        </w:tc>
        <w:tc>
          <w:tcPr>
            <w:tcW w:w="1134" w:type="dxa"/>
            <w:tcBorders>
              <w:top w:val="single" w:sz="4" w:space="0" w:color="000000"/>
              <w:left w:val="single" w:sz="4" w:space="0" w:color="000000"/>
              <w:bottom w:val="single" w:sz="4" w:space="0" w:color="000000"/>
              <w:right w:val="single" w:sz="4" w:space="0" w:color="000000"/>
            </w:tcBorders>
          </w:tcPr>
          <w:p w14:paraId="40B1B02B"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397,9</w:t>
            </w:r>
          </w:p>
        </w:tc>
        <w:tc>
          <w:tcPr>
            <w:tcW w:w="992" w:type="dxa"/>
            <w:tcBorders>
              <w:top w:val="single" w:sz="4" w:space="0" w:color="000000"/>
              <w:left w:val="single" w:sz="4" w:space="0" w:color="000000"/>
              <w:bottom w:val="single" w:sz="4" w:space="0" w:color="000000"/>
              <w:right w:val="single" w:sz="4" w:space="0" w:color="000000"/>
            </w:tcBorders>
          </w:tcPr>
          <w:p w14:paraId="7BC02607"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397,0</w:t>
            </w:r>
          </w:p>
        </w:tc>
        <w:tc>
          <w:tcPr>
            <w:tcW w:w="1134" w:type="dxa"/>
            <w:tcBorders>
              <w:top w:val="single" w:sz="4" w:space="0" w:color="000000"/>
              <w:left w:val="single" w:sz="4" w:space="0" w:color="000000"/>
              <w:bottom w:val="single" w:sz="4" w:space="0" w:color="000000"/>
              <w:right w:val="thickThinMediumGap" w:sz="3" w:space="0" w:color="000000"/>
            </w:tcBorders>
          </w:tcPr>
          <w:p w14:paraId="157FD487"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402,3</w:t>
            </w:r>
          </w:p>
        </w:tc>
        <w:tc>
          <w:tcPr>
            <w:tcW w:w="1276" w:type="dxa"/>
            <w:tcBorders>
              <w:top w:val="single" w:sz="4" w:space="0" w:color="000000"/>
              <w:left w:val="single" w:sz="4" w:space="0" w:color="000000"/>
              <w:bottom w:val="single" w:sz="4" w:space="0" w:color="000000"/>
              <w:right w:val="thickThinMediumGap" w:sz="3" w:space="0" w:color="000000"/>
            </w:tcBorders>
          </w:tcPr>
          <w:p w14:paraId="64090DCA"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410,3</w:t>
            </w:r>
          </w:p>
        </w:tc>
      </w:tr>
      <w:tr w:rsidR="00EE1A53" w:rsidRPr="007C0618" w14:paraId="739F407A" w14:textId="77777777" w:rsidTr="0077089B">
        <w:trPr>
          <w:trHeight w:val="552"/>
        </w:trPr>
        <w:tc>
          <w:tcPr>
            <w:tcW w:w="403" w:type="dxa"/>
            <w:tcBorders>
              <w:top w:val="single" w:sz="4" w:space="0" w:color="000000"/>
              <w:bottom w:val="single" w:sz="4" w:space="0" w:color="000000"/>
              <w:right w:val="single" w:sz="4" w:space="0" w:color="auto"/>
            </w:tcBorders>
          </w:tcPr>
          <w:p w14:paraId="5240B880" w14:textId="5C43DAC2"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3</w:t>
            </w:r>
          </w:p>
        </w:tc>
        <w:tc>
          <w:tcPr>
            <w:tcW w:w="3402" w:type="dxa"/>
            <w:tcBorders>
              <w:top w:val="single" w:sz="4" w:space="0" w:color="000000"/>
              <w:left w:val="single" w:sz="4" w:space="0" w:color="auto"/>
              <w:bottom w:val="single" w:sz="4" w:space="0" w:color="000000"/>
              <w:right w:val="single" w:sz="4" w:space="0" w:color="000000"/>
            </w:tcBorders>
          </w:tcPr>
          <w:p w14:paraId="19BA9A8B" w14:textId="589D9301"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Автомобиль және қалалық электрлі</w:t>
            </w:r>
          </w:p>
        </w:tc>
        <w:tc>
          <w:tcPr>
            <w:tcW w:w="1134" w:type="dxa"/>
            <w:tcBorders>
              <w:top w:val="single" w:sz="4" w:space="0" w:color="000000"/>
              <w:left w:val="single" w:sz="4" w:space="0" w:color="000000"/>
              <w:bottom w:val="single" w:sz="4" w:space="0" w:color="000000"/>
              <w:right w:val="single" w:sz="4" w:space="0" w:color="000000"/>
            </w:tcBorders>
          </w:tcPr>
          <w:p w14:paraId="17F2EA02" w14:textId="7368E232"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3 322,3</w:t>
            </w:r>
          </w:p>
        </w:tc>
        <w:tc>
          <w:tcPr>
            <w:tcW w:w="1134" w:type="dxa"/>
            <w:tcBorders>
              <w:top w:val="single" w:sz="4" w:space="0" w:color="000000"/>
              <w:left w:val="single" w:sz="4" w:space="0" w:color="000000"/>
              <w:bottom w:val="single" w:sz="4" w:space="0" w:color="000000"/>
              <w:right w:val="single" w:sz="4" w:space="0" w:color="000000"/>
            </w:tcBorders>
          </w:tcPr>
          <w:p w14:paraId="5D080A98" w14:textId="5417FFD0" w:rsidR="00EE1A53" w:rsidRPr="007C0618" w:rsidRDefault="00EE1A53" w:rsidP="00EE1A5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3470,0</w:t>
            </w:r>
          </w:p>
        </w:tc>
        <w:tc>
          <w:tcPr>
            <w:tcW w:w="992" w:type="dxa"/>
            <w:tcBorders>
              <w:top w:val="single" w:sz="4" w:space="0" w:color="000000"/>
              <w:left w:val="single" w:sz="4" w:space="0" w:color="000000"/>
              <w:bottom w:val="single" w:sz="4" w:space="0" w:color="000000"/>
              <w:right w:val="single" w:sz="4" w:space="0" w:color="000000"/>
            </w:tcBorders>
          </w:tcPr>
          <w:p w14:paraId="188B4815"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3 550,5</w:t>
            </w:r>
          </w:p>
        </w:tc>
        <w:tc>
          <w:tcPr>
            <w:tcW w:w="1134" w:type="dxa"/>
            <w:tcBorders>
              <w:top w:val="single" w:sz="4" w:space="0" w:color="000000"/>
              <w:left w:val="single" w:sz="4" w:space="0" w:color="000000"/>
              <w:bottom w:val="single" w:sz="4" w:space="0" w:color="000000"/>
              <w:right w:val="thickThinMediumGap" w:sz="3" w:space="0" w:color="000000"/>
            </w:tcBorders>
          </w:tcPr>
          <w:p w14:paraId="3258FF75"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3 287,0</w:t>
            </w:r>
          </w:p>
        </w:tc>
        <w:tc>
          <w:tcPr>
            <w:tcW w:w="1276" w:type="dxa"/>
            <w:tcBorders>
              <w:top w:val="single" w:sz="4" w:space="0" w:color="000000"/>
              <w:left w:val="single" w:sz="4" w:space="0" w:color="000000"/>
              <w:bottom w:val="single" w:sz="4" w:space="0" w:color="000000"/>
              <w:right w:val="thickThinMediumGap" w:sz="3" w:space="0" w:color="000000"/>
            </w:tcBorders>
          </w:tcPr>
          <w:p w14:paraId="1B4CFD54"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3 320,4</w:t>
            </w:r>
          </w:p>
        </w:tc>
      </w:tr>
      <w:tr w:rsidR="00EE1A53" w:rsidRPr="007C0618" w14:paraId="7B8DDA36" w14:textId="77777777" w:rsidTr="0077089B">
        <w:trPr>
          <w:trHeight w:val="277"/>
        </w:trPr>
        <w:tc>
          <w:tcPr>
            <w:tcW w:w="403" w:type="dxa"/>
            <w:tcBorders>
              <w:top w:val="single" w:sz="4" w:space="0" w:color="000000"/>
              <w:bottom w:val="single" w:sz="4" w:space="0" w:color="000000"/>
              <w:right w:val="single" w:sz="4" w:space="0" w:color="auto"/>
            </w:tcBorders>
          </w:tcPr>
          <w:p w14:paraId="3F7974AB" w14:textId="322C3CBD"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4</w:t>
            </w:r>
          </w:p>
        </w:tc>
        <w:tc>
          <w:tcPr>
            <w:tcW w:w="3402" w:type="dxa"/>
            <w:tcBorders>
              <w:top w:val="single" w:sz="4" w:space="0" w:color="000000"/>
              <w:left w:val="single" w:sz="4" w:space="0" w:color="auto"/>
              <w:bottom w:val="single" w:sz="4" w:space="0" w:color="000000"/>
              <w:right w:val="single" w:sz="4" w:space="0" w:color="000000"/>
            </w:tcBorders>
          </w:tcPr>
          <w:p w14:paraId="490D25C2" w14:textId="301D8241"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Әуе</w:t>
            </w:r>
          </w:p>
        </w:tc>
        <w:tc>
          <w:tcPr>
            <w:tcW w:w="1134" w:type="dxa"/>
            <w:tcBorders>
              <w:top w:val="single" w:sz="4" w:space="0" w:color="000000"/>
              <w:left w:val="single" w:sz="4" w:space="0" w:color="000000"/>
              <w:bottom w:val="single" w:sz="4" w:space="0" w:color="000000"/>
              <w:right w:val="single" w:sz="4" w:space="0" w:color="000000"/>
            </w:tcBorders>
          </w:tcPr>
          <w:p w14:paraId="317D90C6" w14:textId="4D080DFB"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22,5</w:t>
            </w:r>
          </w:p>
        </w:tc>
        <w:tc>
          <w:tcPr>
            <w:tcW w:w="1134" w:type="dxa"/>
            <w:tcBorders>
              <w:top w:val="single" w:sz="4" w:space="0" w:color="000000"/>
              <w:left w:val="single" w:sz="4" w:space="0" w:color="000000"/>
              <w:bottom w:val="single" w:sz="4" w:space="0" w:color="000000"/>
              <w:right w:val="single" w:sz="4" w:space="0" w:color="000000"/>
            </w:tcBorders>
          </w:tcPr>
          <w:p w14:paraId="3927CECD"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44,1</w:t>
            </w:r>
          </w:p>
        </w:tc>
        <w:tc>
          <w:tcPr>
            <w:tcW w:w="992" w:type="dxa"/>
            <w:tcBorders>
              <w:top w:val="single" w:sz="4" w:space="0" w:color="000000"/>
              <w:left w:val="single" w:sz="4" w:space="0" w:color="000000"/>
              <w:bottom w:val="single" w:sz="4" w:space="0" w:color="000000"/>
              <w:right w:val="single" w:sz="4" w:space="0" w:color="000000"/>
            </w:tcBorders>
          </w:tcPr>
          <w:p w14:paraId="47356444"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26,7</w:t>
            </w:r>
          </w:p>
        </w:tc>
        <w:tc>
          <w:tcPr>
            <w:tcW w:w="1134" w:type="dxa"/>
            <w:tcBorders>
              <w:top w:val="single" w:sz="4" w:space="0" w:color="000000"/>
              <w:left w:val="single" w:sz="4" w:space="0" w:color="000000"/>
              <w:bottom w:val="single" w:sz="4" w:space="0" w:color="000000"/>
              <w:right w:val="thickThinMediumGap" w:sz="3" w:space="0" w:color="000000"/>
            </w:tcBorders>
          </w:tcPr>
          <w:p w14:paraId="66545DB7"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23,4</w:t>
            </w:r>
          </w:p>
        </w:tc>
        <w:tc>
          <w:tcPr>
            <w:tcW w:w="1276" w:type="dxa"/>
            <w:tcBorders>
              <w:top w:val="single" w:sz="4" w:space="0" w:color="000000"/>
              <w:left w:val="single" w:sz="4" w:space="0" w:color="000000"/>
              <w:bottom w:val="single" w:sz="4" w:space="0" w:color="000000"/>
              <w:right w:val="thickThinMediumGap" w:sz="3" w:space="0" w:color="000000"/>
            </w:tcBorders>
          </w:tcPr>
          <w:p w14:paraId="4D9C2D97"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33,7</w:t>
            </w:r>
          </w:p>
        </w:tc>
      </w:tr>
      <w:tr w:rsidR="00EE1A53" w:rsidRPr="007C0618" w14:paraId="54E6EA1D" w14:textId="77777777" w:rsidTr="0077089B">
        <w:trPr>
          <w:trHeight w:val="273"/>
        </w:trPr>
        <w:tc>
          <w:tcPr>
            <w:tcW w:w="403" w:type="dxa"/>
            <w:tcBorders>
              <w:top w:val="single" w:sz="4" w:space="0" w:color="000000"/>
              <w:bottom w:val="single" w:sz="4" w:space="0" w:color="000000"/>
              <w:right w:val="single" w:sz="4" w:space="0" w:color="auto"/>
            </w:tcBorders>
          </w:tcPr>
          <w:p w14:paraId="0BF93A17" w14:textId="6622E697"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5</w:t>
            </w:r>
          </w:p>
        </w:tc>
        <w:tc>
          <w:tcPr>
            <w:tcW w:w="3402" w:type="dxa"/>
            <w:tcBorders>
              <w:top w:val="single" w:sz="4" w:space="0" w:color="000000"/>
              <w:left w:val="single" w:sz="4" w:space="0" w:color="auto"/>
              <w:bottom w:val="single" w:sz="4" w:space="0" w:color="000000"/>
              <w:right w:val="single" w:sz="4" w:space="0" w:color="000000"/>
            </w:tcBorders>
          </w:tcPr>
          <w:p w14:paraId="6224C3AB" w14:textId="771AB8DF"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Ішкі су</w:t>
            </w:r>
          </w:p>
        </w:tc>
        <w:tc>
          <w:tcPr>
            <w:tcW w:w="1134" w:type="dxa"/>
            <w:tcBorders>
              <w:top w:val="single" w:sz="4" w:space="0" w:color="000000"/>
              <w:left w:val="single" w:sz="4" w:space="0" w:color="000000"/>
              <w:bottom w:val="single" w:sz="4" w:space="0" w:color="000000"/>
              <w:right w:val="single" w:sz="4" w:space="0" w:color="000000"/>
            </w:tcBorders>
          </w:tcPr>
          <w:p w14:paraId="73362A31" w14:textId="19300461"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14:paraId="7FFD8F96"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14:paraId="3D7A5C03"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1,3</w:t>
            </w:r>
          </w:p>
        </w:tc>
        <w:tc>
          <w:tcPr>
            <w:tcW w:w="1134" w:type="dxa"/>
            <w:tcBorders>
              <w:top w:val="single" w:sz="4" w:space="0" w:color="000000"/>
              <w:left w:val="single" w:sz="4" w:space="0" w:color="000000"/>
              <w:bottom w:val="single" w:sz="4" w:space="0" w:color="000000"/>
              <w:right w:val="thickThinMediumGap" w:sz="3" w:space="0" w:color="000000"/>
            </w:tcBorders>
          </w:tcPr>
          <w:p w14:paraId="1A28B5EF"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0,9</w:t>
            </w:r>
          </w:p>
        </w:tc>
        <w:tc>
          <w:tcPr>
            <w:tcW w:w="1276" w:type="dxa"/>
            <w:tcBorders>
              <w:top w:val="single" w:sz="4" w:space="0" w:color="000000"/>
              <w:left w:val="single" w:sz="4" w:space="0" w:color="000000"/>
              <w:bottom w:val="single" w:sz="4" w:space="0" w:color="000000"/>
              <w:right w:val="thickThinMediumGap" w:sz="3" w:space="0" w:color="000000"/>
            </w:tcBorders>
          </w:tcPr>
          <w:p w14:paraId="26D8594F"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0,8</w:t>
            </w:r>
          </w:p>
        </w:tc>
      </w:tr>
      <w:tr w:rsidR="00EE1A53" w:rsidRPr="007C0618" w14:paraId="2A2FFDF2" w14:textId="77777777" w:rsidTr="0077089B">
        <w:trPr>
          <w:trHeight w:val="298"/>
        </w:trPr>
        <w:tc>
          <w:tcPr>
            <w:tcW w:w="403" w:type="dxa"/>
            <w:tcBorders>
              <w:top w:val="single" w:sz="4" w:space="0" w:color="000000"/>
              <w:bottom w:val="single" w:sz="4" w:space="0" w:color="000000"/>
              <w:right w:val="single" w:sz="4" w:space="0" w:color="auto"/>
            </w:tcBorders>
          </w:tcPr>
          <w:p w14:paraId="39B04023" w14:textId="63F51714"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6</w:t>
            </w:r>
          </w:p>
        </w:tc>
        <w:tc>
          <w:tcPr>
            <w:tcW w:w="3402" w:type="dxa"/>
            <w:tcBorders>
              <w:top w:val="single" w:sz="4" w:space="0" w:color="000000"/>
              <w:left w:val="single" w:sz="4" w:space="0" w:color="auto"/>
              <w:bottom w:val="single" w:sz="4" w:space="0" w:color="000000"/>
              <w:right w:val="single" w:sz="4" w:space="0" w:color="000000"/>
            </w:tcBorders>
          </w:tcPr>
          <w:p w14:paraId="5791E131" w14:textId="57334B3B"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Құбыр</w:t>
            </w:r>
          </w:p>
        </w:tc>
        <w:tc>
          <w:tcPr>
            <w:tcW w:w="1134" w:type="dxa"/>
            <w:tcBorders>
              <w:top w:val="single" w:sz="4" w:space="0" w:color="000000"/>
              <w:left w:val="single" w:sz="4" w:space="0" w:color="000000"/>
              <w:bottom w:val="single" w:sz="4" w:space="0" w:color="000000"/>
              <w:right w:val="single" w:sz="4" w:space="0" w:color="000000"/>
            </w:tcBorders>
          </w:tcPr>
          <w:p w14:paraId="3999643E" w14:textId="4B8C11C0"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232,8</w:t>
            </w:r>
          </w:p>
        </w:tc>
        <w:tc>
          <w:tcPr>
            <w:tcW w:w="1134" w:type="dxa"/>
            <w:tcBorders>
              <w:top w:val="single" w:sz="4" w:space="0" w:color="000000"/>
              <w:left w:val="single" w:sz="4" w:space="0" w:color="000000"/>
              <w:bottom w:val="single" w:sz="4" w:space="0" w:color="000000"/>
              <w:right w:val="single" w:sz="4" w:space="0" w:color="000000"/>
            </w:tcBorders>
          </w:tcPr>
          <w:p w14:paraId="4CA77D15"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281,4</w:t>
            </w:r>
          </w:p>
        </w:tc>
        <w:tc>
          <w:tcPr>
            <w:tcW w:w="992" w:type="dxa"/>
            <w:tcBorders>
              <w:top w:val="single" w:sz="4" w:space="0" w:color="000000"/>
              <w:left w:val="single" w:sz="4" w:space="0" w:color="000000"/>
              <w:bottom w:val="single" w:sz="4" w:space="0" w:color="000000"/>
              <w:right w:val="single" w:sz="4" w:space="0" w:color="000000"/>
            </w:tcBorders>
          </w:tcPr>
          <w:p w14:paraId="5076714F"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273,0</w:t>
            </w:r>
          </w:p>
        </w:tc>
        <w:tc>
          <w:tcPr>
            <w:tcW w:w="1134" w:type="dxa"/>
            <w:tcBorders>
              <w:top w:val="single" w:sz="4" w:space="0" w:color="000000"/>
              <w:left w:val="single" w:sz="4" w:space="0" w:color="000000"/>
              <w:bottom w:val="single" w:sz="4" w:space="0" w:color="000000"/>
              <w:right w:val="thickThinMediumGap" w:sz="3" w:space="0" w:color="000000"/>
            </w:tcBorders>
          </w:tcPr>
          <w:p w14:paraId="6AE5C601"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253,7</w:t>
            </w:r>
          </w:p>
        </w:tc>
        <w:tc>
          <w:tcPr>
            <w:tcW w:w="1276" w:type="dxa"/>
            <w:tcBorders>
              <w:top w:val="single" w:sz="4" w:space="0" w:color="000000"/>
              <w:left w:val="single" w:sz="4" w:space="0" w:color="000000"/>
              <w:bottom w:val="single" w:sz="4" w:space="0" w:color="000000"/>
              <w:right w:val="thickThinMediumGap" w:sz="3" w:space="0" w:color="000000"/>
            </w:tcBorders>
          </w:tcPr>
          <w:p w14:paraId="0BE9FA32"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281,4</w:t>
            </w:r>
          </w:p>
        </w:tc>
      </w:tr>
      <w:tr w:rsidR="0077089B" w:rsidRPr="007C0618" w14:paraId="6E58BFB3" w14:textId="77777777" w:rsidTr="0077089B">
        <w:trPr>
          <w:trHeight w:val="298"/>
        </w:trPr>
        <w:tc>
          <w:tcPr>
            <w:tcW w:w="403" w:type="dxa"/>
            <w:tcBorders>
              <w:top w:val="single" w:sz="4" w:space="0" w:color="000000"/>
              <w:bottom w:val="single" w:sz="4" w:space="0" w:color="000000"/>
              <w:right w:val="single" w:sz="4" w:space="0" w:color="auto"/>
            </w:tcBorders>
          </w:tcPr>
          <w:p w14:paraId="0E2E0615" w14:textId="4C834D81"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7</w:t>
            </w:r>
          </w:p>
        </w:tc>
        <w:tc>
          <w:tcPr>
            <w:tcW w:w="3402" w:type="dxa"/>
            <w:tcBorders>
              <w:top w:val="single" w:sz="4" w:space="0" w:color="000000"/>
              <w:left w:val="single" w:sz="4" w:space="0" w:color="auto"/>
              <w:bottom w:val="single" w:sz="4" w:space="0" w:color="000000"/>
              <w:right w:val="single" w:sz="4" w:space="0" w:color="000000"/>
            </w:tcBorders>
          </w:tcPr>
          <w:p w14:paraId="05081D8C" w14:textId="65D9F8D0" w:rsidR="00EE1A53" w:rsidRPr="007C0618" w:rsidRDefault="00EE1A53" w:rsidP="00EE1A5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Теңіз және жағалау</w:t>
            </w:r>
          </w:p>
        </w:tc>
        <w:tc>
          <w:tcPr>
            <w:tcW w:w="1134" w:type="dxa"/>
            <w:tcBorders>
              <w:top w:val="single" w:sz="4" w:space="0" w:color="000000"/>
              <w:left w:val="single" w:sz="4" w:space="0" w:color="000000"/>
              <w:bottom w:val="single" w:sz="4" w:space="0" w:color="000000"/>
              <w:right w:val="single" w:sz="4" w:space="0" w:color="000000"/>
            </w:tcBorders>
          </w:tcPr>
          <w:p w14:paraId="16AC0CF4" w14:textId="2D112012"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2,1</w:t>
            </w:r>
          </w:p>
        </w:tc>
        <w:tc>
          <w:tcPr>
            <w:tcW w:w="1134" w:type="dxa"/>
            <w:tcBorders>
              <w:top w:val="single" w:sz="4" w:space="0" w:color="000000"/>
              <w:left w:val="single" w:sz="4" w:space="0" w:color="000000"/>
              <w:bottom w:val="single" w:sz="4" w:space="0" w:color="000000"/>
              <w:right w:val="single" w:sz="4" w:space="0" w:color="000000"/>
            </w:tcBorders>
          </w:tcPr>
          <w:p w14:paraId="61799E64"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992" w:type="dxa"/>
            <w:tcBorders>
              <w:top w:val="single" w:sz="4" w:space="0" w:color="000000"/>
              <w:left w:val="single" w:sz="4" w:space="0" w:color="000000"/>
              <w:bottom w:val="single" w:sz="4" w:space="0" w:color="000000"/>
              <w:right w:val="single" w:sz="4" w:space="0" w:color="000000"/>
            </w:tcBorders>
          </w:tcPr>
          <w:p w14:paraId="11BE538C"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0,8</w:t>
            </w:r>
          </w:p>
        </w:tc>
        <w:tc>
          <w:tcPr>
            <w:tcW w:w="1134" w:type="dxa"/>
            <w:tcBorders>
              <w:top w:val="single" w:sz="4" w:space="0" w:color="000000"/>
              <w:left w:val="single" w:sz="4" w:space="0" w:color="000000"/>
              <w:bottom w:val="single" w:sz="4" w:space="0" w:color="000000"/>
              <w:right w:val="thickThinMediumGap" w:sz="3" w:space="0" w:color="000000"/>
            </w:tcBorders>
          </w:tcPr>
          <w:p w14:paraId="4D97E6F1"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thickThinMediumGap" w:sz="3" w:space="0" w:color="000000"/>
            </w:tcBorders>
          </w:tcPr>
          <w:p w14:paraId="57839785" w14:textId="77777777" w:rsidR="00EE1A53" w:rsidRPr="007C0618" w:rsidRDefault="00EE1A53" w:rsidP="00EE1A5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r>
      <w:tr w:rsidR="0077089B" w:rsidRPr="007C0618" w14:paraId="2FACE51A" w14:textId="77777777" w:rsidTr="0077089B">
        <w:trPr>
          <w:trHeight w:val="298"/>
        </w:trPr>
        <w:tc>
          <w:tcPr>
            <w:tcW w:w="9475" w:type="dxa"/>
            <w:gridSpan w:val="7"/>
            <w:tcBorders>
              <w:top w:val="single" w:sz="4" w:space="0" w:color="000000"/>
              <w:bottom w:val="thickThinMediumGap" w:sz="3" w:space="0" w:color="000000"/>
              <w:right w:val="thickThinMediumGap" w:sz="3" w:space="0" w:color="000000"/>
            </w:tcBorders>
          </w:tcPr>
          <w:p w14:paraId="02F943DB" w14:textId="008315E9" w:rsidR="0077089B" w:rsidRPr="0077089B" w:rsidRDefault="0077089B" w:rsidP="00592572">
            <w:pPr>
              <w:tabs>
                <w:tab w:val="left" w:pos="993"/>
              </w:tabs>
              <w:spacing w:after="0" w:line="240" w:lineRule="auto"/>
              <w:ind w:firstLine="709"/>
              <w:jc w:val="both"/>
              <w:rPr>
                <w:rFonts w:ascii="Times New Roman" w:hAnsi="Times New Roman" w:cs="Times New Roman"/>
                <w:sz w:val="24"/>
                <w:szCs w:val="24"/>
              </w:rPr>
            </w:pPr>
            <w:r w:rsidRPr="0077089B">
              <w:rPr>
                <w:rFonts w:ascii="Times New Roman" w:hAnsi="Times New Roman" w:cs="Times New Roman"/>
                <w:sz w:val="24"/>
                <w:szCs w:val="24"/>
                <w:lang w:val="kk-KZ"/>
              </w:rPr>
              <w:t>Дереккөз</w:t>
            </w:r>
            <w:r w:rsidRPr="0077089B">
              <w:rPr>
                <w:rFonts w:ascii="Times New Roman" w:hAnsi="Times New Roman" w:cs="Times New Roman"/>
                <w:sz w:val="24"/>
                <w:szCs w:val="24"/>
              </w:rPr>
              <w:t>:</w:t>
            </w:r>
            <w:r w:rsidRPr="0077089B">
              <w:rPr>
                <w:rFonts w:ascii="Times New Roman" w:hAnsi="Times New Roman" w:cs="Times New Roman"/>
                <w:sz w:val="24"/>
                <w:szCs w:val="24"/>
                <w:lang w:val="kk-KZ"/>
              </w:rPr>
              <w:t xml:space="preserve">ҚР СЖРА ҰСБ </w:t>
            </w:r>
            <w:r w:rsidRPr="0077089B">
              <w:rPr>
                <w:rFonts w:ascii="Times New Roman" w:hAnsi="Times New Roman" w:cs="Times New Roman"/>
                <w:sz w:val="24"/>
                <w:szCs w:val="24"/>
              </w:rPr>
              <w:t>[</w:t>
            </w:r>
            <w:r w:rsidR="00592572">
              <w:rPr>
                <w:rFonts w:ascii="Times New Roman" w:hAnsi="Times New Roman" w:cs="Times New Roman"/>
                <w:sz w:val="24"/>
                <w:szCs w:val="24"/>
                <w:lang w:val="kk-KZ"/>
              </w:rPr>
              <w:t>103</w:t>
            </w:r>
            <w:r w:rsidRPr="0077089B">
              <w:rPr>
                <w:rFonts w:ascii="Times New Roman" w:hAnsi="Times New Roman" w:cs="Times New Roman"/>
                <w:sz w:val="24"/>
                <w:szCs w:val="24"/>
              </w:rPr>
              <w:t>]</w:t>
            </w:r>
          </w:p>
        </w:tc>
      </w:tr>
    </w:tbl>
    <w:p w14:paraId="0B84C7B4" w14:textId="463D8245" w:rsidR="00B74EBA" w:rsidRPr="007C0618" w:rsidRDefault="00B74EBA" w:rsidP="00F55380">
      <w:pPr>
        <w:tabs>
          <w:tab w:val="left" w:pos="993"/>
        </w:tabs>
        <w:spacing w:after="0" w:line="240" w:lineRule="auto"/>
        <w:ind w:firstLine="709"/>
        <w:jc w:val="both"/>
        <w:rPr>
          <w:rFonts w:ascii="Times New Roman" w:hAnsi="Times New Roman" w:cs="Times New Roman"/>
          <w:i/>
          <w:sz w:val="24"/>
          <w:szCs w:val="24"/>
          <w:lang w:val="kk-KZ"/>
        </w:rPr>
      </w:pPr>
    </w:p>
    <w:p w14:paraId="7FEDE881" w14:textId="05739EFD" w:rsidR="00E94A55" w:rsidRPr="007C0618" w:rsidRDefault="00EB093C" w:rsidP="00F55380">
      <w:pPr>
        <w:spacing w:after="0" w:line="240" w:lineRule="auto"/>
        <w:ind w:firstLine="708"/>
        <w:jc w:val="both"/>
        <w:rPr>
          <w:rFonts w:ascii="Times New Roman" w:eastAsia="Times New Roman" w:hAnsi="Times New Roman" w:cs="Times New Roman"/>
          <w:sz w:val="28"/>
          <w:szCs w:val="28"/>
          <w:lang w:val="kk-KZ" w:eastAsia="en-US"/>
        </w:rPr>
      </w:pPr>
      <w:r w:rsidRPr="00B47CE1">
        <w:rPr>
          <w:rFonts w:ascii="Times New Roman" w:eastAsia="Times New Roman" w:hAnsi="Times New Roman" w:cs="Times New Roman"/>
          <w:sz w:val="28"/>
          <w:szCs w:val="28"/>
          <w:lang w:val="kk-KZ" w:eastAsia="en-US"/>
        </w:rPr>
        <w:t>Кесте 6</w:t>
      </w:r>
      <w:r w:rsidRPr="007C0618">
        <w:rPr>
          <w:rFonts w:ascii="Times New Roman" w:eastAsia="Times New Roman" w:hAnsi="Times New Roman" w:cs="Times New Roman"/>
          <w:sz w:val="28"/>
          <w:szCs w:val="28"/>
          <w:lang w:val="kk-KZ" w:eastAsia="en-US"/>
        </w:rPr>
        <w:t xml:space="preserve"> мәліметтерінен ж</w:t>
      </w:r>
      <w:r w:rsidR="00E94A55" w:rsidRPr="007C0618">
        <w:rPr>
          <w:rFonts w:ascii="Times New Roman" w:eastAsia="Times New Roman" w:hAnsi="Times New Roman" w:cs="Times New Roman"/>
          <w:sz w:val="28"/>
          <w:szCs w:val="28"/>
          <w:lang w:val="kk-KZ" w:eastAsia="en-US"/>
        </w:rPr>
        <w:t xml:space="preserve">алпы елімізде 2021 жылдың қорытындысы бойынша </w:t>
      </w:r>
      <w:r w:rsidR="006B281C" w:rsidRPr="007C0618">
        <w:rPr>
          <w:rFonts w:ascii="Times New Roman" w:hAnsi="Times New Roman" w:cs="Times New Roman"/>
          <w:sz w:val="28"/>
          <w:szCs w:val="28"/>
          <w:lang w:val="kk-KZ"/>
        </w:rPr>
        <w:t>4</w:t>
      </w:r>
      <w:r w:rsidR="001178EB" w:rsidRPr="007C0618">
        <w:rPr>
          <w:rFonts w:ascii="Times New Roman" w:hAnsi="Times New Roman" w:cs="Times New Roman"/>
          <w:sz w:val="28"/>
          <w:szCs w:val="28"/>
          <w:lang w:val="kk-KZ"/>
        </w:rPr>
        <w:t> </w:t>
      </w:r>
      <w:r w:rsidR="006B281C" w:rsidRPr="007C0618">
        <w:rPr>
          <w:rFonts w:ascii="Times New Roman" w:hAnsi="Times New Roman" w:cs="Times New Roman"/>
          <w:sz w:val="28"/>
          <w:szCs w:val="28"/>
          <w:lang w:val="kk-KZ"/>
        </w:rPr>
        <w:t>013</w:t>
      </w:r>
      <w:r w:rsidR="001178EB" w:rsidRPr="007C0618">
        <w:rPr>
          <w:rFonts w:ascii="Times New Roman" w:hAnsi="Times New Roman" w:cs="Times New Roman"/>
          <w:sz w:val="28"/>
          <w:szCs w:val="28"/>
          <w:lang w:val="kk-KZ"/>
        </w:rPr>
        <w:t>,7 млн.</w:t>
      </w:r>
      <w:r w:rsidR="00E94A55" w:rsidRPr="007C0618">
        <w:rPr>
          <w:rFonts w:ascii="Times New Roman" w:eastAsia="Times New Roman" w:hAnsi="Times New Roman" w:cs="Times New Roman"/>
          <w:sz w:val="28"/>
          <w:szCs w:val="28"/>
          <w:lang w:val="kk-KZ" w:eastAsia="en-US"/>
        </w:rPr>
        <w:t xml:space="preserve"> тонна жүк тасымалдан</w:t>
      </w:r>
      <w:r w:rsidRPr="007C0618">
        <w:rPr>
          <w:rFonts w:ascii="Times New Roman" w:eastAsia="Times New Roman" w:hAnsi="Times New Roman" w:cs="Times New Roman"/>
          <w:sz w:val="28"/>
          <w:szCs w:val="28"/>
          <w:lang w:val="kk-KZ" w:eastAsia="en-US"/>
        </w:rPr>
        <w:t>ғанын көреміз.</w:t>
      </w:r>
      <w:r w:rsidR="00E94A55" w:rsidRPr="007C0618">
        <w:rPr>
          <w:rFonts w:ascii="Times New Roman" w:eastAsia="Times New Roman" w:hAnsi="Times New Roman" w:cs="Times New Roman"/>
          <w:sz w:val="28"/>
          <w:szCs w:val="28"/>
          <w:lang w:val="kk-KZ" w:eastAsia="en-US"/>
        </w:rPr>
        <w:t xml:space="preserve"> 2017-2021 жылдардағы көрсеткіштерін салыстырсақ</w:t>
      </w:r>
      <w:r w:rsidR="00FB7DF8">
        <w:rPr>
          <w:rFonts w:ascii="Times New Roman" w:eastAsia="Times New Roman" w:hAnsi="Times New Roman" w:cs="Times New Roman"/>
          <w:sz w:val="28"/>
          <w:szCs w:val="28"/>
          <w:lang w:val="kk-KZ" w:eastAsia="en-US"/>
        </w:rPr>
        <w:t>,</w:t>
      </w:r>
      <w:r w:rsidR="00E94A55" w:rsidRPr="007C0618">
        <w:rPr>
          <w:rFonts w:ascii="Times New Roman" w:eastAsia="Times New Roman" w:hAnsi="Times New Roman" w:cs="Times New Roman"/>
          <w:sz w:val="28"/>
          <w:szCs w:val="28"/>
          <w:lang w:val="kk-KZ" w:eastAsia="en-US"/>
        </w:rPr>
        <w:t xml:space="preserve"> жүк тасымалдау көлемі </w:t>
      </w:r>
      <w:r w:rsidR="005515DC" w:rsidRPr="007C0618">
        <w:rPr>
          <w:rFonts w:ascii="Times New Roman" w:eastAsia="Times New Roman" w:hAnsi="Times New Roman" w:cs="Times New Roman"/>
          <w:sz w:val="28"/>
          <w:szCs w:val="28"/>
          <w:lang w:val="kk-KZ" w:eastAsia="en-US"/>
        </w:rPr>
        <w:t>2</w:t>
      </w:r>
      <w:r w:rsidR="00E94A55" w:rsidRPr="007C0618">
        <w:rPr>
          <w:rFonts w:ascii="Times New Roman" w:eastAsia="Times New Roman" w:hAnsi="Times New Roman" w:cs="Times New Roman"/>
          <w:sz w:val="28"/>
          <w:szCs w:val="28"/>
          <w:lang w:val="kk-KZ" w:eastAsia="en-US"/>
        </w:rPr>
        <w:t xml:space="preserve">%-ға өсті. Оның ішінде темір жол көлігінде жүктерді тасымалдау </w:t>
      </w:r>
      <w:r w:rsidR="0037336E" w:rsidRPr="007C0618">
        <w:rPr>
          <w:rFonts w:ascii="Times New Roman" w:eastAsia="Times New Roman" w:hAnsi="Times New Roman" w:cs="Times New Roman"/>
          <w:sz w:val="28"/>
          <w:szCs w:val="28"/>
          <w:lang w:val="kk-KZ" w:eastAsia="en-US"/>
        </w:rPr>
        <w:t>6%-ға, әуе көлігінде жүк тасымалдау көлемі 50%-ға</w:t>
      </w:r>
      <w:r w:rsidR="00E94A55" w:rsidRPr="007C0618">
        <w:rPr>
          <w:rFonts w:ascii="Times New Roman" w:eastAsia="Times New Roman" w:hAnsi="Times New Roman" w:cs="Times New Roman"/>
          <w:sz w:val="28"/>
          <w:szCs w:val="28"/>
          <w:lang w:val="kk-KZ" w:eastAsia="en-US"/>
        </w:rPr>
        <w:t>, құбырда 2</w:t>
      </w:r>
      <w:r w:rsidR="0037336E" w:rsidRPr="007C0618">
        <w:rPr>
          <w:rFonts w:ascii="Times New Roman" w:eastAsia="Times New Roman" w:hAnsi="Times New Roman" w:cs="Times New Roman"/>
          <w:sz w:val="28"/>
          <w:szCs w:val="28"/>
          <w:lang w:val="kk-KZ" w:eastAsia="en-US"/>
        </w:rPr>
        <w:t>1</w:t>
      </w:r>
      <w:r w:rsidR="00E94A55" w:rsidRPr="007C0618">
        <w:rPr>
          <w:rFonts w:ascii="Times New Roman" w:eastAsia="Times New Roman" w:hAnsi="Times New Roman" w:cs="Times New Roman"/>
          <w:sz w:val="28"/>
          <w:szCs w:val="28"/>
          <w:lang w:val="kk-KZ" w:eastAsia="en-US"/>
        </w:rPr>
        <w:t>%- ға өсті.</w:t>
      </w:r>
      <w:r w:rsidR="005515DC" w:rsidRPr="007C0618">
        <w:rPr>
          <w:rFonts w:ascii="Times New Roman" w:eastAsia="Times New Roman" w:hAnsi="Times New Roman" w:cs="Times New Roman"/>
          <w:sz w:val="28"/>
          <w:szCs w:val="28"/>
          <w:lang w:val="kk-KZ" w:eastAsia="en-US"/>
        </w:rPr>
        <w:t xml:space="preserve"> </w:t>
      </w:r>
      <w:r w:rsidR="004E4F2A" w:rsidRPr="007C0618">
        <w:rPr>
          <w:rFonts w:ascii="Times New Roman" w:eastAsia="Times New Roman" w:hAnsi="Times New Roman" w:cs="Times New Roman"/>
          <w:sz w:val="28"/>
          <w:szCs w:val="28"/>
          <w:lang w:val="kk-KZ" w:eastAsia="en-US"/>
        </w:rPr>
        <w:t>2021 жылы</w:t>
      </w:r>
      <w:r w:rsidR="00E55E7F" w:rsidRPr="007C0618">
        <w:rPr>
          <w:rFonts w:ascii="Times New Roman" w:eastAsia="Times New Roman" w:hAnsi="Times New Roman" w:cs="Times New Roman"/>
          <w:sz w:val="28"/>
          <w:szCs w:val="28"/>
          <w:lang w:val="kk-KZ" w:eastAsia="en-US"/>
        </w:rPr>
        <w:t xml:space="preserve"> жүк тасымалдау</w:t>
      </w:r>
      <w:r w:rsidR="004E4F2A" w:rsidRPr="007C0618">
        <w:rPr>
          <w:rFonts w:ascii="Times New Roman" w:eastAsia="Times New Roman" w:hAnsi="Times New Roman" w:cs="Times New Roman"/>
          <w:sz w:val="28"/>
          <w:szCs w:val="28"/>
          <w:lang w:val="kk-KZ" w:eastAsia="en-US"/>
        </w:rPr>
        <w:t xml:space="preserve">, </w:t>
      </w:r>
      <w:r w:rsidR="005515DC" w:rsidRPr="007C0618">
        <w:rPr>
          <w:rFonts w:ascii="Times New Roman" w:eastAsia="Times New Roman" w:hAnsi="Times New Roman" w:cs="Times New Roman"/>
          <w:sz w:val="28"/>
          <w:szCs w:val="28"/>
          <w:lang w:val="kk-KZ" w:eastAsia="en-US"/>
        </w:rPr>
        <w:t>2017 жылмен салыстырғанда</w:t>
      </w:r>
      <w:r w:rsidR="004E4F2A" w:rsidRPr="007C0618">
        <w:rPr>
          <w:rFonts w:ascii="Times New Roman" w:eastAsia="Times New Roman" w:hAnsi="Times New Roman" w:cs="Times New Roman"/>
          <w:sz w:val="28"/>
          <w:szCs w:val="28"/>
          <w:lang w:val="kk-KZ" w:eastAsia="en-US"/>
        </w:rPr>
        <w:t>,</w:t>
      </w:r>
      <w:r w:rsidR="005515DC" w:rsidRPr="007C0618">
        <w:rPr>
          <w:rFonts w:ascii="Times New Roman" w:eastAsia="Times New Roman" w:hAnsi="Times New Roman" w:cs="Times New Roman"/>
          <w:sz w:val="28"/>
          <w:szCs w:val="28"/>
          <w:lang w:val="kk-KZ" w:eastAsia="en-US"/>
        </w:rPr>
        <w:t xml:space="preserve"> </w:t>
      </w:r>
      <w:r w:rsidR="0037336E" w:rsidRPr="007C0618">
        <w:rPr>
          <w:rFonts w:ascii="Times New Roman" w:eastAsia="Times New Roman" w:hAnsi="Times New Roman" w:cs="Times New Roman"/>
          <w:sz w:val="28"/>
          <w:szCs w:val="28"/>
          <w:lang w:val="kk-KZ" w:eastAsia="en-US"/>
        </w:rPr>
        <w:t>автомобиль көлігінде 1%-ға</w:t>
      </w:r>
      <w:r w:rsidR="00E94A55" w:rsidRPr="007C0618">
        <w:rPr>
          <w:rFonts w:ascii="Times New Roman" w:eastAsia="Times New Roman" w:hAnsi="Times New Roman" w:cs="Times New Roman"/>
          <w:sz w:val="28"/>
          <w:szCs w:val="28"/>
          <w:lang w:val="kk-KZ" w:eastAsia="en-US"/>
        </w:rPr>
        <w:t>, ішкі су көлігінде</w:t>
      </w:r>
      <w:r w:rsidR="0037336E" w:rsidRPr="007C0618">
        <w:rPr>
          <w:rFonts w:ascii="Times New Roman" w:eastAsia="Times New Roman" w:hAnsi="Times New Roman" w:cs="Times New Roman"/>
          <w:sz w:val="28"/>
          <w:szCs w:val="28"/>
          <w:lang w:val="kk-KZ" w:eastAsia="en-US"/>
        </w:rPr>
        <w:t xml:space="preserve"> 2 есе</w:t>
      </w:r>
      <w:r w:rsidR="00E94A55" w:rsidRPr="007C0618">
        <w:rPr>
          <w:rFonts w:ascii="Times New Roman" w:eastAsia="Times New Roman" w:hAnsi="Times New Roman" w:cs="Times New Roman"/>
          <w:sz w:val="28"/>
          <w:szCs w:val="28"/>
          <w:lang w:val="kk-KZ" w:eastAsia="en-US"/>
        </w:rPr>
        <w:t xml:space="preserve"> төмендеді, сондай-ақ мұнай тасымалдауды құбыр көлігіне қайта бағдарлау себебінен теңіз көлігімен тасымалдау көлемі қысқарды.</w:t>
      </w:r>
    </w:p>
    <w:p w14:paraId="64FD8BD5" w14:textId="71FF8B57" w:rsidR="00E94A55" w:rsidRPr="007C0618" w:rsidRDefault="00E94A55"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КЛЖ-нің салаларының ішінде көшбасшы автокөлік болып табылады, 2021 жылдың қорытындысы бойынша бұл көлік түріне ел экономикасының барлық салаларындағы жүктерді тасымалдаудың 80%</w:t>
      </w:r>
      <w:r w:rsidR="004034B3" w:rsidRPr="007C061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дан астамы тиесілі.</w:t>
      </w:r>
    </w:p>
    <w:p w14:paraId="6DEA44AA" w14:textId="77777777" w:rsidR="00E94A55" w:rsidRPr="007C0618" w:rsidRDefault="00E94A55" w:rsidP="00F55380">
      <w:pPr>
        <w:widowControl w:val="0"/>
        <w:tabs>
          <w:tab w:val="left" w:pos="993"/>
        </w:tabs>
        <w:autoSpaceDE w:val="0"/>
        <w:autoSpaceDN w:val="0"/>
        <w:spacing w:after="0" w:line="240" w:lineRule="auto"/>
        <w:ind w:firstLine="709"/>
        <w:jc w:val="center"/>
        <w:rPr>
          <w:rFonts w:ascii="Times New Roman" w:eastAsia="Times New Roman" w:hAnsi="Times New Roman" w:cs="Times New Roman"/>
          <w:sz w:val="28"/>
          <w:szCs w:val="28"/>
          <w:lang w:val="kk-KZ" w:eastAsia="en-US"/>
        </w:rPr>
      </w:pPr>
    </w:p>
    <w:p w14:paraId="4F59293D" w14:textId="540F4436" w:rsidR="00E94A55" w:rsidRPr="007C0618" w:rsidRDefault="00E94A55" w:rsidP="00B47CE1">
      <w:pPr>
        <w:tabs>
          <w:tab w:val="left" w:pos="993"/>
        </w:tabs>
        <w:spacing w:after="0" w:line="240" w:lineRule="auto"/>
        <w:jc w:val="center"/>
        <w:rPr>
          <w:rFonts w:ascii="Times New Roman" w:hAnsi="Times New Roman" w:cs="Times New Roman"/>
          <w:bCs/>
          <w:sz w:val="28"/>
          <w:szCs w:val="28"/>
          <w:lang w:val="kk-KZ"/>
        </w:rPr>
      </w:pPr>
      <w:r w:rsidRPr="00B47CE1">
        <w:rPr>
          <w:rFonts w:ascii="Times New Roman" w:hAnsi="Times New Roman" w:cs="Times New Roman"/>
          <w:bCs/>
          <w:sz w:val="28"/>
          <w:szCs w:val="28"/>
          <w:lang w:val="kk-KZ"/>
        </w:rPr>
        <w:t xml:space="preserve">Кесте </w:t>
      </w:r>
      <w:r w:rsidRPr="00B47CE1">
        <w:rPr>
          <w:rFonts w:ascii="Times New Roman" w:hAnsi="Times New Roman" w:cs="Times New Roman"/>
          <w:bCs/>
          <w:spacing w:val="-2"/>
          <w:sz w:val="28"/>
          <w:szCs w:val="28"/>
          <w:lang w:val="kk-KZ"/>
        </w:rPr>
        <w:t>7</w:t>
      </w:r>
      <w:r w:rsidR="003313CB" w:rsidRPr="007C0618">
        <w:rPr>
          <w:rFonts w:ascii="Times New Roman" w:hAnsi="Times New Roman" w:cs="Times New Roman"/>
          <w:sz w:val="28"/>
          <w:lang w:val="kk-KZ"/>
        </w:rPr>
        <w:t xml:space="preserve"> – </w:t>
      </w:r>
      <w:r w:rsidRPr="007C0618">
        <w:rPr>
          <w:rFonts w:ascii="Times New Roman" w:hAnsi="Times New Roman" w:cs="Times New Roman"/>
          <w:bCs/>
          <w:sz w:val="28"/>
          <w:szCs w:val="28"/>
          <w:lang w:val="kk-KZ"/>
        </w:rPr>
        <w:t>Көлік түрлері бой</w:t>
      </w:r>
      <w:r w:rsidR="00EB026F" w:rsidRPr="007C0618">
        <w:rPr>
          <w:rFonts w:ascii="Times New Roman" w:hAnsi="Times New Roman" w:cs="Times New Roman"/>
          <w:bCs/>
          <w:sz w:val="28"/>
          <w:szCs w:val="28"/>
          <w:lang w:val="kk-KZ"/>
        </w:rPr>
        <w:t>ы</w:t>
      </w:r>
      <w:r w:rsidRPr="007C0618">
        <w:rPr>
          <w:rFonts w:ascii="Times New Roman" w:hAnsi="Times New Roman" w:cs="Times New Roman"/>
          <w:bCs/>
          <w:sz w:val="28"/>
          <w:szCs w:val="28"/>
          <w:lang w:val="kk-KZ"/>
        </w:rPr>
        <w:t>нша жүк айналымы, млн.</w:t>
      </w:r>
      <w:r w:rsidR="00FB7DF8">
        <w:rPr>
          <w:rFonts w:ascii="Times New Roman" w:hAnsi="Times New Roman" w:cs="Times New Roman"/>
          <w:bCs/>
          <w:sz w:val="28"/>
          <w:szCs w:val="28"/>
          <w:lang w:val="kk-KZ"/>
        </w:rPr>
        <w:t xml:space="preserve"> </w:t>
      </w:r>
      <w:r w:rsidR="001C1486">
        <w:rPr>
          <w:rFonts w:ascii="Times New Roman" w:hAnsi="Times New Roman" w:cs="Times New Roman"/>
          <w:bCs/>
          <w:sz w:val="28"/>
          <w:szCs w:val="28"/>
          <w:lang w:val="kk-KZ"/>
        </w:rPr>
        <w:t>т-</w:t>
      </w:r>
      <w:r w:rsidRPr="007C0618">
        <w:rPr>
          <w:rFonts w:ascii="Times New Roman" w:hAnsi="Times New Roman" w:cs="Times New Roman"/>
          <w:bCs/>
          <w:sz w:val="28"/>
          <w:szCs w:val="28"/>
          <w:lang w:val="kk-KZ"/>
        </w:rPr>
        <w:t>км</w:t>
      </w:r>
      <w:r w:rsidR="00FB7DF8">
        <w:rPr>
          <w:rFonts w:ascii="Times New Roman" w:hAnsi="Times New Roman" w:cs="Times New Roman"/>
          <w:bCs/>
          <w:sz w:val="28"/>
          <w:szCs w:val="28"/>
          <w:lang w:val="kk-KZ"/>
        </w:rPr>
        <w:t>.</w:t>
      </w:r>
    </w:p>
    <w:p w14:paraId="2A8FF030" w14:textId="77777777" w:rsidR="00E94A55" w:rsidRPr="007C0618" w:rsidRDefault="00E94A55" w:rsidP="00F55380">
      <w:pPr>
        <w:widowControl w:val="0"/>
        <w:tabs>
          <w:tab w:val="left" w:pos="993"/>
        </w:tabs>
        <w:autoSpaceDE w:val="0"/>
        <w:autoSpaceDN w:val="0"/>
        <w:spacing w:after="0" w:line="240" w:lineRule="auto"/>
        <w:ind w:firstLine="709"/>
        <w:rPr>
          <w:rFonts w:ascii="Times New Roman" w:eastAsia="Times New Roman" w:hAnsi="Times New Roman" w:cs="Times New Roman"/>
          <w:sz w:val="28"/>
          <w:szCs w:val="28"/>
          <w:lang w:val="kk-KZ" w:eastAsia="en-US"/>
        </w:rPr>
      </w:pPr>
    </w:p>
    <w:tbl>
      <w:tblPr>
        <w:tblW w:w="9333" w:type="dxa"/>
        <w:tblInd w:w="131"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403"/>
        <w:gridCol w:w="2268"/>
        <w:gridCol w:w="1275"/>
        <w:gridCol w:w="1418"/>
        <w:gridCol w:w="1134"/>
        <w:gridCol w:w="1417"/>
        <w:gridCol w:w="1418"/>
      </w:tblGrid>
      <w:tr w:rsidR="004034B3" w:rsidRPr="007C0618" w14:paraId="60328664" w14:textId="77777777" w:rsidTr="004034B3">
        <w:trPr>
          <w:trHeight w:val="286"/>
        </w:trPr>
        <w:tc>
          <w:tcPr>
            <w:tcW w:w="403" w:type="dxa"/>
            <w:tcBorders>
              <w:bottom w:val="single" w:sz="4" w:space="0" w:color="000000"/>
              <w:right w:val="single" w:sz="4" w:space="0" w:color="auto"/>
            </w:tcBorders>
            <w:shd w:val="clear" w:color="auto" w:fill="auto"/>
          </w:tcPr>
          <w:p w14:paraId="6EFE31E8" w14:textId="2BE05069" w:rsidR="004034B3" w:rsidRPr="007C0618" w:rsidRDefault="004034B3" w:rsidP="004034B3">
            <w:pPr>
              <w:tabs>
                <w:tab w:val="left" w:pos="993"/>
              </w:tabs>
              <w:spacing w:after="0" w:line="240" w:lineRule="auto"/>
              <w:ind w:hanging="8"/>
              <w:rPr>
                <w:rFonts w:ascii="Times New Roman" w:hAnsi="Times New Roman" w:cs="Times New Roman"/>
                <w:b/>
                <w:sz w:val="24"/>
                <w:szCs w:val="24"/>
                <w:lang w:val="kk-KZ"/>
              </w:rPr>
            </w:pPr>
            <w:r w:rsidRPr="007C0618">
              <w:rPr>
                <w:rFonts w:ascii="Times New Roman" w:hAnsi="Times New Roman" w:cs="Times New Roman"/>
                <w:b/>
                <w:sz w:val="24"/>
                <w:szCs w:val="24"/>
                <w:lang w:val="kk-KZ"/>
              </w:rPr>
              <w:t>№</w:t>
            </w:r>
          </w:p>
        </w:tc>
        <w:tc>
          <w:tcPr>
            <w:tcW w:w="2268" w:type="dxa"/>
            <w:tcBorders>
              <w:left w:val="single" w:sz="4" w:space="0" w:color="auto"/>
              <w:bottom w:val="single" w:sz="4" w:space="0" w:color="000000"/>
              <w:right w:val="single" w:sz="4" w:space="0" w:color="000000"/>
            </w:tcBorders>
            <w:shd w:val="clear" w:color="auto" w:fill="auto"/>
          </w:tcPr>
          <w:p w14:paraId="38B1F4A9" w14:textId="1848273F" w:rsidR="004034B3" w:rsidRPr="007C0618" w:rsidRDefault="004034B3" w:rsidP="004034B3">
            <w:pPr>
              <w:tabs>
                <w:tab w:val="left" w:pos="993"/>
              </w:tabs>
              <w:spacing w:after="0" w:line="240" w:lineRule="auto"/>
              <w:rPr>
                <w:rFonts w:ascii="Times New Roman" w:hAnsi="Times New Roman" w:cs="Times New Roman"/>
                <w:b/>
                <w:sz w:val="24"/>
                <w:szCs w:val="24"/>
              </w:rPr>
            </w:pPr>
            <w:r w:rsidRPr="007C0618">
              <w:rPr>
                <w:rFonts w:ascii="Times New Roman" w:hAnsi="Times New Roman" w:cs="Times New Roman"/>
                <w:sz w:val="24"/>
                <w:szCs w:val="24"/>
              </w:rPr>
              <w:t>Көлік түрі</w:t>
            </w:r>
          </w:p>
        </w:tc>
        <w:tc>
          <w:tcPr>
            <w:tcW w:w="1275" w:type="dxa"/>
            <w:tcBorders>
              <w:left w:val="single" w:sz="4" w:space="0" w:color="000000"/>
              <w:bottom w:val="single" w:sz="4" w:space="0" w:color="000000"/>
              <w:right w:val="single" w:sz="4" w:space="0" w:color="000000"/>
            </w:tcBorders>
            <w:shd w:val="clear" w:color="auto" w:fill="auto"/>
          </w:tcPr>
          <w:p w14:paraId="28CD94A2" w14:textId="54B4D73C"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2017</w:t>
            </w:r>
          </w:p>
        </w:tc>
        <w:tc>
          <w:tcPr>
            <w:tcW w:w="1418" w:type="dxa"/>
            <w:tcBorders>
              <w:left w:val="single" w:sz="4" w:space="0" w:color="000000"/>
              <w:bottom w:val="single" w:sz="4" w:space="0" w:color="000000"/>
              <w:right w:val="single" w:sz="4" w:space="0" w:color="000000"/>
            </w:tcBorders>
            <w:shd w:val="clear" w:color="auto" w:fill="auto"/>
          </w:tcPr>
          <w:p w14:paraId="71CBCE5C"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2018</w:t>
            </w:r>
          </w:p>
        </w:tc>
        <w:tc>
          <w:tcPr>
            <w:tcW w:w="1134" w:type="dxa"/>
            <w:tcBorders>
              <w:left w:val="single" w:sz="4" w:space="0" w:color="000000"/>
              <w:bottom w:val="single" w:sz="4" w:space="0" w:color="000000"/>
              <w:right w:val="single" w:sz="4" w:space="0" w:color="000000"/>
            </w:tcBorders>
            <w:shd w:val="clear" w:color="auto" w:fill="auto"/>
          </w:tcPr>
          <w:p w14:paraId="32B89283"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2019</w:t>
            </w:r>
          </w:p>
        </w:tc>
        <w:tc>
          <w:tcPr>
            <w:tcW w:w="1417" w:type="dxa"/>
            <w:tcBorders>
              <w:left w:val="single" w:sz="4" w:space="0" w:color="000000"/>
              <w:bottom w:val="single" w:sz="4" w:space="0" w:color="000000"/>
              <w:right w:val="thickThinMediumGap" w:sz="3" w:space="0" w:color="000000"/>
            </w:tcBorders>
            <w:shd w:val="clear" w:color="auto" w:fill="auto"/>
          </w:tcPr>
          <w:p w14:paraId="6DD9856D"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2020</w:t>
            </w:r>
          </w:p>
        </w:tc>
        <w:tc>
          <w:tcPr>
            <w:tcW w:w="1418" w:type="dxa"/>
            <w:tcBorders>
              <w:left w:val="single" w:sz="4" w:space="0" w:color="000000"/>
              <w:bottom w:val="single" w:sz="4" w:space="0" w:color="000000"/>
              <w:right w:val="thickThinMediumGap" w:sz="3" w:space="0" w:color="000000"/>
            </w:tcBorders>
          </w:tcPr>
          <w:p w14:paraId="4CE09EA2" w14:textId="77777777" w:rsidR="004034B3" w:rsidRPr="007C0618" w:rsidRDefault="004034B3"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2021</w:t>
            </w:r>
          </w:p>
        </w:tc>
      </w:tr>
      <w:tr w:rsidR="004034B3" w:rsidRPr="007C0618" w14:paraId="492D8F20" w14:textId="77777777" w:rsidTr="004034B3">
        <w:trPr>
          <w:trHeight w:val="277"/>
        </w:trPr>
        <w:tc>
          <w:tcPr>
            <w:tcW w:w="403" w:type="dxa"/>
            <w:tcBorders>
              <w:top w:val="single" w:sz="4" w:space="0" w:color="000000"/>
              <w:bottom w:val="single" w:sz="4" w:space="0" w:color="000000"/>
              <w:right w:val="single" w:sz="4" w:space="0" w:color="auto"/>
            </w:tcBorders>
          </w:tcPr>
          <w:p w14:paraId="0D5A867E" w14:textId="577994C0" w:rsidR="004034B3" w:rsidRPr="007C0618" w:rsidRDefault="004034B3" w:rsidP="004034B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1</w:t>
            </w:r>
          </w:p>
        </w:tc>
        <w:tc>
          <w:tcPr>
            <w:tcW w:w="2268" w:type="dxa"/>
            <w:tcBorders>
              <w:top w:val="single" w:sz="4" w:space="0" w:color="000000"/>
              <w:left w:val="single" w:sz="4" w:space="0" w:color="auto"/>
              <w:bottom w:val="single" w:sz="4" w:space="0" w:color="000000"/>
              <w:right w:val="single" w:sz="4" w:space="0" w:color="000000"/>
            </w:tcBorders>
          </w:tcPr>
          <w:p w14:paraId="38376E56" w14:textId="2316591B" w:rsidR="004034B3" w:rsidRPr="007C0618" w:rsidRDefault="004034B3" w:rsidP="004034B3">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Көліктің барлық түрлерімен</w:t>
            </w:r>
          </w:p>
        </w:tc>
        <w:tc>
          <w:tcPr>
            <w:tcW w:w="1275" w:type="dxa"/>
            <w:tcBorders>
              <w:top w:val="single" w:sz="4" w:space="0" w:color="000000"/>
              <w:left w:val="single" w:sz="4" w:space="0" w:color="000000"/>
              <w:bottom w:val="single" w:sz="4" w:space="0" w:color="000000"/>
              <w:right w:val="single" w:sz="4" w:space="0" w:color="000000"/>
            </w:tcBorders>
          </w:tcPr>
          <w:p w14:paraId="64E65348" w14:textId="78DC5861"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564,0</w:t>
            </w:r>
          </w:p>
        </w:tc>
        <w:tc>
          <w:tcPr>
            <w:tcW w:w="1418" w:type="dxa"/>
            <w:tcBorders>
              <w:top w:val="single" w:sz="4" w:space="0" w:color="000000"/>
              <w:left w:val="single" w:sz="4" w:space="0" w:color="000000"/>
              <w:bottom w:val="single" w:sz="4" w:space="0" w:color="000000"/>
              <w:right w:val="single" w:sz="4" w:space="0" w:color="000000"/>
            </w:tcBorders>
          </w:tcPr>
          <w:p w14:paraId="7315E43E"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609,5</w:t>
            </w:r>
          </w:p>
        </w:tc>
        <w:tc>
          <w:tcPr>
            <w:tcW w:w="1134" w:type="dxa"/>
            <w:tcBorders>
              <w:top w:val="single" w:sz="4" w:space="0" w:color="000000"/>
              <w:left w:val="single" w:sz="4" w:space="0" w:color="000000"/>
              <w:bottom w:val="single" w:sz="4" w:space="0" w:color="000000"/>
              <w:right w:val="single" w:sz="4" w:space="0" w:color="000000"/>
            </w:tcBorders>
          </w:tcPr>
          <w:p w14:paraId="29E21EBA"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597,6</w:t>
            </w:r>
          </w:p>
        </w:tc>
        <w:tc>
          <w:tcPr>
            <w:tcW w:w="1417" w:type="dxa"/>
            <w:tcBorders>
              <w:top w:val="single" w:sz="4" w:space="0" w:color="000000"/>
              <w:left w:val="single" w:sz="4" w:space="0" w:color="000000"/>
              <w:bottom w:val="single" w:sz="4" w:space="0" w:color="000000"/>
              <w:right w:val="thickThinMediumGap" w:sz="3" w:space="0" w:color="000000"/>
            </w:tcBorders>
          </w:tcPr>
          <w:p w14:paraId="62C19751"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584,0</w:t>
            </w:r>
          </w:p>
        </w:tc>
        <w:tc>
          <w:tcPr>
            <w:tcW w:w="1418" w:type="dxa"/>
            <w:tcBorders>
              <w:top w:val="single" w:sz="4" w:space="0" w:color="000000"/>
              <w:left w:val="single" w:sz="4" w:space="0" w:color="000000"/>
              <w:bottom w:val="single" w:sz="4" w:space="0" w:color="000000"/>
              <w:right w:val="thickThinMediumGap" w:sz="3" w:space="0" w:color="000000"/>
            </w:tcBorders>
          </w:tcPr>
          <w:p w14:paraId="37D6DEC9"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607,7</w:t>
            </w:r>
          </w:p>
        </w:tc>
      </w:tr>
      <w:tr w:rsidR="004034B3" w:rsidRPr="007C0618" w14:paraId="6905EAE6" w14:textId="77777777" w:rsidTr="004034B3">
        <w:trPr>
          <w:trHeight w:val="273"/>
        </w:trPr>
        <w:tc>
          <w:tcPr>
            <w:tcW w:w="403" w:type="dxa"/>
            <w:tcBorders>
              <w:top w:val="single" w:sz="4" w:space="0" w:color="000000"/>
              <w:bottom w:val="single" w:sz="4" w:space="0" w:color="000000"/>
              <w:right w:val="single" w:sz="4" w:space="0" w:color="auto"/>
            </w:tcBorders>
          </w:tcPr>
          <w:p w14:paraId="73D88AC0" w14:textId="6E4C63F6" w:rsidR="004034B3" w:rsidRPr="007C0618" w:rsidRDefault="004034B3" w:rsidP="004034B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2</w:t>
            </w:r>
          </w:p>
        </w:tc>
        <w:tc>
          <w:tcPr>
            <w:tcW w:w="2268" w:type="dxa"/>
            <w:tcBorders>
              <w:top w:val="single" w:sz="4" w:space="0" w:color="000000"/>
              <w:left w:val="single" w:sz="4" w:space="0" w:color="auto"/>
              <w:bottom w:val="single" w:sz="4" w:space="0" w:color="000000"/>
              <w:right w:val="single" w:sz="4" w:space="0" w:color="000000"/>
            </w:tcBorders>
          </w:tcPr>
          <w:p w14:paraId="24526B49" w14:textId="2B6523A5" w:rsidR="004034B3" w:rsidRPr="007C0618" w:rsidRDefault="004034B3" w:rsidP="004034B3">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Теміржол</w:t>
            </w:r>
          </w:p>
        </w:tc>
        <w:tc>
          <w:tcPr>
            <w:tcW w:w="1275" w:type="dxa"/>
            <w:tcBorders>
              <w:top w:val="single" w:sz="4" w:space="0" w:color="000000"/>
              <w:left w:val="single" w:sz="4" w:space="0" w:color="000000"/>
              <w:bottom w:val="single" w:sz="4" w:space="0" w:color="000000"/>
              <w:right w:val="single" w:sz="4" w:space="0" w:color="000000"/>
            </w:tcBorders>
          </w:tcPr>
          <w:p w14:paraId="554FD691" w14:textId="747414E4"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266,6</w:t>
            </w:r>
          </w:p>
        </w:tc>
        <w:tc>
          <w:tcPr>
            <w:tcW w:w="1418" w:type="dxa"/>
            <w:tcBorders>
              <w:top w:val="single" w:sz="4" w:space="0" w:color="000000"/>
              <w:left w:val="single" w:sz="4" w:space="0" w:color="000000"/>
              <w:bottom w:val="single" w:sz="4" w:space="0" w:color="000000"/>
              <w:right w:val="single" w:sz="4" w:space="0" w:color="000000"/>
            </w:tcBorders>
          </w:tcPr>
          <w:p w14:paraId="72E76B63"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283,3</w:t>
            </w:r>
          </w:p>
        </w:tc>
        <w:tc>
          <w:tcPr>
            <w:tcW w:w="1134" w:type="dxa"/>
            <w:tcBorders>
              <w:top w:val="single" w:sz="4" w:space="0" w:color="000000"/>
              <w:left w:val="single" w:sz="4" w:space="0" w:color="000000"/>
              <w:bottom w:val="single" w:sz="4" w:space="0" w:color="000000"/>
              <w:right w:val="single" w:sz="4" w:space="0" w:color="000000"/>
            </w:tcBorders>
          </w:tcPr>
          <w:p w14:paraId="330FB8B1"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286,7</w:t>
            </w:r>
          </w:p>
        </w:tc>
        <w:tc>
          <w:tcPr>
            <w:tcW w:w="1417" w:type="dxa"/>
            <w:tcBorders>
              <w:top w:val="single" w:sz="4" w:space="0" w:color="000000"/>
              <w:left w:val="single" w:sz="4" w:space="0" w:color="000000"/>
              <w:bottom w:val="single" w:sz="4" w:space="0" w:color="000000"/>
              <w:right w:val="thickThinMediumGap" w:sz="3" w:space="0" w:color="000000"/>
            </w:tcBorders>
          </w:tcPr>
          <w:p w14:paraId="7D2D1E5C"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299,2</w:t>
            </w:r>
          </w:p>
        </w:tc>
        <w:tc>
          <w:tcPr>
            <w:tcW w:w="1418" w:type="dxa"/>
            <w:tcBorders>
              <w:top w:val="single" w:sz="4" w:space="0" w:color="000000"/>
              <w:left w:val="single" w:sz="4" w:space="0" w:color="000000"/>
              <w:bottom w:val="single" w:sz="4" w:space="0" w:color="000000"/>
              <w:right w:val="thickThinMediumGap" w:sz="3" w:space="0" w:color="000000"/>
            </w:tcBorders>
          </w:tcPr>
          <w:p w14:paraId="46F2BB3D"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297,4</w:t>
            </w:r>
          </w:p>
        </w:tc>
      </w:tr>
      <w:tr w:rsidR="004034B3" w:rsidRPr="007C0618" w14:paraId="041F1E74" w14:textId="77777777" w:rsidTr="004034B3">
        <w:trPr>
          <w:trHeight w:val="551"/>
        </w:trPr>
        <w:tc>
          <w:tcPr>
            <w:tcW w:w="403" w:type="dxa"/>
            <w:tcBorders>
              <w:top w:val="single" w:sz="4" w:space="0" w:color="000000"/>
              <w:bottom w:val="single" w:sz="4" w:space="0" w:color="000000"/>
              <w:right w:val="single" w:sz="4" w:space="0" w:color="auto"/>
            </w:tcBorders>
          </w:tcPr>
          <w:p w14:paraId="23116E4C" w14:textId="03A3C8E2" w:rsidR="004034B3" w:rsidRPr="007C0618" w:rsidRDefault="004034B3" w:rsidP="004034B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3</w:t>
            </w:r>
          </w:p>
        </w:tc>
        <w:tc>
          <w:tcPr>
            <w:tcW w:w="2268" w:type="dxa"/>
            <w:tcBorders>
              <w:top w:val="single" w:sz="4" w:space="0" w:color="000000"/>
              <w:left w:val="single" w:sz="4" w:space="0" w:color="auto"/>
              <w:bottom w:val="single" w:sz="4" w:space="0" w:color="000000"/>
              <w:right w:val="single" w:sz="4" w:space="0" w:color="000000"/>
            </w:tcBorders>
          </w:tcPr>
          <w:p w14:paraId="7F971B35" w14:textId="62154BAE" w:rsidR="004034B3" w:rsidRPr="007C0618" w:rsidRDefault="004034B3" w:rsidP="004034B3">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Автомобиль және қалалық электрлі</w:t>
            </w:r>
          </w:p>
        </w:tc>
        <w:tc>
          <w:tcPr>
            <w:tcW w:w="1275" w:type="dxa"/>
            <w:tcBorders>
              <w:top w:val="single" w:sz="4" w:space="0" w:color="000000"/>
              <w:left w:val="single" w:sz="4" w:space="0" w:color="000000"/>
              <w:bottom w:val="single" w:sz="4" w:space="0" w:color="000000"/>
              <w:right w:val="single" w:sz="4" w:space="0" w:color="000000"/>
            </w:tcBorders>
          </w:tcPr>
          <w:p w14:paraId="6EC10CEF" w14:textId="694E6575"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166,1</w:t>
            </w:r>
          </w:p>
        </w:tc>
        <w:tc>
          <w:tcPr>
            <w:tcW w:w="1418" w:type="dxa"/>
            <w:tcBorders>
              <w:top w:val="single" w:sz="4" w:space="0" w:color="000000"/>
              <w:left w:val="single" w:sz="4" w:space="0" w:color="000000"/>
              <w:bottom w:val="single" w:sz="4" w:space="0" w:color="000000"/>
              <w:right w:val="single" w:sz="4" w:space="0" w:color="000000"/>
            </w:tcBorders>
          </w:tcPr>
          <w:p w14:paraId="7F1A16EB"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185,2</w:t>
            </w:r>
          </w:p>
        </w:tc>
        <w:tc>
          <w:tcPr>
            <w:tcW w:w="1134" w:type="dxa"/>
            <w:tcBorders>
              <w:top w:val="single" w:sz="4" w:space="0" w:color="000000"/>
              <w:left w:val="single" w:sz="4" w:space="0" w:color="000000"/>
              <w:bottom w:val="single" w:sz="4" w:space="0" w:color="000000"/>
              <w:right w:val="single" w:sz="4" w:space="0" w:color="000000"/>
            </w:tcBorders>
          </w:tcPr>
          <w:p w14:paraId="26EE3D5E"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173,5</w:t>
            </w:r>
          </w:p>
        </w:tc>
        <w:tc>
          <w:tcPr>
            <w:tcW w:w="1417" w:type="dxa"/>
            <w:tcBorders>
              <w:top w:val="single" w:sz="4" w:space="0" w:color="000000"/>
              <w:left w:val="single" w:sz="4" w:space="0" w:color="000000"/>
              <w:bottom w:val="single" w:sz="4" w:space="0" w:color="000000"/>
              <w:right w:val="thickThinMediumGap" w:sz="3" w:space="0" w:color="000000"/>
            </w:tcBorders>
          </w:tcPr>
          <w:p w14:paraId="1CB50CB4"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160,0</w:t>
            </w:r>
          </w:p>
        </w:tc>
        <w:tc>
          <w:tcPr>
            <w:tcW w:w="1418" w:type="dxa"/>
            <w:tcBorders>
              <w:top w:val="single" w:sz="4" w:space="0" w:color="000000"/>
              <w:left w:val="single" w:sz="4" w:space="0" w:color="000000"/>
              <w:bottom w:val="single" w:sz="4" w:space="0" w:color="000000"/>
              <w:right w:val="thickThinMediumGap" w:sz="3" w:space="0" w:color="000000"/>
            </w:tcBorders>
          </w:tcPr>
          <w:p w14:paraId="68B508CA"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157,9</w:t>
            </w:r>
          </w:p>
        </w:tc>
      </w:tr>
      <w:tr w:rsidR="004034B3" w:rsidRPr="007C0618" w14:paraId="6631C23E" w14:textId="77777777" w:rsidTr="004034B3">
        <w:trPr>
          <w:trHeight w:val="278"/>
        </w:trPr>
        <w:tc>
          <w:tcPr>
            <w:tcW w:w="403" w:type="dxa"/>
            <w:tcBorders>
              <w:top w:val="single" w:sz="4" w:space="0" w:color="000000"/>
              <w:bottom w:val="single" w:sz="4" w:space="0" w:color="000000"/>
              <w:right w:val="single" w:sz="4" w:space="0" w:color="auto"/>
            </w:tcBorders>
          </w:tcPr>
          <w:p w14:paraId="38DFFF4A" w14:textId="3D5E4AF6" w:rsidR="004034B3" w:rsidRPr="007C0618" w:rsidRDefault="004034B3" w:rsidP="004034B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4</w:t>
            </w:r>
          </w:p>
        </w:tc>
        <w:tc>
          <w:tcPr>
            <w:tcW w:w="2268" w:type="dxa"/>
            <w:tcBorders>
              <w:top w:val="single" w:sz="4" w:space="0" w:color="000000"/>
              <w:left w:val="single" w:sz="4" w:space="0" w:color="auto"/>
              <w:bottom w:val="single" w:sz="4" w:space="0" w:color="000000"/>
              <w:right w:val="single" w:sz="4" w:space="0" w:color="000000"/>
            </w:tcBorders>
          </w:tcPr>
          <w:p w14:paraId="46211B75" w14:textId="66052AC6" w:rsidR="004034B3" w:rsidRPr="007C0618" w:rsidRDefault="004034B3" w:rsidP="004034B3">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Әуе</w:t>
            </w:r>
          </w:p>
        </w:tc>
        <w:tc>
          <w:tcPr>
            <w:tcW w:w="1275" w:type="dxa"/>
            <w:tcBorders>
              <w:top w:val="single" w:sz="4" w:space="0" w:color="000000"/>
              <w:left w:val="single" w:sz="4" w:space="0" w:color="000000"/>
              <w:bottom w:val="single" w:sz="4" w:space="0" w:color="000000"/>
              <w:right w:val="single" w:sz="4" w:space="0" w:color="000000"/>
            </w:tcBorders>
          </w:tcPr>
          <w:p w14:paraId="045187BD" w14:textId="1027136E"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53,8</w:t>
            </w:r>
          </w:p>
        </w:tc>
        <w:tc>
          <w:tcPr>
            <w:tcW w:w="1418" w:type="dxa"/>
            <w:tcBorders>
              <w:top w:val="single" w:sz="4" w:space="0" w:color="000000"/>
              <w:left w:val="single" w:sz="4" w:space="0" w:color="000000"/>
              <w:bottom w:val="single" w:sz="4" w:space="0" w:color="000000"/>
              <w:right w:val="single" w:sz="4" w:space="0" w:color="000000"/>
            </w:tcBorders>
          </w:tcPr>
          <w:p w14:paraId="46D10692"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57,6</w:t>
            </w:r>
          </w:p>
        </w:tc>
        <w:tc>
          <w:tcPr>
            <w:tcW w:w="1134" w:type="dxa"/>
            <w:tcBorders>
              <w:top w:val="single" w:sz="4" w:space="0" w:color="000000"/>
              <w:left w:val="single" w:sz="4" w:space="0" w:color="000000"/>
              <w:bottom w:val="single" w:sz="4" w:space="0" w:color="000000"/>
              <w:right w:val="single" w:sz="4" w:space="0" w:color="000000"/>
            </w:tcBorders>
          </w:tcPr>
          <w:p w14:paraId="5BF5EF9F"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57,6</w:t>
            </w:r>
          </w:p>
        </w:tc>
        <w:tc>
          <w:tcPr>
            <w:tcW w:w="1417" w:type="dxa"/>
            <w:tcBorders>
              <w:top w:val="single" w:sz="4" w:space="0" w:color="000000"/>
              <w:left w:val="single" w:sz="4" w:space="0" w:color="000000"/>
              <w:bottom w:val="single" w:sz="4" w:space="0" w:color="000000"/>
              <w:right w:val="thickThinMediumGap" w:sz="3" w:space="0" w:color="000000"/>
            </w:tcBorders>
          </w:tcPr>
          <w:p w14:paraId="04F685C6"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55,1</w:t>
            </w:r>
          </w:p>
        </w:tc>
        <w:tc>
          <w:tcPr>
            <w:tcW w:w="1418" w:type="dxa"/>
            <w:tcBorders>
              <w:top w:val="single" w:sz="4" w:space="0" w:color="000000"/>
              <w:left w:val="single" w:sz="4" w:space="0" w:color="000000"/>
              <w:bottom w:val="single" w:sz="4" w:space="0" w:color="000000"/>
              <w:right w:val="thickThinMediumGap" w:sz="3" w:space="0" w:color="000000"/>
            </w:tcBorders>
          </w:tcPr>
          <w:p w14:paraId="0076BCB3"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76,5</w:t>
            </w:r>
          </w:p>
        </w:tc>
      </w:tr>
      <w:tr w:rsidR="004034B3" w:rsidRPr="007C0618" w14:paraId="2A50A970" w14:textId="77777777" w:rsidTr="004034B3">
        <w:trPr>
          <w:trHeight w:val="277"/>
        </w:trPr>
        <w:tc>
          <w:tcPr>
            <w:tcW w:w="403" w:type="dxa"/>
            <w:tcBorders>
              <w:top w:val="single" w:sz="4" w:space="0" w:color="000000"/>
              <w:bottom w:val="single" w:sz="4" w:space="0" w:color="000000"/>
              <w:right w:val="single" w:sz="4" w:space="0" w:color="auto"/>
            </w:tcBorders>
          </w:tcPr>
          <w:p w14:paraId="1DF5AC9A" w14:textId="656E966F" w:rsidR="004034B3" w:rsidRPr="007C0618" w:rsidRDefault="004034B3" w:rsidP="004034B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5</w:t>
            </w:r>
          </w:p>
        </w:tc>
        <w:tc>
          <w:tcPr>
            <w:tcW w:w="2268" w:type="dxa"/>
            <w:tcBorders>
              <w:top w:val="single" w:sz="4" w:space="0" w:color="000000"/>
              <w:left w:val="single" w:sz="4" w:space="0" w:color="auto"/>
              <w:bottom w:val="single" w:sz="4" w:space="0" w:color="000000"/>
              <w:right w:val="single" w:sz="4" w:space="0" w:color="000000"/>
            </w:tcBorders>
          </w:tcPr>
          <w:p w14:paraId="05E7839C" w14:textId="6F46E297" w:rsidR="004034B3" w:rsidRPr="007C0618" w:rsidRDefault="004034B3" w:rsidP="004034B3">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Ішкі су</w:t>
            </w:r>
          </w:p>
        </w:tc>
        <w:tc>
          <w:tcPr>
            <w:tcW w:w="1275" w:type="dxa"/>
            <w:tcBorders>
              <w:top w:val="single" w:sz="4" w:space="0" w:color="000000"/>
              <w:left w:val="single" w:sz="4" w:space="0" w:color="000000"/>
              <w:bottom w:val="single" w:sz="4" w:space="0" w:color="000000"/>
              <w:right w:val="single" w:sz="4" w:space="0" w:color="000000"/>
            </w:tcBorders>
          </w:tcPr>
          <w:p w14:paraId="74EB5A59" w14:textId="395B7D6D"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0,04</w:t>
            </w:r>
          </w:p>
        </w:tc>
        <w:tc>
          <w:tcPr>
            <w:tcW w:w="1418" w:type="dxa"/>
            <w:tcBorders>
              <w:top w:val="single" w:sz="4" w:space="0" w:color="000000"/>
              <w:left w:val="single" w:sz="4" w:space="0" w:color="000000"/>
              <w:bottom w:val="single" w:sz="4" w:space="0" w:color="000000"/>
              <w:right w:val="single" w:sz="4" w:space="0" w:color="000000"/>
            </w:tcBorders>
          </w:tcPr>
          <w:p w14:paraId="03F5F056"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0,01</w:t>
            </w:r>
          </w:p>
        </w:tc>
        <w:tc>
          <w:tcPr>
            <w:tcW w:w="1134" w:type="dxa"/>
            <w:tcBorders>
              <w:top w:val="single" w:sz="4" w:space="0" w:color="000000"/>
              <w:left w:val="single" w:sz="4" w:space="0" w:color="000000"/>
              <w:bottom w:val="single" w:sz="4" w:space="0" w:color="000000"/>
              <w:right w:val="single" w:sz="4" w:space="0" w:color="000000"/>
            </w:tcBorders>
          </w:tcPr>
          <w:p w14:paraId="0D11CB38"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0,01</w:t>
            </w:r>
          </w:p>
        </w:tc>
        <w:tc>
          <w:tcPr>
            <w:tcW w:w="1417" w:type="dxa"/>
            <w:tcBorders>
              <w:top w:val="single" w:sz="4" w:space="0" w:color="000000"/>
              <w:left w:val="single" w:sz="4" w:space="0" w:color="000000"/>
              <w:bottom w:val="single" w:sz="4" w:space="0" w:color="000000"/>
              <w:right w:val="thickThinMediumGap" w:sz="3" w:space="0" w:color="000000"/>
            </w:tcBorders>
          </w:tcPr>
          <w:p w14:paraId="7EADCAC1"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0,02</w:t>
            </w:r>
          </w:p>
        </w:tc>
        <w:tc>
          <w:tcPr>
            <w:tcW w:w="1418" w:type="dxa"/>
            <w:tcBorders>
              <w:top w:val="single" w:sz="4" w:space="0" w:color="000000"/>
              <w:left w:val="single" w:sz="4" w:space="0" w:color="000000"/>
              <w:bottom w:val="single" w:sz="4" w:space="0" w:color="000000"/>
              <w:right w:val="thickThinMediumGap" w:sz="3" w:space="0" w:color="000000"/>
            </w:tcBorders>
          </w:tcPr>
          <w:p w14:paraId="6C483CC8"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0,05</w:t>
            </w:r>
          </w:p>
        </w:tc>
      </w:tr>
      <w:tr w:rsidR="004034B3" w:rsidRPr="007C0618" w14:paraId="13FBBDC1" w14:textId="77777777" w:rsidTr="004034B3">
        <w:trPr>
          <w:trHeight w:val="365"/>
        </w:trPr>
        <w:tc>
          <w:tcPr>
            <w:tcW w:w="403" w:type="dxa"/>
            <w:tcBorders>
              <w:top w:val="single" w:sz="4" w:space="0" w:color="000000"/>
              <w:bottom w:val="single" w:sz="4" w:space="0" w:color="000000"/>
              <w:right w:val="single" w:sz="4" w:space="0" w:color="auto"/>
            </w:tcBorders>
          </w:tcPr>
          <w:p w14:paraId="7380ED00" w14:textId="5E8DFCB6" w:rsidR="004034B3" w:rsidRPr="007C0618" w:rsidRDefault="004034B3" w:rsidP="004034B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6</w:t>
            </w:r>
          </w:p>
        </w:tc>
        <w:tc>
          <w:tcPr>
            <w:tcW w:w="2268" w:type="dxa"/>
            <w:tcBorders>
              <w:top w:val="single" w:sz="4" w:space="0" w:color="000000"/>
              <w:left w:val="single" w:sz="4" w:space="0" w:color="auto"/>
              <w:bottom w:val="single" w:sz="4" w:space="0" w:color="000000"/>
              <w:right w:val="single" w:sz="4" w:space="0" w:color="000000"/>
            </w:tcBorders>
          </w:tcPr>
          <w:p w14:paraId="34F3403F" w14:textId="0D6FB3F1" w:rsidR="004034B3" w:rsidRPr="007C0618" w:rsidRDefault="004034B3" w:rsidP="004034B3">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Құбыр</w:t>
            </w:r>
          </w:p>
        </w:tc>
        <w:tc>
          <w:tcPr>
            <w:tcW w:w="1275" w:type="dxa"/>
            <w:tcBorders>
              <w:top w:val="single" w:sz="4" w:space="0" w:color="000000"/>
              <w:left w:val="single" w:sz="4" w:space="0" w:color="000000"/>
              <w:bottom w:val="single" w:sz="4" w:space="0" w:color="000000"/>
              <w:right w:val="single" w:sz="4" w:space="0" w:color="000000"/>
            </w:tcBorders>
          </w:tcPr>
          <w:p w14:paraId="3411057F" w14:textId="55C9ACB3"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129,5</w:t>
            </w:r>
          </w:p>
        </w:tc>
        <w:tc>
          <w:tcPr>
            <w:tcW w:w="1418" w:type="dxa"/>
            <w:tcBorders>
              <w:top w:val="single" w:sz="4" w:space="0" w:color="000000"/>
              <w:left w:val="single" w:sz="4" w:space="0" w:color="000000"/>
              <w:bottom w:val="single" w:sz="4" w:space="0" w:color="000000"/>
              <w:right w:val="single" w:sz="4" w:space="0" w:color="000000"/>
            </w:tcBorders>
          </w:tcPr>
          <w:p w14:paraId="0C0CB394"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tcPr>
          <w:p w14:paraId="5E51F175"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136,7</w:t>
            </w:r>
          </w:p>
        </w:tc>
        <w:tc>
          <w:tcPr>
            <w:tcW w:w="1417" w:type="dxa"/>
            <w:tcBorders>
              <w:top w:val="single" w:sz="4" w:space="0" w:color="000000"/>
              <w:left w:val="single" w:sz="4" w:space="0" w:color="000000"/>
              <w:bottom w:val="single" w:sz="4" w:space="0" w:color="000000"/>
              <w:right w:val="thickThinMediumGap" w:sz="3" w:space="0" w:color="000000"/>
            </w:tcBorders>
          </w:tcPr>
          <w:p w14:paraId="08A8F44B"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124,2</w:t>
            </w:r>
          </w:p>
        </w:tc>
        <w:tc>
          <w:tcPr>
            <w:tcW w:w="1418" w:type="dxa"/>
            <w:tcBorders>
              <w:top w:val="single" w:sz="4" w:space="0" w:color="000000"/>
              <w:left w:val="single" w:sz="4" w:space="0" w:color="000000"/>
              <w:bottom w:val="single" w:sz="4" w:space="0" w:color="000000"/>
              <w:right w:val="thickThinMediumGap" w:sz="3" w:space="0" w:color="000000"/>
            </w:tcBorders>
          </w:tcPr>
          <w:p w14:paraId="54B08C1B"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151,7</w:t>
            </w:r>
          </w:p>
        </w:tc>
      </w:tr>
      <w:tr w:rsidR="004034B3" w:rsidRPr="007C0618" w14:paraId="582FE9C3" w14:textId="77777777" w:rsidTr="0077089B">
        <w:trPr>
          <w:trHeight w:val="293"/>
        </w:trPr>
        <w:tc>
          <w:tcPr>
            <w:tcW w:w="403" w:type="dxa"/>
            <w:tcBorders>
              <w:top w:val="single" w:sz="4" w:space="0" w:color="000000"/>
              <w:bottom w:val="single" w:sz="4" w:space="0" w:color="000000"/>
              <w:right w:val="single" w:sz="4" w:space="0" w:color="auto"/>
            </w:tcBorders>
          </w:tcPr>
          <w:p w14:paraId="3BAB55B4" w14:textId="0824AA89" w:rsidR="004034B3" w:rsidRPr="007C0618" w:rsidRDefault="004034B3" w:rsidP="004034B3">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7</w:t>
            </w:r>
          </w:p>
        </w:tc>
        <w:tc>
          <w:tcPr>
            <w:tcW w:w="2268" w:type="dxa"/>
            <w:tcBorders>
              <w:top w:val="single" w:sz="4" w:space="0" w:color="000000"/>
              <w:left w:val="single" w:sz="4" w:space="0" w:color="auto"/>
              <w:bottom w:val="single" w:sz="4" w:space="0" w:color="000000"/>
              <w:right w:val="single" w:sz="4" w:space="0" w:color="000000"/>
            </w:tcBorders>
          </w:tcPr>
          <w:p w14:paraId="10B2E652" w14:textId="1156EC69" w:rsidR="004034B3" w:rsidRPr="007C0618" w:rsidRDefault="004034B3" w:rsidP="004034B3">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Теңіз және жағалау</w:t>
            </w:r>
          </w:p>
        </w:tc>
        <w:tc>
          <w:tcPr>
            <w:tcW w:w="1275" w:type="dxa"/>
            <w:tcBorders>
              <w:top w:val="single" w:sz="4" w:space="0" w:color="000000"/>
              <w:left w:val="single" w:sz="4" w:space="0" w:color="000000"/>
              <w:bottom w:val="single" w:sz="4" w:space="0" w:color="000000"/>
              <w:right w:val="single" w:sz="4" w:space="0" w:color="000000"/>
            </w:tcBorders>
          </w:tcPr>
          <w:p w14:paraId="3703A3E5" w14:textId="4447C73A"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418" w:type="dxa"/>
            <w:tcBorders>
              <w:top w:val="single" w:sz="4" w:space="0" w:color="000000"/>
              <w:left w:val="single" w:sz="4" w:space="0" w:color="000000"/>
              <w:bottom w:val="single" w:sz="4" w:space="0" w:color="000000"/>
              <w:right w:val="single" w:sz="4" w:space="0" w:color="000000"/>
            </w:tcBorders>
          </w:tcPr>
          <w:p w14:paraId="21B3694D"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tcPr>
          <w:p w14:paraId="7ADB7208"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0,7</w:t>
            </w:r>
          </w:p>
        </w:tc>
        <w:tc>
          <w:tcPr>
            <w:tcW w:w="1417" w:type="dxa"/>
            <w:tcBorders>
              <w:top w:val="single" w:sz="4" w:space="0" w:color="000000"/>
              <w:left w:val="single" w:sz="4" w:space="0" w:color="000000"/>
              <w:bottom w:val="single" w:sz="4" w:space="0" w:color="000000"/>
              <w:right w:val="thickThinMediumGap" w:sz="3" w:space="0" w:color="000000"/>
            </w:tcBorders>
          </w:tcPr>
          <w:p w14:paraId="4FB28C8C"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x</w:t>
            </w:r>
          </w:p>
        </w:tc>
        <w:tc>
          <w:tcPr>
            <w:tcW w:w="1418" w:type="dxa"/>
            <w:tcBorders>
              <w:top w:val="single" w:sz="4" w:space="0" w:color="000000"/>
              <w:left w:val="single" w:sz="4" w:space="0" w:color="000000"/>
              <w:bottom w:val="single" w:sz="4" w:space="0" w:color="000000"/>
              <w:right w:val="thickThinMediumGap" w:sz="3" w:space="0" w:color="000000"/>
            </w:tcBorders>
          </w:tcPr>
          <w:p w14:paraId="0FC6C994" w14:textId="77777777" w:rsidR="004034B3" w:rsidRPr="007C0618" w:rsidRDefault="004034B3"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x</w:t>
            </w:r>
          </w:p>
        </w:tc>
      </w:tr>
      <w:tr w:rsidR="0077089B" w:rsidRPr="007C0618" w14:paraId="5EC9401E" w14:textId="77777777" w:rsidTr="0077089B">
        <w:trPr>
          <w:trHeight w:val="293"/>
        </w:trPr>
        <w:tc>
          <w:tcPr>
            <w:tcW w:w="9333" w:type="dxa"/>
            <w:gridSpan w:val="7"/>
            <w:tcBorders>
              <w:top w:val="single" w:sz="4" w:space="0" w:color="000000"/>
              <w:bottom w:val="thickThinMediumGap" w:sz="3" w:space="0" w:color="000000"/>
              <w:right w:val="thickThinMediumGap" w:sz="3" w:space="0" w:color="000000"/>
            </w:tcBorders>
          </w:tcPr>
          <w:p w14:paraId="176A2990" w14:textId="25AEC57F" w:rsidR="0077089B" w:rsidRPr="0077089B" w:rsidRDefault="0077089B" w:rsidP="00BC4EF8">
            <w:pPr>
              <w:tabs>
                <w:tab w:val="left" w:pos="993"/>
              </w:tabs>
              <w:spacing w:after="0" w:line="240" w:lineRule="auto"/>
              <w:ind w:firstLine="578"/>
              <w:jc w:val="both"/>
              <w:rPr>
                <w:rFonts w:ascii="Times New Roman" w:hAnsi="Times New Roman" w:cs="Times New Roman"/>
                <w:sz w:val="24"/>
                <w:szCs w:val="24"/>
              </w:rPr>
            </w:pPr>
            <w:r w:rsidRPr="0077089B">
              <w:rPr>
                <w:rFonts w:ascii="Times New Roman" w:hAnsi="Times New Roman" w:cs="Times New Roman"/>
                <w:sz w:val="24"/>
                <w:szCs w:val="24"/>
                <w:lang w:val="kk-KZ"/>
              </w:rPr>
              <w:t>Дереккөз</w:t>
            </w:r>
            <w:r w:rsidRPr="0077089B">
              <w:rPr>
                <w:rFonts w:ascii="Times New Roman" w:hAnsi="Times New Roman" w:cs="Times New Roman"/>
                <w:sz w:val="24"/>
                <w:szCs w:val="24"/>
              </w:rPr>
              <w:t>:</w:t>
            </w:r>
            <w:r w:rsidR="00FB7DF8">
              <w:rPr>
                <w:rFonts w:ascii="Times New Roman" w:hAnsi="Times New Roman" w:cs="Times New Roman"/>
                <w:sz w:val="24"/>
                <w:szCs w:val="24"/>
                <w:lang w:val="kk-KZ"/>
              </w:rPr>
              <w:t xml:space="preserve"> </w:t>
            </w:r>
            <w:r w:rsidRPr="0077089B">
              <w:rPr>
                <w:rFonts w:ascii="Times New Roman" w:hAnsi="Times New Roman" w:cs="Times New Roman"/>
                <w:sz w:val="24"/>
                <w:szCs w:val="24"/>
                <w:lang w:val="kk-KZ"/>
              </w:rPr>
              <w:t>ҚР СЖРА ҰСБ</w:t>
            </w:r>
            <w:r w:rsidRPr="0077089B">
              <w:rPr>
                <w:rFonts w:ascii="Times New Roman" w:hAnsi="Times New Roman" w:cs="Times New Roman"/>
                <w:sz w:val="24"/>
                <w:szCs w:val="24"/>
              </w:rPr>
              <w:t>[</w:t>
            </w:r>
            <w:r w:rsidR="00592572">
              <w:rPr>
                <w:rFonts w:ascii="Times New Roman" w:hAnsi="Times New Roman" w:cs="Times New Roman"/>
                <w:sz w:val="24"/>
                <w:szCs w:val="24"/>
                <w:lang w:val="kk-KZ"/>
              </w:rPr>
              <w:t>103</w:t>
            </w:r>
            <w:r w:rsidRPr="0077089B">
              <w:rPr>
                <w:rFonts w:ascii="Times New Roman" w:hAnsi="Times New Roman" w:cs="Times New Roman"/>
                <w:sz w:val="24"/>
                <w:szCs w:val="24"/>
              </w:rPr>
              <w:t>]</w:t>
            </w:r>
          </w:p>
        </w:tc>
      </w:tr>
    </w:tbl>
    <w:p w14:paraId="2D9B8A6B" w14:textId="77777777" w:rsidR="00E94A55" w:rsidRPr="007C0618" w:rsidRDefault="00E94A55" w:rsidP="00F55380">
      <w:pPr>
        <w:tabs>
          <w:tab w:val="left" w:pos="993"/>
        </w:tabs>
        <w:spacing w:after="0" w:line="240" w:lineRule="auto"/>
        <w:ind w:firstLine="709"/>
        <w:jc w:val="both"/>
        <w:rPr>
          <w:rFonts w:ascii="Times New Roman" w:hAnsi="Times New Roman" w:cs="Times New Roman"/>
          <w:i/>
          <w:sz w:val="28"/>
          <w:szCs w:val="28"/>
          <w:lang w:val="kk-KZ"/>
        </w:rPr>
      </w:pPr>
    </w:p>
    <w:p w14:paraId="4319E457" w14:textId="0A188D87" w:rsidR="00E94A55" w:rsidRPr="007C0618" w:rsidRDefault="00E94A55"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xml:space="preserve">Алайда, </w:t>
      </w:r>
      <w:r w:rsidR="009A052D">
        <w:rPr>
          <w:rFonts w:ascii="Times New Roman" w:eastAsia="Times New Roman" w:hAnsi="Times New Roman" w:cs="Times New Roman"/>
          <w:sz w:val="28"/>
          <w:szCs w:val="28"/>
          <w:lang w:val="kk-KZ" w:eastAsia="en-US"/>
        </w:rPr>
        <w:t>к</w:t>
      </w:r>
      <w:r w:rsidR="00B1083C" w:rsidRPr="00B47CE1">
        <w:rPr>
          <w:rFonts w:ascii="Times New Roman" w:eastAsia="Times New Roman" w:hAnsi="Times New Roman" w:cs="Times New Roman"/>
          <w:sz w:val="28"/>
          <w:szCs w:val="28"/>
          <w:lang w:val="kk-KZ" w:eastAsia="en-US"/>
        </w:rPr>
        <w:t>есте 7</w:t>
      </w:r>
      <w:r w:rsidR="00B1083C" w:rsidRPr="007C0618">
        <w:rPr>
          <w:rFonts w:ascii="Times New Roman" w:eastAsia="Times New Roman" w:hAnsi="Times New Roman" w:cs="Times New Roman"/>
          <w:sz w:val="28"/>
          <w:szCs w:val="28"/>
          <w:lang w:val="kk-KZ" w:eastAsia="en-US"/>
        </w:rPr>
        <w:t xml:space="preserve"> мәліметтеріне сәйкес, </w:t>
      </w:r>
      <w:r w:rsidRPr="007C0618">
        <w:rPr>
          <w:rFonts w:ascii="Times New Roman" w:eastAsia="Times New Roman" w:hAnsi="Times New Roman" w:cs="Times New Roman"/>
          <w:sz w:val="28"/>
          <w:szCs w:val="28"/>
          <w:lang w:val="kk-KZ" w:eastAsia="en-US"/>
        </w:rPr>
        <w:t>жүк айналымының көлемі бойынша автокөліктің үлесі  (2</w:t>
      </w:r>
      <w:r w:rsidR="006E2639" w:rsidRPr="007C0618">
        <w:rPr>
          <w:rFonts w:ascii="Times New Roman" w:eastAsia="Times New Roman" w:hAnsi="Times New Roman" w:cs="Times New Roman"/>
          <w:sz w:val="28"/>
          <w:szCs w:val="28"/>
          <w:lang w:val="kk-KZ" w:eastAsia="en-US"/>
        </w:rPr>
        <w:t>6</w:t>
      </w:r>
      <w:r w:rsidRPr="007C0618">
        <w:rPr>
          <w:rFonts w:ascii="Times New Roman" w:eastAsia="Times New Roman" w:hAnsi="Times New Roman" w:cs="Times New Roman"/>
          <w:sz w:val="28"/>
          <w:szCs w:val="28"/>
          <w:lang w:val="kk-KZ" w:eastAsia="en-US"/>
        </w:rPr>
        <w:t>%) темір жол көлігінен едәуір төмен, көліктің барлық түрлерімен жүк айналымы көлемінің жартысына жуығы темір жолдардың үлесіне (</w:t>
      </w:r>
      <w:r w:rsidR="006E2639" w:rsidRPr="007C0618">
        <w:rPr>
          <w:rFonts w:ascii="Times New Roman" w:eastAsia="Times New Roman" w:hAnsi="Times New Roman" w:cs="Times New Roman"/>
          <w:sz w:val="28"/>
          <w:szCs w:val="28"/>
          <w:lang w:val="kk-KZ" w:eastAsia="en-US"/>
        </w:rPr>
        <w:t>49</w:t>
      </w:r>
      <w:r w:rsidRPr="007C0618">
        <w:rPr>
          <w:rFonts w:ascii="Times New Roman" w:eastAsia="Times New Roman" w:hAnsi="Times New Roman" w:cs="Times New Roman"/>
          <w:sz w:val="28"/>
          <w:szCs w:val="28"/>
          <w:lang w:val="kk-KZ" w:eastAsia="en-US"/>
        </w:rPr>
        <w:t xml:space="preserve">%) келеді. Сонымен қатар, жүк теміржол көлігі жүк </w:t>
      </w:r>
      <w:r w:rsidR="003A503B" w:rsidRPr="007C0618">
        <w:rPr>
          <w:rFonts w:ascii="Times New Roman" w:eastAsia="Times New Roman" w:hAnsi="Times New Roman" w:cs="Times New Roman"/>
          <w:sz w:val="28"/>
          <w:szCs w:val="28"/>
          <w:lang w:val="kk-KZ" w:eastAsia="en-US"/>
        </w:rPr>
        <w:t>авто</w:t>
      </w:r>
      <w:r w:rsidRPr="007C0618">
        <w:rPr>
          <w:rFonts w:ascii="Times New Roman" w:eastAsia="Times New Roman" w:hAnsi="Times New Roman" w:cs="Times New Roman"/>
          <w:sz w:val="28"/>
          <w:szCs w:val="28"/>
          <w:lang w:val="kk-KZ" w:eastAsia="en-US"/>
        </w:rPr>
        <w:t>көлігіне немесе әуе көлігіне қарағанда көбірек табыс әкеледі.</w:t>
      </w:r>
      <w:r w:rsidR="001178EB"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2017-2021 жылдар аралығындағы көрсеткіштерді қарасақ, жүк айналымының жалпы көлеміндегі теміржол көлігінің үлесі тұрақты түрде артып келеді: 2017 жылмен салыстырғанда</w:t>
      </w:r>
      <w:r w:rsidR="00FB7DF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2021 жылы </w:t>
      </w:r>
      <w:r w:rsidR="006E2639" w:rsidRPr="007C0618">
        <w:rPr>
          <w:rFonts w:ascii="Times New Roman" w:eastAsia="Times New Roman" w:hAnsi="Times New Roman" w:cs="Times New Roman"/>
          <w:sz w:val="28"/>
          <w:szCs w:val="28"/>
          <w:lang w:val="kk-KZ" w:eastAsia="en-US"/>
        </w:rPr>
        <w:t>12</w:t>
      </w:r>
      <w:r w:rsidR="004034B3" w:rsidRPr="007C061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-ға дейін өскен, автокөліктің үлесі, керісінше, 2017 жылмен салыстырғанда 2021 жылы </w:t>
      </w:r>
      <w:r w:rsidR="006E2639" w:rsidRPr="007C0618">
        <w:rPr>
          <w:rFonts w:ascii="Times New Roman" w:eastAsia="Times New Roman" w:hAnsi="Times New Roman" w:cs="Times New Roman"/>
          <w:sz w:val="28"/>
          <w:szCs w:val="28"/>
          <w:lang w:val="kk-KZ" w:eastAsia="en-US"/>
        </w:rPr>
        <w:t>5</w:t>
      </w:r>
      <w:r w:rsidR="004034B3" w:rsidRPr="007C061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-ға дейін қысқарды.</w:t>
      </w:r>
    </w:p>
    <w:p w14:paraId="1A1CB13D" w14:textId="77777777" w:rsidR="004034B3" w:rsidRPr="007C0618" w:rsidRDefault="004034B3"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35B3ED02" w14:textId="11878A76" w:rsidR="00E94A55" w:rsidRPr="007C0618" w:rsidRDefault="00E94A55" w:rsidP="00B47CE1">
      <w:pPr>
        <w:tabs>
          <w:tab w:val="left" w:pos="993"/>
        </w:tabs>
        <w:spacing w:after="0" w:line="240" w:lineRule="auto"/>
        <w:jc w:val="center"/>
        <w:rPr>
          <w:rFonts w:ascii="Times New Roman" w:hAnsi="Times New Roman" w:cs="Times New Roman"/>
          <w:bCs/>
          <w:sz w:val="28"/>
          <w:szCs w:val="28"/>
          <w:lang w:val="kk-KZ"/>
        </w:rPr>
      </w:pPr>
      <w:r w:rsidRPr="00B47CE1">
        <w:rPr>
          <w:rFonts w:ascii="Times New Roman" w:hAnsi="Times New Roman" w:cs="Times New Roman"/>
          <w:bCs/>
          <w:sz w:val="28"/>
          <w:szCs w:val="28"/>
          <w:lang w:val="kk-KZ"/>
        </w:rPr>
        <w:t xml:space="preserve">Кесте </w:t>
      </w:r>
      <w:r w:rsidRPr="00B47CE1">
        <w:rPr>
          <w:rFonts w:ascii="Times New Roman" w:hAnsi="Times New Roman" w:cs="Times New Roman"/>
          <w:bCs/>
          <w:spacing w:val="-2"/>
          <w:sz w:val="28"/>
          <w:szCs w:val="28"/>
          <w:lang w:val="kk-KZ"/>
        </w:rPr>
        <w:t>8</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К</w:t>
      </w:r>
      <w:r w:rsidRPr="007C0618">
        <w:rPr>
          <w:rFonts w:ascii="Times New Roman" w:hAnsi="Times New Roman" w:cs="Times New Roman"/>
          <w:bCs/>
          <w:sz w:val="28"/>
          <w:szCs w:val="28"/>
          <w:lang w:val="kk-KZ"/>
        </w:rPr>
        <w:t xml:space="preserve">өлік түрлері бойынша жолаушыларды тасымалдау көлемі, </w:t>
      </w:r>
      <w:r w:rsidR="00E22B5E" w:rsidRPr="007C0618">
        <w:rPr>
          <w:rFonts w:ascii="Times New Roman" w:hAnsi="Times New Roman" w:cs="Times New Roman"/>
          <w:bCs/>
          <w:sz w:val="28"/>
          <w:szCs w:val="28"/>
          <w:lang w:val="kk-KZ"/>
        </w:rPr>
        <w:t>млн</w:t>
      </w:r>
      <w:r w:rsidRPr="007C0618">
        <w:rPr>
          <w:rFonts w:ascii="Times New Roman" w:hAnsi="Times New Roman" w:cs="Times New Roman"/>
          <w:bCs/>
          <w:sz w:val="28"/>
          <w:szCs w:val="28"/>
          <w:lang w:val="kk-KZ"/>
        </w:rPr>
        <w:t xml:space="preserve"> адам.</w:t>
      </w:r>
    </w:p>
    <w:p w14:paraId="78B50C05" w14:textId="77777777" w:rsidR="004034B3" w:rsidRPr="007C0618" w:rsidRDefault="004034B3" w:rsidP="00F55380">
      <w:pPr>
        <w:tabs>
          <w:tab w:val="left" w:pos="993"/>
        </w:tabs>
        <w:spacing w:after="0" w:line="240" w:lineRule="auto"/>
        <w:ind w:firstLine="709"/>
        <w:rPr>
          <w:rFonts w:ascii="Times New Roman" w:hAnsi="Times New Roman" w:cs="Times New Roman"/>
          <w:bCs/>
          <w:sz w:val="28"/>
          <w:szCs w:val="28"/>
          <w:lang w:val="kk-KZ"/>
        </w:rPr>
      </w:pPr>
    </w:p>
    <w:tbl>
      <w:tblPr>
        <w:tblW w:w="9333" w:type="dxa"/>
        <w:tblInd w:w="131"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403"/>
        <w:gridCol w:w="2268"/>
        <w:gridCol w:w="1417"/>
        <w:gridCol w:w="1418"/>
        <w:gridCol w:w="1417"/>
        <w:gridCol w:w="1276"/>
        <w:gridCol w:w="1134"/>
      </w:tblGrid>
      <w:tr w:rsidR="00494FDB" w:rsidRPr="007C0618" w14:paraId="5431C8D5" w14:textId="77777777" w:rsidTr="00494FDB">
        <w:trPr>
          <w:trHeight w:val="288"/>
        </w:trPr>
        <w:tc>
          <w:tcPr>
            <w:tcW w:w="403" w:type="dxa"/>
            <w:tcBorders>
              <w:bottom w:val="single" w:sz="4" w:space="0" w:color="000000"/>
              <w:right w:val="single" w:sz="4" w:space="0" w:color="auto"/>
            </w:tcBorders>
            <w:shd w:val="clear" w:color="auto" w:fill="auto"/>
          </w:tcPr>
          <w:p w14:paraId="32CBF1E1" w14:textId="4E8614E8" w:rsidR="00494FDB" w:rsidRPr="007C0618" w:rsidRDefault="00C56647" w:rsidP="00C56647">
            <w:pPr>
              <w:spacing w:after="0" w:line="240" w:lineRule="auto"/>
              <w:rPr>
                <w:rFonts w:ascii="Times New Roman" w:hAnsi="Times New Roman" w:cs="Times New Roman"/>
                <w:sz w:val="24"/>
                <w:szCs w:val="24"/>
                <w:lang w:val="kk-KZ"/>
              </w:rPr>
            </w:pPr>
            <w:r w:rsidRPr="007C0618">
              <w:rPr>
                <w:rFonts w:ascii="Times New Roman" w:hAnsi="Times New Roman" w:cs="Times New Roman"/>
                <w:b/>
                <w:sz w:val="24"/>
                <w:szCs w:val="24"/>
                <w:lang w:val="kk-KZ"/>
              </w:rPr>
              <w:t>№</w:t>
            </w:r>
          </w:p>
        </w:tc>
        <w:tc>
          <w:tcPr>
            <w:tcW w:w="2268" w:type="dxa"/>
            <w:tcBorders>
              <w:left w:val="single" w:sz="4" w:space="0" w:color="auto"/>
              <w:bottom w:val="single" w:sz="4" w:space="0" w:color="000000"/>
              <w:right w:val="single" w:sz="4" w:space="0" w:color="000000"/>
            </w:tcBorders>
            <w:shd w:val="clear" w:color="auto" w:fill="auto"/>
          </w:tcPr>
          <w:p w14:paraId="1CD9FFE0" w14:textId="3580B445" w:rsidR="00494FDB" w:rsidRPr="007C0618" w:rsidRDefault="00494FDB" w:rsidP="00494FDB">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Көлік түрі</w:t>
            </w:r>
          </w:p>
        </w:tc>
        <w:tc>
          <w:tcPr>
            <w:tcW w:w="1417" w:type="dxa"/>
            <w:tcBorders>
              <w:left w:val="single" w:sz="4" w:space="0" w:color="000000"/>
              <w:bottom w:val="single" w:sz="4" w:space="0" w:color="000000"/>
              <w:right w:val="single" w:sz="4" w:space="0" w:color="000000"/>
            </w:tcBorders>
            <w:shd w:val="clear" w:color="auto" w:fill="auto"/>
          </w:tcPr>
          <w:p w14:paraId="550B11EA" w14:textId="63505BAE"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2017</w:t>
            </w:r>
          </w:p>
        </w:tc>
        <w:tc>
          <w:tcPr>
            <w:tcW w:w="1418" w:type="dxa"/>
            <w:tcBorders>
              <w:left w:val="single" w:sz="4" w:space="0" w:color="000000"/>
              <w:bottom w:val="single" w:sz="4" w:space="0" w:color="000000"/>
              <w:right w:val="single" w:sz="4" w:space="0" w:color="000000"/>
            </w:tcBorders>
            <w:shd w:val="clear" w:color="auto" w:fill="auto"/>
          </w:tcPr>
          <w:p w14:paraId="24BB1B4C"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2018</w:t>
            </w:r>
          </w:p>
        </w:tc>
        <w:tc>
          <w:tcPr>
            <w:tcW w:w="1417" w:type="dxa"/>
            <w:tcBorders>
              <w:left w:val="single" w:sz="4" w:space="0" w:color="000000"/>
              <w:bottom w:val="single" w:sz="4" w:space="0" w:color="000000"/>
              <w:right w:val="single" w:sz="4" w:space="0" w:color="000000"/>
            </w:tcBorders>
            <w:shd w:val="clear" w:color="auto" w:fill="auto"/>
          </w:tcPr>
          <w:p w14:paraId="3912EB8E"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2019</w:t>
            </w:r>
          </w:p>
        </w:tc>
        <w:tc>
          <w:tcPr>
            <w:tcW w:w="1276" w:type="dxa"/>
            <w:tcBorders>
              <w:left w:val="single" w:sz="4" w:space="0" w:color="000000"/>
              <w:bottom w:val="single" w:sz="4" w:space="0" w:color="000000"/>
              <w:right w:val="thickThinMediumGap" w:sz="3" w:space="0" w:color="000000"/>
            </w:tcBorders>
            <w:shd w:val="clear" w:color="auto" w:fill="auto"/>
          </w:tcPr>
          <w:p w14:paraId="25E3823A"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2020</w:t>
            </w:r>
          </w:p>
        </w:tc>
        <w:tc>
          <w:tcPr>
            <w:tcW w:w="1134" w:type="dxa"/>
            <w:tcBorders>
              <w:left w:val="single" w:sz="4" w:space="0" w:color="000000"/>
              <w:bottom w:val="single" w:sz="4" w:space="0" w:color="000000"/>
              <w:right w:val="thickThinMediumGap" w:sz="3" w:space="0" w:color="000000"/>
            </w:tcBorders>
          </w:tcPr>
          <w:p w14:paraId="2407A42B" w14:textId="77777777" w:rsidR="00494FDB" w:rsidRPr="007C0618" w:rsidRDefault="00494FDB"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2021</w:t>
            </w:r>
          </w:p>
        </w:tc>
      </w:tr>
      <w:tr w:rsidR="00494FDB" w:rsidRPr="007C0618" w14:paraId="3A7EED4F" w14:textId="77777777" w:rsidTr="00494FDB">
        <w:trPr>
          <w:trHeight w:val="278"/>
        </w:trPr>
        <w:tc>
          <w:tcPr>
            <w:tcW w:w="403" w:type="dxa"/>
            <w:tcBorders>
              <w:top w:val="single" w:sz="4" w:space="0" w:color="000000"/>
              <w:bottom w:val="single" w:sz="4" w:space="0" w:color="000000"/>
              <w:right w:val="single" w:sz="4" w:space="0" w:color="auto"/>
            </w:tcBorders>
          </w:tcPr>
          <w:p w14:paraId="14F26A99" w14:textId="3DC19B65" w:rsidR="00494FDB" w:rsidRPr="007C0618" w:rsidRDefault="00C56647"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w:t>
            </w:r>
          </w:p>
        </w:tc>
        <w:tc>
          <w:tcPr>
            <w:tcW w:w="2268" w:type="dxa"/>
            <w:tcBorders>
              <w:top w:val="single" w:sz="4" w:space="0" w:color="000000"/>
              <w:left w:val="single" w:sz="4" w:space="0" w:color="auto"/>
              <w:bottom w:val="single" w:sz="4" w:space="0" w:color="000000"/>
              <w:right w:val="single" w:sz="4" w:space="0" w:color="000000"/>
            </w:tcBorders>
          </w:tcPr>
          <w:p w14:paraId="6DCA7D77" w14:textId="259098CE" w:rsidR="00494FDB" w:rsidRPr="007C0618" w:rsidRDefault="00494FDB" w:rsidP="00494FDB">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Көліктің барлық түрлерімен</w:t>
            </w:r>
          </w:p>
        </w:tc>
        <w:tc>
          <w:tcPr>
            <w:tcW w:w="1417" w:type="dxa"/>
            <w:tcBorders>
              <w:top w:val="single" w:sz="4" w:space="0" w:color="000000"/>
              <w:left w:val="single" w:sz="4" w:space="0" w:color="000000"/>
              <w:bottom w:val="single" w:sz="4" w:space="0" w:color="000000"/>
              <w:right w:val="single" w:sz="4" w:space="0" w:color="000000"/>
            </w:tcBorders>
          </w:tcPr>
          <w:p w14:paraId="32F0338B" w14:textId="32792D45"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22 744,7</w:t>
            </w:r>
          </w:p>
        </w:tc>
        <w:tc>
          <w:tcPr>
            <w:tcW w:w="1418" w:type="dxa"/>
            <w:tcBorders>
              <w:top w:val="single" w:sz="4" w:space="0" w:color="000000"/>
              <w:left w:val="single" w:sz="4" w:space="0" w:color="000000"/>
              <w:bottom w:val="single" w:sz="4" w:space="0" w:color="000000"/>
              <w:right w:val="single" w:sz="4" w:space="0" w:color="000000"/>
            </w:tcBorders>
          </w:tcPr>
          <w:p w14:paraId="43F62BAB"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23 013,0</w:t>
            </w:r>
          </w:p>
        </w:tc>
        <w:tc>
          <w:tcPr>
            <w:tcW w:w="1417" w:type="dxa"/>
            <w:tcBorders>
              <w:top w:val="single" w:sz="4" w:space="0" w:color="000000"/>
              <w:left w:val="single" w:sz="4" w:space="0" w:color="000000"/>
              <w:bottom w:val="single" w:sz="4" w:space="0" w:color="000000"/>
              <w:right w:val="single" w:sz="4" w:space="0" w:color="000000"/>
            </w:tcBorders>
          </w:tcPr>
          <w:p w14:paraId="55F62699"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23 835,8</w:t>
            </w:r>
          </w:p>
        </w:tc>
        <w:tc>
          <w:tcPr>
            <w:tcW w:w="1276" w:type="dxa"/>
            <w:tcBorders>
              <w:top w:val="single" w:sz="4" w:space="0" w:color="000000"/>
              <w:left w:val="single" w:sz="4" w:space="0" w:color="000000"/>
              <w:bottom w:val="single" w:sz="4" w:space="0" w:color="000000"/>
              <w:right w:val="thickThinMediumGap" w:sz="3" w:space="0" w:color="000000"/>
            </w:tcBorders>
          </w:tcPr>
          <w:p w14:paraId="5F338F80"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8 396,4</w:t>
            </w:r>
          </w:p>
        </w:tc>
        <w:tc>
          <w:tcPr>
            <w:tcW w:w="1134" w:type="dxa"/>
            <w:tcBorders>
              <w:top w:val="single" w:sz="4" w:space="0" w:color="000000"/>
              <w:left w:val="single" w:sz="4" w:space="0" w:color="000000"/>
              <w:bottom w:val="single" w:sz="4" w:space="0" w:color="000000"/>
              <w:right w:val="thickThinMediumGap" w:sz="3" w:space="0" w:color="000000"/>
            </w:tcBorders>
          </w:tcPr>
          <w:p w14:paraId="58150C1F"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7 597,7</w:t>
            </w:r>
          </w:p>
        </w:tc>
      </w:tr>
      <w:tr w:rsidR="00494FDB" w:rsidRPr="007C0618" w14:paraId="42D650DA" w14:textId="77777777" w:rsidTr="00494FDB">
        <w:trPr>
          <w:trHeight w:val="273"/>
        </w:trPr>
        <w:tc>
          <w:tcPr>
            <w:tcW w:w="403" w:type="dxa"/>
            <w:tcBorders>
              <w:top w:val="single" w:sz="4" w:space="0" w:color="000000"/>
              <w:bottom w:val="single" w:sz="4" w:space="0" w:color="000000"/>
              <w:right w:val="single" w:sz="4" w:space="0" w:color="auto"/>
            </w:tcBorders>
          </w:tcPr>
          <w:p w14:paraId="3262C6B1" w14:textId="4773465C" w:rsidR="00494FDB" w:rsidRPr="007C0618" w:rsidRDefault="00C56647"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w:t>
            </w:r>
          </w:p>
        </w:tc>
        <w:tc>
          <w:tcPr>
            <w:tcW w:w="2268" w:type="dxa"/>
            <w:tcBorders>
              <w:top w:val="single" w:sz="4" w:space="0" w:color="000000"/>
              <w:left w:val="single" w:sz="4" w:space="0" w:color="auto"/>
              <w:bottom w:val="single" w:sz="4" w:space="0" w:color="000000"/>
              <w:right w:val="single" w:sz="4" w:space="0" w:color="000000"/>
            </w:tcBorders>
          </w:tcPr>
          <w:p w14:paraId="2ABA6643" w14:textId="3742D33B" w:rsidR="00494FDB" w:rsidRPr="007C0618" w:rsidRDefault="00494FDB" w:rsidP="00494FDB">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Теміржол</w:t>
            </w:r>
          </w:p>
        </w:tc>
        <w:tc>
          <w:tcPr>
            <w:tcW w:w="1417" w:type="dxa"/>
            <w:tcBorders>
              <w:top w:val="single" w:sz="4" w:space="0" w:color="000000"/>
              <w:left w:val="single" w:sz="4" w:space="0" w:color="000000"/>
              <w:bottom w:val="single" w:sz="4" w:space="0" w:color="000000"/>
              <w:right w:val="single" w:sz="4" w:space="0" w:color="000000"/>
            </w:tcBorders>
          </w:tcPr>
          <w:p w14:paraId="126D49B9" w14:textId="70849E50"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22,9</w:t>
            </w:r>
          </w:p>
        </w:tc>
        <w:tc>
          <w:tcPr>
            <w:tcW w:w="1418" w:type="dxa"/>
            <w:tcBorders>
              <w:top w:val="single" w:sz="4" w:space="0" w:color="000000"/>
              <w:left w:val="single" w:sz="4" w:space="0" w:color="000000"/>
              <w:bottom w:val="single" w:sz="4" w:space="0" w:color="000000"/>
              <w:right w:val="single" w:sz="4" w:space="0" w:color="000000"/>
            </w:tcBorders>
          </w:tcPr>
          <w:p w14:paraId="05B1F462"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23,1</w:t>
            </w:r>
          </w:p>
        </w:tc>
        <w:tc>
          <w:tcPr>
            <w:tcW w:w="1417" w:type="dxa"/>
            <w:tcBorders>
              <w:top w:val="single" w:sz="4" w:space="0" w:color="000000"/>
              <w:left w:val="single" w:sz="4" w:space="0" w:color="000000"/>
              <w:bottom w:val="single" w:sz="4" w:space="0" w:color="000000"/>
              <w:right w:val="single" w:sz="4" w:space="0" w:color="000000"/>
            </w:tcBorders>
          </w:tcPr>
          <w:p w14:paraId="16F91398"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22,4</w:t>
            </w:r>
          </w:p>
        </w:tc>
        <w:tc>
          <w:tcPr>
            <w:tcW w:w="1276" w:type="dxa"/>
            <w:tcBorders>
              <w:top w:val="single" w:sz="4" w:space="0" w:color="000000"/>
              <w:left w:val="single" w:sz="4" w:space="0" w:color="000000"/>
              <w:bottom w:val="single" w:sz="4" w:space="0" w:color="000000"/>
              <w:right w:val="thickThinMediumGap" w:sz="3" w:space="0" w:color="000000"/>
            </w:tcBorders>
          </w:tcPr>
          <w:p w14:paraId="6C716656"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13,2</w:t>
            </w:r>
          </w:p>
        </w:tc>
        <w:tc>
          <w:tcPr>
            <w:tcW w:w="1134" w:type="dxa"/>
            <w:tcBorders>
              <w:top w:val="single" w:sz="4" w:space="0" w:color="000000"/>
              <w:left w:val="single" w:sz="4" w:space="0" w:color="000000"/>
              <w:bottom w:val="single" w:sz="4" w:space="0" w:color="000000"/>
              <w:right w:val="thickThinMediumGap" w:sz="3" w:space="0" w:color="000000"/>
            </w:tcBorders>
          </w:tcPr>
          <w:p w14:paraId="556FF351"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16,1</w:t>
            </w:r>
          </w:p>
        </w:tc>
      </w:tr>
      <w:tr w:rsidR="00494FDB" w:rsidRPr="007C0618" w14:paraId="3CDE3E11" w14:textId="77777777" w:rsidTr="00494FDB">
        <w:trPr>
          <w:trHeight w:val="599"/>
        </w:trPr>
        <w:tc>
          <w:tcPr>
            <w:tcW w:w="403" w:type="dxa"/>
            <w:tcBorders>
              <w:top w:val="single" w:sz="4" w:space="0" w:color="000000"/>
              <w:bottom w:val="single" w:sz="4" w:space="0" w:color="000000"/>
              <w:right w:val="single" w:sz="4" w:space="0" w:color="auto"/>
            </w:tcBorders>
          </w:tcPr>
          <w:p w14:paraId="32E8A0A6" w14:textId="2C5F1B01" w:rsidR="00494FDB" w:rsidRPr="007C0618" w:rsidRDefault="00C56647"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3.</w:t>
            </w:r>
          </w:p>
        </w:tc>
        <w:tc>
          <w:tcPr>
            <w:tcW w:w="2268" w:type="dxa"/>
            <w:tcBorders>
              <w:top w:val="single" w:sz="4" w:space="0" w:color="000000"/>
              <w:left w:val="single" w:sz="4" w:space="0" w:color="auto"/>
              <w:bottom w:val="single" w:sz="4" w:space="0" w:color="000000"/>
              <w:right w:val="single" w:sz="4" w:space="0" w:color="000000"/>
            </w:tcBorders>
          </w:tcPr>
          <w:p w14:paraId="0EA6430D" w14:textId="19AE4159" w:rsidR="00494FDB" w:rsidRPr="007C0618" w:rsidRDefault="00494FDB" w:rsidP="00494FDB">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Автомобиль және қалалық электрлі</w:t>
            </w:r>
          </w:p>
        </w:tc>
        <w:tc>
          <w:tcPr>
            <w:tcW w:w="1417" w:type="dxa"/>
            <w:tcBorders>
              <w:top w:val="single" w:sz="4" w:space="0" w:color="000000"/>
              <w:left w:val="single" w:sz="4" w:space="0" w:color="000000"/>
              <w:bottom w:val="single" w:sz="4" w:space="0" w:color="000000"/>
              <w:right w:val="single" w:sz="4" w:space="0" w:color="000000"/>
            </w:tcBorders>
          </w:tcPr>
          <w:p w14:paraId="2167D7E6" w14:textId="5FA31695"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22 643,6</w:t>
            </w:r>
          </w:p>
        </w:tc>
        <w:tc>
          <w:tcPr>
            <w:tcW w:w="1418" w:type="dxa"/>
            <w:tcBorders>
              <w:top w:val="single" w:sz="4" w:space="0" w:color="000000"/>
              <w:left w:val="single" w:sz="4" w:space="0" w:color="000000"/>
              <w:bottom w:val="single" w:sz="4" w:space="0" w:color="000000"/>
              <w:right w:val="single" w:sz="4" w:space="0" w:color="000000"/>
            </w:tcBorders>
          </w:tcPr>
          <w:p w14:paraId="27D252FF"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22 911,5</w:t>
            </w:r>
          </w:p>
        </w:tc>
        <w:tc>
          <w:tcPr>
            <w:tcW w:w="1417" w:type="dxa"/>
            <w:tcBorders>
              <w:top w:val="single" w:sz="4" w:space="0" w:color="000000"/>
              <w:left w:val="single" w:sz="4" w:space="0" w:color="000000"/>
              <w:bottom w:val="single" w:sz="4" w:space="0" w:color="000000"/>
              <w:right w:val="single" w:sz="4" w:space="0" w:color="000000"/>
            </w:tcBorders>
          </w:tcPr>
          <w:p w14:paraId="4AC6BC34"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23 719,2</w:t>
            </w:r>
          </w:p>
        </w:tc>
        <w:tc>
          <w:tcPr>
            <w:tcW w:w="1276" w:type="dxa"/>
            <w:tcBorders>
              <w:top w:val="single" w:sz="4" w:space="0" w:color="000000"/>
              <w:left w:val="single" w:sz="4" w:space="0" w:color="000000"/>
              <w:bottom w:val="single" w:sz="4" w:space="0" w:color="000000"/>
              <w:right w:val="thickThinMediumGap" w:sz="3" w:space="0" w:color="000000"/>
            </w:tcBorders>
          </w:tcPr>
          <w:p w14:paraId="452F003D"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8 324,0</w:t>
            </w:r>
          </w:p>
        </w:tc>
        <w:tc>
          <w:tcPr>
            <w:tcW w:w="1134" w:type="dxa"/>
            <w:tcBorders>
              <w:top w:val="single" w:sz="4" w:space="0" w:color="000000"/>
              <w:left w:val="single" w:sz="4" w:space="0" w:color="000000"/>
              <w:bottom w:val="single" w:sz="4" w:space="0" w:color="000000"/>
              <w:right w:val="thickThinMediumGap" w:sz="3" w:space="0" w:color="000000"/>
            </w:tcBorders>
          </w:tcPr>
          <w:p w14:paraId="37290CD6"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7 506,9</w:t>
            </w:r>
          </w:p>
        </w:tc>
      </w:tr>
      <w:tr w:rsidR="00494FDB" w:rsidRPr="007C0618" w14:paraId="5AFC3E65" w14:textId="77777777" w:rsidTr="00494FDB">
        <w:trPr>
          <w:trHeight w:val="278"/>
        </w:trPr>
        <w:tc>
          <w:tcPr>
            <w:tcW w:w="403" w:type="dxa"/>
            <w:tcBorders>
              <w:top w:val="single" w:sz="4" w:space="0" w:color="000000"/>
              <w:bottom w:val="single" w:sz="4" w:space="0" w:color="000000"/>
              <w:right w:val="single" w:sz="4" w:space="0" w:color="auto"/>
            </w:tcBorders>
          </w:tcPr>
          <w:p w14:paraId="34FFE13A" w14:textId="579BB833" w:rsidR="00494FDB" w:rsidRPr="007C0618" w:rsidRDefault="00C56647"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4.</w:t>
            </w:r>
          </w:p>
        </w:tc>
        <w:tc>
          <w:tcPr>
            <w:tcW w:w="2268" w:type="dxa"/>
            <w:tcBorders>
              <w:top w:val="single" w:sz="4" w:space="0" w:color="000000"/>
              <w:left w:val="single" w:sz="4" w:space="0" w:color="auto"/>
              <w:bottom w:val="single" w:sz="4" w:space="0" w:color="000000"/>
              <w:right w:val="single" w:sz="4" w:space="0" w:color="000000"/>
            </w:tcBorders>
          </w:tcPr>
          <w:p w14:paraId="2A96030A" w14:textId="4D0DAEAD" w:rsidR="00494FDB" w:rsidRPr="007C0618" w:rsidRDefault="00494FDB" w:rsidP="00494FDB">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Әуе</w:t>
            </w:r>
          </w:p>
        </w:tc>
        <w:tc>
          <w:tcPr>
            <w:tcW w:w="1417" w:type="dxa"/>
            <w:tcBorders>
              <w:top w:val="single" w:sz="4" w:space="0" w:color="000000"/>
              <w:left w:val="single" w:sz="4" w:space="0" w:color="000000"/>
              <w:bottom w:val="single" w:sz="4" w:space="0" w:color="000000"/>
              <w:right w:val="single" w:sz="4" w:space="0" w:color="000000"/>
            </w:tcBorders>
          </w:tcPr>
          <w:p w14:paraId="577039BF" w14:textId="6B1548C8"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7,4</w:t>
            </w:r>
          </w:p>
        </w:tc>
        <w:tc>
          <w:tcPr>
            <w:tcW w:w="1418" w:type="dxa"/>
            <w:tcBorders>
              <w:top w:val="single" w:sz="4" w:space="0" w:color="000000"/>
              <w:left w:val="single" w:sz="4" w:space="0" w:color="000000"/>
              <w:bottom w:val="single" w:sz="4" w:space="0" w:color="000000"/>
              <w:right w:val="single" w:sz="4" w:space="0" w:color="000000"/>
            </w:tcBorders>
          </w:tcPr>
          <w:p w14:paraId="07643FC3"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7,6</w:t>
            </w:r>
          </w:p>
        </w:tc>
        <w:tc>
          <w:tcPr>
            <w:tcW w:w="1417" w:type="dxa"/>
            <w:tcBorders>
              <w:top w:val="single" w:sz="4" w:space="0" w:color="000000"/>
              <w:left w:val="single" w:sz="4" w:space="0" w:color="000000"/>
              <w:bottom w:val="single" w:sz="4" w:space="0" w:color="000000"/>
              <w:right w:val="single" w:sz="4" w:space="0" w:color="000000"/>
            </w:tcBorders>
          </w:tcPr>
          <w:p w14:paraId="2BEEDA7B"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8,6</w:t>
            </w:r>
          </w:p>
        </w:tc>
        <w:tc>
          <w:tcPr>
            <w:tcW w:w="1276" w:type="dxa"/>
            <w:tcBorders>
              <w:top w:val="single" w:sz="4" w:space="0" w:color="000000"/>
              <w:left w:val="single" w:sz="4" w:space="0" w:color="000000"/>
              <w:bottom w:val="single" w:sz="4" w:space="0" w:color="000000"/>
              <w:right w:val="thickThinMediumGap" w:sz="3" w:space="0" w:color="000000"/>
            </w:tcBorders>
          </w:tcPr>
          <w:p w14:paraId="054074D5"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5,5</w:t>
            </w:r>
          </w:p>
        </w:tc>
        <w:tc>
          <w:tcPr>
            <w:tcW w:w="1134" w:type="dxa"/>
            <w:tcBorders>
              <w:top w:val="single" w:sz="4" w:space="0" w:color="000000"/>
              <w:left w:val="single" w:sz="4" w:space="0" w:color="000000"/>
              <w:bottom w:val="single" w:sz="4" w:space="0" w:color="000000"/>
              <w:right w:val="thickThinMediumGap" w:sz="3" w:space="0" w:color="000000"/>
            </w:tcBorders>
          </w:tcPr>
          <w:p w14:paraId="14CEC22F"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9,4</w:t>
            </w:r>
          </w:p>
        </w:tc>
      </w:tr>
      <w:tr w:rsidR="00494FDB" w:rsidRPr="007C0618" w14:paraId="605B03F9" w14:textId="77777777" w:rsidTr="00494FDB">
        <w:trPr>
          <w:trHeight w:val="273"/>
        </w:trPr>
        <w:tc>
          <w:tcPr>
            <w:tcW w:w="403" w:type="dxa"/>
            <w:tcBorders>
              <w:top w:val="single" w:sz="4" w:space="0" w:color="000000"/>
              <w:bottom w:val="single" w:sz="4" w:space="0" w:color="000000"/>
              <w:right w:val="single" w:sz="4" w:space="0" w:color="auto"/>
            </w:tcBorders>
          </w:tcPr>
          <w:p w14:paraId="19F280CF" w14:textId="0BF65745" w:rsidR="00494FDB" w:rsidRPr="007C0618" w:rsidRDefault="00C56647"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5.</w:t>
            </w:r>
          </w:p>
        </w:tc>
        <w:tc>
          <w:tcPr>
            <w:tcW w:w="2268" w:type="dxa"/>
            <w:tcBorders>
              <w:top w:val="single" w:sz="4" w:space="0" w:color="000000"/>
              <w:left w:val="single" w:sz="4" w:space="0" w:color="auto"/>
              <w:bottom w:val="single" w:sz="4" w:space="0" w:color="000000"/>
              <w:right w:val="single" w:sz="4" w:space="0" w:color="000000"/>
            </w:tcBorders>
          </w:tcPr>
          <w:p w14:paraId="0DE4ED0E" w14:textId="20F2F74B" w:rsidR="00494FDB" w:rsidRPr="007C0618" w:rsidRDefault="00494FDB" w:rsidP="00494FDB">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Ішкі су</w:t>
            </w:r>
          </w:p>
        </w:tc>
        <w:tc>
          <w:tcPr>
            <w:tcW w:w="1417" w:type="dxa"/>
            <w:tcBorders>
              <w:top w:val="single" w:sz="4" w:space="0" w:color="000000"/>
              <w:left w:val="single" w:sz="4" w:space="0" w:color="000000"/>
              <w:bottom w:val="single" w:sz="4" w:space="0" w:color="000000"/>
              <w:right w:val="single" w:sz="4" w:space="0" w:color="000000"/>
            </w:tcBorders>
          </w:tcPr>
          <w:p w14:paraId="0744500E" w14:textId="33A9A32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0,06</w:t>
            </w:r>
          </w:p>
        </w:tc>
        <w:tc>
          <w:tcPr>
            <w:tcW w:w="1418" w:type="dxa"/>
            <w:tcBorders>
              <w:top w:val="single" w:sz="4" w:space="0" w:color="000000"/>
              <w:left w:val="single" w:sz="4" w:space="0" w:color="000000"/>
              <w:bottom w:val="single" w:sz="4" w:space="0" w:color="000000"/>
              <w:right w:val="single" w:sz="4" w:space="0" w:color="000000"/>
            </w:tcBorders>
          </w:tcPr>
          <w:p w14:paraId="62BFEE2B"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417" w:type="dxa"/>
            <w:tcBorders>
              <w:top w:val="single" w:sz="4" w:space="0" w:color="000000"/>
              <w:left w:val="single" w:sz="4" w:space="0" w:color="000000"/>
              <w:bottom w:val="single" w:sz="4" w:space="0" w:color="000000"/>
              <w:right w:val="single" w:sz="4" w:space="0" w:color="000000"/>
            </w:tcBorders>
          </w:tcPr>
          <w:p w14:paraId="7820D397"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0,04</w:t>
            </w:r>
          </w:p>
        </w:tc>
        <w:tc>
          <w:tcPr>
            <w:tcW w:w="1276" w:type="dxa"/>
            <w:tcBorders>
              <w:top w:val="single" w:sz="4" w:space="0" w:color="000000"/>
              <w:left w:val="single" w:sz="4" w:space="0" w:color="000000"/>
              <w:bottom w:val="single" w:sz="4" w:space="0" w:color="000000"/>
              <w:right w:val="thickThinMediumGap" w:sz="3" w:space="0" w:color="000000"/>
            </w:tcBorders>
          </w:tcPr>
          <w:p w14:paraId="1E623E3F"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0,04</w:t>
            </w:r>
          </w:p>
        </w:tc>
        <w:tc>
          <w:tcPr>
            <w:tcW w:w="1134" w:type="dxa"/>
            <w:tcBorders>
              <w:top w:val="single" w:sz="4" w:space="0" w:color="000000"/>
              <w:left w:val="single" w:sz="4" w:space="0" w:color="000000"/>
              <w:bottom w:val="single" w:sz="4" w:space="0" w:color="000000"/>
              <w:right w:val="thickThinMediumGap" w:sz="3" w:space="0" w:color="000000"/>
            </w:tcBorders>
          </w:tcPr>
          <w:p w14:paraId="39FAAA10"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0,09</w:t>
            </w:r>
          </w:p>
        </w:tc>
      </w:tr>
      <w:tr w:rsidR="00494FDB" w:rsidRPr="007C0618" w14:paraId="004FC9BA" w14:textId="77777777" w:rsidTr="0077089B">
        <w:trPr>
          <w:trHeight w:val="288"/>
        </w:trPr>
        <w:tc>
          <w:tcPr>
            <w:tcW w:w="403" w:type="dxa"/>
            <w:tcBorders>
              <w:top w:val="single" w:sz="4" w:space="0" w:color="000000"/>
              <w:bottom w:val="single" w:sz="4" w:space="0" w:color="000000"/>
              <w:right w:val="single" w:sz="4" w:space="0" w:color="auto"/>
            </w:tcBorders>
          </w:tcPr>
          <w:p w14:paraId="1EB45155" w14:textId="047EA446" w:rsidR="00494FDB" w:rsidRPr="007C0618" w:rsidRDefault="00C56647" w:rsidP="004034B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6.</w:t>
            </w:r>
          </w:p>
        </w:tc>
        <w:tc>
          <w:tcPr>
            <w:tcW w:w="2268" w:type="dxa"/>
            <w:tcBorders>
              <w:top w:val="single" w:sz="4" w:space="0" w:color="000000"/>
              <w:left w:val="single" w:sz="4" w:space="0" w:color="auto"/>
              <w:bottom w:val="single" w:sz="4" w:space="0" w:color="000000"/>
              <w:right w:val="single" w:sz="4" w:space="0" w:color="000000"/>
            </w:tcBorders>
          </w:tcPr>
          <w:p w14:paraId="20E9F1C9" w14:textId="2405C6EC" w:rsidR="00494FDB" w:rsidRPr="007C0618" w:rsidRDefault="00494FDB" w:rsidP="00494FDB">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Теңіз және жағалау</w:t>
            </w:r>
          </w:p>
        </w:tc>
        <w:tc>
          <w:tcPr>
            <w:tcW w:w="1417" w:type="dxa"/>
            <w:tcBorders>
              <w:top w:val="single" w:sz="4" w:space="0" w:color="000000"/>
              <w:left w:val="single" w:sz="4" w:space="0" w:color="000000"/>
              <w:bottom w:val="single" w:sz="4" w:space="0" w:color="000000"/>
              <w:right w:val="single" w:sz="4" w:space="0" w:color="000000"/>
            </w:tcBorders>
          </w:tcPr>
          <w:p w14:paraId="06A0F69C" w14:textId="7C5340CD"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14:paraId="68217225"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417" w:type="dxa"/>
            <w:tcBorders>
              <w:top w:val="single" w:sz="4" w:space="0" w:color="000000"/>
              <w:left w:val="single" w:sz="4" w:space="0" w:color="000000"/>
              <w:bottom w:val="single" w:sz="4" w:space="0" w:color="000000"/>
              <w:right w:val="single" w:sz="4" w:space="0" w:color="000000"/>
            </w:tcBorders>
          </w:tcPr>
          <w:p w14:paraId="6624ED79"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0,06</w:t>
            </w:r>
          </w:p>
        </w:tc>
        <w:tc>
          <w:tcPr>
            <w:tcW w:w="1276" w:type="dxa"/>
            <w:tcBorders>
              <w:top w:val="single" w:sz="4" w:space="0" w:color="000000"/>
              <w:left w:val="single" w:sz="4" w:space="0" w:color="000000"/>
              <w:bottom w:val="single" w:sz="4" w:space="0" w:color="000000"/>
              <w:right w:val="thickThinMediumGap" w:sz="3" w:space="0" w:color="000000"/>
            </w:tcBorders>
          </w:tcPr>
          <w:p w14:paraId="31B73AB6"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0,04</w:t>
            </w:r>
          </w:p>
        </w:tc>
        <w:tc>
          <w:tcPr>
            <w:tcW w:w="1134" w:type="dxa"/>
            <w:tcBorders>
              <w:top w:val="single" w:sz="4" w:space="0" w:color="000000"/>
              <w:left w:val="single" w:sz="4" w:space="0" w:color="000000"/>
              <w:bottom w:val="single" w:sz="4" w:space="0" w:color="000000"/>
              <w:right w:val="thickThinMediumGap" w:sz="3" w:space="0" w:color="000000"/>
            </w:tcBorders>
          </w:tcPr>
          <w:p w14:paraId="5D542657" w14:textId="77777777" w:rsidR="00494FDB" w:rsidRPr="007C0618" w:rsidRDefault="00494FDB" w:rsidP="004034B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0,08</w:t>
            </w:r>
          </w:p>
        </w:tc>
      </w:tr>
      <w:tr w:rsidR="0077089B" w:rsidRPr="007C0618" w14:paraId="2203FD16" w14:textId="77777777" w:rsidTr="0077089B">
        <w:trPr>
          <w:trHeight w:val="288"/>
        </w:trPr>
        <w:tc>
          <w:tcPr>
            <w:tcW w:w="9333" w:type="dxa"/>
            <w:gridSpan w:val="7"/>
            <w:tcBorders>
              <w:top w:val="single" w:sz="4" w:space="0" w:color="000000"/>
              <w:bottom w:val="thickThinMediumGap" w:sz="3" w:space="0" w:color="000000"/>
              <w:right w:val="thickThinMediumGap" w:sz="3" w:space="0" w:color="000000"/>
            </w:tcBorders>
          </w:tcPr>
          <w:p w14:paraId="42D289F9" w14:textId="4608911C" w:rsidR="0077089B" w:rsidRPr="0077089B" w:rsidRDefault="0077089B" w:rsidP="00BC4EF8">
            <w:pPr>
              <w:tabs>
                <w:tab w:val="left" w:pos="993"/>
              </w:tabs>
              <w:spacing w:after="0" w:line="240" w:lineRule="auto"/>
              <w:ind w:firstLine="578"/>
              <w:jc w:val="both"/>
              <w:rPr>
                <w:rFonts w:ascii="Times New Roman" w:hAnsi="Times New Roman" w:cs="Times New Roman"/>
                <w:sz w:val="24"/>
                <w:szCs w:val="24"/>
              </w:rPr>
            </w:pPr>
            <w:r w:rsidRPr="0077089B">
              <w:rPr>
                <w:rFonts w:ascii="Times New Roman" w:hAnsi="Times New Roman" w:cs="Times New Roman"/>
                <w:sz w:val="24"/>
                <w:szCs w:val="24"/>
                <w:lang w:val="kk-KZ"/>
              </w:rPr>
              <w:t>Дереккөз</w:t>
            </w:r>
            <w:r w:rsidRPr="0077089B">
              <w:rPr>
                <w:rFonts w:ascii="Times New Roman" w:hAnsi="Times New Roman" w:cs="Times New Roman"/>
                <w:sz w:val="24"/>
                <w:szCs w:val="24"/>
              </w:rPr>
              <w:t>:</w:t>
            </w:r>
            <w:r w:rsidR="0000537E">
              <w:rPr>
                <w:rFonts w:ascii="Times New Roman" w:hAnsi="Times New Roman" w:cs="Times New Roman"/>
                <w:sz w:val="24"/>
                <w:szCs w:val="24"/>
                <w:lang w:val="kk-KZ"/>
              </w:rPr>
              <w:t xml:space="preserve"> </w:t>
            </w:r>
            <w:r w:rsidRPr="0077089B">
              <w:rPr>
                <w:rFonts w:ascii="Times New Roman" w:hAnsi="Times New Roman" w:cs="Times New Roman"/>
                <w:sz w:val="24"/>
                <w:szCs w:val="24"/>
                <w:lang w:val="kk-KZ"/>
              </w:rPr>
              <w:t xml:space="preserve">ҚР СЖРА ҰСБ </w:t>
            </w:r>
            <w:r w:rsidRPr="0077089B">
              <w:rPr>
                <w:rFonts w:ascii="Times New Roman" w:hAnsi="Times New Roman" w:cs="Times New Roman"/>
                <w:sz w:val="24"/>
                <w:szCs w:val="24"/>
                <w:lang w:val="en-US"/>
              </w:rPr>
              <w:t>[</w:t>
            </w:r>
            <w:r w:rsidR="00592572">
              <w:rPr>
                <w:rFonts w:ascii="Times New Roman" w:hAnsi="Times New Roman" w:cs="Times New Roman"/>
                <w:sz w:val="24"/>
                <w:szCs w:val="24"/>
                <w:lang w:val="kk-KZ"/>
              </w:rPr>
              <w:t>103</w:t>
            </w:r>
            <w:r w:rsidRPr="0077089B">
              <w:rPr>
                <w:rFonts w:ascii="Times New Roman" w:hAnsi="Times New Roman" w:cs="Times New Roman"/>
                <w:sz w:val="24"/>
                <w:szCs w:val="24"/>
                <w:lang w:val="en-US"/>
              </w:rPr>
              <w:t>]</w:t>
            </w:r>
          </w:p>
        </w:tc>
      </w:tr>
    </w:tbl>
    <w:p w14:paraId="19940DF6" w14:textId="1FA4948B" w:rsidR="00E94A55" w:rsidRPr="007C0618" w:rsidRDefault="00E94A55" w:rsidP="00F55380">
      <w:pPr>
        <w:widowControl w:val="0"/>
        <w:tabs>
          <w:tab w:val="left" w:pos="993"/>
        </w:tabs>
        <w:autoSpaceDE w:val="0"/>
        <w:autoSpaceDN w:val="0"/>
        <w:spacing w:after="0" w:line="240" w:lineRule="auto"/>
        <w:ind w:firstLine="709"/>
        <w:rPr>
          <w:rFonts w:ascii="Times New Roman" w:eastAsia="Times New Roman" w:hAnsi="Times New Roman" w:cs="Times New Roman"/>
          <w:i/>
          <w:sz w:val="28"/>
          <w:szCs w:val="28"/>
          <w:lang w:eastAsia="en-US"/>
        </w:rPr>
      </w:pPr>
    </w:p>
    <w:p w14:paraId="5FE852E4" w14:textId="7B1A3D96" w:rsidR="00E94A55" w:rsidRPr="007C0618" w:rsidRDefault="004034B3" w:rsidP="00F55380">
      <w:pPr>
        <w:tabs>
          <w:tab w:val="left" w:pos="993"/>
        </w:tabs>
        <w:spacing w:after="0" w:line="240" w:lineRule="auto"/>
        <w:ind w:firstLine="709"/>
        <w:jc w:val="both"/>
        <w:rPr>
          <w:rFonts w:ascii="Times New Roman" w:hAnsi="Times New Roman" w:cs="Times New Roman"/>
          <w:sz w:val="28"/>
          <w:szCs w:val="28"/>
          <w:lang w:val="kk-KZ"/>
        </w:rPr>
      </w:pPr>
      <w:r w:rsidRPr="00B47CE1">
        <w:rPr>
          <w:rFonts w:ascii="Times New Roman" w:hAnsi="Times New Roman" w:cs="Times New Roman"/>
          <w:sz w:val="28"/>
          <w:szCs w:val="28"/>
          <w:lang w:val="kk-KZ"/>
        </w:rPr>
        <w:t>Кесте 8</w:t>
      </w:r>
      <w:r w:rsidR="00E94A55" w:rsidRPr="007C0618">
        <w:rPr>
          <w:rFonts w:ascii="Times New Roman" w:hAnsi="Times New Roman" w:cs="Times New Roman"/>
          <w:sz w:val="28"/>
          <w:szCs w:val="28"/>
          <w:lang w:val="kk-KZ"/>
        </w:rPr>
        <w:t xml:space="preserve"> мәліметтері бойынша 2021 жылы қазақстандық тасымалдаушылардың қызметтерін пайдаланған адамдардың саны </w:t>
      </w:r>
      <w:r w:rsidR="00357095" w:rsidRPr="007C0618">
        <w:rPr>
          <w:rFonts w:ascii="Times New Roman" w:hAnsi="Times New Roman" w:cs="Times New Roman"/>
          <w:sz w:val="28"/>
          <w:szCs w:val="28"/>
        </w:rPr>
        <w:t>7 597,7</w:t>
      </w:r>
      <w:r w:rsidR="00357095" w:rsidRPr="007C0618">
        <w:rPr>
          <w:rFonts w:ascii="Times New Roman" w:hAnsi="Times New Roman" w:cs="Times New Roman"/>
          <w:lang w:val="kk-KZ"/>
        </w:rPr>
        <w:t xml:space="preserve"> </w:t>
      </w:r>
      <w:r w:rsidR="00E94A55" w:rsidRPr="007C0618">
        <w:rPr>
          <w:rFonts w:ascii="Times New Roman" w:hAnsi="Times New Roman" w:cs="Times New Roman"/>
          <w:sz w:val="28"/>
          <w:szCs w:val="28"/>
          <w:lang w:val="kk-KZ"/>
        </w:rPr>
        <w:t>млн.</w:t>
      </w:r>
      <w:r w:rsidR="00CB3035">
        <w:rPr>
          <w:rFonts w:ascii="Times New Roman" w:hAnsi="Times New Roman" w:cs="Times New Roman"/>
          <w:sz w:val="28"/>
          <w:szCs w:val="28"/>
          <w:lang w:val="kk-KZ"/>
        </w:rPr>
        <w:t xml:space="preserve"> </w:t>
      </w:r>
      <w:r w:rsidR="00E94A55" w:rsidRPr="007C0618">
        <w:rPr>
          <w:rFonts w:ascii="Times New Roman" w:hAnsi="Times New Roman" w:cs="Times New Roman"/>
          <w:sz w:val="28"/>
          <w:szCs w:val="28"/>
          <w:lang w:val="kk-KZ"/>
        </w:rPr>
        <w:t>адамды құрады.</w:t>
      </w:r>
      <w:r w:rsidR="00E55E7F" w:rsidRPr="007C0618">
        <w:rPr>
          <w:rFonts w:ascii="Times New Roman" w:hAnsi="Times New Roman" w:cs="Times New Roman"/>
          <w:sz w:val="28"/>
          <w:szCs w:val="28"/>
          <w:lang w:val="kk-KZ"/>
        </w:rPr>
        <w:t xml:space="preserve"> </w:t>
      </w:r>
      <w:r w:rsidR="00500CBD" w:rsidRPr="007C0618">
        <w:rPr>
          <w:rFonts w:ascii="Times New Roman" w:hAnsi="Times New Roman" w:cs="Times New Roman"/>
          <w:sz w:val="28"/>
          <w:szCs w:val="28"/>
          <w:lang w:val="kk-KZ"/>
        </w:rPr>
        <w:t>Бұл</w:t>
      </w:r>
      <w:r w:rsidR="00E94A55" w:rsidRPr="007C0618">
        <w:rPr>
          <w:rFonts w:ascii="Times New Roman" w:hAnsi="Times New Roman" w:cs="Times New Roman"/>
          <w:sz w:val="28"/>
          <w:szCs w:val="28"/>
          <w:lang w:val="kk-KZ"/>
        </w:rPr>
        <w:t xml:space="preserve"> көрсеткіш</w:t>
      </w:r>
      <w:r w:rsidR="00357095" w:rsidRPr="007C0618">
        <w:rPr>
          <w:rFonts w:ascii="Times New Roman" w:hAnsi="Times New Roman" w:cs="Times New Roman"/>
          <w:sz w:val="28"/>
          <w:szCs w:val="28"/>
          <w:lang w:val="kk-KZ"/>
        </w:rPr>
        <w:t xml:space="preserve"> </w:t>
      </w:r>
      <w:r w:rsidR="00EE0F88" w:rsidRPr="007C0618">
        <w:rPr>
          <w:rFonts w:ascii="Times New Roman" w:hAnsi="Times New Roman" w:cs="Times New Roman"/>
          <w:sz w:val="28"/>
          <w:szCs w:val="28"/>
          <w:lang w:val="kk-KZ"/>
        </w:rPr>
        <w:t>2017 жылмен</w:t>
      </w:r>
      <w:r w:rsidR="00E94A55" w:rsidRPr="007C0618">
        <w:rPr>
          <w:rFonts w:ascii="Times New Roman" w:hAnsi="Times New Roman" w:cs="Times New Roman"/>
          <w:sz w:val="28"/>
          <w:szCs w:val="28"/>
          <w:lang w:val="kk-KZ"/>
        </w:rPr>
        <w:t xml:space="preserve"> салыстырғанда</w:t>
      </w:r>
      <w:r w:rsidR="00CB3035">
        <w:rPr>
          <w:rFonts w:ascii="Times New Roman" w:hAnsi="Times New Roman" w:cs="Times New Roman"/>
          <w:sz w:val="28"/>
          <w:szCs w:val="28"/>
          <w:lang w:val="kk-KZ"/>
        </w:rPr>
        <w:t>,</w:t>
      </w:r>
      <w:r w:rsidR="00E94A55" w:rsidRPr="007C0618">
        <w:rPr>
          <w:rFonts w:ascii="Times New Roman" w:hAnsi="Times New Roman" w:cs="Times New Roman"/>
          <w:sz w:val="28"/>
          <w:szCs w:val="28"/>
          <w:lang w:val="kk-KZ"/>
        </w:rPr>
        <w:t xml:space="preserve"> </w:t>
      </w:r>
      <w:r w:rsidR="00500CBD" w:rsidRPr="007C0618">
        <w:rPr>
          <w:rFonts w:ascii="Times New Roman" w:hAnsi="Times New Roman" w:cs="Times New Roman"/>
          <w:sz w:val="28"/>
          <w:szCs w:val="28"/>
          <w:lang w:val="kk-KZ"/>
        </w:rPr>
        <w:t>67%</w:t>
      </w:r>
      <w:r w:rsidRPr="007C0618">
        <w:rPr>
          <w:rFonts w:ascii="Times New Roman" w:hAnsi="Times New Roman" w:cs="Times New Roman"/>
          <w:sz w:val="28"/>
          <w:szCs w:val="28"/>
          <w:lang w:val="kk-KZ"/>
        </w:rPr>
        <w:t>-</w:t>
      </w:r>
      <w:r w:rsidR="00494FDB" w:rsidRPr="007C0618">
        <w:rPr>
          <w:rFonts w:ascii="Times New Roman" w:hAnsi="Times New Roman" w:cs="Times New Roman"/>
          <w:sz w:val="28"/>
          <w:szCs w:val="28"/>
          <w:lang w:val="kk-KZ"/>
        </w:rPr>
        <w:t xml:space="preserve">ға </w:t>
      </w:r>
      <w:r w:rsidR="00500CBD" w:rsidRPr="007C0618">
        <w:rPr>
          <w:rFonts w:ascii="Times New Roman" w:hAnsi="Times New Roman" w:cs="Times New Roman"/>
          <w:sz w:val="28"/>
          <w:szCs w:val="28"/>
          <w:lang w:val="kk-KZ"/>
        </w:rPr>
        <w:t>төмен</w:t>
      </w:r>
      <w:r w:rsidR="00E94A55" w:rsidRPr="007C0618">
        <w:rPr>
          <w:rFonts w:ascii="Times New Roman" w:hAnsi="Times New Roman" w:cs="Times New Roman"/>
          <w:sz w:val="28"/>
          <w:szCs w:val="28"/>
          <w:lang w:val="kk-KZ"/>
        </w:rPr>
        <w:t>.</w:t>
      </w:r>
      <w:r w:rsidR="00E55E7F" w:rsidRPr="007C0618">
        <w:rPr>
          <w:rFonts w:ascii="Times New Roman" w:hAnsi="Times New Roman" w:cs="Times New Roman"/>
          <w:sz w:val="28"/>
          <w:szCs w:val="28"/>
          <w:lang w:val="kk-KZ"/>
        </w:rPr>
        <w:t xml:space="preserve"> </w:t>
      </w:r>
      <w:r w:rsidR="00E94A55" w:rsidRPr="007C0618">
        <w:rPr>
          <w:rFonts w:ascii="Times New Roman" w:hAnsi="Times New Roman" w:cs="Times New Roman"/>
          <w:sz w:val="28"/>
          <w:szCs w:val="28"/>
          <w:lang w:val="kk-KZ"/>
        </w:rPr>
        <w:t xml:space="preserve">Мұндай </w:t>
      </w:r>
      <w:r w:rsidR="001178EB" w:rsidRPr="007C0618">
        <w:rPr>
          <w:rFonts w:ascii="Times New Roman" w:hAnsi="Times New Roman" w:cs="Times New Roman"/>
          <w:sz w:val="28"/>
          <w:szCs w:val="28"/>
          <w:lang w:val="kk-KZ"/>
        </w:rPr>
        <w:t>төмендеу</w:t>
      </w:r>
      <w:r w:rsidR="00E94A55" w:rsidRPr="007C0618">
        <w:rPr>
          <w:rFonts w:ascii="Times New Roman" w:hAnsi="Times New Roman" w:cs="Times New Roman"/>
          <w:sz w:val="28"/>
          <w:szCs w:val="28"/>
          <w:lang w:val="kk-KZ"/>
        </w:rPr>
        <w:t xml:space="preserve"> Ковид19 пандемиясына байланысты көліктің барлық түрлері бойынша жолаушылар тасымалын</w:t>
      </w:r>
      <w:r w:rsidR="00500CBD" w:rsidRPr="007C0618">
        <w:rPr>
          <w:rFonts w:ascii="Times New Roman" w:hAnsi="Times New Roman" w:cs="Times New Roman"/>
          <w:sz w:val="28"/>
          <w:szCs w:val="28"/>
          <w:lang w:val="kk-KZ"/>
        </w:rPr>
        <w:t>ың</w:t>
      </w:r>
      <w:r w:rsidR="00E94A55" w:rsidRPr="007C0618">
        <w:rPr>
          <w:rFonts w:ascii="Times New Roman" w:hAnsi="Times New Roman" w:cs="Times New Roman"/>
          <w:sz w:val="28"/>
          <w:szCs w:val="28"/>
          <w:lang w:val="kk-KZ"/>
        </w:rPr>
        <w:t xml:space="preserve"> тоқта</w:t>
      </w:r>
      <w:r w:rsidR="00500CBD" w:rsidRPr="007C0618">
        <w:rPr>
          <w:rFonts w:ascii="Times New Roman" w:hAnsi="Times New Roman" w:cs="Times New Roman"/>
          <w:sz w:val="28"/>
          <w:szCs w:val="28"/>
          <w:lang w:val="kk-KZ"/>
        </w:rPr>
        <w:t>уымен</w:t>
      </w:r>
      <w:r w:rsidR="00E94A55" w:rsidRPr="007C0618">
        <w:rPr>
          <w:rFonts w:ascii="Times New Roman" w:hAnsi="Times New Roman" w:cs="Times New Roman"/>
          <w:sz w:val="28"/>
          <w:szCs w:val="28"/>
          <w:lang w:val="kk-KZ"/>
        </w:rPr>
        <w:t xml:space="preserve"> байланысты</w:t>
      </w:r>
      <w:r w:rsidR="004E4F2A" w:rsidRPr="007C0618">
        <w:rPr>
          <w:rFonts w:ascii="Times New Roman" w:hAnsi="Times New Roman" w:cs="Times New Roman"/>
          <w:sz w:val="28"/>
          <w:szCs w:val="28"/>
          <w:lang w:val="kk-KZ"/>
        </w:rPr>
        <w:t xml:space="preserve"> болды</w:t>
      </w:r>
      <w:r w:rsidR="00E94A55" w:rsidRPr="007C0618">
        <w:rPr>
          <w:rFonts w:ascii="Times New Roman" w:hAnsi="Times New Roman" w:cs="Times New Roman"/>
          <w:sz w:val="28"/>
          <w:szCs w:val="28"/>
          <w:lang w:val="kk-KZ"/>
        </w:rPr>
        <w:t xml:space="preserve">. </w:t>
      </w:r>
    </w:p>
    <w:p w14:paraId="6EC0CD86" w14:textId="530CF77D" w:rsidR="00E94A55" w:rsidRPr="007C0618" w:rsidRDefault="00E94A5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Егер 201</w:t>
      </w:r>
      <w:r w:rsidR="00357095"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xml:space="preserve"> жылмен салыстырсақ</w:t>
      </w:r>
      <w:r w:rsidR="00E55E7F"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жолаушыларды теміржол көлігімен тасымалдау 202</w:t>
      </w:r>
      <w:r w:rsidR="00357095"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жылы </w:t>
      </w:r>
      <w:r w:rsidR="00500CBD" w:rsidRPr="007C0618">
        <w:rPr>
          <w:rFonts w:ascii="Times New Roman" w:hAnsi="Times New Roman" w:cs="Times New Roman"/>
          <w:sz w:val="28"/>
          <w:szCs w:val="28"/>
          <w:lang w:val="kk-KZ"/>
        </w:rPr>
        <w:t>30</w:t>
      </w:r>
      <w:r w:rsidRPr="007C0618">
        <w:rPr>
          <w:rFonts w:ascii="Times New Roman" w:hAnsi="Times New Roman" w:cs="Times New Roman"/>
          <w:sz w:val="28"/>
          <w:szCs w:val="28"/>
          <w:lang w:val="kk-KZ"/>
        </w:rPr>
        <w:t>%-ға, автокөлікпен 6</w:t>
      </w:r>
      <w:r w:rsidR="00500CBD"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%-ға</w:t>
      </w:r>
      <w:r w:rsidR="00500CBD" w:rsidRPr="007C0618">
        <w:rPr>
          <w:rFonts w:ascii="Times New Roman" w:hAnsi="Times New Roman" w:cs="Times New Roman"/>
          <w:sz w:val="28"/>
          <w:szCs w:val="28"/>
          <w:lang w:val="kk-KZ"/>
        </w:rPr>
        <w:t xml:space="preserve"> төмендеді</w:t>
      </w:r>
      <w:r w:rsidRPr="007C0618">
        <w:rPr>
          <w:rFonts w:ascii="Times New Roman" w:hAnsi="Times New Roman" w:cs="Times New Roman"/>
          <w:sz w:val="28"/>
          <w:szCs w:val="28"/>
          <w:lang w:val="kk-KZ"/>
        </w:rPr>
        <w:t xml:space="preserve">, </w:t>
      </w:r>
      <w:r w:rsidR="00500CBD" w:rsidRPr="007C0618">
        <w:rPr>
          <w:rFonts w:ascii="Times New Roman" w:hAnsi="Times New Roman" w:cs="Times New Roman"/>
          <w:sz w:val="28"/>
          <w:szCs w:val="28"/>
          <w:lang w:val="kk-KZ"/>
        </w:rPr>
        <w:t xml:space="preserve">ал </w:t>
      </w:r>
      <w:r w:rsidRPr="007C0618">
        <w:rPr>
          <w:rFonts w:ascii="Times New Roman" w:hAnsi="Times New Roman" w:cs="Times New Roman"/>
          <w:sz w:val="28"/>
          <w:szCs w:val="28"/>
          <w:lang w:val="kk-KZ"/>
        </w:rPr>
        <w:t xml:space="preserve">әуе көлігімен </w:t>
      </w:r>
      <w:r w:rsidR="00500CBD" w:rsidRPr="007C0618">
        <w:rPr>
          <w:rFonts w:ascii="Times New Roman" w:hAnsi="Times New Roman" w:cs="Times New Roman"/>
          <w:sz w:val="28"/>
          <w:szCs w:val="28"/>
          <w:lang w:val="kk-KZ"/>
        </w:rPr>
        <w:t>27</w:t>
      </w:r>
      <w:r w:rsidRPr="007C0618">
        <w:rPr>
          <w:rFonts w:ascii="Times New Roman" w:hAnsi="Times New Roman" w:cs="Times New Roman"/>
          <w:sz w:val="28"/>
          <w:szCs w:val="28"/>
          <w:lang w:val="kk-KZ"/>
        </w:rPr>
        <w:t>%</w:t>
      </w:r>
      <w:r w:rsidR="00500CBD" w:rsidRPr="007C0618">
        <w:rPr>
          <w:rFonts w:ascii="Times New Roman" w:hAnsi="Times New Roman" w:cs="Times New Roman"/>
          <w:sz w:val="28"/>
          <w:szCs w:val="28"/>
          <w:lang w:val="kk-KZ"/>
        </w:rPr>
        <w:t xml:space="preserve">-ға, ішкі су көлігімен тасымалдау 50%-ға өсті. </w:t>
      </w:r>
    </w:p>
    <w:p w14:paraId="759971C8" w14:textId="77777777" w:rsidR="00E94A55" w:rsidRPr="007C0618" w:rsidRDefault="00E94A55" w:rsidP="00F55380">
      <w:pPr>
        <w:tabs>
          <w:tab w:val="left" w:pos="993"/>
        </w:tabs>
        <w:spacing w:after="0" w:line="240" w:lineRule="auto"/>
        <w:ind w:firstLine="709"/>
        <w:rPr>
          <w:rFonts w:ascii="Times New Roman" w:hAnsi="Times New Roman" w:cs="Times New Roman"/>
          <w:sz w:val="28"/>
          <w:szCs w:val="28"/>
          <w:lang w:val="kk-KZ"/>
        </w:rPr>
      </w:pPr>
    </w:p>
    <w:p w14:paraId="1AAEF946" w14:textId="40E6222F" w:rsidR="00E94A55" w:rsidRPr="007C0618" w:rsidRDefault="00E94A55" w:rsidP="00B47CE1">
      <w:pPr>
        <w:tabs>
          <w:tab w:val="left" w:pos="993"/>
        </w:tabs>
        <w:spacing w:after="0" w:line="240" w:lineRule="auto"/>
        <w:jc w:val="center"/>
        <w:rPr>
          <w:rFonts w:ascii="Times New Roman" w:hAnsi="Times New Roman" w:cs="Times New Roman"/>
          <w:sz w:val="28"/>
          <w:szCs w:val="28"/>
          <w:lang w:val="kk-KZ"/>
        </w:rPr>
      </w:pPr>
      <w:r w:rsidRPr="00B47CE1">
        <w:rPr>
          <w:rFonts w:ascii="Times New Roman" w:hAnsi="Times New Roman" w:cs="Times New Roman"/>
          <w:bCs/>
          <w:sz w:val="28"/>
          <w:szCs w:val="28"/>
          <w:lang w:val="kk-KZ"/>
        </w:rPr>
        <w:t>Кесте 9</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 xml:space="preserve">Көлік түрлері бойынша жолаушылар айналымы, млн. </w:t>
      </w:r>
      <w:r w:rsidR="001C1486">
        <w:rPr>
          <w:rFonts w:ascii="Times New Roman" w:hAnsi="Times New Roman" w:cs="Times New Roman"/>
          <w:sz w:val="28"/>
          <w:szCs w:val="28"/>
          <w:lang w:val="kk-KZ"/>
        </w:rPr>
        <w:t>ж-</w:t>
      </w:r>
      <w:r w:rsidRPr="007C0618">
        <w:rPr>
          <w:rFonts w:ascii="Times New Roman" w:hAnsi="Times New Roman" w:cs="Times New Roman"/>
          <w:sz w:val="28"/>
          <w:szCs w:val="28"/>
          <w:lang w:val="kk-KZ"/>
        </w:rPr>
        <w:t>км</w:t>
      </w:r>
    </w:p>
    <w:p w14:paraId="459DB065" w14:textId="77777777" w:rsidR="00E94A55" w:rsidRPr="007C0618" w:rsidRDefault="00E94A55" w:rsidP="00F55380">
      <w:pPr>
        <w:tabs>
          <w:tab w:val="left" w:pos="993"/>
        </w:tabs>
        <w:spacing w:after="0" w:line="240" w:lineRule="auto"/>
        <w:ind w:firstLine="709"/>
        <w:jc w:val="center"/>
        <w:rPr>
          <w:rFonts w:ascii="Times New Roman" w:hAnsi="Times New Roman" w:cs="Times New Roman"/>
          <w:bCs/>
          <w:sz w:val="24"/>
          <w:szCs w:val="24"/>
          <w:lang w:val="kk-KZ"/>
        </w:rPr>
      </w:pPr>
    </w:p>
    <w:tbl>
      <w:tblPr>
        <w:tblW w:w="9475" w:type="dxa"/>
        <w:tblInd w:w="131"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403"/>
        <w:gridCol w:w="2976"/>
        <w:gridCol w:w="1276"/>
        <w:gridCol w:w="1134"/>
        <w:gridCol w:w="1134"/>
        <w:gridCol w:w="1276"/>
        <w:gridCol w:w="1276"/>
      </w:tblGrid>
      <w:tr w:rsidR="00246426" w:rsidRPr="007C0618" w14:paraId="46BC1BD0" w14:textId="77777777" w:rsidTr="00246426">
        <w:trPr>
          <w:trHeight w:val="289"/>
        </w:trPr>
        <w:tc>
          <w:tcPr>
            <w:tcW w:w="403" w:type="dxa"/>
            <w:tcBorders>
              <w:bottom w:val="single" w:sz="4" w:space="0" w:color="000000"/>
              <w:right w:val="single" w:sz="4" w:space="0" w:color="auto"/>
            </w:tcBorders>
            <w:shd w:val="clear" w:color="auto" w:fill="auto"/>
          </w:tcPr>
          <w:p w14:paraId="4D84F4D9" w14:textId="205B0FA9" w:rsidR="00246426" w:rsidRPr="007C0618" w:rsidRDefault="00246426" w:rsidP="00494FDB">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w:t>
            </w:r>
          </w:p>
        </w:tc>
        <w:tc>
          <w:tcPr>
            <w:tcW w:w="2976" w:type="dxa"/>
            <w:tcBorders>
              <w:left w:val="single" w:sz="4" w:space="0" w:color="auto"/>
              <w:bottom w:val="single" w:sz="4" w:space="0" w:color="000000"/>
              <w:right w:val="single" w:sz="4" w:space="0" w:color="000000"/>
            </w:tcBorders>
            <w:shd w:val="clear" w:color="auto" w:fill="auto"/>
          </w:tcPr>
          <w:p w14:paraId="7D5657C8" w14:textId="6013DEC4" w:rsidR="00246426" w:rsidRPr="007C0618" w:rsidRDefault="00246426" w:rsidP="00246426">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Көлік түрі</w:t>
            </w:r>
          </w:p>
        </w:tc>
        <w:tc>
          <w:tcPr>
            <w:tcW w:w="1276" w:type="dxa"/>
            <w:tcBorders>
              <w:left w:val="single" w:sz="4" w:space="0" w:color="000000"/>
              <w:bottom w:val="single" w:sz="4" w:space="0" w:color="000000"/>
              <w:right w:val="single" w:sz="4" w:space="0" w:color="000000"/>
            </w:tcBorders>
            <w:shd w:val="clear" w:color="auto" w:fill="auto"/>
          </w:tcPr>
          <w:p w14:paraId="00B200BA" w14:textId="7B62189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2017</w:t>
            </w:r>
          </w:p>
        </w:tc>
        <w:tc>
          <w:tcPr>
            <w:tcW w:w="1134" w:type="dxa"/>
            <w:tcBorders>
              <w:left w:val="single" w:sz="4" w:space="0" w:color="000000"/>
              <w:bottom w:val="single" w:sz="4" w:space="0" w:color="000000"/>
              <w:right w:val="single" w:sz="4" w:space="0" w:color="000000"/>
            </w:tcBorders>
            <w:shd w:val="clear" w:color="auto" w:fill="auto"/>
          </w:tcPr>
          <w:p w14:paraId="47D29585"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2018</w:t>
            </w:r>
          </w:p>
        </w:tc>
        <w:tc>
          <w:tcPr>
            <w:tcW w:w="1134" w:type="dxa"/>
            <w:tcBorders>
              <w:left w:val="single" w:sz="4" w:space="0" w:color="000000"/>
              <w:bottom w:val="single" w:sz="4" w:space="0" w:color="000000"/>
              <w:right w:val="single" w:sz="4" w:space="0" w:color="000000"/>
            </w:tcBorders>
            <w:shd w:val="clear" w:color="auto" w:fill="auto"/>
          </w:tcPr>
          <w:p w14:paraId="74BEE0C3"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2019</w:t>
            </w:r>
          </w:p>
        </w:tc>
        <w:tc>
          <w:tcPr>
            <w:tcW w:w="1276" w:type="dxa"/>
            <w:tcBorders>
              <w:left w:val="single" w:sz="4" w:space="0" w:color="000000"/>
              <w:bottom w:val="single" w:sz="4" w:space="0" w:color="000000"/>
              <w:right w:val="thickThinMediumGap" w:sz="3" w:space="0" w:color="000000"/>
            </w:tcBorders>
            <w:shd w:val="clear" w:color="auto" w:fill="auto"/>
          </w:tcPr>
          <w:p w14:paraId="59C18F26"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2020</w:t>
            </w:r>
          </w:p>
        </w:tc>
        <w:tc>
          <w:tcPr>
            <w:tcW w:w="1276" w:type="dxa"/>
            <w:tcBorders>
              <w:left w:val="single" w:sz="4" w:space="0" w:color="000000"/>
              <w:bottom w:val="single" w:sz="4" w:space="0" w:color="000000"/>
              <w:right w:val="thickThinMediumGap" w:sz="3" w:space="0" w:color="000000"/>
            </w:tcBorders>
          </w:tcPr>
          <w:p w14:paraId="719D9DD0" w14:textId="77777777" w:rsidR="00246426" w:rsidRPr="007C0618" w:rsidRDefault="00246426" w:rsidP="00246426">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2021</w:t>
            </w:r>
          </w:p>
        </w:tc>
      </w:tr>
      <w:tr w:rsidR="00246426" w:rsidRPr="007C0618" w14:paraId="56265A9D" w14:textId="77777777" w:rsidTr="00246426">
        <w:trPr>
          <w:trHeight w:val="278"/>
        </w:trPr>
        <w:tc>
          <w:tcPr>
            <w:tcW w:w="403" w:type="dxa"/>
            <w:tcBorders>
              <w:top w:val="single" w:sz="4" w:space="0" w:color="000000"/>
              <w:bottom w:val="single" w:sz="4" w:space="0" w:color="000000"/>
              <w:right w:val="single" w:sz="4" w:space="0" w:color="auto"/>
            </w:tcBorders>
          </w:tcPr>
          <w:p w14:paraId="3983E017" w14:textId="23760CFF" w:rsidR="00246426" w:rsidRPr="007C0618" w:rsidRDefault="00246426" w:rsidP="00F55380">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1</w:t>
            </w:r>
            <w:r w:rsidR="001820B3" w:rsidRPr="007C0618">
              <w:rPr>
                <w:rFonts w:ascii="Times New Roman" w:hAnsi="Times New Roman" w:cs="Times New Roman"/>
                <w:sz w:val="24"/>
                <w:szCs w:val="24"/>
                <w:lang w:val="kk-KZ"/>
              </w:rPr>
              <w:t>.</w:t>
            </w:r>
          </w:p>
        </w:tc>
        <w:tc>
          <w:tcPr>
            <w:tcW w:w="2976" w:type="dxa"/>
            <w:tcBorders>
              <w:top w:val="single" w:sz="4" w:space="0" w:color="000000"/>
              <w:left w:val="single" w:sz="4" w:space="0" w:color="auto"/>
              <w:bottom w:val="single" w:sz="4" w:space="0" w:color="000000"/>
              <w:right w:val="single" w:sz="4" w:space="0" w:color="000000"/>
            </w:tcBorders>
          </w:tcPr>
          <w:p w14:paraId="27F54FA8" w14:textId="7555E63B" w:rsidR="00246426" w:rsidRPr="007C0618" w:rsidRDefault="00246426" w:rsidP="00F55380">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Көліктің барлық түрлерімен</w:t>
            </w:r>
          </w:p>
        </w:tc>
        <w:tc>
          <w:tcPr>
            <w:tcW w:w="1276" w:type="dxa"/>
            <w:tcBorders>
              <w:top w:val="single" w:sz="4" w:space="0" w:color="000000"/>
              <w:left w:val="single" w:sz="4" w:space="0" w:color="000000"/>
              <w:bottom w:val="single" w:sz="4" w:space="0" w:color="000000"/>
              <w:right w:val="single" w:sz="4" w:space="0" w:color="000000"/>
            </w:tcBorders>
          </w:tcPr>
          <w:p w14:paraId="1338B0EB" w14:textId="49ADB493"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273 193,4</w:t>
            </w:r>
          </w:p>
        </w:tc>
        <w:tc>
          <w:tcPr>
            <w:tcW w:w="1134" w:type="dxa"/>
            <w:tcBorders>
              <w:top w:val="single" w:sz="4" w:space="0" w:color="000000"/>
              <w:left w:val="single" w:sz="4" w:space="0" w:color="000000"/>
              <w:bottom w:val="single" w:sz="4" w:space="0" w:color="000000"/>
              <w:right w:val="single" w:sz="4" w:space="0" w:color="000000"/>
            </w:tcBorders>
          </w:tcPr>
          <w:p w14:paraId="00E7E3B1"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281484,1</w:t>
            </w:r>
          </w:p>
        </w:tc>
        <w:tc>
          <w:tcPr>
            <w:tcW w:w="1134" w:type="dxa"/>
            <w:tcBorders>
              <w:top w:val="single" w:sz="4" w:space="0" w:color="000000"/>
              <w:left w:val="single" w:sz="4" w:space="0" w:color="000000"/>
              <w:bottom w:val="single" w:sz="4" w:space="0" w:color="000000"/>
              <w:right w:val="single" w:sz="4" w:space="0" w:color="000000"/>
            </w:tcBorders>
          </w:tcPr>
          <w:p w14:paraId="5B16B93E"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295516,6</w:t>
            </w:r>
          </w:p>
        </w:tc>
        <w:tc>
          <w:tcPr>
            <w:tcW w:w="1276" w:type="dxa"/>
            <w:tcBorders>
              <w:top w:val="single" w:sz="4" w:space="0" w:color="000000"/>
              <w:left w:val="single" w:sz="4" w:space="0" w:color="000000"/>
              <w:bottom w:val="single" w:sz="4" w:space="0" w:color="000000"/>
              <w:right w:val="thickThinMediumGap" w:sz="3" w:space="0" w:color="000000"/>
            </w:tcBorders>
          </w:tcPr>
          <w:p w14:paraId="11CD655B"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108 711,0</w:t>
            </w:r>
          </w:p>
        </w:tc>
        <w:tc>
          <w:tcPr>
            <w:tcW w:w="1276" w:type="dxa"/>
            <w:tcBorders>
              <w:top w:val="single" w:sz="4" w:space="0" w:color="000000"/>
              <w:left w:val="single" w:sz="4" w:space="0" w:color="000000"/>
              <w:bottom w:val="single" w:sz="4" w:space="0" w:color="000000"/>
              <w:right w:val="thickThinMediumGap" w:sz="3" w:space="0" w:color="000000"/>
            </w:tcBorders>
          </w:tcPr>
          <w:p w14:paraId="0FB60D3B"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107 759,0</w:t>
            </w:r>
          </w:p>
        </w:tc>
      </w:tr>
      <w:tr w:rsidR="00246426" w:rsidRPr="007C0618" w14:paraId="5A68622A" w14:textId="77777777" w:rsidTr="00246426">
        <w:trPr>
          <w:trHeight w:val="273"/>
        </w:trPr>
        <w:tc>
          <w:tcPr>
            <w:tcW w:w="403" w:type="dxa"/>
            <w:tcBorders>
              <w:top w:val="single" w:sz="4" w:space="0" w:color="000000"/>
              <w:bottom w:val="single" w:sz="4" w:space="0" w:color="000000"/>
              <w:right w:val="single" w:sz="4" w:space="0" w:color="auto"/>
            </w:tcBorders>
          </w:tcPr>
          <w:p w14:paraId="186F0C22" w14:textId="02DD4D4F" w:rsidR="00246426" w:rsidRPr="007C0618" w:rsidRDefault="00246426" w:rsidP="00F55380">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2</w:t>
            </w:r>
            <w:r w:rsidR="001820B3" w:rsidRPr="007C0618">
              <w:rPr>
                <w:rFonts w:ascii="Times New Roman" w:hAnsi="Times New Roman" w:cs="Times New Roman"/>
                <w:sz w:val="24"/>
                <w:szCs w:val="24"/>
                <w:lang w:val="kk-KZ"/>
              </w:rPr>
              <w:t>.</w:t>
            </w:r>
          </w:p>
        </w:tc>
        <w:tc>
          <w:tcPr>
            <w:tcW w:w="2976" w:type="dxa"/>
            <w:tcBorders>
              <w:top w:val="single" w:sz="4" w:space="0" w:color="000000"/>
              <w:left w:val="single" w:sz="4" w:space="0" w:color="auto"/>
              <w:bottom w:val="single" w:sz="4" w:space="0" w:color="000000"/>
              <w:right w:val="single" w:sz="4" w:space="0" w:color="000000"/>
            </w:tcBorders>
          </w:tcPr>
          <w:p w14:paraId="10838C46" w14:textId="7B6E6E40"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Теміржол</w:t>
            </w:r>
          </w:p>
        </w:tc>
        <w:tc>
          <w:tcPr>
            <w:tcW w:w="1276" w:type="dxa"/>
            <w:tcBorders>
              <w:top w:val="single" w:sz="4" w:space="0" w:color="000000"/>
              <w:left w:val="single" w:sz="4" w:space="0" w:color="000000"/>
              <w:bottom w:val="single" w:sz="4" w:space="0" w:color="000000"/>
              <w:right w:val="single" w:sz="4" w:space="0" w:color="000000"/>
            </w:tcBorders>
          </w:tcPr>
          <w:p w14:paraId="773138AF" w14:textId="17F0EB6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18 222,2</w:t>
            </w:r>
          </w:p>
        </w:tc>
        <w:tc>
          <w:tcPr>
            <w:tcW w:w="1134" w:type="dxa"/>
            <w:tcBorders>
              <w:top w:val="single" w:sz="4" w:space="0" w:color="000000"/>
              <w:left w:val="single" w:sz="4" w:space="0" w:color="000000"/>
              <w:bottom w:val="single" w:sz="4" w:space="0" w:color="000000"/>
              <w:right w:val="single" w:sz="4" w:space="0" w:color="000000"/>
            </w:tcBorders>
          </w:tcPr>
          <w:p w14:paraId="36588497"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18 562,2</w:t>
            </w:r>
          </w:p>
        </w:tc>
        <w:tc>
          <w:tcPr>
            <w:tcW w:w="1134" w:type="dxa"/>
            <w:tcBorders>
              <w:top w:val="single" w:sz="4" w:space="0" w:color="000000"/>
              <w:left w:val="single" w:sz="4" w:space="0" w:color="000000"/>
              <w:bottom w:val="single" w:sz="4" w:space="0" w:color="000000"/>
              <w:right w:val="single" w:sz="4" w:space="0" w:color="000000"/>
            </w:tcBorders>
          </w:tcPr>
          <w:p w14:paraId="7CE367CC"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17 721,0</w:t>
            </w:r>
          </w:p>
        </w:tc>
        <w:tc>
          <w:tcPr>
            <w:tcW w:w="1276" w:type="dxa"/>
            <w:tcBorders>
              <w:top w:val="single" w:sz="4" w:space="0" w:color="000000"/>
              <w:left w:val="single" w:sz="4" w:space="0" w:color="000000"/>
              <w:bottom w:val="single" w:sz="4" w:space="0" w:color="000000"/>
              <w:right w:val="thickThinMediumGap" w:sz="3" w:space="0" w:color="000000"/>
            </w:tcBorders>
          </w:tcPr>
          <w:p w14:paraId="3B12003C"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9 163,3</w:t>
            </w:r>
          </w:p>
        </w:tc>
        <w:tc>
          <w:tcPr>
            <w:tcW w:w="1276" w:type="dxa"/>
            <w:tcBorders>
              <w:top w:val="single" w:sz="4" w:space="0" w:color="000000"/>
              <w:left w:val="single" w:sz="4" w:space="0" w:color="000000"/>
              <w:bottom w:val="single" w:sz="4" w:space="0" w:color="000000"/>
              <w:right w:val="thickThinMediumGap" w:sz="3" w:space="0" w:color="000000"/>
            </w:tcBorders>
          </w:tcPr>
          <w:p w14:paraId="3C9FD2D7"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12 750,0</w:t>
            </w:r>
          </w:p>
        </w:tc>
      </w:tr>
      <w:tr w:rsidR="00246426" w:rsidRPr="007C0618" w14:paraId="0D40C715" w14:textId="77777777" w:rsidTr="00246426">
        <w:trPr>
          <w:trHeight w:val="508"/>
        </w:trPr>
        <w:tc>
          <w:tcPr>
            <w:tcW w:w="403" w:type="dxa"/>
            <w:tcBorders>
              <w:top w:val="single" w:sz="4" w:space="0" w:color="000000"/>
              <w:bottom w:val="single" w:sz="4" w:space="0" w:color="000000"/>
              <w:right w:val="single" w:sz="4" w:space="0" w:color="auto"/>
            </w:tcBorders>
          </w:tcPr>
          <w:p w14:paraId="718AB9D9" w14:textId="7EEB8BCA" w:rsidR="00246426" w:rsidRPr="007C0618" w:rsidRDefault="00246426" w:rsidP="00F55380">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3</w:t>
            </w:r>
            <w:r w:rsidR="001820B3" w:rsidRPr="007C0618">
              <w:rPr>
                <w:rFonts w:ascii="Times New Roman" w:hAnsi="Times New Roman" w:cs="Times New Roman"/>
                <w:sz w:val="24"/>
                <w:szCs w:val="24"/>
                <w:lang w:val="kk-KZ"/>
              </w:rPr>
              <w:t>.</w:t>
            </w:r>
          </w:p>
        </w:tc>
        <w:tc>
          <w:tcPr>
            <w:tcW w:w="2976" w:type="dxa"/>
            <w:tcBorders>
              <w:top w:val="single" w:sz="4" w:space="0" w:color="000000"/>
              <w:left w:val="single" w:sz="4" w:space="0" w:color="auto"/>
              <w:bottom w:val="single" w:sz="4" w:space="0" w:color="000000"/>
              <w:right w:val="single" w:sz="4" w:space="0" w:color="000000"/>
            </w:tcBorders>
          </w:tcPr>
          <w:p w14:paraId="79C4880D" w14:textId="56888103"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Автомобиль және қалалық электрлі</w:t>
            </w:r>
          </w:p>
        </w:tc>
        <w:tc>
          <w:tcPr>
            <w:tcW w:w="1276" w:type="dxa"/>
            <w:tcBorders>
              <w:top w:val="single" w:sz="4" w:space="0" w:color="000000"/>
              <w:left w:val="single" w:sz="4" w:space="0" w:color="000000"/>
              <w:bottom w:val="single" w:sz="4" w:space="0" w:color="000000"/>
              <w:right w:val="single" w:sz="4" w:space="0" w:color="000000"/>
            </w:tcBorders>
          </w:tcPr>
          <w:p w14:paraId="7208BCCE" w14:textId="5477249D"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240 073,7</w:t>
            </w:r>
          </w:p>
        </w:tc>
        <w:tc>
          <w:tcPr>
            <w:tcW w:w="1134" w:type="dxa"/>
            <w:tcBorders>
              <w:top w:val="single" w:sz="4" w:space="0" w:color="000000"/>
              <w:left w:val="single" w:sz="4" w:space="0" w:color="000000"/>
              <w:bottom w:val="single" w:sz="4" w:space="0" w:color="000000"/>
              <w:right w:val="single" w:sz="4" w:space="0" w:color="000000"/>
            </w:tcBorders>
          </w:tcPr>
          <w:p w14:paraId="54401828"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247473,6</w:t>
            </w:r>
          </w:p>
        </w:tc>
        <w:tc>
          <w:tcPr>
            <w:tcW w:w="1134" w:type="dxa"/>
            <w:tcBorders>
              <w:top w:val="single" w:sz="4" w:space="0" w:color="000000"/>
              <w:left w:val="single" w:sz="4" w:space="0" w:color="000000"/>
              <w:bottom w:val="single" w:sz="4" w:space="0" w:color="000000"/>
              <w:right w:val="single" w:sz="4" w:space="0" w:color="000000"/>
            </w:tcBorders>
          </w:tcPr>
          <w:p w14:paraId="39EB90F8"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260379,5</w:t>
            </w:r>
          </w:p>
        </w:tc>
        <w:tc>
          <w:tcPr>
            <w:tcW w:w="1276" w:type="dxa"/>
            <w:tcBorders>
              <w:top w:val="single" w:sz="4" w:space="0" w:color="000000"/>
              <w:left w:val="single" w:sz="4" w:space="0" w:color="000000"/>
              <w:bottom w:val="single" w:sz="4" w:space="0" w:color="000000"/>
              <w:right w:val="thickThinMediumGap" w:sz="3" w:space="0" w:color="000000"/>
            </w:tcBorders>
          </w:tcPr>
          <w:p w14:paraId="1D255D27"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90 729,6</w:t>
            </w:r>
          </w:p>
        </w:tc>
        <w:tc>
          <w:tcPr>
            <w:tcW w:w="1276" w:type="dxa"/>
            <w:tcBorders>
              <w:top w:val="single" w:sz="4" w:space="0" w:color="000000"/>
              <w:left w:val="single" w:sz="4" w:space="0" w:color="000000"/>
              <w:bottom w:val="single" w:sz="4" w:space="0" w:color="000000"/>
              <w:right w:val="thickThinMediumGap" w:sz="3" w:space="0" w:color="000000"/>
            </w:tcBorders>
          </w:tcPr>
          <w:p w14:paraId="3D735997"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79 812,1</w:t>
            </w:r>
          </w:p>
        </w:tc>
      </w:tr>
      <w:tr w:rsidR="00246426" w:rsidRPr="007C0618" w14:paraId="169AC70E" w14:textId="77777777" w:rsidTr="00246426">
        <w:trPr>
          <w:trHeight w:val="278"/>
        </w:trPr>
        <w:tc>
          <w:tcPr>
            <w:tcW w:w="403" w:type="dxa"/>
            <w:tcBorders>
              <w:top w:val="single" w:sz="4" w:space="0" w:color="000000"/>
              <w:bottom w:val="single" w:sz="4" w:space="0" w:color="000000"/>
              <w:right w:val="single" w:sz="4" w:space="0" w:color="auto"/>
            </w:tcBorders>
          </w:tcPr>
          <w:p w14:paraId="09222036" w14:textId="30A9D51B" w:rsidR="00246426" w:rsidRPr="007C0618" w:rsidRDefault="00246426" w:rsidP="00F55380">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4</w:t>
            </w:r>
          </w:p>
        </w:tc>
        <w:tc>
          <w:tcPr>
            <w:tcW w:w="2976" w:type="dxa"/>
            <w:tcBorders>
              <w:top w:val="single" w:sz="4" w:space="0" w:color="000000"/>
              <w:left w:val="single" w:sz="4" w:space="0" w:color="auto"/>
              <w:bottom w:val="single" w:sz="4" w:space="0" w:color="000000"/>
              <w:right w:val="single" w:sz="4" w:space="0" w:color="000000"/>
            </w:tcBorders>
          </w:tcPr>
          <w:p w14:paraId="56CBD018" w14:textId="4DCA425B"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Әуе</w:t>
            </w:r>
          </w:p>
        </w:tc>
        <w:tc>
          <w:tcPr>
            <w:tcW w:w="1276" w:type="dxa"/>
            <w:tcBorders>
              <w:top w:val="single" w:sz="4" w:space="0" w:color="000000"/>
              <w:left w:val="single" w:sz="4" w:space="0" w:color="000000"/>
              <w:bottom w:val="single" w:sz="4" w:space="0" w:color="000000"/>
              <w:right w:val="single" w:sz="4" w:space="0" w:color="000000"/>
            </w:tcBorders>
          </w:tcPr>
          <w:p w14:paraId="7D3A7834" w14:textId="7C1899A9"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14 383,7</w:t>
            </w:r>
          </w:p>
        </w:tc>
        <w:tc>
          <w:tcPr>
            <w:tcW w:w="1134" w:type="dxa"/>
            <w:tcBorders>
              <w:top w:val="single" w:sz="4" w:space="0" w:color="000000"/>
              <w:left w:val="single" w:sz="4" w:space="0" w:color="000000"/>
              <w:bottom w:val="single" w:sz="4" w:space="0" w:color="000000"/>
              <w:right w:val="single" w:sz="4" w:space="0" w:color="000000"/>
            </w:tcBorders>
          </w:tcPr>
          <w:p w14:paraId="472252C2"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14 989,7</w:t>
            </w:r>
          </w:p>
        </w:tc>
        <w:tc>
          <w:tcPr>
            <w:tcW w:w="1134" w:type="dxa"/>
            <w:tcBorders>
              <w:top w:val="single" w:sz="4" w:space="0" w:color="000000"/>
              <w:left w:val="single" w:sz="4" w:space="0" w:color="000000"/>
              <w:bottom w:val="single" w:sz="4" w:space="0" w:color="000000"/>
              <w:right w:val="single" w:sz="4" w:space="0" w:color="000000"/>
            </w:tcBorders>
          </w:tcPr>
          <w:p w14:paraId="0ACDBDAA"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16 885,5</w:t>
            </w:r>
          </w:p>
        </w:tc>
        <w:tc>
          <w:tcPr>
            <w:tcW w:w="1276" w:type="dxa"/>
            <w:tcBorders>
              <w:top w:val="single" w:sz="4" w:space="0" w:color="000000"/>
              <w:left w:val="single" w:sz="4" w:space="0" w:color="000000"/>
              <w:bottom w:val="single" w:sz="4" w:space="0" w:color="000000"/>
              <w:right w:val="thickThinMediumGap" w:sz="3" w:space="0" w:color="000000"/>
            </w:tcBorders>
          </w:tcPr>
          <w:p w14:paraId="11F1C66D"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8 525,2</w:t>
            </w:r>
          </w:p>
        </w:tc>
        <w:tc>
          <w:tcPr>
            <w:tcW w:w="1276" w:type="dxa"/>
            <w:tcBorders>
              <w:top w:val="single" w:sz="4" w:space="0" w:color="000000"/>
              <w:left w:val="single" w:sz="4" w:space="0" w:color="000000"/>
              <w:bottom w:val="single" w:sz="4" w:space="0" w:color="000000"/>
              <w:right w:val="thickThinMediumGap" w:sz="3" w:space="0" w:color="000000"/>
            </w:tcBorders>
          </w:tcPr>
          <w:p w14:paraId="035608C3"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14 849,8</w:t>
            </w:r>
          </w:p>
        </w:tc>
      </w:tr>
      <w:tr w:rsidR="00246426" w:rsidRPr="007C0618" w14:paraId="37D207A9" w14:textId="77777777" w:rsidTr="00246426">
        <w:trPr>
          <w:trHeight w:val="273"/>
        </w:trPr>
        <w:tc>
          <w:tcPr>
            <w:tcW w:w="403" w:type="dxa"/>
            <w:tcBorders>
              <w:top w:val="single" w:sz="4" w:space="0" w:color="000000"/>
              <w:bottom w:val="single" w:sz="4" w:space="0" w:color="000000"/>
              <w:right w:val="single" w:sz="4" w:space="0" w:color="auto"/>
            </w:tcBorders>
          </w:tcPr>
          <w:p w14:paraId="4AD32FFD" w14:textId="7E613F4D" w:rsidR="00246426" w:rsidRPr="007C0618" w:rsidRDefault="00246426" w:rsidP="00F55380">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5</w:t>
            </w:r>
          </w:p>
        </w:tc>
        <w:tc>
          <w:tcPr>
            <w:tcW w:w="2976" w:type="dxa"/>
            <w:tcBorders>
              <w:top w:val="single" w:sz="4" w:space="0" w:color="000000"/>
              <w:left w:val="single" w:sz="4" w:space="0" w:color="auto"/>
              <w:bottom w:val="single" w:sz="4" w:space="0" w:color="000000"/>
              <w:right w:val="single" w:sz="4" w:space="0" w:color="000000"/>
            </w:tcBorders>
          </w:tcPr>
          <w:p w14:paraId="5EB4A824" w14:textId="636076F9"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Ішкі су</w:t>
            </w:r>
          </w:p>
        </w:tc>
        <w:tc>
          <w:tcPr>
            <w:tcW w:w="1276" w:type="dxa"/>
            <w:tcBorders>
              <w:top w:val="single" w:sz="4" w:space="0" w:color="000000"/>
              <w:left w:val="single" w:sz="4" w:space="0" w:color="000000"/>
              <w:bottom w:val="single" w:sz="4" w:space="0" w:color="000000"/>
              <w:right w:val="single" w:sz="4" w:space="0" w:color="000000"/>
            </w:tcBorders>
          </w:tcPr>
          <w:p w14:paraId="22E4D6D4" w14:textId="6D51303E"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0,7</w:t>
            </w:r>
          </w:p>
        </w:tc>
        <w:tc>
          <w:tcPr>
            <w:tcW w:w="1134" w:type="dxa"/>
            <w:tcBorders>
              <w:top w:val="single" w:sz="4" w:space="0" w:color="000000"/>
              <w:left w:val="single" w:sz="4" w:space="0" w:color="000000"/>
              <w:bottom w:val="single" w:sz="4" w:space="0" w:color="000000"/>
              <w:right w:val="single" w:sz="4" w:space="0" w:color="000000"/>
            </w:tcBorders>
          </w:tcPr>
          <w:p w14:paraId="4012354B"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tcPr>
          <w:p w14:paraId="15935384"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0,7</w:t>
            </w:r>
          </w:p>
        </w:tc>
        <w:tc>
          <w:tcPr>
            <w:tcW w:w="1276" w:type="dxa"/>
            <w:tcBorders>
              <w:top w:val="single" w:sz="4" w:space="0" w:color="000000"/>
              <w:left w:val="single" w:sz="4" w:space="0" w:color="000000"/>
              <w:bottom w:val="single" w:sz="4" w:space="0" w:color="000000"/>
              <w:right w:val="thickThinMediumGap" w:sz="3" w:space="0" w:color="000000"/>
            </w:tcBorders>
          </w:tcPr>
          <w:p w14:paraId="4FF7BD8D"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thickThinMediumGap" w:sz="3" w:space="0" w:color="000000"/>
            </w:tcBorders>
          </w:tcPr>
          <w:p w14:paraId="6E2FB8D0"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1,4</w:t>
            </w:r>
          </w:p>
        </w:tc>
      </w:tr>
      <w:tr w:rsidR="00246426" w:rsidRPr="007C0618" w14:paraId="3D97D8A4" w14:textId="77777777" w:rsidTr="0077089B">
        <w:trPr>
          <w:trHeight w:val="298"/>
        </w:trPr>
        <w:tc>
          <w:tcPr>
            <w:tcW w:w="403" w:type="dxa"/>
            <w:tcBorders>
              <w:top w:val="single" w:sz="4" w:space="0" w:color="000000"/>
              <w:bottom w:val="single" w:sz="4" w:space="0" w:color="000000"/>
              <w:right w:val="single" w:sz="4" w:space="0" w:color="auto"/>
            </w:tcBorders>
          </w:tcPr>
          <w:p w14:paraId="0F7CC13A" w14:textId="2D5EB827" w:rsidR="00246426" w:rsidRPr="007C0618" w:rsidRDefault="00246426" w:rsidP="00F55380">
            <w:pPr>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6</w:t>
            </w:r>
            <w:r w:rsidR="001820B3" w:rsidRPr="007C0618">
              <w:rPr>
                <w:rFonts w:ascii="Times New Roman" w:hAnsi="Times New Roman" w:cs="Times New Roman"/>
                <w:sz w:val="24"/>
                <w:szCs w:val="24"/>
                <w:lang w:val="kk-KZ"/>
              </w:rPr>
              <w:t>.</w:t>
            </w:r>
          </w:p>
        </w:tc>
        <w:tc>
          <w:tcPr>
            <w:tcW w:w="2976" w:type="dxa"/>
            <w:tcBorders>
              <w:top w:val="single" w:sz="4" w:space="0" w:color="000000"/>
              <w:left w:val="single" w:sz="4" w:space="0" w:color="auto"/>
              <w:bottom w:val="single" w:sz="4" w:space="0" w:color="000000"/>
              <w:right w:val="single" w:sz="4" w:space="0" w:color="000000"/>
            </w:tcBorders>
          </w:tcPr>
          <w:p w14:paraId="0A1E8104" w14:textId="06C1071A"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Теңіз және жағалау</w:t>
            </w:r>
          </w:p>
        </w:tc>
        <w:tc>
          <w:tcPr>
            <w:tcW w:w="1276" w:type="dxa"/>
            <w:tcBorders>
              <w:top w:val="single" w:sz="4" w:space="0" w:color="000000"/>
              <w:left w:val="single" w:sz="4" w:space="0" w:color="000000"/>
              <w:bottom w:val="single" w:sz="4" w:space="0" w:color="000000"/>
              <w:right w:val="single" w:sz="4" w:space="0" w:color="000000"/>
            </w:tcBorders>
          </w:tcPr>
          <w:p w14:paraId="400D97F3" w14:textId="4BC971C5"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14:paraId="648B22DC"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tcPr>
          <w:p w14:paraId="48C54D1B"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0,4</w:t>
            </w:r>
          </w:p>
        </w:tc>
        <w:tc>
          <w:tcPr>
            <w:tcW w:w="1276" w:type="dxa"/>
            <w:tcBorders>
              <w:top w:val="single" w:sz="4" w:space="0" w:color="000000"/>
              <w:left w:val="single" w:sz="4" w:space="0" w:color="000000"/>
              <w:bottom w:val="single" w:sz="4" w:space="0" w:color="000000"/>
              <w:right w:val="thickThinMediumGap" w:sz="3" w:space="0" w:color="000000"/>
            </w:tcBorders>
          </w:tcPr>
          <w:p w14:paraId="542BCFF6"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0,2</w:t>
            </w:r>
          </w:p>
        </w:tc>
        <w:tc>
          <w:tcPr>
            <w:tcW w:w="1276" w:type="dxa"/>
            <w:tcBorders>
              <w:top w:val="single" w:sz="4" w:space="0" w:color="000000"/>
              <w:left w:val="single" w:sz="4" w:space="0" w:color="000000"/>
              <w:bottom w:val="single" w:sz="4" w:space="0" w:color="000000"/>
              <w:right w:val="thickThinMediumGap" w:sz="3" w:space="0" w:color="000000"/>
            </w:tcBorders>
          </w:tcPr>
          <w:p w14:paraId="2FD5F153" w14:textId="77777777" w:rsidR="00246426" w:rsidRPr="007C0618" w:rsidRDefault="00246426" w:rsidP="00246426">
            <w:pPr>
              <w:spacing w:after="0" w:line="240" w:lineRule="auto"/>
              <w:rPr>
                <w:rFonts w:ascii="Times New Roman" w:hAnsi="Times New Roman" w:cs="Times New Roman"/>
                <w:sz w:val="24"/>
                <w:szCs w:val="24"/>
              </w:rPr>
            </w:pPr>
            <w:r w:rsidRPr="007C0618">
              <w:rPr>
                <w:rFonts w:ascii="Times New Roman" w:hAnsi="Times New Roman" w:cs="Times New Roman"/>
                <w:sz w:val="24"/>
                <w:szCs w:val="24"/>
              </w:rPr>
              <w:t>0,6</w:t>
            </w:r>
          </w:p>
        </w:tc>
      </w:tr>
      <w:tr w:rsidR="0077089B" w:rsidRPr="007C0618" w14:paraId="5372418C" w14:textId="77777777" w:rsidTr="0077089B">
        <w:trPr>
          <w:trHeight w:val="298"/>
        </w:trPr>
        <w:tc>
          <w:tcPr>
            <w:tcW w:w="9475" w:type="dxa"/>
            <w:gridSpan w:val="7"/>
            <w:tcBorders>
              <w:top w:val="single" w:sz="4" w:space="0" w:color="000000"/>
              <w:bottom w:val="thickThinMediumGap" w:sz="3" w:space="0" w:color="000000"/>
              <w:right w:val="thickThinMediumGap" w:sz="3" w:space="0" w:color="000000"/>
            </w:tcBorders>
          </w:tcPr>
          <w:p w14:paraId="270705B2" w14:textId="38B9A45F" w:rsidR="0077089B" w:rsidRPr="0077089B" w:rsidRDefault="0077089B" w:rsidP="00BC4EF8">
            <w:pPr>
              <w:tabs>
                <w:tab w:val="left" w:pos="993"/>
              </w:tabs>
              <w:spacing w:after="0" w:line="240" w:lineRule="auto"/>
              <w:ind w:firstLine="578"/>
              <w:jc w:val="both"/>
              <w:rPr>
                <w:rFonts w:ascii="Times New Roman" w:hAnsi="Times New Roman" w:cs="Times New Roman"/>
                <w:sz w:val="24"/>
                <w:szCs w:val="24"/>
              </w:rPr>
            </w:pPr>
            <w:r w:rsidRPr="0077089B">
              <w:rPr>
                <w:rFonts w:ascii="Times New Roman" w:hAnsi="Times New Roman" w:cs="Times New Roman"/>
                <w:sz w:val="24"/>
                <w:szCs w:val="24"/>
                <w:lang w:val="kk-KZ"/>
              </w:rPr>
              <w:t>Дереккөз</w:t>
            </w:r>
            <w:r w:rsidRPr="0077089B">
              <w:rPr>
                <w:rFonts w:ascii="Times New Roman" w:hAnsi="Times New Roman" w:cs="Times New Roman"/>
                <w:sz w:val="24"/>
                <w:szCs w:val="24"/>
              </w:rPr>
              <w:t>:</w:t>
            </w:r>
            <w:r w:rsidR="00CB3035">
              <w:rPr>
                <w:rFonts w:ascii="Times New Roman" w:hAnsi="Times New Roman" w:cs="Times New Roman"/>
                <w:sz w:val="24"/>
                <w:szCs w:val="24"/>
                <w:lang w:val="kk-KZ"/>
              </w:rPr>
              <w:t xml:space="preserve"> </w:t>
            </w:r>
            <w:r w:rsidRPr="0077089B">
              <w:rPr>
                <w:rFonts w:ascii="Times New Roman" w:hAnsi="Times New Roman" w:cs="Times New Roman"/>
                <w:sz w:val="24"/>
                <w:szCs w:val="24"/>
                <w:lang w:val="kk-KZ"/>
              </w:rPr>
              <w:t>ҚР СЖРА ҰСБ</w:t>
            </w:r>
            <w:r w:rsidRPr="0077089B">
              <w:rPr>
                <w:rFonts w:ascii="Times New Roman" w:hAnsi="Times New Roman" w:cs="Times New Roman"/>
                <w:sz w:val="24"/>
                <w:szCs w:val="24"/>
              </w:rPr>
              <w:t>[</w:t>
            </w:r>
            <w:r w:rsidR="00592572">
              <w:rPr>
                <w:rFonts w:ascii="Times New Roman" w:hAnsi="Times New Roman" w:cs="Times New Roman"/>
                <w:sz w:val="24"/>
                <w:szCs w:val="24"/>
                <w:lang w:val="kk-KZ"/>
              </w:rPr>
              <w:t>103</w:t>
            </w:r>
            <w:r w:rsidRPr="0077089B">
              <w:rPr>
                <w:rFonts w:ascii="Times New Roman" w:hAnsi="Times New Roman" w:cs="Times New Roman"/>
                <w:sz w:val="24"/>
                <w:szCs w:val="24"/>
              </w:rPr>
              <w:t>]</w:t>
            </w:r>
          </w:p>
        </w:tc>
      </w:tr>
    </w:tbl>
    <w:p w14:paraId="2354F9E6" w14:textId="77777777" w:rsidR="00E94A55" w:rsidRPr="007C0618" w:rsidRDefault="00E94A55" w:rsidP="00F55380">
      <w:pPr>
        <w:widowControl w:val="0"/>
        <w:tabs>
          <w:tab w:val="left" w:pos="993"/>
        </w:tabs>
        <w:autoSpaceDE w:val="0"/>
        <w:autoSpaceDN w:val="0"/>
        <w:spacing w:after="0" w:line="240" w:lineRule="auto"/>
        <w:ind w:firstLine="709"/>
        <w:rPr>
          <w:rFonts w:ascii="Times New Roman" w:eastAsia="Times New Roman" w:hAnsi="Times New Roman" w:cs="Times New Roman"/>
          <w:i/>
          <w:sz w:val="28"/>
          <w:szCs w:val="28"/>
          <w:lang w:eastAsia="en-US"/>
        </w:rPr>
      </w:pPr>
    </w:p>
    <w:p w14:paraId="0E03C306" w14:textId="1961E01E" w:rsidR="000805DF" w:rsidRPr="007C0618" w:rsidRDefault="00EB093C" w:rsidP="008C002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xml:space="preserve">Кесте 9 байқағанымыздай, </w:t>
      </w:r>
      <w:r w:rsidR="0063273B" w:rsidRPr="007C0618">
        <w:rPr>
          <w:rFonts w:ascii="Times New Roman" w:eastAsia="Times New Roman" w:hAnsi="Times New Roman" w:cs="Times New Roman"/>
          <w:sz w:val="28"/>
          <w:szCs w:val="28"/>
          <w:lang w:val="kk-KZ" w:eastAsia="en-US"/>
        </w:rPr>
        <w:t xml:space="preserve">2021 жылы жолаушылар айналымы </w:t>
      </w:r>
      <w:r w:rsidR="0063273B" w:rsidRPr="007C0618">
        <w:rPr>
          <w:rFonts w:ascii="Times New Roman" w:hAnsi="Times New Roman" w:cs="Times New Roman"/>
          <w:sz w:val="28"/>
          <w:szCs w:val="28"/>
          <w:lang w:val="kk-KZ"/>
        </w:rPr>
        <w:t>107 759,0 млн.</w:t>
      </w:r>
      <w:r w:rsidR="00145BA6">
        <w:rPr>
          <w:rFonts w:ascii="Times New Roman" w:hAnsi="Times New Roman" w:cs="Times New Roman"/>
          <w:sz w:val="28"/>
          <w:szCs w:val="28"/>
          <w:lang w:val="kk-KZ"/>
        </w:rPr>
        <w:t xml:space="preserve"> </w:t>
      </w:r>
      <w:r w:rsidR="001C1486">
        <w:rPr>
          <w:rFonts w:ascii="Times New Roman" w:eastAsia="Times New Roman" w:hAnsi="Times New Roman" w:cs="Times New Roman"/>
          <w:sz w:val="28"/>
          <w:szCs w:val="28"/>
          <w:lang w:val="kk-KZ" w:eastAsia="en-US"/>
        </w:rPr>
        <w:t>ж-</w:t>
      </w:r>
      <w:r w:rsidR="00145BA6">
        <w:rPr>
          <w:rFonts w:ascii="Times New Roman" w:eastAsia="Times New Roman" w:hAnsi="Times New Roman" w:cs="Times New Roman"/>
          <w:sz w:val="28"/>
          <w:szCs w:val="28"/>
          <w:lang w:val="kk-KZ" w:eastAsia="en-US"/>
        </w:rPr>
        <w:t xml:space="preserve"> </w:t>
      </w:r>
      <w:r w:rsidR="0063273B" w:rsidRPr="007C0618">
        <w:rPr>
          <w:rFonts w:ascii="Times New Roman" w:eastAsia="Times New Roman" w:hAnsi="Times New Roman" w:cs="Times New Roman"/>
          <w:sz w:val="28"/>
          <w:szCs w:val="28"/>
          <w:lang w:val="kk-KZ" w:eastAsia="en-US"/>
        </w:rPr>
        <w:t>км құрады.</w:t>
      </w:r>
      <w:r w:rsidR="00246426" w:rsidRPr="007C0618">
        <w:rPr>
          <w:rFonts w:ascii="Times New Roman" w:eastAsia="Times New Roman" w:hAnsi="Times New Roman" w:cs="Times New Roman"/>
          <w:sz w:val="28"/>
          <w:szCs w:val="28"/>
          <w:lang w:val="kk-KZ" w:eastAsia="en-US"/>
        </w:rPr>
        <w:t xml:space="preserve"> </w:t>
      </w:r>
      <w:r w:rsidR="00E94A55" w:rsidRPr="007C0618">
        <w:rPr>
          <w:rFonts w:ascii="Times New Roman" w:eastAsia="Times New Roman" w:hAnsi="Times New Roman" w:cs="Times New Roman"/>
          <w:sz w:val="28"/>
          <w:szCs w:val="28"/>
          <w:lang w:val="kk-KZ" w:eastAsia="en-US"/>
        </w:rPr>
        <w:t>Егер 2017-2021 жылдар арасындағы көрсеткіштерге назар аударсақ</w:t>
      </w:r>
      <w:r w:rsidR="00145BA6">
        <w:rPr>
          <w:rFonts w:ascii="Times New Roman" w:eastAsia="Times New Roman" w:hAnsi="Times New Roman" w:cs="Times New Roman"/>
          <w:sz w:val="28"/>
          <w:szCs w:val="28"/>
          <w:lang w:val="kk-KZ" w:eastAsia="en-US"/>
        </w:rPr>
        <w:t>,</w:t>
      </w:r>
      <w:r w:rsidR="00E94A55" w:rsidRPr="007C0618">
        <w:rPr>
          <w:rFonts w:ascii="Times New Roman" w:eastAsia="Times New Roman" w:hAnsi="Times New Roman" w:cs="Times New Roman"/>
          <w:sz w:val="28"/>
          <w:szCs w:val="28"/>
          <w:lang w:val="kk-KZ" w:eastAsia="en-US"/>
        </w:rPr>
        <w:t xml:space="preserve"> </w:t>
      </w:r>
      <w:r w:rsidR="00500CBD" w:rsidRPr="007C0618">
        <w:rPr>
          <w:rFonts w:ascii="Times New Roman" w:eastAsia="Times New Roman" w:hAnsi="Times New Roman" w:cs="Times New Roman"/>
          <w:sz w:val="28"/>
          <w:szCs w:val="28"/>
          <w:lang w:val="kk-KZ" w:eastAsia="en-US"/>
        </w:rPr>
        <w:t>2021 жылы</w:t>
      </w:r>
      <w:r w:rsidR="00E94A55" w:rsidRPr="007C0618">
        <w:rPr>
          <w:rFonts w:ascii="Times New Roman" w:eastAsia="Times New Roman" w:hAnsi="Times New Roman" w:cs="Times New Roman"/>
          <w:sz w:val="28"/>
          <w:szCs w:val="28"/>
          <w:lang w:val="kk-KZ" w:eastAsia="en-US"/>
        </w:rPr>
        <w:t xml:space="preserve"> барлық  көлік тү</w:t>
      </w:r>
      <w:r w:rsidR="00500CBD" w:rsidRPr="007C0618">
        <w:rPr>
          <w:rFonts w:ascii="Times New Roman" w:eastAsia="Times New Roman" w:hAnsi="Times New Roman" w:cs="Times New Roman"/>
          <w:sz w:val="28"/>
          <w:szCs w:val="28"/>
          <w:lang w:val="kk-KZ" w:eastAsia="en-US"/>
        </w:rPr>
        <w:t>р</w:t>
      </w:r>
      <w:r w:rsidR="00E94A55" w:rsidRPr="007C0618">
        <w:rPr>
          <w:rFonts w:ascii="Times New Roman" w:eastAsia="Times New Roman" w:hAnsi="Times New Roman" w:cs="Times New Roman"/>
          <w:sz w:val="28"/>
          <w:szCs w:val="28"/>
          <w:lang w:val="kk-KZ" w:eastAsia="en-US"/>
        </w:rPr>
        <w:t xml:space="preserve">лерінде жолаушылар айналымының </w:t>
      </w:r>
      <w:r w:rsidR="00500CBD" w:rsidRPr="007C0618">
        <w:rPr>
          <w:rFonts w:ascii="Times New Roman" w:eastAsia="Times New Roman" w:hAnsi="Times New Roman" w:cs="Times New Roman"/>
          <w:sz w:val="28"/>
          <w:szCs w:val="28"/>
          <w:lang w:val="kk-KZ" w:eastAsia="en-US"/>
        </w:rPr>
        <w:t>60,5</w:t>
      </w:r>
      <w:r w:rsidR="00E94A55" w:rsidRPr="007C0618">
        <w:rPr>
          <w:rFonts w:ascii="Times New Roman" w:eastAsia="Times New Roman" w:hAnsi="Times New Roman" w:cs="Times New Roman"/>
          <w:sz w:val="28"/>
          <w:szCs w:val="28"/>
          <w:lang w:val="kk-KZ" w:eastAsia="en-US"/>
        </w:rPr>
        <w:t>%-ға төмендегенін көреміз. 2017 жылмен салыстырғанда</w:t>
      </w:r>
      <w:r w:rsidR="00145BA6">
        <w:rPr>
          <w:rFonts w:ascii="Times New Roman" w:eastAsia="Times New Roman" w:hAnsi="Times New Roman" w:cs="Times New Roman"/>
          <w:sz w:val="28"/>
          <w:szCs w:val="28"/>
          <w:lang w:val="kk-KZ" w:eastAsia="en-US"/>
        </w:rPr>
        <w:t>,</w:t>
      </w:r>
      <w:r w:rsidR="00E94A55" w:rsidRPr="007C0618">
        <w:rPr>
          <w:rFonts w:ascii="Times New Roman" w:eastAsia="Times New Roman" w:hAnsi="Times New Roman" w:cs="Times New Roman"/>
          <w:sz w:val="28"/>
          <w:szCs w:val="28"/>
          <w:lang w:val="kk-KZ" w:eastAsia="en-US"/>
        </w:rPr>
        <w:t xml:space="preserve"> 2021 жылы темір жол көлігіндегі жолаушылар айналымы </w:t>
      </w:r>
      <w:r w:rsidR="00500CBD" w:rsidRPr="007C0618">
        <w:rPr>
          <w:rFonts w:ascii="Times New Roman" w:eastAsia="Times New Roman" w:hAnsi="Times New Roman" w:cs="Times New Roman"/>
          <w:sz w:val="28"/>
          <w:szCs w:val="28"/>
          <w:lang w:val="kk-KZ" w:eastAsia="en-US"/>
        </w:rPr>
        <w:t>30</w:t>
      </w:r>
      <w:r w:rsidR="00E94A55" w:rsidRPr="007C0618">
        <w:rPr>
          <w:rFonts w:ascii="Times New Roman" w:eastAsia="Times New Roman" w:hAnsi="Times New Roman" w:cs="Times New Roman"/>
          <w:sz w:val="28"/>
          <w:szCs w:val="28"/>
          <w:lang w:val="kk-KZ" w:eastAsia="en-US"/>
        </w:rPr>
        <w:t>%,</w:t>
      </w:r>
      <w:r w:rsidR="00500CBD" w:rsidRPr="007C0618">
        <w:rPr>
          <w:rFonts w:ascii="Times New Roman" w:eastAsia="Times New Roman" w:hAnsi="Times New Roman" w:cs="Times New Roman"/>
          <w:sz w:val="28"/>
          <w:szCs w:val="28"/>
          <w:lang w:val="kk-KZ" w:eastAsia="en-US"/>
        </w:rPr>
        <w:t xml:space="preserve"> </w:t>
      </w:r>
      <w:r w:rsidR="00E94A55" w:rsidRPr="007C0618">
        <w:rPr>
          <w:rFonts w:ascii="Times New Roman" w:eastAsia="Times New Roman" w:hAnsi="Times New Roman" w:cs="Times New Roman"/>
          <w:sz w:val="28"/>
          <w:szCs w:val="28"/>
          <w:lang w:val="kk-KZ" w:eastAsia="en-US"/>
        </w:rPr>
        <w:t>автомоб</w:t>
      </w:r>
      <w:r w:rsidR="00500CBD" w:rsidRPr="007C0618">
        <w:rPr>
          <w:rFonts w:ascii="Times New Roman" w:eastAsia="Times New Roman" w:hAnsi="Times New Roman" w:cs="Times New Roman"/>
          <w:sz w:val="28"/>
          <w:szCs w:val="28"/>
          <w:lang w:val="kk-KZ" w:eastAsia="en-US"/>
        </w:rPr>
        <w:t>ильдегі жолаушылар айналымы 67</w:t>
      </w:r>
      <w:r w:rsidR="00E94A55" w:rsidRPr="007C0618">
        <w:rPr>
          <w:rFonts w:ascii="Times New Roman" w:eastAsia="Times New Roman" w:hAnsi="Times New Roman" w:cs="Times New Roman"/>
          <w:sz w:val="28"/>
          <w:szCs w:val="28"/>
          <w:lang w:val="kk-KZ" w:eastAsia="en-US"/>
        </w:rPr>
        <w:t>%</w:t>
      </w:r>
      <w:r w:rsidR="00500CBD" w:rsidRPr="007C0618">
        <w:rPr>
          <w:rFonts w:ascii="Times New Roman" w:eastAsia="Times New Roman" w:hAnsi="Times New Roman" w:cs="Times New Roman"/>
          <w:sz w:val="28"/>
          <w:szCs w:val="28"/>
          <w:lang w:val="kk-KZ" w:eastAsia="en-US"/>
        </w:rPr>
        <w:t xml:space="preserve"> азайған</w:t>
      </w:r>
      <w:r w:rsidR="004E4F2A" w:rsidRPr="007C0618">
        <w:rPr>
          <w:rFonts w:ascii="Times New Roman" w:eastAsia="Times New Roman" w:hAnsi="Times New Roman" w:cs="Times New Roman"/>
          <w:sz w:val="28"/>
          <w:szCs w:val="28"/>
          <w:lang w:val="kk-KZ" w:eastAsia="en-US"/>
        </w:rPr>
        <w:t>.</w:t>
      </w:r>
      <w:r w:rsidR="00E55E7F" w:rsidRPr="007C0618">
        <w:rPr>
          <w:rFonts w:ascii="Times New Roman" w:eastAsia="Times New Roman" w:hAnsi="Times New Roman" w:cs="Times New Roman"/>
          <w:sz w:val="28"/>
          <w:szCs w:val="28"/>
          <w:lang w:val="kk-KZ" w:eastAsia="en-US"/>
        </w:rPr>
        <w:t xml:space="preserve"> </w:t>
      </w:r>
      <w:r w:rsidR="004E4F2A" w:rsidRPr="007C0618">
        <w:rPr>
          <w:rFonts w:ascii="Times New Roman" w:eastAsia="Times New Roman" w:hAnsi="Times New Roman" w:cs="Times New Roman"/>
          <w:sz w:val="28"/>
          <w:szCs w:val="28"/>
          <w:lang w:val="kk-KZ" w:eastAsia="en-US"/>
        </w:rPr>
        <w:t>Керісінше,</w:t>
      </w:r>
      <w:r w:rsidR="00500CBD" w:rsidRPr="007C0618">
        <w:rPr>
          <w:rFonts w:ascii="Times New Roman" w:eastAsia="Times New Roman" w:hAnsi="Times New Roman" w:cs="Times New Roman"/>
          <w:sz w:val="28"/>
          <w:szCs w:val="28"/>
          <w:lang w:val="kk-KZ" w:eastAsia="en-US"/>
        </w:rPr>
        <w:t xml:space="preserve"> </w:t>
      </w:r>
      <w:r w:rsidR="00E94A55" w:rsidRPr="007C0618">
        <w:rPr>
          <w:rFonts w:ascii="Times New Roman" w:eastAsia="Times New Roman" w:hAnsi="Times New Roman" w:cs="Times New Roman"/>
          <w:sz w:val="28"/>
          <w:szCs w:val="28"/>
          <w:lang w:val="kk-KZ" w:eastAsia="en-US"/>
        </w:rPr>
        <w:t xml:space="preserve">әуе көлігінде </w:t>
      </w:r>
      <w:r w:rsidR="00500CBD" w:rsidRPr="007C0618">
        <w:rPr>
          <w:rFonts w:ascii="Times New Roman" w:eastAsia="Times New Roman" w:hAnsi="Times New Roman" w:cs="Times New Roman"/>
          <w:sz w:val="28"/>
          <w:szCs w:val="28"/>
          <w:lang w:val="kk-KZ" w:eastAsia="en-US"/>
        </w:rPr>
        <w:t>3,2</w:t>
      </w:r>
      <w:r w:rsidR="00E94A55" w:rsidRPr="007C0618">
        <w:rPr>
          <w:rFonts w:ascii="Times New Roman" w:eastAsia="Times New Roman" w:hAnsi="Times New Roman" w:cs="Times New Roman"/>
          <w:sz w:val="28"/>
          <w:szCs w:val="28"/>
          <w:lang w:val="kk-KZ" w:eastAsia="en-US"/>
        </w:rPr>
        <w:t>%</w:t>
      </w:r>
      <w:r w:rsidR="00145BA6">
        <w:rPr>
          <w:rFonts w:ascii="Times New Roman" w:eastAsia="Times New Roman" w:hAnsi="Times New Roman" w:cs="Times New Roman"/>
          <w:sz w:val="28"/>
          <w:szCs w:val="28"/>
          <w:lang w:val="kk-KZ" w:eastAsia="en-US"/>
        </w:rPr>
        <w:t xml:space="preserve"> </w:t>
      </w:r>
      <w:r w:rsidR="00E94A55" w:rsidRPr="007C0618">
        <w:rPr>
          <w:rFonts w:ascii="Times New Roman" w:eastAsia="Times New Roman" w:hAnsi="Times New Roman" w:cs="Times New Roman"/>
          <w:sz w:val="28"/>
          <w:szCs w:val="28"/>
          <w:lang w:val="kk-KZ" w:eastAsia="en-US"/>
        </w:rPr>
        <w:t xml:space="preserve">ішкі су көлігінде </w:t>
      </w:r>
      <w:r w:rsidR="00500CBD" w:rsidRPr="007C0618">
        <w:rPr>
          <w:rFonts w:ascii="Times New Roman" w:eastAsia="Times New Roman" w:hAnsi="Times New Roman" w:cs="Times New Roman"/>
          <w:sz w:val="28"/>
          <w:szCs w:val="28"/>
          <w:lang w:val="kk-KZ" w:eastAsia="en-US"/>
        </w:rPr>
        <w:t>екі есеге жолуашылар айналымының көлемі артқан.</w:t>
      </w:r>
      <w:r w:rsidR="00494FDB" w:rsidRPr="007C0618">
        <w:rPr>
          <w:rFonts w:ascii="Times New Roman" w:eastAsia="Times New Roman" w:hAnsi="Times New Roman" w:cs="Times New Roman"/>
          <w:sz w:val="28"/>
          <w:szCs w:val="28"/>
          <w:lang w:val="kk-KZ" w:eastAsia="en-US"/>
        </w:rPr>
        <w:t xml:space="preserve"> </w:t>
      </w:r>
      <w:r w:rsidR="00E94A55" w:rsidRPr="007C0618">
        <w:rPr>
          <w:rFonts w:ascii="Times New Roman" w:eastAsia="Times New Roman" w:hAnsi="Times New Roman" w:cs="Times New Roman"/>
          <w:sz w:val="28"/>
          <w:szCs w:val="28"/>
          <w:lang w:val="kk-KZ" w:eastAsia="en-US"/>
        </w:rPr>
        <w:t>Тасымалданған жолаушылар саны бойынша сөзсіз көшбасшы болып автокөлік табылады, өйткені жолаушылар тасымалының жалпы санының 9</w:t>
      </w:r>
      <w:r w:rsidR="0063273B" w:rsidRPr="007C0618">
        <w:rPr>
          <w:rFonts w:ascii="Times New Roman" w:eastAsia="Times New Roman" w:hAnsi="Times New Roman" w:cs="Times New Roman"/>
          <w:sz w:val="28"/>
          <w:szCs w:val="28"/>
          <w:lang w:val="kk-KZ" w:eastAsia="en-US"/>
        </w:rPr>
        <w:t>8</w:t>
      </w:r>
      <w:r w:rsidR="00E94A55" w:rsidRPr="007C0618">
        <w:rPr>
          <w:rFonts w:ascii="Times New Roman" w:eastAsia="Times New Roman" w:hAnsi="Times New Roman" w:cs="Times New Roman"/>
          <w:sz w:val="28"/>
          <w:szCs w:val="28"/>
          <w:lang w:val="kk-KZ" w:eastAsia="en-US"/>
        </w:rPr>
        <w:t>,8%</w:t>
      </w:r>
      <w:r w:rsidR="00145BA6">
        <w:rPr>
          <w:rFonts w:ascii="Times New Roman" w:eastAsia="Times New Roman" w:hAnsi="Times New Roman" w:cs="Times New Roman"/>
          <w:sz w:val="28"/>
          <w:szCs w:val="28"/>
          <w:lang w:val="kk-KZ" w:eastAsia="en-US"/>
        </w:rPr>
        <w:t>-ы</w:t>
      </w:r>
      <w:r w:rsidR="00E94A55" w:rsidRPr="007C0618">
        <w:rPr>
          <w:rFonts w:ascii="Times New Roman" w:eastAsia="Times New Roman" w:hAnsi="Times New Roman" w:cs="Times New Roman"/>
          <w:sz w:val="28"/>
          <w:szCs w:val="28"/>
          <w:lang w:val="kk-KZ" w:eastAsia="en-US"/>
        </w:rPr>
        <w:t xml:space="preserve">, жолаушылар айналымының </w:t>
      </w:r>
      <w:r w:rsidR="0063273B" w:rsidRPr="007C0618">
        <w:rPr>
          <w:rFonts w:ascii="Times New Roman" w:eastAsia="Times New Roman" w:hAnsi="Times New Roman" w:cs="Times New Roman"/>
          <w:sz w:val="28"/>
          <w:szCs w:val="28"/>
          <w:lang w:val="kk-KZ" w:eastAsia="en-US"/>
        </w:rPr>
        <w:t>74</w:t>
      </w:r>
      <w:r w:rsidR="00E94A55" w:rsidRPr="007C0618">
        <w:rPr>
          <w:rFonts w:ascii="Times New Roman" w:eastAsia="Times New Roman" w:hAnsi="Times New Roman" w:cs="Times New Roman"/>
          <w:sz w:val="28"/>
          <w:szCs w:val="28"/>
          <w:lang w:val="kk-KZ" w:eastAsia="en-US"/>
        </w:rPr>
        <w:t>%</w:t>
      </w:r>
      <w:r w:rsidR="00145BA6">
        <w:rPr>
          <w:rFonts w:ascii="Times New Roman" w:eastAsia="Times New Roman" w:hAnsi="Times New Roman" w:cs="Times New Roman"/>
          <w:sz w:val="28"/>
          <w:szCs w:val="28"/>
          <w:lang w:val="kk-KZ" w:eastAsia="en-US"/>
        </w:rPr>
        <w:t>-ы</w:t>
      </w:r>
      <w:r w:rsidR="00E94A55" w:rsidRPr="007C0618">
        <w:rPr>
          <w:rFonts w:ascii="Times New Roman" w:eastAsia="Times New Roman" w:hAnsi="Times New Roman" w:cs="Times New Roman"/>
          <w:sz w:val="28"/>
          <w:szCs w:val="28"/>
          <w:lang w:val="kk-KZ" w:eastAsia="en-US"/>
        </w:rPr>
        <w:t xml:space="preserve"> осы көлік түріне тиесілі. Автокөлікпен тасымалдау көлемі мен үлес салмағының жыл сайын ұлғаюы</w:t>
      </w:r>
      <w:r w:rsidR="00E55E7F" w:rsidRPr="007C0618">
        <w:rPr>
          <w:rFonts w:ascii="Times New Roman" w:eastAsia="Times New Roman" w:hAnsi="Times New Roman" w:cs="Times New Roman"/>
          <w:sz w:val="28"/>
          <w:szCs w:val="28"/>
          <w:lang w:val="kk-KZ" w:eastAsia="en-US"/>
        </w:rPr>
        <w:t>,</w:t>
      </w:r>
      <w:r w:rsidR="00E94A55" w:rsidRPr="007C0618">
        <w:rPr>
          <w:rFonts w:ascii="Times New Roman" w:eastAsia="Times New Roman" w:hAnsi="Times New Roman" w:cs="Times New Roman"/>
          <w:sz w:val="28"/>
          <w:szCs w:val="28"/>
          <w:lang w:val="kk-KZ" w:eastAsia="en-US"/>
        </w:rPr>
        <w:t xml:space="preserve"> көліктің осы түрінің жоғары әлеуеті мен маңыздылығын көрсетеді. </w:t>
      </w:r>
    </w:p>
    <w:p w14:paraId="467D24BD" w14:textId="77777777" w:rsidR="00246426" w:rsidRPr="007C0618" w:rsidRDefault="00246426" w:rsidP="00F55380">
      <w:pPr>
        <w:spacing w:after="0" w:line="240" w:lineRule="auto"/>
        <w:jc w:val="both"/>
        <w:rPr>
          <w:rFonts w:ascii="Times New Roman" w:eastAsia="Times New Roman" w:hAnsi="Times New Roman" w:cs="Times New Roman"/>
          <w:noProof/>
          <w:sz w:val="28"/>
          <w:szCs w:val="28"/>
          <w:lang w:val="kk-KZ"/>
        </w:rPr>
      </w:pPr>
    </w:p>
    <w:p w14:paraId="3C3E4618" w14:textId="08137319" w:rsidR="00883845" w:rsidRPr="007C0618" w:rsidRDefault="00163A86" w:rsidP="00F55380">
      <w:pPr>
        <w:spacing w:after="0" w:line="240" w:lineRule="auto"/>
        <w:jc w:val="both"/>
        <w:rPr>
          <w:rFonts w:ascii="Times New Roman" w:hAnsi="Times New Roman" w:cs="Times New Roman"/>
          <w:i/>
          <w:sz w:val="24"/>
          <w:szCs w:val="24"/>
          <w:lang w:val="kk-KZ"/>
        </w:rPr>
      </w:pPr>
      <w:r w:rsidRPr="007C0618">
        <w:rPr>
          <w:noProof/>
        </w:rPr>
        <w:drawing>
          <wp:inline distT="0" distB="0" distL="0" distR="0" wp14:anchorId="183E4D25" wp14:editId="0F99E0EA">
            <wp:extent cx="5943600" cy="5311140"/>
            <wp:effectExtent l="0" t="0" r="19050" b="2286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333D4D" w14:textId="77777777" w:rsidR="001820B3" w:rsidRPr="007C0618" w:rsidRDefault="001820B3" w:rsidP="00F55380">
      <w:pPr>
        <w:spacing w:after="0" w:line="240" w:lineRule="auto"/>
        <w:jc w:val="both"/>
        <w:rPr>
          <w:rFonts w:ascii="Times New Roman" w:hAnsi="Times New Roman" w:cs="Times New Roman"/>
          <w:i/>
          <w:sz w:val="24"/>
          <w:szCs w:val="24"/>
          <w:lang w:val="kk-KZ"/>
        </w:rPr>
      </w:pPr>
    </w:p>
    <w:p w14:paraId="3C13EA73" w14:textId="21652DA7" w:rsidR="00C37A38" w:rsidRPr="007C0618" w:rsidRDefault="00FF424D" w:rsidP="0077089B">
      <w:pPr>
        <w:tabs>
          <w:tab w:val="left" w:pos="142"/>
          <w:tab w:val="left" w:pos="284"/>
        </w:tabs>
        <w:spacing w:after="0" w:line="240" w:lineRule="auto"/>
        <w:jc w:val="center"/>
        <w:rPr>
          <w:rFonts w:ascii="Times New Roman" w:eastAsia="Times New Roman" w:hAnsi="Times New Roman" w:cs="Times New Roman"/>
          <w:sz w:val="28"/>
          <w:szCs w:val="28"/>
          <w:lang w:val="kk-KZ" w:eastAsia="zh-CN"/>
        </w:rPr>
      </w:pPr>
      <w:r w:rsidRPr="004B26D4">
        <w:rPr>
          <w:rFonts w:ascii="Times New Roman" w:eastAsia="Times New Roman" w:hAnsi="Times New Roman" w:cs="Times New Roman"/>
          <w:sz w:val="28"/>
          <w:szCs w:val="28"/>
          <w:lang w:val="kk-KZ" w:eastAsia="en-US"/>
        </w:rPr>
        <w:t xml:space="preserve">Сурет </w:t>
      </w:r>
      <w:r w:rsidR="00780F7E" w:rsidRPr="004B26D4">
        <w:rPr>
          <w:rFonts w:ascii="Times New Roman" w:eastAsia="Times New Roman" w:hAnsi="Times New Roman" w:cs="Times New Roman"/>
          <w:sz w:val="28"/>
          <w:szCs w:val="28"/>
          <w:lang w:val="kk-KZ" w:eastAsia="en-US"/>
        </w:rPr>
        <w:t>14</w:t>
      </w:r>
      <w:r w:rsidR="003313CB" w:rsidRPr="007C0618">
        <w:rPr>
          <w:rFonts w:ascii="Times New Roman" w:hAnsi="Times New Roman" w:cs="Times New Roman"/>
          <w:sz w:val="28"/>
          <w:lang w:val="kk-KZ"/>
        </w:rPr>
        <w:t xml:space="preserve"> – </w:t>
      </w:r>
      <w:r w:rsidR="00C37A38" w:rsidRPr="007C0618">
        <w:rPr>
          <w:rFonts w:ascii="Times New Roman" w:eastAsia="Times New Roman" w:hAnsi="Times New Roman" w:cs="Times New Roman"/>
          <w:sz w:val="28"/>
          <w:szCs w:val="28"/>
          <w:lang w:val="kk-KZ" w:eastAsia="zh-CN"/>
        </w:rPr>
        <w:t>ҚР-ның аймақтар бөлінісінде 2021 жылы көліктің барлық түрлерімен жүк және жолаушылар тасымалдау</w:t>
      </w:r>
    </w:p>
    <w:p w14:paraId="78F2D998" w14:textId="77777777" w:rsidR="0077089B" w:rsidRDefault="00EB093C" w:rsidP="00470894">
      <w:pPr>
        <w:widowControl w:val="0"/>
        <w:tabs>
          <w:tab w:val="left" w:pos="993"/>
        </w:tabs>
        <w:autoSpaceDE w:val="0"/>
        <w:autoSpaceDN w:val="0"/>
        <w:spacing w:after="0" w:line="240" w:lineRule="auto"/>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34458"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  </w:t>
      </w:r>
    </w:p>
    <w:p w14:paraId="63160E8C" w14:textId="445A093F" w:rsidR="00D726F7" w:rsidRPr="007C0618" w:rsidRDefault="00A3255C" w:rsidP="0077089B">
      <w:pPr>
        <w:widowControl w:val="0"/>
        <w:tabs>
          <w:tab w:val="left" w:pos="993"/>
        </w:tabs>
        <w:autoSpaceDE w:val="0"/>
        <w:autoSpaceDN w:val="0"/>
        <w:spacing w:after="0" w:line="240" w:lineRule="auto"/>
        <w:ind w:firstLine="567"/>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w:t>
      </w:r>
      <w:r w:rsidR="00020A1C" w:rsidRPr="007C0618">
        <w:rPr>
          <w:rFonts w:ascii="Times New Roman" w:hAnsi="Times New Roman" w:cs="Times New Roman"/>
          <w:sz w:val="24"/>
          <w:szCs w:val="24"/>
          <w:lang w:val="kk-KZ"/>
        </w:rPr>
        <w:t>у</w:t>
      </w:r>
      <w:r w:rsidR="00470894"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ҚР</w:t>
      </w:r>
      <w:r w:rsidR="00B56564" w:rsidRPr="007C0618">
        <w:rPr>
          <w:rFonts w:ascii="Times New Roman" w:hAnsi="Times New Roman" w:cs="Times New Roman"/>
          <w:sz w:val="24"/>
          <w:szCs w:val="24"/>
          <w:lang w:val="kk-KZ"/>
        </w:rPr>
        <w:t xml:space="preserve"> СЖРА ҰСБ [</w:t>
      </w:r>
      <w:r w:rsidR="00592572">
        <w:rPr>
          <w:rFonts w:ascii="Times New Roman" w:hAnsi="Times New Roman" w:cs="Times New Roman"/>
          <w:sz w:val="24"/>
          <w:szCs w:val="24"/>
          <w:lang w:val="kk-KZ"/>
        </w:rPr>
        <w:t>103</w:t>
      </w:r>
      <w:r w:rsidRPr="007C0618">
        <w:rPr>
          <w:rFonts w:ascii="Times New Roman" w:hAnsi="Times New Roman" w:cs="Times New Roman"/>
          <w:sz w:val="24"/>
          <w:szCs w:val="24"/>
          <w:lang w:val="kk-KZ"/>
        </w:rPr>
        <w:t>]</w:t>
      </w:r>
      <w:r w:rsidR="00B56564"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мәліметтері негізінде автормен құрастырылған</w:t>
      </w:r>
    </w:p>
    <w:p w14:paraId="603909B8" w14:textId="77777777" w:rsidR="00A3255C" w:rsidRPr="007C0618" w:rsidRDefault="00A3255C" w:rsidP="00F5538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0736B129" w14:textId="1AED3DEE" w:rsidR="00E94A55" w:rsidRPr="007C0618" w:rsidRDefault="002A69FA" w:rsidP="008C002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Аймақтар бөлінісінде қарасақ</w:t>
      </w:r>
      <w:r w:rsidR="00475D61" w:rsidRPr="007C0618">
        <w:rPr>
          <w:rFonts w:ascii="Times New Roman" w:eastAsia="Times New Roman" w:hAnsi="Times New Roman" w:cs="Times New Roman"/>
          <w:sz w:val="28"/>
          <w:szCs w:val="28"/>
          <w:lang w:val="kk-KZ" w:eastAsia="en-US"/>
        </w:rPr>
        <w:t xml:space="preserve"> (</w:t>
      </w:r>
      <w:r w:rsidR="009A052D">
        <w:rPr>
          <w:rFonts w:ascii="Times New Roman" w:eastAsia="Times New Roman" w:hAnsi="Times New Roman" w:cs="Times New Roman"/>
          <w:sz w:val="28"/>
          <w:szCs w:val="28"/>
          <w:lang w:val="kk-KZ" w:eastAsia="en-US"/>
        </w:rPr>
        <w:t>с</w:t>
      </w:r>
      <w:r w:rsidR="00246426" w:rsidRPr="004B26D4">
        <w:rPr>
          <w:rFonts w:ascii="Times New Roman" w:eastAsia="Times New Roman" w:hAnsi="Times New Roman" w:cs="Times New Roman"/>
          <w:sz w:val="28"/>
          <w:szCs w:val="28"/>
          <w:lang w:val="kk-KZ" w:eastAsia="en-US"/>
        </w:rPr>
        <w:t xml:space="preserve">урет </w:t>
      </w:r>
      <w:r w:rsidR="00475D61" w:rsidRPr="004B26D4">
        <w:rPr>
          <w:rFonts w:ascii="Times New Roman" w:eastAsia="Times New Roman" w:hAnsi="Times New Roman" w:cs="Times New Roman"/>
          <w:sz w:val="28"/>
          <w:szCs w:val="28"/>
          <w:lang w:val="kk-KZ" w:eastAsia="en-US"/>
        </w:rPr>
        <w:t>14)</w:t>
      </w:r>
      <w:r w:rsidR="00145BA6" w:rsidRPr="004B26D4">
        <w:rPr>
          <w:rFonts w:ascii="Times New Roman" w:eastAsia="Times New Roman" w:hAnsi="Times New Roman" w:cs="Times New Roman"/>
          <w:sz w:val="28"/>
          <w:szCs w:val="28"/>
          <w:lang w:val="kk-KZ" w:eastAsia="en-US"/>
        </w:rPr>
        <w:t>,</w:t>
      </w:r>
      <w:r w:rsidR="00EB093C"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тасымалданған жүк көлемі бойынша Қарағанды және Шығыс Қазақстан облыстары алдыңғы қатарда тұр.</w:t>
      </w:r>
      <w:r w:rsidR="004E4F2A"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Жолаушылар тасымалы бойынша Алматы қаласы, Қостанай,</w:t>
      </w:r>
      <w:r w:rsidR="00E55E7F"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Шығыс Қазақстан,</w:t>
      </w:r>
      <w:r w:rsidR="00E55E7F"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Павлодар облыстары және Шымкент қаласы алдыңғы бестіктен орын алады.</w:t>
      </w:r>
      <w:r w:rsidR="00D60875" w:rsidRPr="007C0618">
        <w:rPr>
          <w:rFonts w:ascii="Times New Roman" w:eastAsia="Times New Roman" w:hAnsi="Times New Roman" w:cs="Times New Roman"/>
          <w:sz w:val="28"/>
          <w:szCs w:val="28"/>
          <w:lang w:val="kk-KZ" w:eastAsia="en-US"/>
        </w:rPr>
        <w:t xml:space="preserve"> Жүк айналымы бойынша Атырау қаласы,</w:t>
      </w:r>
      <w:r w:rsidR="00E55E7F" w:rsidRPr="007C0618">
        <w:rPr>
          <w:rFonts w:ascii="Times New Roman" w:eastAsia="Times New Roman" w:hAnsi="Times New Roman" w:cs="Times New Roman"/>
          <w:sz w:val="28"/>
          <w:szCs w:val="28"/>
          <w:lang w:val="kk-KZ" w:eastAsia="en-US"/>
        </w:rPr>
        <w:t xml:space="preserve"> </w:t>
      </w:r>
      <w:r w:rsidR="00D60875" w:rsidRPr="007C0618">
        <w:rPr>
          <w:rFonts w:ascii="Times New Roman" w:eastAsia="Times New Roman" w:hAnsi="Times New Roman" w:cs="Times New Roman"/>
          <w:sz w:val="28"/>
          <w:szCs w:val="28"/>
          <w:lang w:val="kk-KZ" w:eastAsia="en-US"/>
        </w:rPr>
        <w:t>Қарағанды,</w:t>
      </w:r>
      <w:r w:rsidR="00E55E7F" w:rsidRPr="007C0618">
        <w:rPr>
          <w:rFonts w:ascii="Times New Roman" w:eastAsia="Times New Roman" w:hAnsi="Times New Roman" w:cs="Times New Roman"/>
          <w:sz w:val="28"/>
          <w:szCs w:val="28"/>
          <w:lang w:val="kk-KZ" w:eastAsia="en-US"/>
        </w:rPr>
        <w:t xml:space="preserve"> </w:t>
      </w:r>
      <w:r w:rsidR="00D60875" w:rsidRPr="007C0618">
        <w:rPr>
          <w:rFonts w:ascii="Times New Roman" w:eastAsia="Times New Roman" w:hAnsi="Times New Roman" w:cs="Times New Roman"/>
          <w:sz w:val="28"/>
          <w:szCs w:val="28"/>
          <w:lang w:val="kk-KZ" w:eastAsia="en-US"/>
        </w:rPr>
        <w:t>Жамбыл,</w:t>
      </w:r>
      <w:r w:rsidR="00E55E7F" w:rsidRPr="007C0618">
        <w:rPr>
          <w:rFonts w:ascii="Times New Roman" w:eastAsia="Times New Roman" w:hAnsi="Times New Roman" w:cs="Times New Roman"/>
          <w:sz w:val="28"/>
          <w:szCs w:val="28"/>
          <w:lang w:val="kk-KZ" w:eastAsia="en-US"/>
        </w:rPr>
        <w:t xml:space="preserve"> </w:t>
      </w:r>
      <w:r w:rsidR="00D60875" w:rsidRPr="007C0618">
        <w:rPr>
          <w:rFonts w:ascii="Times New Roman" w:eastAsia="Times New Roman" w:hAnsi="Times New Roman" w:cs="Times New Roman"/>
          <w:sz w:val="28"/>
          <w:szCs w:val="28"/>
          <w:lang w:val="kk-KZ" w:eastAsia="en-US"/>
        </w:rPr>
        <w:t>Қызылорда,</w:t>
      </w:r>
      <w:r w:rsidR="00E55E7F" w:rsidRPr="007C0618">
        <w:rPr>
          <w:rFonts w:ascii="Times New Roman" w:eastAsia="Times New Roman" w:hAnsi="Times New Roman" w:cs="Times New Roman"/>
          <w:sz w:val="28"/>
          <w:szCs w:val="28"/>
          <w:lang w:val="kk-KZ" w:eastAsia="en-US"/>
        </w:rPr>
        <w:t xml:space="preserve"> </w:t>
      </w:r>
      <w:r w:rsidR="00D60875" w:rsidRPr="007C0618">
        <w:rPr>
          <w:rFonts w:ascii="Times New Roman" w:eastAsia="Times New Roman" w:hAnsi="Times New Roman" w:cs="Times New Roman"/>
          <w:sz w:val="28"/>
          <w:szCs w:val="28"/>
          <w:lang w:val="kk-KZ" w:eastAsia="en-US"/>
        </w:rPr>
        <w:t>Алматы облыстарының үлесі жоғары.</w:t>
      </w:r>
      <w:r w:rsidR="00246426" w:rsidRPr="007C0618">
        <w:rPr>
          <w:rFonts w:ascii="Times New Roman" w:eastAsia="Times New Roman" w:hAnsi="Times New Roman" w:cs="Times New Roman"/>
          <w:sz w:val="28"/>
          <w:szCs w:val="28"/>
          <w:lang w:val="kk-KZ" w:eastAsia="en-US"/>
        </w:rPr>
        <w:t xml:space="preserve"> Жолаушы айналымының деңгейі </w:t>
      </w:r>
      <w:r w:rsidR="00D60875" w:rsidRPr="007C0618">
        <w:rPr>
          <w:rFonts w:ascii="Times New Roman" w:eastAsia="Times New Roman" w:hAnsi="Times New Roman" w:cs="Times New Roman"/>
          <w:sz w:val="28"/>
          <w:szCs w:val="28"/>
          <w:lang w:val="kk-KZ" w:eastAsia="en-US"/>
        </w:rPr>
        <w:t>Алматы қаласы, Астана қаласы, Павлодар,</w:t>
      </w:r>
      <w:r w:rsidR="00246426" w:rsidRPr="007C0618">
        <w:rPr>
          <w:rFonts w:ascii="Times New Roman" w:eastAsia="Times New Roman" w:hAnsi="Times New Roman" w:cs="Times New Roman"/>
          <w:sz w:val="28"/>
          <w:szCs w:val="28"/>
          <w:lang w:val="kk-KZ" w:eastAsia="en-US"/>
        </w:rPr>
        <w:t xml:space="preserve"> </w:t>
      </w:r>
      <w:r w:rsidR="00D60875" w:rsidRPr="007C0618">
        <w:rPr>
          <w:rFonts w:ascii="Times New Roman" w:eastAsia="Times New Roman" w:hAnsi="Times New Roman" w:cs="Times New Roman"/>
          <w:sz w:val="28"/>
          <w:szCs w:val="28"/>
          <w:lang w:val="kk-KZ" w:eastAsia="en-US"/>
        </w:rPr>
        <w:t>Алматы және Шығыс Қазақстан облыстарында жоғары.</w:t>
      </w:r>
    </w:p>
    <w:p w14:paraId="0425C7A0" w14:textId="77777777" w:rsidR="008C002C" w:rsidRPr="007C0618" w:rsidRDefault="00E94A55" w:rsidP="008C002C">
      <w:pPr>
        <w:widowControl w:val="0"/>
        <w:tabs>
          <w:tab w:val="left" w:pos="993"/>
        </w:tabs>
        <w:autoSpaceDE w:val="0"/>
        <w:autoSpaceDN w:val="0"/>
        <w:spacing w:after="0" w:line="240" w:lineRule="auto"/>
        <w:ind w:firstLine="709"/>
        <w:jc w:val="both"/>
        <w:rPr>
          <w:rFonts w:ascii="Times New Roman" w:hAnsi="Times New Roman" w:cs="Times New Roman"/>
          <w:bCs/>
          <w:sz w:val="28"/>
          <w:szCs w:val="28"/>
          <w:lang w:val="kk-KZ"/>
        </w:rPr>
      </w:pPr>
      <w:r w:rsidRPr="007C0618">
        <w:rPr>
          <w:rFonts w:ascii="Times New Roman" w:eastAsia="Times New Roman" w:hAnsi="Times New Roman" w:cs="Times New Roman"/>
          <w:sz w:val="28"/>
          <w:szCs w:val="28"/>
          <w:lang w:val="kk-KZ" w:eastAsia="en-US"/>
        </w:rPr>
        <w:t>Жалпы алғанда</w:t>
      </w:r>
      <w:r w:rsidR="00E55E7F" w:rsidRPr="007C0618">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соңғы бес жылд</w:t>
      </w:r>
      <w:r w:rsidR="00D60875" w:rsidRPr="007C0618">
        <w:rPr>
          <w:rFonts w:ascii="Times New Roman" w:eastAsia="Times New Roman" w:hAnsi="Times New Roman" w:cs="Times New Roman"/>
          <w:sz w:val="28"/>
          <w:szCs w:val="28"/>
          <w:lang w:val="kk-KZ" w:eastAsia="en-US"/>
        </w:rPr>
        <w:t>а</w:t>
      </w:r>
      <w:r w:rsidRPr="007C0618">
        <w:rPr>
          <w:rFonts w:ascii="Times New Roman" w:eastAsia="Times New Roman" w:hAnsi="Times New Roman" w:cs="Times New Roman"/>
          <w:sz w:val="28"/>
          <w:szCs w:val="28"/>
          <w:lang w:val="kk-KZ" w:eastAsia="en-US"/>
        </w:rPr>
        <w:t xml:space="preserve">, </w:t>
      </w:r>
      <w:r w:rsidR="00475D61" w:rsidRPr="007C0618">
        <w:rPr>
          <w:rFonts w:ascii="Times New Roman" w:eastAsia="Times New Roman" w:hAnsi="Times New Roman" w:cs="Times New Roman"/>
          <w:sz w:val="28"/>
          <w:szCs w:val="28"/>
          <w:lang w:val="kk-KZ" w:eastAsia="en-US"/>
        </w:rPr>
        <w:t>елімізде</w:t>
      </w:r>
      <w:r w:rsidRPr="007C0618">
        <w:rPr>
          <w:rFonts w:ascii="Times New Roman" w:hAnsi="Times New Roman" w:cs="Times New Roman"/>
          <w:sz w:val="28"/>
          <w:szCs w:val="28"/>
          <w:lang w:val="kk-KZ"/>
        </w:rPr>
        <w:t xml:space="preserve"> көліктің барлық түрлерінің тапқан табысы </w:t>
      </w:r>
      <w:r w:rsidRPr="007C0618">
        <w:rPr>
          <w:rFonts w:ascii="Times New Roman" w:hAnsi="Times New Roman" w:cs="Times New Roman"/>
          <w:bCs/>
          <w:sz w:val="28"/>
          <w:szCs w:val="28"/>
          <w:lang w:val="kk-KZ"/>
        </w:rPr>
        <w:t xml:space="preserve">2021 жылы </w:t>
      </w:r>
      <w:r w:rsidRPr="007C0618">
        <w:rPr>
          <w:rFonts w:ascii="Times New Roman" w:hAnsi="Times New Roman" w:cs="Times New Roman"/>
          <w:sz w:val="28"/>
          <w:szCs w:val="28"/>
          <w:lang w:val="kk-KZ"/>
        </w:rPr>
        <w:t>3911</w:t>
      </w:r>
      <w:r w:rsidR="006E2639"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4</w:t>
      </w:r>
      <w:r w:rsidR="006E2639" w:rsidRPr="007C0618">
        <w:rPr>
          <w:rFonts w:ascii="Times New Roman" w:hAnsi="Times New Roman" w:cs="Times New Roman"/>
          <w:sz w:val="28"/>
          <w:szCs w:val="28"/>
          <w:lang w:val="kk-KZ"/>
        </w:rPr>
        <w:t xml:space="preserve"> млн</w:t>
      </w:r>
      <w:r w:rsidRPr="007C0618">
        <w:rPr>
          <w:rFonts w:ascii="Times New Roman" w:hAnsi="Times New Roman" w:cs="Times New Roman"/>
          <w:bCs/>
          <w:sz w:val="28"/>
          <w:szCs w:val="28"/>
          <w:lang w:val="kk-KZ"/>
        </w:rPr>
        <w:t xml:space="preserve"> теңгені құрады, яғни, ол 2017 жылмен салыстырғанда 26,6</w:t>
      </w:r>
      <w:r w:rsidRPr="007C0618">
        <w:rPr>
          <w:rFonts w:ascii="Times New Roman" w:eastAsia="Times New Roman" w:hAnsi="Times New Roman" w:cs="Times New Roman"/>
          <w:sz w:val="28"/>
          <w:szCs w:val="28"/>
          <w:lang w:val="kk-KZ" w:eastAsia="en-US"/>
        </w:rPr>
        <w:t xml:space="preserve">% ұлғайған. </w:t>
      </w:r>
      <w:r w:rsidRPr="007C0618">
        <w:rPr>
          <w:rFonts w:ascii="Times New Roman" w:hAnsi="Times New Roman" w:cs="Times New Roman"/>
          <w:bCs/>
          <w:sz w:val="28"/>
          <w:szCs w:val="28"/>
          <w:lang w:val="kk-KZ"/>
        </w:rPr>
        <w:t xml:space="preserve">Қазақстандағы ең табысы жоғары көлік түрі – </w:t>
      </w:r>
      <w:r w:rsidRPr="007C0618">
        <w:rPr>
          <w:rFonts w:ascii="Times New Roman" w:eastAsia="Times New Roman" w:hAnsi="Times New Roman" w:cs="Times New Roman"/>
          <w:sz w:val="28"/>
          <w:szCs w:val="28"/>
          <w:lang w:val="kk-KZ" w:eastAsia="en-US"/>
        </w:rPr>
        <w:t>құбыр көлігі</w:t>
      </w:r>
      <w:r w:rsidR="008C002C" w:rsidRPr="007C0618">
        <w:rPr>
          <w:rFonts w:ascii="Times New Roman" w:hAnsi="Times New Roman" w:cs="Times New Roman"/>
          <w:bCs/>
          <w:sz w:val="28"/>
          <w:szCs w:val="28"/>
          <w:lang w:val="kk-KZ"/>
        </w:rPr>
        <w:t xml:space="preserve">. </w:t>
      </w:r>
    </w:p>
    <w:p w14:paraId="1BECFC96" w14:textId="7209FF78" w:rsidR="008C002C" w:rsidRPr="007C0618" w:rsidRDefault="00E94A55" w:rsidP="008C002C">
      <w:pPr>
        <w:widowControl w:val="0"/>
        <w:tabs>
          <w:tab w:val="left" w:pos="993"/>
        </w:tabs>
        <w:autoSpaceDE w:val="0"/>
        <w:autoSpaceDN w:val="0"/>
        <w:spacing w:after="0" w:line="240" w:lineRule="auto"/>
        <w:ind w:firstLine="709"/>
        <w:jc w:val="both"/>
        <w:rPr>
          <w:rFonts w:ascii="Times New Roman" w:hAnsi="Times New Roman" w:cs="Times New Roman"/>
          <w:bCs/>
          <w:sz w:val="28"/>
          <w:szCs w:val="28"/>
          <w:lang w:val="kk-KZ"/>
        </w:rPr>
      </w:pPr>
      <w:r w:rsidRPr="007C0618">
        <w:rPr>
          <w:rFonts w:ascii="Times New Roman" w:eastAsia="Times New Roman" w:hAnsi="Times New Roman" w:cs="Times New Roman"/>
          <w:sz w:val="28"/>
          <w:szCs w:val="28"/>
          <w:lang w:val="kk-KZ" w:eastAsia="en-US"/>
        </w:rPr>
        <w:t>Көлік және қоймалау саласының кәсіпорындарының негізгі капиталына салынған инвестиция көлемі 2021 жылы 710 658 млн.теңгені құрады,</w:t>
      </w:r>
      <w:r w:rsidR="00246426" w:rsidRPr="007C0618">
        <w:rPr>
          <w:rFonts w:ascii="Times New Roman" w:eastAsia="Times New Roman"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eastAsia="en-US"/>
        </w:rPr>
        <w:t>бұл көрсеткіш 2017 жылмен (</w:t>
      </w:r>
      <w:r w:rsidRPr="007C0618">
        <w:rPr>
          <w:rFonts w:ascii="Times New Roman" w:hAnsi="Times New Roman" w:cs="Times New Roman"/>
          <w:sz w:val="28"/>
          <w:szCs w:val="28"/>
          <w:lang w:val="kk-KZ"/>
        </w:rPr>
        <w:t>659</w:t>
      </w:r>
      <w:r w:rsidR="006E2639" w:rsidRPr="007C0618">
        <w:rPr>
          <w:rFonts w:ascii="Times New Roman" w:hAnsi="Times New Roman" w:cs="Times New Roman"/>
          <w:sz w:val="28"/>
          <w:szCs w:val="28"/>
          <w:lang w:val="kk-KZ"/>
        </w:rPr>
        <w:t> </w:t>
      </w:r>
      <w:r w:rsidRPr="007C0618">
        <w:rPr>
          <w:rFonts w:ascii="Times New Roman" w:hAnsi="Times New Roman" w:cs="Times New Roman"/>
          <w:sz w:val="28"/>
          <w:szCs w:val="28"/>
          <w:lang w:val="kk-KZ"/>
        </w:rPr>
        <w:t>821</w:t>
      </w:r>
      <w:r w:rsidR="006E2639"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млн.теңге)  </w:t>
      </w:r>
      <w:r w:rsidRPr="007C0618">
        <w:rPr>
          <w:rFonts w:ascii="Times New Roman" w:eastAsia="Times New Roman" w:hAnsi="Times New Roman" w:cs="Times New Roman"/>
          <w:sz w:val="28"/>
          <w:szCs w:val="28"/>
          <w:lang w:val="kk-KZ" w:eastAsia="en-US"/>
        </w:rPr>
        <w:t>салыстырғанда</w:t>
      </w:r>
      <w:r w:rsidR="00145BA6">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22513 млн.теңгеге немесе 4% артты.</w:t>
      </w:r>
    </w:p>
    <w:p w14:paraId="277BEA56" w14:textId="377B829A" w:rsidR="00E253DA" w:rsidRPr="007C0618" w:rsidRDefault="00F208BB" w:rsidP="00E253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Қазақстанның КЛЖ-нің маңызды әлеуметтік мәні бар, өйткені жұмыс орындарымен қамтамасыз етеді</w:t>
      </w:r>
      <w:r w:rsidR="00145BA6">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w:t>
      </w:r>
      <w:r w:rsidR="004E4F2A" w:rsidRPr="007C0618">
        <w:rPr>
          <w:rFonts w:ascii="Times New Roman" w:eastAsia="Times New Roman" w:hAnsi="Times New Roman" w:cs="Times New Roman"/>
          <w:sz w:val="28"/>
          <w:szCs w:val="28"/>
          <w:lang w:val="kk-KZ" w:eastAsia="en-US"/>
        </w:rPr>
        <w:t>әрі</w:t>
      </w:r>
      <w:r w:rsidRPr="007C0618">
        <w:rPr>
          <w:rFonts w:ascii="Times New Roman" w:eastAsia="Times New Roman" w:hAnsi="Times New Roman" w:cs="Times New Roman"/>
          <w:sz w:val="28"/>
          <w:szCs w:val="28"/>
          <w:lang w:val="kk-KZ" w:eastAsia="en-US"/>
        </w:rPr>
        <w:t xml:space="preserve"> тұрғындарды жұмыспен қамтуда көлік саласының рөлі артып келеді. 202</w:t>
      </w:r>
      <w:r w:rsidR="00DF25CB" w:rsidRPr="007C0618">
        <w:rPr>
          <w:rFonts w:ascii="Times New Roman" w:eastAsia="Times New Roman" w:hAnsi="Times New Roman" w:cs="Times New Roman"/>
          <w:sz w:val="28"/>
          <w:szCs w:val="28"/>
          <w:lang w:val="kk-KZ" w:eastAsia="en-US"/>
        </w:rPr>
        <w:t>1</w:t>
      </w:r>
      <w:r w:rsidRPr="007C0618">
        <w:rPr>
          <w:rFonts w:ascii="Times New Roman" w:eastAsia="Times New Roman" w:hAnsi="Times New Roman" w:cs="Times New Roman"/>
          <w:sz w:val="28"/>
          <w:szCs w:val="28"/>
          <w:lang w:val="kk-KZ" w:eastAsia="en-US"/>
        </w:rPr>
        <w:t xml:space="preserve"> жылдың қорытындысы бойынша бұл салада 617 509 адам жұмыс істеп, оның ел тұрғындарын жұ</w:t>
      </w:r>
      <w:r w:rsidR="008C3511" w:rsidRPr="007C0618">
        <w:rPr>
          <w:rFonts w:ascii="Times New Roman" w:eastAsia="Times New Roman" w:hAnsi="Times New Roman" w:cs="Times New Roman"/>
          <w:sz w:val="28"/>
          <w:szCs w:val="28"/>
          <w:lang w:val="kk-KZ" w:eastAsia="en-US"/>
        </w:rPr>
        <w:t>мыспен қамтуға қосқан үлесі 7,1</w:t>
      </w:r>
      <w:r w:rsidRPr="007C0618">
        <w:rPr>
          <w:rFonts w:ascii="Times New Roman" w:eastAsia="Times New Roman" w:hAnsi="Times New Roman" w:cs="Times New Roman"/>
          <w:sz w:val="28"/>
          <w:szCs w:val="28"/>
          <w:lang w:val="kk-KZ" w:eastAsia="en-US"/>
        </w:rPr>
        <w:t>% құрады. 202</w:t>
      </w:r>
      <w:r w:rsidR="00DF25CB" w:rsidRPr="007C0618">
        <w:rPr>
          <w:rFonts w:ascii="Times New Roman" w:eastAsia="Times New Roman" w:hAnsi="Times New Roman" w:cs="Times New Roman"/>
          <w:sz w:val="28"/>
          <w:szCs w:val="28"/>
          <w:lang w:val="kk-KZ" w:eastAsia="en-US"/>
        </w:rPr>
        <w:t>1</w:t>
      </w:r>
      <w:r w:rsidRPr="007C0618">
        <w:rPr>
          <w:rFonts w:ascii="Times New Roman" w:eastAsia="Times New Roman" w:hAnsi="Times New Roman" w:cs="Times New Roman"/>
          <w:sz w:val="28"/>
          <w:szCs w:val="28"/>
          <w:lang w:val="kk-KZ" w:eastAsia="en-US"/>
        </w:rPr>
        <w:t xml:space="preserve"> жылы көлік кәсіпорындары қызметкерлерінің жалпытізімдік саны  </w:t>
      </w:r>
      <w:r w:rsidR="002E4DDD" w:rsidRPr="007C0618">
        <w:rPr>
          <w:rFonts w:ascii="Times New Roman" w:eastAsia="Times New Roman" w:hAnsi="Times New Roman" w:cs="Times New Roman"/>
          <w:sz w:val="28"/>
          <w:szCs w:val="28"/>
          <w:lang w:val="kk-KZ" w:eastAsia="en-US"/>
        </w:rPr>
        <w:t xml:space="preserve">276,6 </w:t>
      </w:r>
      <w:r w:rsidRPr="007C0618">
        <w:rPr>
          <w:rFonts w:ascii="Times New Roman" w:eastAsia="Times New Roman" w:hAnsi="Times New Roman" w:cs="Times New Roman"/>
          <w:sz w:val="28"/>
          <w:szCs w:val="28"/>
          <w:lang w:val="kk-KZ" w:eastAsia="en-US"/>
        </w:rPr>
        <w:t>мың адамды құрады. Көлік және қойма шаруашылығы саласында жұмыс істейтін бір жұмысшының жалақысы 202</w:t>
      </w:r>
      <w:r w:rsidR="00DF25CB" w:rsidRPr="007C0618">
        <w:rPr>
          <w:rFonts w:ascii="Times New Roman" w:eastAsia="Times New Roman" w:hAnsi="Times New Roman" w:cs="Times New Roman"/>
          <w:sz w:val="28"/>
          <w:szCs w:val="28"/>
          <w:lang w:val="kk-KZ" w:eastAsia="en-US"/>
        </w:rPr>
        <w:t>1</w:t>
      </w:r>
      <w:r w:rsidRPr="007C0618">
        <w:rPr>
          <w:rFonts w:ascii="Times New Roman" w:eastAsia="Times New Roman" w:hAnsi="Times New Roman" w:cs="Times New Roman"/>
          <w:sz w:val="28"/>
          <w:szCs w:val="28"/>
          <w:lang w:val="kk-KZ" w:eastAsia="en-US"/>
        </w:rPr>
        <w:t xml:space="preserve"> жылы </w:t>
      </w:r>
      <w:r w:rsidR="002E4DDD" w:rsidRPr="007C0618">
        <w:rPr>
          <w:rFonts w:ascii="Times New Roman" w:eastAsia="Times New Roman" w:hAnsi="Times New Roman" w:cs="Times New Roman"/>
          <w:sz w:val="28"/>
          <w:szCs w:val="28"/>
          <w:lang w:val="kk-KZ" w:eastAsia="en-US"/>
        </w:rPr>
        <w:t>271,8 мың</w:t>
      </w:r>
      <w:r w:rsidRPr="007C0618">
        <w:rPr>
          <w:rFonts w:ascii="Times New Roman" w:eastAsia="Times New Roman" w:hAnsi="Times New Roman" w:cs="Times New Roman"/>
          <w:sz w:val="28"/>
          <w:szCs w:val="28"/>
          <w:lang w:val="kk-KZ" w:eastAsia="en-US"/>
        </w:rPr>
        <w:t xml:space="preserve"> теңгені құрады. Бұл көрсеткіш елдегі орташа жалақының деңгейінен (213,0 мың теңге) жоғары болды</w:t>
      </w:r>
      <w:r w:rsidR="00DE79D6">
        <w:rPr>
          <w:rFonts w:ascii="Times New Roman" w:eastAsia="Times New Roman" w:hAnsi="Times New Roman" w:cs="Times New Roman"/>
          <w:sz w:val="28"/>
          <w:szCs w:val="28"/>
          <w:lang w:val="kk-KZ" w:eastAsia="en-US"/>
        </w:rPr>
        <w:t>.</w:t>
      </w:r>
      <w:r w:rsidRPr="007C0618">
        <w:rPr>
          <w:rFonts w:ascii="Times New Roman" w:eastAsia="Times New Roman" w:hAnsi="Times New Roman" w:cs="Times New Roman"/>
          <w:sz w:val="28"/>
          <w:szCs w:val="28"/>
          <w:lang w:val="kk-KZ" w:eastAsia="en-US"/>
        </w:rPr>
        <w:t xml:space="preserve"> Көлік түрлері арасында ең жоғары жалақы</w:t>
      </w:r>
      <w:r w:rsidR="00DE79D6">
        <w:rPr>
          <w:rFonts w:ascii="Times New Roman" w:eastAsia="Times New Roman" w:hAnsi="Times New Roman" w:cs="Times New Roman"/>
          <w:sz w:val="28"/>
          <w:szCs w:val="28"/>
          <w:lang w:val="kk-KZ" w:eastAsia="en-US"/>
        </w:rPr>
        <w:t xml:space="preserve"> көлемі</w:t>
      </w:r>
      <w:r w:rsidRPr="007C0618">
        <w:rPr>
          <w:rFonts w:ascii="Times New Roman" w:eastAsia="Times New Roman" w:hAnsi="Times New Roman" w:cs="Times New Roman"/>
          <w:sz w:val="28"/>
          <w:szCs w:val="28"/>
          <w:lang w:val="kk-KZ" w:eastAsia="en-US"/>
        </w:rPr>
        <w:t xml:space="preserve"> су көлігі (</w:t>
      </w:r>
      <w:r w:rsidR="00D001C2" w:rsidRPr="007C0618">
        <w:rPr>
          <w:rFonts w:ascii="Times New Roman" w:eastAsia="Times New Roman" w:hAnsi="Times New Roman" w:cs="Times New Roman"/>
          <w:sz w:val="28"/>
          <w:szCs w:val="28"/>
          <w:lang w:val="kk-KZ" w:eastAsia="en-US"/>
        </w:rPr>
        <w:t xml:space="preserve">667,3 </w:t>
      </w:r>
      <w:r w:rsidRPr="007C0618">
        <w:rPr>
          <w:rFonts w:ascii="Times New Roman" w:eastAsia="Times New Roman" w:hAnsi="Times New Roman" w:cs="Times New Roman"/>
          <w:sz w:val="28"/>
          <w:szCs w:val="28"/>
          <w:lang w:val="kk-KZ" w:eastAsia="en-US"/>
        </w:rPr>
        <w:t>мың теңге) және әуе жолаушылар көлігі (</w:t>
      </w:r>
      <w:r w:rsidR="00D001C2" w:rsidRPr="007C0618">
        <w:rPr>
          <w:rFonts w:ascii="Times New Roman" w:eastAsia="Times New Roman" w:hAnsi="Times New Roman" w:cs="Times New Roman"/>
          <w:sz w:val="28"/>
          <w:szCs w:val="28"/>
          <w:lang w:val="kk-KZ" w:eastAsia="en-US"/>
        </w:rPr>
        <w:t>603,7</w:t>
      </w:r>
      <w:r w:rsidRPr="007C0618">
        <w:rPr>
          <w:rFonts w:ascii="Times New Roman" w:eastAsia="Times New Roman" w:hAnsi="Times New Roman" w:cs="Times New Roman"/>
          <w:sz w:val="28"/>
          <w:szCs w:val="28"/>
          <w:lang w:val="kk-KZ" w:eastAsia="en-US"/>
        </w:rPr>
        <w:t xml:space="preserve"> мың теңге) жұмысшыларына ти</w:t>
      </w:r>
      <w:r w:rsidR="00DE79D6">
        <w:rPr>
          <w:rFonts w:ascii="Times New Roman" w:eastAsia="Times New Roman" w:hAnsi="Times New Roman" w:cs="Times New Roman"/>
          <w:sz w:val="28"/>
          <w:szCs w:val="28"/>
          <w:lang w:val="kk-KZ" w:eastAsia="en-US"/>
        </w:rPr>
        <w:t>есілі</w:t>
      </w:r>
      <w:r w:rsidRPr="007C0618">
        <w:rPr>
          <w:rFonts w:ascii="Times New Roman" w:eastAsia="Times New Roman" w:hAnsi="Times New Roman" w:cs="Times New Roman"/>
          <w:sz w:val="28"/>
          <w:szCs w:val="28"/>
          <w:lang w:val="kk-KZ" w:eastAsia="en-US"/>
        </w:rPr>
        <w:t xml:space="preserve">. </w:t>
      </w:r>
      <w:r w:rsidR="00D001C2" w:rsidRPr="007C0618">
        <w:rPr>
          <w:rFonts w:ascii="Times New Roman" w:eastAsia="Times New Roman" w:hAnsi="Times New Roman" w:cs="Times New Roman"/>
          <w:sz w:val="28"/>
          <w:szCs w:val="28"/>
          <w:lang w:val="kk-KZ" w:eastAsia="en-US"/>
        </w:rPr>
        <w:t>Құрлық көлігі және құбырмен тасымалдау жұмысшылары 267,6 мың теңге және</w:t>
      </w:r>
      <w:r w:rsidR="00D001C2" w:rsidRPr="007C0618">
        <w:rPr>
          <w:rFonts w:ascii="Times New Roman" w:hAnsi="Times New Roman" w:cs="Times New Roman"/>
          <w:lang w:val="kk-KZ"/>
        </w:rPr>
        <w:t xml:space="preserve"> </w:t>
      </w:r>
      <w:r w:rsidR="00D001C2" w:rsidRPr="007C0618">
        <w:rPr>
          <w:rFonts w:ascii="Times New Roman" w:eastAsia="Times New Roman" w:hAnsi="Times New Roman" w:cs="Times New Roman"/>
          <w:sz w:val="28"/>
          <w:szCs w:val="28"/>
          <w:lang w:val="kk-KZ" w:eastAsia="en-US"/>
        </w:rPr>
        <w:t>қойма шаруашылығы және қосалқы көлік қызметі ұйымдарының жұмысшыла</w:t>
      </w:r>
      <w:r w:rsidR="00D60875" w:rsidRPr="007C0618">
        <w:rPr>
          <w:rFonts w:ascii="Times New Roman" w:eastAsia="Times New Roman" w:hAnsi="Times New Roman" w:cs="Times New Roman"/>
          <w:sz w:val="28"/>
          <w:szCs w:val="28"/>
          <w:lang w:val="kk-KZ" w:eastAsia="en-US"/>
        </w:rPr>
        <w:t>ры 247,6 мың теңге жалақы алған</w:t>
      </w:r>
      <w:r w:rsidR="006E2639" w:rsidRPr="007C0618">
        <w:rPr>
          <w:rFonts w:ascii="Times New Roman" w:eastAsia="Times New Roman" w:hAnsi="Times New Roman" w:cs="Times New Roman"/>
          <w:sz w:val="28"/>
          <w:szCs w:val="28"/>
          <w:lang w:val="kk-KZ" w:eastAsia="en-US"/>
        </w:rPr>
        <w:t>.</w:t>
      </w:r>
    </w:p>
    <w:p w14:paraId="5EA098C6" w14:textId="184E20E5" w:rsidR="00355949" w:rsidRPr="007C0618" w:rsidRDefault="00E253DA" w:rsidP="00355949">
      <w:pPr>
        <w:widowControl w:val="0"/>
        <w:tabs>
          <w:tab w:val="left" w:pos="993"/>
        </w:tabs>
        <w:autoSpaceDE w:val="0"/>
        <w:autoSpaceDN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Қазір Қазақстанда</w:t>
      </w:r>
      <w:r w:rsidR="00CC32BC" w:rsidRPr="007C0618">
        <w:rPr>
          <w:rFonts w:ascii="Times New Roman" w:hAnsi="Times New Roman" w:cs="Times New Roman"/>
          <w:sz w:val="28"/>
          <w:szCs w:val="28"/>
          <w:lang w:val="kk-KZ"/>
        </w:rPr>
        <w:t xml:space="preserve"> логистикалық нарықта даму байқалады.</w:t>
      </w:r>
      <w:r w:rsidR="00C34496" w:rsidRPr="007C0618">
        <w:rPr>
          <w:rFonts w:ascii="Times New Roman" w:hAnsi="Times New Roman" w:cs="Times New Roman"/>
          <w:sz w:val="28"/>
          <w:szCs w:val="28"/>
        </w:rPr>
        <w:t xml:space="preserve"> </w:t>
      </w:r>
      <w:r w:rsidR="00CC32BC" w:rsidRPr="007C0618">
        <w:rPr>
          <w:rFonts w:ascii="Times New Roman" w:hAnsi="Times New Roman" w:cs="Times New Roman"/>
          <w:sz w:val="28"/>
          <w:szCs w:val="28"/>
          <w:lang w:val="kk-KZ"/>
        </w:rPr>
        <w:t>С</w:t>
      </w:r>
      <w:r w:rsidRPr="007C0618">
        <w:rPr>
          <w:rFonts w:ascii="Times New Roman" w:hAnsi="Times New Roman" w:cs="Times New Roman"/>
          <w:sz w:val="28"/>
          <w:szCs w:val="28"/>
          <w:lang w:val="kk-KZ"/>
        </w:rPr>
        <w:t>арапшылардың пікірінш</w:t>
      </w:r>
      <w:r w:rsidR="00CC32BC" w:rsidRPr="007C0618">
        <w:rPr>
          <w:rFonts w:ascii="Times New Roman" w:hAnsi="Times New Roman" w:cs="Times New Roman"/>
          <w:sz w:val="28"/>
          <w:szCs w:val="28"/>
          <w:lang w:val="kk-KZ"/>
        </w:rPr>
        <w:t>е,</w:t>
      </w:r>
      <w:r w:rsidR="002216C4" w:rsidRPr="007C0618">
        <w:rPr>
          <w:rFonts w:ascii="Times New Roman" w:hAnsi="Times New Roman" w:cs="Times New Roman"/>
          <w:sz w:val="28"/>
          <w:szCs w:val="28"/>
          <w:lang w:val="kk-KZ"/>
        </w:rPr>
        <w:t xml:space="preserve"> </w:t>
      </w:r>
      <w:r w:rsidR="00CC32BC" w:rsidRPr="007C0618">
        <w:rPr>
          <w:rFonts w:ascii="Times New Roman" w:hAnsi="Times New Roman" w:cs="Times New Roman"/>
          <w:sz w:val="28"/>
          <w:szCs w:val="28"/>
          <w:lang w:val="kk-KZ"/>
        </w:rPr>
        <w:t>елімізде 1,2-ден 1,3 миллион шаршы метрге  (ш.м.)</w:t>
      </w:r>
      <w:r w:rsidR="002216C4" w:rsidRPr="007C0618">
        <w:rPr>
          <w:rFonts w:ascii="Times New Roman" w:hAnsi="Times New Roman" w:cs="Times New Roman"/>
          <w:sz w:val="28"/>
          <w:szCs w:val="28"/>
          <w:lang w:val="kk-KZ"/>
        </w:rPr>
        <w:t xml:space="preserve"> </w:t>
      </w:r>
      <w:r w:rsidR="00CC32BC" w:rsidRPr="007C0618">
        <w:rPr>
          <w:rFonts w:ascii="Times New Roman" w:hAnsi="Times New Roman" w:cs="Times New Roman"/>
          <w:sz w:val="28"/>
          <w:szCs w:val="28"/>
          <w:lang w:val="kk-KZ"/>
        </w:rPr>
        <w:t xml:space="preserve">дейін </w:t>
      </w:r>
      <w:r w:rsidRPr="007C0618">
        <w:rPr>
          <w:rFonts w:ascii="Times New Roman" w:hAnsi="Times New Roman" w:cs="Times New Roman"/>
          <w:sz w:val="28"/>
          <w:szCs w:val="28"/>
          <w:lang w:val="kk-KZ"/>
        </w:rPr>
        <w:t xml:space="preserve"> жоғары сапалы қоймалар (А және В класы) бар</w:t>
      </w:r>
      <w:r w:rsidR="002216C4" w:rsidRPr="007C0618">
        <w:rPr>
          <w:rFonts w:ascii="Times New Roman" w:hAnsi="Times New Roman" w:cs="Times New Roman"/>
          <w:sz w:val="28"/>
          <w:szCs w:val="28"/>
          <w:lang w:val="kk-KZ"/>
        </w:rPr>
        <w:t>,</w:t>
      </w:r>
      <w:r w:rsidR="00BB3C1D" w:rsidRPr="007C0618">
        <w:rPr>
          <w:rFonts w:ascii="Times New Roman" w:hAnsi="Times New Roman" w:cs="Times New Roman"/>
          <w:sz w:val="28"/>
          <w:szCs w:val="28"/>
          <w:lang w:val="kk-KZ"/>
        </w:rPr>
        <w:t xml:space="preserve"> </w:t>
      </w:r>
      <w:r w:rsidR="002216C4" w:rsidRPr="007C0618">
        <w:rPr>
          <w:rFonts w:ascii="Times New Roman" w:hAnsi="Times New Roman" w:cs="Times New Roman"/>
          <w:sz w:val="28"/>
          <w:szCs w:val="28"/>
          <w:lang w:val="kk-KZ"/>
        </w:rPr>
        <w:t>әрі</w:t>
      </w:r>
      <w:r w:rsidR="00BB3C1D" w:rsidRPr="007C0618">
        <w:rPr>
          <w:rFonts w:ascii="Times New Roman" w:hAnsi="Times New Roman" w:cs="Times New Roman"/>
          <w:sz w:val="28"/>
          <w:szCs w:val="28"/>
          <w:lang w:val="kk-KZ"/>
        </w:rPr>
        <w:t xml:space="preserve"> бұл қоймаларға сұраныс С,</w:t>
      </w:r>
      <w:r w:rsidR="00DE79D6">
        <w:rPr>
          <w:rFonts w:ascii="Times New Roman" w:hAnsi="Times New Roman" w:cs="Times New Roman"/>
          <w:sz w:val="28"/>
          <w:szCs w:val="28"/>
          <w:lang w:val="kk-KZ"/>
        </w:rPr>
        <w:t xml:space="preserve"> </w:t>
      </w:r>
      <w:r w:rsidR="00BB3C1D" w:rsidRPr="007C0618">
        <w:rPr>
          <w:rFonts w:ascii="Times New Roman" w:hAnsi="Times New Roman" w:cs="Times New Roman"/>
          <w:sz w:val="28"/>
          <w:szCs w:val="28"/>
          <w:lang w:val="kk-KZ"/>
        </w:rPr>
        <w:t xml:space="preserve">Д санаттарына қарағанда жоғары. </w:t>
      </w:r>
      <w:r w:rsidR="00355949" w:rsidRPr="007C0618">
        <w:rPr>
          <w:rFonts w:ascii="Times New Roman" w:hAnsi="Times New Roman" w:cs="Times New Roman"/>
          <w:sz w:val="28"/>
          <w:szCs w:val="28"/>
          <w:lang w:val="kk-KZ"/>
        </w:rPr>
        <w:t>Жоғары сапалы қоймаларға сұраныстың артуы келесі себептермен түсіндіріледі:</w:t>
      </w:r>
    </w:p>
    <w:p w14:paraId="5211CEDA" w14:textId="46BF650A" w:rsidR="00355949" w:rsidRPr="007C0618" w:rsidRDefault="00355949" w:rsidP="00355949">
      <w:pPr>
        <w:widowControl w:val="0"/>
        <w:tabs>
          <w:tab w:val="left" w:pos="993"/>
        </w:tabs>
        <w:autoSpaceDE w:val="0"/>
        <w:autoSpaceDN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логистикалық қызметтер мен үдерістердің жоғары техникалық стандарттары;</w:t>
      </w:r>
    </w:p>
    <w:p w14:paraId="048E4CA0" w14:textId="180D9CDE" w:rsidR="00355949" w:rsidRPr="007C0618" w:rsidRDefault="00355949" w:rsidP="00355949">
      <w:pPr>
        <w:widowControl w:val="0"/>
        <w:tabs>
          <w:tab w:val="left" w:pos="993"/>
        </w:tabs>
        <w:autoSpaceDE w:val="0"/>
        <w:autoSpaceDN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қосымша логистикалық және тиісті қызметтерді </w:t>
      </w:r>
      <w:r w:rsidR="00DE79D6">
        <w:rPr>
          <w:rFonts w:ascii="Times New Roman" w:hAnsi="Times New Roman" w:cs="Times New Roman"/>
          <w:sz w:val="28"/>
          <w:szCs w:val="28"/>
          <w:lang w:val="kk-KZ"/>
        </w:rPr>
        <w:t>(</w:t>
      </w:r>
      <w:r w:rsidR="00DE79D6" w:rsidRPr="007C0618">
        <w:rPr>
          <w:rFonts w:ascii="Times New Roman" w:hAnsi="Times New Roman" w:cs="Times New Roman"/>
          <w:sz w:val="28"/>
          <w:szCs w:val="28"/>
          <w:lang w:val="kk-KZ"/>
        </w:rPr>
        <w:t>мысалы, кедендік ресімдеу, орау және т.б.</w:t>
      </w:r>
      <w:r w:rsidR="00DE79D6">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алу мүмкіндігі; </w:t>
      </w:r>
    </w:p>
    <w:p w14:paraId="3E8A4FA9" w14:textId="0F3FDD65" w:rsidR="00355949" w:rsidRPr="007C0618" w:rsidRDefault="00355949" w:rsidP="00355949">
      <w:pPr>
        <w:widowControl w:val="0"/>
        <w:tabs>
          <w:tab w:val="left" w:pos="993"/>
        </w:tabs>
        <w:autoSpaceDE w:val="0"/>
        <w:autoSpaceDN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сәйкестікті талап ететін халықаралық бизнестің Қазақстанның </w:t>
      </w:r>
      <w:r w:rsidR="002216C4" w:rsidRPr="007C0618">
        <w:rPr>
          <w:rFonts w:ascii="Times New Roman" w:hAnsi="Times New Roman" w:cs="Times New Roman"/>
          <w:sz w:val="28"/>
          <w:szCs w:val="28"/>
          <w:lang w:val="kk-KZ"/>
        </w:rPr>
        <w:t>КЛЖ</w:t>
      </w:r>
      <w:r w:rsidRPr="007C0618">
        <w:rPr>
          <w:rFonts w:ascii="Times New Roman" w:hAnsi="Times New Roman" w:cs="Times New Roman"/>
          <w:sz w:val="28"/>
          <w:szCs w:val="28"/>
          <w:lang w:val="kk-KZ"/>
        </w:rPr>
        <w:t>-</w:t>
      </w:r>
      <w:r w:rsidR="002216C4" w:rsidRPr="007C0618">
        <w:rPr>
          <w:rFonts w:ascii="Times New Roman" w:hAnsi="Times New Roman" w:cs="Times New Roman"/>
          <w:sz w:val="28"/>
          <w:szCs w:val="28"/>
          <w:lang w:val="kk-KZ"/>
        </w:rPr>
        <w:t>н</w:t>
      </w:r>
      <w:r w:rsidRPr="007C0618">
        <w:rPr>
          <w:rFonts w:ascii="Times New Roman" w:hAnsi="Times New Roman" w:cs="Times New Roman"/>
          <w:sz w:val="28"/>
          <w:szCs w:val="28"/>
          <w:lang w:val="kk-KZ"/>
        </w:rPr>
        <w:t>е қатысуы, әлемдік стандарттарға қызмет көрсету сапасы;</w:t>
      </w:r>
    </w:p>
    <w:p w14:paraId="7A4BF3AD" w14:textId="404FC2F8" w:rsidR="00E253DA" w:rsidRPr="007C0618" w:rsidRDefault="00355949" w:rsidP="0035594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hAnsi="Times New Roman" w:cs="Times New Roman"/>
          <w:sz w:val="28"/>
          <w:szCs w:val="28"/>
          <w:lang w:val="kk-KZ"/>
        </w:rPr>
        <w:t xml:space="preserve">- </w:t>
      </w:r>
      <w:r w:rsidR="002216C4" w:rsidRPr="007C0618">
        <w:rPr>
          <w:rFonts w:ascii="Times New Roman" w:hAnsi="Times New Roman" w:cs="Times New Roman"/>
          <w:sz w:val="28"/>
          <w:szCs w:val="28"/>
          <w:lang w:val="kk-KZ"/>
        </w:rPr>
        <w:t xml:space="preserve">жүктің </w:t>
      </w:r>
      <w:r w:rsidRPr="007C0618">
        <w:rPr>
          <w:rFonts w:ascii="Times New Roman" w:hAnsi="Times New Roman" w:cs="Times New Roman"/>
          <w:sz w:val="28"/>
          <w:szCs w:val="28"/>
          <w:lang w:val="kk-KZ"/>
        </w:rPr>
        <w:t>ерекше сақтау шарттарын талап ететін сипат</w:t>
      </w:r>
      <w:r w:rsidR="002216C4" w:rsidRPr="007C0618">
        <w:rPr>
          <w:rFonts w:ascii="Times New Roman" w:hAnsi="Times New Roman" w:cs="Times New Roman"/>
          <w:sz w:val="28"/>
          <w:szCs w:val="28"/>
          <w:lang w:val="kk-KZ"/>
        </w:rPr>
        <w:t>та болуы</w:t>
      </w:r>
      <w:r w:rsidRPr="007C0618">
        <w:rPr>
          <w:rFonts w:ascii="Times New Roman" w:hAnsi="Times New Roman" w:cs="Times New Roman"/>
          <w:sz w:val="28"/>
          <w:szCs w:val="28"/>
          <w:lang w:val="kk-KZ"/>
        </w:rPr>
        <w:t>.</w:t>
      </w:r>
      <w:r w:rsidR="00E253DA" w:rsidRPr="007C0618">
        <w:rPr>
          <w:rFonts w:ascii="Times New Roman" w:hAnsi="Times New Roman" w:cs="Times New Roman"/>
          <w:sz w:val="28"/>
          <w:szCs w:val="28"/>
          <w:lang w:val="kk-KZ"/>
        </w:rPr>
        <w:t xml:space="preserve"> </w:t>
      </w:r>
      <w:r w:rsidR="001B6D87">
        <w:rPr>
          <w:rFonts w:ascii="Times New Roman" w:hAnsi="Times New Roman" w:cs="Times New Roman"/>
          <w:sz w:val="28"/>
          <w:szCs w:val="28"/>
          <w:lang w:val="kk-KZ"/>
        </w:rPr>
        <w:t xml:space="preserve">                                                                                                                                                                                                                                                                                                                                                                                                                                                                                                                                                                                                                                                                                                                                                                                                                                                                                                                                                                                                                                                                                                                                                                                                                                                                                                                                                                                                                                                                                                                                                                                                                                                                                                                                                                                                                                                                                                                                                                                                                                                                                                                                                                                                                                                                                                                                                                                                                                                                                                                                                                                                                                                                                                                                                                                                                                                                                                                                                                                                                                                                                                                                                                                                                                                                                                                                                                                                                                                                                                                                                                                                                                                                                                                                                                                                                                                                                                                                                                                                                                                                                                                                                                                                                                                                                                                                                                                                                           </w:t>
      </w:r>
      <w:r w:rsidR="001B6D87">
        <w:rPr>
          <w:rFonts w:ascii="Times New Roman" w:hAnsi="Times New Roman" w:cs="Times New Roman"/>
          <w:sz w:val="28"/>
          <w:szCs w:val="28"/>
          <w:lang w:val="kk-KZ"/>
        </w:rPr>
        <w:tab/>
      </w:r>
      <w:r w:rsidR="00BB3C1D" w:rsidRPr="007C0618">
        <w:rPr>
          <w:rFonts w:ascii="Times New Roman" w:hAnsi="Times New Roman" w:cs="Times New Roman"/>
          <w:sz w:val="28"/>
          <w:szCs w:val="28"/>
          <w:lang w:val="kk-KZ"/>
        </w:rPr>
        <w:t xml:space="preserve">Еліміздегі жоғары сапалы қоймалар ауданы </w:t>
      </w:r>
      <w:r w:rsidR="00E253DA" w:rsidRPr="007C0618">
        <w:rPr>
          <w:rFonts w:ascii="Times New Roman" w:hAnsi="Times New Roman" w:cs="Times New Roman"/>
          <w:sz w:val="28"/>
          <w:szCs w:val="28"/>
          <w:lang w:val="kk-KZ"/>
        </w:rPr>
        <w:t>Өзбекстан (207 000 ш</w:t>
      </w:r>
      <w:r w:rsidR="00CC32BC" w:rsidRPr="007C0618">
        <w:rPr>
          <w:rFonts w:ascii="Times New Roman" w:hAnsi="Times New Roman" w:cs="Times New Roman"/>
          <w:sz w:val="28"/>
          <w:szCs w:val="28"/>
          <w:lang w:val="kk-KZ"/>
        </w:rPr>
        <w:t>.</w:t>
      </w:r>
      <w:r w:rsidR="00E253DA" w:rsidRPr="007C0618">
        <w:rPr>
          <w:rFonts w:ascii="Times New Roman" w:hAnsi="Times New Roman" w:cs="Times New Roman"/>
          <w:sz w:val="28"/>
          <w:szCs w:val="28"/>
          <w:lang w:val="kk-KZ"/>
        </w:rPr>
        <w:t>м</w:t>
      </w:r>
      <w:r w:rsidR="00CC32BC" w:rsidRPr="007C0618">
        <w:rPr>
          <w:rFonts w:ascii="Times New Roman" w:hAnsi="Times New Roman" w:cs="Times New Roman"/>
          <w:sz w:val="28"/>
          <w:szCs w:val="28"/>
          <w:lang w:val="kk-KZ"/>
        </w:rPr>
        <w:t>.</w:t>
      </w:r>
      <w:r w:rsidR="00E253DA" w:rsidRPr="007C0618">
        <w:rPr>
          <w:rFonts w:ascii="Times New Roman" w:hAnsi="Times New Roman" w:cs="Times New Roman"/>
          <w:sz w:val="28"/>
          <w:szCs w:val="28"/>
          <w:lang w:val="kk-KZ"/>
        </w:rPr>
        <w:t>), Қырғызстан (46 000 ш</w:t>
      </w:r>
      <w:r w:rsidR="00CC32BC" w:rsidRPr="007C0618">
        <w:rPr>
          <w:rFonts w:ascii="Times New Roman" w:hAnsi="Times New Roman" w:cs="Times New Roman"/>
          <w:sz w:val="28"/>
          <w:szCs w:val="28"/>
          <w:lang w:val="kk-KZ"/>
        </w:rPr>
        <w:t>.</w:t>
      </w:r>
      <w:r w:rsidR="00E253DA" w:rsidRPr="007C0618">
        <w:rPr>
          <w:rFonts w:ascii="Times New Roman" w:hAnsi="Times New Roman" w:cs="Times New Roman"/>
          <w:sz w:val="28"/>
          <w:szCs w:val="28"/>
          <w:lang w:val="kk-KZ"/>
        </w:rPr>
        <w:t xml:space="preserve"> </w:t>
      </w:r>
      <w:r w:rsidR="00CC32BC" w:rsidRPr="007C0618">
        <w:rPr>
          <w:rFonts w:ascii="Times New Roman" w:hAnsi="Times New Roman" w:cs="Times New Roman"/>
          <w:sz w:val="28"/>
          <w:szCs w:val="28"/>
          <w:lang w:val="kk-KZ"/>
        </w:rPr>
        <w:t>м.</w:t>
      </w:r>
      <w:r w:rsidR="00E253DA" w:rsidRPr="007C0618">
        <w:rPr>
          <w:rFonts w:ascii="Times New Roman" w:hAnsi="Times New Roman" w:cs="Times New Roman"/>
          <w:sz w:val="28"/>
          <w:szCs w:val="28"/>
          <w:lang w:val="kk-KZ"/>
        </w:rPr>
        <w:t>) және Тәжікстан (10 000 ш</w:t>
      </w:r>
      <w:r w:rsidR="00CC32BC" w:rsidRPr="007C0618">
        <w:rPr>
          <w:rFonts w:ascii="Times New Roman" w:hAnsi="Times New Roman" w:cs="Times New Roman"/>
          <w:sz w:val="28"/>
          <w:szCs w:val="28"/>
          <w:lang w:val="kk-KZ"/>
        </w:rPr>
        <w:t>.м.</w:t>
      </w:r>
      <w:r w:rsidR="00E253DA" w:rsidRPr="007C0618">
        <w:rPr>
          <w:rFonts w:ascii="Times New Roman" w:hAnsi="Times New Roman" w:cs="Times New Roman"/>
          <w:sz w:val="28"/>
          <w:szCs w:val="28"/>
          <w:lang w:val="kk-KZ"/>
        </w:rPr>
        <w:t>) елдерімен салыстырғанда</w:t>
      </w:r>
      <w:r w:rsidR="00DE081B">
        <w:rPr>
          <w:rFonts w:ascii="Times New Roman" w:hAnsi="Times New Roman" w:cs="Times New Roman"/>
          <w:sz w:val="28"/>
          <w:szCs w:val="28"/>
          <w:lang w:val="kk-KZ"/>
        </w:rPr>
        <w:t>,</w:t>
      </w:r>
      <w:r w:rsidR="00E253DA" w:rsidRPr="007C0618">
        <w:rPr>
          <w:rFonts w:ascii="Times New Roman" w:hAnsi="Times New Roman" w:cs="Times New Roman"/>
          <w:sz w:val="28"/>
          <w:szCs w:val="28"/>
          <w:lang w:val="kk-KZ"/>
        </w:rPr>
        <w:t xml:space="preserve"> бірнеше есе көп. Сонымен қатар NF Group (бұрынғы Knight Frank Russia) деректері бойынша бір қазақстандыққа шаққандағы қоймалық жылжымайтын мүлікпен қамтамасыз ету (0,07 ш</w:t>
      </w:r>
      <w:r w:rsidR="00CC32BC" w:rsidRPr="007C0618">
        <w:rPr>
          <w:rFonts w:ascii="Times New Roman" w:hAnsi="Times New Roman" w:cs="Times New Roman"/>
          <w:sz w:val="28"/>
          <w:szCs w:val="28"/>
          <w:lang w:val="kk-KZ"/>
        </w:rPr>
        <w:t>.м.</w:t>
      </w:r>
      <w:r w:rsidR="00E253DA" w:rsidRPr="007C0618">
        <w:rPr>
          <w:rFonts w:ascii="Times New Roman" w:hAnsi="Times New Roman" w:cs="Times New Roman"/>
          <w:sz w:val="28"/>
          <w:szCs w:val="28"/>
          <w:lang w:val="kk-KZ"/>
        </w:rPr>
        <w:t>) Ресейдегіден (0,29 ш</w:t>
      </w:r>
      <w:r w:rsidR="00CC32BC" w:rsidRPr="007C0618">
        <w:rPr>
          <w:rFonts w:ascii="Times New Roman" w:hAnsi="Times New Roman" w:cs="Times New Roman"/>
          <w:sz w:val="28"/>
          <w:szCs w:val="28"/>
          <w:lang w:val="kk-KZ"/>
        </w:rPr>
        <w:t>.м.</w:t>
      </w:r>
      <w:r w:rsidR="00E253DA" w:rsidRPr="007C0618">
        <w:rPr>
          <w:rFonts w:ascii="Times New Roman" w:hAnsi="Times New Roman" w:cs="Times New Roman"/>
          <w:sz w:val="28"/>
          <w:szCs w:val="28"/>
          <w:lang w:val="kk-KZ"/>
        </w:rPr>
        <w:t xml:space="preserve">) төрт есе, Қытайға қарағанда (0,81 ш.м) </w:t>
      </w:r>
      <w:r w:rsidR="00CC32BC" w:rsidRPr="007C0618">
        <w:rPr>
          <w:rFonts w:ascii="Times New Roman" w:hAnsi="Times New Roman" w:cs="Times New Roman"/>
          <w:sz w:val="28"/>
          <w:szCs w:val="28"/>
          <w:lang w:val="kk-KZ"/>
        </w:rPr>
        <w:t xml:space="preserve">10 есе аз </w:t>
      </w:r>
      <w:r w:rsidR="00E253DA" w:rsidRPr="007C0618">
        <w:rPr>
          <w:rFonts w:ascii="Times New Roman" w:hAnsi="Times New Roman" w:cs="Times New Roman"/>
          <w:sz w:val="28"/>
          <w:szCs w:val="28"/>
          <w:lang w:val="kk-KZ"/>
        </w:rPr>
        <w:t>және АҚШ, Германия немесе Канададан (4-4,6 ш.м) 57-66 есе төмен.</w:t>
      </w:r>
      <w:r w:rsidR="002216C4" w:rsidRPr="007C0618">
        <w:rPr>
          <w:rFonts w:ascii="Times New Roman" w:hAnsi="Times New Roman" w:cs="Times New Roman"/>
          <w:sz w:val="28"/>
          <w:szCs w:val="28"/>
          <w:lang w:val="kk-KZ"/>
        </w:rPr>
        <w:t xml:space="preserve"> </w:t>
      </w:r>
      <w:r w:rsidR="00CC32BC" w:rsidRPr="007C0618">
        <w:rPr>
          <w:rFonts w:ascii="Times New Roman" w:hAnsi="Times New Roman" w:cs="Times New Roman"/>
          <w:sz w:val="28"/>
          <w:szCs w:val="28"/>
          <w:lang w:val="kk-KZ"/>
        </w:rPr>
        <w:t>Бұл халықтың орналасу тығыздығының және сауда көлемінің төмендігімен байланысты.</w:t>
      </w:r>
    </w:p>
    <w:p w14:paraId="1018768D" w14:textId="0FFE8C46" w:rsidR="00E253DA" w:rsidRPr="007C0618" w:rsidRDefault="00E253DA" w:rsidP="00E253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hAnsi="Times New Roman" w:cs="Times New Roman"/>
          <w:sz w:val="28"/>
          <w:szCs w:val="28"/>
          <w:lang w:val="kk-KZ"/>
        </w:rPr>
        <w:t>Республика қоймаларының шамамен үштен екісі (63%) Алматыда, бестен бірі (21%) – Астанада, 8% – Ақтөбеде орналасқан.</w:t>
      </w:r>
      <w:r w:rsidRPr="007C0618">
        <w:rPr>
          <w:lang w:val="kk-KZ"/>
        </w:rPr>
        <w:t xml:space="preserve"> </w:t>
      </w:r>
      <w:r w:rsidRPr="007C0618">
        <w:rPr>
          <w:rFonts w:ascii="Times New Roman" w:hAnsi="Times New Roman" w:cs="Times New Roman"/>
          <w:sz w:val="28"/>
          <w:szCs w:val="28"/>
          <w:lang w:val="kk-KZ"/>
        </w:rPr>
        <w:t>Яғни, қ</w:t>
      </w:r>
      <w:r w:rsidR="002216C4" w:rsidRPr="007C0618">
        <w:rPr>
          <w:rFonts w:ascii="Times New Roman" w:hAnsi="Times New Roman" w:cs="Times New Roman"/>
          <w:sz w:val="28"/>
          <w:szCs w:val="28"/>
          <w:lang w:val="kk-KZ"/>
        </w:rPr>
        <w:t>азіргі заманғы қоймалардың 92%</w:t>
      </w:r>
      <w:r w:rsidR="00DE081B">
        <w:rPr>
          <w:rFonts w:ascii="Times New Roman" w:hAnsi="Times New Roman" w:cs="Times New Roman"/>
          <w:sz w:val="28"/>
          <w:szCs w:val="28"/>
          <w:lang w:val="kk-KZ"/>
        </w:rPr>
        <w:t>-ы</w:t>
      </w:r>
      <w:r w:rsidR="002216C4"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 Қазақстанның үш қаласында ғана шоғырланған, ал қалған барлық </w:t>
      </w:r>
      <w:r w:rsidR="002216C4" w:rsidRPr="007C0618">
        <w:rPr>
          <w:rFonts w:ascii="Times New Roman" w:hAnsi="Times New Roman" w:cs="Times New Roman"/>
          <w:sz w:val="28"/>
          <w:szCs w:val="28"/>
          <w:lang w:val="kk-KZ"/>
        </w:rPr>
        <w:t>аймақтарда</w:t>
      </w:r>
      <w:r w:rsidRPr="007C0618">
        <w:rPr>
          <w:rFonts w:ascii="Times New Roman" w:hAnsi="Times New Roman" w:cs="Times New Roman"/>
          <w:sz w:val="28"/>
          <w:szCs w:val="28"/>
          <w:lang w:val="kk-KZ"/>
        </w:rPr>
        <w:t xml:space="preserve"> жоғары сапалы қоймалық жылжымайтын мүліктің бар болғаны 8%-ы ғана орналасқан.</w:t>
      </w:r>
    </w:p>
    <w:p w14:paraId="75D25487" w14:textId="090652FB" w:rsidR="00476E03" w:rsidRPr="007C0618" w:rsidRDefault="00E253DA" w:rsidP="00E253DA">
      <w:pPr>
        <w:widowControl w:val="0"/>
        <w:tabs>
          <w:tab w:val="left" w:pos="993"/>
        </w:tabs>
        <w:autoSpaceDE w:val="0"/>
        <w:autoSpaceDN w:val="0"/>
        <w:spacing w:after="0" w:line="240" w:lineRule="auto"/>
        <w:ind w:firstLine="709"/>
        <w:jc w:val="both"/>
        <w:rPr>
          <w:lang w:val="kk-KZ"/>
        </w:rPr>
      </w:pPr>
      <w:r w:rsidRPr="007C0618">
        <w:rPr>
          <w:rFonts w:ascii="Times New Roman" w:hAnsi="Times New Roman" w:cs="Times New Roman"/>
          <w:sz w:val="28"/>
          <w:szCs w:val="28"/>
          <w:lang w:val="kk-KZ"/>
        </w:rPr>
        <w:t xml:space="preserve">Қоймалардың жартысынан сәл астамы ғана (55%) жалға берілген (алыпсатарлық кеңістік). Бизнестің тағы бір төрттен бір бөлігі </w:t>
      </w:r>
      <w:r w:rsidR="002216C4" w:rsidRPr="007C0618">
        <w:rPr>
          <w:rFonts w:ascii="Times New Roman" w:hAnsi="Times New Roman" w:cs="Times New Roman"/>
          <w:sz w:val="28"/>
          <w:szCs w:val="28"/>
          <w:lang w:val="kk-KZ"/>
        </w:rPr>
        <w:t xml:space="preserve">қоймаларды </w:t>
      </w:r>
      <w:r w:rsidRPr="007C0618">
        <w:rPr>
          <w:rFonts w:ascii="Times New Roman" w:hAnsi="Times New Roman" w:cs="Times New Roman"/>
          <w:sz w:val="28"/>
          <w:szCs w:val="28"/>
          <w:lang w:val="kk-KZ"/>
        </w:rPr>
        <w:t>өз қажеттіліктері үшін (</w:t>
      </w:r>
      <w:r w:rsidR="00C34496" w:rsidRPr="007C0618">
        <w:rPr>
          <w:rFonts w:ascii="Times New Roman" w:hAnsi="Times New Roman" w:cs="Times New Roman"/>
          <w:sz w:val="28"/>
          <w:szCs w:val="28"/>
          <w:lang w:val="kk-KZ"/>
        </w:rPr>
        <w:t>build-to-suit</w:t>
      </w:r>
      <w:r w:rsidRPr="007C0618">
        <w:rPr>
          <w:rFonts w:ascii="Times New Roman" w:hAnsi="Times New Roman" w:cs="Times New Roman"/>
          <w:sz w:val="28"/>
          <w:szCs w:val="28"/>
          <w:lang w:val="kk-KZ"/>
        </w:rPr>
        <w:t xml:space="preserve"> немесе қысқаша BTS) салып, пайдаланады. Кәсіби логистикалық операторлар ауданының үлесі жалпы ұсыныстың 20%</w:t>
      </w:r>
      <w:r w:rsidR="00DE081B">
        <w:rPr>
          <w:rFonts w:ascii="Times New Roman" w:hAnsi="Times New Roman" w:cs="Times New Roman"/>
          <w:sz w:val="28"/>
          <w:szCs w:val="28"/>
          <w:lang w:val="kk-KZ"/>
        </w:rPr>
        <w:t xml:space="preserve">-ын </w:t>
      </w:r>
      <w:r w:rsidRPr="007C0618">
        <w:rPr>
          <w:rFonts w:ascii="Times New Roman" w:hAnsi="Times New Roman" w:cs="Times New Roman"/>
          <w:sz w:val="28"/>
          <w:szCs w:val="28"/>
          <w:lang w:val="kk-KZ"/>
        </w:rPr>
        <w:t>құрайды.</w:t>
      </w:r>
      <w:r w:rsidRPr="007C0618">
        <w:rPr>
          <w:lang w:val="kk-KZ"/>
        </w:rPr>
        <w:t xml:space="preserve"> </w:t>
      </w:r>
      <w:r w:rsidRPr="007C0618">
        <w:rPr>
          <w:rFonts w:ascii="Times New Roman" w:hAnsi="Times New Roman" w:cs="Times New Roman"/>
          <w:sz w:val="28"/>
          <w:szCs w:val="28"/>
          <w:lang w:val="kk-KZ"/>
        </w:rPr>
        <w:t xml:space="preserve">Елдің </w:t>
      </w:r>
      <w:r w:rsidR="00235B27">
        <w:rPr>
          <w:rFonts w:ascii="Times New Roman" w:hAnsi="Times New Roman" w:cs="Times New Roman"/>
          <w:sz w:val="28"/>
          <w:szCs w:val="28"/>
          <w:lang w:val="kk-KZ"/>
        </w:rPr>
        <w:t>көлік-логистикалық</w:t>
      </w:r>
      <w:r w:rsidRPr="007C0618">
        <w:rPr>
          <w:rFonts w:ascii="Times New Roman" w:hAnsi="Times New Roman" w:cs="Times New Roman"/>
          <w:sz w:val="28"/>
          <w:szCs w:val="28"/>
          <w:lang w:val="kk-KZ"/>
        </w:rPr>
        <w:t xml:space="preserve"> әлеуетін дамыту тұжырымдамасында (</w:t>
      </w:r>
      <w:r w:rsidR="00CC32BC" w:rsidRPr="007C0618">
        <w:rPr>
          <w:rFonts w:ascii="Times New Roman" w:hAnsi="Times New Roman" w:cs="Times New Roman"/>
          <w:sz w:val="28"/>
          <w:szCs w:val="28"/>
          <w:lang w:val="kk-KZ"/>
        </w:rPr>
        <w:t xml:space="preserve">ҚР Үкіметінің № 1116 Қаулысымен </w:t>
      </w:r>
      <w:r w:rsidRPr="007C0618">
        <w:rPr>
          <w:rFonts w:ascii="Times New Roman" w:hAnsi="Times New Roman" w:cs="Times New Roman"/>
          <w:sz w:val="28"/>
          <w:szCs w:val="28"/>
          <w:lang w:val="kk-KZ"/>
        </w:rPr>
        <w:t>30.12.2022</w:t>
      </w:r>
      <w:r w:rsidR="00CC32BC" w:rsidRPr="007C0618">
        <w:rPr>
          <w:rFonts w:ascii="Times New Roman" w:hAnsi="Times New Roman" w:cs="Times New Roman"/>
          <w:sz w:val="28"/>
          <w:szCs w:val="28"/>
          <w:lang w:val="kk-KZ"/>
        </w:rPr>
        <w:t xml:space="preserve"> бекітілген</w:t>
      </w:r>
      <w:r w:rsidRPr="007C0618">
        <w:rPr>
          <w:rFonts w:ascii="Times New Roman" w:hAnsi="Times New Roman" w:cs="Times New Roman"/>
          <w:sz w:val="28"/>
          <w:szCs w:val="28"/>
          <w:lang w:val="kk-KZ"/>
        </w:rPr>
        <w:t xml:space="preserve">) </w:t>
      </w:r>
      <w:r w:rsidR="002216C4" w:rsidRPr="007C0618">
        <w:rPr>
          <w:rFonts w:ascii="Times New Roman" w:hAnsi="Times New Roman" w:cs="Times New Roman"/>
          <w:sz w:val="28"/>
          <w:szCs w:val="28"/>
          <w:lang w:val="kk-KZ"/>
        </w:rPr>
        <w:t>көрсетілген</w:t>
      </w:r>
      <w:r w:rsidRPr="007C0618">
        <w:rPr>
          <w:rFonts w:ascii="Times New Roman" w:hAnsi="Times New Roman" w:cs="Times New Roman"/>
          <w:sz w:val="28"/>
          <w:szCs w:val="28"/>
          <w:lang w:val="kk-KZ"/>
        </w:rPr>
        <w:t xml:space="preserve"> Қазақстан Республикасы Үкіметінің бағалауы бойынша Қазақстандағы қойма алаңына қажетті ең төменгі қажеттілік алдағы төрт-бес жылда 2 миллион ш</w:t>
      </w:r>
      <w:r w:rsidR="002216C4" w:rsidRPr="007C0618">
        <w:rPr>
          <w:rFonts w:ascii="Times New Roman" w:hAnsi="Times New Roman" w:cs="Times New Roman"/>
          <w:sz w:val="28"/>
          <w:szCs w:val="28"/>
          <w:lang w:val="kk-KZ"/>
        </w:rPr>
        <w:t>.м.</w:t>
      </w:r>
      <w:r w:rsidRPr="007C0618">
        <w:rPr>
          <w:rFonts w:ascii="Times New Roman" w:hAnsi="Times New Roman" w:cs="Times New Roman"/>
          <w:sz w:val="28"/>
          <w:szCs w:val="28"/>
          <w:lang w:val="kk-KZ"/>
        </w:rPr>
        <w:t xml:space="preserve"> құрайды. Яғни</w:t>
      </w:r>
      <w:r w:rsidR="00B1083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2027 жылға қарай елімізде жоғары сапалы қойма алаңы 2,5 есеге артып, 3,3 миллион ш</w:t>
      </w:r>
      <w:r w:rsidR="002216C4" w:rsidRPr="007C0618">
        <w:rPr>
          <w:rFonts w:ascii="Times New Roman" w:hAnsi="Times New Roman" w:cs="Times New Roman"/>
          <w:sz w:val="28"/>
          <w:szCs w:val="28"/>
          <w:lang w:val="kk-KZ"/>
        </w:rPr>
        <w:t>. м.</w:t>
      </w:r>
      <w:r w:rsidRPr="007C0618">
        <w:rPr>
          <w:rFonts w:ascii="Times New Roman" w:hAnsi="Times New Roman" w:cs="Times New Roman"/>
          <w:sz w:val="28"/>
          <w:szCs w:val="28"/>
          <w:lang w:val="kk-KZ"/>
        </w:rPr>
        <w:t xml:space="preserve"> жетуі тиіс.</w:t>
      </w:r>
    </w:p>
    <w:p w14:paraId="31CE7CBE" w14:textId="2B4A63D3" w:rsidR="00E253DA" w:rsidRPr="007C0618" w:rsidRDefault="00E253DA" w:rsidP="00E253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hAnsi="Times New Roman" w:cs="Times New Roman"/>
          <w:sz w:val="28"/>
          <w:szCs w:val="28"/>
          <w:lang w:val="kk-KZ"/>
        </w:rPr>
        <w:t xml:space="preserve">Сарапшылар </w:t>
      </w:r>
      <w:r w:rsidR="00DF71E3" w:rsidRPr="007C0618">
        <w:rPr>
          <w:rFonts w:ascii="Times New Roman" w:hAnsi="Times New Roman" w:cs="Times New Roman"/>
          <w:sz w:val="28"/>
          <w:szCs w:val="28"/>
          <w:lang w:val="kk-KZ"/>
        </w:rPr>
        <w:t>еліміздегі</w:t>
      </w:r>
      <w:r w:rsidRPr="007C0618">
        <w:rPr>
          <w:rFonts w:ascii="Times New Roman" w:hAnsi="Times New Roman" w:cs="Times New Roman"/>
          <w:sz w:val="28"/>
          <w:szCs w:val="28"/>
          <w:lang w:val="kk-KZ"/>
        </w:rPr>
        <w:t xml:space="preserve"> қоймалық жылжымайтын мүлік нарығының қазіргі жандануын 2020-2021 жылдардан бастап (пандемия кезеңі) электронды коммерцияның белсенді дамуымен, сондай-ақ Ресей мен Украина арасындағы қақтығысқа байланысты жеткізу тізбегіндегі өзгерістер жағдайында ресейліктердің Қ</w:t>
      </w:r>
      <w:r w:rsidR="002216C4" w:rsidRPr="007C0618">
        <w:rPr>
          <w:rFonts w:ascii="Times New Roman" w:hAnsi="Times New Roman" w:cs="Times New Roman"/>
          <w:sz w:val="28"/>
          <w:szCs w:val="28"/>
          <w:lang w:val="kk-KZ"/>
        </w:rPr>
        <w:t>Р-ның</w:t>
      </w:r>
      <w:r w:rsidRPr="007C0618">
        <w:rPr>
          <w:rFonts w:ascii="Times New Roman" w:hAnsi="Times New Roman" w:cs="Times New Roman"/>
          <w:sz w:val="28"/>
          <w:szCs w:val="28"/>
          <w:lang w:val="kk-KZ"/>
        </w:rPr>
        <w:t xml:space="preserve"> логистикалық инфрақұрылымына сұранысының қолдауымен байланыстырады. </w:t>
      </w:r>
      <w:r w:rsidR="00CC32BC" w:rsidRPr="007C0618">
        <w:rPr>
          <w:rFonts w:ascii="Times New Roman" w:hAnsi="Times New Roman" w:cs="Times New Roman"/>
          <w:sz w:val="28"/>
          <w:szCs w:val="28"/>
          <w:lang w:val="kk-KZ"/>
        </w:rPr>
        <w:t xml:space="preserve">Соған қарамастан, IBC Real Estate (бұрынғы JLL) мәліметтері бойынша қазіргі таңда елімізде </w:t>
      </w:r>
      <w:r w:rsidR="00C34496" w:rsidRPr="007C0618">
        <w:rPr>
          <w:rFonts w:ascii="Times New Roman" w:hAnsi="Times New Roman" w:cs="Times New Roman"/>
          <w:sz w:val="28"/>
          <w:szCs w:val="28"/>
          <w:lang w:val="kk-KZ"/>
        </w:rPr>
        <w:t xml:space="preserve">бар </w:t>
      </w:r>
      <w:r w:rsidR="00CC32BC" w:rsidRPr="007C0618">
        <w:rPr>
          <w:rFonts w:ascii="Times New Roman" w:hAnsi="Times New Roman" w:cs="Times New Roman"/>
          <w:sz w:val="28"/>
          <w:szCs w:val="28"/>
          <w:lang w:val="kk-KZ"/>
        </w:rPr>
        <w:t>болғаны</w:t>
      </w:r>
      <w:r w:rsidR="00DF71E3" w:rsidRPr="007C0618">
        <w:rPr>
          <w:rFonts w:ascii="Times New Roman" w:hAnsi="Times New Roman" w:cs="Times New Roman"/>
          <w:sz w:val="28"/>
          <w:szCs w:val="28"/>
          <w:lang w:val="kk-KZ"/>
        </w:rPr>
        <w:t xml:space="preserve"> 44 000 ш.м.</w:t>
      </w:r>
      <w:r w:rsidR="00CC32BC" w:rsidRPr="007C0618">
        <w:rPr>
          <w:rFonts w:ascii="Times New Roman" w:hAnsi="Times New Roman" w:cs="Times New Roman"/>
          <w:sz w:val="28"/>
          <w:szCs w:val="28"/>
          <w:lang w:val="kk-KZ"/>
        </w:rPr>
        <w:t xml:space="preserve"> (қолданыстағы көлемге +3,7%) жоғары сапалы қойма ныс</w:t>
      </w:r>
      <w:r w:rsidR="00C34496" w:rsidRPr="007C0618">
        <w:rPr>
          <w:rFonts w:ascii="Times New Roman" w:hAnsi="Times New Roman" w:cs="Times New Roman"/>
          <w:sz w:val="28"/>
          <w:szCs w:val="28"/>
          <w:lang w:val="kk-KZ"/>
        </w:rPr>
        <w:t>а</w:t>
      </w:r>
      <w:r w:rsidR="00CC32BC" w:rsidRPr="007C0618">
        <w:rPr>
          <w:rFonts w:ascii="Times New Roman" w:hAnsi="Times New Roman" w:cs="Times New Roman"/>
          <w:sz w:val="28"/>
          <w:szCs w:val="28"/>
          <w:lang w:val="kk-KZ"/>
        </w:rPr>
        <w:t>ндарының құрылысы жүріп жатыр [</w:t>
      </w:r>
      <w:r w:rsidR="00592572">
        <w:rPr>
          <w:rFonts w:ascii="Times New Roman" w:hAnsi="Times New Roman" w:cs="Times New Roman"/>
          <w:sz w:val="28"/>
          <w:szCs w:val="28"/>
          <w:lang w:val="kk-KZ"/>
        </w:rPr>
        <w:t>104</w:t>
      </w:r>
      <w:r w:rsidR="00CC32BC" w:rsidRPr="007C0618">
        <w:rPr>
          <w:rFonts w:ascii="Times New Roman" w:hAnsi="Times New Roman" w:cs="Times New Roman"/>
          <w:sz w:val="28"/>
          <w:szCs w:val="28"/>
          <w:lang w:val="kk-KZ"/>
        </w:rPr>
        <w:t>].</w:t>
      </w:r>
      <w:r w:rsidR="00C34496" w:rsidRPr="007C0618">
        <w:rPr>
          <w:rFonts w:ascii="Times New Roman" w:hAnsi="Times New Roman" w:cs="Times New Roman"/>
          <w:sz w:val="28"/>
          <w:szCs w:val="28"/>
          <w:lang w:val="kk-KZ"/>
        </w:rPr>
        <w:t xml:space="preserve"> Оның себептері: ең алдымен,  Ресей </w:t>
      </w:r>
      <w:r w:rsidR="00DE081B">
        <w:rPr>
          <w:rFonts w:ascii="Times New Roman" w:hAnsi="Times New Roman" w:cs="Times New Roman"/>
          <w:sz w:val="28"/>
          <w:szCs w:val="28"/>
          <w:lang w:val="kk-KZ"/>
        </w:rPr>
        <w:t>және</w:t>
      </w:r>
      <w:r w:rsidR="00C34496" w:rsidRPr="007C0618">
        <w:rPr>
          <w:rFonts w:ascii="Times New Roman" w:hAnsi="Times New Roman" w:cs="Times New Roman"/>
          <w:sz w:val="28"/>
          <w:szCs w:val="28"/>
          <w:lang w:val="kk-KZ"/>
        </w:rPr>
        <w:t xml:space="preserve"> Еуропамен салыстырғанда қойманы жалға алу ақысының төмендігі; екінші</w:t>
      </w:r>
      <w:r w:rsidR="00DE081B">
        <w:rPr>
          <w:rFonts w:ascii="Times New Roman" w:hAnsi="Times New Roman" w:cs="Times New Roman"/>
          <w:sz w:val="28"/>
          <w:szCs w:val="28"/>
          <w:lang w:val="kk-KZ"/>
        </w:rPr>
        <w:t>ден,</w:t>
      </w:r>
      <w:r w:rsidR="00C34496" w:rsidRPr="007C0618">
        <w:rPr>
          <w:rFonts w:ascii="Times New Roman" w:hAnsi="Times New Roman" w:cs="Times New Roman"/>
          <w:sz w:val="28"/>
          <w:szCs w:val="28"/>
          <w:lang w:val="kk-KZ"/>
        </w:rPr>
        <w:t xml:space="preserve"> құрылыс материалдарының, мысалы, бетон, металл конструкциялары және т.</w:t>
      </w:r>
      <w:r w:rsidR="00DF71E3" w:rsidRPr="007C0618">
        <w:rPr>
          <w:rFonts w:ascii="Times New Roman" w:hAnsi="Times New Roman" w:cs="Times New Roman"/>
          <w:sz w:val="28"/>
          <w:szCs w:val="28"/>
          <w:lang w:val="kk-KZ"/>
        </w:rPr>
        <w:t xml:space="preserve"> </w:t>
      </w:r>
      <w:r w:rsidR="00C34496" w:rsidRPr="007C0618">
        <w:rPr>
          <w:rFonts w:ascii="Times New Roman" w:hAnsi="Times New Roman" w:cs="Times New Roman"/>
          <w:sz w:val="28"/>
          <w:szCs w:val="28"/>
          <w:lang w:val="kk-KZ"/>
        </w:rPr>
        <w:t>б.</w:t>
      </w:r>
      <w:r w:rsidR="00DF71E3" w:rsidRPr="007C0618">
        <w:rPr>
          <w:rFonts w:ascii="Times New Roman" w:hAnsi="Times New Roman" w:cs="Times New Roman"/>
          <w:sz w:val="28"/>
          <w:szCs w:val="28"/>
          <w:lang w:val="kk-KZ"/>
        </w:rPr>
        <w:t xml:space="preserve"> </w:t>
      </w:r>
      <w:r w:rsidR="00C34496" w:rsidRPr="007C0618">
        <w:rPr>
          <w:rFonts w:ascii="Times New Roman" w:hAnsi="Times New Roman" w:cs="Times New Roman"/>
          <w:sz w:val="28"/>
          <w:szCs w:val="28"/>
          <w:lang w:val="kk-KZ"/>
        </w:rPr>
        <w:t>бағасының қымбат болуы.</w:t>
      </w:r>
    </w:p>
    <w:p w14:paraId="40B7ED0D" w14:textId="36EBA917" w:rsidR="008C002C" w:rsidRPr="007C0618" w:rsidRDefault="00DF25CB" w:rsidP="008C002C">
      <w:pPr>
        <w:widowControl w:val="0"/>
        <w:tabs>
          <w:tab w:val="left" w:pos="993"/>
        </w:tabs>
        <w:autoSpaceDE w:val="0"/>
        <w:autoSpaceDN w:val="0"/>
        <w:spacing w:after="0" w:line="240" w:lineRule="auto"/>
        <w:ind w:firstLine="709"/>
        <w:jc w:val="both"/>
        <w:rPr>
          <w:rFonts w:ascii="Times New Roman" w:hAnsi="Times New Roman" w:cs="Times New Roman"/>
          <w:bCs/>
          <w:sz w:val="28"/>
          <w:szCs w:val="28"/>
          <w:lang w:val="kk-KZ"/>
        </w:rPr>
      </w:pPr>
      <w:r w:rsidRPr="007C0618">
        <w:rPr>
          <w:rStyle w:val="rynqvb"/>
          <w:rFonts w:ascii="Times New Roman" w:hAnsi="Times New Roman" w:cs="Times New Roman"/>
          <w:sz w:val="28"/>
          <w:szCs w:val="28"/>
          <w:lang w:val="kk-KZ"/>
        </w:rPr>
        <w:t>Жо</w:t>
      </w:r>
      <w:r w:rsidRPr="007C0618">
        <w:rPr>
          <w:rFonts w:ascii="Times New Roman" w:eastAsia="Times New Roman" w:hAnsi="Times New Roman" w:cs="Times New Roman"/>
          <w:sz w:val="28"/>
          <w:szCs w:val="28"/>
          <w:lang w:val="kk-KZ" w:eastAsia="en-US"/>
        </w:rPr>
        <w:t>ғарыда жүр</w:t>
      </w:r>
      <w:r w:rsidR="008C002C" w:rsidRPr="007C0618">
        <w:rPr>
          <w:rFonts w:ascii="Times New Roman" w:eastAsia="Times New Roman" w:hAnsi="Times New Roman" w:cs="Times New Roman"/>
          <w:sz w:val="28"/>
          <w:szCs w:val="28"/>
          <w:lang w:val="kk-KZ" w:eastAsia="en-US"/>
        </w:rPr>
        <w:t xml:space="preserve">гізілген талдаулар нәтижесінде </w:t>
      </w:r>
      <w:r w:rsidR="00DF71E3" w:rsidRPr="007C0618">
        <w:rPr>
          <w:rStyle w:val="rynqvb"/>
          <w:rFonts w:ascii="Times New Roman" w:hAnsi="Times New Roman" w:cs="Times New Roman"/>
          <w:sz w:val="28"/>
          <w:szCs w:val="28"/>
          <w:lang w:val="kk-KZ"/>
        </w:rPr>
        <w:t xml:space="preserve">еліміздің </w:t>
      </w:r>
      <w:r w:rsidRPr="007C0618">
        <w:rPr>
          <w:rStyle w:val="rynqvb"/>
          <w:rFonts w:ascii="Times New Roman" w:hAnsi="Times New Roman" w:cs="Times New Roman"/>
          <w:sz w:val="28"/>
          <w:szCs w:val="28"/>
          <w:lang w:val="kk-KZ"/>
        </w:rPr>
        <w:t>көлік</w:t>
      </w:r>
      <w:r w:rsidR="008C002C" w:rsidRPr="007C0618">
        <w:rPr>
          <w:rStyle w:val="rynqvb"/>
          <w:rFonts w:ascii="Times New Roman" w:hAnsi="Times New Roman" w:cs="Times New Roman"/>
          <w:sz w:val="28"/>
          <w:szCs w:val="28"/>
          <w:lang w:val="kk-KZ"/>
        </w:rPr>
        <w:t>-</w:t>
      </w:r>
      <w:r w:rsidR="00546D38" w:rsidRPr="007C0618">
        <w:rPr>
          <w:rStyle w:val="rynqvb"/>
          <w:rFonts w:ascii="Times New Roman" w:hAnsi="Times New Roman" w:cs="Times New Roman"/>
          <w:sz w:val="28"/>
          <w:szCs w:val="28"/>
          <w:lang w:val="kk-KZ"/>
        </w:rPr>
        <w:t xml:space="preserve">логистика </w:t>
      </w:r>
      <w:r w:rsidRPr="007C0618">
        <w:rPr>
          <w:rStyle w:val="rynqvb"/>
          <w:rFonts w:ascii="Times New Roman" w:hAnsi="Times New Roman" w:cs="Times New Roman"/>
          <w:sz w:val="28"/>
          <w:szCs w:val="28"/>
          <w:lang w:val="kk-KZ"/>
        </w:rPr>
        <w:t xml:space="preserve">саласы ел экономикасының қарқынды дамып келе жатқан салаларының бірі </w:t>
      </w:r>
      <w:r w:rsidRPr="007C0618">
        <w:rPr>
          <w:rFonts w:ascii="Times New Roman" w:eastAsia="Times New Roman" w:hAnsi="Times New Roman" w:cs="Times New Roman"/>
          <w:sz w:val="28"/>
          <w:szCs w:val="28"/>
          <w:lang w:val="kk-KZ" w:eastAsia="en-US"/>
        </w:rPr>
        <w:t>екенін көреміз.</w:t>
      </w:r>
      <w:r w:rsidRPr="007C0618">
        <w:rPr>
          <w:rStyle w:val="rynqvb"/>
          <w:rFonts w:ascii="Times New Roman" w:hAnsi="Times New Roman" w:cs="Times New Roman"/>
          <w:sz w:val="28"/>
          <w:szCs w:val="28"/>
          <w:lang w:val="kk-KZ"/>
        </w:rPr>
        <w:t xml:space="preserve"> Қазіргі уақытта</w:t>
      </w:r>
      <w:r w:rsidR="004E4F2A" w:rsidRPr="007C0618">
        <w:rPr>
          <w:rStyle w:val="rynqvb"/>
          <w:rFonts w:ascii="Times New Roman" w:hAnsi="Times New Roman" w:cs="Times New Roman"/>
          <w:sz w:val="28"/>
          <w:szCs w:val="28"/>
          <w:lang w:val="kk-KZ"/>
        </w:rPr>
        <w:t xml:space="preserve"> елімізде </w:t>
      </w:r>
      <w:r w:rsidRPr="007C0618">
        <w:rPr>
          <w:rStyle w:val="rynqvb"/>
          <w:rFonts w:ascii="Times New Roman" w:hAnsi="Times New Roman" w:cs="Times New Roman"/>
          <w:sz w:val="28"/>
          <w:szCs w:val="28"/>
          <w:lang w:val="kk-KZ"/>
        </w:rPr>
        <w:t xml:space="preserve">көлік кешенін реформалау және </w:t>
      </w:r>
      <w:r w:rsidR="00235B27">
        <w:rPr>
          <w:rStyle w:val="rynqvb"/>
          <w:rFonts w:ascii="Times New Roman" w:hAnsi="Times New Roman" w:cs="Times New Roman"/>
          <w:sz w:val="28"/>
          <w:szCs w:val="28"/>
          <w:lang w:val="kk-KZ"/>
        </w:rPr>
        <w:t>көлік-логистикалық</w:t>
      </w:r>
      <w:r w:rsidRPr="007C0618">
        <w:rPr>
          <w:rStyle w:val="rynqvb"/>
          <w:rFonts w:ascii="Times New Roman" w:hAnsi="Times New Roman" w:cs="Times New Roman"/>
          <w:sz w:val="28"/>
          <w:szCs w:val="28"/>
          <w:lang w:val="kk-KZ"/>
        </w:rPr>
        <w:t xml:space="preserve"> жүйені құру, заманауи көлік инфрақұрылымын қалыптастыру, сондай-ақ</w:t>
      </w:r>
      <w:r w:rsidR="00DE081B">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оның халықаралық көлік жүйесіне интеграциялануын қамтамасыз ету бойынша жұмыстар атқарылып жатыр.</w:t>
      </w:r>
      <w:r w:rsidR="00546D38" w:rsidRPr="007C0618">
        <w:rPr>
          <w:rFonts w:ascii="Times New Roman" w:hAnsi="Times New Roman" w:cs="Times New Roman"/>
          <w:sz w:val="28"/>
          <w:szCs w:val="28"/>
          <w:lang w:val="kk-KZ"/>
        </w:rPr>
        <w:t xml:space="preserve"> </w:t>
      </w:r>
    </w:p>
    <w:p w14:paraId="6EA123AB" w14:textId="4A07E572" w:rsidR="00546D38" w:rsidRPr="007C0618" w:rsidRDefault="00546D38" w:rsidP="008C002C">
      <w:pPr>
        <w:widowControl w:val="0"/>
        <w:tabs>
          <w:tab w:val="left" w:pos="993"/>
        </w:tabs>
        <w:autoSpaceDE w:val="0"/>
        <w:autoSpaceDN w:val="0"/>
        <w:spacing w:after="0" w:line="240" w:lineRule="auto"/>
        <w:ind w:firstLine="709"/>
        <w:jc w:val="both"/>
        <w:rPr>
          <w:rFonts w:ascii="Times New Roman" w:hAnsi="Times New Roman" w:cs="Times New Roman"/>
          <w:bCs/>
          <w:sz w:val="28"/>
          <w:szCs w:val="28"/>
          <w:lang w:val="kk-KZ"/>
        </w:rPr>
      </w:pPr>
      <w:r w:rsidRPr="007C0618">
        <w:rPr>
          <w:rFonts w:ascii="Times New Roman" w:hAnsi="Times New Roman" w:cs="Times New Roman"/>
          <w:sz w:val="28"/>
          <w:szCs w:val="28"/>
          <w:lang w:val="kk-KZ"/>
        </w:rPr>
        <w:t xml:space="preserve">Қазақстандық </w:t>
      </w:r>
      <w:r w:rsidR="00612344" w:rsidRPr="007C0618">
        <w:rPr>
          <w:rFonts w:ascii="Times New Roman" w:hAnsi="Times New Roman" w:cs="Times New Roman"/>
          <w:sz w:val="28"/>
          <w:szCs w:val="28"/>
          <w:lang w:val="kk-KZ"/>
        </w:rPr>
        <w:t>көлік-</w:t>
      </w:r>
      <w:r w:rsidRPr="007C0618">
        <w:rPr>
          <w:rFonts w:ascii="Times New Roman" w:hAnsi="Times New Roman" w:cs="Times New Roman"/>
          <w:sz w:val="28"/>
          <w:szCs w:val="28"/>
          <w:lang w:val="kk-KZ"/>
        </w:rPr>
        <w:t>логистика және жабдықтау нарығы салаға инвестиция тарту тұрғысынан тартымды. Ірі шетелдік операторлар өздерінің логистикалық компанияларымен, ұсынылатын қызметтердің сапасы жақсар</w:t>
      </w:r>
      <w:r w:rsidR="008C002C" w:rsidRPr="007C0618">
        <w:rPr>
          <w:rFonts w:ascii="Times New Roman" w:hAnsi="Times New Roman" w:cs="Times New Roman"/>
          <w:sz w:val="28"/>
          <w:szCs w:val="28"/>
          <w:lang w:val="kk-KZ"/>
        </w:rPr>
        <w:t>та отырып,</w:t>
      </w:r>
      <w:r w:rsidRPr="007C0618">
        <w:rPr>
          <w:rFonts w:ascii="Times New Roman" w:hAnsi="Times New Roman" w:cs="Times New Roman"/>
          <w:sz w:val="28"/>
          <w:szCs w:val="28"/>
          <w:lang w:val="kk-KZ"/>
        </w:rPr>
        <w:t xml:space="preserve"> бұрын елімізде енгізілмеген жеткізілім тізбегін басқарудың жаңа механизмімен Қазақстан нарығына шығады деп күтілуде. </w:t>
      </w:r>
      <w:r w:rsidR="00612344" w:rsidRPr="007C0618">
        <w:rPr>
          <w:rFonts w:ascii="Times New Roman" w:hAnsi="Times New Roman" w:cs="Times New Roman"/>
          <w:sz w:val="28"/>
          <w:szCs w:val="28"/>
          <w:lang w:val="kk-KZ"/>
        </w:rPr>
        <w:t>Қазақстанның көлік-логистика саласына ірі шетелдік операторларды тарту</w:t>
      </w:r>
      <w:r w:rsidR="008C002C" w:rsidRPr="007C0618">
        <w:rPr>
          <w:rFonts w:ascii="Times New Roman" w:hAnsi="Times New Roman" w:cs="Times New Roman"/>
          <w:sz w:val="28"/>
          <w:szCs w:val="28"/>
          <w:lang w:val="kk-KZ"/>
        </w:rPr>
        <w:t xml:space="preserve"> </w:t>
      </w:r>
      <w:r w:rsidR="00DE081B">
        <w:rPr>
          <w:rFonts w:ascii="Times New Roman" w:hAnsi="Times New Roman" w:cs="Times New Roman"/>
          <w:sz w:val="28"/>
          <w:szCs w:val="28"/>
          <w:lang w:val="kk-KZ"/>
        </w:rPr>
        <w:t>–</w:t>
      </w:r>
      <w:r w:rsidR="008C002C" w:rsidRPr="007C0618">
        <w:rPr>
          <w:rFonts w:ascii="Times New Roman" w:hAnsi="Times New Roman" w:cs="Times New Roman"/>
          <w:sz w:val="28"/>
          <w:szCs w:val="28"/>
          <w:lang w:val="kk-KZ"/>
        </w:rPr>
        <w:t xml:space="preserve"> </w:t>
      </w:r>
      <w:r w:rsidR="00612344" w:rsidRPr="007C0618">
        <w:rPr>
          <w:rFonts w:ascii="Times New Roman" w:hAnsi="Times New Roman" w:cs="Times New Roman"/>
          <w:sz w:val="28"/>
          <w:szCs w:val="28"/>
          <w:lang w:val="kk-KZ"/>
        </w:rPr>
        <w:t>көлік-</w:t>
      </w:r>
      <w:r w:rsidRPr="007C0618">
        <w:rPr>
          <w:rFonts w:ascii="Times New Roman" w:hAnsi="Times New Roman" w:cs="Times New Roman"/>
          <w:sz w:val="28"/>
          <w:szCs w:val="28"/>
          <w:lang w:val="kk-KZ"/>
        </w:rPr>
        <w:t xml:space="preserve">логистикалық қызметтер мен жабдықтау нарығын ғана емес, сонымен қатар </w:t>
      </w:r>
      <w:r w:rsidR="00612344" w:rsidRPr="007C0618">
        <w:rPr>
          <w:rFonts w:ascii="Times New Roman" w:hAnsi="Times New Roman" w:cs="Times New Roman"/>
          <w:sz w:val="28"/>
          <w:szCs w:val="28"/>
          <w:lang w:val="kk-KZ"/>
        </w:rPr>
        <w:t>тұтастай алғанда экономика мен</w:t>
      </w:r>
      <w:r w:rsidRPr="007C0618">
        <w:rPr>
          <w:rFonts w:ascii="Times New Roman" w:hAnsi="Times New Roman" w:cs="Times New Roman"/>
          <w:sz w:val="28"/>
          <w:szCs w:val="28"/>
          <w:lang w:val="kk-KZ"/>
        </w:rPr>
        <w:t xml:space="preserve"> бизнесті дамытуды одан әрі жеделдететін инновациялық технологиялар мен әлемдік деңге</w:t>
      </w:r>
      <w:r w:rsidR="00612344" w:rsidRPr="007C0618">
        <w:rPr>
          <w:rFonts w:ascii="Times New Roman" w:hAnsi="Times New Roman" w:cs="Times New Roman"/>
          <w:sz w:val="28"/>
          <w:szCs w:val="28"/>
          <w:lang w:val="kk-KZ"/>
        </w:rPr>
        <w:t>йдегі стандарттардың келуін білдіреді</w:t>
      </w:r>
      <w:r w:rsidRPr="007C0618">
        <w:rPr>
          <w:rFonts w:ascii="Times New Roman" w:hAnsi="Times New Roman" w:cs="Times New Roman"/>
          <w:sz w:val="28"/>
          <w:szCs w:val="28"/>
          <w:lang w:val="kk-KZ"/>
        </w:rPr>
        <w:t>.</w:t>
      </w:r>
    </w:p>
    <w:p w14:paraId="36E25141" w14:textId="77777777" w:rsidR="00546D38" w:rsidRPr="007C0618" w:rsidRDefault="00546D38" w:rsidP="00EB093C">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Қазақстанда кәсіпқой логистикалық нарық және жеткізу тізбегін басқару енді ғана қалыптасу кезеңінде және қарқынды дамиды деп күтілуде. Бұл бірқатар себептерге байланысты:</w:t>
      </w:r>
    </w:p>
    <w:p w14:paraId="23540774" w14:textId="4D197726" w:rsidR="00546D38" w:rsidRPr="007C0618" w:rsidRDefault="008C002C" w:rsidP="00F55380">
      <w:pPr>
        <w:spacing w:after="0" w:line="240" w:lineRule="auto"/>
        <w:ind w:firstLine="360"/>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 xml:space="preserve"> тұтынушылары жеке қоймалары жоқ шағын компаниялар да, ірі компаниялар да болып табылатын А класындағы аутсорсингтік логистикалық нарыққа сұраныстың артуы байқалады</w:t>
      </w:r>
      <w:r w:rsidR="00DE081B">
        <w:rPr>
          <w:rFonts w:ascii="Times New Roman" w:hAnsi="Times New Roman" w:cs="Times New Roman"/>
          <w:sz w:val="28"/>
          <w:szCs w:val="28"/>
          <w:lang w:val="kk-KZ"/>
        </w:rPr>
        <w:t>;</w:t>
      </w:r>
    </w:p>
    <w:p w14:paraId="69AEA2A3" w14:textId="190331E3" w:rsidR="00546D38" w:rsidRPr="007C0618" w:rsidRDefault="008C002C" w:rsidP="00F55380">
      <w:pPr>
        <w:spacing w:after="0" w:line="240" w:lineRule="auto"/>
        <w:ind w:firstLine="360"/>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 xml:space="preserve"> қала сыртына жаңа қоймаларды көшіру </w:t>
      </w:r>
      <w:r w:rsidR="00DE081B">
        <w:rPr>
          <w:rFonts w:ascii="Times New Roman" w:hAnsi="Times New Roman" w:cs="Times New Roman"/>
          <w:sz w:val="28"/>
          <w:szCs w:val="28"/>
          <w:lang w:val="kk-KZ"/>
        </w:rPr>
        <w:t>мен</w:t>
      </w:r>
      <w:r w:rsidR="00546D38" w:rsidRPr="007C0618">
        <w:rPr>
          <w:rFonts w:ascii="Times New Roman" w:hAnsi="Times New Roman" w:cs="Times New Roman"/>
          <w:sz w:val="28"/>
          <w:szCs w:val="28"/>
          <w:lang w:val="kk-KZ"/>
        </w:rPr>
        <w:t xml:space="preserve"> салу және олардың айналасына индустриялық-инновациялық кәсіпорындарды шоғырландыру;</w:t>
      </w:r>
    </w:p>
    <w:p w14:paraId="6BA23B93" w14:textId="7D2D03C8" w:rsidR="00546D38" w:rsidRPr="007C0618" w:rsidRDefault="008C002C" w:rsidP="00F55380">
      <w:pPr>
        <w:spacing w:after="0" w:line="240" w:lineRule="auto"/>
        <w:ind w:firstLine="360"/>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 xml:space="preserve"> </w:t>
      </w:r>
      <w:r w:rsidR="00DF71E3" w:rsidRPr="007C0618">
        <w:rPr>
          <w:rFonts w:ascii="Times New Roman" w:hAnsi="Times New Roman" w:cs="Times New Roman"/>
          <w:sz w:val="28"/>
          <w:szCs w:val="28"/>
          <w:lang w:val="kk-KZ"/>
        </w:rPr>
        <w:t>л</w:t>
      </w:r>
      <w:r w:rsidR="00546D38" w:rsidRPr="007C0618">
        <w:rPr>
          <w:rFonts w:ascii="Times New Roman" w:hAnsi="Times New Roman" w:cs="Times New Roman"/>
          <w:sz w:val="28"/>
          <w:szCs w:val="28"/>
          <w:lang w:val="kk-KZ"/>
        </w:rPr>
        <w:t xml:space="preserve">огистикалық қызметтерге сұраныстың артуы, бірінші кезекте </w:t>
      </w:r>
      <w:r w:rsidRPr="007C0618">
        <w:rPr>
          <w:rFonts w:ascii="Times New Roman" w:hAnsi="Times New Roman" w:cs="Times New Roman"/>
          <w:sz w:val="28"/>
          <w:szCs w:val="28"/>
          <w:lang w:val="kk-KZ"/>
        </w:rPr>
        <w:t>аймақтардағы</w:t>
      </w:r>
      <w:r w:rsidR="00546D38" w:rsidRPr="007C0618">
        <w:rPr>
          <w:rFonts w:ascii="Times New Roman" w:hAnsi="Times New Roman" w:cs="Times New Roman"/>
          <w:sz w:val="28"/>
          <w:szCs w:val="28"/>
          <w:lang w:val="kk-KZ"/>
        </w:rPr>
        <w:t xml:space="preserve"> А және В класты қоймаларға және оларды мемлекеттің қатысуынсыз жеке компаниялардың </w:t>
      </w:r>
      <w:r w:rsidR="00546D38" w:rsidRPr="004B26D4">
        <w:rPr>
          <w:rFonts w:ascii="Times New Roman" w:hAnsi="Times New Roman" w:cs="Times New Roman"/>
          <w:sz w:val="28"/>
          <w:szCs w:val="28"/>
          <w:lang w:val="kk-KZ"/>
        </w:rPr>
        <w:t>салуына;</w:t>
      </w:r>
    </w:p>
    <w:p w14:paraId="49D479FA" w14:textId="067108E7" w:rsidR="00546D38" w:rsidRPr="007C0618" w:rsidRDefault="0077089B" w:rsidP="00F55380">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 xml:space="preserve"> елдегі жүк айналымының жыл сайынғы өсуі логистикалық қызметке сұраныстың артуы және отандық компаниялардың жоқтығы, өз технологиялары бар шетелдік логистикалық компанияның келуін күтумен қатар жүреді;</w:t>
      </w:r>
    </w:p>
    <w:p w14:paraId="77584428" w14:textId="7D5DEDD0" w:rsidR="00546D38" w:rsidRPr="007C0618" w:rsidRDefault="0077089B" w:rsidP="00F55380">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 xml:space="preserve"> логистикалық қызметтердің толыққанды нарығының болмауы; жүктерді тасымалдау, экспедиторлық қызметтер, дамымаған қоймалар сияқты логистиканың жекелеген элементтерінің болуы;</w:t>
      </w:r>
    </w:p>
    <w:p w14:paraId="103BB8A8" w14:textId="22EDFDEA" w:rsidR="00546D38" w:rsidRPr="007C0618" w:rsidRDefault="0077089B" w:rsidP="00F55380">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 xml:space="preserve"> </w:t>
      </w:r>
      <w:r w:rsidR="00612344" w:rsidRPr="007C0618">
        <w:rPr>
          <w:rFonts w:ascii="Times New Roman" w:hAnsi="Times New Roman" w:cs="Times New Roman"/>
          <w:sz w:val="28"/>
          <w:szCs w:val="28"/>
          <w:lang w:val="kk-KZ"/>
        </w:rPr>
        <w:t xml:space="preserve">аймақтарда </w:t>
      </w:r>
      <w:r w:rsidR="00546D38" w:rsidRPr="007C0618">
        <w:rPr>
          <w:rFonts w:ascii="Times New Roman" w:hAnsi="Times New Roman" w:cs="Times New Roman"/>
          <w:sz w:val="28"/>
          <w:szCs w:val="28"/>
          <w:lang w:val="kk-KZ"/>
        </w:rPr>
        <w:t>логистикаға сұраныс бар, бұл қазіргі заманғы қоймалар мен терминалдар кешендері жоқ өңірлерде компанияның логистикасының кеңеюіне әкеледі.</w:t>
      </w:r>
    </w:p>
    <w:p w14:paraId="5E27BDE6" w14:textId="6BF1C117" w:rsidR="00546D38" w:rsidRPr="007C0618" w:rsidRDefault="0077089B" w:rsidP="00F55380">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 xml:space="preserve"> жеткізу тізбегін басқарудың жаңа механизмдері мен стратегияларын қолдану</w:t>
      </w:r>
      <w:r w:rsidR="00612344" w:rsidRPr="007C0618">
        <w:rPr>
          <w:rFonts w:ascii="Times New Roman" w:hAnsi="Times New Roman" w:cs="Times New Roman"/>
          <w:sz w:val="28"/>
          <w:szCs w:val="28"/>
          <w:lang w:val="kk-KZ"/>
        </w:rPr>
        <w:t xml:space="preserve"> [</w:t>
      </w:r>
      <w:r w:rsidR="00592572">
        <w:rPr>
          <w:rFonts w:ascii="Times New Roman" w:hAnsi="Times New Roman" w:cs="Times New Roman"/>
          <w:sz w:val="28"/>
          <w:szCs w:val="28"/>
          <w:lang w:val="kk-KZ"/>
        </w:rPr>
        <w:t>105</w:t>
      </w:r>
      <w:r w:rsidR="00612344" w:rsidRPr="007C0618">
        <w:rPr>
          <w:rFonts w:ascii="Times New Roman" w:hAnsi="Times New Roman" w:cs="Times New Roman"/>
          <w:sz w:val="28"/>
          <w:szCs w:val="28"/>
          <w:lang w:val="kk-KZ"/>
        </w:rPr>
        <w:t>]</w:t>
      </w:r>
      <w:r w:rsidR="00546D38" w:rsidRPr="007C0618">
        <w:rPr>
          <w:rFonts w:ascii="Times New Roman" w:hAnsi="Times New Roman" w:cs="Times New Roman"/>
          <w:sz w:val="28"/>
          <w:szCs w:val="28"/>
          <w:lang w:val="kk-KZ"/>
        </w:rPr>
        <w:t>.</w:t>
      </w:r>
    </w:p>
    <w:p w14:paraId="401FD7D5" w14:textId="77AD6D8B" w:rsidR="002F44F4" w:rsidRPr="007C0618" w:rsidRDefault="002F44F4" w:rsidP="002F44F4">
      <w:pPr>
        <w:spacing w:after="0" w:line="240" w:lineRule="auto"/>
        <w:ind w:firstLine="360"/>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Қазақстан көлік логистикасының дамуы бойынша LPI көрсеткішінде әлемдік рейтингте  2023 жылы 79 орынға тұрақтады (</w:t>
      </w:r>
      <w:r w:rsidR="009A052D">
        <w:rPr>
          <w:rFonts w:ascii="Times New Roman" w:hAnsi="Times New Roman" w:cs="Times New Roman"/>
          <w:sz w:val="28"/>
          <w:szCs w:val="28"/>
          <w:lang w:val="kk-KZ"/>
        </w:rPr>
        <w:t>к</w:t>
      </w:r>
      <w:r w:rsidRPr="004B26D4">
        <w:rPr>
          <w:rFonts w:ascii="Times New Roman" w:hAnsi="Times New Roman" w:cs="Times New Roman"/>
          <w:sz w:val="28"/>
          <w:szCs w:val="28"/>
          <w:lang w:val="kk-KZ"/>
        </w:rPr>
        <w:t>есте 4).</w:t>
      </w:r>
      <w:r w:rsidRPr="007C0618">
        <w:rPr>
          <w:rFonts w:ascii="Times New Roman" w:hAnsi="Times New Roman" w:cs="Times New Roman"/>
          <w:sz w:val="28"/>
          <w:szCs w:val="28"/>
          <w:lang w:val="kk-KZ"/>
        </w:rPr>
        <w:t xml:space="preserve"> Индексті есептеу үшін </w:t>
      </w:r>
      <w:r w:rsidR="00776576" w:rsidRPr="007C0618">
        <w:rPr>
          <w:rFonts w:ascii="Times New Roman" w:hAnsi="Times New Roman" w:cs="Times New Roman"/>
          <w:sz w:val="28"/>
          <w:szCs w:val="28"/>
          <w:lang w:val="kk-KZ"/>
        </w:rPr>
        <w:t>қандай</w:t>
      </w:r>
      <w:r w:rsidRPr="007C0618">
        <w:rPr>
          <w:rFonts w:ascii="Times New Roman" w:hAnsi="Times New Roman" w:cs="Times New Roman"/>
          <w:sz w:val="28"/>
          <w:szCs w:val="28"/>
          <w:lang w:val="kk-KZ"/>
        </w:rPr>
        <w:t xml:space="preserve"> критерийлер қолданыла</w:t>
      </w:r>
      <w:r w:rsidR="00776576" w:rsidRPr="007C0618">
        <w:rPr>
          <w:rFonts w:ascii="Times New Roman" w:hAnsi="Times New Roman" w:cs="Times New Roman"/>
          <w:sz w:val="28"/>
          <w:szCs w:val="28"/>
          <w:lang w:val="kk-KZ"/>
        </w:rPr>
        <w:t>тыны 1.3 бөлімде қарастырылған.</w:t>
      </w:r>
    </w:p>
    <w:p w14:paraId="560B7BA3" w14:textId="77777777" w:rsidR="004E2439" w:rsidRPr="007C0618" w:rsidRDefault="004E2439" w:rsidP="00AE5A79">
      <w:pPr>
        <w:spacing w:after="0" w:line="240" w:lineRule="auto"/>
        <w:ind w:left="360"/>
        <w:jc w:val="both"/>
        <w:rPr>
          <w:rFonts w:ascii="Times New Roman" w:hAnsi="Times New Roman" w:cs="Times New Roman"/>
          <w:sz w:val="28"/>
          <w:szCs w:val="28"/>
          <w:lang w:val="kk-KZ"/>
        </w:rPr>
      </w:pPr>
    </w:p>
    <w:p w14:paraId="7C318407" w14:textId="2384AB16" w:rsidR="00AE5A79" w:rsidRPr="007C0618" w:rsidRDefault="00AE5A79" w:rsidP="00DE081B">
      <w:pPr>
        <w:spacing w:after="0" w:line="240" w:lineRule="auto"/>
        <w:jc w:val="center"/>
        <w:rPr>
          <w:rFonts w:ascii="Times New Roman" w:hAnsi="Times New Roman" w:cs="Times New Roman"/>
          <w:sz w:val="28"/>
          <w:szCs w:val="28"/>
          <w:lang w:val="kk-KZ"/>
        </w:rPr>
      </w:pPr>
      <w:r w:rsidRPr="004B26D4">
        <w:rPr>
          <w:rFonts w:ascii="Times New Roman" w:hAnsi="Times New Roman" w:cs="Times New Roman"/>
          <w:sz w:val="28"/>
          <w:szCs w:val="28"/>
          <w:lang w:val="kk-KZ"/>
        </w:rPr>
        <w:t>Кесте 10</w:t>
      </w:r>
      <w:r w:rsidR="003313CB" w:rsidRPr="007C0618">
        <w:rPr>
          <w:rFonts w:ascii="Times New Roman" w:hAnsi="Times New Roman" w:cs="Times New Roman"/>
          <w:sz w:val="28"/>
          <w:lang w:val="kk-KZ"/>
        </w:rPr>
        <w:t xml:space="preserve"> – </w:t>
      </w:r>
      <w:r w:rsidR="004E2439" w:rsidRPr="007C0618">
        <w:rPr>
          <w:rFonts w:ascii="Times New Roman" w:hAnsi="Times New Roman" w:cs="Times New Roman"/>
          <w:sz w:val="28"/>
          <w:szCs w:val="28"/>
          <w:lang w:val="kk-KZ"/>
        </w:rPr>
        <w:t xml:space="preserve">LPI </w:t>
      </w:r>
      <w:r w:rsidRPr="007C0618">
        <w:rPr>
          <w:rFonts w:ascii="Times New Roman" w:hAnsi="Times New Roman" w:cs="Times New Roman"/>
          <w:sz w:val="28"/>
          <w:szCs w:val="28"/>
          <w:lang w:val="kk-KZ"/>
        </w:rPr>
        <w:t xml:space="preserve">критерийлер бойынша </w:t>
      </w:r>
      <w:r w:rsidR="004E2439" w:rsidRPr="007C0618">
        <w:rPr>
          <w:rFonts w:ascii="Times New Roman" w:hAnsi="Times New Roman" w:cs="Times New Roman"/>
          <w:sz w:val="28"/>
          <w:szCs w:val="28"/>
          <w:lang w:val="kk-KZ"/>
        </w:rPr>
        <w:t>ҚР-ның 2010-2023 ж</w:t>
      </w:r>
      <w:r w:rsidR="00DE081B">
        <w:rPr>
          <w:rFonts w:ascii="Times New Roman" w:hAnsi="Times New Roman" w:cs="Times New Roman"/>
          <w:sz w:val="28"/>
          <w:szCs w:val="28"/>
          <w:lang w:val="kk-KZ"/>
        </w:rPr>
        <w:t>.</w:t>
      </w:r>
      <w:r w:rsidR="004E2439" w:rsidRPr="007C0618">
        <w:rPr>
          <w:rFonts w:ascii="Times New Roman" w:hAnsi="Times New Roman" w:cs="Times New Roman"/>
          <w:sz w:val="28"/>
          <w:szCs w:val="28"/>
          <w:lang w:val="kk-KZ"/>
        </w:rPr>
        <w:t>ж</w:t>
      </w:r>
      <w:r w:rsidR="00DE081B">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4E2439" w:rsidRPr="007C0618">
        <w:rPr>
          <w:rFonts w:ascii="Times New Roman" w:hAnsi="Times New Roman" w:cs="Times New Roman"/>
          <w:sz w:val="28"/>
          <w:szCs w:val="28"/>
          <w:lang w:val="kk-KZ"/>
        </w:rPr>
        <w:t xml:space="preserve">көрсеткіштерінің </w:t>
      </w:r>
      <w:r w:rsidRPr="007C0618">
        <w:rPr>
          <w:rFonts w:ascii="Times New Roman" w:hAnsi="Times New Roman" w:cs="Times New Roman"/>
          <w:sz w:val="28"/>
          <w:szCs w:val="28"/>
          <w:lang w:val="kk-KZ"/>
        </w:rPr>
        <w:t>серпіні</w:t>
      </w:r>
    </w:p>
    <w:tbl>
      <w:tblPr>
        <w:tblStyle w:val="a8"/>
        <w:tblW w:w="0" w:type="auto"/>
        <w:tblLayout w:type="fixed"/>
        <w:tblLook w:val="04A0" w:firstRow="1" w:lastRow="0" w:firstColumn="1" w:lastColumn="0" w:noHBand="0" w:noVBand="1"/>
      </w:tblPr>
      <w:tblGrid>
        <w:gridCol w:w="534"/>
        <w:gridCol w:w="3827"/>
        <w:gridCol w:w="850"/>
        <w:gridCol w:w="993"/>
        <w:gridCol w:w="850"/>
        <w:gridCol w:w="851"/>
        <w:gridCol w:w="850"/>
        <w:gridCol w:w="815"/>
      </w:tblGrid>
      <w:tr w:rsidR="004E2439" w:rsidRPr="007C0618" w14:paraId="63D551C9" w14:textId="14BC854E" w:rsidTr="006E7A5E">
        <w:trPr>
          <w:trHeight w:val="562"/>
        </w:trPr>
        <w:tc>
          <w:tcPr>
            <w:tcW w:w="534" w:type="dxa"/>
          </w:tcPr>
          <w:p w14:paraId="29EF8522" w14:textId="6D880979"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w:t>
            </w:r>
          </w:p>
        </w:tc>
        <w:tc>
          <w:tcPr>
            <w:tcW w:w="3827" w:type="dxa"/>
          </w:tcPr>
          <w:p w14:paraId="052A95F4" w14:textId="3047259C" w:rsidR="006E7A5E" w:rsidRPr="007C0618" w:rsidRDefault="006E7A5E" w:rsidP="006E7A5E">
            <w:pPr>
              <w:jc w:val="both"/>
              <w:rPr>
                <w:rFonts w:ascii="Times New Roman" w:hAnsi="Times New Roman" w:cs="Times New Roman"/>
                <w:sz w:val="24"/>
                <w:szCs w:val="24"/>
                <w:lang w:val="kk-KZ"/>
              </w:rPr>
            </w:pPr>
            <w:r w:rsidRPr="007C0618">
              <w:rPr>
                <w:rFonts w:ascii="Times New Roman" w:hAnsi="Times New Roman" w:cs="Times New Roman"/>
                <w:sz w:val="24"/>
                <w:szCs w:val="24"/>
              </w:rPr>
              <w:t>Көрсеткіш</w:t>
            </w:r>
          </w:p>
        </w:tc>
        <w:tc>
          <w:tcPr>
            <w:tcW w:w="850" w:type="dxa"/>
          </w:tcPr>
          <w:p w14:paraId="587F9E5A" w14:textId="23FEE882" w:rsidR="006E7A5E" w:rsidRPr="007C0618" w:rsidRDefault="006E7A5E" w:rsidP="0066268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2010</w:t>
            </w:r>
          </w:p>
          <w:p w14:paraId="3C9480A0" w14:textId="402A829C" w:rsidR="006E7A5E" w:rsidRPr="007C0618" w:rsidRDefault="006E7A5E" w:rsidP="00662684">
            <w:pPr>
              <w:jc w:val="both"/>
              <w:rPr>
                <w:rFonts w:ascii="Times New Roman" w:hAnsi="Times New Roman" w:cs="Times New Roman"/>
                <w:sz w:val="24"/>
                <w:szCs w:val="24"/>
                <w:lang w:val="kk-KZ"/>
              </w:rPr>
            </w:pPr>
          </w:p>
        </w:tc>
        <w:tc>
          <w:tcPr>
            <w:tcW w:w="993" w:type="dxa"/>
          </w:tcPr>
          <w:p w14:paraId="11DCEFE8" w14:textId="7777777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2012</w:t>
            </w:r>
          </w:p>
          <w:p w14:paraId="1E0F14F6" w14:textId="1BD11BF7" w:rsidR="006E7A5E" w:rsidRPr="007C0618" w:rsidRDefault="006E7A5E" w:rsidP="00662684">
            <w:pPr>
              <w:jc w:val="both"/>
              <w:rPr>
                <w:rFonts w:ascii="Times New Roman" w:hAnsi="Times New Roman" w:cs="Times New Roman"/>
                <w:sz w:val="24"/>
                <w:szCs w:val="24"/>
                <w:lang w:val="kk-KZ"/>
              </w:rPr>
            </w:pPr>
          </w:p>
        </w:tc>
        <w:tc>
          <w:tcPr>
            <w:tcW w:w="850" w:type="dxa"/>
          </w:tcPr>
          <w:p w14:paraId="3084F9FF" w14:textId="7777777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2014</w:t>
            </w:r>
          </w:p>
          <w:p w14:paraId="70C193B6" w14:textId="3425739D" w:rsidR="006E7A5E" w:rsidRPr="007C0618" w:rsidRDefault="006E7A5E" w:rsidP="00662684">
            <w:pPr>
              <w:jc w:val="both"/>
              <w:rPr>
                <w:rFonts w:ascii="Times New Roman" w:hAnsi="Times New Roman" w:cs="Times New Roman"/>
                <w:sz w:val="24"/>
                <w:szCs w:val="24"/>
                <w:lang w:val="kk-KZ"/>
              </w:rPr>
            </w:pPr>
          </w:p>
        </w:tc>
        <w:tc>
          <w:tcPr>
            <w:tcW w:w="851" w:type="dxa"/>
          </w:tcPr>
          <w:p w14:paraId="5DE05132" w14:textId="7777777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2016</w:t>
            </w:r>
          </w:p>
          <w:p w14:paraId="7EE81A5C" w14:textId="3C2009D1" w:rsidR="006E7A5E" w:rsidRPr="007C0618" w:rsidRDefault="006E7A5E" w:rsidP="00662684">
            <w:pPr>
              <w:jc w:val="both"/>
              <w:rPr>
                <w:rFonts w:ascii="Times New Roman" w:hAnsi="Times New Roman" w:cs="Times New Roman"/>
                <w:sz w:val="24"/>
                <w:szCs w:val="24"/>
                <w:lang w:val="kk-KZ"/>
              </w:rPr>
            </w:pPr>
          </w:p>
        </w:tc>
        <w:tc>
          <w:tcPr>
            <w:tcW w:w="850" w:type="dxa"/>
          </w:tcPr>
          <w:p w14:paraId="200E5978" w14:textId="7777777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2018</w:t>
            </w:r>
          </w:p>
          <w:p w14:paraId="3D6C194A" w14:textId="2197157C" w:rsidR="006E7A5E" w:rsidRPr="007C0618" w:rsidRDefault="006E7A5E" w:rsidP="00662684">
            <w:pPr>
              <w:jc w:val="both"/>
              <w:rPr>
                <w:rFonts w:ascii="Times New Roman" w:hAnsi="Times New Roman" w:cs="Times New Roman"/>
                <w:sz w:val="24"/>
                <w:szCs w:val="24"/>
                <w:lang w:val="kk-KZ"/>
              </w:rPr>
            </w:pPr>
          </w:p>
        </w:tc>
        <w:tc>
          <w:tcPr>
            <w:tcW w:w="815" w:type="dxa"/>
          </w:tcPr>
          <w:p w14:paraId="6D136107" w14:textId="7777777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2023</w:t>
            </w:r>
          </w:p>
          <w:p w14:paraId="1F52C3E0" w14:textId="5B63E00C" w:rsidR="006E7A5E" w:rsidRPr="007C0618" w:rsidRDefault="006E7A5E" w:rsidP="00662684">
            <w:pPr>
              <w:jc w:val="both"/>
              <w:rPr>
                <w:rFonts w:ascii="Times New Roman" w:hAnsi="Times New Roman" w:cs="Times New Roman"/>
                <w:sz w:val="24"/>
                <w:szCs w:val="24"/>
                <w:lang w:val="kk-KZ"/>
              </w:rPr>
            </w:pPr>
          </w:p>
        </w:tc>
      </w:tr>
      <w:tr w:rsidR="004E2439" w:rsidRPr="007C0618" w14:paraId="50B3BBD9" w14:textId="2760A1C3" w:rsidTr="006E7A5E">
        <w:tc>
          <w:tcPr>
            <w:tcW w:w="534" w:type="dxa"/>
          </w:tcPr>
          <w:p w14:paraId="09AF8A81" w14:textId="16E0491E"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1</w:t>
            </w:r>
          </w:p>
        </w:tc>
        <w:tc>
          <w:tcPr>
            <w:tcW w:w="3827" w:type="dxa"/>
          </w:tcPr>
          <w:p w14:paraId="34024A20" w14:textId="347AA49E" w:rsidR="006E7A5E" w:rsidRPr="007C0618" w:rsidRDefault="006E7A5E" w:rsidP="006E7A5E">
            <w:pPr>
              <w:jc w:val="both"/>
              <w:rPr>
                <w:rFonts w:ascii="Times New Roman" w:hAnsi="Times New Roman" w:cs="Times New Roman"/>
                <w:sz w:val="24"/>
                <w:szCs w:val="24"/>
                <w:lang w:val="kk-KZ"/>
              </w:rPr>
            </w:pPr>
            <w:r w:rsidRPr="007C0618">
              <w:rPr>
                <w:rFonts w:ascii="Times New Roman" w:hAnsi="Times New Roman" w:cs="Times New Roman"/>
                <w:sz w:val="24"/>
                <w:szCs w:val="24"/>
              </w:rPr>
              <w:t xml:space="preserve">Кеден қызметі </w:t>
            </w:r>
          </w:p>
        </w:tc>
        <w:tc>
          <w:tcPr>
            <w:tcW w:w="850" w:type="dxa"/>
          </w:tcPr>
          <w:p w14:paraId="2C302A58" w14:textId="25C5E581"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79</w:t>
            </w:r>
          </w:p>
        </w:tc>
        <w:tc>
          <w:tcPr>
            <w:tcW w:w="993" w:type="dxa"/>
          </w:tcPr>
          <w:p w14:paraId="460F62E4" w14:textId="1D01E77D"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73</w:t>
            </w:r>
          </w:p>
        </w:tc>
        <w:tc>
          <w:tcPr>
            <w:tcW w:w="850" w:type="dxa"/>
          </w:tcPr>
          <w:p w14:paraId="725239ED" w14:textId="4B18AA46"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121</w:t>
            </w:r>
          </w:p>
        </w:tc>
        <w:tc>
          <w:tcPr>
            <w:tcW w:w="851" w:type="dxa"/>
          </w:tcPr>
          <w:p w14:paraId="1F534DBE" w14:textId="6AE56794"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86</w:t>
            </w:r>
          </w:p>
        </w:tc>
        <w:tc>
          <w:tcPr>
            <w:tcW w:w="850" w:type="dxa"/>
          </w:tcPr>
          <w:p w14:paraId="3B58930B" w14:textId="40FD8428"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65</w:t>
            </w:r>
          </w:p>
        </w:tc>
        <w:tc>
          <w:tcPr>
            <w:tcW w:w="815" w:type="dxa"/>
          </w:tcPr>
          <w:p w14:paraId="412A8F9B" w14:textId="7D7D4619"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74</w:t>
            </w:r>
          </w:p>
        </w:tc>
      </w:tr>
      <w:tr w:rsidR="004E2439" w:rsidRPr="007C0618" w14:paraId="7B62F085" w14:textId="01247E30" w:rsidTr="006E7A5E">
        <w:tc>
          <w:tcPr>
            <w:tcW w:w="534" w:type="dxa"/>
          </w:tcPr>
          <w:p w14:paraId="1A3A6700" w14:textId="3561B56D"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w:t>
            </w:r>
          </w:p>
        </w:tc>
        <w:tc>
          <w:tcPr>
            <w:tcW w:w="3827" w:type="dxa"/>
          </w:tcPr>
          <w:p w14:paraId="5EFC7457" w14:textId="600A1E28"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Инфрақұрылым жай-күйі</w:t>
            </w:r>
          </w:p>
        </w:tc>
        <w:tc>
          <w:tcPr>
            <w:tcW w:w="850" w:type="dxa"/>
          </w:tcPr>
          <w:p w14:paraId="2C3601EB" w14:textId="0F237998"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57</w:t>
            </w:r>
          </w:p>
        </w:tc>
        <w:tc>
          <w:tcPr>
            <w:tcW w:w="993" w:type="dxa"/>
          </w:tcPr>
          <w:p w14:paraId="1A9E9380" w14:textId="410FE5A0"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79</w:t>
            </w:r>
          </w:p>
        </w:tc>
        <w:tc>
          <w:tcPr>
            <w:tcW w:w="850" w:type="dxa"/>
          </w:tcPr>
          <w:p w14:paraId="1E5BD06F" w14:textId="693076B2"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106</w:t>
            </w:r>
          </w:p>
        </w:tc>
        <w:tc>
          <w:tcPr>
            <w:tcW w:w="851" w:type="dxa"/>
          </w:tcPr>
          <w:p w14:paraId="2D410969" w14:textId="51DEEA23"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65</w:t>
            </w:r>
          </w:p>
        </w:tc>
        <w:tc>
          <w:tcPr>
            <w:tcW w:w="850" w:type="dxa"/>
          </w:tcPr>
          <w:p w14:paraId="5C56109D" w14:textId="02A24BA9"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81</w:t>
            </w:r>
          </w:p>
        </w:tc>
        <w:tc>
          <w:tcPr>
            <w:tcW w:w="815" w:type="dxa"/>
          </w:tcPr>
          <w:p w14:paraId="7009B015" w14:textId="3D85C470"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80</w:t>
            </w:r>
          </w:p>
        </w:tc>
      </w:tr>
      <w:tr w:rsidR="004E2439" w:rsidRPr="007C0618" w14:paraId="2F12246C" w14:textId="410AFF35" w:rsidTr="006E7A5E">
        <w:tc>
          <w:tcPr>
            <w:tcW w:w="534" w:type="dxa"/>
          </w:tcPr>
          <w:p w14:paraId="1DB22544" w14:textId="0079F2EA"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3</w:t>
            </w:r>
          </w:p>
        </w:tc>
        <w:tc>
          <w:tcPr>
            <w:tcW w:w="3827" w:type="dxa"/>
          </w:tcPr>
          <w:p w14:paraId="3BBB1A35" w14:textId="7F33DFC9"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Халықаралық тасымалдау</w:t>
            </w:r>
          </w:p>
        </w:tc>
        <w:tc>
          <w:tcPr>
            <w:tcW w:w="850" w:type="dxa"/>
          </w:tcPr>
          <w:p w14:paraId="61D5572A" w14:textId="54D648FE"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29</w:t>
            </w:r>
          </w:p>
        </w:tc>
        <w:tc>
          <w:tcPr>
            <w:tcW w:w="993" w:type="dxa"/>
          </w:tcPr>
          <w:p w14:paraId="559061BD" w14:textId="1DC06EC3"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92</w:t>
            </w:r>
          </w:p>
        </w:tc>
        <w:tc>
          <w:tcPr>
            <w:tcW w:w="850" w:type="dxa"/>
          </w:tcPr>
          <w:p w14:paraId="740BE2DB" w14:textId="42AF2AD0"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100</w:t>
            </w:r>
          </w:p>
        </w:tc>
        <w:tc>
          <w:tcPr>
            <w:tcW w:w="851" w:type="dxa"/>
          </w:tcPr>
          <w:p w14:paraId="74F5C153" w14:textId="1459A53D"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82</w:t>
            </w:r>
          </w:p>
        </w:tc>
        <w:tc>
          <w:tcPr>
            <w:tcW w:w="850" w:type="dxa"/>
          </w:tcPr>
          <w:p w14:paraId="2AD18B93" w14:textId="76DBF498"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84</w:t>
            </w:r>
          </w:p>
        </w:tc>
        <w:tc>
          <w:tcPr>
            <w:tcW w:w="815" w:type="dxa"/>
          </w:tcPr>
          <w:p w14:paraId="5DED5B36" w14:textId="4C3AE849"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91</w:t>
            </w:r>
          </w:p>
        </w:tc>
      </w:tr>
      <w:tr w:rsidR="004E2439" w:rsidRPr="007C0618" w14:paraId="45469319" w14:textId="44F3EE90" w:rsidTr="006E7A5E">
        <w:tc>
          <w:tcPr>
            <w:tcW w:w="534" w:type="dxa"/>
          </w:tcPr>
          <w:p w14:paraId="660C0EAF" w14:textId="6168A61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4</w:t>
            </w:r>
          </w:p>
        </w:tc>
        <w:tc>
          <w:tcPr>
            <w:tcW w:w="3827" w:type="dxa"/>
          </w:tcPr>
          <w:p w14:paraId="71A16DC2" w14:textId="041D1A82"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Логистиканың сапасы мен құзыреттілігі</w:t>
            </w:r>
          </w:p>
        </w:tc>
        <w:tc>
          <w:tcPr>
            <w:tcW w:w="850" w:type="dxa"/>
          </w:tcPr>
          <w:p w14:paraId="36D690C2" w14:textId="42B33FC0"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73</w:t>
            </w:r>
          </w:p>
        </w:tc>
        <w:tc>
          <w:tcPr>
            <w:tcW w:w="993" w:type="dxa"/>
          </w:tcPr>
          <w:p w14:paraId="32AED503" w14:textId="3698D632"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74</w:t>
            </w:r>
          </w:p>
        </w:tc>
        <w:tc>
          <w:tcPr>
            <w:tcW w:w="850" w:type="dxa"/>
          </w:tcPr>
          <w:p w14:paraId="67D42141" w14:textId="0864ABF2"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83</w:t>
            </w:r>
          </w:p>
        </w:tc>
        <w:tc>
          <w:tcPr>
            <w:tcW w:w="851" w:type="dxa"/>
          </w:tcPr>
          <w:p w14:paraId="3A5BD812" w14:textId="7687CBFC"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92</w:t>
            </w:r>
          </w:p>
        </w:tc>
        <w:tc>
          <w:tcPr>
            <w:tcW w:w="850" w:type="dxa"/>
          </w:tcPr>
          <w:p w14:paraId="2EB38B52" w14:textId="070A1098"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90</w:t>
            </w:r>
          </w:p>
        </w:tc>
        <w:tc>
          <w:tcPr>
            <w:tcW w:w="815" w:type="dxa"/>
          </w:tcPr>
          <w:p w14:paraId="5D13DBC2" w14:textId="5C4E7B7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81</w:t>
            </w:r>
          </w:p>
        </w:tc>
      </w:tr>
      <w:tr w:rsidR="004E2439" w:rsidRPr="007C0618" w14:paraId="3D4B3E89" w14:textId="71178B96" w:rsidTr="006E7A5E">
        <w:tc>
          <w:tcPr>
            <w:tcW w:w="534" w:type="dxa"/>
          </w:tcPr>
          <w:p w14:paraId="3F85FF2C" w14:textId="06B8AB35" w:rsidR="006E7A5E" w:rsidRPr="007C0618" w:rsidRDefault="006E7A5E" w:rsidP="00B218C6">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5</w:t>
            </w:r>
          </w:p>
        </w:tc>
        <w:tc>
          <w:tcPr>
            <w:tcW w:w="3827" w:type="dxa"/>
          </w:tcPr>
          <w:p w14:paraId="029DCE0F" w14:textId="41187565" w:rsidR="006E7A5E" w:rsidRPr="007C0618" w:rsidRDefault="006E7A5E" w:rsidP="006E7A5E">
            <w:pPr>
              <w:jc w:val="both"/>
              <w:rPr>
                <w:rFonts w:ascii="Times New Roman" w:hAnsi="Times New Roman" w:cs="Times New Roman"/>
                <w:sz w:val="24"/>
                <w:szCs w:val="24"/>
                <w:lang w:val="kk-KZ"/>
              </w:rPr>
            </w:pPr>
            <w:r w:rsidRPr="007C0618">
              <w:rPr>
                <w:rFonts w:ascii="Times New Roman" w:hAnsi="Times New Roman" w:cs="Times New Roman"/>
                <w:sz w:val="24"/>
                <w:szCs w:val="24"/>
              </w:rPr>
              <w:t>Жеткізу уақыт</w:t>
            </w:r>
            <w:r w:rsidR="009D4B95" w:rsidRPr="007C0618">
              <w:rPr>
                <w:rFonts w:ascii="Times New Roman" w:hAnsi="Times New Roman" w:cs="Times New Roman"/>
                <w:sz w:val="24"/>
                <w:szCs w:val="24"/>
                <w:lang w:val="kk-KZ"/>
              </w:rPr>
              <w:t>т</w:t>
            </w:r>
            <w:r w:rsidRPr="007C0618">
              <w:rPr>
                <w:rFonts w:ascii="Times New Roman" w:hAnsi="Times New Roman" w:cs="Times New Roman"/>
                <w:sz w:val="24"/>
                <w:szCs w:val="24"/>
              </w:rPr>
              <w:t>ы</w:t>
            </w:r>
            <w:r w:rsidR="009D4B95" w:rsidRPr="007C0618">
              <w:rPr>
                <w:rFonts w:ascii="Times New Roman" w:hAnsi="Times New Roman" w:cs="Times New Roman"/>
                <w:sz w:val="24"/>
                <w:szCs w:val="24"/>
                <w:lang w:val="kk-KZ"/>
              </w:rPr>
              <w:t>лығы</w:t>
            </w:r>
          </w:p>
        </w:tc>
        <w:tc>
          <w:tcPr>
            <w:tcW w:w="850" w:type="dxa"/>
          </w:tcPr>
          <w:p w14:paraId="4277C2E1" w14:textId="265E16CF"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86</w:t>
            </w:r>
          </w:p>
        </w:tc>
        <w:tc>
          <w:tcPr>
            <w:tcW w:w="993" w:type="dxa"/>
          </w:tcPr>
          <w:p w14:paraId="6CF0E0F5" w14:textId="52E6C866"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132</w:t>
            </w:r>
          </w:p>
        </w:tc>
        <w:tc>
          <w:tcPr>
            <w:tcW w:w="850" w:type="dxa"/>
          </w:tcPr>
          <w:p w14:paraId="2511A4B0" w14:textId="41DB2957"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69</w:t>
            </w:r>
          </w:p>
        </w:tc>
        <w:tc>
          <w:tcPr>
            <w:tcW w:w="851" w:type="dxa"/>
          </w:tcPr>
          <w:p w14:paraId="2F14DE3E" w14:textId="3BE82E56"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92</w:t>
            </w:r>
          </w:p>
        </w:tc>
        <w:tc>
          <w:tcPr>
            <w:tcW w:w="850" w:type="dxa"/>
          </w:tcPr>
          <w:p w14:paraId="4B04095C" w14:textId="1EFD2A6D"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50</w:t>
            </w:r>
          </w:p>
        </w:tc>
        <w:tc>
          <w:tcPr>
            <w:tcW w:w="815" w:type="dxa"/>
          </w:tcPr>
          <w:p w14:paraId="2F52EEC2" w14:textId="375F7EDE"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93</w:t>
            </w:r>
          </w:p>
        </w:tc>
      </w:tr>
      <w:tr w:rsidR="004E2439" w:rsidRPr="007C0618" w14:paraId="23788134" w14:textId="41D685D3" w:rsidTr="006E7A5E">
        <w:trPr>
          <w:trHeight w:val="46"/>
        </w:trPr>
        <w:tc>
          <w:tcPr>
            <w:tcW w:w="534" w:type="dxa"/>
          </w:tcPr>
          <w:p w14:paraId="0AAADDDF" w14:textId="758CCFF1"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6</w:t>
            </w:r>
          </w:p>
        </w:tc>
        <w:tc>
          <w:tcPr>
            <w:tcW w:w="3827" w:type="dxa"/>
          </w:tcPr>
          <w:p w14:paraId="4B55CD94" w14:textId="5A2AE5E3"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Бақылау және қадағалау</w:t>
            </w:r>
          </w:p>
        </w:tc>
        <w:tc>
          <w:tcPr>
            <w:tcW w:w="850" w:type="dxa"/>
          </w:tcPr>
          <w:p w14:paraId="1E3D7FAB" w14:textId="2D2DA669"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85</w:t>
            </w:r>
          </w:p>
        </w:tc>
        <w:tc>
          <w:tcPr>
            <w:tcW w:w="993" w:type="dxa"/>
          </w:tcPr>
          <w:p w14:paraId="21F18558" w14:textId="53B2F4D3"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70</w:t>
            </w:r>
          </w:p>
        </w:tc>
        <w:tc>
          <w:tcPr>
            <w:tcW w:w="850" w:type="dxa"/>
          </w:tcPr>
          <w:p w14:paraId="492A4417" w14:textId="627F493A"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81</w:t>
            </w:r>
          </w:p>
        </w:tc>
        <w:tc>
          <w:tcPr>
            <w:tcW w:w="851" w:type="dxa"/>
          </w:tcPr>
          <w:p w14:paraId="19BD5FC0" w14:textId="49FEA909"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71</w:t>
            </w:r>
          </w:p>
        </w:tc>
        <w:tc>
          <w:tcPr>
            <w:tcW w:w="850" w:type="dxa"/>
          </w:tcPr>
          <w:p w14:paraId="0C72C3DF" w14:textId="58D65142"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83</w:t>
            </w:r>
          </w:p>
        </w:tc>
        <w:tc>
          <w:tcPr>
            <w:tcW w:w="815" w:type="dxa"/>
          </w:tcPr>
          <w:p w14:paraId="5DD8B6FC" w14:textId="1506D686" w:rsidR="006E7A5E" w:rsidRPr="007C0618" w:rsidRDefault="006E7A5E" w:rsidP="002F44F4">
            <w:pPr>
              <w:jc w:val="both"/>
              <w:rPr>
                <w:rFonts w:ascii="Times New Roman" w:hAnsi="Times New Roman" w:cs="Times New Roman"/>
                <w:sz w:val="24"/>
                <w:szCs w:val="24"/>
                <w:lang w:val="kk-KZ"/>
              </w:rPr>
            </w:pPr>
            <w:r w:rsidRPr="007C0618">
              <w:rPr>
                <w:rFonts w:ascii="Times New Roman" w:hAnsi="Times New Roman" w:cs="Times New Roman"/>
                <w:sz w:val="24"/>
                <w:szCs w:val="24"/>
              </w:rPr>
              <w:t>80</w:t>
            </w:r>
          </w:p>
        </w:tc>
      </w:tr>
    </w:tbl>
    <w:p w14:paraId="7BF7AF6D" w14:textId="186BE00F" w:rsidR="00C647D4" w:rsidRPr="007C0618" w:rsidRDefault="00C647D4" w:rsidP="00C647D4">
      <w:pPr>
        <w:widowControl w:val="0"/>
        <w:tabs>
          <w:tab w:val="left" w:pos="993"/>
        </w:tabs>
        <w:autoSpaceDE w:val="0"/>
        <w:autoSpaceDN w:val="0"/>
        <w:spacing w:after="0" w:line="240" w:lineRule="auto"/>
        <w:ind w:firstLine="567"/>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Ескерту: </w:t>
      </w:r>
      <w:r>
        <w:rPr>
          <w:rFonts w:ascii="Times New Roman" w:hAnsi="Times New Roman" w:cs="Times New Roman"/>
          <w:sz w:val="24"/>
          <w:szCs w:val="24"/>
          <w:lang w:val="kk-KZ"/>
        </w:rPr>
        <w:t>Әдебиет</w:t>
      </w:r>
      <w:r w:rsidRPr="007C0618">
        <w:rPr>
          <w:rFonts w:ascii="Times New Roman" w:hAnsi="Times New Roman" w:cs="Times New Roman"/>
          <w:sz w:val="24"/>
          <w:szCs w:val="24"/>
          <w:lang w:val="kk-KZ"/>
        </w:rPr>
        <w:t xml:space="preserve"> [</w:t>
      </w:r>
      <w:r>
        <w:rPr>
          <w:rFonts w:ascii="Times New Roman" w:hAnsi="Times New Roman" w:cs="Times New Roman"/>
          <w:sz w:val="24"/>
          <w:szCs w:val="24"/>
          <w:lang w:val="kk-KZ"/>
        </w:rPr>
        <w:t>86</w:t>
      </w:r>
      <w:r w:rsidRPr="007C0618">
        <w:rPr>
          <w:rFonts w:ascii="Times New Roman" w:hAnsi="Times New Roman" w:cs="Times New Roman"/>
          <w:sz w:val="24"/>
          <w:szCs w:val="24"/>
          <w:lang w:val="kk-KZ"/>
        </w:rPr>
        <w:t>] мәліметтері негізінде автормен құрастырылған</w:t>
      </w:r>
    </w:p>
    <w:p w14:paraId="3B8C2452" w14:textId="77777777" w:rsidR="00655476" w:rsidRPr="007C0618" w:rsidRDefault="00655476" w:rsidP="00AA701E">
      <w:pPr>
        <w:shd w:val="clear" w:color="auto" w:fill="FFFFFF"/>
        <w:spacing w:after="0" w:line="240" w:lineRule="auto"/>
        <w:ind w:firstLine="709"/>
        <w:jc w:val="both"/>
        <w:rPr>
          <w:rStyle w:val="extended-textshort"/>
          <w:rFonts w:ascii="Times New Roman" w:hAnsi="Times New Roman" w:cs="Times New Roman"/>
          <w:sz w:val="28"/>
          <w:szCs w:val="28"/>
          <w:lang w:val="kk-KZ"/>
        </w:rPr>
      </w:pPr>
    </w:p>
    <w:p w14:paraId="0A5A3A2E" w14:textId="625C7835" w:rsidR="00655476" w:rsidRPr="007C0618" w:rsidRDefault="005B59C1" w:rsidP="00F05586">
      <w:pPr>
        <w:shd w:val="clear" w:color="auto" w:fill="FFFFFF"/>
        <w:spacing w:after="0" w:line="240" w:lineRule="auto"/>
        <w:ind w:firstLine="709"/>
        <w:jc w:val="both"/>
        <w:rPr>
          <w:rStyle w:val="extended-textshort"/>
          <w:rFonts w:ascii="Times New Roman" w:hAnsi="Times New Roman" w:cs="Times New Roman"/>
          <w:sz w:val="28"/>
          <w:szCs w:val="28"/>
          <w:lang w:val="kk-KZ"/>
        </w:rPr>
      </w:pPr>
      <w:r w:rsidRPr="004B26D4">
        <w:rPr>
          <w:rFonts w:ascii="Times New Roman" w:eastAsia="PMingLiU" w:hAnsi="Times New Roman" w:cs="Times New Roman"/>
          <w:sz w:val="28"/>
          <w:szCs w:val="28"/>
          <w:lang w:val="kk-KZ"/>
        </w:rPr>
        <w:t>Кесте 10</w:t>
      </w:r>
      <w:r w:rsidRPr="007C0618">
        <w:rPr>
          <w:rFonts w:ascii="Times New Roman" w:eastAsia="PMingLiU" w:hAnsi="Times New Roman" w:cs="Times New Roman"/>
          <w:sz w:val="28"/>
          <w:szCs w:val="28"/>
          <w:lang w:val="kk-KZ"/>
        </w:rPr>
        <w:t xml:space="preserve"> мәліметтері бойынша</w:t>
      </w:r>
      <w:r w:rsidRPr="007C0618">
        <w:rPr>
          <w:rStyle w:val="extended-textshort"/>
          <w:rFonts w:ascii="Times New Roman" w:hAnsi="Times New Roman" w:cs="Times New Roman"/>
          <w:sz w:val="28"/>
          <w:szCs w:val="28"/>
          <w:lang w:val="kk-KZ"/>
        </w:rPr>
        <w:t xml:space="preserve">, </w:t>
      </w:r>
      <w:r w:rsidR="00F05586" w:rsidRPr="007C0618">
        <w:rPr>
          <w:rStyle w:val="extended-textshort"/>
          <w:rFonts w:ascii="Times New Roman" w:hAnsi="Times New Roman" w:cs="Times New Roman"/>
          <w:sz w:val="28"/>
          <w:szCs w:val="28"/>
          <w:lang w:val="kk-KZ"/>
        </w:rPr>
        <w:t xml:space="preserve">Қазақстан 2023 жылы  «Инфрақұрылым жай-күйі», «Логистиканың сапасы мен құзыреттілігі» және  «Жүк тасымалын бақылау мен қадағалау» критерийлері бойынша өз позициясын жақсартты. Айта кету керек, көлік-логистика секторындағы бәсекеге қабілеттілікті арттыру әрқашанда көлік жүйесінің материалдық-техникалық базасын дамытуды және нормативтік-құқықтық базасы бар технологияларды жетілдіруді, сондай-ақ көлік құралдары мен адами ресурстарды дамытуды қамтитын шаралар кешені болып табылады. Еліміздің алдында 2024 жылға қарай LPI </w:t>
      </w:r>
      <w:r w:rsidR="00DF71E3" w:rsidRPr="007C0618">
        <w:rPr>
          <w:rStyle w:val="extended-textshort"/>
          <w:rFonts w:ascii="Times New Roman" w:hAnsi="Times New Roman" w:cs="Times New Roman"/>
          <w:sz w:val="28"/>
          <w:szCs w:val="28"/>
          <w:lang w:val="kk-KZ"/>
        </w:rPr>
        <w:t xml:space="preserve">рейтингі </w:t>
      </w:r>
      <w:r w:rsidR="00F05586" w:rsidRPr="007C0618">
        <w:rPr>
          <w:rStyle w:val="extended-textshort"/>
          <w:rFonts w:ascii="Times New Roman" w:hAnsi="Times New Roman" w:cs="Times New Roman"/>
          <w:sz w:val="28"/>
          <w:szCs w:val="28"/>
          <w:lang w:val="kk-KZ"/>
        </w:rPr>
        <w:t>бойынша 55 орынға көтерілу міндеті тұр. Бұл ретте көлік-логистика саласына жаңа технологиялар мен цифрлық шешімдерді енгізу маңызды рөл атқарады. Қазақстан теңізге шыға алмайтын ең ірі мемлекет болғандықтан, транзиттік әлеуетті іске асыру, елдің әртүрлі аймақтар арасындағы халықаралық көлік ағындарын қамтамасыз ету және қолдау сияқты мүмкіндіктерін іске асыру еліміздің экономикалық саясатының басым бағыттарының бірі болып табылады.</w:t>
      </w:r>
    </w:p>
    <w:p w14:paraId="0ACC2EC0" w14:textId="30EA9307" w:rsidR="008C002C" w:rsidRPr="007C0618" w:rsidRDefault="00E15F15" w:rsidP="00AA701E">
      <w:pPr>
        <w:shd w:val="clear" w:color="auto" w:fill="FFFFFF"/>
        <w:spacing w:after="0" w:line="240" w:lineRule="auto"/>
        <w:ind w:firstLine="709"/>
        <w:jc w:val="both"/>
        <w:rPr>
          <w:rStyle w:val="extended-textshort"/>
          <w:rFonts w:ascii="Times New Roman" w:hAnsi="Times New Roman" w:cs="Times New Roman"/>
          <w:sz w:val="28"/>
          <w:szCs w:val="28"/>
          <w:lang w:val="kk-KZ"/>
        </w:rPr>
      </w:pPr>
      <w:r w:rsidRPr="007C0618">
        <w:rPr>
          <w:rStyle w:val="extended-textshort"/>
          <w:rFonts w:ascii="Times New Roman" w:hAnsi="Times New Roman" w:cs="Times New Roman"/>
          <w:sz w:val="28"/>
          <w:szCs w:val="28"/>
          <w:lang w:val="kk-KZ"/>
        </w:rPr>
        <w:t>Менеджментті дамытудың халықаралық институтының әлемдік бәсеке</w:t>
      </w:r>
      <w:r w:rsidR="00DE081B">
        <w:rPr>
          <w:rStyle w:val="extended-textshort"/>
          <w:rFonts w:ascii="Times New Roman" w:hAnsi="Times New Roman" w:cs="Times New Roman"/>
          <w:sz w:val="28"/>
          <w:szCs w:val="28"/>
          <w:lang w:val="kk-KZ"/>
        </w:rPr>
        <w:t xml:space="preserve"> </w:t>
      </w:r>
      <w:r w:rsidRPr="007C0618">
        <w:rPr>
          <w:rStyle w:val="extended-textshort"/>
          <w:rFonts w:ascii="Times New Roman" w:hAnsi="Times New Roman" w:cs="Times New Roman"/>
          <w:sz w:val="28"/>
          <w:szCs w:val="28"/>
          <w:lang w:val="kk-KZ"/>
        </w:rPr>
        <w:t>қабілеттілікті зерттеу Орталығының (IMD,</w:t>
      </w:r>
      <w:r w:rsidR="008C002C" w:rsidRPr="007C0618">
        <w:rPr>
          <w:rStyle w:val="extended-textshort"/>
          <w:rFonts w:ascii="Times New Roman" w:hAnsi="Times New Roman" w:cs="Times New Roman"/>
          <w:sz w:val="28"/>
          <w:szCs w:val="28"/>
          <w:lang w:val="kk-KZ"/>
        </w:rPr>
        <w:t xml:space="preserve"> </w:t>
      </w:r>
      <w:r w:rsidRPr="007C0618">
        <w:rPr>
          <w:rStyle w:val="extended-textshort"/>
          <w:rFonts w:ascii="Times New Roman" w:hAnsi="Times New Roman" w:cs="Times New Roman"/>
          <w:sz w:val="28"/>
          <w:szCs w:val="28"/>
          <w:lang w:val="kk-KZ"/>
        </w:rPr>
        <w:t>Лозанна,</w:t>
      </w:r>
      <w:r w:rsidR="008C002C" w:rsidRPr="007C0618">
        <w:rPr>
          <w:rStyle w:val="extended-textshort"/>
          <w:rFonts w:ascii="Times New Roman" w:hAnsi="Times New Roman" w:cs="Times New Roman"/>
          <w:sz w:val="28"/>
          <w:szCs w:val="28"/>
          <w:lang w:val="kk-KZ"/>
        </w:rPr>
        <w:t xml:space="preserve"> </w:t>
      </w:r>
      <w:r w:rsidRPr="007C0618">
        <w:rPr>
          <w:rStyle w:val="extended-textshort"/>
          <w:rFonts w:ascii="Times New Roman" w:hAnsi="Times New Roman" w:cs="Times New Roman"/>
          <w:sz w:val="28"/>
          <w:szCs w:val="28"/>
          <w:lang w:val="kk-KZ"/>
        </w:rPr>
        <w:t>Швейцария) жариялаған  Әлемдік бәсекеге</w:t>
      </w:r>
      <w:r w:rsidR="00DE081B">
        <w:rPr>
          <w:rStyle w:val="extended-textshort"/>
          <w:rFonts w:ascii="Times New Roman" w:hAnsi="Times New Roman" w:cs="Times New Roman"/>
          <w:sz w:val="28"/>
          <w:szCs w:val="28"/>
          <w:lang w:val="kk-KZ"/>
        </w:rPr>
        <w:t xml:space="preserve"> </w:t>
      </w:r>
      <w:r w:rsidRPr="007C0618">
        <w:rPr>
          <w:rStyle w:val="extended-textshort"/>
          <w:rFonts w:ascii="Times New Roman" w:hAnsi="Times New Roman" w:cs="Times New Roman"/>
          <w:sz w:val="28"/>
          <w:szCs w:val="28"/>
          <w:lang w:val="kk-KZ"/>
        </w:rPr>
        <w:t xml:space="preserve">қабілеттілік рейтингіне сәйкес, </w:t>
      </w:r>
      <w:r w:rsidR="00341DFD" w:rsidRPr="007C0618">
        <w:rPr>
          <w:rStyle w:val="extended-textshort"/>
          <w:rFonts w:ascii="Times New Roman" w:hAnsi="Times New Roman" w:cs="Times New Roman"/>
          <w:sz w:val="28"/>
          <w:szCs w:val="28"/>
          <w:lang w:val="kk-KZ"/>
        </w:rPr>
        <w:t xml:space="preserve">2021 жылы Қазақстан әлемнің 64 елі арасында 35-шы орынға ие болды, жалпы 61,8 баллмен 2020 жылмен салыстырғанда 7 позицияға көтерілді. </w:t>
      </w:r>
      <w:r w:rsidRPr="007C0618">
        <w:rPr>
          <w:rStyle w:val="extended-textshort"/>
          <w:rFonts w:ascii="Times New Roman" w:hAnsi="Times New Roman" w:cs="Times New Roman"/>
          <w:sz w:val="28"/>
          <w:szCs w:val="28"/>
          <w:lang w:val="kk-KZ"/>
        </w:rPr>
        <w:t>Б</w:t>
      </w:r>
      <w:r w:rsidR="00341DFD" w:rsidRPr="007C0618">
        <w:rPr>
          <w:rStyle w:val="extended-textshort"/>
          <w:rFonts w:ascii="Times New Roman" w:hAnsi="Times New Roman" w:cs="Times New Roman"/>
          <w:sz w:val="28"/>
          <w:szCs w:val="28"/>
          <w:lang w:val="kk-KZ"/>
        </w:rPr>
        <w:t>ағалау бойынша, 2020 жылмен салыстырғанда, ағымдағы жылы Қазақстан рейтингтің барлық факторлары бойынша өз позициясын жақсартты.</w:t>
      </w:r>
      <w:r w:rsidR="008C002C" w:rsidRPr="007C0618">
        <w:rPr>
          <w:rStyle w:val="extended-textshort"/>
          <w:rFonts w:ascii="Times New Roman" w:hAnsi="Times New Roman" w:cs="Times New Roman"/>
          <w:sz w:val="28"/>
          <w:szCs w:val="28"/>
          <w:lang w:val="kk-KZ"/>
        </w:rPr>
        <w:t xml:space="preserve"> </w:t>
      </w:r>
      <w:r w:rsidR="00341DFD" w:rsidRPr="007C0618">
        <w:rPr>
          <w:rStyle w:val="extended-textshort"/>
          <w:rFonts w:ascii="Times New Roman" w:hAnsi="Times New Roman" w:cs="Times New Roman"/>
          <w:sz w:val="28"/>
          <w:szCs w:val="28"/>
          <w:lang w:val="kk-KZ"/>
        </w:rPr>
        <w:t>Оның ішінде «Үкіметтің тиімділігі» факторы </w:t>
      </w:r>
      <w:r w:rsidR="008C002C" w:rsidRPr="007C0618">
        <w:rPr>
          <w:rStyle w:val="extended-textshort"/>
          <w:rFonts w:ascii="Times New Roman" w:hAnsi="Times New Roman" w:cs="Times New Roman"/>
          <w:sz w:val="28"/>
          <w:szCs w:val="28"/>
          <w:lang w:val="kk-KZ"/>
        </w:rPr>
        <w:t xml:space="preserve"> </w:t>
      </w:r>
      <w:r w:rsidR="00341DFD" w:rsidRPr="007C0618">
        <w:rPr>
          <w:rStyle w:val="extended-textshort"/>
          <w:rFonts w:ascii="Times New Roman" w:hAnsi="Times New Roman" w:cs="Times New Roman"/>
          <w:sz w:val="28"/>
          <w:szCs w:val="28"/>
          <w:lang w:val="kk-KZ"/>
        </w:rPr>
        <w:t>бойынша 2021 жылмен салыстырғанда</w:t>
      </w:r>
      <w:r w:rsidR="003F61BF">
        <w:rPr>
          <w:rStyle w:val="extended-textshort"/>
          <w:rFonts w:ascii="Times New Roman" w:hAnsi="Times New Roman" w:cs="Times New Roman"/>
          <w:sz w:val="28"/>
          <w:szCs w:val="28"/>
          <w:lang w:val="kk-KZ"/>
        </w:rPr>
        <w:t>,</w:t>
      </w:r>
      <w:r w:rsidR="00341DFD" w:rsidRPr="007C0618">
        <w:rPr>
          <w:rStyle w:val="extended-textshort"/>
          <w:rFonts w:ascii="Times New Roman" w:hAnsi="Times New Roman" w:cs="Times New Roman"/>
          <w:sz w:val="28"/>
          <w:szCs w:val="28"/>
          <w:lang w:val="kk-KZ"/>
        </w:rPr>
        <w:t xml:space="preserve"> өз позициясын 8 </w:t>
      </w:r>
      <w:r w:rsidR="008C002C" w:rsidRPr="007C0618">
        <w:rPr>
          <w:rStyle w:val="extended-textshort"/>
          <w:rFonts w:ascii="Times New Roman" w:hAnsi="Times New Roman" w:cs="Times New Roman"/>
          <w:sz w:val="28"/>
          <w:szCs w:val="28"/>
          <w:lang w:val="kk-KZ"/>
        </w:rPr>
        <w:t>пунктке</w:t>
      </w:r>
      <w:r w:rsidR="00341DFD" w:rsidRPr="007C0618">
        <w:rPr>
          <w:rStyle w:val="extended-textshort"/>
          <w:rFonts w:ascii="Times New Roman" w:hAnsi="Times New Roman" w:cs="Times New Roman"/>
          <w:sz w:val="28"/>
          <w:szCs w:val="28"/>
          <w:lang w:val="kk-KZ"/>
        </w:rPr>
        <w:t xml:space="preserve"> жақсартып, 21-</w:t>
      </w:r>
      <w:r w:rsidR="004E4F2A" w:rsidRPr="007C0618">
        <w:rPr>
          <w:rStyle w:val="extended-textshort"/>
          <w:rFonts w:ascii="Times New Roman" w:hAnsi="Times New Roman" w:cs="Times New Roman"/>
          <w:sz w:val="28"/>
          <w:szCs w:val="28"/>
          <w:lang w:val="kk-KZ"/>
        </w:rPr>
        <w:t xml:space="preserve">ші </w:t>
      </w:r>
      <w:r w:rsidR="00341DFD" w:rsidRPr="007C0618">
        <w:rPr>
          <w:rStyle w:val="extended-textshort"/>
          <w:rFonts w:ascii="Times New Roman" w:hAnsi="Times New Roman" w:cs="Times New Roman"/>
          <w:sz w:val="28"/>
          <w:szCs w:val="28"/>
          <w:lang w:val="kk-KZ"/>
        </w:rPr>
        <w:t>орынға ие болды.  «Бизнест</w:t>
      </w:r>
      <w:r w:rsidR="008C002C" w:rsidRPr="007C0618">
        <w:rPr>
          <w:rStyle w:val="extended-textshort"/>
          <w:rFonts w:ascii="Times New Roman" w:hAnsi="Times New Roman" w:cs="Times New Roman"/>
          <w:sz w:val="28"/>
          <w:szCs w:val="28"/>
          <w:lang w:val="kk-KZ"/>
        </w:rPr>
        <w:t xml:space="preserve">ің тиімділігі» факторы бойынша </w:t>
      </w:r>
      <w:r w:rsidR="00341DFD" w:rsidRPr="007C0618">
        <w:rPr>
          <w:rStyle w:val="extended-textshort"/>
          <w:rFonts w:ascii="Times New Roman" w:hAnsi="Times New Roman" w:cs="Times New Roman"/>
          <w:sz w:val="28"/>
          <w:szCs w:val="28"/>
          <w:lang w:val="kk-KZ"/>
        </w:rPr>
        <w:t>позициясын 6 пунктке жоғарылатып, 28-орынға орналасты. «Экономикалық қызмет»</w:t>
      </w:r>
      <w:r w:rsidR="008C002C" w:rsidRPr="007C0618">
        <w:rPr>
          <w:rStyle w:val="extended-textshort"/>
          <w:rFonts w:ascii="Times New Roman" w:hAnsi="Times New Roman" w:cs="Times New Roman"/>
          <w:sz w:val="28"/>
          <w:szCs w:val="28"/>
          <w:lang w:val="kk-KZ"/>
        </w:rPr>
        <w:t xml:space="preserve"> </w:t>
      </w:r>
      <w:r w:rsidR="00341DFD" w:rsidRPr="007C0618">
        <w:rPr>
          <w:rStyle w:val="extended-textshort"/>
          <w:rFonts w:ascii="Times New Roman" w:hAnsi="Times New Roman" w:cs="Times New Roman"/>
          <w:sz w:val="28"/>
          <w:szCs w:val="28"/>
          <w:lang w:val="kk-KZ"/>
        </w:rPr>
        <w:t> факторы бойынша 3 позицияға көтеріліп, 45-орынға ие болды. «Инфрақұрылым» факторы бойынша 4 пунктке жоғарылатып, 47-</w:t>
      </w:r>
      <w:r w:rsidR="004E4F2A" w:rsidRPr="007C0618">
        <w:rPr>
          <w:rStyle w:val="extended-textshort"/>
          <w:rFonts w:ascii="Times New Roman" w:hAnsi="Times New Roman" w:cs="Times New Roman"/>
          <w:sz w:val="28"/>
          <w:szCs w:val="28"/>
          <w:lang w:val="kk-KZ"/>
        </w:rPr>
        <w:t xml:space="preserve">ші </w:t>
      </w:r>
      <w:r w:rsidR="00341DFD" w:rsidRPr="007C0618">
        <w:rPr>
          <w:rStyle w:val="extended-textshort"/>
          <w:rFonts w:ascii="Times New Roman" w:hAnsi="Times New Roman" w:cs="Times New Roman"/>
          <w:sz w:val="28"/>
          <w:szCs w:val="28"/>
          <w:lang w:val="kk-KZ"/>
        </w:rPr>
        <w:t>орынға орналасты.  Респонденттердің пікірінше, Қазақстан Республикасы экономикасының неғұрлым</w:t>
      </w:r>
      <w:r w:rsidR="008C002C" w:rsidRPr="007C0618">
        <w:rPr>
          <w:rStyle w:val="extended-textshort"/>
          <w:rFonts w:ascii="Times New Roman" w:hAnsi="Times New Roman" w:cs="Times New Roman"/>
          <w:sz w:val="28"/>
          <w:szCs w:val="28"/>
          <w:lang w:val="kk-KZ"/>
        </w:rPr>
        <w:t xml:space="preserve"> тартымды бес факторына: </w:t>
      </w:r>
    </w:p>
    <w:p w14:paraId="6701AF7E" w14:textId="00C4AE1E" w:rsidR="008C002C" w:rsidRPr="007C0618" w:rsidRDefault="00341DFD" w:rsidP="00855D19">
      <w:pPr>
        <w:pStyle w:val="a4"/>
        <w:numPr>
          <w:ilvl w:val="0"/>
          <w:numId w:val="11"/>
        </w:numPr>
        <w:shd w:val="clear" w:color="auto" w:fill="FFFFFF"/>
        <w:spacing w:after="0" w:line="240" w:lineRule="auto"/>
        <w:jc w:val="both"/>
        <w:rPr>
          <w:rStyle w:val="extended-textshort"/>
          <w:rFonts w:ascii="Times New Roman" w:hAnsi="Times New Roman" w:cs="Times New Roman"/>
          <w:sz w:val="28"/>
          <w:szCs w:val="28"/>
          <w:lang w:val="kk-KZ"/>
        </w:rPr>
      </w:pPr>
      <w:r w:rsidRPr="007C0618">
        <w:rPr>
          <w:rStyle w:val="extended-textshort"/>
          <w:rFonts w:ascii="Times New Roman" w:hAnsi="Times New Roman" w:cs="Times New Roman"/>
          <w:sz w:val="28"/>
          <w:szCs w:val="28"/>
          <w:lang w:val="kk-KZ"/>
        </w:rPr>
        <w:t>қолайлы іскерлік орта (респонденттердің 60,0%), </w:t>
      </w:r>
    </w:p>
    <w:p w14:paraId="036E0759" w14:textId="5F07A74A" w:rsidR="008C002C" w:rsidRPr="007C0618" w:rsidRDefault="00341DFD" w:rsidP="00855D19">
      <w:pPr>
        <w:pStyle w:val="a4"/>
        <w:numPr>
          <w:ilvl w:val="0"/>
          <w:numId w:val="11"/>
        </w:numPr>
        <w:shd w:val="clear" w:color="auto" w:fill="FFFFFF"/>
        <w:spacing w:after="0" w:line="240" w:lineRule="auto"/>
        <w:jc w:val="both"/>
        <w:rPr>
          <w:rStyle w:val="extended-textshort"/>
          <w:rFonts w:ascii="Times New Roman" w:hAnsi="Times New Roman" w:cs="Times New Roman"/>
          <w:sz w:val="28"/>
          <w:szCs w:val="28"/>
          <w:lang w:val="kk-KZ"/>
        </w:rPr>
      </w:pPr>
      <w:r w:rsidRPr="007C0618">
        <w:rPr>
          <w:rStyle w:val="extended-textshort"/>
          <w:rFonts w:ascii="Times New Roman" w:hAnsi="Times New Roman" w:cs="Times New Roman"/>
          <w:sz w:val="28"/>
          <w:szCs w:val="28"/>
          <w:lang w:val="kk-KZ"/>
        </w:rPr>
        <w:t>эконо</w:t>
      </w:r>
      <w:r w:rsidR="008C002C" w:rsidRPr="007C0618">
        <w:rPr>
          <w:rStyle w:val="extended-textshort"/>
          <w:rFonts w:ascii="Times New Roman" w:hAnsi="Times New Roman" w:cs="Times New Roman"/>
          <w:sz w:val="28"/>
          <w:szCs w:val="28"/>
          <w:lang w:val="kk-KZ"/>
        </w:rPr>
        <w:t>миканың динамикалылығы (46,4%),</w:t>
      </w:r>
    </w:p>
    <w:p w14:paraId="5008BE57" w14:textId="24601782" w:rsidR="008C002C" w:rsidRPr="007C0618" w:rsidRDefault="00341DFD" w:rsidP="00855D19">
      <w:pPr>
        <w:pStyle w:val="a4"/>
        <w:numPr>
          <w:ilvl w:val="0"/>
          <w:numId w:val="11"/>
        </w:numPr>
        <w:shd w:val="clear" w:color="auto" w:fill="FFFFFF"/>
        <w:spacing w:after="0" w:line="240" w:lineRule="auto"/>
        <w:jc w:val="both"/>
        <w:rPr>
          <w:rStyle w:val="extended-textshort"/>
          <w:rFonts w:ascii="Times New Roman" w:hAnsi="Times New Roman" w:cs="Times New Roman"/>
          <w:sz w:val="28"/>
          <w:szCs w:val="28"/>
          <w:lang w:val="kk-KZ"/>
        </w:rPr>
      </w:pPr>
      <w:r w:rsidRPr="007C0618">
        <w:rPr>
          <w:rStyle w:val="extended-textshort"/>
          <w:rFonts w:ascii="Times New Roman" w:hAnsi="Times New Roman" w:cs="Times New Roman"/>
          <w:sz w:val="28"/>
          <w:szCs w:val="28"/>
          <w:lang w:val="kk-KZ"/>
        </w:rPr>
        <w:t>қаржы ресу</w:t>
      </w:r>
      <w:r w:rsidR="008C002C" w:rsidRPr="007C0618">
        <w:rPr>
          <w:rStyle w:val="extended-textshort"/>
          <w:rFonts w:ascii="Times New Roman" w:hAnsi="Times New Roman" w:cs="Times New Roman"/>
          <w:sz w:val="28"/>
          <w:szCs w:val="28"/>
          <w:lang w:val="kk-KZ"/>
        </w:rPr>
        <w:t>рстарына қолжетімділік (45,5%),</w:t>
      </w:r>
    </w:p>
    <w:p w14:paraId="5EE592FC" w14:textId="36FF27C6" w:rsidR="008C002C" w:rsidRPr="007C0618" w:rsidRDefault="00341DFD" w:rsidP="00855D19">
      <w:pPr>
        <w:pStyle w:val="a4"/>
        <w:numPr>
          <w:ilvl w:val="0"/>
          <w:numId w:val="11"/>
        </w:numPr>
        <w:shd w:val="clear" w:color="auto" w:fill="FFFFFF"/>
        <w:spacing w:after="0" w:line="240" w:lineRule="auto"/>
        <w:jc w:val="both"/>
        <w:rPr>
          <w:rStyle w:val="extended-textshort"/>
          <w:rFonts w:ascii="Times New Roman" w:hAnsi="Times New Roman" w:cs="Times New Roman"/>
          <w:sz w:val="28"/>
          <w:szCs w:val="28"/>
          <w:lang w:val="kk-KZ"/>
        </w:rPr>
      </w:pPr>
      <w:r w:rsidRPr="007C0618">
        <w:rPr>
          <w:rStyle w:val="extended-textshort"/>
          <w:rFonts w:ascii="Times New Roman" w:hAnsi="Times New Roman" w:cs="Times New Roman"/>
          <w:sz w:val="28"/>
          <w:szCs w:val="28"/>
          <w:lang w:val="kk-KZ"/>
        </w:rPr>
        <w:t>саясаттың тұрақтылығы мен болжамдылығы (42,7%) </w:t>
      </w:r>
    </w:p>
    <w:p w14:paraId="34FDB810" w14:textId="79E7048B" w:rsidR="00341DFD" w:rsidRPr="007C0618" w:rsidRDefault="00341DFD" w:rsidP="00855D19">
      <w:pPr>
        <w:pStyle w:val="a4"/>
        <w:numPr>
          <w:ilvl w:val="0"/>
          <w:numId w:val="11"/>
        </w:numPr>
        <w:shd w:val="clear" w:color="auto" w:fill="FFFFFF"/>
        <w:spacing w:after="0" w:line="240" w:lineRule="auto"/>
        <w:jc w:val="both"/>
        <w:rPr>
          <w:rStyle w:val="extended-textshort"/>
          <w:rFonts w:ascii="Times New Roman" w:hAnsi="Times New Roman" w:cs="Times New Roman"/>
          <w:sz w:val="28"/>
          <w:szCs w:val="28"/>
          <w:lang w:val="kk-KZ"/>
        </w:rPr>
      </w:pPr>
      <w:r w:rsidRPr="007C0618">
        <w:rPr>
          <w:rStyle w:val="extended-textshort"/>
          <w:rFonts w:ascii="Times New Roman" w:hAnsi="Times New Roman" w:cs="Times New Roman"/>
          <w:sz w:val="28"/>
          <w:szCs w:val="28"/>
          <w:lang w:val="kk-KZ"/>
        </w:rPr>
        <w:t>салық салудың бәсекеге қабілет</w:t>
      </w:r>
      <w:r w:rsidR="00883845" w:rsidRPr="007C0618">
        <w:rPr>
          <w:rStyle w:val="extended-textshort"/>
          <w:rFonts w:ascii="Times New Roman" w:hAnsi="Times New Roman" w:cs="Times New Roman"/>
          <w:sz w:val="28"/>
          <w:szCs w:val="28"/>
          <w:lang w:val="kk-KZ"/>
        </w:rPr>
        <w:t>ті жүйесі (40,9%) жатады</w:t>
      </w:r>
      <w:r w:rsidR="00E55E7F" w:rsidRPr="007C0618">
        <w:rPr>
          <w:rStyle w:val="extended-textshort"/>
          <w:rFonts w:ascii="Times New Roman" w:hAnsi="Times New Roman" w:cs="Times New Roman"/>
          <w:sz w:val="28"/>
          <w:szCs w:val="28"/>
          <w:lang w:val="kk-KZ"/>
        </w:rPr>
        <w:t xml:space="preserve"> </w:t>
      </w:r>
      <w:r w:rsidR="00D60875" w:rsidRPr="007C0618">
        <w:rPr>
          <w:rStyle w:val="extended-textshort"/>
          <w:rFonts w:ascii="Times New Roman" w:hAnsi="Times New Roman" w:cs="Times New Roman"/>
          <w:sz w:val="28"/>
          <w:szCs w:val="28"/>
          <w:lang w:val="kk-KZ"/>
        </w:rPr>
        <w:t>[</w:t>
      </w:r>
      <w:r w:rsidR="00891813">
        <w:rPr>
          <w:rStyle w:val="extended-textshort"/>
          <w:rFonts w:ascii="Times New Roman" w:hAnsi="Times New Roman" w:cs="Times New Roman"/>
          <w:sz w:val="28"/>
          <w:szCs w:val="28"/>
          <w:lang w:val="kk-KZ"/>
        </w:rPr>
        <w:t>106</w:t>
      </w:r>
      <w:r w:rsidR="00D60875" w:rsidRPr="007C0618">
        <w:rPr>
          <w:rStyle w:val="extended-textshort"/>
          <w:rFonts w:ascii="Times New Roman" w:hAnsi="Times New Roman" w:cs="Times New Roman"/>
          <w:sz w:val="28"/>
          <w:szCs w:val="28"/>
          <w:lang w:val="kk-KZ"/>
        </w:rPr>
        <w:t>]</w:t>
      </w:r>
      <w:r w:rsidR="00883845" w:rsidRPr="007C0618">
        <w:rPr>
          <w:rStyle w:val="extended-textshort"/>
          <w:rFonts w:ascii="Times New Roman" w:hAnsi="Times New Roman" w:cs="Times New Roman"/>
          <w:sz w:val="28"/>
          <w:szCs w:val="28"/>
          <w:lang w:val="kk-KZ"/>
        </w:rPr>
        <w:t>.</w:t>
      </w:r>
    </w:p>
    <w:p w14:paraId="048B109D" w14:textId="1C613494" w:rsidR="00341DFD" w:rsidRPr="007C0618" w:rsidRDefault="00341DFD" w:rsidP="00F55380">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INSEAD Халықаралық бизнес мектебінің, Корнелл университетінің және</w:t>
      </w:r>
      <w:r w:rsidR="00EE0F88"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Дүниежүзілік зияткерлік меншік ұйымының зерттеулері бойынша есептелетін Жаһандық инновациялық индекс рейтингінде Қазақстан 2020 жылы әлемнің 132 елінің ішінен 79-шы орынға ие болып, мүмкін болатын 100 балл ішінен 28,6 балл жинады.</w:t>
      </w:r>
      <w:r w:rsidR="00DB3552" w:rsidRPr="007C0618">
        <w:rPr>
          <w:rFonts w:ascii="Times New Roman" w:eastAsia="Calibri" w:hAnsi="Times New Roman" w:cs="Times New Roman"/>
          <w:sz w:val="28"/>
          <w:szCs w:val="28"/>
          <w:lang w:val="kk-KZ" w:eastAsia="en-US"/>
        </w:rPr>
        <w:t xml:space="preserve"> </w:t>
      </w:r>
      <w:hyperlink r:id="rId37" w:history="1">
        <w:r w:rsidRPr="007C0618">
          <w:rPr>
            <w:rStyle w:val="a3"/>
            <w:rFonts w:ascii="Times New Roman" w:eastAsia="Calibri" w:hAnsi="Times New Roman" w:cs="Times New Roman"/>
            <w:color w:val="auto"/>
            <w:sz w:val="28"/>
            <w:szCs w:val="28"/>
            <w:u w:val="none"/>
            <w:lang w:val="kk-KZ" w:eastAsia="en-US"/>
          </w:rPr>
          <w:t>Табысы</w:t>
        </w:r>
      </w:hyperlink>
      <w:r w:rsidRPr="007C0618">
        <w:rPr>
          <w:rFonts w:ascii="Times New Roman" w:eastAsia="Calibri" w:hAnsi="Times New Roman" w:cs="Times New Roman"/>
          <w:sz w:val="28"/>
          <w:szCs w:val="28"/>
          <w:lang w:val="kk-KZ" w:eastAsia="en-US"/>
        </w:rPr>
        <w:t xml:space="preserve"> орташа деңгейден</w:t>
      </w:r>
      <w:r w:rsidR="00DB3552" w:rsidRPr="007C0618">
        <w:rPr>
          <w:rFonts w:ascii="Times New Roman" w:eastAsia="Calibri" w:hAnsi="Times New Roman" w:cs="Times New Roman"/>
          <w:sz w:val="28"/>
          <w:szCs w:val="28"/>
          <w:lang w:val="kk-KZ" w:eastAsia="en-US"/>
        </w:rPr>
        <w:t xml:space="preserve"> жоғары экономикасы бар </w:t>
      </w:r>
      <w:r w:rsidRPr="007C0618">
        <w:rPr>
          <w:rFonts w:ascii="Times New Roman" w:eastAsia="Calibri" w:hAnsi="Times New Roman" w:cs="Times New Roman"/>
          <w:sz w:val="28"/>
          <w:szCs w:val="28"/>
          <w:lang w:val="kk-KZ" w:eastAsia="en-US"/>
        </w:rPr>
        <w:t>елдер арасында 23 орын,</w:t>
      </w:r>
      <w:r w:rsidR="00E55E7F"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Орталық және Оңтүстік  Азия елдері арасында Үндістан мен Иран мемлекетінен кейін 3</w:t>
      </w:r>
      <w:r w:rsidR="00DB3552" w:rsidRPr="007C0618">
        <w:rPr>
          <w:rFonts w:ascii="Times New Roman" w:eastAsia="Calibri" w:hAnsi="Times New Roman" w:cs="Times New Roman"/>
          <w:sz w:val="28"/>
          <w:szCs w:val="28"/>
          <w:lang w:val="kk-KZ" w:eastAsia="en-US"/>
        </w:rPr>
        <w:t>-ші</w:t>
      </w:r>
      <w:r w:rsidRPr="007C0618">
        <w:rPr>
          <w:rFonts w:ascii="Times New Roman" w:eastAsia="Calibri" w:hAnsi="Times New Roman" w:cs="Times New Roman"/>
          <w:sz w:val="28"/>
          <w:szCs w:val="28"/>
          <w:lang w:val="kk-KZ" w:eastAsia="en-US"/>
        </w:rPr>
        <w:t xml:space="preserve"> орынды иеленді.</w:t>
      </w:r>
    </w:p>
    <w:p w14:paraId="6608FF7F" w14:textId="3217339C" w:rsidR="00341DFD" w:rsidRPr="007C0618" w:rsidRDefault="00341DFD" w:rsidP="00F55380">
      <w:pPr>
        <w:shd w:val="clear" w:color="auto" w:fill="FFFFFF"/>
        <w:spacing w:after="0" w:line="240" w:lineRule="auto"/>
        <w:ind w:firstLine="567"/>
        <w:jc w:val="both"/>
        <w:rPr>
          <w:rFonts w:ascii="Times New Roman" w:eastAsia="Times New Roman" w:hAnsi="Times New Roman" w:cs="Times New Roman"/>
          <w:b/>
          <w:bCs/>
          <w:sz w:val="28"/>
          <w:szCs w:val="28"/>
          <w:lang w:val="kk-KZ"/>
        </w:rPr>
      </w:pPr>
      <w:r w:rsidRPr="007C0618">
        <w:rPr>
          <w:rFonts w:ascii="Times New Roman" w:eastAsia="Times New Roman" w:hAnsi="Times New Roman" w:cs="Times New Roman"/>
          <w:bCs/>
          <w:sz w:val="28"/>
          <w:szCs w:val="28"/>
          <w:lang w:val="kk-KZ"/>
        </w:rPr>
        <w:t xml:space="preserve">Рейтингтің көшбасшылары </w:t>
      </w:r>
      <w:r w:rsidR="00DB3552" w:rsidRPr="007C0618">
        <w:rPr>
          <w:rFonts w:ascii="Times New Roman" w:eastAsia="Times New Roman" w:hAnsi="Times New Roman" w:cs="Times New Roman"/>
          <w:bCs/>
          <w:sz w:val="28"/>
          <w:szCs w:val="28"/>
          <w:lang w:val="kk-KZ"/>
        </w:rPr>
        <w:t>—</w:t>
      </w:r>
      <w:r w:rsidRPr="007C0618">
        <w:rPr>
          <w:rFonts w:ascii="Times New Roman" w:eastAsia="Times New Roman" w:hAnsi="Times New Roman" w:cs="Times New Roman"/>
          <w:bCs/>
          <w:sz w:val="28"/>
          <w:szCs w:val="28"/>
          <w:lang w:val="kk-KZ"/>
        </w:rPr>
        <w:t xml:space="preserve"> Швейцария, Швеция, АҚШ, </w:t>
      </w:r>
      <w:r w:rsidR="00DB3552" w:rsidRPr="007C0618">
        <w:rPr>
          <w:rFonts w:ascii="Times New Roman" w:eastAsia="Times New Roman" w:hAnsi="Times New Roman" w:cs="Times New Roman"/>
          <w:bCs/>
          <w:sz w:val="28"/>
          <w:szCs w:val="28"/>
          <w:lang w:val="kk-KZ"/>
        </w:rPr>
        <w:t>Ұлыбритания және Оңтүстік Корея;</w:t>
      </w:r>
      <w:r w:rsidRPr="007C0618">
        <w:rPr>
          <w:rFonts w:ascii="Times New Roman" w:eastAsia="Times New Roman" w:hAnsi="Times New Roman" w:cs="Times New Roman"/>
          <w:bCs/>
          <w:sz w:val="28"/>
          <w:szCs w:val="28"/>
          <w:lang w:val="kk-KZ"/>
        </w:rPr>
        <w:t xml:space="preserve"> олардың көрсеткіші 100 баллдың  65,5</w:t>
      </w:r>
      <w:r w:rsidR="00DB3552" w:rsidRPr="007C0618">
        <w:rPr>
          <w:rFonts w:ascii="Times New Roman" w:eastAsia="Times New Roman" w:hAnsi="Times New Roman" w:cs="Times New Roman"/>
          <w:bCs/>
          <w:sz w:val="28"/>
          <w:szCs w:val="28"/>
          <w:lang w:val="kk-KZ"/>
        </w:rPr>
        <w:t xml:space="preserve"> -</w:t>
      </w:r>
      <w:r w:rsidRPr="007C0618">
        <w:rPr>
          <w:rFonts w:ascii="Times New Roman" w:eastAsia="Times New Roman" w:hAnsi="Times New Roman" w:cs="Times New Roman"/>
          <w:bCs/>
          <w:sz w:val="28"/>
          <w:szCs w:val="28"/>
          <w:lang w:val="kk-KZ"/>
        </w:rPr>
        <w:t xml:space="preserve"> 59,3-аралығында болды. 2021 жылы рейтингте Қазақстан 2020 жылмен салыстырғанда</w:t>
      </w:r>
      <w:r w:rsidR="003F61BF">
        <w:rPr>
          <w:rFonts w:ascii="Times New Roman" w:eastAsia="Times New Roman" w:hAnsi="Times New Roman" w:cs="Times New Roman"/>
          <w:bCs/>
          <w:sz w:val="28"/>
          <w:szCs w:val="28"/>
          <w:lang w:val="kk-KZ"/>
        </w:rPr>
        <w:t>,</w:t>
      </w:r>
      <w:r w:rsidRPr="007C0618">
        <w:rPr>
          <w:rFonts w:ascii="Times New Roman" w:eastAsia="Times New Roman" w:hAnsi="Times New Roman" w:cs="Times New Roman"/>
          <w:bCs/>
          <w:sz w:val="28"/>
          <w:szCs w:val="28"/>
          <w:lang w:val="kk-KZ"/>
        </w:rPr>
        <w:t xml:space="preserve"> 2 орынға төмендеді. Бұл рейтингтегі инновацияны жүргізу үшін елдің ресурстары мен жағдайлары индексі бойынша 61-ші орынға, инновациялық нәтижелерге қол жеткізу индексі бойынша 9,101 баллмен 101-ші орынға жайғасты</w:t>
      </w:r>
      <w:r w:rsidRPr="007C0618">
        <w:rPr>
          <w:rFonts w:ascii="Times New Roman" w:eastAsia="Times New Roman" w:hAnsi="Times New Roman" w:cs="Times New Roman"/>
          <w:b/>
          <w:bCs/>
          <w:sz w:val="28"/>
          <w:szCs w:val="28"/>
          <w:lang w:val="kk-KZ"/>
        </w:rPr>
        <w:t xml:space="preserve">. </w:t>
      </w:r>
      <w:r w:rsidRPr="007C0618">
        <w:rPr>
          <w:rFonts w:ascii="Times New Roman" w:eastAsia="Times New Roman" w:hAnsi="Times New Roman" w:cs="Times New Roman"/>
          <w:bCs/>
          <w:sz w:val="28"/>
          <w:szCs w:val="28"/>
          <w:lang w:val="kk-KZ"/>
        </w:rPr>
        <w:t>Аталған көрсеткіш бойынша рейтинг 2019 жылмен салыстырғанда 7 позицияға төмендеген</w:t>
      </w:r>
      <w:r w:rsidR="00883845" w:rsidRPr="007C0618">
        <w:rPr>
          <w:rFonts w:ascii="Times New Roman" w:eastAsia="Times New Roman" w:hAnsi="Times New Roman" w:cs="Times New Roman"/>
          <w:b/>
          <w:bCs/>
          <w:sz w:val="28"/>
          <w:szCs w:val="28"/>
          <w:lang w:val="kk-KZ"/>
        </w:rPr>
        <w:t xml:space="preserve"> </w:t>
      </w:r>
      <w:r w:rsidR="00D60875" w:rsidRPr="007C0618">
        <w:rPr>
          <w:rFonts w:ascii="Times New Roman" w:hAnsi="Times New Roman" w:cs="Times New Roman"/>
          <w:sz w:val="28"/>
          <w:szCs w:val="28"/>
          <w:lang w:val="kk-KZ"/>
        </w:rPr>
        <w:t>[</w:t>
      </w:r>
      <w:r w:rsidR="00891813">
        <w:rPr>
          <w:rFonts w:ascii="Times New Roman" w:hAnsi="Times New Roman" w:cs="Times New Roman"/>
          <w:sz w:val="28"/>
          <w:szCs w:val="28"/>
          <w:lang w:val="kk-KZ"/>
        </w:rPr>
        <w:t>107</w:t>
      </w:r>
      <w:r w:rsidR="00D60875" w:rsidRPr="007C0618">
        <w:rPr>
          <w:rFonts w:ascii="Times New Roman" w:hAnsi="Times New Roman" w:cs="Times New Roman"/>
          <w:sz w:val="28"/>
          <w:szCs w:val="28"/>
          <w:lang w:val="kk-KZ"/>
        </w:rPr>
        <w:t>]</w:t>
      </w:r>
      <w:r w:rsidR="00883845" w:rsidRPr="007C0618">
        <w:rPr>
          <w:rFonts w:ascii="Times New Roman" w:hAnsi="Times New Roman" w:cs="Times New Roman"/>
          <w:sz w:val="28"/>
          <w:szCs w:val="28"/>
          <w:lang w:val="kk-KZ"/>
        </w:rPr>
        <w:t>.</w:t>
      </w:r>
    </w:p>
    <w:p w14:paraId="023E8847" w14:textId="582AC491" w:rsidR="00341DFD" w:rsidRPr="007C0618" w:rsidRDefault="00341DFD" w:rsidP="00F55380">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bCs/>
          <w:sz w:val="28"/>
          <w:szCs w:val="28"/>
          <w:lang w:val="kk-KZ"/>
        </w:rPr>
        <w:t>Бұл рейтинг әлемнің әртүрлі елдері бойынша инновациялық даму көрсеткіштерінің ең толық кешенін көрсетеді және 30-дан астам дереккөздерге негізделген. Бағалаудың негізгі көрсеткіштері инновация</w:t>
      </w:r>
      <w:r w:rsidR="00DB3552" w:rsidRPr="007C0618">
        <w:rPr>
          <w:rFonts w:ascii="Times New Roman" w:eastAsia="Times New Roman" w:hAnsi="Times New Roman" w:cs="Times New Roman"/>
          <w:bCs/>
          <w:sz w:val="28"/>
          <w:szCs w:val="28"/>
          <w:lang w:val="kk-KZ"/>
        </w:rPr>
        <w:t>лард</w:t>
      </w:r>
      <w:r w:rsidRPr="007C0618">
        <w:rPr>
          <w:rFonts w:ascii="Times New Roman" w:eastAsia="Times New Roman" w:hAnsi="Times New Roman" w:cs="Times New Roman"/>
          <w:bCs/>
          <w:sz w:val="28"/>
          <w:szCs w:val="28"/>
          <w:lang w:val="kk-KZ"/>
        </w:rPr>
        <w:t xml:space="preserve">ы енгізу шарттары және оларды енгізу нәтижелері болып табылады. </w:t>
      </w:r>
      <w:r w:rsidRPr="007C0618">
        <w:rPr>
          <w:rFonts w:ascii="Times New Roman" w:eastAsia="Times New Roman" w:hAnsi="Times New Roman" w:cs="Times New Roman"/>
          <w:sz w:val="28"/>
          <w:szCs w:val="28"/>
          <w:lang w:val="kk-KZ"/>
        </w:rPr>
        <w:t>Халықаралық бағалаулар бойынша біздің елімізде инновацияны дамыту үшін барлық қажетті жағдайлар, оның ішінде</w:t>
      </w:r>
      <w:r w:rsidR="00DB3552"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адами ресурстар, әртүрлі жоғары және орта оқу орындары, өнеркәсіптің болуы, мемлекеттік қолдау шаралары және т. б. шарттар бар.</w:t>
      </w:r>
      <w:r w:rsidR="00DB3552"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Бірақ іс жүзінде Қазақстанда инновацияның даму деңгейі төмен.</w:t>
      </w:r>
    </w:p>
    <w:p w14:paraId="4DB7BA5B" w14:textId="77777777" w:rsidR="00B74EBA" w:rsidRPr="007C0618" w:rsidRDefault="00B74EBA" w:rsidP="00F55380">
      <w:pPr>
        <w:tabs>
          <w:tab w:val="left" w:pos="993"/>
        </w:tabs>
        <w:spacing w:after="0" w:line="240" w:lineRule="auto"/>
        <w:ind w:firstLine="709"/>
        <w:jc w:val="both"/>
        <w:rPr>
          <w:rFonts w:ascii="Times New Roman" w:eastAsia="Times New Roman" w:hAnsi="Times New Roman" w:cs="Times New Roman"/>
          <w:b/>
          <w:bCs/>
          <w:sz w:val="28"/>
          <w:szCs w:val="28"/>
          <w:lang w:val="kk-KZ"/>
        </w:rPr>
      </w:pPr>
    </w:p>
    <w:bookmarkEnd w:id="4"/>
    <w:p w14:paraId="1C750469" w14:textId="77777777" w:rsidR="007D5404" w:rsidRPr="007C0618" w:rsidRDefault="00A614ED" w:rsidP="00F55380">
      <w:pPr>
        <w:tabs>
          <w:tab w:val="left" w:pos="993"/>
        </w:tabs>
        <w:spacing w:after="0" w:line="240" w:lineRule="auto"/>
        <w:ind w:firstLine="709"/>
        <w:jc w:val="both"/>
        <w:rPr>
          <w:rFonts w:ascii="Times New Roman" w:eastAsia="Times New Roman" w:hAnsi="Times New Roman" w:cs="Times New Roman"/>
          <w:b/>
          <w:bCs/>
          <w:sz w:val="28"/>
          <w:szCs w:val="28"/>
          <w:lang w:val="kk-KZ"/>
        </w:rPr>
      </w:pPr>
      <w:r w:rsidRPr="007C0618">
        <w:rPr>
          <w:rFonts w:ascii="Times New Roman" w:eastAsia="Times New Roman" w:hAnsi="Times New Roman" w:cs="Times New Roman"/>
          <w:b/>
          <w:bCs/>
          <w:sz w:val="28"/>
          <w:szCs w:val="28"/>
          <w:lang w:val="kk-KZ"/>
        </w:rPr>
        <w:t xml:space="preserve">2.2 Шығыс Қазақстан облысының көлік-логистикалық жүйелерінің  инновациялық дамуын </w:t>
      </w:r>
      <w:r w:rsidRPr="009B2958">
        <w:rPr>
          <w:rFonts w:ascii="Times New Roman" w:eastAsia="Times New Roman" w:hAnsi="Times New Roman" w:cs="Times New Roman"/>
          <w:b/>
          <w:bCs/>
          <w:sz w:val="28"/>
          <w:szCs w:val="28"/>
          <w:lang w:val="kk-KZ"/>
        </w:rPr>
        <w:t>зерделеу және талдау</w:t>
      </w:r>
    </w:p>
    <w:p w14:paraId="68A7E1A0" w14:textId="0AF4A8FE" w:rsidR="00BF590F" w:rsidRPr="007C0618" w:rsidRDefault="00C95366" w:rsidP="00BF590F">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Style w:val="rynqvb"/>
          <w:rFonts w:ascii="Times New Roman" w:hAnsi="Times New Roman" w:cs="Times New Roman"/>
          <w:sz w:val="28"/>
          <w:szCs w:val="28"/>
          <w:lang w:val="kk-KZ"/>
        </w:rPr>
        <w:t xml:space="preserve">Шығыс Қазақстан облысы солтүстікте  Ресей Федерациясының Алтай өлкесі </w:t>
      </w:r>
      <w:r w:rsidR="004E4F2A" w:rsidRPr="007C0618">
        <w:rPr>
          <w:rStyle w:val="rynqvb"/>
          <w:rFonts w:ascii="Times New Roman" w:hAnsi="Times New Roman" w:cs="Times New Roman"/>
          <w:sz w:val="28"/>
          <w:szCs w:val="28"/>
          <w:lang w:val="kk-KZ"/>
        </w:rPr>
        <w:t xml:space="preserve">және </w:t>
      </w:r>
      <w:r w:rsidRPr="007C0618">
        <w:rPr>
          <w:rStyle w:val="rynqvb"/>
          <w:rFonts w:ascii="Times New Roman" w:hAnsi="Times New Roman" w:cs="Times New Roman"/>
          <w:sz w:val="28"/>
          <w:szCs w:val="28"/>
          <w:lang w:val="kk-KZ"/>
        </w:rPr>
        <w:t>А</w:t>
      </w:r>
      <w:r w:rsidR="00E55E7F" w:rsidRPr="007C0618">
        <w:rPr>
          <w:rStyle w:val="rynqvb"/>
          <w:rFonts w:ascii="Times New Roman" w:hAnsi="Times New Roman" w:cs="Times New Roman"/>
          <w:sz w:val="28"/>
          <w:szCs w:val="28"/>
          <w:lang w:val="kk-KZ"/>
        </w:rPr>
        <w:t>лтай Республикасымен, шығысында</w:t>
      </w:r>
      <w:r w:rsidR="003F61BF">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Қытай Халық Республикасының Шыңжаң-Ұйғыр автономиялық ауданы (ШҰА</w:t>
      </w:r>
      <w:r w:rsidR="00567288" w:rsidRPr="007C0618">
        <w:rPr>
          <w:rStyle w:val="rynqvb"/>
          <w:rFonts w:ascii="Times New Roman" w:hAnsi="Times New Roman" w:cs="Times New Roman"/>
          <w:sz w:val="28"/>
          <w:szCs w:val="28"/>
          <w:lang w:val="kk-KZ"/>
        </w:rPr>
        <w:t>А</w:t>
      </w:r>
      <w:r w:rsidRPr="007C0618">
        <w:rPr>
          <w:rStyle w:val="rynqvb"/>
          <w:rFonts w:ascii="Times New Roman" w:hAnsi="Times New Roman" w:cs="Times New Roman"/>
          <w:sz w:val="28"/>
          <w:szCs w:val="28"/>
          <w:lang w:val="kk-KZ"/>
        </w:rPr>
        <w:t>) шектесетін, айтарлықтай экономикалық әлеуеті бар Қазақстанның жетекші өнеркәсіптік және ауылшаруашылық аймақтарының бірі болып табылады.</w:t>
      </w:r>
      <w:r w:rsidR="003E601F" w:rsidRPr="007C0618">
        <w:rPr>
          <w:rStyle w:val="rynqvb"/>
          <w:rFonts w:ascii="Times New Roman" w:hAnsi="Times New Roman" w:cs="Times New Roman"/>
          <w:sz w:val="28"/>
          <w:szCs w:val="28"/>
          <w:lang w:val="kk-KZ"/>
        </w:rPr>
        <w:t xml:space="preserve"> Облыс Павлодар және Қарағанды облыстарымен бірге, орталығы Өскемен </w:t>
      </w:r>
      <w:r w:rsidR="003E601F" w:rsidRPr="00F60798">
        <w:rPr>
          <w:rStyle w:val="rynqvb"/>
          <w:rFonts w:ascii="Times New Roman" w:hAnsi="Times New Roman" w:cs="Times New Roman"/>
          <w:sz w:val="28"/>
          <w:szCs w:val="28"/>
          <w:lang w:val="kk-KZ"/>
        </w:rPr>
        <w:t>хаб</w:t>
      </w:r>
      <w:r w:rsidR="00BF590F" w:rsidRPr="00F60798">
        <w:rPr>
          <w:rStyle w:val="rynqvb"/>
          <w:rFonts w:ascii="Times New Roman" w:hAnsi="Times New Roman" w:cs="Times New Roman"/>
          <w:sz w:val="28"/>
          <w:szCs w:val="28"/>
          <w:lang w:val="kk-KZ"/>
        </w:rPr>
        <w:t xml:space="preserve"> </w:t>
      </w:r>
      <w:r w:rsidR="003E601F" w:rsidRPr="00F60798">
        <w:rPr>
          <w:rStyle w:val="rynqvb"/>
          <w:rFonts w:ascii="Times New Roman" w:hAnsi="Times New Roman" w:cs="Times New Roman"/>
          <w:sz w:val="28"/>
          <w:szCs w:val="28"/>
          <w:lang w:val="kk-KZ"/>
        </w:rPr>
        <w:t>-</w:t>
      </w:r>
      <w:r w:rsidR="00BF590F" w:rsidRPr="007C0618">
        <w:rPr>
          <w:rStyle w:val="rynqvb"/>
          <w:rFonts w:ascii="Times New Roman" w:hAnsi="Times New Roman" w:cs="Times New Roman"/>
          <w:sz w:val="28"/>
          <w:szCs w:val="28"/>
          <w:lang w:val="kk-KZ"/>
        </w:rPr>
        <w:t xml:space="preserve"> </w:t>
      </w:r>
      <w:r w:rsidR="003E601F" w:rsidRPr="007C0618">
        <w:rPr>
          <w:rStyle w:val="rynqvb"/>
          <w:rFonts w:ascii="Times New Roman" w:hAnsi="Times New Roman" w:cs="Times New Roman"/>
          <w:sz w:val="28"/>
          <w:szCs w:val="28"/>
          <w:lang w:val="kk-KZ"/>
        </w:rPr>
        <w:t xml:space="preserve">қаласында орналасқан Орталық-Шығыс макроөңірінің құрамына кіреді. </w:t>
      </w:r>
      <w:r w:rsidRPr="007C0618">
        <w:rPr>
          <w:rStyle w:val="rynqvb"/>
          <w:rFonts w:ascii="Times New Roman" w:hAnsi="Times New Roman" w:cs="Times New Roman"/>
          <w:sz w:val="28"/>
          <w:szCs w:val="28"/>
          <w:lang w:val="kk-KZ"/>
        </w:rPr>
        <w:t>Өзінің бірегей геостратегиялық және геосаяси орналасуының арқасында аймақтың сыртқы сауда және көлік-транзиттік әлеуеті жоғары. Еуропадан, Ресейден Қытайға және кері бағытта аймақ аумағы арқылы өтетін материалдық және көлік ағындары бұл әлеуетті ашуға мүмкіндік береді</w:t>
      </w:r>
      <w:r w:rsidR="005B68C7" w:rsidRPr="007C0618">
        <w:rPr>
          <w:rStyle w:val="rynqvb"/>
          <w:rFonts w:ascii="Times New Roman" w:hAnsi="Times New Roman" w:cs="Times New Roman"/>
          <w:sz w:val="28"/>
          <w:szCs w:val="28"/>
          <w:lang w:val="kk-KZ"/>
        </w:rPr>
        <w:t xml:space="preserve"> [</w:t>
      </w:r>
      <w:r w:rsidR="008D2B00">
        <w:rPr>
          <w:rStyle w:val="rynqvb"/>
          <w:rFonts w:ascii="Times New Roman" w:hAnsi="Times New Roman" w:cs="Times New Roman"/>
          <w:sz w:val="28"/>
          <w:szCs w:val="28"/>
          <w:lang w:val="kk-KZ"/>
        </w:rPr>
        <w:t>108</w:t>
      </w:r>
      <w:r w:rsidR="005B68C7" w:rsidRPr="007C0618">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w:t>
      </w:r>
      <w:r w:rsidR="00BF590F" w:rsidRPr="007C0618">
        <w:rPr>
          <w:rFonts w:ascii="Times New Roman" w:eastAsia="Calibri" w:hAnsi="Times New Roman" w:cs="Times New Roman"/>
          <w:sz w:val="28"/>
          <w:szCs w:val="28"/>
          <w:lang w:val="kk-KZ" w:eastAsia="en-US"/>
        </w:rPr>
        <w:t xml:space="preserve"> </w:t>
      </w:r>
    </w:p>
    <w:p w14:paraId="66D524C4" w14:textId="33E389F6" w:rsidR="00C95366" w:rsidRPr="007C0618" w:rsidRDefault="00C95366" w:rsidP="00BF590F">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hAnsi="Times New Roman" w:cs="Times New Roman"/>
          <w:sz w:val="28"/>
          <w:szCs w:val="28"/>
          <w:lang w:val="kk-KZ"/>
        </w:rPr>
        <w:t>ҚР СЖРА ҰСБ</w:t>
      </w:r>
      <w:r w:rsidRPr="007C0618">
        <w:rPr>
          <w:rStyle w:val="rynqvb"/>
          <w:rFonts w:ascii="Times New Roman" w:hAnsi="Times New Roman" w:cs="Times New Roman"/>
          <w:sz w:val="28"/>
          <w:szCs w:val="28"/>
          <w:lang w:val="kk-KZ"/>
        </w:rPr>
        <w:t xml:space="preserve"> мәліметтері бойынша облыстың 202</w:t>
      </w:r>
      <w:r w:rsidR="00DE02A2" w:rsidRPr="007C0618">
        <w:rPr>
          <w:rStyle w:val="rynqvb"/>
          <w:rFonts w:ascii="Times New Roman" w:hAnsi="Times New Roman" w:cs="Times New Roman"/>
          <w:sz w:val="28"/>
          <w:szCs w:val="28"/>
          <w:lang w:val="kk-KZ"/>
        </w:rPr>
        <w:t>1</w:t>
      </w:r>
      <w:r w:rsidRPr="007C0618">
        <w:rPr>
          <w:rStyle w:val="rynqvb"/>
          <w:rFonts w:ascii="Times New Roman" w:hAnsi="Times New Roman" w:cs="Times New Roman"/>
          <w:sz w:val="28"/>
          <w:szCs w:val="28"/>
          <w:lang w:val="kk-KZ"/>
        </w:rPr>
        <w:t xml:space="preserve"> жылдағы </w:t>
      </w:r>
      <w:r w:rsidR="00BF590F" w:rsidRPr="007C0618">
        <w:rPr>
          <w:rStyle w:val="rynqvb"/>
          <w:rFonts w:ascii="Times New Roman" w:hAnsi="Times New Roman" w:cs="Times New Roman"/>
          <w:sz w:val="28"/>
          <w:szCs w:val="28"/>
          <w:lang w:val="kk-KZ"/>
        </w:rPr>
        <w:t xml:space="preserve">ЖӨӨ </w:t>
      </w:r>
      <w:r w:rsidR="00C075B8">
        <w:rPr>
          <w:rStyle w:val="rynqvb"/>
          <w:rFonts w:ascii="Times New Roman" w:hAnsi="Times New Roman" w:cs="Times New Roman"/>
          <w:sz w:val="28"/>
          <w:szCs w:val="28"/>
          <w:lang w:val="kk-KZ"/>
        </w:rPr>
        <w:t xml:space="preserve">             </w:t>
      </w:r>
      <w:r w:rsidR="00F41693" w:rsidRPr="007C0618">
        <w:rPr>
          <w:rFonts w:ascii="Times New Roman" w:eastAsia="Times New Roman" w:hAnsi="Times New Roman" w:cs="Times New Roman"/>
          <w:sz w:val="28"/>
          <w:szCs w:val="28"/>
          <w:lang w:val="kk-KZ" w:eastAsia="zh-CN"/>
        </w:rPr>
        <w:t xml:space="preserve">5 063,7 </w:t>
      </w:r>
      <w:r w:rsidRPr="007C0618">
        <w:rPr>
          <w:rStyle w:val="rynqvb"/>
          <w:rFonts w:ascii="Times New Roman" w:hAnsi="Times New Roman" w:cs="Times New Roman"/>
          <w:sz w:val="28"/>
          <w:szCs w:val="28"/>
          <w:lang w:val="kk-KZ"/>
        </w:rPr>
        <w:t>млрд теңгені құрады [</w:t>
      </w:r>
      <w:r w:rsidR="008D2B00">
        <w:rPr>
          <w:rStyle w:val="rynqvb"/>
          <w:rFonts w:ascii="Times New Roman" w:hAnsi="Times New Roman" w:cs="Times New Roman"/>
          <w:sz w:val="28"/>
          <w:szCs w:val="28"/>
          <w:lang w:val="kk-KZ"/>
        </w:rPr>
        <w:t>103</w:t>
      </w:r>
      <w:r w:rsidRPr="007C0618">
        <w:rPr>
          <w:rStyle w:val="rynqvb"/>
          <w:rFonts w:ascii="Times New Roman" w:hAnsi="Times New Roman" w:cs="Times New Roman"/>
          <w:sz w:val="28"/>
          <w:szCs w:val="28"/>
          <w:lang w:val="kk-KZ"/>
        </w:rPr>
        <w:t xml:space="preserve">]. Қазақстанның </w:t>
      </w:r>
      <w:r w:rsidR="005B080D" w:rsidRPr="007C0618">
        <w:rPr>
          <w:rStyle w:val="rynqvb"/>
          <w:rFonts w:ascii="Times New Roman" w:hAnsi="Times New Roman" w:cs="Times New Roman"/>
          <w:sz w:val="28"/>
          <w:szCs w:val="28"/>
          <w:lang w:val="kk-KZ"/>
        </w:rPr>
        <w:t>ЖІӨ-гі</w:t>
      </w:r>
      <w:r w:rsidRPr="007C0618">
        <w:rPr>
          <w:rStyle w:val="rynqvb"/>
          <w:rFonts w:ascii="Times New Roman" w:hAnsi="Times New Roman" w:cs="Times New Roman"/>
          <w:sz w:val="28"/>
          <w:szCs w:val="28"/>
          <w:lang w:val="kk-KZ"/>
        </w:rPr>
        <w:t xml:space="preserve"> (70 714,0 млрд. теңге)</w:t>
      </w:r>
      <w:r w:rsidR="007A1319" w:rsidRPr="007C0618">
        <w:rPr>
          <w:rStyle w:val="rynqvb"/>
          <w:rFonts w:ascii="Times New Roman" w:hAnsi="Times New Roman" w:cs="Times New Roman"/>
          <w:sz w:val="28"/>
          <w:szCs w:val="28"/>
          <w:lang w:val="kk-KZ"/>
        </w:rPr>
        <w:t xml:space="preserve"> облыстың</w:t>
      </w:r>
      <w:r w:rsidRPr="007C0618">
        <w:rPr>
          <w:rStyle w:val="rynqvb"/>
          <w:rFonts w:ascii="Times New Roman" w:hAnsi="Times New Roman" w:cs="Times New Roman"/>
          <w:sz w:val="28"/>
          <w:szCs w:val="28"/>
          <w:lang w:val="kk-KZ"/>
        </w:rPr>
        <w:t xml:space="preserve"> үлесі</w:t>
      </w:r>
      <w:r w:rsidR="007A1319" w:rsidRPr="007C0618">
        <w:rPr>
          <w:rStyle w:val="rynqvb"/>
          <w:rFonts w:ascii="Times New Roman" w:hAnsi="Times New Roman" w:cs="Times New Roman"/>
          <w:sz w:val="28"/>
          <w:szCs w:val="28"/>
          <w:lang w:val="kk-KZ"/>
        </w:rPr>
        <w:t xml:space="preserve"> 6,7%, бұл көрсеткіш бойынша аймақтар арасында</w:t>
      </w:r>
      <w:r w:rsidRPr="007C0618">
        <w:rPr>
          <w:rStyle w:val="rynqvb"/>
          <w:rFonts w:ascii="Times New Roman" w:hAnsi="Times New Roman" w:cs="Times New Roman"/>
          <w:sz w:val="28"/>
          <w:szCs w:val="28"/>
          <w:lang w:val="kk-KZ"/>
        </w:rPr>
        <w:t xml:space="preserve"> </w:t>
      </w:r>
      <w:r w:rsidR="005B080D" w:rsidRPr="007C0618">
        <w:rPr>
          <w:rStyle w:val="rynqvb"/>
          <w:rFonts w:ascii="Times New Roman" w:hAnsi="Times New Roman" w:cs="Times New Roman"/>
          <w:sz w:val="28"/>
          <w:szCs w:val="28"/>
          <w:lang w:val="kk-KZ"/>
        </w:rPr>
        <w:t>4</w:t>
      </w:r>
      <w:r w:rsidRPr="007C0618">
        <w:rPr>
          <w:rStyle w:val="rynqvb"/>
          <w:rFonts w:ascii="Times New Roman" w:hAnsi="Times New Roman" w:cs="Times New Roman"/>
          <w:sz w:val="28"/>
          <w:szCs w:val="28"/>
          <w:lang w:val="kk-KZ"/>
        </w:rPr>
        <w:t>-ш</w:t>
      </w:r>
      <w:r w:rsidR="005B080D" w:rsidRPr="007C0618">
        <w:rPr>
          <w:rStyle w:val="rynqvb"/>
          <w:rFonts w:ascii="Times New Roman" w:hAnsi="Times New Roman" w:cs="Times New Roman"/>
          <w:sz w:val="28"/>
          <w:szCs w:val="28"/>
          <w:lang w:val="kk-KZ"/>
        </w:rPr>
        <w:t>і</w:t>
      </w:r>
      <w:r w:rsidRPr="007C0618">
        <w:rPr>
          <w:rStyle w:val="rynqvb"/>
          <w:rFonts w:ascii="Times New Roman" w:hAnsi="Times New Roman" w:cs="Times New Roman"/>
          <w:sz w:val="28"/>
          <w:szCs w:val="28"/>
          <w:lang w:val="kk-KZ"/>
        </w:rPr>
        <w:t xml:space="preserve"> орынд</w:t>
      </w:r>
      <w:r w:rsidR="007A1319" w:rsidRPr="007C0618">
        <w:rPr>
          <w:rStyle w:val="rynqvb"/>
          <w:rFonts w:ascii="Times New Roman" w:hAnsi="Times New Roman" w:cs="Times New Roman"/>
          <w:sz w:val="28"/>
          <w:szCs w:val="28"/>
          <w:lang w:val="kk-KZ"/>
        </w:rPr>
        <w:t>ы иеленеді.</w:t>
      </w:r>
      <w:r w:rsidRPr="007C0618">
        <w:rPr>
          <w:rStyle w:val="rynqvb"/>
          <w:rFonts w:ascii="Times New Roman" w:hAnsi="Times New Roman" w:cs="Times New Roman"/>
          <w:sz w:val="28"/>
          <w:szCs w:val="28"/>
          <w:lang w:val="kk-KZ"/>
        </w:rPr>
        <w:t xml:space="preserve"> </w:t>
      </w:r>
      <w:r w:rsidR="007A1319" w:rsidRPr="007C0618">
        <w:rPr>
          <w:rStyle w:val="rynqvb"/>
          <w:rFonts w:ascii="Times New Roman" w:hAnsi="Times New Roman" w:cs="Times New Roman"/>
          <w:sz w:val="28"/>
          <w:szCs w:val="28"/>
          <w:lang w:val="kk-KZ"/>
        </w:rPr>
        <w:t>Аймақтың</w:t>
      </w:r>
      <w:r w:rsidRPr="007C0618">
        <w:rPr>
          <w:rStyle w:val="rynqvb"/>
          <w:rFonts w:ascii="Times New Roman" w:hAnsi="Times New Roman" w:cs="Times New Roman"/>
          <w:sz w:val="28"/>
          <w:szCs w:val="28"/>
          <w:lang w:val="kk-KZ"/>
        </w:rPr>
        <w:t xml:space="preserve"> ЖӨӨ </w:t>
      </w:r>
      <w:r w:rsidR="00337180" w:rsidRPr="007C0618">
        <w:rPr>
          <w:rStyle w:val="rynqvb"/>
          <w:rFonts w:ascii="Times New Roman" w:hAnsi="Times New Roman" w:cs="Times New Roman"/>
          <w:sz w:val="28"/>
          <w:szCs w:val="28"/>
          <w:lang w:val="kk-KZ"/>
        </w:rPr>
        <w:t xml:space="preserve">жоғары </w:t>
      </w:r>
      <w:r w:rsidR="00BF590F" w:rsidRPr="007C0618">
        <w:rPr>
          <w:rStyle w:val="rynqvb"/>
          <w:rFonts w:ascii="Times New Roman" w:hAnsi="Times New Roman" w:cs="Times New Roman"/>
          <w:sz w:val="28"/>
          <w:szCs w:val="28"/>
          <w:lang w:val="kk-KZ"/>
        </w:rPr>
        <w:t>серпіні</w:t>
      </w:r>
      <w:r w:rsidRPr="007C0618">
        <w:rPr>
          <w:rStyle w:val="rynqvb"/>
          <w:rFonts w:ascii="Times New Roman" w:hAnsi="Times New Roman" w:cs="Times New Roman"/>
          <w:sz w:val="28"/>
          <w:szCs w:val="28"/>
          <w:lang w:val="kk-KZ"/>
        </w:rPr>
        <w:t xml:space="preserve"> көп жағдайда негізгі салалардағы өс</w:t>
      </w:r>
      <w:r w:rsidR="007A1319" w:rsidRPr="007C0618">
        <w:rPr>
          <w:rStyle w:val="rynqvb"/>
          <w:rFonts w:ascii="Times New Roman" w:hAnsi="Times New Roman" w:cs="Times New Roman"/>
          <w:sz w:val="28"/>
          <w:szCs w:val="28"/>
          <w:lang w:val="kk-KZ"/>
        </w:rPr>
        <w:t>імнің</w:t>
      </w:r>
      <w:r w:rsidRPr="007C0618">
        <w:rPr>
          <w:rStyle w:val="rynqvb"/>
          <w:rFonts w:ascii="Times New Roman" w:hAnsi="Times New Roman" w:cs="Times New Roman"/>
          <w:sz w:val="28"/>
          <w:szCs w:val="28"/>
          <w:lang w:val="kk-KZ"/>
        </w:rPr>
        <w:t xml:space="preserve"> оң қарқынының сақталуына байланысты.</w:t>
      </w:r>
    </w:p>
    <w:p w14:paraId="19F059B5" w14:textId="0246CF8F" w:rsidR="007A1319" w:rsidRPr="007C0618" w:rsidRDefault="007A1319" w:rsidP="00F55380">
      <w:pPr>
        <w:tabs>
          <w:tab w:val="left" w:pos="993"/>
        </w:tabs>
        <w:spacing w:after="0" w:line="240" w:lineRule="auto"/>
        <w:ind w:firstLine="709"/>
        <w:jc w:val="both"/>
        <w:rPr>
          <w:rFonts w:ascii="Times New Roman" w:eastAsia="Times New Roman" w:hAnsi="Times New Roman" w:cs="Times New Roman"/>
          <w:sz w:val="28"/>
          <w:szCs w:val="28"/>
          <w:lang w:val="kk-KZ"/>
        </w:rPr>
      </w:pPr>
      <w:r w:rsidRPr="007C0618">
        <w:rPr>
          <w:rStyle w:val="rynqvb"/>
          <w:rFonts w:ascii="Times New Roman" w:hAnsi="Times New Roman" w:cs="Times New Roman"/>
          <w:sz w:val="28"/>
          <w:szCs w:val="28"/>
          <w:lang w:val="kk-KZ"/>
        </w:rPr>
        <w:t>Тауар өндіру үлесі 46,0%-ға, қызмет көрсету үлесі 54%-ға жетті. Аймақ экономикасының құрылымында өнеркәсіптің үлесі айтарлықтай жоғары</w:t>
      </w:r>
      <w:r w:rsidR="00C075B8">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w:t>
      </w:r>
      <w:r w:rsidR="00BF590F" w:rsidRPr="007C0618">
        <w:rPr>
          <w:rStyle w:val="rynqvb"/>
          <w:rFonts w:ascii="Times New Roman" w:hAnsi="Times New Roman" w:cs="Times New Roman"/>
          <w:sz w:val="28"/>
          <w:szCs w:val="28"/>
          <w:lang w:val="kk-KZ"/>
        </w:rPr>
        <w:t xml:space="preserve">ол </w:t>
      </w:r>
      <w:r w:rsidRPr="007C0618">
        <w:rPr>
          <w:rStyle w:val="rynqvb"/>
          <w:rFonts w:ascii="Times New Roman" w:hAnsi="Times New Roman" w:cs="Times New Roman"/>
          <w:sz w:val="28"/>
          <w:szCs w:val="28"/>
          <w:lang w:val="kk-KZ"/>
        </w:rPr>
        <w:t>ЖӨӨ-нің шамамен 5</w:t>
      </w:r>
      <w:r w:rsidR="00F41693" w:rsidRPr="007C0618">
        <w:rPr>
          <w:rStyle w:val="rynqvb"/>
          <w:rFonts w:ascii="Times New Roman" w:hAnsi="Times New Roman" w:cs="Times New Roman"/>
          <w:sz w:val="28"/>
          <w:szCs w:val="28"/>
          <w:lang w:val="kk-KZ"/>
        </w:rPr>
        <w:t>4</w:t>
      </w:r>
      <w:r w:rsidRPr="007C0618">
        <w:rPr>
          <w:rStyle w:val="rynqvb"/>
          <w:rFonts w:ascii="Times New Roman" w:hAnsi="Times New Roman" w:cs="Times New Roman"/>
          <w:sz w:val="28"/>
          <w:szCs w:val="28"/>
          <w:lang w:val="kk-KZ"/>
        </w:rPr>
        <w:t>% құрайды. 202</w:t>
      </w:r>
      <w:r w:rsidR="00DE02A2" w:rsidRPr="007C0618">
        <w:rPr>
          <w:rStyle w:val="rynqvb"/>
          <w:rFonts w:ascii="Times New Roman" w:hAnsi="Times New Roman" w:cs="Times New Roman"/>
          <w:sz w:val="28"/>
          <w:szCs w:val="28"/>
          <w:lang w:val="kk-KZ"/>
        </w:rPr>
        <w:t>1</w:t>
      </w:r>
      <w:r w:rsidRPr="007C0618">
        <w:rPr>
          <w:rStyle w:val="rynqvb"/>
          <w:rFonts w:ascii="Times New Roman" w:hAnsi="Times New Roman" w:cs="Times New Roman"/>
          <w:sz w:val="28"/>
          <w:szCs w:val="28"/>
          <w:lang w:val="kk-KZ"/>
        </w:rPr>
        <w:t xml:space="preserve"> жылы өнеркәсіп өнімінің көлемі </w:t>
      </w:r>
      <w:r w:rsidR="00F41693" w:rsidRPr="007C0618">
        <w:rPr>
          <w:rFonts w:ascii="Times New Roman" w:eastAsia="Times New Roman" w:hAnsi="Times New Roman" w:cs="Times New Roman"/>
          <w:sz w:val="28"/>
          <w:szCs w:val="28"/>
          <w:lang w:val="kk-KZ" w:eastAsia="zh-CN"/>
        </w:rPr>
        <w:t>2 763,4</w:t>
      </w:r>
      <w:r w:rsidR="004E4F2A" w:rsidRPr="007C0618">
        <w:rPr>
          <w:rFonts w:ascii="Times New Roman" w:eastAsia="Times New Roman" w:hAnsi="Times New Roman" w:cs="Times New Roman"/>
          <w:sz w:val="28"/>
          <w:szCs w:val="28"/>
          <w:lang w:val="kk-KZ" w:eastAsia="zh-CN"/>
        </w:rPr>
        <w:t xml:space="preserve"> </w:t>
      </w:r>
      <w:r w:rsidR="00F41693" w:rsidRPr="007C0618">
        <w:rPr>
          <w:rStyle w:val="rynqvb"/>
          <w:rFonts w:ascii="Times New Roman" w:hAnsi="Times New Roman" w:cs="Times New Roman"/>
          <w:sz w:val="28"/>
          <w:szCs w:val="28"/>
          <w:lang w:val="kk-KZ"/>
        </w:rPr>
        <w:t>млрд</w:t>
      </w:r>
      <w:r w:rsidR="00C075B8">
        <w:rPr>
          <w:rStyle w:val="rynqvb"/>
          <w:rFonts w:ascii="Times New Roman" w:hAnsi="Times New Roman" w:cs="Times New Roman"/>
          <w:sz w:val="28"/>
          <w:szCs w:val="28"/>
          <w:lang w:val="kk-KZ"/>
        </w:rPr>
        <w:t>.</w:t>
      </w:r>
      <w:r w:rsidR="00F41693" w:rsidRPr="007C0618">
        <w:rPr>
          <w:rStyle w:val="rynqvb"/>
          <w:rFonts w:ascii="Times New Roman" w:hAnsi="Times New Roman" w:cs="Times New Roman"/>
          <w:sz w:val="28"/>
          <w:szCs w:val="28"/>
          <w:lang w:val="kk-KZ"/>
        </w:rPr>
        <w:t xml:space="preserve"> теңгені</w:t>
      </w:r>
      <w:r w:rsidR="00BF590F" w:rsidRPr="007C0618">
        <w:rPr>
          <w:rStyle w:val="rynqvb"/>
          <w:rFonts w:ascii="Times New Roman" w:hAnsi="Times New Roman" w:cs="Times New Roman"/>
          <w:sz w:val="28"/>
          <w:szCs w:val="28"/>
          <w:lang w:val="kk-KZ"/>
        </w:rPr>
        <w:t xml:space="preserve"> құра</w:t>
      </w:r>
      <w:r w:rsidR="00F41693" w:rsidRPr="007C0618">
        <w:rPr>
          <w:rStyle w:val="rynqvb"/>
          <w:rFonts w:ascii="Times New Roman" w:hAnsi="Times New Roman" w:cs="Times New Roman"/>
          <w:sz w:val="28"/>
          <w:szCs w:val="28"/>
          <w:lang w:val="kk-KZ"/>
        </w:rPr>
        <w:t>ды</w:t>
      </w:r>
      <w:r w:rsidRPr="007C0618">
        <w:rPr>
          <w:rStyle w:val="rynqvb"/>
          <w:rFonts w:ascii="Times New Roman" w:hAnsi="Times New Roman" w:cs="Times New Roman"/>
          <w:sz w:val="28"/>
          <w:szCs w:val="28"/>
          <w:lang w:val="kk-KZ"/>
        </w:rPr>
        <w:t xml:space="preserve">. Республиканың өнеркәсіп өнімінің көлеміндегі облыстың үлесі </w:t>
      </w:r>
      <w:r w:rsidR="00F41693" w:rsidRPr="007C0618">
        <w:rPr>
          <w:rStyle w:val="rynqvb"/>
          <w:rFonts w:ascii="Times New Roman" w:hAnsi="Times New Roman" w:cs="Times New Roman"/>
          <w:sz w:val="28"/>
          <w:szCs w:val="28"/>
          <w:lang w:val="kk-KZ"/>
        </w:rPr>
        <w:t>6</w:t>
      </w:r>
      <w:r w:rsidRPr="007C0618">
        <w:rPr>
          <w:rStyle w:val="rynqvb"/>
          <w:rFonts w:ascii="Times New Roman" w:hAnsi="Times New Roman" w:cs="Times New Roman"/>
          <w:sz w:val="28"/>
          <w:szCs w:val="28"/>
          <w:lang w:val="kk-KZ"/>
        </w:rPr>
        <w:t xml:space="preserve"> </w:t>
      </w:r>
      <w:r w:rsidR="009465C7" w:rsidRPr="007C0618">
        <w:rPr>
          <w:rFonts w:ascii="Times New Roman" w:eastAsia="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w:t>
      </w:r>
      <w:r w:rsidR="009465C7" w:rsidRPr="007C0618">
        <w:rPr>
          <w:rStyle w:val="rynqvb"/>
          <w:rFonts w:ascii="Times New Roman" w:hAnsi="Times New Roman" w:cs="Times New Roman"/>
          <w:sz w:val="28"/>
          <w:szCs w:val="28"/>
          <w:lang w:val="kk-KZ"/>
        </w:rPr>
        <w:t>болды</w:t>
      </w:r>
      <w:r w:rsidRPr="007C0618">
        <w:rPr>
          <w:rStyle w:val="rynqvb"/>
          <w:rFonts w:ascii="Times New Roman" w:hAnsi="Times New Roman" w:cs="Times New Roman"/>
          <w:sz w:val="28"/>
          <w:szCs w:val="28"/>
          <w:lang w:val="kk-KZ"/>
        </w:rPr>
        <w:t xml:space="preserve">. Ауыл шаруашылығы 15 ауданның 14-інде (Зырян ауданын қоспағанда) экономиканың негізгі саласы болып табылады. Облыстың </w:t>
      </w:r>
      <w:r w:rsidR="005B080D" w:rsidRPr="007C0618">
        <w:rPr>
          <w:rStyle w:val="rynqvb"/>
          <w:rFonts w:ascii="Times New Roman" w:hAnsi="Times New Roman" w:cs="Times New Roman"/>
          <w:sz w:val="28"/>
          <w:szCs w:val="28"/>
          <w:lang w:val="kk-KZ"/>
        </w:rPr>
        <w:t>ЖӨӨ-гі</w:t>
      </w:r>
      <w:r w:rsidRPr="007C0618">
        <w:rPr>
          <w:rStyle w:val="rynqvb"/>
          <w:rFonts w:ascii="Times New Roman" w:hAnsi="Times New Roman" w:cs="Times New Roman"/>
          <w:sz w:val="28"/>
          <w:szCs w:val="28"/>
          <w:lang w:val="kk-KZ"/>
        </w:rPr>
        <w:t xml:space="preserve"> ауыл шаруашылығының үлесі </w:t>
      </w:r>
      <w:r w:rsidR="00F41693" w:rsidRPr="007C0618">
        <w:rPr>
          <w:rStyle w:val="rynqvb"/>
          <w:rFonts w:ascii="Times New Roman" w:hAnsi="Times New Roman" w:cs="Times New Roman"/>
          <w:sz w:val="28"/>
          <w:szCs w:val="28"/>
          <w:lang w:val="kk-KZ"/>
        </w:rPr>
        <w:t>17,4</w:t>
      </w:r>
      <w:r w:rsidRPr="007C0618">
        <w:rPr>
          <w:rStyle w:val="rynqvb"/>
          <w:rFonts w:ascii="Times New Roman" w:hAnsi="Times New Roman" w:cs="Times New Roman"/>
          <w:sz w:val="28"/>
          <w:szCs w:val="28"/>
          <w:lang w:val="kk-KZ"/>
        </w:rPr>
        <w:t xml:space="preserve"> </w:t>
      </w:r>
      <w:r w:rsidR="009465C7" w:rsidRPr="007C0618">
        <w:rPr>
          <w:rFonts w:ascii="Times New Roman" w:eastAsia="Times New Roman" w:hAnsi="Times New Roman" w:cs="Times New Roman"/>
          <w:sz w:val="28"/>
          <w:szCs w:val="28"/>
          <w:lang w:val="kk-KZ"/>
        </w:rPr>
        <w:t>%</w:t>
      </w:r>
      <w:r w:rsidR="00C075B8">
        <w:rPr>
          <w:rFonts w:ascii="Times New Roman" w:eastAsia="Times New Roman" w:hAnsi="Times New Roman" w:cs="Times New Roman"/>
          <w:sz w:val="28"/>
          <w:szCs w:val="28"/>
          <w:lang w:val="kk-KZ"/>
        </w:rPr>
        <w:t>-ды</w:t>
      </w:r>
      <w:r w:rsidRPr="007C0618">
        <w:rPr>
          <w:rStyle w:val="rynqvb"/>
          <w:rFonts w:ascii="Times New Roman" w:hAnsi="Times New Roman" w:cs="Times New Roman"/>
          <w:sz w:val="28"/>
          <w:szCs w:val="28"/>
          <w:lang w:val="kk-KZ"/>
        </w:rPr>
        <w:t xml:space="preserve"> құрайды. 202</w:t>
      </w:r>
      <w:r w:rsidR="00DE02A2" w:rsidRPr="007C0618">
        <w:rPr>
          <w:rStyle w:val="rynqvb"/>
          <w:rFonts w:ascii="Times New Roman" w:hAnsi="Times New Roman" w:cs="Times New Roman"/>
          <w:sz w:val="28"/>
          <w:szCs w:val="28"/>
          <w:lang w:val="kk-KZ"/>
        </w:rPr>
        <w:t>1</w:t>
      </w:r>
      <w:r w:rsidRPr="007C0618">
        <w:rPr>
          <w:rStyle w:val="rynqvb"/>
          <w:rFonts w:ascii="Times New Roman" w:hAnsi="Times New Roman" w:cs="Times New Roman"/>
          <w:sz w:val="28"/>
          <w:szCs w:val="28"/>
          <w:lang w:val="kk-KZ"/>
        </w:rPr>
        <w:t xml:space="preserve"> жылы ауыл шаруашылығы өнімінің жалпы өнімі </w:t>
      </w:r>
      <w:r w:rsidR="00F41693" w:rsidRPr="007C0618">
        <w:rPr>
          <w:rFonts w:ascii="Times New Roman" w:eastAsia="Times New Roman" w:hAnsi="Times New Roman" w:cs="Times New Roman"/>
          <w:sz w:val="28"/>
          <w:szCs w:val="28"/>
          <w:lang w:val="kk-KZ" w:eastAsia="zh-CN"/>
        </w:rPr>
        <w:t>879,2</w:t>
      </w:r>
      <w:r w:rsidR="009562F6" w:rsidRPr="007C0618">
        <w:rPr>
          <w:rFonts w:ascii="Times New Roman" w:eastAsia="Times New Roman" w:hAnsi="Times New Roman" w:cs="Times New Roman"/>
          <w:sz w:val="28"/>
          <w:szCs w:val="28"/>
          <w:lang w:val="kk-KZ" w:eastAsia="zh-CN"/>
        </w:rPr>
        <w:t xml:space="preserve"> </w:t>
      </w:r>
      <w:r w:rsidR="00F41693" w:rsidRPr="007C0618">
        <w:rPr>
          <w:rStyle w:val="rynqvb"/>
          <w:rFonts w:ascii="Times New Roman" w:hAnsi="Times New Roman" w:cs="Times New Roman"/>
          <w:sz w:val="28"/>
          <w:szCs w:val="28"/>
          <w:lang w:val="kk-KZ"/>
        </w:rPr>
        <w:t>млрд</w:t>
      </w:r>
      <w:r w:rsidR="00C075B8">
        <w:rPr>
          <w:rStyle w:val="rynqvb"/>
          <w:rFonts w:ascii="Times New Roman" w:hAnsi="Times New Roman" w:cs="Times New Roman"/>
          <w:sz w:val="28"/>
          <w:szCs w:val="28"/>
          <w:lang w:val="kk-KZ"/>
        </w:rPr>
        <w:t>.</w:t>
      </w:r>
      <w:r w:rsidR="00F41693" w:rsidRPr="007C0618">
        <w:rPr>
          <w:rStyle w:val="rynqvb"/>
          <w:rFonts w:ascii="Times New Roman" w:hAnsi="Times New Roman" w:cs="Times New Roman"/>
          <w:sz w:val="28"/>
          <w:szCs w:val="28"/>
          <w:lang w:val="kk-KZ"/>
        </w:rPr>
        <w:t xml:space="preserve"> теңгені құрады</w:t>
      </w:r>
      <w:r w:rsidRPr="007C0618">
        <w:rPr>
          <w:rStyle w:val="rynqvb"/>
          <w:rFonts w:ascii="Times New Roman" w:hAnsi="Times New Roman" w:cs="Times New Roman"/>
          <w:sz w:val="28"/>
          <w:szCs w:val="28"/>
          <w:lang w:val="kk-KZ"/>
        </w:rPr>
        <w:t xml:space="preserve">. Республиканың ауыл шаруашылығының жалпы ішкі өнімі көлеміндегі облыстың үлесі </w:t>
      </w:r>
      <w:r w:rsidR="00F41693" w:rsidRPr="007C0618">
        <w:rPr>
          <w:rStyle w:val="rynqvb"/>
          <w:rFonts w:ascii="Times New Roman" w:hAnsi="Times New Roman" w:cs="Times New Roman"/>
          <w:sz w:val="28"/>
          <w:szCs w:val="28"/>
          <w:lang w:val="kk-KZ"/>
        </w:rPr>
        <w:t>11,6</w:t>
      </w:r>
      <w:r w:rsidRPr="007C0618">
        <w:rPr>
          <w:rStyle w:val="rynqvb"/>
          <w:rFonts w:ascii="Times New Roman" w:hAnsi="Times New Roman" w:cs="Times New Roman"/>
          <w:sz w:val="28"/>
          <w:szCs w:val="28"/>
          <w:lang w:val="kk-KZ"/>
        </w:rPr>
        <w:t xml:space="preserve"> </w:t>
      </w:r>
      <w:r w:rsidR="009465C7" w:rsidRPr="007C0618">
        <w:rPr>
          <w:rFonts w:ascii="Times New Roman" w:eastAsia="Times New Roman" w:hAnsi="Times New Roman" w:cs="Times New Roman"/>
          <w:sz w:val="28"/>
          <w:szCs w:val="28"/>
          <w:lang w:val="kk-KZ"/>
        </w:rPr>
        <w:t>%</w:t>
      </w:r>
      <w:r w:rsidR="00C075B8">
        <w:rPr>
          <w:rFonts w:ascii="Times New Roman" w:eastAsia="Times New Roman" w:hAnsi="Times New Roman" w:cs="Times New Roman"/>
          <w:sz w:val="28"/>
          <w:szCs w:val="28"/>
          <w:lang w:val="kk-KZ"/>
        </w:rPr>
        <w:t>-ды</w:t>
      </w:r>
      <w:r w:rsidR="009465C7" w:rsidRPr="007C0618">
        <w:rPr>
          <w:rFonts w:ascii="Times New Roman" w:eastAsia="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 xml:space="preserve">құрайды. </w:t>
      </w:r>
      <w:r w:rsidR="00F41693" w:rsidRPr="007C0618">
        <w:rPr>
          <w:rStyle w:val="rynqvb"/>
          <w:rFonts w:ascii="Times New Roman" w:hAnsi="Times New Roman" w:cs="Times New Roman"/>
          <w:sz w:val="28"/>
          <w:szCs w:val="28"/>
          <w:lang w:val="kk-KZ"/>
        </w:rPr>
        <w:t>Н</w:t>
      </w:r>
      <w:r w:rsidRPr="007C0618">
        <w:rPr>
          <w:rStyle w:val="rynqvb"/>
          <w:rFonts w:ascii="Times New Roman" w:hAnsi="Times New Roman" w:cs="Times New Roman"/>
          <w:sz w:val="28"/>
          <w:szCs w:val="28"/>
          <w:lang w:val="kk-KZ"/>
        </w:rPr>
        <w:t>егізгі капиталға салынған инвест</w:t>
      </w:r>
      <w:r w:rsidR="009465C7" w:rsidRPr="007C0618">
        <w:rPr>
          <w:rStyle w:val="rynqvb"/>
          <w:rFonts w:ascii="Times New Roman" w:hAnsi="Times New Roman" w:cs="Times New Roman"/>
          <w:sz w:val="28"/>
          <w:szCs w:val="28"/>
          <w:lang w:val="kk-KZ"/>
        </w:rPr>
        <w:t xml:space="preserve">иция көлемі </w:t>
      </w:r>
      <w:r w:rsidRPr="007C0618">
        <w:rPr>
          <w:rStyle w:val="rynqvb"/>
          <w:rFonts w:ascii="Times New Roman" w:hAnsi="Times New Roman" w:cs="Times New Roman"/>
          <w:sz w:val="28"/>
          <w:szCs w:val="28"/>
          <w:lang w:val="kk-KZ"/>
        </w:rPr>
        <w:t>202</w:t>
      </w:r>
      <w:r w:rsidR="00DE02A2" w:rsidRPr="007C0618">
        <w:rPr>
          <w:rStyle w:val="rynqvb"/>
          <w:rFonts w:ascii="Times New Roman" w:hAnsi="Times New Roman" w:cs="Times New Roman"/>
          <w:sz w:val="28"/>
          <w:szCs w:val="28"/>
          <w:lang w:val="kk-KZ"/>
        </w:rPr>
        <w:t>1</w:t>
      </w:r>
      <w:r w:rsidRPr="007C0618">
        <w:rPr>
          <w:rStyle w:val="rynqvb"/>
          <w:rFonts w:ascii="Times New Roman" w:hAnsi="Times New Roman" w:cs="Times New Roman"/>
          <w:sz w:val="28"/>
          <w:szCs w:val="28"/>
          <w:lang w:val="kk-KZ"/>
        </w:rPr>
        <w:t xml:space="preserve"> жылы </w:t>
      </w:r>
      <w:r w:rsidR="00F41693" w:rsidRPr="007C0618">
        <w:rPr>
          <w:rFonts w:ascii="Times New Roman" w:eastAsia="Times New Roman" w:hAnsi="Times New Roman" w:cs="Times New Roman"/>
          <w:sz w:val="28"/>
          <w:szCs w:val="28"/>
          <w:lang w:val="kk-KZ" w:eastAsia="zh-CN"/>
        </w:rPr>
        <w:t>834</w:t>
      </w:r>
      <w:r w:rsidR="004E4F2A" w:rsidRPr="007C0618">
        <w:rPr>
          <w:rFonts w:ascii="Times New Roman" w:eastAsia="Times New Roman" w:hAnsi="Times New Roman" w:cs="Times New Roman"/>
          <w:sz w:val="28"/>
          <w:szCs w:val="28"/>
          <w:lang w:val="kk-KZ" w:eastAsia="zh-CN"/>
        </w:rPr>
        <w:t xml:space="preserve"> </w:t>
      </w:r>
      <w:r w:rsidRPr="007C0618">
        <w:rPr>
          <w:rStyle w:val="rynqvb"/>
          <w:rFonts w:ascii="Times New Roman" w:hAnsi="Times New Roman" w:cs="Times New Roman"/>
          <w:sz w:val="28"/>
          <w:szCs w:val="28"/>
          <w:lang w:val="kk-KZ"/>
        </w:rPr>
        <w:t xml:space="preserve">млрд теңгені құрады. Инвестициялардың республикалық көлеміндегі Шығыс Қазақстанның үлесі </w:t>
      </w:r>
      <w:r w:rsidR="00F41693" w:rsidRPr="007C0618">
        <w:rPr>
          <w:rStyle w:val="rynqvb"/>
          <w:rFonts w:ascii="Times New Roman" w:hAnsi="Times New Roman" w:cs="Times New Roman"/>
          <w:sz w:val="28"/>
          <w:szCs w:val="28"/>
          <w:lang w:val="kk-KZ"/>
        </w:rPr>
        <w:t>6,3</w:t>
      </w:r>
      <w:r w:rsidRPr="007C0618">
        <w:rPr>
          <w:rStyle w:val="rynqvb"/>
          <w:rFonts w:ascii="Times New Roman" w:hAnsi="Times New Roman" w:cs="Times New Roman"/>
          <w:sz w:val="28"/>
          <w:szCs w:val="28"/>
          <w:lang w:val="kk-KZ"/>
        </w:rPr>
        <w:t>%-ды құрады. Бөлшек сауда көлемі 202</w:t>
      </w:r>
      <w:r w:rsidR="00DE02A2" w:rsidRPr="007C0618">
        <w:rPr>
          <w:rStyle w:val="rynqvb"/>
          <w:rFonts w:ascii="Times New Roman" w:hAnsi="Times New Roman" w:cs="Times New Roman"/>
          <w:sz w:val="28"/>
          <w:szCs w:val="28"/>
          <w:lang w:val="kk-KZ"/>
        </w:rPr>
        <w:t>1</w:t>
      </w:r>
      <w:r w:rsidRPr="007C0618">
        <w:rPr>
          <w:rStyle w:val="rynqvb"/>
          <w:rFonts w:ascii="Times New Roman" w:hAnsi="Times New Roman" w:cs="Times New Roman"/>
          <w:sz w:val="28"/>
          <w:szCs w:val="28"/>
          <w:lang w:val="kk-KZ"/>
        </w:rPr>
        <w:t xml:space="preserve"> жылы </w:t>
      </w:r>
      <w:r w:rsidR="00F41693" w:rsidRPr="007C0618">
        <w:rPr>
          <w:rFonts w:ascii="Times New Roman" w:eastAsia="Times New Roman" w:hAnsi="Times New Roman" w:cs="Times New Roman"/>
          <w:sz w:val="28"/>
          <w:szCs w:val="28"/>
          <w:lang w:val="kk-KZ" w:eastAsia="zh-CN"/>
        </w:rPr>
        <w:t>1 274,6</w:t>
      </w:r>
      <w:r w:rsidR="00BF590F" w:rsidRPr="007C0618">
        <w:rPr>
          <w:rFonts w:ascii="Times New Roman" w:eastAsia="Times New Roman" w:hAnsi="Times New Roman" w:cs="Times New Roman"/>
          <w:sz w:val="28"/>
          <w:szCs w:val="28"/>
          <w:lang w:val="kk-KZ" w:eastAsia="zh-CN"/>
        </w:rPr>
        <w:t xml:space="preserve"> </w:t>
      </w:r>
      <w:r w:rsidRPr="007C0618">
        <w:rPr>
          <w:rStyle w:val="rynqvb"/>
          <w:rFonts w:ascii="Times New Roman" w:hAnsi="Times New Roman" w:cs="Times New Roman"/>
          <w:sz w:val="28"/>
          <w:szCs w:val="28"/>
          <w:lang w:val="kk-KZ"/>
        </w:rPr>
        <w:t>млрд</w:t>
      </w:r>
      <w:r w:rsidR="00C075B8">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теңге</w:t>
      </w:r>
      <w:r w:rsidR="009465C7" w:rsidRPr="007C0618">
        <w:rPr>
          <w:rStyle w:val="rynqvb"/>
          <w:rFonts w:ascii="Times New Roman" w:hAnsi="Times New Roman" w:cs="Times New Roman"/>
          <w:sz w:val="28"/>
          <w:szCs w:val="28"/>
          <w:lang w:val="kk-KZ"/>
        </w:rPr>
        <w:t xml:space="preserve"> бол</w:t>
      </w:r>
      <w:r w:rsidR="00BF590F" w:rsidRPr="007C0618">
        <w:rPr>
          <w:rStyle w:val="rynqvb"/>
          <w:rFonts w:ascii="Times New Roman" w:hAnsi="Times New Roman" w:cs="Times New Roman"/>
          <w:sz w:val="28"/>
          <w:szCs w:val="28"/>
          <w:lang w:val="kk-KZ"/>
        </w:rPr>
        <w:t>ды</w:t>
      </w:r>
      <w:r w:rsidRPr="007C0618">
        <w:rPr>
          <w:rStyle w:val="rynqvb"/>
          <w:rFonts w:ascii="Times New Roman" w:hAnsi="Times New Roman" w:cs="Times New Roman"/>
          <w:sz w:val="28"/>
          <w:szCs w:val="28"/>
          <w:lang w:val="kk-KZ"/>
        </w:rPr>
        <w:t>.</w:t>
      </w:r>
    </w:p>
    <w:p w14:paraId="34AE3AD0" w14:textId="77777777" w:rsidR="008E0DBC" w:rsidRPr="007C0618" w:rsidRDefault="009465C7" w:rsidP="00F55380">
      <w:pPr>
        <w:tabs>
          <w:tab w:val="left" w:pos="993"/>
        </w:tabs>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ШҚО жеткілікті дамыған өндірістік инфрақұрылымымен ерекшеленеді, бұл инфрақұрылым көліктің барлық негізгі түрлерімен: темір жол, әуе, су және автомобильмен қамтылған.Төмендегі 1</w:t>
      </w:r>
      <w:r w:rsidR="004E2677" w:rsidRPr="007C0618">
        <w:rPr>
          <w:rStyle w:val="rynqvb"/>
          <w:rFonts w:ascii="Times New Roman" w:hAnsi="Times New Roman" w:cs="Times New Roman"/>
          <w:sz w:val="28"/>
          <w:szCs w:val="28"/>
          <w:lang w:val="kk-KZ"/>
        </w:rPr>
        <w:t>5</w:t>
      </w:r>
      <w:r w:rsidRPr="007C0618">
        <w:rPr>
          <w:rStyle w:val="rynqvb"/>
          <w:rFonts w:ascii="Times New Roman" w:hAnsi="Times New Roman" w:cs="Times New Roman"/>
          <w:sz w:val="28"/>
          <w:szCs w:val="28"/>
          <w:lang w:val="kk-KZ"/>
        </w:rPr>
        <w:t>-ші суреттен ШҚО-ның автокөлік және темір жолдарын көруге болады.</w:t>
      </w:r>
    </w:p>
    <w:p w14:paraId="1B131109" w14:textId="77777777" w:rsidR="009465C7" w:rsidRPr="007C0618" w:rsidRDefault="009465C7" w:rsidP="00F55380">
      <w:pPr>
        <w:tabs>
          <w:tab w:val="left" w:pos="993"/>
        </w:tabs>
        <w:spacing w:after="0" w:line="240" w:lineRule="auto"/>
        <w:ind w:firstLine="709"/>
        <w:jc w:val="both"/>
        <w:rPr>
          <w:rFonts w:ascii="Times New Roman" w:hAnsi="Times New Roman" w:cs="Times New Roman"/>
          <w:sz w:val="28"/>
          <w:szCs w:val="28"/>
          <w:lang w:val="kk-KZ"/>
        </w:rPr>
      </w:pPr>
    </w:p>
    <w:p w14:paraId="45814715" w14:textId="77777777" w:rsidR="008E0DBC" w:rsidRPr="007C0618" w:rsidRDefault="008E0DB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noProof/>
          <w:sz w:val="28"/>
          <w:szCs w:val="28"/>
        </w:rPr>
        <w:drawing>
          <wp:inline distT="0" distB="0" distL="0" distR="0" wp14:anchorId="25E95B07" wp14:editId="534FCCDA">
            <wp:extent cx="5057775" cy="3514725"/>
            <wp:effectExtent l="0" t="0" r="9525" b="9525"/>
            <wp:docPr id="66" name="Рисунок 3" descr="C:\Users\Admin\Desktop\east_kaz_o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ast_kaz_obl.gif"/>
                    <pic:cNvPicPr>
                      <a:picLocks noChangeAspect="1" noChangeArrowheads="1"/>
                    </pic:cNvPicPr>
                  </pic:nvPicPr>
                  <pic:blipFill>
                    <a:blip r:embed="rId38" cstate="print"/>
                    <a:srcRect/>
                    <a:stretch>
                      <a:fillRect/>
                    </a:stretch>
                  </pic:blipFill>
                  <pic:spPr bwMode="auto">
                    <a:xfrm>
                      <a:off x="0" y="0"/>
                      <a:ext cx="5071509" cy="3524269"/>
                    </a:xfrm>
                    <a:prstGeom prst="rect">
                      <a:avLst/>
                    </a:prstGeom>
                    <a:noFill/>
                    <a:ln w="9525">
                      <a:noFill/>
                      <a:miter lim="800000"/>
                      <a:headEnd/>
                      <a:tailEnd/>
                    </a:ln>
                  </pic:spPr>
                </pic:pic>
              </a:graphicData>
            </a:graphic>
          </wp:inline>
        </w:drawing>
      </w:r>
    </w:p>
    <w:p w14:paraId="0B90CF0B" w14:textId="77777777" w:rsidR="001B6E5A" w:rsidRPr="007C0618" w:rsidRDefault="001B6E5A" w:rsidP="00F55380">
      <w:pPr>
        <w:tabs>
          <w:tab w:val="left" w:pos="993"/>
        </w:tabs>
        <w:spacing w:after="0" w:line="240" w:lineRule="auto"/>
        <w:ind w:firstLine="709"/>
        <w:jc w:val="both"/>
        <w:rPr>
          <w:rFonts w:ascii="Times New Roman" w:hAnsi="Times New Roman" w:cs="Times New Roman"/>
          <w:sz w:val="28"/>
          <w:szCs w:val="28"/>
          <w:lang w:val="kk-KZ"/>
        </w:rPr>
      </w:pPr>
    </w:p>
    <w:p w14:paraId="7E4D586B" w14:textId="3C6DB988" w:rsidR="008E0DBC" w:rsidRPr="007C0618" w:rsidRDefault="003E601F" w:rsidP="0077089B">
      <w:pPr>
        <w:tabs>
          <w:tab w:val="left" w:pos="993"/>
        </w:tabs>
        <w:spacing w:after="0" w:line="240" w:lineRule="auto"/>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Сурет</w:t>
      </w:r>
      <w:r w:rsidR="004D77FC" w:rsidRPr="007C0618">
        <w:rPr>
          <w:rFonts w:ascii="Times New Roman" w:hAnsi="Times New Roman" w:cs="Times New Roman"/>
          <w:sz w:val="28"/>
          <w:szCs w:val="28"/>
          <w:lang w:val="kk-KZ"/>
        </w:rPr>
        <w:t xml:space="preserve"> 15</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ШҚО автокөлік жолдарының және теміржол</w:t>
      </w:r>
      <w:r w:rsidR="004D77FC" w:rsidRPr="007C0618">
        <w:rPr>
          <w:rFonts w:ascii="Times New Roman" w:hAnsi="Times New Roman" w:cs="Times New Roman"/>
          <w:sz w:val="28"/>
          <w:szCs w:val="28"/>
          <w:lang w:val="kk-KZ"/>
        </w:rPr>
        <w:t>дарын</w:t>
      </w:r>
      <w:r w:rsidRPr="007C0618">
        <w:rPr>
          <w:rFonts w:ascii="Times New Roman" w:hAnsi="Times New Roman" w:cs="Times New Roman"/>
          <w:sz w:val="28"/>
          <w:szCs w:val="28"/>
          <w:lang w:val="kk-KZ"/>
        </w:rPr>
        <w:t>ың картасы</w:t>
      </w:r>
    </w:p>
    <w:p w14:paraId="6968F523" w14:textId="77777777" w:rsidR="004D77FC" w:rsidRPr="007C0618" w:rsidRDefault="004D77FC" w:rsidP="0077089B">
      <w:pPr>
        <w:tabs>
          <w:tab w:val="left" w:pos="993"/>
        </w:tabs>
        <w:spacing w:after="0" w:line="240" w:lineRule="auto"/>
        <w:jc w:val="center"/>
        <w:rPr>
          <w:rFonts w:ascii="Times New Roman" w:hAnsi="Times New Roman" w:cs="Times New Roman"/>
          <w:sz w:val="28"/>
          <w:szCs w:val="28"/>
          <w:lang w:val="kk-KZ"/>
        </w:rPr>
      </w:pPr>
    </w:p>
    <w:p w14:paraId="78460C4F" w14:textId="77777777" w:rsidR="000F404C" w:rsidRPr="007C0618" w:rsidRDefault="009465C7" w:rsidP="00F55380">
      <w:pPr>
        <w:tabs>
          <w:tab w:val="left" w:pos="993"/>
        </w:tabs>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 xml:space="preserve">Аймақтың көлік кешені шаруашылықаралық және мемлекетаралық қатынастарды жүзеге асыруда маңызды рөл атқарады. Автомобиль көлігі нарықтық инфрақұрылымды дамытуда, ішкі және сыртқы сауданы кеңейтуде маңызды рөл атқарады және </w:t>
      </w:r>
      <w:r w:rsidR="000D0619" w:rsidRPr="007C0618">
        <w:rPr>
          <w:rStyle w:val="rynqvb"/>
          <w:rFonts w:ascii="Times New Roman" w:hAnsi="Times New Roman" w:cs="Times New Roman"/>
          <w:sz w:val="28"/>
          <w:szCs w:val="28"/>
          <w:lang w:val="kk-KZ"/>
        </w:rPr>
        <w:t>негізгі тасымалдаушы мәртебесін иеленеді</w:t>
      </w:r>
      <w:r w:rsidRPr="007C0618">
        <w:rPr>
          <w:rStyle w:val="rynqvb"/>
          <w:rFonts w:ascii="Times New Roman" w:hAnsi="Times New Roman" w:cs="Times New Roman"/>
          <w:sz w:val="28"/>
          <w:szCs w:val="28"/>
          <w:lang w:val="kk-KZ"/>
        </w:rPr>
        <w:t>. Облыста келесі негізгі көлік тораптарын бөліп көрсету</w:t>
      </w:r>
      <w:r w:rsidR="000D0619" w:rsidRPr="007C0618">
        <w:rPr>
          <w:rStyle w:val="rynqvb"/>
          <w:rFonts w:ascii="Times New Roman" w:hAnsi="Times New Roman" w:cs="Times New Roman"/>
          <w:sz w:val="28"/>
          <w:szCs w:val="28"/>
          <w:lang w:val="kk-KZ"/>
        </w:rPr>
        <w:t>ге болады</w:t>
      </w:r>
      <w:r w:rsidRPr="007C0618">
        <w:rPr>
          <w:rStyle w:val="rynqvb"/>
          <w:rFonts w:ascii="Times New Roman" w:hAnsi="Times New Roman" w:cs="Times New Roman"/>
          <w:sz w:val="28"/>
          <w:szCs w:val="28"/>
          <w:lang w:val="kk-KZ"/>
        </w:rPr>
        <w:t xml:space="preserve">: Өскемен, Семей, Аягөз және Шар. </w:t>
      </w:r>
    </w:p>
    <w:p w14:paraId="32533440" w14:textId="73F170FE" w:rsidR="009465C7" w:rsidRPr="007C0618" w:rsidRDefault="009465C7" w:rsidP="00F55380">
      <w:pPr>
        <w:tabs>
          <w:tab w:val="left" w:pos="993"/>
        </w:tabs>
        <w:spacing w:after="0" w:line="240" w:lineRule="auto"/>
        <w:ind w:firstLine="709"/>
        <w:jc w:val="both"/>
        <w:rPr>
          <w:rFonts w:ascii="Times New Roman" w:hAnsi="Times New Roman" w:cs="Times New Roman"/>
          <w:sz w:val="28"/>
          <w:szCs w:val="28"/>
          <w:shd w:val="clear" w:color="auto" w:fill="FFFFFF"/>
          <w:lang w:val="kk-KZ"/>
        </w:rPr>
      </w:pPr>
      <w:r w:rsidRPr="007C0618">
        <w:rPr>
          <w:rStyle w:val="rynqvb"/>
          <w:rFonts w:ascii="Times New Roman" w:hAnsi="Times New Roman" w:cs="Times New Roman"/>
          <w:sz w:val="28"/>
          <w:szCs w:val="28"/>
          <w:lang w:val="kk-KZ"/>
        </w:rPr>
        <w:t xml:space="preserve">Семей көлік торабы </w:t>
      </w:r>
      <w:r w:rsidR="000F404C" w:rsidRPr="007C0618">
        <w:rPr>
          <w:rStyle w:val="rynqvb"/>
          <w:rFonts w:ascii="Times New Roman" w:hAnsi="Times New Roman" w:cs="Times New Roman"/>
          <w:sz w:val="28"/>
          <w:szCs w:val="28"/>
          <w:lang w:val="kk-KZ"/>
        </w:rPr>
        <w:t xml:space="preserve">облыстағы </w:t>
      </w:r>
      <w:r w:rsidRPr="007C0618">
        <w:rPr>
          <w:rStyle w:val="rynqvb"/>
          <w:rFonts w:ascii="Times New Roman" w:hAnsi="Times New Roman" w:cs="Times New Roman"/>
          <w:sz w:val="28"/>
          <w:szCs w:val="28"/>
          <w:lang w:val="kk-KZ"/>
        </w:rPr>
        <w:t>негізгі көлік торабы болып табыл</w:t>
      </w:r>
      <w:r w:rsidR="000F404C" w:rsidRPr="007C0618">
        <w:rPr>
          <w:rStyle w:val="rynqvb"/>
          <w:rFonts w:ascii="Times New Roman" w:hAnsi="Times New Roman" w:cs="Times New Roman"/>
          <w:sz w:val="28"/>
          <w:szCs w:val="28"/>
          <w:lang w:val="kk-KZ"/>
        </w:rPr>
        <w:t>ады, өйткені ол арқылы теміржол</w:t>
      </w:r>
      <w:r w:rsidR="00C075B8">
        <w:rPr>
          <w:rStyle w:val="rynqvb"/>
          <w:rFonts w:ascii="Times New Roman" w:hAnsi="Times New Roman" w:cs="Times New Roman"/>
          <w:sz w:val="28"/>
          <w:szCs w:val="28"/>
          <w:lang w:val="kk-KZ"/>
        </w:rPr>
        <w:t xml:space="preserve"> </w:t>
      </w:r>
      <w:r w:rsidR="000F404C" w:rsidRPr="007C0618">
        <w:rPr>
          <w:rStyle w:val="rynqvb"/>
          <w:rFonts w:ascii="Times New Roman" w:hAnsi="Times New Roman" w:cs="Times New Roman"/>
          <w:sz w:val="28"/>
          <w:szCs w:val="28"/>
          <w:lang w:val="kk-KZ"/>
        </w:rPr>
        <w:t>да, автомобиль</w:t>
      </w:r>
      <w:r w:rsidR="00C075B8">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 xml:space="preserve">де негізгі </w:t>
      </w:r>
      <w:r w:rsidR="000F404C" w:rsidRPr="007C0618">
        <w:rPr>
          <w:rStyle w:val="rynqvb"/>
          <w:rFonts w:ascii="Times New Roman" w:hAnsi="Times New Roman" w:cs="Times New Roman"/>
          <w:sz w:val="28"/>
          <w:szCs w:val="28"/>
          <w:lang w:val="kk-KZ"/>
        </w:rPr>
        <w:t xml:space="preserve">ірі </w:t>
      </w:r>
      <w:r w:rsidRPr="007C0618">
        <w:rPr>
          <w:rStyle w:val="rynqvb"/>
          <w:rFonts w:ascii="Times New Roman" w:hAnsi="Times New Roman" w:cs="Times New Roman"/>
          <w:sz w:val="28"/>
          <w:szCs w:val="28"/>
          <w:lang w:val="kk-KZ"/>
        </w:rPr>
        <w:t xml:space="preserve">көлік </w:t>
      </w:r>
      <w:r w:rsidR="000F404C" w:rsidRPr="007C0618">
        <w:rPr>
          <w:rStyle w:val="rynqvb"/>
          <w:rFonts w:ascii="Times New Roman" w:hAnsi="Times New Roman" w:cs="Times New Roman"/>
          <w:sz w:val="28"/>
          <w:szCs w:val="28"/>
          <w:lang w:val="kk-KZ"/>
        </w:rPr>
        <w:t xml:space="preserve">магистралдары </w:t>
      </w:r>
      <w:r w:rsidRPr="007C0618">
        <w:rPr>
          <w:rStyle w:val="rynqvb"/>
          <w:rFonts w:ascii="Times New Roman" w:hAnsi="Times New Roman" w:cs="Times New Roman"/>
          <w:sz w:val="28"/>
          <w:szCs w:val="28"/>
          <w:lang w:val="kk-KZ"/>
        </w:rPr>
        <w:t>өтеді. Семей көлік торабы республикаішілік және республикааралық магистральдарды қосады. Өскемен көлік торабы облыс аудандарын бір-бірімен байланыстырады. Аягөз көлік торабы – республиканың ірі магистральдарын байланыстыр</w:t>
      </w:r>
      <w:r w:rsidR="000F404C" w:rsidRPr="007C0618">
        <w:rPr>
          <w:rStyle w:val="rynqvb"/>
          <w:rFonts w:ascii="Times New Roman" w:hAnsi="Times New Roman" w:cs="Times New Roman"/>
          <w:sz w:val="28"/>
          <w:szCs w:val="28"/>
          <w:lang w:val="kk-KZ"/>
        </w:rPr>
        <w:t>ушы</w:t>
      </w:r>
      <w:r w:rsidRPr="007C0618">
        <w:rPr>
          <w:rStyle w:val="rynqvb"/>
          <w:rFonts w:ascii="Times New Roman" w:hAnsi="Times New Roman" w:cs="Times New Roman"/>
          <w:sz w:val="28"/>
          <w:szCs w:val="28"/>
          <w:lang w:val="kk-KZ"/>
        </w:rPr>
        <w:t xml:space="preserve"> буын</w:t>
      </w:r>
      <w:r w:rsidR="000F404C" w:rsidRPr="007C0618">
        <w:rPr>
          <w:rStyle w:val="rynqvb"/>
          <w:rFonts w:ascii="Times New Roman" w:hAnsi="Times New Roman" w:cs="Times New Roman"/>
          <w:sz w:val="28"/>
          <w:szCs w:val="28"/>
          <w:lang w:val="kk-KZ"/>
        </w:rPr>
        <w:t xml:space="preserve"> болып табылады</w:t>
      </w:r>
      <w:r w:rsidRPr="007C0618">
        <w:rPr>
          <w:rStyle w:val="rynqvb"/>
          <w:rFonts w:ascii="Times New Roman" w:hAnsi="Times New Roman" w:cs="Times New Roman"/>
          <w:sz w:val="28"/>
          <w:szCs w:val="28"/>
          <w:lang w:val="kk-KZ"/>
        </w:rPr>
        <w:t>. Шар көлік торабы</w:t>
      </w:r>
      <w:r w:rsidR="000F404C" w:rsidRPr="007C0618">
        <w:rPr>
          <w:rStyle w:val="rynqvb"/>
          <w:rFonts w:ascii="Times New Roman" w:hAnsi="Times New Roman" w:cs="Times New Roman"/>
          <w:sz w:val="28"/>
          <w:szCs w:val="28"/>
          <w:lang w:val="kk-KZ"/>
        </w:rPr>
        <w:t>ның қазіргі аймақтағы маңызы</w:t>
      </w:r>
      <w:r w:rsidRPr="007C0618">
        <w:rPr>
          <w:rStyle w:val="rynqvb"/>
          <w:rFonts w:ascii="Times New Roman" w:hAnsi="Times New Roman" w:cs="Times New Roman"/>
          <w:sz w:val="28"/>
          <w:szCs w:val="28"/>
          <w:lang w:val="kk-KZ"/>
        </w:rPr>
        <w:t xml:space="preserve"> Семейдегідей </w:t>
      </w:r>
      <w:r w:rsidR="000F404C" w:rsidRPr="007C0618">
        <w:rPr>
          <w:rStyle w:val="rynqvb"/>
          <w:rFonts w:ascii="Times New Roman" w:hAnsi="Times New Roman" w:cs="Times New Roman"/>
          <w:sz w:val="28"/>
          <w:szCs w:val="28"/>
          <w:lang w:val="kk-KZ"/>
        </w:rPr>
        <w:t>жоғары</w:t>
      </w:r>
      <w:r w:rsidRPr="007C0618">
        <w:rPr>
          <w:rStyle w:val="rynqvb"/>
          <w:rFonts w:ascii="Times New Roman" w:hAnsi="Times New Roman" w:cs="Times New Roman"/>
          <w:sz w:val="28"/>
          <w:szCs w:val="28"/>
          <w:lang w:val="kk-KZ"/>
        </w:rPr>
        <w:t xml:space="preserve"> емес, бірақ алдағы уақытта оның маңызы арта түседі деп күтілуде</w:t>
      </w:r>
      <w:r w:rsidR="005B68C7" w:rsidRPr="007C0618">
        <w:rPr>
          <w:rStyle w:val="rynqvb"/>
          <w:rFonts w:ascii="Times New Roman" w:hAnsi="Times New Roman" w:cs="Times New Roman"/>
          <w:sz w:val="28"/>
          <w:szCs w:val="28"/>
          <w:lang w:val="kk-KZ"/>
        </w:rPr>
        <w:t xml:space="preserve"> [</w:t>
      </w:r>
      <w:r w:rsidR="008D2B00">
        <w:rPr>
          <w:rStyle w:val="rynqvb"/>
          <w:rFonts w:ascii="Times New Roman" w:hAnsi="Times New Roman" w:cs="Times New Roman"/>
          <w:sz w:val="28"/>
          <w:szCs w:val="28"/>
          <w:lang w:val="kk-KZ"/>
        </w:rPr>
        <w:t>109</w:t>
      </w:r>
      <w:r w:rsidR="005B68C7" w:rsidRPr="007C0618">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w:t>
      </w:r>
    </w:p>
    <w:p w14:paraId="3D085756" w14:textId="68CB7FF6" w:rsidR="006F32D3" w:rsidRPr="007C0618" w:rsidRDefault="000F404C" w:rsidP="00F55380">
      <w:pPr>
        <w:tabs>
          <w:tab w:val="left" w:pos="993"/>
        </w:tabs>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 xml:space="preserve">Әуе көлігі. Облыста 4 әуежай </w:t>
      </w:r>
      <w:r w:rsidR="009D4F2F" w:rsidRPr="007C0618">
        <w:rPr>
          <w:rStyle w:val="rynqvb"/>
          <w:rFonts w:ascii="Times New Roman" w:hAnsi="Times New Roman" w:cs="Times New Roman"/>
          <w:sz w:val="28"/>
          <w:szCs w:val="28"/>
          <w:lang w:val="kk-KZ"/>
        </w:rPr>
        <w:t>қызмет етеді</w:t>
      </w:r>
      <w:r w:rsidRPr="007C0618">
        <w:rPr>
          <w:rStyle w:val="rynqvb"/>
          <w:rFonts w:ascii="Times New Roman" w:hAnsi="Times New Roman" w:cs="Times New Roman"/>
          <w:sz w:val="28"/>
          <w:szCs w:val="28"/>
          <w:lang w:val="kk-KZ"/>
        </w:rPr>
        <w:t>, оның ішінде: 2</w:t>
      </w:r>
      <w:r w:rsidR="009D4F2F" w:rsidRPr="007C0618">
        <w:rPr>
          <w:rStyle w:val="rynqvb"/>
          <w:rFonts w:ascii="Times New Roman" w:hAnsi="Times New Roman" w:cs="Times New Roman"/>
          <w:sz w:val="28"/>
          <w:szCs w:val="28"/>
          <w:lang w:val="kk-KZ"/>
        </w:rPr>
        <w:t xml:space="preserve"> әуежайда</w:t>
      </w:r>
      <w:r w:rsidRPr="007C0618">
        <w:rPr>
          <w:rStyle w:val="rynqvb"/>
          <w:rFonts w:ascii="Times New Roman" w:hAnsi="Times New Roman" w:cs="Times New Roman"/>
          <w:sz w:val="28"/>
          <w:szCs w:val="28"/>
          <w:lang w:val="kk-KZ"/>
        </w:rPr>
        <w:t xml:space="preserve"> халықаралық рейстерге қызмет көрсетуге рұқсат етілген (Өскемен, Семей), 2</w:t>
      </w:r>
      <w:r w:rsidR="009D4F2F" w:rsidRPr="007C0618">
        <w:rPr>
          <w:rStyle w:val="rynqvb"/>
          <w:rFonts w:ascii="Times New Roman" w:hAnsi="Times New Roman" w:cs="Times New Roman"/>
          <w:sz w:val="28"/>
          <w:szCs w:val="28"/>
          <w:lang w:val="kk-KZ"/>
        </w:rPr>
        <w:t xml:space="preserve"> әуежай</w:t>
      </w:r>
      <w:r w:rsidRPr="007C0618">
        <w:rPr>
          <w:rStyle w:val="rynqvb"/>
          <w:rFonts w:ascii="Times New Roman" w:hAnsi="Times New Roman" w:cs="Times New Roman"/>
          <w:sz w:val="28"/>
          <w:szCs w:val="28"/>
          <w:lang w:val="kk-KZ"/>
        </w:rPr>
        <w:t xml:space="preserve"> жергілікті авиакомпанияларға (Зайсан, Үржар) қызмет көрсетеді. Өскемен қаласының әуежайы ИКАО стандарттары бойынша I санатқа жатқызылған. Семей әуежайы («Семей халықаралық әуежайы» ЖШС) Алматы, Астана, Өскемен, Үржар бағыттарына қызмет көрсетеді. 2016 жылдан бастап «Нұрлы жол» мемлекеттік бағдарламасы аясында ұшу-қону жолағы, такси жолдары мен әуежай </w:t>
      </w:r>
      <w:r w:rsidR="006F32D3" w:rsidRPr="007C0618">
        <w:rPr>
          <w:rStyle w:val="rynqvb"/>
          <w:rFonts w:ascii="Times New Roman" w:hAnsi="Times New Roman" w:cs="Times New Roman"/>
          <w:sz w:val="28"/>
          <w:szCs w:val="28"/>
          <w:lang w:val="kk-KZ"/>
        </w:rPr>
        <w:t>аэровокзалы</w:t>
      </w:r>
      <w:r w:rsidRPr="007C0618">
        <w:rPr>
          <w:rStyle w:val="rynqvb"/>
          <w:rFonts w:ascii="Times New Roman" w:hAnsi="Times New Roman" w:cs="Times New Roman"/>
          <w:sz w:val="28"/>
          <w:szCs w:val="28"/>
          <w:lang w:val="kk-KZ"/>
        </w:rPr>
        <w:t xml:space="preserve"> қайта жаңғыртылды. Өскемен әуежайы Алматы, Астана, Қарағанды, </w:t>
      </w:r>
      <w:r w:rsidR="006F32D3" w:rsidRPr="007C0618">
        <w:rPr>
          <w:rStyle w:val="rynqvb"/>
          <w:rFonts w:ascii="Times New Roman" w:hAnsi="Times New Roman" w:cs="Times New Roman"/>
          <w:sz w:val="28"/>
          <w:szCs w:val="28"/>
          <w:lang w:val="kk-KZ"/>
        </w:rPr>
        <w:t>Шымкент,</w:t>
      </w:r>
      <w:r w:rsidR="00C075B8">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Мәскеу, Новосібір</w:t>
      </w:r>
      <w:r w:rsidR="00C075B8">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Семей, Үржар, Зайсан бағыттары бойынша қызмет көрсетеді. 2017 жылы сағатына 200 жолаушыға арналған келу терминалы пайдалануға берілді. </w:t>
      </w:r>
    </w:p>
    <w:p w14:paraId="040B6127" w14:textId="064A956F" w:rsidR="00891AC7" w:rsidRPr="007C0618" w:rsidRDefault="000F404C"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Style w:val="rynqvb"/>
          <w:rFonts w:ascii="Times New Roman" w:hAnsi="Times New Roman" w:cs="Times New Roman"/>
          <w:sz w:val="28"/>
          <w:szCs w:val="28"/>
          <w:lang w:val="kk-KZ"/>
        </w:rPr>
        <w:t xml:space="preserve">Су көлігі. Ертіс өзені – Қазақстан Республикасының негізгі су артериясы. Ертіс бассейнінде Қытаймен шекарадан Ресей Федерациясымен шекараға дейін 1698 шақырым су жолы бар, оның ішінде </w:t>
      </w:r>
      <w:r w:rsidR="006F32D3" w:rsidRPr="007C0618">
        <w:rPr>
          <w:rStyle w:val="rynqvb"/>
          <w:rFonts w:ascii="Times New Roman" w:hAnsi="Times New Roman" w:cs="Times New Roman"/>
          <w:sz w:val="28"/>
          <w:szCs w:val="28"/>
          <w:lang w:val="kk-KZ"/>
        </w:rPr>
        <w:t>ШҚО-да оның ұзындығы</w:t>
      </w:r>
      <w:r w:rsidRPr="007C0618">
        <w:rPr>
          <w:rStyle w:val="rynqvb"/>
          <w:rFonts w:ascii="Times New Roman" w:hAnsi="Times New Roman" w:cs="Times New Roman"/>
          <w:sz w:val="28"/>
          <w:szCs w:val="28"/>
          <w:lang w:val="kk-KZ"/>
        </w:rPr>
        <w:t xml:space="preserve"> 1311 шақырым</w:t>
      </w:r>
      <w:r w:rsidR="006F32D3" w:rsidRPr="007C0618">
        <w:rPr>
          <w:rStyle w:val="rynqvb"/>
          <w:rFonts w:ascii="Times New Roman" w:hAnsi="Times New Roman" w:cs="Times New Roman"/>
          <w:sz w:val="28"/>
          <w:szCs w:val="28"/>
          <w:lang w:val="kk-KZ"/>
        </w:rPr>
        <w:t>ды құрайды</w:t>
      </w:r>
      <w:r w:rsidRPr="007C0618">
        <w:rPr>
          <w:rStyle w:val="rynqvb"/>
          <w:rFonts w:ascii="Times New Roman" w:hAnsi="Times New Roman" w:cs="Times New Roman"/>
          <w:sz w:val="28"/>
          <w:szCs w:val="28"/>
          <w:lang w:val="kk-KZ"/>
        </w:rPr>
        <w:t>. Ертіс өзені</w:t>
      </w:r>
      <w:r w:rsidR="006F32D3" w:rsidRPr="007C0618">
        <w:rPr>
          <w:rStyle w:val="rynqvb"/>
          <w:rFonts w:ascii="Times New Roman" w:hAnsi="Times New Roman" w:cs="Times New Roman"/>
          <w:sz w:val="28"/>
          <w:szCs w:val="28"/>
          <w:lang w:val="kk-KZ"/>
        </w:rPr>
        <w:t xml:space="preserve"> арқылы</w:t>
      </w:r>
      <w:r w:rsidRPr="007C0618">
        <w:rPr>
          <w:rStyle w:val="rynqvb"/>
          <w:rFonts w:ascii="Times New Roman" w:hAnsi="Times New Roman" w:cs="Times New Roman"/>
          <w:sz w:val="28"/>
          <w:szCs w:val="28"/>
          <w:lang w:val="kk-KZ"/>
        </w:rPr>
        <w:t xml:space="preserve"> Қазақстан Ресейдің Омбы және Түмен облыстарымен</w:t>
      </w:r>
      <w:r w:rsidR="006F32D3" w:rsidRPr="007C0618">
        <w:rPr>
          <w:rStyle w:val="rynqvb"/>
          <w:rFonts w:ascii="Times New Roman" w:hAnsi="Times New Roman" w:cs="Times New Roman"/>
          <w:sz w:val="28"/>
          <w:szCs w:val="28"/>
          <w:lang w:val="kk-KZ"/>
        </w:rPr>
        <w:t xml:space="preserve"> байланысады</w:t>
      </w:r>
      <w:r w:rsidR="004D77FC" w:rsidRPr="007C0618">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w:t>
      </w:r>
      <w:r w:rsidR="006F32D3" w:rsidRPr="007C0618">
        <w:rPr>
          <w:rStyle w:val="rynqvb"/>
          <w:rFonts w:ascii="Times New Roman" w:hAnsi="Times New Roman" w:cs="Times New Roman"/>
          <w:sz w:val="28"/>
          <w:szCs w:val="28"/>
          <w:lang w:val="kk-KZ"/>
        </w:rPr>
        <w:t>және</w:t>
      </w:r>
      <w:r w:rsidRPr="007C0618">
        <w:rPr>
          <w:rStyle w:val="rynqvb"/>
          <w:rFonts w:ascii="Times New Roman" w:hAnsi="Times New Roman" w:cs="Times New Roman"/>
          <w:sz w:val="28"/>
          <w:szCs w:val="28"/>
          <w:lang w:val="kk-KZ"/>
        </w:rPr>
        <w:t xml:space="preserve"> Шығыс Қазақстан мен Павлодар облыстары </w:t>
      </w:r>
      <w:r w:rsidR="006F32D3" w:rsidRPr="007C0618">
        <w:rPr>
          <w:rStyle w:val="rynqvb"/>
          <w:rFonts w:ascii="Times New Roman" w:hAnsi="Times New Roman" w:cs="Times New Roman"/>
          <w:sz w:val="28"/>
          <w:szCs w:val="28"/>
          <w:lang w:val="kk-KZ"/>
        </w:rPr>
        <w:t>өзара</w:t>
      </w:r>
      <w:r w:rsidRPr="007C0618">
        <w:rPr>
          <w:rStyle w:val="rynqvb"/>
          <w:rFonts w:ascii="Times New Roman" w:hAnsi="Times New Roman" w:cs="Times New Roman"/>
          <w:sz w:val="28"/>
          <w:szCs w:val="28"/>
          <w:lang w:val="kk-KZ"/>
        </w:rPr>
        <w:t xml:space="preserve"> </w:t>
      </w:r>
      <w:r w:rsidR="006F32D3" w:rsidRPr="007C0618">
        <w:rPr>
          <w:rStyle w:val="rynqvb"/>
          <w:rFonts w:ascii="Times New Roman" w:hAnsi="Times New Roman" w:cs="Times New Roman"/>
          <w:sz w:val="28"/>
          <w:szCs w:val="28"/>
          <w:lang w:val="kk-KZ"/>
        </w:rPr>
        <w:t>қатынас</w:t>
      </w:r>
      <w:r w:rsidR="009562F6" w:rsidRPr="007C0618">
        <w:rPr>
          <w:rStyle w:val="rynqvb"/>
          <w:rFonts w:ascii="Times New Roman" w:hAnsi="Times New Roman" w:cs="Times New Roman"/>
          <w:sz w:val="28"/>
          <w:szCs w:val="28"/>
          <w:lang w:val="kk-KZ"/>
        </w:rPr>
        <w:t>т</w:t>
      </w:r>
      <w:r w:rsidR="004E4F2A" w:rsidRPr="007C0618">
        <w:rPr>
          <w:rStyle w:val="rynqvb"/>
          <w:rFonts w:ascii="Times New Roman" w:hAnsi="Times New Roman" w:cs="Times New Roman"/>
          <w:sz w:val="28"/>
          <w:szCs w:val="28"/>
          <w:lang w:val="kk-KZ"/>
        </w:rPr>
        <w:t>ы</w:t>
      </w:r>
      <w:r w:rsidR="006F32D3" w:rsidRPr="007C0618">
        <w:rPr>
          <w:rStyle w:val="rynqvb"/>
          <w:rFonts w:ascii="Times New Roman" w:hAnsi="Times New Roman" w:cs="Times New Roman"/>
          <w:sz w:val="28"/>
          <w:szCs w:val="28"/>
          <w:lang w:val="kk-KZ"/>
        </w:rPr>
        <w:t xml:space="preserve"> жүзеге асырады.</w:t>
      </w:r>
      <w:r w:rsidRPr="007C0618">
        <w:rPr>
          <w:rStyle w:val="rynqvb"/>
          <w:rFonts w:ascii="Times New Roman" w:hAnsi="Times New Roman" w:cs="Times New Roman"/>
          <w:sz w:val="28"/>
          <w:szCs w:val="28"/>
          <w:lang w:val="kk-KZ"/>
        </w:rPr>
        <w:t xml:space="preserve"> Облыста бүгінде Ертіс өзені бойымен жүзуді қамтамасыз ететін үш кеме шлюзі бар.</w:t>
      </w:r>
      <w:r w:rsidR="00735D4E" w:rsidRPr="007C0618">
        <w:rPr>
          <w:rFonts w:ascii="Times New Roman" w:eastAsia="Calibri" w:hAnsi="Times New Roman" w:cs="Times New Roman"/>
          <w:sz w:val="28"/>
          <w:szCs w:val="28"/>
          <w:lang w:val="kk-KZ" w:eastAsia="en-US"/>
        </w:rPr>
        <w:t xml:space="preserve"> </w:t>
      </w:r>
      <w:r w:rsidR="00891AC7" w:rsidRPr="007C0618">
        <w:rPr>
          <w:rFonts w:ascii="Times New Roman" w:eastAsia="Calibri" w:hAnsi="Times New Roman" w:cs="Times New Roman"/>
          <w:sz w:val="28"/>
          <w:szCs w:val="28"/>
          <w:lang w:val="kk-KZ" w:eastAsia="en-US"/>
        </w:rPr>
        <w:t xml:space="preserve">Семей қаласында </w:t>
      </w:r>
      <w:r w:rsidR="00891AC7" w:rsidRPr="007C0618">
        <w:rPr>
          <w:rStyle w:val="rynqvb"/>
          <w:rFonts w:ascii="Times New Roman" w:hAnsi="Times New Roman" w:cs="Times New Roman"/>
          <w:sz w:val="28"/>
          <w:szCs w:val="28"/>
          <w:lang w:val="kk-KZ"/>
        </w:rPr>
        <w:t xml:space="preserve">Ертіс өзені арқылы </w:t>
      </w:r>
      <w:r w:rsidR="00891AC7" w:rsidRPr="007C0618">
        <w:rPr>
          <w:rFonts w:ascii="Times New Roman" w:eastAsia="Calibri" w:hAnsi="Times New Roman" w:cs="Times New Roman"/>
          <w:sz w:val="28"/>
          <w:szCs w:val="28"/>
          <w:lang w:val="kk-KZ" w:eastAsia="en-US"/>
        </w:rPr>
        <w:t xml:space="preserve">Ресейдің Батыс Сібірін Қазақстан және Орта Азияның Қырғызстан, Өзбекстан, Тәжікстан және Түрікменстан мемлекеттерімен байланыстыратын трансконтинентальды үш көпір өтеді: </w:t>
      </w:r>
    </w:p>
    <w:p w14:paraId="439ABFA7" w14:textId="646D06A3" w:rsidR="00891AC7" w:rsidRPr="007C0618" w:rsidRDefault="00891AC7"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1.</w:t>
      </w:r>
      <w:r w:rsidR="004D77FC"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Алты автомобиль жолағы бар бірегей аспалы арқан көпірі</w:t>
      </w:r>
      <w:r w:rsidR="004D77FC" w:rsidRPr="007C0618">
        <w:rPr>
          <w:rFonts w:ascii="Times New Roman" w:eastAsia="Calibri" w:hAnsi="Times New Roman" w:cs="Times New Roman"/>
          <w:sz w:val="28"/>
          <w:szCs w:val="28"/>
          <w:lang w:val="kk-KZ" w:eastAsia="en-US"/>
        </w:rPr>
        <w:t>;</w:t>
      </w:r>
    </w:p>
    <w:p w14:paraId="22B74322" w14:textId="51CF4463" w:rsidR="00891AC7" w:rsidRPr="007C0618" w:rsidRDefault="00891AC7"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2.</w:t>
      </w:r>
      <w:r w:rsidR="004D77FC"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Трансконтинентальды Түрксіб теміржол көпірі</w:t>
      </w:r>
      <w:r w:rsidR="004D77FC" w:rsidRPr="007C0618">
        <w:rPr>
          <w:rFonts w:ascii="Times New Roman" w:eastAsia="Calibri" w:hAnsi="Times New Roman" w:cs="Times New Roman"/>
          <w:sz w:val="28"/>
          <w:szCs w:val="28"/>
          <w:lang w:val="kk-KZ" w:eastAsia="en-US"/>
        </w:rPr>
        <w:t>;</w:t>
      </w:r>
    </w:p>
    <w:p w14:paraId="6B97448B" w14:textId="177F5EA3" w:rsidR="00891AC7" w:rsidRPr="007C0618" w:rsidRDefault="00891AC7" w:rsidP="00F55380">
      <w:pPr>
        <w:tabs>
          <w:tab w:val="left" w:pos="993"/>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3. Төрт автомобиль жолағы бар автожүк көпірі.</w:t>
      </w:r>
    </w:p>
    <w:p w14:paraId="252D767E" w14:textId="3DFD4D1A" w:rsidR="007032C6" w:rsidRPr="007C0618" w:rsidRDefault="006F32D3" w:rsidP="00F55380">
      <w:pPr>
        <w:tabs>
          <w:tab w:val="left" w:pos="993"/>
        </w:tabs>
        <w:spacing w:after="0" w:line="240" w:lineRule="auto"/>
        <w:ind w:firstLine="709"/>
        <w:jc w:val="both"/>
        <w:rPr>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Ертісте Бұқтырма, Новош</w:t>
      </w:r>
      <w:r w:rsidR="00C075B8">
        <w:rPr>
          <w:rStyle w:val="rynqvb"/>
          <w:rFonts w:ascii="Times New Roman" w:hAnsi="Times New Roman" w:cs="Times New Roman"/>
          <w:sz w:val="28"/>
          <w:szCs w:val="28"/>
          <w:lang w:val="kk-KZ"/>
        </w:rPr>
        <w:t>ү</w:t>
      </w:r>
      <w:r w:rsidRPr="007C0618">
        <w:rPr>
          <w:rStyle w:val="rynqvb"/>
          <w:rFonts w:ascii="Times New Roman" w:hAnsi="Times New Roman" w:cs="Times New Roman"/>
          <w:sz w:val="28"/>
          <w:szCs w:val="28"/>
          <w:lang w:val="kk-KZ"/>
        </w:rPr>
        <w:t>лбі және Өскемен су қоймалары салынған.</w:t>
      </w:r>
      <w:r w:rsidRPr="007C0618">
        <w:rPr>
          <w:rStyle w:val="hwtze"/>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Облыс аумағында екі өзен жүк порты жұмыс істейді: «Ертіс-Транс» ЖШС жүк порты және Семей қаласындағы өзен порты.</w:t>
      </w:r>
      <w:r w:rsidRPr="007C0618">
        <w:rPr>
          <w:rStyle w:val="hwtze"/>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Казнаковка және Үлкен Нарын ауылдарының аумағында жолаушыларды паром арқылы тасымалдаудың екі желісі бар.</w:t>
      </w:r>
      <w:r w:rsidR="004D77FC" w:rsidRPr="007C0618">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Бұл тасымалдауларды жеке мекемелер жүзеге асырады.</w:t>
      </w:r>
      <w:r w:rsidRPr="007C0618">
        <w:rPr>
          <w:rStyle w:val="hwtze"/>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Паром өткелдері Күршім және Катонқарағай өңірлерінің тұрғындарын көлік қатынасымен қамтамасыз етеді.</w:t>
      </w:r>
      <w:r w:rsidR="00202478" w:rsidRPr="007C0618">
        <w:rPr>
          <w:rStyle w:val="rynqvb"/>
          <w:rFonts w:ascii="Times New Roman" w:hAnsi="Times New Roman" w:cs="Times New Roman"/>
          <w:sz w:val="28"/>
          <w:szCs w:val="28"/>
          <w:lang w:val="kk-KZ"/>
        </w:rPr>
        <w:t xml:space="preserve"> </w:t>
      </w:r>
      <w:r w:rsidR="007032C6" w:rsidRPr="007C0618">
        <w:rPr>
          <w:rFonts w:ascii="Times New Roman" w:hAnsi="Times New Roman" w:cs="Times New Roman"/>
          <w:sz w:val="28"/>
          <w:szCs w:val="28"/>
          <w:lang w:val="kk-KZ"/>
        </w:rPr>
        <w:t>Облыста Зайсан, Алакөл (2650 км2), Сасықкө</w:t>
      </w:r>
      <w:r w:rsidR="00891AC7" w:rsidRPr="007C0618">
        <w:rPr>
          <w:rFonts w:ascii="Times New Roman" w:hAnsi="Times New Roman" w:cs="Times New Roman"/>
          <w:sz w:val="28"/>
          <w:szCs w:val="28"/>
          <w:lang w:val="kk-KZ"/>
        </w:rPr>
        <w:t>л (736 км2), Марқакөл (455 км2) сияқты ірі көлдер бар</w:t>
      </w:r>
      <w:r w:rsidR="00202478" w:rsidRPr="007C0618">
        <w:rPr>
          <w:rFonts w:ascii="Times New Roman" w:hAnsi="Times New Roman" w:cs="Times New Roman"/>
          <w:sz w:val="28"/>
          <w:szCs w:val="28"/>
          <w:lang w:val="kk-KZ"/>
        </w:rPr>
        <w:t>.</w:t>
      </w:r>
    </w:p>
    <w:p w14:paraId="5C278C20" w14:textId="49B67E8C" w:rsidR="002526F0" w:rsidRPr="007C0618" w:rsidRDefault="002526F0" w:rsidP="00F55380">
      <w:pPr>
        <w:tabs>
          <w:tab w:val="left" w:pos="993"/>
        </w:tabs>
        <w:spacing w:after="0" w:line="240" w:lineRule="auto"/>
        <w:ind w:firstLine="709"/>
        <w:jc w:val="both"/>
        <w:rPr>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Теміржол көлігі. Темір жолдар облыс орталығын Зырян, Риддер, Семей, Аягөз, Шар, Шемонаиха қалаларымен байланыстырады. Облыстан тыс жерлерге – «Семей</w:t>
      </w:r>
      <w:r w:rsidR="00F434A7">
        <w:rPr>
          <w:rStyle w:val="rynqvb"/>
          <w:rFonts w:ascii="Times New Roman" w:hAnsi="Times New Roman" w:cs="Times New Roman"/>
          <w:sz w:val="28"/>
          <w:szCs w:val="28"/>
          <w:lang w:val="kk-KZ"/>
        </w:rPr>
        <w:t xml:space="preserve"> – </w:t>
      </w:r>
      <w:r w:rsidRPr="007C0618">
        <w:rPr>
          <w:rStyle w:val="rynqvb"/>
          <w:rFonts w:ascii="Times New Roman" w:hAnsi="Times New Roman" w:cs="Times New Roman"/>
          <w:sz w:val="28"/>
          <w:szCs w:val="28"/>
          <w:lang w:val="kk-KZ"/>
        </w:rPr>
        <w:t>Локоть», «Семей</w:t>
      </w:r>
      <w:r w:rsidR="00F434A7">
        <w:rPr>
          <w:rStyle w:val="rynqvb"/>
          <w:rFonts w:ascii="Times New Roman" w:hAnsi="Times New Roman" w:cs="Times New Roman"/>
          <w:sz w:val="28"/>
          <w:szCs w:val="28"/>
          <w:lang w:val="kk-KZ"/>
        </w:rPr>
        <w:t xml:space="preserve"> – </w:t>
      </w:r>
      <w:r w:rsidRPr="007C0618">
        <w:rPr>
          <w:rStyle w:val="rynqvb"/>
          <w:rFonts w:ascii="Times New Roman" w:hAnsi="Times New Roman" w:cs="Times New Roman"/>
          <w:sz w:val="28"/>
          <w:szCs w:val="28"/>
          <w:lang w:val="kk-KZ"/>
        </w:rPr>
        <w:t>Алматы», «Семей</w:t>
      </w:r>
      <w:r w:rsidR="00F434A7">
        <w:rPr>
          <w:rStyle w:val="rynqvb"/>
          <w:rFonts w:ascii="Times New Roman" w:hAnsi="Times New Roman" w:cs="Times New Roman"/>
          <w:sz w:val="28"/>
          <w:szCs w:val="28"/>
          <w:lang w:val="kk-KZ"/>
        </w:rPr>
        <w:t xml:space="preserve"> – </w:t>
      </w:r>
      <w:r w:rsidRPr="007C0618">
        <w:rPr>
          <w:rStyle w:val="rynqvb"/>
          <w:rFonts w:ascii="Times New Roman" w:hAnsi="Times New Roman" w:cs="Times New Roman"/>
          <w:sz w:val="28"/>
          <w:szCs w:val="28"/>
          <w:lang w:val="kk-KZ"/>
        </w:rPr>
        <w:t>Павлодар», «Защита</w:t>
      </w:r>
      <w:r w:rsidR="00F434A7">
        <w:rPr>
          <w:rStyle w:val="rynqvb"/>
          <w:rFonts w:ascii="Times New Roman" w:hAnsi="Times New Roman" w:cs="Times New Roman"/>
          <w:sz w:val="28"/>
          <w:szCs w:val="28"/>
          <w:lang w:val="kk-KZ"/>
        </w:rPr>
        <w:t xml:space="preserve"> – </w:t>
      </w:r>
      <w:r w:rsidRPr="007C0618">
        <w:rPr>
          <w:rStyle w:val="rynqvb"/>
          <w:rFonts w:ascii="Times New Roman" w:hAnsi="Times New Roman" w:cs="Times New Roman"/>
          <w:sz w:val="28"/>
          <w:szCs w:val="28"/>
          <w:lang w:val="kk-KZ"/>
        </w:rPr>
        <w:t>Локоть», «Защита</w:t>
      </w:r>
      <w:r w:rsidR="00F434A7">
        <w:rPr>
          <w:rStyle w:val="rynqvb"/>
          <w:rFonts w:ascii="Times New Roman" w:hAnsi="Times New Roman" w:cs="Times New Roman"/>
          <w:sz w:val="28"/>
          <w:szCs w:val="28"/>
          <w:lang w:val="kk-KZ"/>
        </w:rPr>
        <w:t xml:space="preserve"> – </w:t>
      </w:r>
      <w:r w:rsidRPr="007C0618">
        <w:rPr>
          <w:rStyle w:val="rynqvb"/>
          <w:rFonts w:ascii="Times New Roman" w:hAnsi="Times New Roman" w:cs="Times New Roman"/>
          <w:sz w:val="28"/>
          <w:szCs w:val="28"/>
          <w:lang w:val="kk-KZ"/>
        </w:rPr>
        <w:t xml:space="preserve">Алтай», </w:t>
      </w:r>
      <w:r w:rsidR="00F434A7">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Защита</w:t>
      </w:r>
      <w:r w:rsidR="00F434A7">
        <w:rPr>
          <w:rStyle w:val="rynqvb"/>
          <w:rFonts w:ascii="Times New Roman" w:hAnsi="Times New Roman" w:cs="Times New Roman"/>
          <w:sz w:val="28"/>
          <w:szCs w:val="28"/>
          <w:lang w:val="kk-KZ"/>
        </w:rPr>
        <w:t xml:space="preserve"> – </w:t>
      </w:r>
      <w:r w:rsidRPr="007C0618">
        <w:rPr>
          <w:rStyle w:val="rynqvb"/>
          <w:rFonts w:ascii="Times New Roman" w:hAnsi="Times New Roman" w:cs="Times New Roman"/>
          <w:sz w:val="28"/>
          <w:szCs w:val="28"/>
          <w:lang w:val="kk-KZ"/>
        </w:rPr>
        <w:t>Лениногор» және «Защита</w:t>
      </w:r>
      <w:r w:rsidR="00F434A7">
        <w:rPr>
          <w:rStyle w:val="rynqvb"/>
          <w:rFonts w:ascii="Times New Roman" w:hAnsi="Times New Roman" w:cs="Times New Roman"/>
          <w:sz w:val="28"/>
          <w:szCs w:val="28"/>
          <w:lang w:val="kk-KZ"/>
        </w:rPr>
        <w:t xml:space="preserve"> – </w:t>
      </w:r>
      <w:r w:rsidRPr="007C0618">
        <w:rPr>
          <w:rStyle w:val="rynqvb"/>
          <w:rFonts w:ascii="Times New Roman" w:hAnsi="Times New Roman" w:cs="Times New Roman"/>
          <w:sz w:val="28"/>
          <w:szCs w:val="28"/>
          <w:lang w:val="kk-KZ"/>
        </w:rPr>
        <w:t>Шар» теміржол желілері бар. Облыстағы магистральдық теміржол желілерінің игерілген ұзындығы 1209 км, бұл Қазақстан Республикасы темір жолының жалпы ұзындығының 7,3%</w:t>
      </w:r>
      <w:r w:rsidR="00F434A7">
        <w:rPr>
          <w:rStyle w:val="rynqvb"/>
          <w:rFonts w:ascii="Times New Roman" w:hAnsi="Times New Roman" w:cs="Times New Roman"/>
          <w:sz w:val="28"/>
          <w:szCs w:val="28"/>
          <w:lang w:val="kk-KZ"/>
        </w:rPr>
        <w:t>-ды</w:t>
      </w:r>
      <w:r w:rsidRPr="007C0618">
        <w:rPr>
          <w:rStyle w:val="rynqvb"/>
          <w:rFonts w:ascii="Times New Roman" w:hAnsi="Times New Roman" w:cs="Times New Roman"/>
          <w:sz w:val="28"/>
          <w:szCs w:val="28"/>
          <w:lang w:val="kk-KZ"/>
        </w:rPr>
        <w:t xml:space="preserve"> құрайды. Облыстағы темір жолдардың тығыздығы 1000 </w:t>
      </w:r>
      <w:r w:rsidRPr="00F60798">
        <w:rPr>
          <w:rStyle w:val="rynqvb"/>
          <w:rFonts w:ascii="Times New Roman" w:hAnsi="Times New Roman" w:cs="Times New Roman"/>
          <w:sz w:val="28"/>
          <w:szCs w:val="28"/>
          <w:lang w:val="kk-KZ"/>
        </w:rPr>
        <w:t>км</w:t>
      </w:r>
      <w:r w:rsidRPr="00F60798">
        <w:rPr>
          <w:rStyle w:val="rynqvb"/>
          <w:rFonts w:ascii="Times New Roman" w:hAnsi="Times New Roman" w:cs="Times New Roman"/>
          <w:sz w:val="28"/>
          <w:szCs w:val="28"/>
          <w:vertAlign w:val="superscript"/>
          <w:lang w:val="kk-KZ"/>
        </w:rPr>
        <w:t>2</w:t>
      </w:r>
      <w:r w:rsidRPr="00F60798">
        <w:rPr>
          <w:rStyle w:val="rynqvb"/>
          <w:rFonts w:ascii="Times New Roman" w:hAnsi="Times New Roman" w:cs="Times New Roman"/>
          <w:sz w:val="28"/>
          <w:szCs w:val="28"/>
          <w:lang w:val="kk-KZ"/>
        </w:rPr>
        <w:t>-ге 4,1 км</w:t>
      </w:r>
      <w:r w:rsidRPr="007C0618">
        <w:rPr>
          <w:rStyle w:val="rynqvb"/>
          <w:rFonts w:ascii="Times New Roman" w:hAnsi="Times New Roman" w:cs="Times New Roman"/>
          <w:sz w:val="28"/>
          <w:szCs w:val="28"/>
          <w:lang w:val="kk-KZ"/>
        </w:rPr>
        <w:t xml:space="preserve"> құрайды, бұл республикалық орташа  көрсеткіштен 1,4 км-ге төмен (Қазақстанда – 1000 </w:t>
      </w:r>
      <w:r w:rsidRPr="00F60798">
        <w:rPr>
          <w:rStyle w:val="rynqvb"/>
          <w:rFonts w:ascii="Times New Roman" w:hAnsi="Times New Roman" w:cs="Times New Roman"/>
          <w:sz w:val="28"/>
          <w:szCs w:val="28"/>
          <w:lang w:val="kk-KZ"/>
        </w:rPr>
        <w:t>км</w:t>
      </w:r>
      <w:r w:rsidRPr="00F60798">
        <w:rPr>
          <w:rStyle w:val="rynqvb"/>
          <w:rFonts w:ascii="Times New Roman" w:hAnsi="Times New Roman" w:cs="Times New Roman"/>
          <w:sz w:val="28"/>
          <w:szCs w:val="28"/>
          <w:vertAlign w:val="superscript"/>
          <w:lang w:val="kk-KZ"/>
        </w:rPr>
        <w:t>2</w:t>
      </w:r>
      <w:r w:rsidRPr="00F60798">
        <w:rPr>
          <w:rStyle w:val="rynqvb"/>
          <w:rFonts w:ascii="Times New Roman" w:hAnsi="Times New Roman" w:cs="Times New Roman"/>
          <w:sz w:val="28"/>
          <w:szCs w:val="28"/>
          <w:lang w:val="kk-KZ"/>
        </w:rPr>
        <w:t>-ге</w:t>
      </w:r>
      <w:r w:rsidRPr="007C0618">
        <w:rPr>
          <w:rStyle w:val="rynqvb"/>
          <w:rFonts w:ascii="Times New Roman" w:hAnsi="Times New Roman" w:cs="Times New Roman"/>
          <w:sz w:val="28"/>
          <w:szCs w:val="28"/>
          <w:lang w:val="kk-KZ"/>
        </w:rPr>
        <w:t xml:space="preserve"> 5,5 км). Облыстағы темір жол төсемі негізінен бір жолды (жалпы жолдардан 10,5 км  екі жолды), желілер электрлендірілмеген. Облыстағы 298 елді мекеннің 42</w:t>
      </w:r>
      <w:r w:rsidRPr="007C0618">
        <w:rPr>
          <w:rFonts w:ascii="Times New Roman" w:hAnsi="Times New Roman" w:cs="Times New Roman"/>
          <w:sz w:val="28"/>
          <w:szCs w:val="28"/>
          <w:lang w:val="kk-KZ"/>
        </w:rPr>
        <w:t>%</w:t>
      </w:r>
      <w:r w:rsidR="00F434A7">
        <w:rPr>
          <w:rFonts w:ascii="Times New Roman" w:hAnsi="Times New Roman" w:cs="Times New Roman"/>
          <w:sz w:val="28"/>
          <w:szCs w:val="28"/>
          <w:lang w:val="kk-KZ"/>
        </w:rPr>
        <w:t>-ы</w:t>
      </w:r>
      <w:r w:rsidRPr="007C0618">
        <w:rPr>
          <w:rStyle w:val="rynqvb"/>
          <w:rFonts w:ascii="Times New Roman" w:hAnsi="Times New Roman" w:cs="Times New Roman"/>
          <w:sz w:val="28"/>
          <w:szCs w:val="28"/>
          <w:lang w:val="kk-KZ"/>
        </w:rPr>
        <w:t xml:space="preserve"> 50 шақырымға дейінгі радиуста теміржол</w:t>
      </w:r>
      <w:r w:rsidR="007A5E3B" w:rsidRPr="007C0618">
        <w:rPr>
          <w:rStyle w:val="rynqvb"/>
          <w:rFonts w:ascii="Times New Roman" w:hAnsi="Times New Roman" w:cs="Times New Roman"/>
          <w:sz w:val="28"/>
          <w:szCs w:val="28"/>
          <w:lang w:val="kk-KZ"/>
        </w:rPr>
        <w:t>мен</w:t>
      </w:r>
      <w:r w:rsidRPr="007C0618">
        <w:rPr>
          <w:rStyle w:val="rynqvb"/>
          <w:rFonts w:ascii="Times New Roman" w:hAnsi="Times New Roman" w:cs="Times New Roman"/>
          <w:sz w:val="28"/>
          <w:szCs w:val="28"/>
          <w:lang w:val="kk-KZ"/>
        </w:rPr>
        <w:t xml:space="preserve"> қатынай алады. Абай,</w:t>
      </w:r>
      <w:r w:rsidR="009562F6" w:rsidRPr="007C0618">
        <w:rPr>
          <w:rStyle w:val="rynqvb"/>
          <w:rFonts w:ascii="Times New Roman" w:hAnsi="Times New Roman" w:cs="Times New Roman"/>
          <w:sz w:val="28"/>
          <w:szCs w:val="28"/>
          <w:lang w:val="kk-KZ"/>
        </w:rPr>
        <w:t xml:space="preserve"> </w:t>
      </w:r>
      <w:r w:rsidR="003E601F" w:rsidRPr="007C0618">
        <w:rPr>
          <w:rStyle w:val="rynqvb"/>
          <w:rFonts w:ascii="Times New Roman" w:hAnsi="Times New Roman" w:cs="Times New Roman"/>
          <w:sz w:val="28"/>
          <w:szCs w:val="28"/>
          <w:lang w:val="kk-KZ"/>
        </w:rPr>
        <w:t>Абыралы,</w:t>
      </w:r>
      <w:r w:rsidR="009562F6" w:rsidRPr="007C0618">
        <w:rPr>
          <w:rStyle w:val="rynqvb"/>
          <w:rFonts w:ascii="Times New Roman" w:hAnsi="Times New Roman" w:cs="Times New Roman"/>
          <w:sz w:val="28"/>
          <w:szCs w:val="28"/>
          <w:lang w:val="kk-KZ"/>
        </w:rPr>
        <w:t xml:space="preserve"> </w:t>
      </w:r>
      <w:r w:rsidR="003E601F" w:rsidRPr="007C0618">
        <w:rPr>
          <w:rStyle w:val="rynqvb"/>
          <w:rFonts w:ascii="Times New Roman" w:hAnsi="Times New Roman" w:cs="Times New Roman"/>
          <w:sz w:val="28"/>
          <w:szCs w:val="28"/>
          <w:lang w:val="kk-KZ"/>
        </w:rPr>
        <w:t>Шұбартау,</w:t>
      </w:r>
      <w:r w:rsidR="009562F6" w:rsidRPr="007C0618">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Бесқарағай, Зайсан, Катонқарағай, Көкпекті, Күршім, Тарбағатай, Үржар аудандарының елді мекендерінде теміржол қатынасы жоқ.</w:t>
      </w:r>
    </w:p>
    <w:p w14:paraId="743784FC" w14:textId="3BEED4C1" w:rsidR="007A5E3B" w:rsidRPr="007C0618" w:rsidRDefault="007A5E3B" w:rsidP="00F55380">
      <w:pPr>
        <w:tabs>
          <w:tab w:val="left" w:pos="993"/>
        </w:tabs>
        <w:spacing w:after="0" w:line="240" w:lineRule="auto"/>
        <w:ind w:firstLine="709"/>
        <w:jc w:val="both"/>
        <w:rPr>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Облыста екі темір жол бөлімшесі бар, олар «Қазақстан темір жолы» Ұлттық компаниясы» АҚ-ның филиалдары – Семей қаласындағы «Семей жол бөлімшесі» және «Шығыс Қазақстан темір жол бөлімшесі» (Защита). Жолаушылар мен багажды теміржол көлігімен тасымалдау келесі бағыттар бойынша жүзеге асырылады</w:t>
      </w:r>
      <w:r w:rsidRPr="00F434A7">
        <w:rPr>
          <w:rStyle w:val="rynqvb"/>
          <w:rFonts w:ascii="Times New Roman" w:hAnsi="Times New Roman" w:cs="Times New Roman"/>
          <w:sz w:val="28"/>
          <w:szCs w:val="28"/>
          <w:lang w:val="kk-KZ"/>
        </w:rPr>
        <w:t xml:space="preserve">: Өскемен – Алматы, Риддер – Астана (Мәскеуге бір тіркеме вагонмен), Томск – Риддер, Семей – Қызылорда, </w:t>
      </w:r>
      <w:r w:rsidR="004E4F2A" w:rsidRPr="00F434A7">
        <w:rPr>
          <w:rStyle w:val="rynqvb"/>
          <w:rFonts w:ascii="Times New Roman" w:hAnsi="Times New Roman" w:cs="Times New Roman"/>
          <w:sz w:val="28"/>
          <w:szCs w:val="28"/>
          <w:lang w:val="kk-KZ"/>
        </w:rPr>
        <w:t>Семей</w:t>
      </w:r>
      <w:r w:rsidR="00F434A7" w:rsidRPr="00F434A7">
        <w:rPr>
          <w:rStyle w:val="rynqvb"/>
          <w:rFonts w:ascii="Times New Roman" w:hAnsi="Times New Roman" w:cs="Times New Roman"/>
          <w:sz w:val="28"/>
          <w:szCs w:val="28"/>
          <w:lang w:val="kk-KZ"/>
        </w:rPr>
        <w:t xml:space="preserve"> – </w:t>
      </w:r>
      <w:r w:rsidR="004E4F2A" w:rsidRPr="00F434A7">
        <w:rPr>
          <w:rStyle w:val="rynqvb"/>
          <w:rFonts w:ascii="Times New Roman" w:hAnsi="Times New Roman" w:cs="Times New Roman"/>
          <w:sz w:val="28"/>
          <w:szCs w:val="28"/>
          <w:lang w:val="kk-KZ"/>
        </w:rPr>
        <w:t>Маңғыстау,</w:t>
      </w:r>
      <w:r w:rsidR="00C2648D" w:rsidRPr="00F434A7">
        <w:rPr>
          <w:rStyle w:val="rynqvb"/>
          <w:rFonts w:ascii="Times New Roman" w:hAnsi="Times New Roman" w:cs="Times New Roman"/>
          <w:sz w:val="28"/>
          <w:szCs w:val="28"/>
          <w:lang w:val="kk-KZ"/>
        </w:rPr>
        <w:t xml:space="preserve"> </w:t>
      </w:r>
      <w:r w:rsidRPr="00F434A7">
        <w:rPr>
          <w:rStyle w:val="rynqvb"/>
          <w:rFonts w:ascii="Times New Roman" w:hAnsi="Times New Roman" w:cs="Times New Roman"/>
          <w:sz w:val="28"/>
          <w:szCs w:val="28"/>
          <w:lang w:val="kk-KZ"/>
        </w:rPr>
        <w:t>сонымен қатар</w:t>
      </w:r>
      <w:r w:rsidR="00C2648D" w:rsidRPr="00F434A7">
        <w:rPr>
          <w:rStyle w:val="rynqvb"/>
          <w:rFonts w:ascii="Times New Roman" w:hAnsi="Times New Roman" w:cs="Times New Roman"/>
          <w:sz w:val="28"/>
          <w:szCs w:val="28"/>
          <w:lang w:val="kk-KZ"/>
        </w:rPr>
        <w:t xml:space="preserve"> </w:t>
      </w:r>
      <w:r w:rsidRPr="00F434A7">
        <w:rPr>
          <w:rStyle w:val="rynqvb"/>
          <w:rFonts w:ascii="Times New Roman" w:hAnsi="Times New Roman" w:cs="Times New Roman"/>
          <w:sz w:val="28"/>
          <w:szCs w:val="28"/>
          <w:lang w:val="kk-KZ"/>
        </w:rPr>
        <w:t>транзиттік бағыт: Новокузнецк – Семей –</w:t>
      </w:r>
      <w:r w:rsidRPr="007C0618">
        <w:rPr>
          <w:rStyle w:val="rynqvb"/>
          <w:rFonts w:ascii="Times New Roman" w:hAnsi="Times New Roman" w:cs="Times New Roman"/>
          <w:sz w:val="28"/>
          <w:szCs w:val="28"/>
          <w:lang w:val="kk-KZ"/>
        </w:rPr>
        <w:t xml:space="preserve"> Бішкек</w:t>
      </w:r>
      <w:r w:rsidR="00F434A7">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Новосибирск – Семей – Алматы</w:t>
      </w:r>
      <w:r w:rsidR="00F434A7">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Новосибирск – Семей – Ташкент</w:t>
      </w:r>
      <w:r w:rsidR="00F434A7">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Павлодар – Семей – Алматы</w:t>
      </w:r>
      <w:r w:rsidR="00F434A7">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Павлодар </w:t>
      </w:r>
      <w:r w:rsidR="00F434A7">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Семей </w:t>
      </w:r>
      <w:r w:rsidR="00F434A7">
        <w:rPr>
          <w:rStyle w:val="rynqvb"/>
          <w:rFonts w:ascii="Times New Roman" w:hAnsi="Times New Roman" w:cs="Times New Roman"/>
          <w:sz w:val="28"/>
          <w:szCs w:val="28"/>
          <w:lang w:val="kk-KZ"/>
        </w:rPr>
        <w:t>–</w:t>
      </w:r>
      <w:r w:rsidRPr="007C0618">
        <w:rPr>
          <w:rStyle w:val="rynqvb"/>
          <w:rFonts w:ascii="Times New Roman" w:hAnsi="Times New Roman" w:cs="Times New Roman"/>
          <w:sz w:val="28"/>
          <w:szCs w:val="28"/>
          <w:lang w:val="kk-KZ"/>
        </w:rPr>
        <w:t xml:space="preserve"> Қарағанды, сондай-ақ</w:t>
      </w:r>
      <w:r w:rsidR="00C2648D">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Защита</w:t>
      </w:r>
      <w:r w:rsidR="00F434A7">
        <w:rPr>
          <w:rStyle w:val="rynqvb"/>
          <w:rFonts w:ascii="Times New Roman" w:hAnsi="Times New Roman" w:cs="Times New Roman"/>
          <w:sz w:val="28"/>
          <w:szCs w:val="28"/>
          <w:lang w:val="kk-KZ"/>
        </w:rPr>
        <w:t xml:space="preserve"> –</w:t>
      </w:r>
      <w:r w:rsidR="00F434A7">
        <w:rPr>
          <w:lang w:val="kk-KZ"/>
        </w:rPr>
        <w:t xml:space="preserve"> </w:t>
      </w:r>
      <w:r w:rsidRPr="007C0618">
        <w:rPr>
          <w:rStyle w:val="rynqvb"/>
          <w:rFonts w:ascii="Times New Roman" w:hAnsi="Times New Roman" w:cs="Times New Roman"/>
          <w:sz w:val="28"/>
          <w:szCs w:val="28"/>
          <w:lang w:val="kk-KZ"/>
        </w:rPr>
        <w:t>Алтай және Защита</w:t>
      </w:r>
      <w:r w:rsidR="00F434A7">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Лениногор ауданаралық бағыттар</w:t>
      </w:r>
      <w:r w:rsidRPr="00BC4EF8">
        <w:rPr>
          <w:rStyle w:val="rynqvb"/>
          <w:rFonts w:ascii="Times New Roman" w:hAnsi="Times New Roman" w:cs="Times New Roman"/>
          <w:sz w:val="28"/>
          <w:szCs w:val="28"/>
          <w:lang w:val="kk-KZ"/>
        </w:rPr>
        <w:t>.</w:t>
      </w:r>
    </w:p>
    <w:p w14:paraId="10F59DD4" w14:textId="36AD8975" w:rsidR="000042BA" w:rsidRPr="007C0618" w:rsidRDefault="000042BA" w:rsidP="00F55380">
      <w:pPr>
        <w:shd w:val="clear" w:color="auto" w:fill="FFFFFF"/>
        <w:tabs>
          <w:tab w:val="left" w:pos="993"/>
        </w:tabs>
        <w:spacing w:after="0" w:line="240" w:lineRule="auto"/>
        <w:ind w:firstLine="709"/>
        <w:jc w:val="both"/>
        <w:rPr>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Автомобиль және қалалық электр көлігі.</w:t>
      </w:r>
      <w:r w:rsidRPr="007C0618">
        <w:rPr>
          <w:rStyle w:val="hwtze"/>
          <w:rFonts w:ascii="Times New Roman" w:hAnsi="Times New Roman" w:cs="Times New Roman"/>
          <w:sz w:val="28"/>
          <w:szCs w:val="28"/>
          <w:lang w:val="kk-KZ"/>
        </w:rPr>
        <w:t xml:space="preserve"> </w:t>
      </w:r>
      <w:r w:rsidR="007C1362" w:rsidRPr="007C0618">
        <w:rPr>
          <w:rStyle w:val="hwtze"/>
          <w:rFonts w:ascii="Times New Roman" w:hAnsi="Times New Roman" w:cs="Times New Roman"/>
          <w:sz w:val="28"/>
          <w:szCs w:val="28"/>
          <w:lang w:val="kk-KZ"/>
        </w:rPr>
        <w:t>Р</w:t>
      </w:r>
      <w:r w:rsidRPr="007C0618">
        <w:rPr>
          <w:rStyle w:val="rynqvb"/>
          <w:rFonts w:ascii="Times New Roman" w:hAnsi="Times New Roman" w:cs="Times New Roman"/>
          <w:sz w:val="28"/>
          <w:szCs w:val="28"/>
          <w:lang w:val="kk-KZ"/>
        </w:rPr>
        <w:t xml:space="preserve">еспубликадағы жалпы пайдаланудағы автомобиль жолдарының ең ұзын желісі </w:t>
      </w:r>
      <w:r w:rsidR="007C1362" w:rsidRPr="007C0618">
        <w:rPr>
          <w:rStyle w:val="rynqvb"/>
          <w:rFonts w:ascii="Times New Roman" w:hAnsi="Times New Roman" w:cs="Times New Roman"/>
          <w:sz w:val="28"/>
          <w:szCs w:val="28"/>
          <w:lang w:val="kk-KZ"/>
        </w:rPr>
        <w:t>ШҚО-на тиесілі</w:t>
      </w:r>
      <w:r w:rsidR="00C840F8" w:rsidRPr="007C0618">
        <w:rPr>
          <w:rStyle w:val="rynqvb"/>
          <w:rFonts w:ascii="Times New Roman" w:hAnsi="Times New Roman" w:cs="Times New Roman"/>
          <w:sz w:val="28"/>
          <w:szCs w:val="28"/>
          <w:lang w:val="kk-KZ"/>
        </w:rPr>
        <w:t xml:space="preserve"> </w:t>
      </w:r>
      <w:r w:rsidRPr="007C0618">
        <w:rPr>
          <w:rStyle w:val="rynqvb"/>
          <w:rFonts w:ascii="Times New Roman" w:hAnsi="Times New Roman" w:cs="Times New Roman"/>
          <w:sz w:val="28"/>
          <w:szCs w:val="28"/>
          <w:lang w:val="kk-KZ"/>
        </w:rPr>
        <w:t xml:space="preserve">– 11997,6 км, оның ішінде: республикалық маңызы бар – 3414 км (28,7%), </w:t>
      </w:r>
      <w:r w:rsidR="007C1362" w:rsidRPr="007C0618">
        <w:rPr>
          <w:rStyle w:val="rynqvb"/>
          <w:rFonts w:ascii="Times New Roman" w:hAnsi="Times New Roman" w:cs="Times New Roman"/>
          <w:sz w:val="28"/>
          <w:szCs w:val="28"/>
          <w:lang w:val="kk-KZ"/>
        </w:rPr>
        <w:t xml:space="preserve">облыстық маңызы бар </w:t>
      </w:r>
      <w:r w:rsidR="00C840F8" w:rsidRPr="007C0618">
        <w:rPr>
          <w:rStyle w:val="rynqvb"/>
          <w:rFonts w:ascii="Times New Roman" w:hAnsi="Times New Roman" w:cs="Times New Roman"/>
          <w:sz w:val="28"/>
          <w:szCs w:val="28"/>
          <w:lang w:val="kk-KZ"/>
        </w:rPr>
        <w:t>–</w:t>
      </w:r>
      <w:r w:rsidR="007C1362" w:rsidRPr="007C0618">
        <w:rPr>
          <w:rStyle w:val="rynqvb"/>
          <w:rFonts w:ascii="Times New Roman" w:hAnsi="Times New Roman" w:cs="Times New Roman"/>
          <w:sz w:val="28"/>
          <w:szCs w:val="28"/>
          <w:lang w:val="kk-KZ"/>
        </w:rPr>
        <w:t xml:space="preserve"> 3 186 км (26,6%), аудандық маңызы бар </w:t>
      </w:r>
      <w:r w:rsidR="00C840F8" w:rsidRPr="007C0618">
        <w:rPr>
          <w:rStyle w:val="rynqvb"/>
          <w:rFonts w:ascii="Times New Roman" w:hAnsi="Times New Roman" w:cs="Times New Roman"/>
          <w:sz w:val="28"/>
          <w:szCs w:val="28"/>
          <w:lang w:val="kk-KZ"/>
        </w:rPr>
        <w:t>–</w:t>
      </w:r>
      <w:r w:rsidR="007C1362" w:rsidRPr="007C0618">
        <w:rPr>
          <w:rStyle w:val="rynqvb"/>
          <w:rFonts w:ascii="Times New Roman" w:hAnsi="Times New Roman" w:cs="Times New Roman"/>
          <w:sz w:val="28"/>
          <w:szCs w:val="28"/>
          <w:lang w:val="kk-KZ"/>
        </w:rPr>
        <w:t xml:space="preserve"> 5 397,6 км (44,7%)</w:t>
      </w:r>
      <w:r w:rsidR="00C840F8" w:rsidRPr="007C0618">
        <w:rPr>
          <w:rStyle w:val="rynqvb"/>
          <w:rFonts w:ascii="Times New Roman" w:hAnsi="Times New Roman" w:cs="Times New Roman"/>
          <w:sz w:val="28"/>
          <w:szCs w:val="28"/>
          <w:lang w:val="kk-KZ"/>
        </w:rPr>
        <w:t>;</w:t>
      </w:r>
      <w:r w:rsidR="007C1362" w:rsidRPr="007C0618">
        <w:rPr>
          <w:rStyle w:val="rynqvb"/>
          <w:rFonts w:ascii="Times New Roman" w:hAnsi="Times New Roman" w:cs="Times New Roman"/>
          <w:sz w:val="28"/>
          <w:szCs w:val="28"/>
          <w:lang w:val="kk-KZ"/>
        </w:rPr>
        <w:t xml:space="preserve"> оның ішінде</w:t>
      </w:r>
      <w:r w:rsidR="00C840F8" w:rsidRPr="007C0618">
        <w:rPr>
          <w:rStyle w:val="rynqvb"/>
          <w:rFonts w:ascii="Times New Roman" w:hAnsi="Times New Roman" w:cs="Times New Roman"/>
          <w:sz w:val="28"/>
          <w:szCs w:val="28"/>
          <w:lang w:val="kk-KZ"/>
        </w:rPr>
        <w:t>,</w:t>
      </w:r>
      <w:r w:rsidR="007C1362" w:rsidRPr="007C0618">
        <w:rPr>
          <w:rStyle w:val="rynqvb"/>
          <w:rFonts w:ascii="Times New Roman" w:hAnsi="Times New Roman" w:cs="Times New Roman"/>
          <w:sz w:val="28"/>
          <w:szCs w:val="28"/>
          <w:lang w:val="kk-KZ"/>
        </w:rPr>
        <w:t xml:space="preserve"> қатты жабыны бар</w:t>
      </w:r>
      <w:r w:rsidR="00C840F8" w:rsidRPr="007C0618">
        <w:rPr>
          <w:rStyle w:val="rynqvb"/>
          <w:rFonts w:ascii="Times New Roman" w:hAnsi="Times New Roman" w:cs="Times New Roman"/>
          <w:sz w:val="28"/>
          <w:szCs w:val="28"/>
          <w:lang w:val="kk-KZ"/>
        </w:rPr>
        <w:t xml:space="preserve"> жолдар</w:t>
      </w:r>
      <w:r w:rsidR="007C1362" w:rsidRPr="007C0618">
        <w:rPr>
          <w:rStyle w:val="rynqvb"/>
          <w:rFonts w:ascii="Times New Roman" w:hAnsi="Times New Roman" w:cs="Times New Roman"/>
          <w:sz w:val="28"/>
          <w:szCs w:val="28"/>
          <w:lang w:val="kk-KZ"/>
        </w:rPr>
        <w:t xml:space="preserve"> </w:t>
      </w:r>
      <w:r w:rsidR="00C840F8" w:rsidRPr="007C0618">
        <w:rPr>
          <w:rStyle w:val="rynqvb"/>
          <w:rFonts w:ascii="Times New Roman" w:hAnsi="Times New Roman" w:cs="Times New Roman"/>
          <w:sz w:val="28"/>
          <w:szCs w:val="28"/>
          <w:lang w:val="kk-KZ"/>
        </w:rPr>
        <w:t>–</w:t>
      </w:r>
      <w:r w:rsidR="007C1362" w:rsidRPr="007C0618">
        <w:rPr>
          <w:rStyle w:val="rynqvb"/>
          <w:rFonts w:ascii="Times New Roman" w:hAnsi="Times New Roman" w:cs="Times New Roman"/>
          <w:sz w:val="28"/>
          <w:szCs w:val="28"/>
          <w:lang w:val="kk-KZ"/>
        </w:rPr>
        <w:t xml:space="preserve"> 7 057,4 км, қиыршық таспен</w:t>
      </w:r>
      <w:r w:rsidR="00C840F8" w:rsidRPr="007C0618">
        <w:rPr>
          <w:rStyle w:val="rynqvb"/>
          <w:rFonts w:ascii="Times New Roman" w:hAnsi="Times New Roman" w:cs="Times New Roman"/>
          <w:sz w:val="28"/>
          <w:szCs w:val="28"/>
          <w:lang w:val="kk-KZ"/>
        </w:rPr>
        <w:t xml:space="preserve"> – </w:t>
      </w:r>
      <w:r w:rsidR="007C1362" w:rsidRPr="007C0618">
        <w:rPr>
          <w:rStyle w:val="rynqvb"/>
          <w:rFonts w:ascii="Times New Roman" w:hAnsi="Times New Roman" w:cs="Times New Roman"/>
          <w:sz w:val="28"/>
          <w:szCs w:val="28"/>
          <w:lang w:val="kk-KZ"/>
        </w:rPr>
        <w:t>4 167,65 км және топырақпен – 772,5 км</w:t>
      </w:r>
      <w:r w:rsidR="004E4F2A" w:rsidRPr="007C0618">
        <w:rPr>
          <w:rStyle w:val="rynqvb"/>
          <w:rFonts w:ascii="Times New Roman" w:hAnsi="Times New Roman" w:cs="Times New Roman"/>
          <w:sz w:val="28"/>
          <w:szCs w:val="28"/>
          <w:lang w:val="kk-KZ"/>
        </w:rPr>
        <w:t>.</w:t>
      </w:r>
      <w:r w:rsidR="00C840F8" w:rsidRPr="007C0618">
        <w:rPr>
          <w:rStyle w:val="rynqvb"/>
          <w:rFonts w:ascii="Times New Roman" w:hAnsi="Times New Roman" w:cs="Times New Roman"/>
          <w:sz w:val="28"/>
          <w:szCs w:val="28"/>
          <w:lang w:val="kk-KZ"/>
        </w:rPr>
        <w:t xml:space="preserve"> Қатты жабыны бар жолдардың тығыздығы 36,6 км/1000 км құрайды</w:t>
      </w:r>
      <w:r w:rsidR="004E4F2A" w:rsidRPr="007C0618">
        <w:rPr>
          <w:rStyle w:val="rynqvb"/>
          <w:rFonts w:ascii="Times New Roman" w:hAnsi="Times New Roman" w:cs="Times New Roman"/>
          <w:sz w:val="28"/>
          <w:szCs w:val="28"/>
          <w:lang w:val="kk-KZ"/>
        </w:rPr>
        <w:t xml:space="preserve"> </w:t>
      </w:r>
      <w:r w:rsidR="00C840F8" w:rsidRPr="007C0618">
        <w:rPr>
          <w:rStyle w:val="rynqvb"/>
          <w:rFonts w:ascii="Times New Roman" w:hAnsi="Times New Roman" w:cs="Times New Roman"/>
          <w:sz w:val="28"/>
          <w:szCs w:val="28"/>
          <w:lang w:val="kk-KZ"/>
        </w:rPr>
        <w:t xml:space="preserve">Сонымен қатар, </w:t>
      </w:r>
      <w:r w:rsidR="007C1362" w:rsidRPr="007C0618">
        <w:rPr>
          <w:rStyle w:val="rynqvb"/>
          <w:rFonts w:ascii="Times New Roman" w:hAnsi="Times New Roman" w:cs="Times New Roman"/>
          <w:sz w:val="28"/>
          <w:szCs w:val="28"/>
          <w:lang w:val="kk-KZ"/>
        </w:rPr>
        <w:t>оларда 514 көпір құрылыстары мен 6 653</w:t>
      </w:r>
      <w:r w:rsidR="00C840F8" w:rsidRPr="007C0618">
        <w:rPr>
          <w:rStyle w:val="rynqvb"/>
          <w:rFonts w:ascii="Times New Roman" w:hAnsi="Times New Roman" w:cs="Times New Roman"/>
          <w:sz w:val="28"/>
          <w:szCs w:val="28"/>
          <w:lang w:val="kk-KZ"/>
        </w:rPr>
        <w:t xml:space="preserve"> су өткізу құбырлары орналасқан</w:t>
      </w:r>
      <w:r w:rsidR="007C1362" w:rsidRPr="007C0618">
        <w:rPr>
          <w:rStyle w:val="rynqvb"/>
          <w:rFonts w:ascii="Times New Roman" w:hAnsi="Times New Roman" w:cs="Times New Roman"/>
          <w:sz w:val="28"/>
          <w:szCs w:val="28"/>
          <w:lang w:val="kk-KZ"/>
        </w:rPr>
        <w:t>.</w:t>
      </w:r>
      <w:r w:rsidR="004D77FC" w:rsidRPr="007C0618">
        <w:rPr>
          <w:rStyle w:val="rynqvb"/>
          <w:rFonts w:ascii="Times New Roman" w:hAnsi="Times New Roman" w:cs="Times New Roman"/>
          <w:sz w:val="28"/>
          <w:szCs w:val="28"/>
          <w:lang w:val="kk-KZ"/>
        </w:rPr>
        <w:t xml:space="preserve"> </w:t>
      </w:r>
      <w:r w:rsidR="00AC78A1" w:rsidRPr="007C0618">
        <w:rPr>
          <w:rStyle w:val="rynqvb"/>
          <w:rFonts w:ascii="Times New Roman" w:hAnsi="Times New Roman" w:cs="Times New Roman"/>
          <w:sz w:val="28"/>
          <w:szCs w:val="28"/>
          <w:lang w:val="kk-KZ"/>
        </w:rPr>
        <w:t>Облыс бойынша автокөлік</w:t>
      </w:r>
      <w:r w:rsidR="00C840F8" w:rsidRPr="007C0618">
        <w:rPr>
          <w:rStyle w:val="rynqvb"/>
          <w:rFonts w:ascii="Times New Roman" w:hAnsi="Times New Roman" w:cs="Times New Roman"/>
          <w:sz w:val="28"/>
          <w:szCs w:val="28"/>
          <w:lang w:val="kk-KZ"/>
        </w:rPr>
        <w:t xml:space="preserve"> </w:t>
      </w:r>
      <w:r w:rsidR="00AC78A1" w:rsidRPr="007C0618">
        <w:rPr>
          <w:rStyle w:val="rynqvb"/>
          <w:rFonts w:ascii="Times New Roman" w:hAnsi="Times New Roman" w:cs="Times New Roman"/>
          <w:sz w:val="28"/>
          <w:szCs w:val="28"/>
          <w:lang w:val="kk-KZ"/>
        </w:rPr>
        <w:t xml:space="preserve">жолдарының ұзындығы </w:t>
      </w:r>
      <w:r w:rsidR="004E4F2A" w:rsidRPr="007C0618">
        <w:rPr>
          <w:rStyle w:val="rynqvb"/>
          <w:rFonts w:ascii="Times New Roman" w:hAnsi="Times New Roman" w:cs="Times New Roman"/>
          <w:sz w:val="28"/>
          <w:szCs w:val="28"/>
          <w:lang w:val="kk-KZ"/>
        </w:rPr>
        <w:t xml:space="preserve">В </w:t>
      </w:r>
      <w:r w:rsidR="00F434A7">
        <w:rPr>
          <w:rStyle w:val="rynqvb"/>
          <w:rFonts w:ascii="Times New Roman" w:hAnsi="Times New Roman" w:cs="Times New Roman"/>
          <w:sz w:val="28"/>
          <w:szCs w:val="28"/>
          <w:lang w:val="kk-KZ"/>
        </w:rPr>
        <w:t>қ</w:t>
      </w:r>
      <w:r w:rsidR="004E4F2A" w:rsidRPr="007C0618">
        <w:rPr>
          <w:rStyle w:val="rynqvb"/>
          <w:rFonts w:ascii="Times New Roman" w:hAnsi="Times New Roman" w:cs="Times New Roman"/>
          <w:sz w:val="28"/>
          <w:szCs w:val="28"/>
          <w:lang w:val="kk-KZ"/>
        </w:rPr>
        <w:t>осымша</w:t>
      </w:r>
      <w:r w:rsidR="00AC78A1" w:rsidRPr="007C0618">
        <w:rPr>
          <w:rStyle w:val="rynqvb"/>
          <w:rFonts w:ascii="Times New Roman" w:hAnsi="Times New Roman" w:cs="Times New Roman"/>
          <w:sz w:val="28"/>
          <w:szCs w:val="28"/>
          <w:lang w:val="kk-KZ"/>
        </w:rPr>
        <w:t>да берілген.</w:t>
      </w:r>
    </w:p>
    <w:p w14:paraId="39B47F3F" w14:textId="48375C19" w:rsidR="007C1362" w:rsidRPr="007C0618" w:rsidRDefault="007C1362" w:rsidP="00F55380">
      <w:pPr>
        <w:tabs>
          <w:tab w:val="left" w:pos="993"/>
        </w:tabs>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Шығыс Қазақстан облысының аумағы арқылы өтетін негізгі транзиттік дәліз 2 </w:t>
      </w:r>
      <w:r w:rsidR="00C840F8"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ші трансеуропалық дәлізге (оның ішінде ҚХР-ға) шығатын</w:t>
      </w:r>
      <w:r w:rsidR="008B0CD2"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М-38 </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Омбы</w:t>
      </w:r>
      <w:r w:rsidR="00F434A7">
        <w:rPr>
          <w:rFonts w:ascii="Times New Roman" w:eastAsia="Times New Roman" w:hAnsi="Times New Roman" w:cs="Times New Roman"/>
          <w:sz w:val="28"/>
          <w:szCs w:val="28"/>
          <w:lang w:val="kk-KZ"/>
        </w:rPr>
        <w:t xml:space="preserve"> </w:t>
      </w:r>
      <w:r w:rsidR="00F434A7">
        <w:rPr>
          <w:rStyle w:val="rynqvb"/>
          <w:rFonts w:ascii="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Майқапшағай</w:t>
      </w:r>
      <w:r w:rsidR="00F434A7">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 республикалық маңызы бар автомобиль жолы болып табылады</w:t>
      </w:r>
      <w:r w:rsidR="00C840F8" w:rsidRPr="007C0618">
        <w:rPr>
          <w:rFonts w:ascii="Times New Roman" w:eastAsia="Times New Roman" w:hAnsi="Times New Roman" w:cs="Times New Roman"/>
          <w:sz w:val="28"/>
          <w:szCs w:val="28"/>
          <w:lang w:val="kk-KZ"/>
        </w:rPr>
        <w:t>. Б</w:t>
      </w:r>
      <w:r w:rsidR="008B0CD2" w:rsidRPr="007C0618">
        <w:rPr>
          <w:rFonts w:ascii="Times New Roman" w:eastAsia="Times New Roman" w:hAnsi="Times New Roman" w:cs="Times New Roman"/>
          <w:sz w:val="28"/>
          <w:szCs w:val="28"/>
          <w:lang w:val="kk-KZ"/>
        </w:rPr>
        <w:t xml:space="preserve">ұл </w:t>
      </w:r>
      <w:r w:rsidRPr="007C0618">
        <w:rPr>
          <w:rFonts w:ascii="Times New Roman" w:eastAsia="Times New Roman" w:hAnsi="Times New Roman" w:cs="Times New Roman"/>
          <w:sz w:val="28"/>
          <w:szCs w:val="28"/>
          <w:lang w:val="kk-KZ"/>
        </w:rPr>
        <w:t xml:space="preserve">жолдың жалпы ұзындығы 1099 км құрайды. </w:t>
      </w:r>
      <w:r w:rsidR="00C840F8" w:rsidRPr="007C0618">
        <w:rPr>
          <w:rFonts w:ascii="Times New Roman" w:eastAsia="Times New Roman" w:hAnsi="Times New Roman" w:cs="Times New Roman"/>
          <w:sz w:val="28"/>
          <w:szCs w:val="28"/>
          <w:lang w:val="kk-KZ"/>
        </w:rPr>
        <w:t>Аймақ</w:t>
      </w:r>
      <w:r w:rsidR="008B0CD2" w:rsidRPr="007C0618">
        <w:rPr>
          <w:rFonts w:ascii="Times New Roman" w:eastAsia="Times New Roman" w:hAnsi="Times New Roman" w:cs="Times New Roman"/>
          <w:sz w:val="28"/>
          <w:szCs w:val="28"/>
          <w:lang w:val="kk-KZ"/>
        </w:rPr>
        <w:t xml:space="preserve"> көршілес Алматы, Қарағанды,</w:t>
      </w:r>
      <w:r w:rsidR="00C840F8" w:rsidRPr="007C0618">
        <w:rPr>
          <w:rFonts w:ascii="Times New Roman" w:eastAsia="Times New Roman" w:hAnsi="Times New Roman" w:cs="Times New Roman"/>
          <w:sz w:val="28"/>
          <w:szCs w:val="28"/>
          <w:lang w:val="kk-KZ"/>
        </w:rPr>
        <w:t xml:space="preserve"> </w:t>
      </w:r>
      <w:r w:rsidR="008B0CD2" w:rsidRPr="007C0618">
        <w:rPr>
          <w:rFonts w:ascii="Times New Roman" w:eastAsia="Times New Roman" w:hAnsi="Times New Roman" w:cs="Times New Roman"/>
          <w:sz w:val="28"/>
          <w:szCs w:val="28"/>
          <w:lang w:val="kk-KZ"/>
        </w:rPr>
        <w:t xml:space="preserve">Павлодар облыстарымен </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Алматы</w:t>
      </w:r>
      <w:r w:rsidR="00C840F8" w:rsidRPr="007C0618">
        <w:rPr>
          <w:rFonts w:ascii="Times New Roman" w:eastAsia="Times New Roman" w:hAnsi="Times New Roman" w:cs="Times New Roman"/>
          <w:sz w:val="28"/>
          <w:szCs w:val="28"/>
          <w:lang w:val="kk-KZ"/>
        </w:rPr>
        <w:t xml:space="preserve"> </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Өскемен</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Қарағанды</w:t>
      </w:r>
      <w:r w:rsidR="00C840F8" w:rsidRPr="007C0618">
        <w:rPr>
          <w:rFonts w:ascii="Times New Roman" w:eastAsia="Times New Roman" w:hAnsi="Times New Roman" w:cs="Times New Roman"/>
          <w:sz w:val="28"/>
          <w:szCs w:val="28"/>
          <w:lang w:val="kk-KZ"/>
        </w:rPr>
        <w:t xml:space="preserve"> </w:t>
      </w:r>
      <w:r w:rsidR="00C2648D">
        <w:rPr>
          <w:rFonts w:ascii="Times New Roman" w:eastAsia="Times New Roman" w:hAnsi="Times New Roman" w:cs="Times New Roman"/>
          <w:sz w:val="28"/>
          <w:szCs w:val="28"/>
          <w:lang w:val="kk-KZ"/>
        </w:rPr>
        <w:t>–</w:t>
      </w:r>
      <w:r w:rsidR="00C840F8"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Аягөз </w:t>
      </w:r>
      <w:r w:rsidR="00C2648D">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Б</w:t>
      </w:r>
      <w:r w:rsidR="008B0CD2" w:rsidRPr="007C0618">
        <w:rPr>
          <w:rFonts w:ascii="Times New Roman" w:eastAsia="Times New Roman" w:hAnsi="Times New Roman" w:cs="Times New Roman"/>
          <w:sz w:val="28"/>
          <w:szCs w:val="28"/>
          <w:lang w:val="kk-KZ"/>
        </w:rPr>
        <w:t>оғ</w:t>
      </w:r>
      <w:r w:rsidRPr="007C0618">
        <w:rPr>
          <w:rFonts w:ascii="Times New Roman" w:eastAsia="Times New Roman" w:hAnsi="Times New Roman" w:cs="Times New Roman"/>
          <w:sz w:val="28"/>
          <w:szCs w:val="28"/>
          <w:lang w:val="kk-KZ"/>
        </w:rPr>
        <w:t>ас</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w:t>
      </w:r>
      <w:r w:rsidR="00F434A7">
        <w:rPr>
          <w:rFonts w:ascii="Times New Roman" w:eastAsia="Times New Roman" w:hAnsi="Times New Roman" w:cs="Times New Roman"/>
          <w:sz w:val="28"/>
          <w:szCs w:val="28"/>
          <w:lang w:val="kk-KZ"/>
        </w:rPr>
        <w:t>«</w:t>
      </w:r>
      <w:r w:rsidRPr="00F434A7">
        <w:rPr>
          <w:rFonts w:ascii="Times New Roman" w:eastAsia="Times New Roman" w:hAnsi="Times New Roman" w:cs="Times New Roman"/>
          <w:sz w:val="28"/>
          <w:szCs w:val="28"/>
          <w:lang w:val="kk-KZ"/>
        </w:rPr>
        <w:t xml:space="preserve">Омбы </w:t>
      </w:r>
      <w:r w:rsidR="00C2648D" w:rsidRPr="00F434A7">
        <w:rPr>
          <w:rFonts w:ascii="Times New Roman" w:eastAsia="Times New Roman" w:hAnsi="Times New Roman" w:cs="Times New Roman"/>
          <w:sz w:val="28"/>
          <w:szCs w:val="28"/>
          <w:lang w:val="kk-KZ"/>
        </w:rPr>
        <w:t>–</w:t>
      </w:r>
      <w:r w:rsidRPr="00F434A7">
        <w:rPr>
          <w:rFonts w:ascii="Times New Roman" w:eastAsia="Times New Roman" w:hAnsi="Times New Roman" w:cs="Times New Roman"/>
          <w:sz w:val="28"/>
          <w:szCs w:val="28"/>
          <w:lang w:val="kk-KZ"/>
        </w:rPr>
        <w:t xml:space="preserve"> Майқапшағай</w:t>
      </w:r>
      <w:r w:rsidR="00F434A7" w:rsidRPr="00F434A7">
        <w:rPr>
          <w:rFonts w:ascii="Times New Roman" w:eastAsia="Times New Roman" w:hAnsi="Times New Roman" w:cs="Times New Roman"/>
          <w:sz w:val="28"/>
          <w:szCs w:val="28"/>
          <w:lang w:val="kk-KZ"/>
        </w:rPr>
        <w:t>»</w:t>
      </w:r>
      <w:r w:rsidR="004E4F2A" w:rsidRPr="00F434A7">
        <w:rPr>
          <w:rFonts w:ascii="Times New Roman" w:eastAsia="Times New Roman" w:hAnsi="Times New Roman" w:cs="Times New Roman"/>
          <w:sz w:val="28"/>
          <w:szCs w:val="28"/>
          <w:lang w:val="kk-KZ"/>
        </w:rPr>
        <w:t>, «Семей</w:t>
      </w:r>
      <w:r w:rsidR="00C840F8" w:rsidRPr="00F434A7">
        <w:rPr>
          <w:rFonts w:ascii="Times New Roman" w:eastAsia="Times New Roman" w:hAnsi="Times New Roman" w:cs="Times New Roman"/>
          <w:sz w:val="28"/>
          <w:szCs w:val="28"/>
          <w:lang w:val="kk-KZ"/>
        </w:rPr>
        <w:t xml:space="preserve"> – </w:t>
      </w:r>
      <w:r w:rsidR="004E4F2A" w:rsidRPr="00F434A7">
        <w:rPr>
          <w:rFonts w:ascii="Times New Roman" w:eastAsia="Times New Roman" w:hAnsi="Times New Roman" w:cs="Times New Roman"/>
          <w:sz w:val="28"/>
          <w:szCs w:val="28"/>
          <w:lang w:val="kk-KZ"/>
        </w:rPr>
        <w:t>Қайнар</w:t>
      </w:r>
      <w:r w:rsidR="00C840F8" w:rsidRPr="00F434A7">
        <w:rPr>
          <w:rFonts w:ascii="Times New Roman" w:eastAsia="Times New Roman" w:hAnsi="Times New Roman" w:cs="Times New Roman"/>
          <w:sz w:val="28"/>
          <w:szCs w:val="28"/>
          <w:lang w:val="kk-KZ"/>
        </w:rPr>
        <w:t xml:space="preserve"> –</w:t>
      </w:r>
      <w:r w:rsidR="00C2648D" w:rsidRPr="00F434A7">
        <w:rPr>
          <w:rFonts w:ascii="Times New Roman" w:eastAsia="Times New Roman" w:hAnsi="Times New Roman" w:cs="Times New Roman"/>
          <w:sz w:val="28"/>
          <w:szCs w:val="28"/>
          <w:lang w:val="kk-KZ"/>
        </w:rPr>
        <w:t xml:space="preserve"> </w:t>
      </w:r>
      <w:r w:rsidR="004E4F2A" w:rsidRPr="00F434A7">
        <w:rPr>
          <w:rFonts w:ascii="Times New Roman" w:eastAsia="Times New Roman" w:hAnsi="Times New Roman" w:cs="Times New Roman"/>
          <w:sz w:val="28"/>
          <w:szCs w:val="28"/>
          <w:lang w:val="kk-KZ"/>
        </w:rPr>
        <w:t>Қарағанды</w:t>
      </w:r>
      <w:r w:rsidR="00C840F8" w:rsidRPr="00F434A7">
        <w:rPr>
          <w:rFonts w:ascii="Times New Roman" w:eastAsia="Times New Roman" w:hAnsi="Times New Roman" w:cs="Times New Roman"/>
          <w:sz w:val="28"/>
          <w:szCs w:val="28"/>
          <w:lang w:val="kk-KZ"/>
        </w:rPr>
        <w:t xml:space="preserve"> </w:t>
      </w:r>
      <w:r w:rsidR="00C2648D" w:rsidRPr="00F434A7">
        <w:rPr>
          <w:rFonts w:ascii="Times New Roman" w:eastAsia="Times New Roman" w:hAnsi="Times New Roman" w:cs="Times New Roman"/>
          <w:sz w:val="28"/>
          <w:szCs w:val="28"/>
          <w:lang w:val="kk-KZ"/>
        </w:rPr>
        <w:t>–</w:t>
      </w:r>
      <w:r w:rsidR="00C840F8" w:rsidRPr="00F434A7">
        <w:rPr>
          <w:rFonts w:ascii="Times New Roman" w:eastAsia="Times New Roman" w:hAnsi="Times New Roman" w:cs="Times New Roman"/>
          <w:sz w:val="28"/>
          <w:szCs w:val="28"/>
          <w:lang w:val="kk-KZ"/>
        </w:rPr>
        <w:t xml:space="preserve"> </w:t>
      </w:r>
      <w:r w:rsidR="00787B90" w:rsidRPr="00F434A7">
        <w:rPr>
          <w:rFonts w:ascii="Times New Roman" w:eastAsia="Times New Roman" w:hAnsi="Times New Roman" w:cs="Times New Roman"/>
          <w:sz w:val="28"/>
          <w:szCs w:val="28"/>
          <w:lang w:val="kk-KZ"/>
        </w:rPr>
        <w:t>Астана</w:t>
      </w:r>
      <w:r w:rsidR="004E4F2A" w:rsidRPr="00F434A7">
        <w:rPr>
          <w:rFonts w:ascii="Times New Roman" w:eastAsia="Times New Roman" w:hAnsi="Times New Roman" w:cs="Times New Roman"/>
          <w:sz w:val="28"/>
          <w:szCs w:val="28"/>
          <w:lang w:val="kk-KZ"/>
        </w:rPr>
        <w:t xml:space="preserve">» </w:t>
      </w:r>
      <w:r w:rsidRPr="00F434A7">
        <w:rPr>
          <w:rFonts w:ascii="Times New Roman" w:eastAsia="Times New Roman" w:hAnsi="Times New Roman" w:cs="Times New Roman"/>
          <w:sz w:val="28"/>
          <w:szCs w:val="28"/>
          <w:lang w:val="kk-KZ"/>
        </w:rPr>
        <w:t>республикалық маңызы бар жолдар</w:t>
      </w:r>
      <w:r w:rsidR="00BF6FA7" w:rsidRPr="00F434A7">
        <w:rPr>
          <w:rFonts w:ascii="Times New Roman" w:eastAsia="Times New Roman" w:hAnsi="Times New Roman" w:cs="Times New Roman"/>
          <w:sz w:val="28"/>
          <w:szCs w:val="28"/>
          <w:lang w:val="kk-KZ"/>
        </w:rPr>
        <w:t>ы арқылы</w:t>
      </w:r>
      <w:r w:rsidR="00BF6FA7" w:rsidRPr="007C0618">
        <w:rPr>
          <w:rFonts w:ascii="Times New Roman" w:eastAsia="Times New Roman" w:hAnsi="Times New Roman" w:cs="Times New Roman"/>
          <w:sz w:val="28"/>
          <w:szCs w:val="28"/>
          <w:lang w:val="kk-KZ"/>
        </w:rPr>
        <w:t xml:space="preserve"> байланыс</w:t>
      </w:r>
      <w:r w:rsidR="008B0CD2" w:rsidRPr="007C0618">
        <w:rPr>
          <w:rFonts w:ascii="Times New Roman" w:eastAsia="Times New Roman" w:hAnsi="Times New Roman" w:cs="Times New Roman"/>
          <w:sz w:val="28"/>
          <w:szCs w:val="28"/>
          <w:lang w:val="kk-KZ"/>
        </w:rPr>
        <w:t>ады.</w:t>
      </w:r>
      <w:r w:rsidRPr="007C0618">
        <w:rPr>
          <w:rFonts w:ascii="Times New Roman" w:eastAsia="Times New Roman" w:hAnsi="Times New Roman" w:cs="Times New Roman"/>
          <w:sz w:val="28"/>
          <w:szCs w:val="28"/>
          <w:lang w:val="kk-KZ"/>
        </w:rPr>
        <w:t xml:space="preserve"> Сонымен қатар, </w:t>
      </w:r>
      <w:r w:rsidR="00C840F8" w:rsidRPr="007C0618">
        <w:rPr>
          <w:rFonts w:ascii="Times New Roman" w:eastAsia="Times New Roman" w:hAnsi="Times New Roman" w:cs="Times New Roman"/>
          <w:sz w:val="28"/>
          <w:szCs w:val="28"/>
          <w:lang w:val="kk-KZ"/>
        </w:rPr>
        <w:t>ШҚО</w:t>
      </w:r>
      <w:r w:rsidRPr="007C0618">
        <w:rPr>
          <w:rFonts w:ascii="Times New Roman" w:eastAsia="Times New Roman" w:hAnsi="Times New Roman" w:cs="Times New Roman"/>
          <w:sz w:val="28"/>
          <w:szCs w:val="28"/>
          <w:lang w:val="kk-KZ"/>
        </w:rPr>
        <w:t xml:space="preserve"> </w:t>
      </w:r>
      <w:r w:rsidR="004E4F2A" w:rsidRPr="007C0618">
        <w:rPr>
          <w:rFonts w:ascii="Times New Roman" w:eastAsia="Times New Roman" w:hAnsi="Times New Roman" w:cs="Times New Roman"/>
          <w:sz w:val="28"/>
          <w:szCs w:val="28"/>
          <w:lang w:val="kk-KZ"/>
        </w:rPr>
        <w:t xml:space="preserve">Қытаймен </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Таскескен</w:t>
      </w:r>
      <w:r w:rsidR="00C2648D">
        <w:rPr>
          <w:rFonts w:ascii="Times New Roman" w:eastAsia="Times New Roman" w:hAnsi="Times New Roman" w:cs="Times New Roman"/>
          <w:sz w:val="28"/>
          <w:szCs w:val="28"/>
          <w:lang w:val="kk-KZ"/>
        </w:rPr>
        <w:t xml:space="preserve"> – </w:t>
      </w:r>
      <w:r w:rsidRPr="007C0618">
        <w:rPr>
          <w:rFonts w:ascii="Times New Roman" w:eastAsia="Times New Roman" w:hAnsi="Times New Roman" w:cs="Times New Roman"/>
          <w:sz w:val="28"/>
          <w:szCs w:val="28"/>
          <w:lang w:val="kk-KZ"/>
        </w:rPr>
        <w:t>Бақты</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автожолымен және Р</w:t>
      </w:r>
      <w:r w:rsidR="00787B90" w:rsidRPr="007C0618">
        <w:rPr>
          <w:rFonts w:ascii="Times New Roman" w:eastAsia="Times New Roman" w:hAnsi="Times New Roman" w:cs="Times New Roman"/>
          <w:sz w:val="28"/>
          <w:szCs w:val="28"/>
          <w:lang w:val="kk-KZ"/>
        </w:rPr>
        <w:t xml:space="preserve">есеймен </w:t>
      </w:r>
      <w:r w:rsidR="00F434A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Өскемен </w:t>
      </w:r>
      <w:r w:rsidR="00F434A7">
        <w:rPr>
          <w:rStyle w:val="rynqvb"/>
          <w:rFonts w:ascii="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Шемонаиха</w:t>
      </w:r>
      <w:r w:rsidR="00C840F8" w:rsidRPr="007C0618">
        <w:rPr>
          <w:rFonts w:ascii="Times New Roman" w:eastAsia="Times New Roman" w:hAnsi="Times New Roman" w:cs="Times New Roman"/>
          <w:sz w:val="28"/>
          <w:szCs w:val="28"/>
          <w:lang w:val="kk-KZ"/>
        </w:rPr>
        <w:t xml:space="preserve"> </w:t>
      </w:r>
      <w:r w:rsidR="00F434A7">
        <w:rPr>
          <w:rStyle w:val="rynqvb"/>
          <w:rFonts w:ascii="Times New Roman" w:hAnsi="Times New Roman" w:cs="Times New Roman"/>
          <w:sz w:val="28"/>
          <w:szCs w:val="28"/>
          <w:lang w:val="kk-KZ"/>
        </w:rPr>
        <w:t>–</w:t>
      </w:r>
      <w:r w:rsidR="00686B6B">
        <w:rPr>
          <w:rStyle w:val="rynqvb"/>
          <w:rFonts w:ascii="Times New Roman" w:hAnsi="Times New Roman" w:cs="Times New Roman"/>
          <w:sz w:val="28"/>
          <w:szCs w:val="28"/>
          <w:lang w:val="kk-KZ"/>
        </w:rPr>
        <w:t xml:space="preserve"> </w:t>
      </w:r>
      <w:r w:rsidR="00C840F8"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РФ шекарасы</w:t>
      </w:r>
      <w:r w:rsidR="00F434A7">
        <w:rPr>
          <w:rFonts w:ascii="Times New Roman" w:eastAsia="Times New Roman" w:hAnsi="Times New Roman" w:cs="Times New Roman"/>
          <w:sz w:val="28"/>
          <w:szCs w:val="28"/>
          <w:lang w:val="kk-KZ"/>
        </w:rPr>
        <w:t>»</w:t>
      </w:r>
      <w:r w:rsidR="00BF6FA7"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автожолы</w:t>
      </w:r>
      <w:r w:rsidR="008B0CD2" w:rsidRPr="007C0618">
        <w:rPr>
          <w:rFonts w:ascii="Times New Roman" w:eastAsia="Times New Roman" w:hAnsi="Times New Roman" w:cs="Times New Roman"/>
          <w:sz w:val="28"/>
          <w:szCs w:val="28"/>
          <w:lang w:val="kk-KZ"/>
        </w:rPr>
        <w:t xml:space="preserve"> арқылы </w:t>
      </w:r>
      <w:r w:rsidRPr="007C0618">
        <w:rPr>
          <w:rFonts w:ascii="Times New Roman" w:eastAsia="Times New Roman" w:hAnsi="Times New Roman" w:cs="Times New Roman"/>
          <w:sz w:val="28"/>
          <w:szCs w:val="28"/>
          <w:lang w:val="kk-KZ"/>
        </w:rPr>
        <w:t>байланыс</w:t>
      </w:r>
      <w:r w:rsidR="008B0CD2" w:rsidRPr="007C0618">
        <w:rPr>
          <w:rFonts w:ascii="Times New Roman" w:eastAsia="Times New Roman" w:hAnsi="Times New Roman" w:cs="Times New Roman"/>
          <w:sz w:val="28"/>
          <w:szCs w:val="28"/>
          <w:lang w:val="kk-KZ"/>
        </w:rPr>
        <w:t>ады.</w:t>
      </w:r>
    </w:p>
    <w:p w14:paraId="5C825453" w14:textId="5EE74B55" w:rsidR="00BF6FA7" w:rsidRPr="007C0618" w:rsidRDefault="00BF6FA7" w:rsidP="00F55380">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Өскемен қаласында трамвай қатынасы жұмыс істейді, оның ұзындығы екі жолмен есептегенде 20</w:t>
      </w:r>
      <w:r w:rsidR="0000008B" w:rsidRPr="007C0618">
        <w:rPr>
          <w:rFonts w:ascii="Times New Roman" w:hAnsi="Times New Roman" w:cs="Times New Roman"/>
          <w:sz w:val="28"/>
          <w:szCs w:val="28"/>
          <w:lang w:val="kk-KZ"/>
        </w:rPr>
        <w:t>21</w:t>
      </w:r>
      <w:r w:rsidRPr="007C0618">
        <w:rPr>
          <w:rFonts w:ascii="Times New Roman" w:hAnsi="Times New Roman" w:cs="Times New Roman"/>
          <w:sz w:val="28"/>
          <w:szCs w:val="28"/>
          <w:lang w:val="kk-KZ"/>
        </w:rPr>
        <w:t xml:space="preserve"> жылы 14,5 км құрады, трамвай паркінің жылжымалы құрамының жалпы саны </w:t>
      </w:r>
      <w:r w:rsidR="00120080">
        <w:rPr>
          <w:rFonts w:ascii="Times New Roman" w:hAnsi="Times New Roman" w:cs="Times New Roman"/>
          <w:sz w:val="28"/>
          <w:szCs w:val="28"/>
          <w:lang w:val="kk-KZ"/>
        </w:rPr>
        <w:t>–</w:t>
      </w:r>
      <w:r w:rsidR="002C04EF"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54 бірлік болады.</w:t>
      </w:r>
    </w:p>
    <w:p w14:paraId="0EE9D616" w14:textId="05C0ED35" w:rsidR="00BF6FA7" w:rsidRPr="007C0618" w:rsidRDefault="00BF6FA7" w:rsidP="00F55380">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Облыста жүк пен жолаушыларды тасымалдаудың ең үлкен көлемі автомобиль және теміржол көлігіне ти</w:t>
      </w:r>
      <w:r w:rsidR="00120080">
        <w:rPr>
          <w:rFonts w:ascii="Times New Roman" w:hAnsi="Times New Roman" w:cs="Times New Roman"/>
          <w:sz w:val="28"/>
          <w:szCs w:val="28"/>
          <w:lang w:val="kk-KZ"/>
        </w:rPr>
        <w:t>есілі</w:t>
      </w:r>
      <w:r w:rsidRPr="007C0618">
        <w:rPr>
          <w:rFonts w:ascii="Times New Roman" w:hAnsi="Times New Roman" w:cs="Times New Roman"/>
          <w:sz w:val="28"/>
          <w:szCs w:val="28"/>
          <w:lang w:val="kk-KZ"/>
        </w:rPr>
        <w:t>. Автомобиль көлігімен жүктердің 89,9%</w:t>
      </w:r>
      <w:r w:rsidR="00120080">
        <w:rPr>
          <w:rFonts w:ascii="Times New Roman" w:hAnsi="Times New Roman" w:cs="Times New Roman"/>
          <w:sz w:val="28"/>
          <w:szCs w:val="28"/>
          <w:lang w:val="kk-KZ"/>
        </w:rPr>
        <w:t>-ы</w:t>
      </w:r>
      <w:r w:rsidRPr="007C0618">
        <w:rPr>
          <w:rFonts w:ascii="Times New Roman" w:hAnsi="Times New Roman" w:cs="Times New Roman"/>
          <w:sz w:val="28"/>
          <w:szCs w:val="28"/>
          <w:lang w:val="kk-KZ"/>
        </w:rPr>
        <w:t>, теміржол көлігімен – 10%</w:t>
      </w:r>
      <w:r w:rsidR="00120080">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тасымалданады. Автомобиль көлігімен жолаушылар тасымалының көлемі 96,2%, теміржол көлігімен – 2,5%, әуе көлігімен – 1,3%</w:t>
      </w:r>
      <w:r w:rsidR="00120080">
        <w:rPr>
          <w:rFonts w:ascii="Times New Roman" w:hAnsi="Times New Roman" w:cs="Times New Roman"/>
          <w:sz w:val="28"/>
          <w:szCs w:val="28"/>
          <w:lang w:val="kk-KZ"/>
        </w:rPr>
        <w:t>-ды</w:t>
      </w:r>
      <w:r w:rsidRPr="007C0618">
        <w:rPr>
          <w:rFonts w:ascii="Times New Roman" w:hAnsi="Times New Roman" w:cs="Times New Roman"/>
          <w:sz w:val="28"/>
          <w:szCs w:val="28"/>
          <w:lang w:val="kk-KZ"/>
        </w:rPr>
        <w:t xml:space="preserve"> құрайды.</w:t>
      </w:r>
    </w:p>
    <w:p w14:paraId="3BC6CCFB" w14:textId="5102ECF6" w:rsidR="008F07B5" w:rsidRPr="007C0618" w:rsidRDefault="008F07B5" w:rsidP="00F55380">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Көліктің басты міндеті </w:t>
      </w:r>
      <w:r w:rsidR="0001319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халық шаруашылығы мен тұрғындардың тасымалдауға деген қажеттіліктерін уақтылы, сапалы және толық қанағаттандыру. </w:t>
      </w:r>
      <w:r w:rsidR="00AC54B4" w:rsidRPr="007C0618">
        <w:rPr>
          <w:rFonts w:ascii="Times New Roman" w:hAnsi="Times New Roman" w:cs="Times New Roman"/>
          <w:sz w:val="28"/>
          <w:szCs w:val="28"/>
          <w:lang w:val="kk-KZ"/>
        </w:rPr>
        <w:t>Кесте 1</w:t>
      </w:r>
      <w:r w:rsidR="004F42B2" w:rsidRPr="007C0618">
        <w:rPr>
          <w:rFonts w:ascii="Times New Roman" w:hAnsi="Times New Roman" w:cs="Times New Roman"/>
          <w:sz w:val="28"/>
          <w:szCs w:val="28"/>
          <w:lang w:val="kk-KZ"/>
        </w:rPr>
        <w:t>1</w:t>
      </w:r>
      <w:r w:rsidR="00AC54B4" w:rsidRPr="007C0618">
        <w:rPr>
          <w:rFonts w:ascii="Times New Roman" w:hAnsi="Times New Roman" w:cs="Times New Roman"/>
          <w:sz w:val="28"/>
          <w:szCs w:val="28"/>
          <w:lang w:val="kk-KZ"/>
        </w:rPr>
        <w:t xml:space="preserve"> мәліметтері бойынша, </w:t>
      </w:r>
      <w:r w:rsidRPr="007C0618">
        <w:rPr>
          <w:rFonts w:ascii="Times New Roman" w:hAnsi="Times New Roman" w:cs="Times New Roman"/>
          <w:sz w:val="28"/>
          <w:szCs w:val="28"/>
          <w:lang w:val="kk-KZ"/>
        </w:rPr>
        <w:t xml:space="preserve">ҚР </w:t>
      </w:r>
      <w:r w:rsidR="00066C25" w:rsidRPr="007C0618">
        <w:rPr>
          <w:rFonts w:ascii="Times New Roman" w:hAnsi="Times New Roman" w:cs="Times New Roman"/>
          <w:sz w:val="28"/>
          <w:szCs w:val="28"/>
          <w:lang w:val="kk-KZ"/>
        </w:rPr>
        <w:t>СЖР</w:t>
      </w:r>
      <w:r w:rsidR="00993F98" w:rsidRPr="007C0618">
        <w:rPr>
          <w:rFonts w:ascii="Times New Roman" w:hAnsi="Times New Roman" w:cs="Times New Roman"/>
          <w:sz w:val="28"/>
          <w:szCs w:val="28"/>
          <w:lang w:val="kk-KZ"/>
        </w:rPr>
        <w:t>А</w:t>
      </w:r>
      <w:r w:rsidRPr="007C0618">
        <w:rPr>
          <w:rFonts w:ascii="Times New Roman" w:hAnsi="Times New Roman" w:cs="Times New Roman"/>
          <w:sz w:val="28"/>
          <w:szCs w:val="28"/>
          <w:lang w:val="kk-KZ"/>
        </w:rPr>
        <w:t xml:space="preserve"> </w:t>
      </w:r>
      <w:r w:rsidR="00066C25" w:rsidRPr="007C0618">
        <w:rPr>
          <w:rFonts w:ascii="Times New Roman" w:hAnsi="Times New Roman" w:cs="Times New Roman"/>
          <w:sz w:val="28"/>
          <w:szCs w:val="28"/>
          <w:lang w:val="kk-KZ"/>
        </w:rPr>
        <w:t>ҰСБ</w:t>
      </w:r>
      <w:r w:rsidRPr="007C0618">
        <w:rPr>
          <w:rFonts w:ascii="Times New Roman" w:hAnsi="Times New Roman" w:cs="Times New Roman"/>
          <w:sz w:val="28"/>
          <w:szCs w:val="28"/>
          <w:lang w:val="kk-KZ"/>
        </w:rPr>
        <w:t xml:space="preserve"> деректері бойынша соңғы </w:t>
      </w:r>
      <w:r w:rsidR="0000008B" w:rsidRPr="007C0618">
        <w:rPr>
          <w:rFonts w:ascii="Times New Roman" w:hAnsi="Times New Roman" w:cs="Times New Roman"/>
          <w:sz w:val="28"/>
          <w:szCs w:val="28"/>
          <w:lang w:val="kk-KZ"/>
        </w:rPr>
        <w:t xml:space="preserve">бес жылда </w:t>
      </w:r>
      <w:r w:rsidR="00066C25" w:rsidRPr="007C0618">
        <w:rPr>
          <w:rFonts w:ascii="Times New Roman" w:hAnsi="Times New Roman" w:cs="Times New Roman"/>
          <w:sz w:val="28"/>
          <w:szCs w:val="28"/>
          <w:lang w:val="kk-KZ"/>
        </w:rPr>
        <w:t>аймақтың к</w:t>
      </w:r>
      <w:r w:rsidRPr="007C0618">
        <w:rPr>
          <w:rFonts w:ascii="Times New Roman" w:hAnsi="Times New Roman" w:cs="Times New Roman"/>
          <w:sz w:val="28"/>
          <w:szCs w:val="28"/>
          <w:lang w:val="kk-KZ"/>
        </w:rPr>
        <w:t>өлік кешенінің негізгі көрсеткіштерінің өсу үрдісі байқалады.</w:t>
      </w:r>
      <w:r w:rsidR="00787B90"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Бірақ 2020 жылы ковид пандемиясына байланысты</w:t>
      </w:r>
      <w:r w:rsidR="0001319E" w:rsidRPr="007C0618">
        <w:rPr>
          <w:rFonts w:ascii="Times New Roman" w:hAnsi="Times New Roman" w:cs="Times New Roman"/>
          <w:sz w:val="28"/>
          <w:szCs w:val="28"/>
          <w:lang w:val="kk-KZ"/>
        </w:rPr>
        <w:t xml:space="preserve"> көрсеткіштердің</w:t>
      </w:r>
      <w:r w:rsidRPr="007C0618">
        <w:rPr>
          <w:rFonts w:ascii="Times New Roman" w:hAnsi="Times New Roman" w:cs="Times New Roman"/>
          <w:sz w:val="28"/>
          <w:szCs w:val="28"/>
          <w:lang w:val="kk-KZ"/>
        </w:rPr>
        <w:t xml:space="preserve"> төменде</w:t>
      </w:r>
      <w:r w:rsidR="00741289" w:rsidRPr="007C0618">
        <w:rPr>
          <w:rFonts w:ascii="Times New Roman" w:hAnsi="Times New Roman" w:cs="Times New Roman"/>
          <w:sz w:val="28"/>
          <w:szCs w:val="28"/>
          <w:lang w:val="kk-KZ"/>
        </w:rPr>
        <w:t>генін көреміз</w:t>
      </w:r>
      <w:r w:rsidR="00AC54B4"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202</w:t>
      </w:r>
      <w:r w:rsidR="0000008B"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жылы көлік кәсіпорындарының саны 201</w:t>
      </w:r>
      <w:r w:rsidR="0000008B"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xml:space="preserve"> жылмен салыстырғанда </w:t>
      </w:r>
      <w:r w:rsidR="000C0B68" w:rsidRPr="007C0618">
        <w:rPr>
          <w:rFonts w:ascii="Times New Roman" w:hAnsi="Times New Roman" w:cs="Times New Roman"/>
          <w:sz w:val="28"/>
          <w:szCs w:val="28"/>
          <w:lang w:val="kk-KZ"/>
        </w:rPr>
        <w:t>өсті</w:t>
      </w:r>
      <w:r w:rsidRPr="007C0618">
        <w:rPr>
          <w:rFonts w:ascii="Times New Roman" w:hAnsi="Times New Roman" w:cs="Times New Roman"/>
          <w:sz w:val="28"/>
          <w:szCs w:val="28"/>
          <w:lang w:val="kk-KZ"/>
        </w:rPr>
        <w:t xml:space="preserve"> және </w:t>
      </w:r>
      <w:r w:rsidR="000C0B68" w:rsidRPr="007C0618">
        <w:rPr>
          <w:rFonts w:ascii="Times New Roman" w:hAnsi="Times New Roman" w:cs="Times New Roman"/>
          <w:sz w:val="28"/>
          <w:szCs w:val="28"/>
          <w:lang w:val="kk-KZ"/>
        </w:rPr>
        <w:t>155</w:t>
      </w:r>
      <w:r w:rsidR="0001319E" w:rsidRPr="007C0618">
        <w:rPr>
          <w:rFonts w:ascii="Times New Roman" w:hAnsi="Times New Roman" w:cs="Times New Roman"/>
          <w:sz w:val="28"/>
          <w:szCs w:val="28"/>
          <w:lang w:val="kk-KZ"/>
        </w:rPr>
        <w:t xml:space="preserve"> бірлікті құра</w:t>
      </w:r>
      <w:r w:rsidRPr="007C0618">
        <w:rPr>
          <w:rFonts w:ascii="Times New Roman" w:hAnsi="Times New Roman" w:cs="Times New Roman"/>
          <w:sz w:val="28"/>
          <w:szCs w:val="28"/>
          <w:lang w:val="kk-KZ"/>
        </w:rPr>
        <w:t xml:space="preserve">ды. Облыстың </w:t>
      </w:r>
      <w:r w:rsidR="00066C25" w:rsidRPr="007C0618">
        <w:rPr>
          <w:rFonts w:ascii="Times New Roman" w:hAnsi="Times New Roman" w:cs="Times New Roman"/>
          <w:sz w:val="28"/>
          <w:szCs w:val="28"/>
          <w:lang w:val="kk-KZ"/>
        </w:rPr>
        <w:t>к</w:t>
      </w:r>
      <w:r w:rsidRPr="007C0618">
        <w:rPr>
          <w:rFonts w:ascii="Times New Roman" w:hAnsi="Times New Roman" w:cs="Times New Roman"/>
          <w:sz w:val="28"/>
          <w:szCs w:val="28"/>
          <w:lang w:val="kk-KZ"/>
        </w:rPr>
        <w:t xml:space="preserve">өлік қызметтерінің жалпы </w:t>
      </w:r>
      <w:r w:rsidR="00066C25" w:rsidRPr="007C0618">
        <w:rPr>
          <w:rFonts w:ascii="Times New Roman" w:hAnsi="Times New Roman" w:cs="Times New Roman"/>
          <w:sz w:val="28"/>
          <w:szCs w:val="28"/>
          <w:lang w:val="kk-KZ"/>
        </w:rPr>
        <w:t xml:space="preserve">көлемі </w:t>
      </w:r>
      <w:r w:rsidRPr="007C0618">
        <w:rPr>
          <w:rFonts w:ascii="Times New Roman" w:hAnsi="Times New Roman" w:cs="Times New Roman"/>
          <w:sz w:val="28"/>
          <w:szCs w:val="28"/>
          <w:lang w:val="kk-KZ"/>
        </w:rPr>
        <w:t>202</w:t>
      </w:r>
      <w:r w:rsidR="0000008B"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жылы </w:t>
      </w:r>
      <w:r w:rsidR="00115259" w:rsidRPr="007C0618">
        <w:rPr>
          <w:rFonts w:ascii="Times New Roman" w:hAnsi="Times New Roman" w:cs="Times New Roman"/>
          <w:sz w:val="28"/>
          <w:szCs w:val="28"/>
          <w:lang w:val="kk-KZ"/>
        </w:rPr>
        <w:t xml:space="preserve">378 772,5 </w:t>
      </w:r>
      <w:r w:rsidRPr="007C0618">
        <w:rPr>
          <w:rFonts w:ascii="Times New Roman" w:hAnsi="Times New Roman" w:cs="Times New Roman"/>
          <w:sz w:val="28"/>
          <w:szCs w:val="28"/>
          <w:lang w:val="kk-KZ"/>
        </w:rPr>
        <w:t xml:space="preserve">млн. </w:t>
      </w:r>
      <w:r w:rsidR="00066C25" w:rsidRPr="007C0618">
        <w:rPr>
          <w:rFonts w:ascii="Times New Roman" w:hAnsi="Times New Roman" w:cs="Times New Roman"/>
          <w:sz w:val="28"/>
          <w:szCs w:val="28"/>
          <w:lang w:val="kk-KZ"/>
        </w:rPr>
        <w:t>т</w:t>
      </w:r>
      <w:r w:rsidRPr="007C0618">
        <w:rPr>
          <w:rFonts w:ascii="Times New Roman" w:hAnsi="Times New Roman" w:cs="Times New Roman"/>
          <w:sz w:val="28"/>
          <w:szCs w:val="28"/>
          <w:lang w:val="kk-KZ"/>
        </w:rPr>
        <w:t>еңге</w:t>
      </w:r>
      <w:r w:rsidR="00066C25" w:rsidRPr="007C0618">
        <w:rPr>
          <w:rFonts w:ascii="Times New Roman" w:hAnsi="Times New Roman" w:cs="Times New Roman"/>
          <w:sz w:val="28"/>
          <w:szCs w:val="28"/>
          <w:lang w:val="kk-KZ"/>
        </w:rPr>
        <w:t xml:space="preserve"> болды</w:t>
      </w:r>
      <w:r w:rsidRPr="007C0618">
        <w:rPr>
          <w:rFonts w:ascii="Times New Roman" w:hAnsi="Times New Roman" w:cs="Times New Roman"/>
          <w:sz w:val="28"/>
          <w:szCs w:val="28"/>
          <w:lang w:val="kk-KZ"/>
        </w:rPr>
        <w:t>,</w:t>
      </w:r>
      <w:r w:rsidR="0001319E" w:rsidRPr="007C0618">
        <w:rPr>
          <w:rFonts w:ascii="Times New Roman" w:hAnsi="Times New Roman" w:cs="Times New Roman"/>
          <w:sz w:val="28"/>
          <w:szCs w:val="28"/>
          <w:lang w:val="kk-KZ"/>
        </w:rPr>
        <w:t xml:space="preserve"> ол</w:t>
      </w:r>
      <w:r w:rsidRPr="007C0618">
        <w:rPr>
          <w:rFonts w:ascii="Times New Roman" w:hAnsi="Times New Roman" w:cs="Times New Roman"/>
          <w:sz w:val="28"/>
          <w:szCs w:val="28"/>
          <w:lang w:val="kk-KZ"/>
        </w:rPr>
        <w:t xml:space="preserve"> 201</w:t>
      </w:r>
      <w:r w:rsidR="0000008B"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xml:space="preserve"> жылмен салыстырғанда </w:t>
      </w:r>
      <w:r w:rsidR="00115259"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xml:space="preserve">%-ға </w:t>
      </w:r>
      <w:r w:rsidR="00115259" w:rsidRPr="007C0618">
        <w:rPr>
          <w:rFonts w:ascii="Times New Roman" w:hAnsi="Times New Roman" w:cs="Times New Roman"/>
          <w:sz w:val="28"/>
          <w:szCs w:val="28"/>
          <w:lang w:val="kk-KZ"/>
        </w:rPr>
        <w:t>өскен</w:t>
      </w:r>
      <w:r w:rsidRPr="007C0618">
        <w:rPr>
          <w:rFonts w:ascii="Times New Roman" w:hAnsi="Times New Roman" w:cs="Times New Roman"/>
          <w:sz w:val="28"/>
          <w:szCs w:val="28"/>
          <w:lang w:val="kk-KZ"/>
        </w:rPr>
        <w:t xml:space="preserve">. ЖӨӨ-дегі </w:t>
      </w:r>
      <w:r w:rsidR="00066C25" w:rsidRPr="007C0618">
        <w:rPr>
          <w:rFonts w:ascii="Times New Roman" w:hAnsi="Times New Roman" w:cs="Times New Roman"/>
          <w:sz w:val="28"/>
          <w:szCs w:val="28"/>
          <w:lang w:val="kk-KZ"/>
        </w:rPr>
        <w:t>к</w:t>
      </w:r>
      <w:r w:rsidRPr="007C0618">
        <w:rPr>
          <w:rFonts w:ascii="Times New Roman" w:hAnsi="Times New Roman" w:cs="Times New Roman"/>
          <w:sz w:val="28"/>
          <w:szCs w:val="28"/>
          <w:lang w:val="kk-KZ"/>
        </w:rPr>
        <w:t xml:space="preserve">өлік қызметтерінің үлесі </w:t>
      </w:r>
      <w:r w:rsidR="00115259" w:rsidRPr="007C0618">
        <w:rPr>
          <w:rFonts w:ascii="Times New Roman" w:hAnsi="Times New Roman" w:cs="Times New Roman"/>
          <w:sz w:val="28"/>
          <w:szCs w:val="28"/>
          <w:lang w:val="kk-KZ"/>
        </w:rPr>
        <w:t>7,5</w:t>
      </w:r>
      <w:r w:rsidR="0001319E"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құрады</w:t>
      </w:r>
      <w:r w:rsidR="00AC54B4" w:rsidRPr="007C0618">
        <w:rPr>
          <w:rFonts w:ascii="Times New Roman" w:hAnsi="Times New Roman" w:cs="Times New Roman"/>
          <w:sz w:val="28"/>
          <w:szCs w:val="28"/>
          <w:lang w:val="kk-KZ"/>
        </w:rPr>
        <w:t xml:space="preserve"> (</w:t>
      </w:r>
      <w:r w:rsidR="009A052D">
        <w:rPr>
          <w:rFonts w:ascii="Times New Roman" w:hAnsi="Times New Roman" w:cs="Times New Roman"/>
          <w:sz w:val="28"/>
          <w:szCs w:val="28"/>
          <w:lang w:val="kk-KZ"/>
        </w:rPr>
        <w:t>к</w:t>
      </w:r>
      <w:r w:rsidR="00AC54B4" w:rsidRPr="007C0618">
        <w:rPr>
          <w:rFonts w:ascii="Times New Roman" w:hAnsi="Times New Roman" w:cs="Times New Roman"/>
          <w:sz w:val="28"/>
          <w:szCs w:val="28"/>
          <w:lang w:val="kk-KZ"/>
        </w:rPr>
        <w:t>есте 1</w:t>
      </w:r>
      <w:r w:rsidR="004F42B2" w:rsidRPr="007C0618">
        <w:rPr>
          <w:rFonts w:ascii="Times New Roman" w:hAnsi="Times New Roman" w:cs="Times New Roman"/>
          <w:sz w:val="28"/>
          <w:szCs w:val="28"/>
          <w:lang w:val="kk-KZ"/>
        </w:rPr>
        <w:t>1</w:t>
      </w:r>
      <w:r w:rsidR="00AC54B4" w:rsidRPr="007C0618">
        <w:rPr>
          <w:rFonts w:ascii="Times New Roman" w:hAnsi="Times New Roman" w:cs="Times New Roman"/>
          <w:sz w:val="28"/>
          <w:szCs w:val="28"/>
          <w:lang w:val="kk-KZ"/>
        </w:rPr>
        <w:t>)</w:t>
      </w:r>
      <w:r w:rsidR="00115259" w:rsidRPr="007C0618">
        <w:rPr>
          <w:rFonts w:ascii="Times New Roman" w:hAnsi="Times New Roman" w:cs="Times New Roman"/>
          <w:sz w:val="28"/>
          <w:szCs w:val="28"/>
          <w:lang w:val="kk-KZ"/>
        </w:rPr>
        <w:t>.</w:t>
      </w:r>
    </w:p>
    <w:p w14:paraId="6569616B" w14:textId="77777777" w:rsidR="0001319E" w:rsidRPr="007C0618" w:rsidRDefault="0001319E" w:rsidP="00F55380">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p>
    <w:p w14:paraId="45904A60" w14:textId="77777777" w:rsidR="0077089B" w:rsidRDefault="0077089B" w:rsidP="00F55380">
      <w:pPr>
        <w:widowControl w:val="0"/>
        <w:pBdr>
          <w:top w:val="none" w:sz="0" w:space="3" w:color="000000"/>
          <w:left w:val="none" w:sz="0" w:space="3" w:color="000000"/>
          <w:bottom w:val="single" w:sz="4" w:space="0" w:color="FFFFFF"/>
          <w:right w:val="none" w:sz="0" w:space="3" w:color="000000"/>
          <w:between w:val="none" w:sz="0" w:space="0" w:color="000000"/>
        </w:pBdr>
        <w:shd w:val="clear" w:color="auto" w:fill="FFFFFF"/>
        <w:tabs>
          <w:tab w:val="left" w:pos="960"/>
          <w:tab w:val="left" w:pos="993"/>
        </w:tabs>
        <w:spacing w:after="0" w:line="240" w:lineRule="auto"/>
        <w:ind w:firstLine="709"/>
        <w:jc w:val="both"/>
        <w:rPr>
          <w:rFonts w:ascii="Times New Roman" w:hAnsi="Times New Roman" w:cs="Times New Roman"/>
          <w:sz w:val="28"/>
          <w:szCs w:val="28"/>
          <w:lang w:val="kk-KZ"/>
        </w:rPr>
      </w:pPr>
    </w:p>
    <w:p w14:paraId="4B8212A6" w14:textId="77777777" w:rsidR="0077089B" w:rsidRDefault="0077089B" w:rsidP="00F55380">
      <w:pPr>
        <w:widowControl w:val="0"/>
        <w:pBdr>
          <w:top w:val="none" w:sz="0" w:space="3" w:color="000000"/>
          <w:left w:val="none" w:sz="0" w:space="3" w:color="000000"/>
          <w:bottom w:val="single" w:sz="4" w:space="0" w:color="FFFFFF"/>
          <w:right w:val="none" w:sz="0" w:space="3" w:color="000000"/>
          <w:between w:val="none" w:sz="0" w:space="0" w:color="000000"/>
        </w:pBdr>
        <w:shd w:val="clear" w:color="auto" w:fill="FFFFFF"/>
        <w:tabs>
          <w:tab w:val="left" w:pos="960"/>
          <w:tab w:val="left" w:pos="993"/>
        </w:tabs>
        <w:spacing w:after="0" w:line="240" w:lineRule="auto"/>
        <w:ind w:firstLine="709"/>
        <w:jc w:val="both"/>
        <w:rPr>
          <w:rFonts w:ascii="Times New Roman" w:hAnsi="Times New Roman" w:cs="Times New Roman"/>
          <w:sz w:val="28"/>
          <w:szCs w:val="28"/>
          <w:lang w:val="kk-KZ"/>
        </w:rPr>
      </w:pPr>
    </w:p>
    <w:p w14:paraId="581258F9" w14:textId="77777777" w:rsidR="0077089B" w:rsidRDefault="0077089B" w:rsidP="00F55380">
      <w:pPr>
        <w:widowControl w:val="0"/>
        <w:pBdr>
          <w:top w:val="none" w:sz="0" w:space="3" w:color="000000"/>
          <w:left w:val="none" w:sz="0" w:space="3" w:color="000000"/>
          <w:bottom w:val="single" w:sz="4" w:space="0" w:color="FFFFFF"/>
          <w:right w:val="none" w:sz="0" w:space="3" w:color="000000"/>
          <w:between w:val="none" w:sz="0" w:space="0" w:color="000000"/>
        </w:pBdr>
        <w:shd w:val="clear" w:color="auto" w:fill="FFFFFF"/>
        <w:tabs>
          <w:tab w:val="left" w:pos="960"/>
          <w:tab w:val="left" w:pos="993"/>
        </w:tabs>
        <w:spacing w:after="0" w:line="240" w:lineRule="auto"/>
        <w:ind w:firstLine="709"/>
        <w:jc w:val="both"/>
        <w:rPr>
          <w:rFonts w:ascii="Times New Roman" w:hAnsi="Times New Roman" w:cs="Times New Roman"/>
          <w:sz w:val="28"/>
          <w:szCs w:val="28"/>
          <w:lang w:val="kk-KZ"/>
        </w:rPr>
      </w:pPr>
    </w:p>
    <w:p w14:paraId="39B188EB" w14:textId="5D69EC4B" w:rsidR="005A36EE" w:rsidRPr="007C0618" w:rsidRDefault="005A36EE" w:rsidP="00120080">
      <w:pPr>
        <w:widowControl w:val="0"/>
        <w:pBdr>
          <w:top w:val="none" w:sz="0" w:space="3" w:color="000000"/>
          <w:left w:val="none" w:sz="0" w:space="3" w:color="000000"/>
          <w:bottom w:val="single" w:sz="4" w:space="0" w:color="FFFFFF"/>
          <w:right w:val="none" w:sz="0" w:space="3" w:color="000000"/>
          <w:between w:val="none" w:sz="0" w:space="0" w:color="000000"/>
        </w:pBdr>
        <w:shd w:val="clear" w:color="auto" w:fill="FFFFFF"/>
        <w:tabs>
          <w:tab w:val="left" w:pos="960"/>
          <w:tab w:val="left" w:pos="993"/>
        </w:tabs>
        <w:spacing w:after="0" w:line="240" w:lineRule="auto"/>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Кесте 1</w:t>
      </w:r>
      <w:r w:rsidR="004F42B2" w:rsidRPr="007C0618">
        <w:rPr>
          <w:rFonts w:ascii="Times New Roman" w:hAnsi="Times New Roman" w:cs="Times New Roman"/>
          <w:sz w:val="28"/>
          <w:szCs w:val="28"/>
          <w:lang w:val="kk-KZ"/>
        </w:rPr>
        <w:t>1</w:t>
      </w:r>
      <w:r w:rsidR="003313CB" w:rsidRPr="007C0618">
        <w:rPr>
          <w:rFonts w:ascii="Times New Roman" w:hAnsi="Times New Roman" w:cs="Times New Roman"/>
          <w:sz w:val="28"/>
          <w:lang w:val="kk-KZ"/>
        </w:rPr>
        <w:t xml:space="preserve"> – </w:t>
      </w:r>
      <w:r w:rsidR="00DE02A2" w:rsidRPr="007C0618">
        <w:rPr>
          <w:rFonts w:ascii="Times New Roman" w:hAnsi="Times New Roman" w:cs="Times New Roman"/>
          <w:sz w:val="28"/>
          <w:szCs w:val="28"/>
          <w:lang w:val="kk-KZ"/>
        </w:rPr>
        <w:t>ШҚО көлік кешенінің 2017</w:t>
      </w:r>
      <w:r w:rsidRPr="007C0618">
        <w:rPr>
          <w:rFonts w:ascii="Times New Roman" w:hAnsi="Times New Roman" w:cs="Times New Roman"/>
          <w:sz w:val="28"/>
          <w:szCs w:val="28"/>
          <w:lang w:val="kk-KZ"/>
        </w:rPr>
        <w:t>-202</w:t>
      </w:r>
      <w:r w:rsidR="00DE02A2"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жылдардағы негізгі көрсеткіштерінің </w:t>
      </w:r>
      <w:r w:rsidR="0001319E" w:rsidRPr="007C0618">
        <w:rPr>
          <w:rFonts w:ascii="Times New Roman" w:hAnsi="Times New Roman" w:cs="Times New Roman"/>
          <w:sz w:val="28"/>
          <w:szCs w:val="28"/>
          <w:lang w:val="kk-KZ"/>
        </w:rPr>
        <w:t>серпіні</w:t>
      </w:r>
    </w:p>
    <w:p w14:paraId="6ADE6B0C" w14:textId="77777777" w:rsidR="005A36EE" w:rsidRPr="007C0618" w:rsidRDefault="005A36EE" w:rsidP="00F55380">
      <w:pPr>
        <w:widowControl w:val="0"/>
        <w:pBdr>
          <w:top w:val="none" w:sz="0" w:space="3" w:color="000000"/>
          <w:left w:val="none" w:sz="0" w:space="3" w:color="000000"/>
          <w:bottom w:val="single" w:sz="4" w:space="0" w:color="FFFFFF"/>
          <w:right w:val="none" w:sz="0" w:space="3" w:color="000000"/>
          <w:between w:val="none" w:sz="0" w:space="0" w:color="000000"/>
        </w:pBdr>
        <w:shd w:val="clear" w:color="auto" w:fill="FFFFFF"/>
        <w:tabs>
          <w:tab w:val="left" w:pos="960"/>
          <w:tab w:val="left" w:pos="993"/>
        </w:tabs>
        <w:spacing w:after="0" w:line="240" w:lineRule="auto"/>
        <w:ind w:firstLine="709"/>
        <w:jc w:val="both"/>
        <w:rPr>
          <w:rFonts w:ascii="Times New Roman" w:hAnsi="Times New Roman" w:cs="Times New Roman"/>
          <w:sz w:val="28"/>
          <w:szCs w:val="28"/>
          <w:lang w:val="kk-KZ"/>
        </w:rPr>
      </w:pPr>
    </w:p>
    <w:tbl>
      <w:tblPr>
        <w:tblW w:w="9356" w:type="dxa"/>
        <w:tblInd w:w="108" w:type="dxa"/>
        <w:tblLayout w:type="fixed"/>
        <w:tblCellMar>
          <w:left w:w="10" w:type="dxa"/>
          <w:right w:w="10" w:type="dxa"/>
        </w:tblCellMar>
        <w:tblLook w:val="04A0" w:firstRow="1" w:lastRow="0" w:firstColumn="1" w:lastColumn="0" w:noHBand="0" w:noVBand="1"/>
      </w:tblPr>
      <w:tblGrid>
        <w:gridCol w:w="426"/>
        <w:gridCol w:w="2835"/>
        <w:gridCol w:w="1134"/>
        <w:gridCol w:w="1134"/>
        <w:gridCol w:w="1275"/>
        <w:gridCol w:w="1276"/>
        <w:gridCol w:w="1276"/>
      </w:tblGrid>
      <w:tr w:rsidR="005811D7" w:rsidRPr="007C0618" w14:paraId="4EE5EAA8" w14:textId="77777777" w:rsidTr="00865752">
        <w:trPr>
          <w:trHeight w:val="581"/>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71BD96BB" w14:textId="77777777" w:rsidR="005811D7" w:rsidRPr="007C0618" w:rsidRDefault="005811D7" w:rsidP="00F55380">
            <w:pPr>
              <w:tabs>
                <w:tab w:val="left" w:pos="993"/>
              </w:tabs>
              <w:spacing w:after="0" w:line="240" w:lineRule="auto"/>
              <w:rPr>
                <w:rFonts w:ascii="Times New Roman" w:hAnsi="Times New Roman" w:cs="Times New Roman"/>
                <w:sz w:val="24"/>
                <w:szCs w:val="24"/>
              </w:rPr>
            </w:pPr>
            <w:r w:rsidRPr="007C0618">
              <w:rPr>
                <w:rFonts w:ascii="Times New Roman" w:eastAsia="Times New Roman" w:hAnsi="Times New Roman" w:cs="Times New Roman"/>
                <w:sz w:val="24"/>
                <w:szCs w:val="24"/>
              </w:rPr>
              <w:t>№</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114C6904" w14:textId="77777777" w:rsidR="005811D7" w:rsidRPr="007C0618" w:rsidRDefault="005811D7" w:rsidP="004328A3">
            <w:pPr>
              <w:tabs>
                <w:tab w:val="left" w:pos="253"/>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Көрсеткіштер</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3B657347"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2017</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E0446CE"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2018</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51D28C6"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2019</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0AB208E7" w14:textId="77777777" w:rsidR="005811D7" w:rsidRPr="007C0618" w:rsidRDefault="005811D7" w:rsidP="004328A3">
            <w:pPr>
              <w:tabs>
                <w:tab w:val="left" w:pos="253"/>
                <w:tab w:val="left" w:pos="993"/>
              </w:tabs>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2020</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6B0C38A4" w14:textId="77777777" w:rsidR="005811D7" w:rsidRPr="007C0618" w:rsidRDefault="005811D7" w:rsidP="004328A3">
            <w:pPr>
              <w:tabs>
                <w:tab w:val="left" w:pos="253"/>
                <w:tab w:val="left" w:pos="993"/>
              </w:tabs>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2021</w:t>
            </w:r>
          </w:p>
        </w:tc>
      </w:tr>
      <w:tr w:rsidR="005811D7" w:rsidRPr="007C0618" w14:paraId="4EAB563D" w14:textId="77777777" w:rsidTr="00865752">
        <w:trPr>
          <w:trHeight w:val="581"/>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65680B44" w14:textId="3DD9D2ED" w:rsidR="005811D7" w:rsidRPr="007C0618" w:rsidRDefault="0001319E" w:rsidP="0001319E">
            <w:pPr>
              <w:pStyle w:val="a4"/>
              <w:tabs>
                <w:tab w:val="left" w:pos="993"/>
              </w:tabs>
              <w:spacing w:after="0" w:line="240" w:lineRule="auto"/>
              <w:ind w:left="0"/>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1.</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6385208B" w14:textId="54C1CE1A" w:rsidR="005811D7" w:rsidRPr="007C0618" w:rsidRDefault="004328A3" w:rsidP="0001319E">
            <w:pPr>
              <w:tabs>
                <w:tab w:val="left" w:pos="253"/>
                <w:tab w:val="left" w:pos="993"/>
              </w:tabs>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Көлік</w:t>
            </w:r>
            <w:r w:rsidR="003F108B" w:rsidRPr="007C0618">
              <w:rPr>
                <w:rFonts w:ascii="Times New Roman" w:hAnsi="Times New Roman" w:cs="Times New Roman"/>
                <w:sz w:val="24"/>
                <w:szCs w:val="24"/>
                <w:lang w:val="kk-KZ"/>
              </w:rPr>
              <w:t xml:space="preserve"> к</w:t>
            </w:r>
            <w:r w:rsidR="005811D7" w:rsidRPr="007C0618">
              <w:rPr>
                <w:rFonts w:ascii="Times New Roman" w:hAnsi="Times New Roman" w:cs="Times New Roman"/>
                <w:sz w:val="24"/>
                <w:szCs w:val="24"/>
                <w:lang w:val="kk-KZ"/>
              </w:rPr>
              <w:t>әсіпорындары саны,</w:t>
            </w:r>
            <w:r w:rsidR="00120080">
              <w:rPr>
                <w:rFonts w:ascii="Times New Roman" w:hAnsi="Times New Roman" w:cs="Times New Roman"/>
                <w:sz w:val="24"/>
                <w:szCs w:val="24"/>
                <w:lang w:val="kk-KZ"/>
              </w:rPr>
              <w:t xml:space="preserve"> </w:t>
            </w:r>
            <w:r w:rsidR="005811D7" w:rsidRPr="007C0618">
              <w:rPr>
                <w:rFonts w:ascii="Times New Roman" w:hAnsi="Times New Roman" w:cs="Times New Roman"/>
                <w:sz w:val="24"/>
                <w:szCs w:val="24"/>
                <w:lang w:val="kk-KZ"/>
              </w:rPr>
              <w:t>бірлік</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053E6378"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221</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57AA672"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137</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D503191"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216</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588A4C75"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4CA41AF7" w14:textId="77777777" w:rsidR="005811D7" w:rsidRPr="007C0618" w:rsidRDefault="000C0B68" w:rsidP="0001319E">
            <w:pPr>
              <w:tabs>
                <w:tab w:val="left" w:pos="253"/>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155</w:t>
            </w:r>
          </w:p>
        </w:tc>
      </w:tr>
      <w:tr w:rsidR="005811D7" w:rsidRPr="007C0618" w14:paraId="4520CA6C" w14:textId="77777777" w:rsidTr="00865752">
        <w:trPr>
          <w:trHeight w:val="325"/>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1E183A34" w14:textId="3916230C" w:rsidR="005811D7" w:rsidRPr="007C0618" w:rsidRDefault="0001319E" w:rsidP="0001319E">
            <w:pPr>
              <w:pStyle w:val="a4"/>
              <w:tabs>
                <w:tab w:val="left" w:pos="993"/>
              </w:tabs>
              <w:spacing w:after="0" w:line="240" w:lineRule="auto"/>
              <w:ind w:left="0"/>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2.</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227DA0C7" w14:textId="2A0C9570" w:rsidR="005811D7" w:rsidRPr="007C0618" w:rsidRDefault="005811D7" w:rsidP="0001319E">
            <w:pPr>
              <w:tabs>
                <w:tab w:val="left" w:pos="253"/>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lang w:val="kk-KZ"/>
              </w:rPr>
              <w:t>Көліктің (қоймалаудың) жалпы қызмет көрсетуі</w:t>
            </w:r>
            <w:r w:rsidRPr="007C0618">
              <w:rPr>
                <w:rFonts w:ascii="Times New Roman" w:hAnsi="Times New Roman" w:cs="Times New Roman"/>
                <w:sz w:val="24"/>
                <w:szCs w:val="24"/>
              </w:rPr>
              <w:t>,</w:t>
            </w:r>
            <w:r w:rsidR="00120080">
              <w:rPr>
                <w:rFonts w:ascii="Times New Roman" w:hAnsi="Times New Roman" w:cs="Times New Roman"/>
                <w:sz w:val="24"/>
                <w:szCs w:val="24"/>
                <w:lang w:val="kk-KZ"/>
              </w:rPr>
              <w:t xml:space="preserve"> </w:t>
            </w:r>
            <w:r w:rsidRPr="007C0618">
              <w:rPr>
                <w:rFonts w:ascii="Times New Roman" w:hAnsi="Times New Roman" w:cs="Times New Roman"/>
                <w:sz w:val="24"/>
                <w:szCs w:val="24"/>
              </w:rPr>
              <w:t>млн. тенге</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488DBB7F"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353902,9</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05EE2BD"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448505,1</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32D19D7"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447948,4</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04453B41"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350322,2</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6EFEEEEC" w14:textId="77777777" w:rsidR="005811D7" w:rsidRPr="007C0618" w:rsidRDefault="00917F7E" w:rsidP="0001319E">
            <w:pPr>
              <w:tabs>
                <w:tab w:val="left" w:pos="253"/>
                <w:tab w:val="left" w:pos="993"/>
              </w:tabs>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lang w:val="kk-KZ"/>
              </w:rPr>
              <w:t>378 772,5</w:t>
            </w:r>
          </w:p>
        </w:tc>
      </w:tr>
      <w:tr w:rsidR="005811D7" w:rsidRPr="007C0618" w14:paraId="497D6568" w14:textId="77777777" w:rsidTr="00865752">
        <w:trPr>
          <w:trHeight w:val="325"/>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16026049" w14:textId="214B5E1A" w:rsidR="005811D7" w:rsidRPr="007C0618" w:rsidRDefault="0001319E" w:rsidP="0001319E">
            <w:pPr>
              <w:pStyle w:val="a4"/>
              <w:tabs>
                <w:tab w:val="left" w:pos="993"/>
              </w:tabs>
              <w:spacing w:after="0" w:line="240" w:lineRule="auto"/>
              <w:ind w:left="0"/>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3.</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74349C32" w14:textId="3FCDA2EF" w:rsidR="005811D7" w:rsidRPr="007C0618" w:rsidRDefault="005811D7" w:rsidP="0001319E">
            <w:pPr>
              <w:tabs>
                <w:tab w:val="left" w:pos="253"/>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lang w:val="kk-KZ"/>
              </w:rPr>
              <w:t>ЖӨӨ-гі көлік қызметінің үлесі</w:t>
            </w:r>
            <w:r w:rsidRPr="007C0618">
              <w:rPr>
                <w:rFonts w:ascii="Times New Roman" w:hAnsi="Times New Roman" w:cs="Times New Roman"/>
                <w:sz w:val="24"/>
                <w:szCs w:val="24"/>
              </w:rPr>
              <w:t>,</w:t>
            </w:r>
            <w:r w:rsidR="00120080">
              <w:rPr>
                <w:rFonts w:ascii="Times New Roman" w:hAnsi="Times New Roman" w:cs="Times New Roman"/>
                <w:sz w:val="24"/>
                <w:szCs w:val="24"/>
                <w:lang w:val="kk-KZ"/>
              </w:rPr>
              <w:t xml:space="preserve"> </w:t>
            </w:r>
            <w:r w:rsidRPr="007C0618">
              <w:rPr>
                <w:rFonts w:ascii="Times New Roman" w:hAnsi="Times New Roman" w:cs="Times New Roman"/>
                <w:sz w:val="24"/>
                <w:szCs w:val="24"/>
              </w:rPr>
              <w:t>%</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2159158A"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10,4</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19C0DD8"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9,9</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ACC18F3"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8,7</w:t>
            </w:r>
          </w:p>
        </w:tc>
        <w:tc>
          <w:tcPr>
            <w:tcW w:w="1276" w:type="dxa"/>
            <w:tcBorders>
              <w:top w:val="single" w:sz="4" w:space="0" w:color="000000"/>
              <w:left w:val="single" w:sz="4" w:space="0" w:color="000000"/>
              <w:bottom w:val="single" w:sz="4" w:space="0" w:color="000000"/>
              <w:right w:val="single" w:sz="4" w:space="0" w:color="000000"/>
              <w:tl2br w:val="nil"/>
              <w:tr2bl w:val="nil"/>
            </w:tcBorders>
            <w:vAlign w:val="center"/>
          </w:tcPr>
          <w:p w14:paraId="52E5D0F5" w14:textId="77777777" w:rsidR="005811D7" w:rsidRPr="007C0618" w:rsidRDefault="005811D7" w:rsidP="0001319E">
            <w:pPr>
              <w:tabs>
                <w:tab w:val="left" w:pos="253"/>
                <w:tab w:val="left" w:pos="993"/>
              </w:tabs>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5,9</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558E2710" w14:textId="77777777" w:rsidR="005811D7" w:rsidRPr="007C0618" w:rsidRDefault="00D62144" w:rsidP="0001319E">
            <w:pPr>
              <w:tabs>
                <w:tab w:val="left" w:pos="253"/>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7,5</w:t>
            </w:r>
          </w:p>
        </w:tc>
      </w:tr>
      <w:tr w:rsidR="005811D7" w:rsidRPr="007C0618" w14:paraId="1B8FE99B" w14:textId="77777777" w:rsidTr="00865752">
        <w:trPr>
          <w:trHeight w:val="271"/>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6AA82364" w14:textId="6365BDA5" w:rsidR="005811D7" w:rsidRPr="007C0618" w:rsidRDefault="0001319E" w:rsidP="0001319E">
            <w:pPr>
              <w:pStyle w:val="a4"/>
              <w:tabs>
                <w:tab w:val="left" w:pos="993"/>
              </w:tabs>
              <w:spacing w:after="0" w:line="240" w:lineRule="auto"/>
              <w:ind w:left="0"/>
              <w:rPr>
                <w:rFonts w:ascii="Times New Roman" w:hAnsi="Times New Roman" w:cs="Times New Roman"/>
                <w:sz w:val="24"/>
                <w:szCs w:val="24"/>
              </w:rPr>
            </w:pPr>
            <w:r w:rsidRPr="007C0618">
              <w:rPr>
                <w:rFonts w:ascii="Times New Roman" w:hAnsi="Times New Roman" w:cs="Times New Roman"/>
                <w:sz w:val="24"/>
                <w:szCs w:val="24"/>
                <w:lang w:val="kk-KZ"/>
              </w:rPr>
              <w:t>4.</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4F62A0A6" w14:textId="77777777" w:rsidR="005811D7" w:rsidRPr="007C0618" w:rsidRDefault="005811D7" w:rsidP="0001319E">
            <w:pPr>
              <w:tabs>
                <w:tab w:val="left" w:pos="253"/>
                <w:tab w:val="left" w:pos="993"/>
              </w:tabs>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Тасымалданған жолаушылар</w:t>
            </w:r>
            <w:r w:rsidRPr="007C0618">
              <w:rPr>
                <w:rFonts w:ascii="Times New Roman" w:hAnsi="Times New Roman" w:cs="Times New Roman"/>
                <w:sz w:val="24"/>
                <w:szCs w:val="24"/>
              </w:rPr>
              <w:t xml:space="preserve">, млн. </w:t>
            </w:r>
            <w:r w:rsidRPr="007C0618">
              <w:rPr>
                <w:rFonts w:ascii="Times New Roman" w:hAnsi="Times New Roman" w:cs="Times New Roman"/>
                <w:sz w:val="24"/>
                <w:szCs w:val="24"/>
                <w:lang w:val="kk-KZ"/>
              </w:rPr>
              <w:t>адам</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15B9DAAC"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1 709,2</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606AE36"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9560A29"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1 716,3</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14D097BF"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722,7</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215A2D7D"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587,2</w:t>
            </w:r>
          </w:p>
        </w:tc>
      </w:tr>
      <w:tr w:rsidR="005811D7" w:rsidRPr="007C0618" w14:paraId="1174E49C" w14:textId="77777777" w:rsidTr="003F108B">
        <w:trPr>
          <w:trHeight w:val="583"/>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7B01A6F0" w14:textId="3A12A808" w:rsidR="005811D7" w:rsidRPr="007C0618" w:rsidRDefault="0001319E" w:rsidP="0001319E">
            <w:pPr>
              <w:pStyle w:val="a4"/>
              <w:tabs>
                <w:tab w:val="left" w:pos="993"/>
              </w:tabs>
              <w:spacing w:after="0" w:line="240" w:lineRule="auto"/>
              <w:ind w:left="0"/>
              <w:rPr>
                <w:rFonts w:ascii="Times New Roman" w:hAnsi="Times New Roman" w:cs="Times New Roman"/>
                <w:sz w:val="24"/>
                <w:szCs w:val="24"/>
              </w:rPr>
            </w:pPr>
            <w:r w:rsidRPr="007C0618">
              <w:rPr>
                <w:rFonts w:ascii="Times New Roman" w:hAnsi="Times New Roman" w:cs="Times New Roman"/>
                <w:sz w:val="24"/>
                <w:szCs w:val="24"/>
                <w:lang w:val="kk-KZ"/>
              </w:rPr>
              <w:t>5.</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096E37E8" w14:textId="40BB679F" w:rsidR="005811D7" w:rsidRPr="007C0618" w:rsidRDefault="005811D7" w:rsidP="00F60798">
            <w:pPr>
              <w:tabs>
                <w:tab w:val="left" w:pos="253"/>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lang w:val="kk-KZ"/>
              </w:rPr>
              <w:t>Жолаушылар айналымы</w:t>
            </w:r>
            <w:r w:rsidRPr="007C0618">
              <w:rPr>
                <w:rFonts w:ascii="Times New Roman" w:hAnsi="Times New Roman" w:cs="Times New Roman"/>
                <w:sz w:val="24"/>
                <w:szCs w:val="24"/>
              </w:rPr>
              <w:t xml:space="preserve">, млн. </w:t>
            </w:r>
            <w:r w:rsidR="00F60798">
              <w:rPr>
                <w:rFonts w:ascii="Times New Roman" w:hAnsi="Times New Roman" w:cs="Times New Roman"/>
                <w:sz w:val="24"/>
                <w:szCs w:val="24"/>
                <w:lang w:val="kk-KZ"/>
              </w:rPr>
              <w:t>ж-</w:t>
            </w:r>
            <w:r w:rsidRPr="007C0618">
              <w:rPr>
                <w:rFonts w:ascii="Times New Roman" w:hAnsi="Times New Roman" w:cs="Times New Roman"/>
                <w:sz w:val="24"/>
                <w:szCs w:val="24"/>
              </w:rPr>
              <w:t>км</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6463765A"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22 272,5</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6C047F1"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994BBF3"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24 526,3</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49FB131F" w14:textId="77777777" w:rsidR="005811D7" w:rsidRPr="007C0618" w:rsidRDefault="005811D7" w:rsidP="0001319E">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rPr>
              <w:t>9 156,1</w:t>
            </w:r>
          </w:p>
          <w:p w14:paraId="40196ECB" w14:textId="77777777" w:rsidR="005811D7" w:rsidRPr="007C0618" w:rsidRDefault="005811D7" w:rsidP="0001319E">
            <w:pPr>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2ABC361E"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8 166,9</w:t>
            </w:r>
          </w:p>
        </w:tc>
      </w:tr>
      <w:tr w:rsidR="005811D7" w:rsidRPr="007C0618" w14:paraId="48EEDCF3" w14:textId="77777777" w:rsidTr="00865752">
        <w:trPr>
          <w:trHeight w:val="619"/>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4C72E1A1" w14:textId="3907D419" w:rsidR="005811D7" w:rsidRPr="007C0618" w:rsidRDefault="0001319E" w:rsidP="0001319E">
            <w:pPr>
              <w:pStyle w:val="a4"/>
              <w:tabs>
                <w:tab w:val="left" w:pos="993"/>
              </w:tabs>
              <w:spacing w:after="0" w:line="240" w:lineRule="auto"/>
              <w:ind w:left="0"/>
              <w:rPr>
                <w:rFonts w:ascii="Times New Roman" w:hAnsi="Times New Roman" w:cs="Times New Roman"/>
                <w:sz w:val="24"/>
                <w:szCs w:val="24"/>
              </w:rPr>
            </w:pPr>
            <w:r w:rsidRPr="007C0618">
              <w:rPr>
                <w:rFonts w:ascii="Times New Roman" w:hAnsi="Times New Roman" w:cs="Times New Roman"/>
                <w:sz w:val="24"/>
                <w:szCs w:val="24"/>
                <w:lang w:val="kk-KZ"/>
              </w:rPr>
              <w:t>6.</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6E46B6BA" w14:textId="378C3D09" w:rsidR="005811D7" w:rsidRPr="007C0618" w:rsidRDefault="005811D7" w:rsidP="0001319E">
            <w:pPr>
              <w:tabs>
                <w:tab w:val="left" w:pos="253"/>
                <w:tab w:val="left" w:pos="993"/>
              </w:tabs>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Жүк, багаж тасымалы, млн</w:t>
            </w:r>
            <w:r w:rsidR="00120080">
              <w:rPr>
                <w:rFonts w:ascii="Times New Roman" w:hAnsi="Times New Roman" w:cs="Times New Roman"/>
                <w:sz w:val="24"/>
                <w:szCs w:val="24"/>
                <w:lang w:val="kk-KZ"/>
              </w:rPr>
              <w:t>.</w:t>
            </w:r>
            <w:r w:rsidRPr="007C0618">
              <w:rPr>
                <w:rFonts w:ascii="Times New Roman" w:hAnsi="Times New Roman" w:cs="Times New Roman"/>
                <w:sz w:val="24"/>
                <w:szCs w:val="24"/>
                <w:lang w:val="kk-KZ"/>
              </w:rPr>
              <w:t xml:space="preserve"> тонна</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29DCE439"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600,8</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A2C32DB"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631,5</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CA7AE5D"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661,5</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37D8DF1B"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646,7</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15F3E6ED"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661,6</w:t>
            </w:r>
          </w:p>
        </w:tc>
      </w:tr>
      <w:tr w:rsidR="005811D7" w:rsidRPr="007C0618" w14:paraId="713C1ECB" w14:textId="77777777" w:rsidTr="00865752">
        <w:trPr>
          <w:trHeight w:val="70"/>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0E9F41BA" w14:textId="201DAAAB" w:rsidR="005811D7" w:rsidRPr="007C0618" w:rsidRDefault="0001319E" w:rsidP="0001319E">
            <w:pPr>
              <w:pStyle w:val="a4"/>
              <w:tabs>
                <w:tab w:val="left" w:pos="993"/>
              </w:tabs>
              <w:spacing w:after="0" w:line="240" w:lineRule="auto"/>
              <w:ind w:left="0"/>
              <w:rPr>
                <w:rFonts w:ascii="Times New Roman" w:hAnsi="Times New Roman" w:cs="Times New Roman"/>
                <w:sz w:val="24"/>
                <w:szCs w:val="24"/>
              </w:rPr>
            </w:pPr>
            <w:r w:rsidRPr="007C0618">
              <w:rPr>
                <w:rFonts w:ascii="Times New Roman" w:hAnsi="Times New Roman" w:cs="Times New Roman"/>
                <w:sz w:val="24"/>
                <w:szCs w:val="24"/>
                <w:lang w:val="kk-KZ"/>
              </w:rPr>
              <w:t>7.</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0EA9422F" w14:textId="6EE68E0A" w:rsidR="005811D7" w:rsidRPr="007C0618" w:rsidRDefault="005811D7" w:rsidP="00F60798">
            <w:pPr>
              <w:tabs>
                <w:tab w:val="left" w:pos="253"/>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lang w:val="kk-KZ"/>
              </w:rPr>
              <w:t>Жүк айналымы</w:t>
            </w:r>
            <w:r w:rsidRPr="007C0618">
              <w:rPr>
                <w:rFonts w:ascii="Times New Roman" w:hAnsi="Times New Roman" w:cs="Times New Roman"/>
                <w:sz w:val="24"/>
                <w:szCs w:val="24"/>
              </w:rPr>
              <w:t xml:space="preserve">, млн. </w:t>
            </w:r>
            <w:r w:rsidRPr="00F60798">
              <w:rPr>
                <w:rFonts w:ascii="Times New Roman" w:hAnsi="Times New Roman" w:cs="Times New Roman"/>
                <w:sz w:val="24"/>
                <w:szCs w:val="24"/>
              </w:rPr>
              <w:t>т</w:t>
            </w:r>
            <w:r w:rsidR="00F60798" w:rsidRPr="00F60798">
              <w:rPr>
                <w:rFonts w:ascii="Times New Roman" w:hAnsi="Times New Roman" w:cs="Times New Roman"/>
                <w:sz w:val="24"/>
                <w:szCs w:val="24"/>
                <w:lang w:val="kk-KZ"/>
              </w:rPr>
              <w:t>-</w:t>
            </w:r>
            <w:r w:rsidRPr="00F60798">
              <w:rPr>
                <w:rFonts w:ascii="Times New Roman" w:hAnsi="Times New Roman" w:cs="Times New Roman"/>
                <w:sz w:val="24"/>
                <w:szCs w:val="24"/>
              </w:rPr>
              <w:t>км</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0E5CAEBD"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16 099,1</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4A83BD7"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16 117,0</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50C5CE8"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16 169,2</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1654F3CB"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15 381,4</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54197F79"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16 006,8</w:t>
            </w:r>
          </w:p>
        </w:tc>
      </w:tr>
      <w:tr w:rsidR="005811D7" w:rsidRPr="007C0618" w14:paraId="2F7E7D20" w14:textId="77777777" w:rsidTr="00865752">
        <w:trPr>
          <w:trHeight w:val="240"/>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2A7649C8" w14:textId="1FFFB449" w:rsidR="005811D7" w:rsidRPr="007C0618" w:rsidRDefault="0001319E" w:rsidP="0001319E">
            <w:pPr>
              <w:pStyle w:val="a4"/>
              <w:tabs>
                <w:tab w:val="left" w:pos="993"/>
              </w:tabs>
              <w:spacing w:after="0" w:line="240" w:lineRule="auto"/>
              <w:ind w:left="0"/>
              <w:rPr>
                <w:rFonts w:ascii="Times New Roman" w:hAnsi="Times New Roman" w:cs="Times New Roman"/>
                <w:sz w:val="24"/>
                <w:szCs w:val="24"/>
              </w:rPr>
            </w:pPr>
            <w:r w:rsidRPr="007C0618">
              <w:rPr>
                <w:rFonts w:ascii="Times New Roman" w:hAnsi="Times New Roman" w:cs="Times New Roman"/>
                <w:sz w:val="24"/>
                <w:szCs w:val="24"/>
                <w:lang w:val="kk-KZ"/>
              </w:rPr>
              <w:t>8.</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16F95733" w14:textId="4C38D4AA" w:rsidR="005811D7" w:rsidRPr="007C0618" w:rsidRDefault="005811D7" w:rsidP="0001319E">
            <w:pPr>
              <w:tabs>
                <w:tab w:val="left" w:pos="253"/>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lang w:val="kk-KZ"/>
              </w:rPr>
              <w:t>Көліктің барлық т</w:t>
            </w:r>
            <w:r w:rsidR="00120080">
              <w:rPr>
                <w:rFonts w:ascii="Times New Roman" w:hAnsi="Times New Roman" w:cs="Times New Roman"/>
                <w:sz w:val="24"/>
                <w:szCs w:val="24"/>
                <w:lang w:val="kk-KZ"/>
              </w:rPr>
              <w:t>ү</w:t>
            </w:r>
            <w:r w:rsidRPr="007C0618">
              <w:rPr>
                <w:rFonts w:ascii="Times New Roman" w:hAnsi="Times New Roman" w:cs="Times New Roman"/>
                <w:sz w:val="24"/>
                <w:szCs w:val="24"/>
                <w:lang w:val="kk-KZ"/>
              </w:rPr>
              <w:t>рлері бойынша жүк тасымалдауға тарифтер индексі</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7692F553"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103,1</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EDA5B06"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101,8</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9E2E859"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103,3</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30F858DA"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100,7</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427577B7" w14:textId="77777777" w:rsidR="005811D7" w:rsidRPr="007C0618" w:rsidRDefault="00C86946" w:rsidP="0001319E">
            <w:pPr>
              <w:tabs>
                <w:tab w:val="left" w:pos="253"/>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100,6</w:t>
            </w:r>
          </w:p>
        </w:tc>
      </w:tr>
      <w:tr w:rsidR="005811D7" w:rsidRPr="007C0618" w14:paraId="18E70452" w14:textId="77777777" w:rsidTr="00865752">
        <w:trPr>
          <w:trHeight w:val="240"/>
        </w:trPr>
        <w:tc>
          <w:tcPr>
            <w:tcW w:w="42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2292FFB5" w14:textId="2B4FB488" w:rsidR="005811D7" w:rsidRPr="007C0618" w:rsidRDefault="0001319E" w:rsidP="0001319E">
            <w:pPr>
              <w:pStyle w:val="a4"/>
              <w:tabs>
                <w:tab w:val="left" w:pos="993"/>
              </w:tabs>
              <w:spacing w:after="0" w:line="240" w:lineRule="auto"/>
              <w:ind w:left="0"/>
              <w:rPr>
                <w:rFonts w:ascii="Times New Roman" w:hAnsi="Times New Roman" w:cs="Times New Roman"/>
                <w:sz w:val="24"/>
                <w:szCs w:val="24"/>
              </w:rPr>
            </w:pPr>
            <w:r w:rsidRPr="007C0618">
              <w:rPr>
                <w:rFonts w:ascii="Times New Roman" w:hAnsi="Times New Roman" w:cs="Times New Roman"/>
                <w:sz w:val="24"/>
                <w:szCs w:val="24"/>
                <w:lang w:val="kk-KZ"/>
              </w:rPr>
              <w:t>9.</w:t>
            </w:r>
          </w:p>
        </w:tc>
        <w:tc>
          <w:tcPr>
            <w:tcW w:w="2835" w:type="dxa"/>
            <w:tcBorders>
              <w:top w:val="single" w:sz="4" w:space="0" w:color="000000"/>
              <w:left w:val="single" w:sz="4" w:space="0" w:color="auto"/>
              <w:bottom w:val="single" w:sz="4" w:space="0" w:color="000000"/>
              <w:right w:val="single" w:sz="4" w:space="0" w:color="auto"/>
              <w:tl2br w:val="nil"/>
              <w:tr2bl w:val="nil"/>
            </w:tcBorders>
            <w:tcMar>
              <w:top w:w="0" w:type="dxa"/>
              <w:left w:w="108" w:type="dxa"/>
              <w:bottom w:w="0" w:type="dxa"/>
              <w:right w:w="108" w:type="dxa"/>
            </w:tcMar>
          </w:tcPr>
          <w:p w14:paraId="7C687660" w14:textId="77777777" w:rsidR="005811D7" w:rsidRPr="007C0618" w:rsidRDefault="005811D7" w:rsidP="0001319E">
            <w:pPr>
              <w:tabs>
                <w:tab w:val="left" w:pos="253"/>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lang w:val="kk-KZ"/>
              </w:rPr>
              <w:t>Жолаушы көлігінің қызметтеріне тарифтер индексі</w:t>
            </w:r>
          </w:p>
        </w:tc>
        <w:tc>
          <w:tcPr>
            <w:tcW w:w="1134" w:type="dxa"/>
            <w:tcBorders>
              <w:top w:val="single" w:sz="4" w:space="0" w:color="000000"/>
              <w:left w:val="single" w:sz="4" w:space="0" w:color="auto"/>
              <w:bottom w:val="single" w:sz="4" w:space="0" w:color="000000"/>
              <w:right w:val="single" w:sz="4" w:space="0" w:color="000000"/>
              <w:tl2br w:val="nil"/>
              <w:tr2bl w:val="nil"/>
            </w:tcBorders>
          </w:tcPr>
          <w:p w14:paraId="4E9246D9"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114,1</w:t>
            </w:r>
          </w:p>
        </w:tc>
        <w:tc>
          <w:tcPr>
            <w:tcW w:w="113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CB4C3FA"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102,6</w:t>
            </w:r>
          </w:p>
        </w:tc>
        <w:tc>
          <w:tcPr>
            <w:tcW w:w="127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DCF4329"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101,2</w:t>
            </w:r>
          </w:p>
        </w:tc>
        <w:tc>
          <w:tcPr>
            <w:tcW w:w="1276" w:type="dxa"/>
            <w:tcBorders>
              <w:top w:val="single" w:sz="4" w:space="0" w:color="000000"/>
              <w:left w:val="single" w:sz="4" w:space="0" w:color="000000"/>
              <w:bottom w:val="single" w:sz="4" w:space="0" w:color="000000"/>
              <w:right w:val="single" w:sz="4" w:space="0" w:color="000000"/>
              <w:tl2br w:val="nil"/>
              <w:tr2bl w:val="nil"/>
            </w:tcBorders>
          </w:tcPr>
          <w:p w14:paraId="3350409B" w14:textId="77777777" w:rsidR="005811D7" w:rsidRPr="007C0618" w:rsidRDefault="005811D7" w:rsidP="0001319E">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101,8</w:t>
            </w:r>
          </w:p>
        </w:tc>
        <w:tc>
          <w:tcPr>
            <w:tcW w:w="1276" w:type="dxa"/>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28CB4371" w14:textId="77777777" w:rsidR="005811D7" w:rsidRPr="007C0618" w:rsidRDefault="00C86946" w:rsidP="0001319E">
            <w:pPr>
              <w:tabs>
                <w:tab w:val="left" w:pos="253"/>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103,9</w:t>
            </w:r>
          </w:p>
        </w:tc>
      </w:tr>
      <w:tr w:rsidR="0077089B" w:rsidRPr="007C0618" w14:paraId="08238BBC" w14:textId="77777777" w:rsidTr="0077089B">
        <w:trPr>
          <w:trHeight w:val="240"/>
        </w:trPr>
        <w:tc>
          <w:tcPr>
            <w:tcW w:w="9356" w:type="dxa"/>
            <w:gridSpan w:val="7"/>
            <w:tcBorders>
              <w:top w:val="single" w:sz="4" w:space="0" w:color="000000"/>
              <w:left w:val="single" w:sz="4" w:space="0" w:color="000000"/>
              <w:bottom w:val="single" w:sz="4" w:space="0" w:color="000000"/>
              <w:right w:val="single" w:sz="4" w:space="0" w:color="auto"/>
              <w:tl2br w:val="nil"/>
              <w:tr2bl w:val="nil"/>
            </w:tcBorders>
            <w:tcMar>
              <w:top w:w="0" w:type="dxa"/>
              <w:left w:w="108" w:type="dxa"/>
              <w:bottom w:w="0" w:type="dxa"/>
              <w:right w:w="108" w:type="dxa"/>
            </w:tcMar>
          </w:tcPr>
          <w:p w14:paraId="4A5DB632" w14:textId="21C02E2F" w:rsidR="0077089B" w:rsidRPr="007C0618" w:rsidRDefault="00BC4EF8" w:rsidP="00BC4EF8">
            <w:pPr>
              <w:tabs>
                <w:tab w:val="left" w:pos="253"/>
                <w:tab w:val="left" w:pos="993"/>
              </w:tabs>
              <w:spacing w:after="0" w:line="240" w:lineRule="auto"/>
              <w:ind w:firstLine="176"/>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7089B" w:rsidRPr="007C0618">
              <w:rPr>
                <w:rFonts w:ascii="Times New Roman" w:hAnsi="Times New Roman" w:cs="Times New Roman"/>
                <w:sz w:val="24"/>
                <w:szCs w:val="24"/>
                <w:lang w:val="kk-KZ"/>
              </w:rPr>
              <w:t>Ескерту: ҚР СЖРА ҰСБ [</w:t>
            </w:r>
            <w:r w:rsidR="008D2B00">
              <w:rPr>
                <w:rFonts w:ascii="Times New Roman" w:hAnsi="Times New Roman" w:cs="Times New Roman"/>
                <w:sz w:val="24"/>
                <w:szCs w:val="24"/>
                <w:lang w:val="kk-KZ"/>
              </w:rPr>
              <w:t>103</w:t>
            </w:r>
            <w:r w:rsidR="0077089B" w:rsidRPr="007C0618">
              <w:rPr>
                <w:rFonts w:ascii="Times New Roman" w:hAnsi="Times New Roman" w:cs="Times New Roman"/>
                <w:sz w:val="24"/>
                <w:szCs w:val="24"/>
                <w:lang w:val="kk-KZ"/>
              </w:rPr>
              <w:t>] мәліметтері негізінде автормен құрастырылған</w:t>
            </w:r>
          </w:p>
        </w:tc>
      </w:tr>
    </w:tbl>
    <w:p w14:paraId="719D6F17" w14:textId="11A03014" w:rsidR="008E0DBC" w:rsidRPr="007C0618" w:rsidRDefault="00D34458" w:rsidP="00C4548C">
      <w:pPr>
        <w:tabs>
          <w:tab w:val="left" w:pos="993"/>
        </w:tabs>
        <w:spacing w:after="0" w:line="240" w:lineRule="auto"/>
        <w:jc w:val="both"/>
        <w:rPr>
          <w:rFonts w:ascii="Times New Roman" w:hAnsi="Times New Roman" w:cs="Times New Roman"/>
          <w:iCs/>
          <w:sz w:val="24"/>
          <w:szCs w:val="24"/>
          <w:lang w:val="kk-KZ"/>
        </w:rPr>
      </w:pPr>
      <w:r w:rsidRPr="007C0618">
        <w:rPr>
          <w:rFonts w:ascii="Times New Roman" w:hAnsi="Times New Roman" w:cs="Times New Roman"/>
          <w:iCs/>
          <w:sz w:val="24"/>
          <w:szCs w:val="24"/>
          <w:lang w:val="kk-KZ"/>
        </w:rPr>
        <w:tab/>
      </w:r>
      <w:r w:rsidR="0001319E" w:rsidRPr="007C0618">
        <w:rPr>
          <w:rFonts w:ascii="Times New Roman" w:hAnsi="Times New Roman" w:cs="Times New Roman"/>
          <w:iCs/>
          <w:sz w:val="24"/>
          <w:szCs w:val="24"/>
          <w:lang w:val="kk-KZ"/>
        </w:rPr>
        <w:t>.</w:t>
      </w:r>
      <w:r w:rsidR="007A6522" w:rsidRPr="007C0618">
        <w:rPr>
          <w:rFonts w:ascii="Times New Roman" w:hAnsi="Times New Roman" w:cs="Times New Roman"/>
          <w:iCs/>
          <w:sz w:val="24"/>
          <w:szCs w:val="24"/>
          <w:lang w:val="kk-KZ"/>
        </w:rPr>
        <w:t xml:space="preserve"> </w:t>
      </w:r>
    </w:p>
    <w:p w14:paraId="4A39FFA8" w14:textId="6FBD2AED" w:rsidR="0001319E" w:rsidRPr="007C0618" w:rsidRDefault="00AC54B4" w:rsidP="00BC4EF8">
      <w:pPr>
        <w:widowControl w:val="0"/>
        <w:pBdr>
          <w:top w:val="none" w:sz="0" w:space="3" w:color="000000"/>
          <w:left w:val="none" w:sz="0" w:space="3" w:color="000000"/>
          <w:bottom w:val="single" w:sz="4" w:space="0" w:color="FFFFFF"/>
          <w:right w:val="none" w:sz="0" w:space="3" w:color="000000"/>
          <w:between w:val="none" w:sz="0" w:space="0" w:color="000000"/>
        </w:pBdr>
        <w:shd w:val="clear" w:color="auto" w:fill="FFFFFF"/>
        <w:tabs>
          <w:tab w:val="left" w:pos="960"/>
          <w:tab w:val="left" w:pos="993"/>
        </w:tabs>
        <w:spacing w:after="0" w:line="240" w:lineRule="auto"/>
        <w:ind w:firstLine="567"/>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Кесте 1</w:t>
      </w:r>
      <w:r w:rsidR="004F42B2"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мәліметіне сәйкес,</w:t>
      </w:r>
      <w:r w:rsidR="001B3331" w:rsidRPr="007C0618">
        <w:rPr>
          <w:rFonts w:ascii="Times New Roman" w:hAnsi="Times New Roman" w:cs="Times New Roman"/>
          <w:sz w:val="28"/>
          <w:szCs w:val="28"/>
          <w:lang w:val="kk-KZ"/>
        </w:rPr>
        <w:t xml:space="preserve"> </w:t>
      </w:r>
      <w:r w:rsidR="0001319E" w:rsidRPr="007C0618">
        <w:rPr>
          <w:rFonts w:ascii="Times New Roman" w:hAnsi="Times New Roman" w:cs="Times New Roman"/>
          <w:sz w:val="28"/>
          <w:szCs w:val="28"/>
          <w:lang w:val="kk-KZ"/>
        </w:rPr>
        <w:t>2021 жылы ШҚО-да көліктің барлық түрлері бойынша 587,2 млн. адам тасымалданды, жолаушылар айналымы 8 166,9 млн.</w:t>
      </w:r>
      <w:r w:rsidR="00120080">
        <w:rPr>
          <w:rFonts w:ascii="Times New Roman" w:hAnsi="Times New Roman" w:cs="Times New Roman"/>
          <w:sz w:val="28"/>
          <w:szCs w:val="28"/>
          <w:lang w:val="kk-KZ"/>
        </w:rPr>
        <w:t xml:space="preserve"> </w:t>
      </w:r>
      <w:r w:rsidR="0001319E" w:rsidRPr="00F60798">
        <w:rPr>
          <w:rFonts w:ascii="Times New Roman" w:hAnsi="Times New Roman" w:cs="Times New Roman"/>
          <w:sz w:val="28"/>
          <w:szCs w:val="28"/>
          <w:lang w:val="kk-KZ"/>
        </w:rPr>
        <w:t>ж-</w:t>
      </w:r>
      <w:r w:rsidR="0001319E" w:rsidRPr="007C0618">
        <w:rPr>
          <w:rFonts w:ascii="Times New Roman" w:hAnsi="Times New Roman" w:cs="Times New Roman"/>
          <w:sz w:val="28"/>
          <w:szCs w:val="28"/>
          <w:lang w:val="kk-KZ"/>
        </w:rPr>
        <w:t>км құрады; бұл 2017 жылмен салыстырғанда 58%-ға аз. Тасымалданған жүктердің көлемі 661,6 млн. тоннаны құрады, жүк айналымы 36733,6</w:t>
      </w:r>
      <w:r w:rsidR="00120080">
        <w:rPr>
          <w:rFonts w:ascii="Times New Roman" w:hAnsi="Times New Roman" w:cs="Times New Roman"/>
          <w:sz w:val="28"/>
          <w:szCs w:val="28"/>
          <w:lang w:val="kk-KZ"/>
        </w:rPr>
        <w:t xml:space="preserve"> </w:t>
      </w:r>
      <w:r w:rsidR="0001319E" w:rsidRPr="007C0618">
        <w:rPr>
          <w:rFonts w:ascii="Times New Roman" w:hAnsi="Times New Roman" w:cs="Times New Roman"/>
          <w:sz w:val="28"/>
          <w:szCs w:val="28"/>
          <w:lang w:val="kk-KZ"/>
        </w:rPr>
        <w:t>млн. т</w:t>
      </w:r>
      <w:r w:rsidR="00120080">
        <w:rPr>
          <w:rFonts w:ascii="Times New Roman" w:hAnsi="Times New Roman" w:cs="Times New Roman"/>
          <w:sz w:val="28"/>
          <w:szCs w:val="28"/>
          <w:lang w:val="kk-KZ"/>
        </w:rPr>
        <w:t>/</w:t>
      </w:r>
      <w:r w:rsidR="0001319E" w:rsidRPr="007C0618">
        <w:rPr>
          <w:rFonts w:ascii="Times New Roman" w:hAnsi="Times New Roman" w:cs="Times New Roman"/>
          <w:sz w:val="28"/>
          <w:szCs w:val="28"/>
          <w:lang w:val="kk-KZ"/>
        </w:rPr>
        <w:t>км</w:t>
      </w:r>
      <w:r w:rsidR="00120080">
        <w:rPr>
          <w:rFonts w:ascii="Times New Roman" w:hAnsi="Times New Roman" w:cs="Times New Roman"/>
          <w:sz w:val="28"/>
          <w:szCs w:val="28"/>
          <w:lang w:val="kk-KZ"/>
        </w:rPr>
        <w:t>-ді</w:t>
      </w:r>
      <w:r w:rsidR="0001319E" w:rsidRPr="007C0618">
        <w:rPr>
          <w:rFonts w:ascii="Times New Roman" w:hAnsi="Times New Roman" w:cs="Times New Roman"/>
          <w:sz w:val="28"/>
          <w:szCs w:val="28"/>
          <w:lang w:val="kk-KZ"/>
        </w:rPr>
        <w:t xml:space="preserve"> құрады. 2017 жылмен салыстырғанда жүк тасымалдау көлемі 10%-ға артқан,</w:t>
      </w:r>
      <w:r w:rsidR="00120080">
        <w:rPr>
          <w:rFonts w:ascii="Times New Roman" w:hAnsi="Times New Roman" w:cs="Times New Roman"/>
          <w:sz w:val="28"/>
          <w:szCs w:val="28"/>
          <w:lang w:val="kk-KZ"/>
        </w:rPr>
        <w:t xml:space="preserve"> </w:t>
      </w:r>
      <w:r w:rsidR="0001319E" w:rsidRPr="007C0618">
        <w:rPr>
          <w:rFonts w:ascii="Times New Roman" w:hAnsi="Times New Roman" w:cs="Times New Roman"/>
          <w:sz w:val="28"/>
          <w:szCs w:val="28"/>
          <w:lang w:val="kk-KZ"/>
        </w:rPr>
        <w:t>ал жүк айналымы 1%-ға төмендеді. Көліктің барлық түрлерімен жүктерді тасымалдауға арналған тарифтер индексінің көрсеткіші 2017 жылмен салыстырғанда 2,5%-ға төмендесе, жолаушы көлігінің қызметтеріне тарифтер индексі 10,2% азайған. (Кесте 10). 1 тонна жүк</w:t>
      </w:r>
      <w:r w:rsidR="00120080">
        <w:rPr>
          <w:rFonts w:ascii="Times New Roman" w:hAnsi="Times New Roman" w:cs="Times New Roman"/>
          <w:sz w:val="28"/>
          <w:szCs w:val="28"/>
          <w:lang w:val="kk-KZ"/>
        </w:rPr>
        <w:t>т</w:t>
      </w:r>
      <w:r w:rsidR="0001319E" w:rsidRPr="007C0618">
        <w:rPr>
          <w:rFonts w:ascii="Times New Roman" w:hAnsi="Times New Roman" w:cs="Times New Roman"/>
          <w:sz w:val="28"/>
          <w:szCs w:val="28"/>
          <w:lang w:val="kk-KZ"/>
        </w:rPr>
        <w:t>і тасымалдаудың орташа қашықтығы және 1 жолаушыны тасымалдаудың орташа қашықтығы, тиісінше, 25,5 км және 13,3 км құрады.</w:t>
      </w:r>
    </w:p>
    <w:p w14:paraId="1ED3B083" w14:textId="73DD384E" w:rsidR="00993F98" w:rsidRPr="007C0618" w:rsidRDefault="00993F98"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Аймақтың көлік саласының негізгі капиталына салынатын инвестициялар үнемі өсіп келеді. Мәселен, 202</w:t>
      </w:r>
      <w:r w:rsidR="00DE02A2"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жылы "Көлік және қоймалау" секторының негізгі капиталына жұмсалған инвестициялар көлемі </w:t>
      </w:r>
      <w:r w:rsidR="006974B4" w:rsidRPr="007C0618">
        <w:rPr>
          <w:rFonts w:ascii="Times New Roman" w:eastAsia="Times New Roman" w:hAnsi="Times New Roman" w:cs="Times New Roman"/>
          <w:sz w:val="28"/>
          <w:szCs w:val="28"/>
          <w:lang w:val="kk-KZ"/>
        </w:rPr>
        <w:t>101 771,3</w:t>
      </w:r>
      <w:r w:rsidR="00787B90" w:rsidRPr="007C0618">
        <w:rPr>
          <w:rFonts w:ascii="Times New Roman" w:eastAsia="Times New Roman" w:hAnsi="Times New Roman" w:cs="Times New Roman"/>
          <w:sz w:val="28"/>
          <w:szCs w:val="28"/>
          <w:lang w:val="kk-KZ"/>
        </w:rPr>
        <w:t xml:space="preserve"> </w:t>
      </w:r>
      <w:r w:rsidRPr="007C0618">
        <w:rPr>
          <w:rFonts w:ascii="Times New Roman" w:hAnsi="Times New Roman" w:cs="Times New Roman"/>
          <w:sz w:val="28"/>
          <w:szCs w:val="28"/>
          <w:lang w:val="kk-KZ"/>
        </w:rPr>
        <w:t>млн.</w:t>
      </w:r>
      <w:r w:rsidR="00120080">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теңгені құрады және ол 201</w:t>
      </w:r>
      <w:r w:rsidR="00DE02A2"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xml:space="preserve"> жылмен салыстырғанда </w:t>
      </w:r>
      <w:r w:rsidR="006974B4" w:rsidRPr="007C0618">
        <w:rPr>
          <w:rFonts w:ascii="Times New Roman" w:hAnsi="Times New Roman" w:cs="Times New Roman"/>
          <w:sz w:val="28"/>
          <w:szCs w:val="28"/>
          <w:lang w:val="kk-KZ"/>
        </w:rPr>
        <w:t>117</w:t>
      </w:r>
      <w:r w:rsidRPr="007C0618">
        <w:rPr>
          <w:rFonts w:ascii="Times New Roman" w:hAnsi="Times New Roman" w:cs="Times New Roman"/>
          <w:sz w:val="28"/>
          <w:szCs w:val="28"/>
          <w:lang w:val="kk-KZ"/>
        </w:rPr>
        <w:t>%</w:t>
      </w:r>
      <w:r w:rsidR="0008508E">
        <w:rPr>
          <w:rFonts w:ascii="Times New Roman" w:hAnsi="Times New Roman" w:cs="Times New Roman"/>
          <w:sz w:val="28"/>
          <w:szCs w:val="28"/>
          <w:lang w:val="kk-KZ"/>
        </w:rPr>
        <w:t>-ға</w:t>
      </w:r>
      <w:r w:rsidR="006974B4" w:rsidRPr="007C0618">
        <w:rPr>
          <w:rFonts w:ascii="Times New Roman" w:hAnsi="Times New Roman" w:cs="Times New Roman"/>
          <w:sz w:val="28"/>
          <w:szCs w:val="28"/>
          <w:lang w:val="kk-KZ"/>
        </w:rPr>
        <w:t xml:space="preserve"> ұлғайды</w:t>
      </w:r>
      <w:r w:rsidRPr="007C0618">
        <w:rPr>
          <w:rFonts w:ascii="Times New Roman" w:hAnsi="Times New Roman" w:cs="Times New Roman"/>
          <w:sz w:val="28"/>
          <w:szCs w:val="28"/>
          <w:lang w:val="kk-KZ"/>
        </w:rPr>
        <w:t xml:space="preserve">. </w:t>
      </w:r>
    </w:p>
    <w:p w14:paraId="3A275BEB" w14:textId="5C9CA8CC" w:rsidR="00993F98" w:rsidRPr="007C0618" w:rsidRDefault="00993F98"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Көлік саласы экономиканың тиімді салаларының бірі болып табылады. Статистикалық мәліметтер</w:t>
      </w:r>
      <w:r w:rsidR="004328A3" w:rsidRPr="007C0618">
        <w:rPr>
          <w:rFonts w:ascii="Times New Roman" w:hAnsi="Times New Roman" w:cs="Times New Roman"/>
          <w:sz w:val="28"/>
          <w:szCs w:val="28"/>
          <w:lang w:val="kk-KZ"/>
        </w:rPr>
        <w:t>ге сүйенсек</w:t>
      </w:r>
      <w:r w:rsidR="001E64AE" w:rsidRPr="007C0618">
        <w:rPr>
          <w:rFonts w:ascii="Times New Roman" w:hAnsi="Times New Roman" w:cs="Times New Roman"/>
          <w:sz w:val="28"/>
          <w:szCs w:val="28"/>
          <w:lang w:val="kk-KZ"/>
        </w:rPr>
        <w:t xml:space="preserve"> (</w:t>
      </w:r>
      <w:r w:rsidR="009A052D">
        <w:rPr>
          <w:rFonts w:ascii="Times New Roman" w:hAnsi="Times New Roman" w:cs="Times New Roman"/>
          <w:sz w:val="28"/>
          <w:szCs w:val="28"/>
          <w:lang w:val="kk-KZ"/>
        </w:rPr>
        <w:t>к</w:t>
      </w:r>
      <w:r w:rsidR="001E64AE" w:rsidRPr="007C0618">
        <w:rPr>
          <w:rFonts w:ascii="Times New Roman" w:hAnsi="Times New Roman" w:cs="Times New Roman"/>
          <w:sz w:val="28"/>
          <w:szCs w:val="28"/>
          <w:lang w:val="kk-KZ"/>
        </w:rPr>
        <w:t>есте</w:t>
      </w:r>
      <w:r w:rsidRPr="007C0618">
        <w:rPr>
          <w:rFonts w:ascii="Times New Roman" w:hAnsi="Times New Roman" w:cs="Times New Roman"/>
          <w:sz w:val="28"/>
          <w:szCs w:val="28"/>
          <w:lang w:val="kk-KZ"/>
        </w:rPr>
        <w:t xml:space="preserve"> 1</w:t>
      </w:r>
      <w:r w:rsidR="009A052D">
        <w:rPr>
          <w:rFonts w:ascii="Times New Roman" w:hAnsi="Times New Roman" w:cs="Times New Roman"/>
          <w:sz w:val="28"/>
          <w:szCs w:val="28"/>
          <w:lang w:val="kk-KZ"/>
        </w:rPr>
        <w:t>2</w:t>
      </w:r>
      <w:r w:rsidRPr="007C0618">
        <w:rPr>
          <w:rFonts w:ascii="Times New Roman" w:hAnsi="Times New Roman" w:cs="Times New Roman"/>
          <w:sz w:val="28"/>
          <w:szCs w:val="28"/>
          <w:lang w:val="kk-KZ"/>
        </w:rPr>
        <w:t>)</w:t>
      </w:r>
      <w:r w:rsidR="004328A3"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облыста соңғы бес жылда көлік және қоймалау қызметінің негізгі түрлері бойынша </w:t>
      </w:r>
      <w:r w:rsidR="001E64AE" w:rsidRPr="007C0618">
        <w:rPr>
          <w:rFonts w:ascii="Times New Roman" w:hAnsi="Times New Roman" w:cs="Times New Roman"/>
          <w:sz w:val="28"/>
          <w:szCs w:val="28"/>
          <w:lang w:val="kk-KZ"/>
        </w:rPr>
        <w:t>табыстардың</w:t>
      </w:r>
      <w:r w:rsidRPr="007C0618">
        <w:rPr>
          <w:rFonts w:ascii="Times New Roman" w:hAnsi="Times New Roman" w:cs="Times New Roman"/>
          <w:sz w:val="28"/>
          <w:szCs w:val="28"/>
          <w:lang w:val="kk-KZ"/>
        </w:rPr>
        <w:t xml:space="preserve"> өсу үрдіс</w:t>
      </w:r>
      <w:r w:rsidR="001E64AE" w:rsidRPr="007C0618">
        <w:rPr>
          <w:rFonts w:ascii="Times New Roman" w:hAnsi="Times New Roman" w:cs="Times New Roman"/>
          <w:sz w:val="28"/>
          <w:szCs w:val="28"/>
          <w:lang w:val="kk-KZ"/>
        </w:rPr>
        <w:t>і байқалады. К</w:t>
      </w:r>
      <w:r w:rsidRPr="007C0618">
        <w:rPr>
          <w:rFonts w:ascii="Times New Roman" w:hAnsi="Times New Roman" w:cs="Times New Roman"/>
          <w:sz w:val="28"/>
          <w:szCs w:val="28"/>
          <w:lang w:val="kk-KZ"/>
        </w:rPr>
        <w:t>есте</w:t>
      </w:r>
      <w:r w:rsidR="004328A3" w:rsidRPr="007C0618">
        <w:rPr>
          <w:rFonts w:ascii="Times New Roman" w:hAnsi="Times New Roman" w:cs="Times New Roman"/>
          <w:sz w:val="28"/>
          <w:szCs w:val="28"/>
          <w:lang w:val="kk-KZ"/>
        </w:rPr>
        <w:t xml:space="preserve"> 1</w:t>
      </w:r>
      <w:r w:rsidR="004F42B2" w:rsidRPr="007C0618">
        <w:rPr>
          <w:rFonts w:ascii="Times New Roman" w:hAnsi="Times New Roman" w:cs="Times New Roman"/>
          <w:sz w:val="28"/>
          <w:szCs w:val="28"/>
          <w:lang w:val="kk-KZ"/>
        </w:rPr>
        <w:t>2</w:t>
      </w:r>
      <w:r w:rsidR="004328A3" w:rsidRPr="007C0618">
        <w:rPr>
          <w:rFonts w:ascii="Times New Roman" w:hAnsi="Times New Roman" w:cs="Times New Roman"/>
          <w:sz w:val="28"/>
          <w:szCs w:val="28"/>
          <w:lang w:val="kk-KZ"/>
        </w:rPr>
        <w:t xml:space="preserve"> </w:t>
      </w:r>
      <w:r w:rsidR="001E64AE" w:rsidRPr="007C0618">
        <w:rPr>
          <w:rFonts w:ascii="Times New Roman" w:hAnsi="Times New Roman" w:cs="Times New Roman"/>
          <w:sz w:val="28"/>
          <w:szCs w:val="28"/>
          <w:lang w:val="kk-KZ"/>
        </w:rPr>
        <w:t>көрсеткіштері бойынша</w:t>
      </w:r>
      <w:r w:rsidRPr="007C0618">
        <w:rPr>
          <w:rFonts w:ascii="Times New Roman" w:hAnsi="Times New Roman" w:cs="Times New Roman"/>
          <w:sz w:val="28"/>
          <w:szCs w:val="28"/>
          <w:lang w:val="kk-KZ"/>
        </w:rPr>
        <w:t xml:space="preserve"> 202</w:t>
      </w:r>
      <w:r w:rsidR="003A62A1"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жылы саланың </w:t>
      </w:r>
      <w:r w:rsidR="001E64AE" w:rsidRPr="007C0618">
        <w:rPr>
          <w:rFonts w:ascii="Times New Roman" w:hAnsi="Times New Roman" w:cs="Times New Roman"/>
          <w:sz w:val="28"/>
          <w:szCs w:val="28"/>
          <w:lang w:val="kk-KZ"/>
        </w:rPr>
        <w:t>табыстары</w:t>
      </w:r>
      <w:r w:rsidRPr="007C0618">
        <w:rPr>
          <w:rFonts w:ascii="Times New Roman" w:hAnsi="Times New Roman" w:cs="Times New Roman"/>
          <w:sz w:val="28"/>
          <w:szCs w:val="28"/>
          <w:lang w:val="kk-KZ"/>
        </w:rPr>
        <w:t xml:space="preserve"> </w:t>
      </w:r>
      <w:r w:rsidR="006974B4" w:rsidRPr="007C0618">
        <w:rPr>
          <w:rFonts w:ascii="Times New Roman" w:hAnsi="Times New Roman" w:cs="Times New Roman"/>
          <w:sz w:val="28"/>
          <w:szCs w:val="28"/>
          <w:lang w:val="kk-KZ"/>
        </w:rPr>
        <w:t>44064,6</w:t>
      </w:r>
      <w:r w:rsidR="0016560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млн. теңгені құрады,</w:t>
      </w:r>
      <w:r w:rsidR="004328A3" w:rsidRPr="007C0618">
        <w:rPr>
          <w:rFonts w:ascii="Times New Roman" w:hAnsi="Times New Roman" w:cs="Times New Roman"/>
          <w:sz w:val="28"/>
          <w:szCs w:val="28"/>
          <w:lang w:val="kk-KZ"/>
        </w:rPr>
        <w:t xml:space="preserve"> ол </w:t>
      </w:r>
      <w:r w:rsidRPr="007C0618">
        <w:rPr>
          <w:rFonts w:ascii="Times New Roman" w:hAnsi="Times New Roman" w:cs="Times New Roman"/>
          <w:sz w:val="28"/>
          <w:szCs w:val="28"/>
          <w:lang w:val="kk-KZ"/>
        </w:rPr>
        <w:t>201</w:t>
      </w:r>
      <w:r w:rsidR="003A62A1"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xml:space="preserve"> жылмен салыстырғанда </w:t>
      </w:r>
      <w:r w:rsidR="00165607" w:rsidRPr="007C0618">
        <w:rPr>
          <w:rFonts w:ascii="Times New Roman" w:hAnsi="Times New Roman" w:cs="Times New Roman"/>
          <w:sz w:val="28"/>
          <w:szCs w:val="28"/>
          <w:lang w:val="kk-KZ"/>
        </w:rPr>
        <w:t>61,8</w:t>
      </w:r>
      <w:r w:rsidR="004328A3"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-ға өсті. Оның ішінде</w:t>
      </w:r>
      <w:r w:rsidR="001E64A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жола</w:t>
      </w:r>
      <w:r w:rsidR="001E64AE" w:rsidRPr="007C0618">
        <w:rPr>
          <w:rFonts w:ascii="Times New Roman" w:hAnsi="Times New Roman" w:cs="Times New Roman"/>
          <w:sz w:val="28"/>
          <w:szCs w:val="28"/>
          <w:lang w:val="kk-KZ"/>
        </w:rPr>
        <w:t>ушыларды тасымалдаудан түсетін табыстар</w:t>
      </w:r>
      <w:r w:rsidRPr="007C0618">
        <w:rPr>
          <w:rFonts w:ascii="Times New Roman" w:hAnsi="Times New Roman" w:cs="Times New Roman"/>
          <w:sz w:val="28"/>
          <w:szCs w:val="28"/>
          <w:lang w:val="kk-KZ"/>
        </w:rPr>
        <w:t xml:space="preserve"> </w:t>
      </w:r>
      <w:r w:rsidR="00165607" w:rsidRPr="007C0618">
        <w:rPr>
          <w:rFonts w:ascii="Times New Roman" w:hAnsi="Times New Roman" w:cs="Times New Roman"/>
          <w:sz w:val="28"/>
          <w:szCs w:val="28"/>
          <w:lang w:val="kk-KZ"/>
        </w:rPr>
        <w:t>124</w:t>
      </w:r>
      <w:r w:rsidR="004328A3" w:rsidRPr="007C0618">
        <w:rPr>
          <w:rFonts w:ascii="Times New Roman" w:hAnsi="Times New Roman" w:cs="Times New Roman"/>
          <w:sz w:val="28"/>
          <w:szCs w:val="28"/>
          <w:lang w:val="kk-KZ"/>
        </w:rPr>
        <w:t>%-ғ</w:t>
      </w:r>
      <w:r w:rsidRPr="007C0618">
        <w:rPr>
          <w:rFonts w:ascii="Times New Roman" w:hAnsi="Times New Roman" w:cs="Times New Roman"/>
          <w:sz w:val="28"/>
          <w:szCs w:val="28"/>
          <w:lang w:val="kk-KZ"/>
        </w:rPr>
        <w:t xml:space="preserve">а, жүктерді, багажды </w:t>
      </w:r>
      <w:r w:rsidR="001E64AE" w:rsidRPr="007C0618">
        <w:rPr>
          <w:rFonts w:ascii="Times New Roman" w:hAnsi="Times New Roman" w:cs="Times New Roman"/>
          <w:sz w:val="28"/>
          <w:szCs w:val="28"/>
          <w:lang w:val="kk-KZ"/>
        </w:rPr>
        <w:t xml:space="preserve">және жүк-багажды тасымалдаудан </w:t>
      </w:r>
      <w:r w:rsidRPr="007C0618">
        <w:rPr>
          <w:rFonts w:ascii="Times New Roman" w:hAnsi="Times New Roman" w:cs="Times New Roman"/>
          <w:sz w:val="28"/>
          <w:szCs w:val="28"/>
          <w:lang w:val="kk-KZ"/>
        </w:rPr>
        <w:t xml:space="preserve">82%-ға </w:t>
      </w:r>
      <w:r w:rsidR="001E64AE" w:rsidRPr="007C0618">
        <w:rPr>
          <w:rFonts w:ascii="Times New Roman" w:hAnsi="Times New Roman" w:cs="Times New Roman"/>
          <w:sz w:val="28"/>
          <w:szCs w:val="28"/>
          <w:lang w:val="kk-KZ"/>
        </w:rPr>
        <w:t xml:space="preserve">өсті. </w:t>
      </w:r>
      <w:r w:rsidRPr="007C0618">
        <w:rPr>
          <w:rFonts w:ascii="Times New Roman" w:hAnsi="Times New Roman" w:cs="Times New Roman"/>
          <w:sz w:val="28"/>
          <w:szCs w:val="28"/>
          <w:lang w:val="kk-KZ"/>
        </w:rPr>
        <w:t>201</w:t>
      </w:r>
      <w:r w:rsidR="003A62A1"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xml:space="preserve"> жылмен салыстырғанда, </w:t>
      </w:r>
      <w:r w:rsidR="001E64AE" w:rsidRPr="007C0618">
        <w:rPr>
          <w:rFonts w:ascii="Times New Roman" w:hAnsi="Times New Roman" w:cs="Times New Roman"/>
          <w:sz w:val="28"/>
          <w:szCs w:val="28"/>
          <w:lang w:val="kk-KZ"/>
        </w:rPr>
        <w:t>202</w:t>
      </w:r>
      <w:r w:rsidR="003A62A1" w:rsidRPr="007C0618">
        <w:rPr>
          <w:rFonts w:ascii="Times New Roman" w:hAnsi="Times New Roman" w:cs="Times New Roman"/>
          <w:sz w:val="28"/>
          <w:szCs w:val="28"/>
          <w:lang w:val="kk-KZ"/>
        </w:rPr>
        <w:t>1</w:t>
      </w:r>
      <w:r w:rsidR="001E64AE" w:rsidRPr="007C0618">
        <w:rPr>
          <w:rFonts w:ascii="Times New Roman" w:hAnsi="Times New Roman" w:cs="Times New Roman"/>
          <w:sz w:val="28"/>
          <w:szCs w:val="28"/>
          <w:lang w:val="kk-KZ"/>
        </w:rPr>
        <w:t xml:space="preserve"> жылы </w:t>
      </w:r>
      <w:r w:rsidRPr="007C0618">
        <w:rPr>
          <w:rFonts w:ascii="Times New Roman" w:hAnsi="Times New Roman" w:cs="Times New Roman"/>
          <w:sz w:val="28"/>
          <w:szCs w:val="28"/>
          <w:lang w:val="kk-KZ"/>
        </w:rPr>
        <w:t>көлік құралдарын</w:t>
      </w:r>
      <w:r w:rsidR="004328A3" w:rsidRPr="007C0618">
        <w:rPr>
          <w:rFonts w:ascii="Times New Roman" w:hAnsi="Times New Roman" w:cs="Times New Roman"/>
          <w:sz w:val="28"/>
          <w:szCs w:val="28"/>
          <w:lang w:val="kk-KZ"/>
        </w:rPr>
        <w:t>ың</w:t>
      </w:r>
      <w:r w:rsidRPr="007C0618">
        <w:rPr>
          <w:rFonts w:ascii="Times New Roman" w:hAnsi="Times New Roman" w:cs="Times New Roman"/>
          <w:sz w:val="28"/>
          <w:szCs w:val="28"/>
          <w:lang w:val="kk-KZ"/>
        </w:rPr>
        <w:t xml:space="preserve"> қосалқы көлік қызметінен түскен кірістер</w:t>
      </w:r>
      <w:r w:rsidR="004328A3" w:rsidRPr="007C0618">
        <w:rPr>
          <w:rFonts w:ascii="Times New Roman" w:hAnsi="Times New Roman" w:cs="Times New Roman"/>
          <w:sz w:val="28"/>
          <w:szCs w:val="28"/>
          <w:lang w:val="kk-KZ"/>
        </w:rPr>
        <w:t xml:space="preserve"> </w:t>
      </w:r>
      <w:r w:rsidR="00165607" w:rsidRPr="007C0618">
        <w:rPr>
          <w:rFonts w:ascii="Times New Roman" w:hAnsi="Times New Roman" w:cs="Times New Roman"/>
          <w:sz w:val="28"/>
          <w:szCs w:val="28"/>
          <w:lang w:val="kk-KZ"/>
        </w:rPr>
        <w:t>де 39</w:t>
      </w:r>
      <w:r w:rsidR="004328A3"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ға өсті.</w:t>
      </w:r>
    </w:p>
    <w:p w14:paraId="12FE2768" w14:textId="77777777" w:rsidR="00993F98" w:rsidRPr="007C0618" w:rsidRDefault="00993F98" w:rsidP="00F55380">
      <w:pPr>
        <w:tabs>
          <w:tab w:val="left" w:pos="993"/>
        </w:tabs>
        <w:spacing w:after="0" w:line="240" w:lineRule="auto"/>
        <w:ind w:firstLine="709"/>
        <w:jc w:val="both"/>
        <w:rPr>
          <w:rFonts w:ascii="Times New Roman" w:hAnsi="Times New Roman" w:cs="Times New Roman"/>
          <w:sz w:val="28"/>
          <w:szCs w:val="28"/>
          <w:lang w:val="kk-KZ"/>
        </w:rPr>
      </w:pPr>
    </w:p>
    <w:p w14:paraId="3B3A7CE0" w14:textId="27BA4C7B" w:rsidR="008E0DBC" w:rsidRPr="007C0618" w:rsidRDefault="001E64AE" w:rsidP="0008508E">
      <w:pPr>
        <w:tabs>
          <w:tab w:val="left" w:pos="993"/>
        </w:tabs>
        <w:spacing w:after="0" w:line="240" w:lineRule="auto"/>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Кесте </w:t>
      </w:r>
      <w:r w:rsidR="00993F98" w:rsidRPr="007C0618">
        <w:rPr>
          <w:rFonts w:ascii="Times New Roman" w:hAnsi="Times New Roman" w:cs="Times New Roman"/>
          <w:sz w:val="28"/>
          <w:szCs w:val="28"/>
          <w:lang w:val="kk-KZ"/>
        </w:rPr>
        <w:t>1</w:t>
      </w:r>
      <w:r w:rsidR="004F42B2" w:rsidRPr="007C0618">
        <w:rPr>
          <w:rFonts w:ascii="Times New Roman" w:hAnsi="Times New Roman" w:cs="Times New Roman"/>
          <w:sz w:val="28"/>
          <w:szCs w:val="28"/>
          <w:lang w:val="kk-KZ"/>
        </w:rPr>
        <w:t>2</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201</w:t>
      </w:r>
      <w:r w:rsidR="003A62A1"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-202</w:t>
      </w:r>
      <w:r w:rsidR="003A62A1" w:rsidRPr="007C0618">
        <w:rPr>
          <w:rFonts w:ascii="Times New Roman" w:hAnsi="Times New Roman" w:cs="Times New Roman"/>
          <w:sz w:val="28"/>
          <w:szCs w:val="28"/>
          <w:lang w:val="kk-KZ"/>
        </w:rPr>
        <w:t>1</w:t>
      </w:r>
      <w:r w:rsidRPr="007C0618">
        <w:rPr>
          <w:rFonts w:ascii="Times New Roman" w:hAnsi="Times New Roman" w:cs="Times New Roman"/>
          <w:sz w:val="28"/>
          <w:szCs w:val="28"/>
          <w:lang w:val="kk-KZ"/>
        </w:rPr>
        <w:t xml:space="preserve"> жылдардағы кө</w:t>
      </w:r>
      <w:r w:rsidR="00993F98" w:rsidRPr="007C0618">
        <w:rPr>
          <w:rFonts w:ascii="Times New Roman" w:hAnsi="Times New Roman" w:cs="Times New Roman"/>
          <w:sz w:val="28"/>
          <w:szCs w:val="28"/>
          <w:lang w:val="kk-KZ"/>
        </w:rPr>
        <w:t>лік саласының табыс динамикасы, млн. т</w:t>
      </w:r>
      <w:r w:rsidR="00102F0C" w:rsidRPr="007C0618">
        <w:rPr>
          <w:rFonts w:ascii="Times New Roman" w:hAnsi="Times New Roman" w:cs="Times New Roman"/>
          <w:sz w:val="28"/>
          <w:szCs w:val="28"/>
          <w:lang w:val="kk-KZ"/>
        </w:rPr>
        <w:t>еңге</w:t>
      </w:r>
    </w:p>
    <w:p w14:paraId="4DD56AC7" w14:textId="77777777" w:rsidR="00993F98" w:rsidRPr="007C0618" w:rsidRDefault="00993F98" w:rsidP="00F55380">
      <w:pPr>
        <w:tabs>
          <w:tab w:val="left" w:pos="993"/>
        </w:tabs>
        <w:spacing w:after="0" w:line="240" w:lineRule="auto"/>
        <w:ind w:firstLine="709"/>
        <w:jc w:val="both"/>
        <w:rPr>
          <w:rFonts w:ascii="Times New Roman" w:hAnsi="Times New Roman" w:cs="Times New Roman"/>
          <w:sz w:val="28"/>
          <w:szCs w:val="28"/>
          <w:lang w:val="kk-K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458"/>
        <w:gridCol w:w="1276"/>
        <w:gridCol w:w="1276"/>
        <w:gridCol w:w="1276"/>
        <w:gridCol w:w="1275"/>
        <w:gridCol w:w="1276"/>
      </w:tblGrid>
      <w:tr w:rsidR="005811D7" w:rsidRPr="007C0618" w14:paraId="4CC32393" w14:textId="77777777" w:rsidTr="004328A3">
        <w:tc>
          <w:tcPr>
            <w:tcW w:w="485" w:type="dxa"/>
          </w:tcPr>
          <w:p w14:paraId="0F6E2020" w14:textId="77777777" w:rsidR="005811D7" w:rsidRPr="007C0618" w:rsidRDefault="005811D7" w:rsidP="004328A3">
            <w:pPr>
              <w:tabs>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rPr>
              <w:t>№</w:t>
            </w:r>
          </w:p>
        </w:tc>
        <w:tc>
          <w:tcPr>
            <w:tcW w:w="2458" w:type="dxa"/>
          </w:tcPr>
          <w:p w14:paraId="0ED31836" w14:textId="77777777" w:rsidR="005811D7" w:rsidRPr="007C0618" w:rsidRDefault="005811D7" w:rsidP="004328A3">
            <w:pPr>
              <w:tabs>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Көрсеткіштер</w:t>
            </w:r>
          </w:p>
        </w:tc>
        <w:tc>
          <w:tcPr>
            <w:tcW w:w="1276" w:type="dxa"/>
          </w:tcPr>
          <w:p w14:paraId="53548604"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2017</w:t>
            </w:r>
          </w:p>
        </w:tc>
        <w:tc>
          <w:tcPr>
            <w:tcW w:w="1276" w:type="dxa"/>
          </w:tcPr>
          <w:p w14:paraId="6CA61C58"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2018</w:t>
            </w:r>
          </w:p>
        </w:tc>
        <w:tc>
          <w:tcPr>
            <w:tcW w:w="1276" w:type="dxa"/>
          </w:tcPr>
          <w:p w14:paraId="3B9A5474"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2019</w:t>
            </w:r>
          </w:p>
        </w:tc>
        <w:tc>
          <w:tcPr>
            <w:tcW w:w="1275" w:type="dxa"/>
          </w:tcPr>
          <w:p w14:paraId="2AA6C2FA" w14:textId="77777777" w:rsidR="005811D7" w:rsidRPr="007C0618" w:rsidRDefault="005811D7"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2020</w:t>
            </w:r>
          </w:p>
        </w:tc>
        <w:tc>
          <w:tcPr>
            <w:tcW w:w="1276" w:type="dxa"/>
          </w:tcPr>
          <w:p w14:paraId="5A92CCAE" w14:textId="77777777" w:rsidR="005811D7" w:rsidRPr="007C0618" w:rsidRDefault="005811D7"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2021</w:t>
            </w:r>
          </w:p>
        </w:tc>
      </w:tr>
      <w:tr w:rsidR="005811D7" w:rsidRPr="007C0618" w14:paraId="75B774EF" w14:textId="77777777" w:rsidTr="004328A3">
        <w:trPr>
          <w:trHeight w:val="226"/>
        </w:trPr>
        <w:tc>
          <w:tcPr>
            <w:tcW w:w="485" w:type="dxa"/>
          </w:tcPr>
          <w:p w14:paraId="75389B9C" w14:textId="77777777" w:rsidR="005811D7" w:rsidRPr="007C0618" w:rsidRDefault="005811D7" w:rsidP="004328A3">
            <w:pPr>
              <w:tabs>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rPr>
              <w:t>1</w:t>
            </w:r>
          </w:p>
        </w:tc>
        <w:tc>
          <w:tcPr>
            <w:tcW w:w="2458" w:type="dxa"/>
          </w:tcPr>
          <w:p w14:paraId="17B6AE61" w14:textId="5B1E0780" w:rsidR="005811D7" w:rsidRPr="007C0618" w:rsidRDefault="005811D7" w:rsidP="004328A3">
            <w:pPr>
              <w:tabs>
                <w:tab w:val="left" w:pos="993"/>
              </w:tabs>
              <w:spacing w:after="0" w:line="240" w:lineRule="auto"/>
              <w:rPr>
                <w:rFonts w:ascii="Times New Roman" w:hAnsi="Times New Roman" w:cs="Times New Roman"/>
                <w:sz w:val="24"/>
                <w:szCs w:val="24"/>
                <w:lang w:val="kk-KZ"/>
              </w:rPr>
            </w:pPr>
            <w:r w:rsidRPr="007C0618">
              <w:rPr>
                <w:rFonts w:ascii="Times New Roman" w:eastAsia="Times New Roman" w:hAnsi="Times New Roman" w:cs="Times New Roman"/>
                <w:sz w:val="24"/>
                <w:szCs w:val="24"/>
                <w:lang w:val="kk-KZ"/>
              </w:rPr>
              <w:t>Барлық табыстар</w:t>
            </w:r>
            <w:r w:rsidR="004328A3" w:rsidRPr="007C0618">
              <w:rPr>
                <w:rFonts w:ascii="Times New Roman" w:eastAsia="Times New Roman" w:hAnsi="Times New Roman" w:cs="Times New Roman"/>
                <w:sz w:val="24"/>
                <w:szCs w:val="24"/>
              </w:rPr>
              <w:t xml:space="preserve"> </w:t>
            </w:r>
          </w:p>
        </w:tc>
        <w:tc>
          <w:tcPr>
            <w:tcW w:w="1276" w:type="dxa"/>
          </w:tcPr>
          <w:p w14:paraId="564C78B5"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27 235,0</w:t>
            </w:r>
          </w:p>
        </w:tc>
        <w:tc>
          <w:tcPr>
            <w:tcW w:w="1276" w:type="dxa"/>
          </w:tcPr>
          <w:p w14:paraId="4EBF9DCE"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34 843,1</w:t>
            </w:r>
          </w:p>
        </w:tc>
        <w:tc>
          <w:tcPr>
            <w:tcW w:w="1276" w:type="dxa"/>
          </w:tcPr>
          <w:p w14:paraId="2815D0D0"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37 278,8</w:t>
            </w:r>
          </w:p>
        </w:tc>
        <w:tc>
          <w:tcPr>
            <w:tcW w:w="1275" w:type="dxa"/>
          </w:tcPr>
          <w:p w14:paraId="67F88165" w14:textId="77777777" w:rsidR="005811D7" w:rsidRPr="007C0618" w:rsidRDefault="005811D7"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39 365,4</w:t>
            </w:r>
          </w:p>
        </w:tc>
        <w:tc>
          <w:tcPr>
            <w:tcW w:w="1276" w:type="dxa"/>
          </w:tcPr>
          <w:p w14:paraId="4388E49F" w14:textId="77777777" w:rsidR="005811D7" w:rsidRPr="007C0618" w:rsidRDefault="006974B4"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44064,6</w:t>
            </w:r>
          </w:p>
        </w:tc>
      </w:tr>
      <w:tr w:rsidR="005811D7" w:rsidRPr="007C0618" w14:paraId="66184298" w14:textId="77777777" w:rsidTr="004328A3">
        <w:tc>
          <w:tcPr>
            <w:tcW w:w="485" w:type="dxa"/>
          </w:tcPr>
          <w:p w14:paraId="1A0DF87A" w14:textId="77777777" w:rsidR="005811D7" w:rsidRPr="007C0618" w:rsidRDefault="005811D7" w:rsidP="004328A3">
            <w:pPr>
              <w:tabs>
                <w:tab w:val="left" w:pos="993"/>
              </w:tabs>
              <w:spacing w:after="0" w:line="240" w:lineRule="auto"/>
              <w:rPr>
                <w:rFonts w:ascii="Times New Roman" w:hAnsi="Times New Roman" w:cs="Times New Roman"/>
                <w:sz w:val="24"/>
                <w:szCs w:val="24"/>
              </w:rPr>
            </w:pPr>
            <w:r w:rsidRPr="007C0618">
              <w:rPr>
                <w:rFonts w:ascii="Times New Roman" w:hAnsi="Times New Roman" w:cs="Times New Roman"/>
                <w:bCs/>
                <w:sz w:val="24"/>
                <w:szCs w:val="24"/>
              </w:rPr>
              <w:t>2</w:t>
            </w:r>
          </w:p>
        </w:tc>
        <w:tc>
          <w:tcPr>
            <w:tcW w:w="2458" w:type="dxa"/>
          </w:tcPr>
          <w:p w14:paraId="25021958" w14:textId="77777777" w:rsidR="005811D7" w:rsidRPr="007C0618" w:rsidRDefault="005811D7" w:rsidP="004328A3">
            <w:pPr>
              <w:tabs>
                <w:tab w:val="left" w:pos="993"/>
              </w:tabs>
              <w:spacing w:after="0" w:line="240" w:lineRule="auto"/>
              <w:rPr>
                <w:rFonts w:ascii="Times New Roman" w:hAnsi="Times New Roman" w:cs="Times New Roman"/>
                <w:sz w:val="24"/>
                <w:szCs w:val="24"/>
                <w:lang w:val="kk-KZ"/>
              </w:rPr>
            </w:pPr>
            <w:r w:rsidRPr="007C0618">
              <w:rPr>
                <w:rFonts w:ascii="Times New Roman" w:eastAsia="Times New Roman" w:hAnsi="Times New Roman" w:cs="Times New Roman"/>
                <w:sz w:val="24"/>
                <w:szCs w:val="24"/>
                <w:lang w:val="kk-KZ"/>
              </w:rPr>
              <w:t>Жолаушы тасмалдаудан</w:t>
            </w:r>
          </w:p>
        </w:tc>
        <w:tc>
          <w:tcPr>
            <w:tcW w:w="1276" w:type="dxa"/>
          </w:tcPr>
          <w:p w14:paraId="5C930136"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2 250,7</w:t>
            </w:r>
          </w:p>
        </w:tc>
        <w:tc>
          <w:tcPr>
            <w:tcW w:w="1276" w:type="dxa"/>
          </w:tcPr>
          <w:p w14:paraId="0EA24FF5"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х</w:t>
            </w:r>
          </w:p>
        </w:tc>
        <w:tc>
          <w:tcPr>
            <w:tcW w:w="1276" w:type="dxa"/>
          </w:tcPr>
          <w:p w14:paraId="03E22D98"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3 000,9</w:t>
            </w:r>
          </w:p>
        </w:tc>
        <w:tc>
          <w:tcPr>
            <w:tcW w:w="1275" w:type="dxa"/>
          </w:tcPr>
          <w:p w14:paraId="16FBCD8E" w14:textId="77777777" w:rsidR="005811D7" w:rsidRPr="007C0618" w:rsidRDefault="005811D7"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3 369,0</w:t>
            </w:r>
          </w:p>
        </w:tc>
        <w:tc>
          <w:tcPr>
            <w:tcW w:w="1276" w:type="dxa"/>
          </w:tcPr>
          <w:p w14:paraId="55096FF1" w14:textId="77777777" w:rsidR="005811D7" w:rsidRPr="007C0618" w:rsidRDefault="00C86946"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rPr>
              <w:t>5 049,3</w:t>
            </w:r>
          </w:p>
        </w:tc>
      </w:tr>
      <w:tr w:rsidR="005811D7" w:rsidRPr="007C0618" w14:paraId="26AF4C70" w14:textId="77777777" w:rsidTr="004328A3">
        <w:tc>
          <w:tcPr>
            <w:tcW w:w="485" w:type="dxa"/>
          </w:tcPr>
          <w:p w14:paraId="4BBFBD73" w14:textId="77777777" w:rsidR="005811D7" w:rsidRPr="007C0618" w:rsidRDefault="005811D7" w:rsidP="004328A3">
            <w:pPr>
              <w:tabs>
                <w:tab w:val="left" w:pos="993"/>
              </w:tabs>
              <w:spacing w:after="0" w:line="240" w:lineRule="auto"/>
              <w:rPr>
                <w:rFonts w:ascii="Times New Roman" w:hAnsi="Times New Roman" w:cs="Times New Roman"/>
                <w:bCs/>
                <w:sz w:val="24"/>
                <w:szCs w:val="24"/>
              </w:rPr>
            </w:pPr>
            <w:r w:rsidRPr="007C0618">
              <w:rPr>
                <w:rFonts w:ascii="Times New Roman" w:hAnsi="Times New Roman" w:cs="Times New Roman"/>
                <w:bCs/>
                <w:sz w:val="24"/>
                <w:szCs w:val="24"/>
              </w:rPr>
              <w:t>3</w:t>
            </w:r>
          </w:p>
        </w:tc>
        <w:tc>
          <w:tcPr>
            <w:tcW w:w="2458" w:type="dxa"/>
          </w:tcPr>
          <w:p w14:paraId="15D3C4C3" w14:textId="77777777" w:rsidR="005811D7" w:rsidRPr="007C0618" w:rsidRDefault="005811D7" w:rsidP="004328A3">
            <w:pPr>
              <w:tabs>
                <w:tab w:val="left" w:pos="993"/>
              </w:tabs>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Жүктерді тасымалдаудан </w:t>
            </w:r>
          </w:p>
        </w:tc>
        <w:tc>
          <w:tcPr>
            <w:tcW w:w="1276" w:type="dxa"/>
          </w:tcPr>
          <w:p w14:paraId="78303A76" w14:textId="77777777" w:rsidR="005811D7" w:rsidRPr="007C0618" w:rsidRDefault="00C86946"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11 538,9</w:t>
            </w:r>
          </w:p>
        </w:tc>
        <w:tc>
          <w:tcPr>
            <w:tcW w:w="1276" w:type="dxa"/>
          </w:tcPr>
          <w:p w14:paraId="6D3FC7F6"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16 973,4</w:t>
            </w:r>
          </w:p>
        </w:tc>
        <w:tc>
          <w:tcPr>
            <w:tcW w:w="1276" w:type="dxa"/>
          </w:tcPr>
          <w:p w14:paraId="42E71563"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20 204,9</w:t>
            </w:r>
          </w:p>
        </w:tc>
        <w:tc>
          <w:tcPr>
            <w:tcW w:w="1275" w:type="dxa"/>
          </w:tcPr>
          <w:p w14:paraId="362C5BE5" w14:textId="77777777" w:rsidR="005811D7" w:rsidRPr="007C0618" w:rsidRDefault="005811D7"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19 290,1</w:t>
            </w:r>
          </w:p>
        </w:tc>
        <w:tc>
          <w:tcPr>
            <w:tcW w:w="1276" w:type="dxa"/>
          </w:tcPr>
          <w:p w14:paraId="5ECE2D5E" w14:textId="77777777" w:rsidR="005811D7" w:rsidRPr="007C0618" w:rsidRDefault="00C86946" w:rsidP="004328A3">
            <w:pPr>
              <w:tabs>
                <w:tab w:val="left" w:pos="226"/>
                <w:tab w:val="left" w:pos="993"/>
              </w:tabs>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rPr>
              <w:t>20 976,3</w:t>
            </w:r>
          </w:p>
        </w:tc>
      </w:tr>
      <w:tr w:rsidR="005811D7" w:rsidRPr="007C0618" w14:paraId="0B836E3E" w14:textId="77777777" w:rsidTr="004328A3">
        <w:tc>
          <w:tcPr>
            <w:tcW w:w="485" w:type="dxa"/>
          </w:tcPr>
          <w:p w14:paraId="2E141DA2" w14:textId="77777777" w:rsidR="005811D7" w:rsidRPr="007C0618" w:rsidRDefault="005811D7" w:rsidP="004328A3">
            <w:pPr>
              <w:tabs>
                <w:tab w:val="left" w:pos="993"/>
              </w:tabs>
              <w:spacing w:after="0" w:line="240" w:lineRule="auto"/>
              <w:rPr>
                <w:rFonts w:ascii="Times New Roman" w:hAnsi="Times New Roman" w:cs="Times New Roman"/>
                <w:sz w:val="24"/>
                <w:szCs w:val="24"/>
              </w:rPr>
            </w:pPr>
            <w:r w:rsidRPr="007C0618">
              <w:rPr>
                <w:rFonts w:ascii="Times New Roman" w:hAnsi="Times New Roman" w:cs="Times New Roman"/>
                <w:sz w:val="24"/>
                <w:szCs w:val="24"/>
              </w:rPr>
              <w:t xml:space="preserve">4  </w:t>
            </w:r>
          </w:p>
        </w:tc>
        <w:tc>
          <w:tcPr>
            <w:tcW w:w="2458" w:type="dxa"/>
          </w:tcPr>
          <w:p w14:paraId="54C1AB7D" w14:textId="77777777" w:rsidR="005811D7" w:rsidRPr="007C0618" w:rsidRDefault="005811D7" w:rsidP="004328A3">
            <w:pPr>
              <w:tabs>
                <w:tab w:val="left" w:pos="993"/>
              </w:tabs>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rPr>
              <w:t>Қосалқы көлік қызметінен табыстар, барлығы,</w:t>
            </w:r>
          </w:p>
        </w:tc>
        <w:tc>
          <w:tcPr>
            <w:tcW w:w="1276" w:type="dxa"/>
          </w:tcPr>
          <w:p w14:paraId="24DCB9DF"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11 190 ,1</w:t>
            </w:r>
          </w:p>
        </w:tc>
        <w:tc>
          <w:tcPr>
            <w:tcW w:w="1276" w:type="dxa"/>
          </w:tcPr>
          <w:p w14:paraId="42D36339"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13 138,5</w:t>
            </w:r>
          </w:p>
        </w:tc>
        <w:tc>
          <w:tcPr>
            <w:tcW w:w="1276" w:type="dxa"/>
          </w:tcPr>
          <w:p w14:paraId="429258EC"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11 722,2</w:t>
            </w:r>
          </w:p>
        </w:tc>
        <w:tc>
          <w:tcPr>
            <w:tcW w:w="1275" w:type="dxa"/>
          </w:tcPr>
          <w:p w14:paraId="036A4010"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14 372,7</w:t>
            </w:r>
          </w:p>
        </w:tc>
        <w:tc>
          <w:tcPr>
            <w:tcW w:w="1276" w:type="dxa"/>
          </w:tcPr>
          <w:p w14:paraId="1E284FA0" w14:textId="77777777" w:rsidR="005811D7" w:rsidRPr="007C0618" w:rsidRDefault="005811D7" w:rsidP="004328A3">
            <w:pPr>
              <w:spacing w:after="0" w:line="240" w:lineRule="auto"/>
              <w:jc w:val="center"/>
              <w:rPr>
                <w:rFonts w:ascii="Times New Roman" w:hAnsi="Times New Roman" w:cs="Times New Roman"/>
                <w:sz w:val="24"/>
                <w:szCs w:val="24"/>
              </w:rPr>
            </w:pPr>
            <w:r w:rsidRPr="007C0618">
              <w:rPr>
                <w:rFonts w:ascii="Times New Roman" w:hAnsi="Times New Roman" w:cs="Times New Roman"/>
                <w:sz w:val="24"/>
                <w:szCs w:val="24"/>
              </w:rPr>
              <w:t>15 539,0</w:t>
            </w:r>
          </w:p>
        </w:tc>
      </w:tr>
      <w:tr w:rsidR="007D5BAB" w:rsidRPr="007C0618" w14:paraId="12C1D4A2" w14:textId="77777777" w:rsidTr="004328A3">
        <w:tc>
          <w:tcPr>
            <w:tcW w:w="485" w:type="dxa"/>
          </w:tcPr>
          <w:p w14:paraId="4C28EE14" w14:textId="77777777" w:rsidR="007D5BAB" w:rsidRPr="007C0618" w:rsidRDefault="007D5BAB" w:rsidP="004328A3">
            <w:pPr>
              <w:tabs>
                <w:tab w:val="left" w:pos="993"/>
              </w:tabs>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5</w:t>
            </w:r>
          </w:p>
        </w:tc>
        <w:tc>
          <w:tcPr>
            <w:tcW w:w="2458" w:type="dxa"/>
          </w:tcPr>
          <w:p w14:paraId="59425FE3" w14:textId="77777777" w:rsidR="007D5BAB" w:rsidRPr="007C0618" w:rsidRDefault="007D5BAB" w:rsidP="004328A3">
            <w:pPr>
              <w:tabs>
                <w:tab w:val="left" w:pos="993"/>
              </w:tabs>
              <w:spacing w:after="0" w:line="240" w:lineRule="auto"/>
              <w:rPr>
                <w:rFonts w:ascii="Times New Roman" w:hAnsi="Times New Roman" w:cs="Times New Roman"/>
                <w:sz w:val="24"/>
                <w:szCs w:val="24"/>
                <w:lang w:val="kk-KZ"/>
              </w:rPr>
            </w:pPr>
            <w:r w:rsidRPr="007C0618">
              <w:rPr>
                <w:rFonts w:ascii="Times New Roman" w:hAnsi="Times New Roman" w:cs="Times New Roman"/>
                <w:sz w:val="24"/>
                <w:szCs w:val="24"/>
                <w:lang w:val="kk-KZ"/>
              </w:rPr>
              <w:t>Өзге де қызметтерден</w:t>
            </w:r>
          </w:p>
        </w:tc>
        <w:tc>
          <w:tcPr>
            <w:tcW w:w="1276" w:type="dxa"/>
          </w:tcPr>
          <w:p w14:paraId="62657382" w14:textId="77777777" w:rsidR="007D5BAB" w:rsidRPr="007C0618" w:rsidRDefault="007D5BAB" w:rsidP="004328A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2255,3</w:t>
            </w:r>
          </w:p>
        </w:tc>
        <w:tc>
          <w:tcPr>
            <w:tcW w:w="1276" w:type="dxa"/>
          </w:tcPr>
          <w:p w14:paraId="690D3F94" w14:textId="77777777" w:rsidR="007D5BAB" w:rsidRPr="007C0618" w:rsidRDefault="00DF7853" w:rsidP="004328A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4731,2</w:t>
            </w:r>
          </w:p>
        </w:tc>
        <w:tc>
          <w:tcPr>
            <w:tcW w:w="1276" w:type="dxa"/>
          </w:tcPr>
          <w:p w14:paraId="3C4D0C8C" w14:textId="77777777" w:rsidR="007D5BAB" w:rsidRPr="007C0618" w:rsidRDefault="00DF7853" w:rsidP="004328A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2350,8</w:t>
            </w:r>
          </w:p>
        </w:tc>
        <w:tc>
          <w:tcPr>
            <w:tcW w:w="1275" w:type="dxa"/>
          </w:tcPr>
          <w:p w14:paraId="72E73365" w14:textId="77777777" w:rsidR="007D5BAB" w:rsidRPr="007C0618" w:rsidRDefault="00DF7853" w:rsidP="004328A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2333,6</w:t>
            </w:r>
          </w:p>
        </w:tc>
        <w:tc>
          <w:tcPr>
            <w:tcW w:w="1276" w:type="dxa"/>
          </w:tcPr>
          <w:p w14:paraId="2AAB900C" w14:textId="77777777" w:rsidR="007D5BAB" w:rsidRPr="007C0618" w:rsidRDefault="006974B4" w:rsidP="004328A3">
            <w:pPr>
              <w:spacing w:after="0" w:line="240" w:lineRule="auto"/>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2500</w:t>
            </w:r>
          </w:p>
        </w:tc>
      </w:tr>
      <w:tr w:rsidR="001964D5" w:rsidRPr="007C0618" w14:paraId="5B4F842D" w14:textId="77777777" w:rsidTr="001964D5">
        <w:tc>
          <w:tcPr>
            <w:tcW w:w="9322" w:type="dxa"/>
            <w:gridSpan w:val="7"/>
          </w:tcPr>
          <w:p w14:paraId="6950C983" w14:textId="1CC6DC26" w:rsidR="001964D5" w:rsidRPr="007C0618" w:rsidRDefault="001964D5" w:rsidP="00BC4EF8">
            <w:pPr>
              <w:spacing w:after="0" w:line="240" w:lineRule="auto"/>
              <w:ind w:firstLine="567"/>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Ескерту: ҚР СЖРА ҰСБ [</w:t>
            </w:r>
            <w:r w:rsidR="008D2B00">
              <w:rPr>
                <w:rFonts w:ascii="Times New Roman" w:hAnsi="Times New Roman" w:cs="Times New Roman"/>
                <w:sz w:val="24"/>
                <w:szCs w:val="24"/>
                <w:lang w:val="kk-KZ"/>
              </w:rPr>
              <w:t>103</w:t>
            </w:r>
            <w:r w:rsidRPr="007C0618">
              <w:rPr>
                <w:rFonts w:ascii="Times New Roman" w:hAnsi="Times New Roman" w:cs="Times New Roman"/>
                <w:sz w:val="24"/>
                <w:szCs w:val="24"/>
                <w:lang w:val="kk-KZ"/>
              </w:rPr>
              <w:t>] мәліметтері негізінде автормен құрастырылған</w:t>
            </w:r>
          </w:p>
        </w:tc>
      </w:tr>
    </w:tbl>
    <w:p w14:paraId="76B632E6" w14:textId="6DD8C29A" w:rsidR="008E0DBC" w:rsidRDefault="00D34458" w:rsidP="004855E5">
      <w:pPr>
        <w:tabs>
          <w:tab w:val="left" w:pos="993"/>
        </w:tabs>
        <w:spacing w:after="0" w:line="240" w:lineRule="auto"/>
        <w:jc w:val="both"/>
        <w:rPr>
          <w:rFonts w:ascii="Times New Roman" w:hAnsi="Times New Roman" w:cs="Times New Roman"/>
          <w:sz w:val="24"/>
          <w:szCs w:val="24"/>
          <w:lang w:val="kk-KZ"/>
        </w:rPr>
      </w:pPr>
      <w:r w:rsidRPr="007C0618">
        <w:rPr>
          <w:rFonts w:ascii="Times New Roman" w:hAnsi="Times New Roman" w:cs="Times New Roman"/>
          <w:iCs/>
          <w:sz w:val="24"/>
          <w:szCs w:val="24"/>
          <w:lang w:val="kk-KZ"/>
        </w:rPr>
        <w:tab/>
      </w:r>
    </w:p>
    <w:p w14:paraId="46CB87C2" w14:textId="2B319CAF" w:rsidR="007361CD" w:rsidRPr="007C0618" w:rsidRDefault="008E0DBC" w:rsidP="00F55380">
      <w:pPr>
        <w:widowControl w:val="0"/>
        <w:pBdr>
          <w:top w:val="none" w:sz="0" w:space="3" w:color="000000"/>
          <w:left w:val="none" w:sz="0" w:space="3" w:color="000000"/>
          <w:bottom w:val="single" w:sz="4" w:space="0" w:color="FFFFFF"/>
          <w:right w:val="none" w:sz="0" w:space="0" w:color="000000"/>
          <w:between w:val="none" w:sz="0" w:space="0" w:color="000000"/>
        </w:pBdr>
        <w:shd w:val="clear" w:color="auto" w:fill="FFFFFF"/>
        <w:tabs>
          <w:tab w:val="left" w:pos="960"/>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 </w:t>
      </w:r>
      <w:r w:rsidR="0004223A">
        <w:rPr>
          <w:rFonts w:ascii="Times New Roman" w:eastAsia="Times New Roman" w:hAnsi="Times New Roman" w:cs="Times New Roman"/>
          <w:sz w:val="28"/>
          <w:szCs w:val="28"/>
          <w:lang w:val="kk-KZ"/>
        </w:rPr>
        <w:t>Статистикалық</w:t>
      </w:r>
      <w:r w:rsidR="00AC0D19" w:rsidRPr="007C0618">
        <w:rPr>
          <w:rFonts w:ascii="Times New Roman" w:eastAsia="Times New Roman" w:hAnsi="Times New Roman" w:cs="Times New Roman"/>
          <w:sz w:val="28"/>
          <w:szCs w:val="28"/>
          <w:lang w:val="kk-KZ"/>
        </w:rPr>
        <w:t xml:space="preserve"> м</w:t>
      </w:r>
      <w:r w:rsidR="007361CD" w:rsidRPr="007C0618">
        <w:rPr>
          <w:rFonts w:ascii="Times New Roman" w:hAnsi="Times New Roman" w:cs="Times New Roman"/>
          <w:sz w:val="28"/>
          <w:szCs w:val="28"/>
          <w:lang w:val="kk-KZ"/>
        </w:rPr>
        <w:t>әліметтер бойынша</w:t>
      </w:r>
      <w:r w:rsidR="009562F6" w:rsidRPr="007C0618">
        <w:rPr>
          <w:rFonts w:ascii="Times New Roman" w:hAnsi="Times New Roman" w:cs="Times New Roman"/>
          <w:sz w:val="28"/>
          <w:szCs w:val="28"/>
          <w:lang w:val="kk-KZ"/>
        </w:rPr>
        <w:t>,</w:t>
      </w:r>
      <w:r w:rsidR="007361CD" w:rsidRPr="007C0618">
        <w:rPr>
          <w:rFonts w:ascii="Times New Roman" w:hAnsi="Times New Roman" w:cs="Times New Roman"/>
          <w:sz w:val="28"/>
          <w:szCs w:val="28"/>
          <w:lang w:val="kk-KZ"/>
        </w:rPr>
        <w:t xml:space="preserve"> 202</w:t>
      </w:r>
      <w:r w:rsidR="003A62A1" w:rsidRPr="007C0618">
        <w:rPr>
          <w:rFonts w:ascii="Times New Roman" w:hAnsi="Times New Roman" w:cs="Times New Roman"/>
          <w:sz w:val="28"/>
          <w:szCs w:val="28"/>
          <w:lang w:val="kk-KZ"/>
        </w:rPr>
        <w:t>1</w:t>
      </w:r>
      <w:r w:rsidR="007361CD" w:rsidRPr="007C0618">
        <w:rPr>
          <w:rFonts w:ascii="Times New Roman" w:hAnsi="Times New Roman" w:cs="Times New Roman"/>
          <w:sz w:val="28"/>
          <w:szCs w:val="28"/>
          <w:lang w:val="kk-KZ"/>
        </w:rPr>
        <w:t xml:space="preserve"> жылы "Көлік және қоймалау" саласында жұмыспен қамтылғандар саны 43,9 мың адамды құрады, яғни облыста жұмыспен қамтылғандардың жалпы санының 6,4%-ы (</w:t>
      </w:r>
      <w:r w:rsidR="00CC07B6" w:rsidRPr="007C0618">
        <w:rPr>
          <w:rFonts w:ascii="Times New Roman" w:hAnsi="Times New Roman" w:cs="Times New Roman"/>
          <w:sz w:val="28"/>
          <w:szCs w:val="28"/>
          <w:lang w:val="kk-KZ"/>
        </w:rPr>
        <w:t>668,3</w:t>
      </w:r>
      <w:r w:rsidR="0008508E">
        <w:rPr>
          <w:rFonts w:ascii="Times New Roman" w:hAnsi="Times New Roman" w:cs="Times New Roman"/>
          <w:sz w:val="28"/>
          <w:szCs w:val="28"/>
          <w:lang w:val="kk-KZ"/>
        </w:rPr>
        <w:t xml:space="preserve"> </w:t>
      </w:r>
      <w:r w:rsidR="007361CD" w:rsidRPr="007C0618">
        <w:rPr>
          <w:rFonts w:ascii="Times New Roman" w:hAnsi="Times New Roman" w:cs="Times New Roman"/>
          <w:sz w:val="28"/>
          <w:szCs w:val="28"/>
          <w:lang w:val="kk-KZ"/>
        </w:rPr>
        <w:t>мың адам) 201</w:t>
      </w:r>
      <w:r w:rsidR="003A62A1" w:rsidRPr="007C0618">
        <w:rPr>
          <w:rFonts w:ascii="Times New Roman" w:hAnsi="Times New Roman" w:cs="Times New Roman"/>
          <w:sz w:val="28"/>
          <w:szCs w:val="28"/>
          <w:lang w:val="kk-KZ"/>
        </w:rPr>
        <w:t>7</w:t>
      </w:r>
      <w:r w:rsidR="007361CD" w:rsidRPr="007C0618">
        <w:rPr>
          <w:rFonts w:ascii="Times New Roman" w:hAnsi="Times New Roman" w:cs="Times New Roman"/>
          <w:sz w:val="28"/>
          <w:szCs w:val="28"/>
          <w:lang w:val="kk-KZ"/>
        </w:rPr>
        <w:t xml:space="preserve"> жылмен салыстырғанда шамалы өсім (шамамен 1%) байқалады. Көлік саласындағы жұмыспен қамту деңгейі жоғары болып табылады. "Көлік және қоймалау" экономикалық қызмет түрі бойынша орташа айлық атаулы жалақы 202</w:t>
      </w:r>
      <w:r w:rsidR="003A62A1" w:rsidRPr="007C0618">
        <w:rPr>
          <w:rFonts w:ascii="Times New Roman" w:hAnsi="Times New Roman" w:cs="Times New Roman"/>
          <w:sz w:val="28"/>
          <w:szCs w:val="28"/>
          <w:lang w:val="kk-KZ"/>
        </w:rPr>
        <w:t>1</w:t>
      </w:r>
      <w:r w:rsidR="007361CD" w:rsidRPr="007C0618">
        <w:rPr>
          <w:rFonts w:ascii="Times New Roman" w:hAnsi="Times New Roman" w:cs="Times New Roman"/>
          <w:sz w:val="28"/>
          <w:szCs w:val="28"/>
          <w:lang w:val="kk-KZ"/>
        </w:rPr>
        <w:t xml:space="preserve"> жылы бір жұмысшыға </w:t>
      </w:r>
      <w:r w:rsidR="00CC07B6" w:rsidRPr="007C0618">
        <w:rPr>
          <w:rFonts w:ascii="Times New Roman" w:eastAsia="Times New Roman" w:hAnsi="Times New Roman" w:cs="Times New Roman"/>
          <w:sz w:val="28"/>
          <w:szCs w:val="28"/>
          <w:lang w:val="kk-KZ"/>
        </w:rPr>
        <w:t>219 024</w:t>
      </w:r>
      <w:r w:rsidR="007361CD" w:rsidRPr="007C0618">
        <w:rPr>
          <w:rFonts w:ascii="Times New Roman" w:hAnsi="Times New Roman" w:cs="Times New Roman"/>
          <w:sz w:val="28"/>
          <w:szCs w:val="28"/>
          <w:lang w:val="kk-KZ"/>
        </w:rPr>
        <w:t xml:space="preserve"> мың теңгені құрады, бұл көрсеткіш 201</w:t>
      </w:r>
      <w:r w:rsidR="003A62A1" w:rsidRPr="007C0618">
        <w:rPr>
          <w:rFonts w:ascii="Times New Roman" w:hAnsi="Times New Roman" w:cs="Times New Roman"/>
          <w:sz w:val="28"/>
          <w:szCs w:val="28"/>
          <w:lang w:val="kk-KZ"/>
        </w:rPr>
        <w:t>7</w:t>
      </w:r>
      <w:r w:rsidR="007361CD" w:rsidRPr="007C0618">
        <w:rPr>
          <w:rFonts w:ascii="Times New Roman" w:hAnsi="Times New Roman" w:cs="Times New Roman"/>
          <w:sz w:val="28"/>
          <w:szCs w:val="28"/>
          <w:lang w:val="kk-KZ"/>
        </w:rPr>
        <w:t xml:space="preserve"> жылмен салыстырғанда шамамен </w:t>
      </w:r>
      <w:r w:rsidR="00C63502" w:rsidRPr="007C0618">
        <w:rPr>
          <w:rFonts w:ascii="Times New Roman" w:hAnsi="Times New Roman" w:cs="Times New Roman"/>
          <w:sz w:val="28"/>
          <w:szCs w:val="28"/>
          <w:lang w:val="kk-KZ"/>
        </w:rPr>
        <w:t>56,7</w:t>
      </w:r>
      <w:r w:rsidR="004D3FED" w:rsidRPr="007C0618">
        <w:rPr>
          <w:rFonts w:ascii="Times New Roman" w:hAnsi="Times New Roman" w:cs="Times New Roman"/>
          <w:sz w:val="28"/>
          <w:szCs w:val="28"/>
          <w:lang w:val="kk-KZ"/>
        </w:rPr>
        <w:t>%</w:t>
      </w:r>
      <w:r w:rsidR="007361CD" w:rsidRPr="007C0618">
        <w:rPr>
          <w:rFonts w:ascii="Times New Roman" w:hAnsi="Times New Roman" w:cs="Times New Roman"/>
          <w:sz w:val="28"/>
          <w:szCs w:val="28"/>
          <w:lang w:val="kk-KZ"/>
        </w:rPr>
        <w:t xml:space="preserve">-ға артық. Осы саладағы бір жұмысшының орташа жалақысы жалпы облыс бойынша орташа айлық атаулы жалақыдан </w:t>
      </w:r>
      <w:r w:rsidR="00C63502" w:rsidRPr="007C0618">
        <w:rPr>
          <w:rFonts w:ascii="Times New Roman" w:hAnsi="Times New Roman" w:cs="Times New Roman"/>
          <w:sz w:val="28"/>
          <w:szCs w:val="28"/>
          <w:lang w:val="kk-KZ"/>
        </w:rPr>
        <w:t>3</w:t>
      </w:r>
      <w:r w:rsidR="004D3FED" w:rsidRPr="007C0618">
        <w:rPr>
          <w:rFonts w:ascii="Times New Roman" w:hAnsi="Times New Roman" w:cs="Times New Roman"/>
          <w:sz w:val="28"/>
          <w:szCs w:val="28"/>
          <w:lang w:val="kk-KZ"/>
        </w:rPr>
        <w:t>% ғ</w:t>
      </w:r>
      <w:r w:rsidR="007361CD" w:rsidRPr="007C0618">
        <w:rPr>
          <w:rFonts w:ascii="Times New Roman" w:hAnsi="Times New Roman" w:cs="Times New Roman"/>
          <w:sz w:val="28"/>
          <w:szCs w:val="28"/>
          <w:lang w:val="kk-KZ"/>
        </w:rPr>
        <w:t>а</w:t>
      </w:r>
      <w:r w:rsidR="00C63502" w:rsidRPr="007C0618">
        <w:rPr>
          <w:rFonts w:ascii="Times New Roman" w:hAnsi="Times New Roman" w:cs="Times New Roman"/>
          <w:sz w:val="28"/>
          <w:szCs w:val="28"/>
          <w:lang w:val="kk-KZ"/>
        </w:rPr>
        <w:t>на төмен</w:t>
      </w:r>
      <w:r w:rsidR="007361CD" w:rsidRPr="007C0618">
        <w:rPr>
          <w:rFonts w:ascii="Times New Roman" w:hAnsi="Times New Roman" w:cs="Times New Roman"/>
          <w:sz w:val="28"/>
          <w:szCs w:val="28"/>
          <w:lang w:val="kk-KZ"/>
        </w:rPr>
        <w:t xml:space="preserve"> болды (</w:t>
      </w:r>
      <w:r w:rsidR="004D3FED" w:rsidRPr="007C0618">
        <w:rPr>
          <w:rFonts w:ascii="Times New Roman" w:hAnsi="Times New Roman" w:cs="Times New Roman"/>
          <w:sz w:val="28"/>
          <w:szCs w:val="28"/>
          <w:lang w:val="kk-KZ"/>
        </w:rPr>
        <w:t xml:space="preserve"> </w:t>
      </w:r>
      <w:r w:rsidR="00CC07B6" w:rsidRPr="007C0618">
        <w:rPr>
          <w:rFonts w:ascii="Times New Roman" w:hAnsi="Times New Roman" w:cs="Times New Roman"/>
          <w:sz w:val="28"/>
          <w:szCs w:val="28"/>
          <w:lang w:val="kk-KZ"/>
        </w:rPr>
        <w:t>224 700</w:t>
      </w:r>
      <w:r w:rsidR="007361CD" w:rsidRPr="007C0618">
        <w:rPr>
          <w:rFonts w:ascii="Times New Roman" w:hAnsi="Times New Roman" w:cs="Times New Roman"/>
          <w:sz w:val="28"/>
          <w:szCs w:val="28"/>
          <w:lang w:val="kk-KZ"/>
        </w:rPr>
        <w:t xml:space="preserve"> теңге). Сондай-ақ көлік және қойма саласында орташа айлық </w:t>
      </w:r>
      <w:r w:rsidR="009D0057" w:rsidRPr="007C0618">
        <w:rPr>
          <w:rFonts w:ascii="Times New Roman" w:hAnsi="Times New Roman" w:cs="Times New Roman"/>
          <w:sz w:val="28"/>
          <w:szCs w:val="28"/>
          <w:lang w:val="kk-KZ"/>
        </w:rPr>
        <w:t xml:space="preserve">атаулы </w:t>
      </w:r>
      <w:r w:rsidR="007361CD" w:rsidRPr="007C0618">
        <w:rPr>
          <w:rFonts w:ascii="Times New Roman" w:hAnsi="Times New Roman" w:cs="Times New Roman"/>
          <w:sz w:val="28"/>
          <w:szCs w:val="28"/>
          <w:lang w:val="kk-KZ"/>
        </w:rPr>
        <w:t>жалақы деңгейі ауыл, орман және балық шаруашылығы, тұру және тамақтану қызметтерін</w:t>
      </w:r>
      <w:r w:rsidR="009D0057" w:rsidRPr="007C0618">
        <w:rPr>
          <w:rFonts w:ascii="Times New Roman" w:hAnsi="Times New Roman" w:cs="Times New Roman"/>
          <w:sz w:val="28"/>
          <w:szCs w:val="28"/>
          <w:lang w:val="kk-KZ"/>
        </w:rPr>
        <w:t xml:space="preserve"> көрсету</w:t>
      </w:r>
      <w:r w:rsidR="007361CD" w:rsidRPr="007C0618">
        <w:rPr>
          <w:rFonts w:ascii="Times New Roman" w:hAnsi="Times New Roman" w:cs="Times New Roman"/>
          <w:sz w:val="28"/>
          <w:szCs w:val="28"/>
          <w:lang w:val="kk-KZ"/>
        </w:rPr>
        <w:t xml:space="preserve"> және сауда, автомобильдер мен мотоциклдерді жөндеу</w:t>
      </w:r>
      <w:r w:rsidR="009D0057" w:rsidRPr="007C0618">
        <w:rPr>
          <w:rFonts w:ascii="Times New Roman" w:hAnsi="Times New Roman" w:cs="Times New Roman"/>
          <w:sz w:val="28"/>
          <w:szCs w:val="28"/>
          <w:lang w:val="kk-KZ"/>
        </w:rPr>
        <w:t xml:space="preserve"> салаларына</w:t>
      </w:r>
      <w:r w:rsidR="007361CD" w:rsidRPr="007C0618">
        <w:rPr>
          <w:rFonts w:ascii="Times New Roman" w:hAnsi="Times New Roman" w:cs="Times New Roman"/>
          <w:sz w:val="28"/>
          <w:szCs w:val="28"/>
          <w:lang w:val="kk-KZ"/>
        </w:rPr>
        <w:t xml:space="preserve"> қарағанда жоғары</w:t>
      </w:r>
      <w:r w:rsidR="0004223A" w:rsidRPr="0004223A">
        <w:rPr>
          <w:rFonts w:ascii="Times New Roman" w:hAnsi="Times New Roman" w:cs="Times New Roman"/>
          <w:sz w:val="28"/>
          <w:szCs w:val="28"/>
          <w:lang w:val="kk-KZ"/>
        </w:rPr>
        <w:t>[103]</w:t>
      </w:r>
      <w:r w:rsidR="007361CD" w:rsidRPr="0004223A">
        <w:rPr>
          <w:rFonts w:ascii="Times New Roman" w:hAnsi="Times New Roman" w:cs="Times New Roman"/>
          <w:sz w:val="28"/>
          <w:szCs w:val="28"/>
          <w:lang w:val="kk-KZ"/>
        </w:rPr>
        <w:t>.</w:t>
      </w:r>
    </w:p>
    <w:p w14:paraId="0923EE07" w14:textId="1733A206" w:rsidR="009D0057" w:rsidRPr="007C0618" w:rsidRDefault="009D005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Аймақта көлік-экспедициялық және кеден-қойма қызметтері нарығы қарқынды түрде қалыптасып жатыр. Облыста қоймалау, тасымалдау және көлік-экспедициялық қызметтерді көрсету бойынша кеден қоймаларының, делдалдық және коммерциялық құрылымдардың желілері тіркелген және жұмыс істейді.</w:t>
      </w:r>
    </w:p>
    <w:p w14:paraId="426F4022" w14:textId="7ABEFDE5" w:rsidR="00595082" w:rsidRPr="007C0618" w:rsidRDefault="00727953"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Бүгінгі таңда</w:t>
      </w:r>
      <w:r w:rsidR="004D3FED"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Семей қаласында В+ класындағы "Северное" КЛО құрылысының бірінші кезеңі аяқталды. Аталған КЛО мынадай қызмет түрлерін көрсететін болады: тиеу-түсіру жұмыстары, жүктерді өңдеу, буып-түю, </w:t>
      </w:r>
      <w:r w:rsidR="00595082" w:rsidRPr="007C0618">
        <w:rPr>
          <w:rFonts w:ascii="Times New Roman" w:hAnsi="Times New Roman" w:cs="Times New Roman"/>
          <w:sz w:val="28"/>
          <w:szCs w:val="28"/>
          <w:lang w:val="kk-KZ"/>
        </w:rPr>
        <w:t>қаптау</w:t>
      </w:r>
      <w:r w:rsidRPr="007C0618">
        <w:rPr>
          <w:rFonts w:ascii="Times New Roman" w:hAnsi="Times New Roman" w:cs="Times New Roman"/>
          <w:sz w:val="28"/>
          <w:szCs w:val="28"/>
          <w:lang w:val="kk-KZ"/>
        </w:rPr>
        <w:t xml:space="preserve">, қоймалық сақтау, сауда орындарын жалға беру. </w:t>
      </w:r>
      <w:r w:rsidR="003A62A1" w:rsidRPr="007C0618">
        <w:rPr>
          <w:rFonts w:ascii="Times New Roman" w:hAnsi="Times New Roman" w:cs="Times New Roman"/>
          <w:sz w:val="28"/>
          <w:szCs w:val="28"/>
          <w:lang w:val="kk-KZ"/>
        </w:rPr>
        <w:t>Қазір бұл жерде сауда алаңдары салынып бо</w:t>
      </w:r>
      <w:r w:rsidR="009562F6" w:rsidRPr="007C0618">
        <w:rPr>
          <w:rFonts w:ascii="Times New Roman" w:hAnsi="Times New Roman" w:cs="Times New Roman"/>
          <w:sz w:val="28"/>
          <w:szCs w:val="28"/>
          <w:lang w:val="kk-KZ"/>
        </w:rPr>
        <w:t>л</w:t>
      </w:r>
      <w:r w:rsidR="003A62A1" w:rsidRPr="007C0618">
        <w:rPr>
          <w:rFonts w:ascii="Times New Roman" w:hAnsi="Times New Roman" w:cs="Times New Roman"/>
          <w:sz w:val="28"/>
          <w:szCs w:val="28"/>
          <w:lang w:val="kk-KZ"/>
        </w:rPr>
        <w:t>ды, ал қойма</w:t>
      </w:r>
      <w:r w:rsidR="000951A6" w:rsidRPr="007C0618">
        <w:rPr>
          <w:rFonts w:ascii="Times New Roman" w:hAnsi="Times New Roman" w:cs="Times New Roman"/>
          <w:sz w:val="28"/>
          <w:szCs w:val="28"/>
          <w:lang w:val="kk-KZ"/>
        </w:rPr>
        <w:t xml:space="preserve"> ғи</w:t>
      </w:r>
      <w:r w:rsidR="009C2713" w:rsidRPr="007C0618">
        <w:rPr>
          <w:rFonts w:ascii="Times New Roman" w:hAnsi="Times New Roman" w:cs="Times New Roman"/>
          <w:sz w:val="28"/>
          <w:szCs w:val="28"/>
          <w:lang w:val="kk-KZ"/>
        </w:rPr>
        <w:t>мараттарының құрылысы аяқталуда</w:t>
      </w:r>
      <w:r w:rsidR="003A62A1" w:rsidRPr="007C0618">
        <w:rPr>
          <w:rFonts w:ascii="Times New Roman" w:hAnsi="Times New Roman" w:cs="Times New Roman"/>
          <w:sz w:val="28"/>
          <w:szCs w:val="28"/>
          <w:lang w:val="kk-KZ"/>
        </w:rPr>
        <w:t>.</w:t>
      </w:r>
    </w:p>
    <w:p w14:paraId="40FC3E08" w14:textId="701CFEE5" w:rsidR="009F02B1" w:rsidRPr="007C0618" w:rsidRDefault="00595082"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Көлік</w:t>
      </w:r>
      <w:r w:rsidR="0008508E">
        <w:rPr>
          <w:rFonts w:ascii="Times New Roman" w:hAnsi="Times New Roman" w:cs="Times New Roman"/>
          <w:sz w:val="28"/>
          <w:szCs w:val="28"/>
          <w:lang w:val="kk-KZ"/>
        </w:rPr>
        <w:t>-</w:t>
      </w:r>
      <w:r w:rsidRPr="007C0618">
        <w:rPr>
          <w:rFonts w:ascii="Times New Roman" w:hAnsi="Times New Roman" w:cs="Times New Roman"/>
          <w:sz w:val="28"/>
          <w:szCs w:val="28"/>
          <w:lang w:val="kk-KZ"/>
        </w:rPr>
        <w:t>логистика</w:t>
      </w:r>
      <w:r w:rsidR="00787B90" w:rsidRPr="007C0618">
        <w:rPr>
          <w:rFonts w:ascii="Times New Roman" w:hAnsi="Times New Roman" w:cs="Times New Roman"/>
          <w:sz w:val="28"/>
          <w:szCs w:val="28"/>
          <w:lang w:val="kk-KZ"/>
        </w:rPr>
        <w:t>дағы жүк және тауар ағындарын</w:t>
      </w:r>
      <w:r w:rsidRPr="007C0618">
        <w:rPr>
          <w:rFonts w:ascii="Times New Roman" w:hAnsi="Times New Roman" w:cs="Times New Roman"/>
          <w:sz w:val="28"/>
          <w:szCs w:val="28"/>
          <w:lang w:val="kk-KZ"/>
        </w:rPr>
        <w:t xml:space="preserve">ың негізгі </w:t>
      </w:r>
      <w:r w:rsidR="00260017" w:rsidRPr="007C0618">
        <w:rPr>
          <w:rFonts w:ascii="Times New Roman" w:hAnsi="Times New Roman" w:cs="Times New Roman"/>
          <w:sz w:val="28"/>
          <w:szCs w:val="28"/>
          <w:lang w:val="kk-KZ"/>
        </w:rPr>
        <w:t>қозғаушы күші</w:t>
      </w:r>
      <w:r w:rsidRPr="007C0618">
        <w:rPr>
          <w:rFonts w:ascii="Times New Roman" w:hAnsi="Times New Roman" w:cs="Times New Roman"/>
          <w:sz w:val="28"/>
          <w:szCs w:val="28"/>
          <w:lang w:val="kk-KZ"/>
        </w:rPr>
        <w:t xml:space="preserve"> </w:t>
      </w:r>
      <w:r w:rsidR="0008508E">
        <w:rPr>
          <w:rFonts w:ascii="Times New Roman" w:hAnsi="Times New Roman" w:cs="Times New Roman"/>
          <w:sz w:val="28"/>
          <w:szCs w:val="28"/>
          <w:lang w:val="kk-KZ"/>
        </w:rPr>
        <w:t>–</w:t>
      </w:r>
      <w:r w:rsidR="004D3FED"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аймақтың</w:t>
      </w:r>
      <w:r w:rsidR="008D0473" w:rsidRPr="007C0618">
        <w:rPr>
          <w:rFonts w:ascii="Times New Roman" w:hAnsi="Times New Roman" w:cs="Times New Roman"/>
          <w:sz w:val="28"/>
          <w:szCs w:val="28"/>
          <w:lang w:val="kk-KZ"/>
        </w:rPr>
        <w:t xml:space="preserve"> республиканың басқа аймақта</w:t>
      </w:r>
      <w:r w:rsidR="007D7BD6" w:rsidRPr="007C0618">
        <w:rPr>
          <w:rFonts w:ascii="Times New Roman" w:hAnsi="Times New Roman" w:cs="Times New Roman"/>
          <w:sz w:val="28"/>
          <w:szCs w:val="28"/>
          <w:lang w:val="kk-KZ"/>
        </w:rPr>
        <w:t>ры</w:t>
      </w:r>
      <w:r w:rsidR="008D0473" w:rsidRPr="007C0618">
        <w:rPr>
          <w:rFonts w:ascii="Times New Roman" w:hAnsi="Times New Roman" w:cs="Times New Roman"/>
          <w:sz w:val="28"/>
          <w:szCs w:val="28"/>
          <w:lang w:val="kk-KZ"/>
        </w:rPr>
        <w:t xml:space="preserve">мен өзара саудасы және шетелмен сыртқы </w:t>
      </w:r>
      <w:r w:rsidRPr="007C0618">
        <w:rPr>
          <w:rFonts w:ascii="Times New Roman" w:hAnsi="Times New Roman" w:cs="Times New Roman"/>
          <w:sz w:val="28"/>
          <w:szCs w:val="28"/>
          <w:lang w:val="kk-KZ"/>
        </w:rPr>
        <w:t xml:space="preserve">саудасы болып табылады. </w:t>
      </w:r>
    </w:p>
    <w:p w14:paraId="27E47F0A" w14:textId="1881AB08" w:rsidR="00E9231E" w:rsidRPr="007C0618" w:rsidRDefault="00E9231E"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ШҚО</w:t>
      </w:r>
      <w:r w:rsidR="004D3FED" w:rsidRPr="007C0618">
        <w:rPr>
          <w:rFonts w:ascii="Times New Roman" w:hAnsi="Times New Roman" w:cs="Times New Roman"/>
          <w:sz w:val="28"/>
          <w:szCs w:val="28"/>
          <w:lang w:val="kk-KZ"/>
        </w:rPr>
        <w:t xml:space="preserve"> көршілес</w:t>
      </w:r>
      <w:r w:rsidR="00FF24A9" w:rsidRPr="007C0618">
        <w:rPr>
          <w:rFonts w:ascii="Times New Roman" w:hAnsi="Times New Roman" w:cs="Times New Roman"/>
          <w:sz w:val="28"/>
          <w:szCs w:val="28"/>
          <w:lang w:val="kk-KZ"/>
        </w:rPr>
        <w:t xml:space="preserve"> Қарағанды,</w:t>
      </w:r>
      <w:r w:rsidR="000951A6" w:rsidRPr="007C0618">
        <w:rPr>
          <w:rFonts w:ascii="Times New Roman" w:hAnsi="Times New Roman" w:cs="Times New Roman"/>
          <w:sz w:val="28"/>
          <w:szCs w:val="28"/>
          <w:lang w:val="kk-KZ"/>
        </w:rPr>
        <w:t xml:space="preserve"> </w:t>
      </w:r>
      <w:r w:rsidR="00FF24A9" w:rsidRPr="007C0618">
        <w:rPr>
          <w:rFonts w:ascii="Times New Roman" w:hAnsi="Times New Roman" w:cs="Times New Roman"/>
          <w:sz w:val="28"/>
          <w:szCs w:val="28"/>
          <w:lang w:val="kk-KZ"/>
        </w:rPr>
        <w:t>Алматы және Павлодар облыстарымен белсенді сауда-экономикалық байланыстарды жүзеге асырады. Аймақтар арасындағы өзара сауда айналымының серпінін келесі</w:t>
      </w:r>
      <w:r w:rsidR="003470E8" w:rsidRPr="007C0618">
        <w:rPr>
          <w:rFonts w:ascii="Times New Roman" w:hAnsi="Times New Roman" w:cs="Times New Roman"/>
          <w:sz w:val="28"/>
          <w:szCs w:val="28"/>
          <w:lang w:val="kk-KZ"/>
        </w:rPr>
        <w:t>,</w:t>
      </w:r>
      <w:r w:rsidR="00FF24A9" w:rsidRPr="007C0618">
        <w:rPr>
          <w:rFonts w:ascii="Times New Roman" w:hAnsi="Times New Roman" w:cs="Times New Roman"/>
          <w:sz w:val="28"/>
          <w:szCs w:val="28"/>
          <w:lang w:val="kk-KZ"/>
        </w:rPr>
        <w:t xml:space="preserve"> </w:t>
      </w:r>
      <w:r w:rsidR="003470E8" w:rsidRPr="007C0618">
        <w:rPr>
          <w:rFonts w:ascii="Times New Roman" w:hAnsi="Times New Roman" w:cs="Times New Roman"/>
          <w:sz w:val="28"/>
          <w:szCs w:val="28"/>
          <w:lang w:val="kk-KZ"/>
        </w:rPr>
        <w:t>1</w:t>
      </w:r>
      <w:r w:rsidR="009D19E2" w:rsidRPr="007C0618">
        <w:rPr>
          <w:rFonts w:ascii="Times New Roman" w:hAnsi="Times New Roman" w:cs="Times New Roman"/>
          <w:sz w:val="28"/>
          <w:szCs w:val="28"/>
          <w:lang w:val="kk-KZ"/>
        </w:rPr>
        <w:t>6</w:t>
      </w:r>
      <w:r w:rsidR="003470E8" w:rsidRPr="007C0618">
        <w:rPr>
          <w:rFonts w:ascii="Times New Roman" w:hAnsi="Times New Roman" w:cs="Times New Roman"/>
          <w:sz w:val="28"/>
          <w:szCs w:val="28"/>
          <w:lang w:val="kk-KZ"/>
        </w:rPr>
        <w:t>-ш</w:t>
      </w:r>
      <w:r w:rsidR="009D19E2" w:rsidRPr="007C0618">
        <w:rPr>
          <w:rFonts w:ascii="Times New Roman" w:hAnsi="Times New Roman" w:cs="Times New Roman"/>
          <w:sz w:val="28"/>
          <w:szCs w:val="28"/>
          <w:lang w:val="kk-KZ"/>
        </w:rPr>
        <w:t xml:space="preserve">ы </w:t>
      </w:r>
      <w:r w:rsidR="00FF24A9" w:rsidRPr="007C0618">
        <w:rPr>
          <w:rFonts w:ascii="Times New Roman" w:hAnsi="Times New Roman" w:cs="Times New Roman"/>
          <w:sz w:val="28"/>
          <w:szCs w:val="28"/>
          <w:lang w:val="kk-KZ"/>
        </w:rPr>
        <w:t>суреттен көруге болады.</w:t>
      </w:r>
    </w:p>
    <w:p w14:paraId="03EA7D13" w14:textId="77777777" w:rsidR="003470E8" w:rsidRPr="007C0618" w:rsidRDefault="003470E8" w:rsidP="00F55380">
      <w:pPr>
        <w:spacing w:after="0" w:line="240" w:lineRule="auto"/>
        <w:ind w:firstLine="708"/>
        <w:jc w:val="both"/>
        <w:rPr>
          <w:rFonts w:ascii="Times New Roman" w:hAnsi="Times New Roman" w:cs="Times New Roman"/>
          <w:sz w:val="28"/>
          <w:szCs w:val="28"/>
          <w:lang w:val="kk-KZ"/>
        </w:rPr>
      </w:pPr>
    </w:p>
    <w:p w14:paraId="55CCFE98" w14:textId="77777777" w:rsidR="003470E8" w:rsidRPr="007C0618" w:rsidRDefault="003470E8"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noProof/>
          <w:sz w:val="28"/>
          <w:szCs w:val="28"/>
        </w:rPr>
        <w:drawing>
          <wp:inline distT="0" distB="0" distL="0" distR="0" wp14:anchorId="6BB73BB1" wp14:editId="6F79E95D">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4FEC01" w14:textId="77777777" w:rsidR="003470E8" w:rsidRPr="007C0618" w:rsidRDefault="003470E8" w:rsidP="00F55380">
      <w:pPr>
        <w:spacing w:after="0" w:line="240" w:lineRule="auto"/>
        <w:ind w:firstLine="708"/>
        <w:jc w:val="both"/>
        <w:rPr>
          <w:rFonts w:ascii="Times New Roman" w:hAnsi="Times New Roman" w:cs="Times New Roman"/>
          <w:sz w:val="28"/>
          <w:szCs w:val="28"/>
          <w:lang w:val="kk-KZ"/>
        </w:rPr>
      </w:pPr>
    </w:p>
    <w:p w14:paraId="791DB395" w14:textId="08FD20F3" w:rsidR="003470E8" w:rsidRPr="007C0618" w:rsidRDefault="003470E8" w:rsidP="001964D5">
      <w:pPr>
        <w:spacing w:after="0" w:line="240" w:lineRule="auto"/>
        <w:ind w:firstLine="708"/>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Сурет 1</w:t>
      </w:r>
      <w:r w:rsidR="009D19E2" w:rsidRPr="007C0618">
        <w:rPr>
          <w:rFonts w:ascii="Times New Roman" w:hAnsi="Times New Roman" w:cs="Times New Roman"/>
          <w:sz w:val="28"/>
          <w:szCs w:val="28"/>
          <w:lang w:val="kk-KZ"/>
        </w:rPr>
        <w:t>6</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 xml:space="preserve">ШҚО </w:t>
      </w:r>
      <w:r w:rsidR="00393215" w:rsidRPr="007C0618">
        <w:rPr>
          <w:rFonts w:ascii="Times New Roman" w:hAnsi="Times New Roman" w:cs="Times New Roman"/>
          <w:sz w:val="28"/>
          <w:szCs w:val="28"/>
          <w:lang w:val="kk-KZ"/>
        </w:rPr>
        <w:t xml:space="preserve">елдегі </w:t>
      </w:r>
      <w:r w:rsidRPr="007C0618">
        <w:rPr>
          <w:rFonts w:ascii="Times New Roman" w:hAnsi="Times New Roman" w:cs="Times New Roman"/>
          <w:sz w:val="28"/>
          <w:szCs w:val="28"/>
          <w:lang w:val="kk-KZ"/>
        </w:rPr>
        <w:t xml:space="preserve">көршілес </w:t>
      </w:r>
      <w:r w:rsidR="00393215" w:rsidRPr="007C0618">
        <w:rPr>
          <w:rFonts w:ascii="Times New Roman" w:hAnsi="Times New Roman" w:cs="Times New Roman"/>
          <w:sz w:val="28"/>
          <w:szCs w:val="28"/>
          <w:lang w:val="kk-KZ"/>
        </w:rPr>
        <w:t>облыстармен</w:t>
      </w:r>
      <w:r w:rsidRPr="007C0618">
        <w:rPr>
          <w:rFonts w:ascii="Times New Roman" w:hAnsi="Times New Roman" w:cs="Times New Roman"/>
          <w:sz w:val="28"/>
          <w:szCs w:val="28"/>
          <w:lang w:val="kk-KZ"/>
        </w:rPr>
        <w:t xml:space="preserve"> өзара сауда айналымының 201</w:t>
      </w:r>
      <w:r w:rsidR="003A62A1"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-202</w:t>
      </w:r>
      <w:r w:rsidR="003A62A1" w:rsidRPr="007C0618">
        <w:rPr>
          <w:rFonts w:ascii="Times New Roman" w:hAnsi="Times New Roman" w:cs="Times New Roman"/>
          <w:sz w:val="28"/>
          <w:szCs w:val="28"/>
          <w:lang w:val="kk-KZ"/>
        </w:rPr>
        <w:t>1</w:t>
      </w:r>
      <w:r w:rsidR="00202478"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жж</w:t>
      </w:r>
      <w:r w:rsidR="00202478"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серпіні</w:t>
      </w:r>
      <w:r w:rsidR="008D0473" w:rsidRPr="007C0618">
        <w:rPr>
          <w:rFonts w:ascii="Times New Roman" w:hAnsi="Times New Roman" w:cs="Times New Roman"/>
          <w:sz w:val="28"/>
          <w:szCs w:val="28"/>
          <w:lang w:val="kk-KZ"/>
        </w:rPr>
        <w:t>,</w:t>
      </w:r>
      <w:r w:rsidR="00FE2C55" w:rsidRPr="007C0618">
        <w:rPr>
          <w:rFonts w:ascii="Times New Roman" w:hAnsi="Times New Roman" w:cs="Times New Roman"/>
          <w:sz w:val="28"/>
          <w:szCs w:val="28"/>
          <w:lang w:val="kk-KZ"/>
        </w:rPr>
        <w:t xml:space="preserve"> </w:t>
      </w:r>
      <w:r w:rsidR="00BF3F10" w:rsidRPr="007C0618">
        <w:rPr>
          <w:rFonts w:ascii="Times New Roman" w:hAnsi="Times New Roman" w:cs="Times New Roman"/>
          <w:sz w:val="28"/>
          <w:szCs w:val="28"/>
          <w:lang w:val="kk-KZ"/>
        </w:rPr>
        <w:t>млн.</w:t>
      </w:r>
      <w:r w:rsidR="008D0473" w:rsidRPr="007C0618">
        <w:rPr>
          <w:rFonts w:ascii="Times New Roman" w:hAnsi="Times New Roman" w:cs="Times New Roman"/>
          <w:sz w:val="28"/>
          <w:szCs w:val="28"/>
          <w:lang w:val="kk-KZ"/>
        </w:rPr>
        <w:t xml:space="preserve"> </w:t>
      </w:r>
      <w:r w:rsidR="004A279F" w:rsidRPr="007C0618">
        <w:rPr>
          <w:rFonts w:ascii="Times New Roman" w:hAnsi="Times New Roman" w:cs="Times New Roman"/>
          <w:sz w:val="28"/>
          <w:szCs w:val="28"/>
          <w:lang w:val="kk-KZ"/>
        </w:rPr>
        <w:t>т</w:t>
      </w:r>
      <w:r w:rsidR="008D0473" w:rsidRPr="007C0618">
        <w:rPr>
          <w:rFonts w:ascii="Times New Roman" w:hAnsi="Times New Roman" w:cs="Times New Roman"/>
          <w:sz w:val="28"/>
          <w:szCs w:val="28"/>
          <w:lang w:val="kk-KZ"/>
        </w:rPr>
        <w:t>еңге</w:t>
      </w:r>
    </w:p>
    <w:p w14:paraId="546DF21F" w14:textId="77777777" w:rsidR="001964D5" w:rsidRDefault="001964D5" w:rsidP="00F55380">
      <w:pPr>
        <w:spacing w:after="0" w:line="240" w:lineRule="auto"/>
        <w:ind w:firstLine="708"/>
        <w:jc w:val="both"/>
        <w:rPr>
          <w:rFonts w:ascii="Times New Roman" w:hAnsi="Times New Roman" w:cs="Times New Roman"/>
          <w:sz w:val="24"/>
          <w:szCs w:val="24"/>
          <w:lang w:val="kk-KZ"/>
        </w:rPr>
      </w:pPr>
    </w:p>
    <w:p w14:paraId="474A245A" w14:textId="316A2E8C" w:rsidR="004A279F" w:rsidRDefault="004855E5" w:rsidP="00F55380">
      <w:pPr>
        <w:spacing w:after="0" w:line="240" w:lineRule="auto"/>
        <w:ind w:firstLine="708"/>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Ескерту: ҚР СЖРА ҰСБ [</w:t>
      </w:r>
      <w:r w:rsidR="008D2B00">
        <w:rPr>
          <w:rFonts w:ascii="Times New Roman" w:hAnsi="Times New Roman" w:cs="Times New Roman"/>
          <w:sz w:val="24"/>
          <w:szCs w:val="24"/>
          <w:lang w:val="kk-KZ"/>
        </w:rPr>
        <w:t>103</w:t>
      </w:r>
      <w:r w:rsidRPr="007C0618">
        <w:rPr>
          <w:rFonts w:ascii="Times New Roman" w:hAnsi="Times New Roman" w:cs="Times New Roman"/>
          <w:sz w:val="24"/>
          <w:szCs w:val="24"/>
          <w:lang w:val="kk-KZ"/>
        </w:rPr>
        <w:t>] мәліметтері негізінде автормен құрастырылған</w:t>
      </w:r>
    </w:p>
    <w:p w14:paraId="57DECC89" w14:textId="77777777" w:rsidR="004855E5" w:rsidRPr="007C0618" w:rsidRDefault="004855E5" w:rsidP="00F55380">
      <w:pPr>
        <w:spacing w:after="0" w:line="240" w:lineRule="auto"/>
        <w:ind w:firstLine="708"/>
        <w:jc w:val="both"/>
        <w:rPr>
          <w:rFonts w:ascii="Times New Roman" w:hAnsi="Times New Roman" w:cs="Times New Roman"/>
          <w:sz w:val="28"/>
          <w:szCs w:val="28"/>
          <w:lang w:val="kk-KZ"/>
        </w:rPr>
      </w:pPr>
    </w:p>
    <w:p w14:paraId="0261612C" w14:textId="4FC0FB09" w:rsidR="00BC2A0E" w:rsidRPr="007C0618" w:rsidRDefault="008D0473"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Суреттен көріп отырғанымыздай</w:t>
      </w:r>
      <w:r w:rsidR="00EE1765" w:rsidRPr="007C0618">
        <w:rPr>
          <w:rFonts w:ascii="Times New Roman" w:hAnsi="Times New Roman" w:cs="Times New Roman"/>
          <w:sz w:val="28"/>
          <w:szCs w:val="28"/>
          <w:lang w:val="kk-KZ"/>
        </w:rPr>
        <w:t>,</w:t>
      </w:r>
      <w:r w:rsidR="004A279F" w:rsidRPr="007C0618">
        <w:rPr>
          <w:rFonts w:ascii="Times New Roman" w:hAnsi="Times New Roman" w:cs="Times New Roman"/>
          <w:sz w:val="28"/>
          <w:szCs w:val="28"/>
          <w:lang w:val="kk-KZ"/>
        </w:rPr>
        <w:t xml:space="preserve"> іргелес аймақтар арасында өзара сауда айналымының көлемі бойынша Алматы облысы бірінші орында тұр.</w:t>
      </w:r>
      <w:r w:rsidR="00BC2A0E" w:rsidRPr="007C0618">
        <w:rPr>
          <w:rFonts w:ascii="Times New Roman" w:hAnsi="Times New Roman" w:cs="Times New Roman"/>
          <w:sz w:val="28"/>
          <w:szCs w:val="28"/>
          <w:lang w:val="kk-KZ"/>
        </w:rPr>
        <w:t xml:space="preserve"> Оның үлесі жалпы айналымның шамамен 6</w:t>
      </w:r>
      <w:r w:rsidR="00B05A1B" w:rsidRPr="007C0618">
        <w:rPr>
          <w:rFonts w:ascii="Times New Roman" w:hAnsi="Times New Roman" w:cs="Times New Roman"/>
          <w:sz w:val="28"/>
          <w:szCs w:val="28"/>
          <w:lang w:val="kk-KZ"/>
        </w:rPr>
        <w:t>5</w:t>
      </w:r>
      <w:r w:rsidR="00BC2A0E" w:rsidRPr="007C0618">
        <w:rPr>
          <w:rFonts w:ascii="Times New Roman" w:hAnsi="Times New Roman" w:cs="Times New Roman"/>
          <w:sz w:val="28"/>
          <w:szCs w:val="28"/>
          <w:lang w:val="kk-KZ"/>
        </w:rPr>
        <w:t>%</w:t>
      </w:r>
      <w:r w:rsidR="0008508E">
        <w:rPr>
          <w:rFonts w:ascii="Times New Roman" w:hAnsi="Times New Roman" w:cs="Times New Roman"/>
          <w:sz w:val="28"/>
          <w:szCs w:val="28"/>
          <w:lang w:val="kk-KZ"/>
        </w:rPr>
        <w:t>-ын</w:t>
      </w:r>
      <w:r w:rsidR="004D3FED" w:rsidRPr="007C0618">
        <w:rPr>
          <w:rFonts w:ascii="Times New Roman" w:hAnsi="Times New Roman" w:cs="Times New Roman"/>
          <w:sz w:val="28"/>
          <w:szCs w:val="28"/>
          <w:lang w:val="kk-KZ"/>
        </w:rPr>
        <w:t xml:space="preserve"> құрайды</w:t>
      </w:r>
      <w:r w:rsidR="00BC2A0E" w:rsidRPr="007C0618">
        <w:rPr>
          <w:rFonts w:ascii="Times New Roman" w:hAnsi="Times New Roman" w:cs="Times New Roman"/>
          <w:sz w:val="28"/>
          <w:szCs w:val="28"/>
          <w:lang w:val="kk-KZ"/>
        </w:rPr>
        <w:t>, Павлодар облысы 30%</w:t>
      </w:r>
      <w:r w:rsidR="0008508E">
        <w:rPr>
          <w:rFonts w:ascii="Times New Roman" w:hAnsi="Times New Roman" w:cs="Times New Roman"/>
          <w:sz w:val="28"/>
          <w:szCs w:val="28"/>
          <w:lang w:val="kk-KZ"/>
        </w:rPr>
        <w:t>-ға</w:t>
      </w:r>
      <w:r w:rsidR="00BC2A0E" w:rsidRPr="007C0618">
        <w:rPr>
          <w:rFonts w:ascii="Times New Roman" w:hAnsi="Times New Roman" w:cs="Times New Roman"/>
          <w:sz w:val="28"/>
          <w:szCs w:val="28"/>
          <w:lang w:val="kk-KZ"/>
        </w:rPr>
        <w:t xml:space="preserve"> жуығын иеленсе,</w:t>
      </w:r>
      <w:r w:rsidR="00B05A1B" w:rsidRPr="007C0618">
        <w:rPr>
          <w:rFonts w:ascii="Times New Roman" w:hAnsi="Times New Roman" w:cs="Times New Roman"/>
          <w:sz w:val="28"/>
          <w:szCs w:val="28"/>
          <w:lang w:val="kk-KZ"/>
        </w:rPr>
        <w:t xml:space="preserve"> Қарағанды облысының үлесі тек 5</w:t>
      </w:r>
      <w:r w:rsidR="00BC2A0E" w:rsidRPr="007C0618">
        <w:rPr>
          <w:rFonts w:ascii="Times New Roman" w:hAnsi="Times New Roman" w:cs="Times New Roman"/>
          <w:sz w:val="28"/>
          <w:szCs w:val="28"/>
          <w:lang w:val="kk-KZ"/>
        </w:rPr>
        <w:t>% шамасында ғана. 201</w:t>
      </w:r>
      <w:r w:rsidR="003A62A1" w:rsidRPr="007C0618">
        <w:rPr>
          <w:rFonts w:ascii="Times New Roman" w:hAnsi="Times New Roman" w:cs="Times New Roman"/>
          <w:sz w:val="28"/>
          <w:szCs w:val="28"/>
          <w:lang w:val="kk-KZ"/>
        </w:rPr>
        <w:t>7</w:t>
      </w:r>
      <w:r w:rsidR="00B05A1B" w:rsidRPr="007C0618">
        <w:rPr>
          <w:rFonts w:ascii="Times New Roman" w:hAnsi="Times New Roman" w:cs="Times New Roman"/>
          <w:sz w:val="28"/>
          <w:szCs w:val="28"/>
          <w:lang w:val="kk-KZ"/>
        </w:rPr>
        <w:t xml:space="preserve"> </w:t>
      </w:r>
      <w:r w:rsidR="00BC2A0E" w:rsidRPr="007C0618">
        <w:rPr>
          <w:rFonts w:ascii="Times New Roman" w:hAnsi="Times New Roman" w:cs="Times New Roman"/>
          <w:sz w:val="28"/>
          <w:szCs w:val="28"/>
          <w:lang w:val="kk-KZ"/>
        </w:rPr>
        <w:t>жылмен салыстырғанда, 202</w:t>
      </w:r>
      <w:r w:rsidR="003A62A1" w:rsidRPr="007C0618">
        <w:rPr>
          <w:rFonts w:ascii="Times New Roman" w:hAnsi="Times New Roman" w:cs="Times New Roman"/>
          <w:sz w:val="28"/>
          <w:szCs w:val="28"/>
          <w:lang w:val="kk-KZ"/>
        </w:rPr>
        <w:t>1</w:t>
      </w:r>
      <w:r w:rsidR="00FE2C55" w:rsidRPr="007C0618">
        <w:rPr>
          <w:rFonts w:ascii="Times New Roman" w:hAnsi="Times New Roman" w:cs="Times New Roman"/>
          <w:sz w:val="28"/>
          <w:szCs w:val="28"/>
          <w:lang w:val="kk-KZ"/>
        </w:rPr>
        <w:t xml:space="preserve"> жылы Алматы облысымен </w:t>
      </w:r>
      <w:r w:rsidR="00BC2A0E" w:rsidRPr="007C0618">
        <w:rPr>
          <w:rFonts w:ascii="Times New Roman" w:hAnsi="Times New Roman" w:cs="Times New Roman"/>
          <w:sz w:val="28"/>
          <w:szCs w:val="28"/>
          <w:lang w:val="kk-KZ"/>
        </w:rPr>
        <w:t xml:space="preserve">сауда айналымының көлемі </w:t>
      </w:r>
      <w:r w:rsidR="00B05A1B" w:rsidRPr="007C0618">
        <w:rPr>
          <w:rFonts w:ascii="Times New Roman" w:hAnsi="Times New Roman" w:cs="Times New Roman"/>
          <w:sz w:val="28"/>
          <w:szCs w:val="28"/>
          <w:lang w:val="kk-KZ"/>
        </w:rPr>
        <w:t>15490</w:t>
      </w:r>
      <w:r w:rsidR="00BC2A0E" w:rsidRPr="007C0618">
        <w:rPr>
          <w:rFonts w:ascii="Times New Roman" w:hAnsi="Times New Roman" w:cs="Times New Roman"/>
          <w:sz w:val="28"/>
          <w:szCs w:val="28"/>
          <w:lang w:val="kk-KZ"/>
        </w:rPr>
        <w:t xml:space="preserve"> млн теңгеге, немесе </w:t>
      </w:r>
      <w:r w:rsidR="00B05A1B" w:rsidRPr="007C0618">
        <w:rPr>
          <w:rFonts w:ascii="Times New Roman" w:hAnsi="Times New Roman" w:cs="Times New Roman"/>
          <w:sz w:val="28"/>
          <w:szCs w:val="28"/>
          <w:lang w:val="kk-KZ"/>
        </w:rPr>
        <w:t>128</w:t>
      </w:r>
      <w:r w:rsidR="008151E0" w:rsidRPr="007C0618">
        <w:rPr>
          <w:rFonts w:ascii="Times New Roman" w:hAnsi="Times New Roman" w:cs="Times New Roman"/>
          <w:sz w:val="28"/>
          <w:szCs w:val="28"/>
          <w:lang w:val="kk-KZ"/>
        </w:rPr>
        <w:t xml:space="preserve">% </w:t>
      </w:r>
      <w:r w:rsidR="00BC2A0E" w:rsidRPr="007C0618">
        <w:rPr>
          <w:rFonts w:ascii="Times New Roman" w:hAnsi="Times New Roman" w:cs="Times New Roman"/>
          <w:sz w:val="28"/>
          <w:szCs w:val="28"/>
          <w:lang w:val="kk-KZ"/>
        </w:rPr>
        <w:t>өскен.</w:t>
      </w:r>
      <w:r w:rsidR="004A279F" w:rsidRPr="007C0618">
        <w:rPr>
          <w:rFonts w:ascii="Times New Roman" w:hAnsi="Times New Roman" w:cs="Times New Roman"/>
          <w:sz w:val="28"/>
          <w:szCs w:val="28"/>
          <w:lang w:val="kk-KZ"/>
        </w:rPr>
        <w:t xml:space="preserve"> </w:t>
      </w:r>
      <w:r w:rsidR="00BC2A0E" w:rsidRPr="007C0618">
        <w:rPr>
          <w:rFonts w:ascii="Times New Roman" w:hAnsi="Times New Roman" w:cs="Times New Roman"/>
          <w:sz w:val="28"/>
          <w:szCs w:val="28"/>
          <w:lang w:val="kk-KZ"/>
        </w:rPr>
        <w:t>Павлодар облысымен сауда көлемі 202</w:t>
      </w:r>
      <w:r w:rsidR="003A62A1" w:rsidRPr="007C0618">
        <w:rPr>
          <w:rFonts w:ascii="Times New Roman" w:hAnsi="Times New Roman" w:cs="Times New Roman"/>
          <w:sz w:val="28"/>
          <w:szCs w:val="28"/>
          <w:lang w:val="kk-KZ"/>
        </w:rPr>
        <w:t>1</w:t>
      </w:r>
      <w:r w:rsidR="00FE2C55" w:rsidRPr="007C0618">
        <w:rPr>
          <w:rFonts w:ascii="Times New Roman" w:hAnsi="Times New Roman" w:cs="Times New Roman"/>
          <w:sz w:val="28"/>
          <w:szCs w:val="28"/>
          <w:lang w:val="kk-KZ"/>
        </w:rPr>
        <w:t xml:space="preserve"> жылы </w:t>
      </w:r>
      <w:r w:rsidR="00BC2A0E" w:rsidRPr="007C0618">
        <w:rPr>
          <w:rFonts w:ascii="Times New Roman" w:hAnsi="Times New Roman" w:cs="Times New Roman"/>
          <w:sz w:val="28"/>
          <w:szCs w:val="28"/>
          <w:lang w:val="kk-KZ"/>
        </w:rPr>
        <w:t xml:space="preserve">базалық кезеңмен салыстырғанда </w:t>
      </w:r>
      <w:r w:rsidR="000B13F5" w:rsidRPr="007C0618">
        <w:rPr>
          <w:rFonts w:ascii="Times New Roman" w:hAnsi="Times New Roman" w:cs="Times New Roman"/>
          <w:sz w:val="28"/>
          <w:szCs w:val="28"/>
          <w:lang w:val="kk-KZ"/>
        </w:rPr>
        <w:t>1,5% немесе 176,4</w:t>
      </w:r>
      <w:r w:rsidR="008151E0" w:rsidRPr="007C0618">
        <w:rPr>
          <w:rFonts w:ascii="Times New Roman" w:hAnsi="Times New Roman" w:cs="Times New Roman"/>
          <w:sz w:val="28"/>
          <w:szCs w:val="28"/>
          <w:lang w:val="kk-KZ"/>
        </w:rPr>
        <w:t xml:space="preserve"> млн.теңгеге </w:t>
      </w:r>
      <w:r w:rsidR="00BC2A0E" w:rsidRPr="007C0618">
        <w:rPr>
          <w:rFonts w:ascii="Times New Roman" w:hAnsi="Times New Roman" w:cs="Times New Roman"/>
          <w:sz w:val="28"/>
          <w:szCs w:val="28"/>
          <w:lang w:val="kk-KZ"/>
        </w:rPr>
        <w:t>ұлғайған. Ал</w:t>
      </w:r>
      <w:r w:rsidR="0008508E">
        <w:rPr>
          <w:rFonts w:ascii="Times New Roman" w:hAnsi="Times New Roman" w:cs="Times New Roman"/>
          <w:sz w:val="28"/>
          <w:szCs w:val="28"/>
          <w:lang w:val="kk-KZ"/>
        </w:rPr>
        <w:t xml:space="preserve"> </w:t>
      </w:r>
      <w:r w:rsidR="00BC2A0E" w:rsidRPr="007C0618">
        <w:rPr>
          <w:rFonts w:ascii="Times New Roman" w:hAnsi="Times New Roman" w:cs="Times New Roman"/>
          <w:sz w:val="28"/>
          <w:szCs w:val="28"/>
          <w:lang w:val="kk-KZ"/>
        </w:rPr>
        <w:t>Қарағанды облысымен сауда-</w:t>
      </w:r>
      <w:r w:rsidR="00102F0C" w:rsidRPr="007C0618">
        <w:rPr>
          <w:rFonts w:ascii="Times New Roman" w:hAnsi="Times New Roman" w:cs="Times New Roman"/>
          <w:sz w:val="28"/>
          <w:szCs w:val="28"/>
          <w:lang w:val="kk-KZ"/>
        </w:rPr>
        <w:t>с</w:t>
      </w:r>
      <w:r w:rsidR="00BC2A0E" w:rsidRPr="007C0618">
        <w:rPr>
          <w:rFonts w:ascii="Times New Roman" w:hAnsi="Times New Roman" w:cs="Times New Roman"/>
          <w:sz w:val="28"/>
          <w:szCs w:val="28"/>
          <w:lang w:val="kk-KZ"/>
        </w:rPr>
        <w:t>аттық көлемі керсінше</w:t>
      </w:r>
      <w:r w:rsidR="00102F0C" w:rsidRPr="007C0618">
        <w:rPr>
          <w:rFonts w:ascii="Times New Roman" w:hAnsi="Times New Roman" w:cs="Times New Roman"/>
          <w:sz w:val="28"/>
          <w:szCs w:val="28"/>
          <w:lang w:val="kk-KZ"/>
        </w:rPr>
        <w:t>,</w:t>
      </w:r>
      <w:r w:rsidR="00BC2A0E" w:rsidRPr="007C0618">
        <w:rPr>
          <w:rFonts w:ascii="Times New Roman" w:hAnsi="Times New Roman" w:cs="Times New Roman"/>
          <w:sz w:val="28"/>
          <w:szCs w:val="28"/>
          <w:lang w:val="kk-KZ"/>
        </w:rPr>
        <w:t xml:space="preserve"> </w:t>
      </w:r>
      <w:r w:rsidR="00102F0C" w:rsidRPr="007C0618">
        <w:rPr>
          <w:rFonts w:ascii="Times New Roman" w:hAnsi="Times New Roman" w:cs="Times New Roman"/>
          <w:sz w:val="28"/>
          <w:szCs w:val="28"/>
          <w:lang w:val="kk-KZ"/>
        </w:rPr>
        <w:t xml:space="preserve">қарастырылып отырған кезеңде </w:t>
      </w:r>
      <w:r w:rsidR="00B05A1B" w:rsidRPr="007C0618">
        <w:rPr>
          <w:rFonts w:ascii="Times New Roman" w:hAnsi="Times New Roman" w:cs="Times New Roman"/>
          <w:sz w:val="28"/>
          <w:szCs w:val="28"/>
          <w:lang w:val="kk-KZ"/>
        </w:rPr>
        <w:t>1250,1</w:t>
      </w:r>
      <w:r w:rsidR="00102F0C" w:rsidRPr="007C0618">
        <w:rPr>
          <w:rFonts w:ascii="Times New Roman" w:hAnsi="Times New Roman" w:cs="Times New Roman"/>
          <w:sz w:val="28"/>
          <w:szCs w:val="28"/>
          <w:lang w:val="kk-KZ"/>
        </w:rPr>
        <w:t xml:space="preserve"> млн.теңгеге немесе 38%</w:t>
      </w:r>
      <w:r w:rsidR="0008508E">
        <w:rPr>
          <w:rFonts w:ascii="Times New Roman" w:hAnsi="Times New Roman" w:cs="Times New Roman"/>
          <w:sz w:val="28"/>
          <w:szCs w:val="28"/>
          <w:lang w:val="kk-KZ"/>
        </w:rPr>
        <w:t>-ға</w:t>
      </w:r>
      <w:r w:rsidR="00102F0C" w:rsidRPr="007C0618">
        <w:rPr>
          <w:rFonts w:ascii="Times New Roman" w:hAnsi="Times New Roman" w:cs="Times New Roman"/>
          <w:sz w:val="28"/>
          <w:szCs w:val="28"/>
          <w:lang w:val="kk-KZ"/>
        </w:rPr>
        <w:t xml:space="preserve"> азайған.</w:t>
      </w:r>
    </w:p>
    <w:p w14:paraId="15E72770" w14:textId="3A2BE831" w:rsidR="00AC0D19" w:rsidRPr="007C0618" w:rsidRDefault="009F02B1"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ШҚО мен Қарағанды облысы өзара Семей</w:t>
      </w:r>
      <w:r w:rsidR="0008508E">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Қайнар</w:t>
      </w:r>
      <w:r w:rsidR="0008508E">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Қарағанды</w:t>
      </w:r>
      <w:r w:rsidR="0008508E">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w:t>
      </w:r>
      <w:r w:rsidR="0008508E">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Астана</w:t>
      </w:r>
      <w:r w:rsidR="0008508E">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С</w:t>
      </w:r>
      <w:r w:rsidR="00FE2C55" w:rsidRPr="007C0618">
        <w:rPr>
          <w:rFonts w:ascii="Times New Roman" w:hAnsi="Times New Roman" w:cs="Times New Roman"/>
          <w:sz w:val="28"/>
          <w:szCs w:val="28"/>
          <w:lang w:val="kk-KZ"/>
        </w:rPr>
        <w:t xml:space="preserve">емей – Павлодар – Астана </w:t>
      </w:r>
      <w:r w:rsidR="0008508E">
        <w:rPr>
          <w:rFonts w:ascii="Times New Roman" w:hAnsi="Times New Roman" w:cs="Times New Roman"/>
          <w:sz w:val="28"/>
          <w:szCs w:val="28"/>
          <w:lang w:val="kk-KZ"/>
        </w:rPr>
        <w:t>–</w:t>
      </w:r>
      <w:r w:rsidR="00FE2C55" w:rsidRPr="007C0618">
        <w:rPr>
          <w:rFonts w:ascii="Times New Roman" w:hAnsi="Times New Roman" w:cs="Times New Roman"/>
          <w:sz w:val="28"/>
          <w:szCs w:val="28"/>
          <w:lang w:val="kk-KZ"/>
        </w:rPr>
        <w:t xml:space="preserve"> Қарағанды</w:t>
      </w:r>
      <w:r w:rsidR="0008508E">
        <w:rPr>
          <w:rFonts w:ascii="Times New Roman" w:hAnsi="Times New Roman" w:cs="Times New Roman"/>
          <w:sz w:val="28"/>
          <w:szCs w:val="28"/>
          <w:lang w:val="kk-KZ"/>
        </w:rPr>
        <w:t xml:space="preserve"> </w:t>
      </w:r>
      <w:r w:rsidR="00FE2C55" w:rsidRPr="007C0618">
        <w:rPr>
          <w:rFonts w:ascii="Times New Roman" w:hAnsi="Times New Roman" w:cs="Times New Roman"/>
          <w:sz w:val="28"/>
          <w:szCs w:val="28"/>
          <w:lang w:val="kk-KZ"/>
        </w:rPr>
        <w:t xml:space="preserve">және </w:t>
      </w:r>
      <w:r w:rsidRPr="007C0618">
        <w:rPr>
          <w:rFonts w:ascii="Times New Roman" w:hAnsi="Times New Roman" w:cs="Times New Roman"/>
          <w:sz w:val="28"/>
          <w:szCs w:val="28"/>
          <w:lang w:val="kk-KZ"/>
        </w:rPr>
        <w:t>Қарағанды</w:t>
      </w:r>
      <w:r w:rsidR="0008508E">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Аягөз республикалық маңызы бар тасжолдарымен,</w:t>
      </w:r>
      <w:r w:rsidR="00FE2C5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сонымен қатар Семей</w:t>
      </w:r>
      <w:r w:rsidR="00FE2C55" w:rsidRPr="007C0618">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Павлодар</w:t>
      </w:r>
      <w:r w:rsidR="00FE2C55" w:rsidRPr="007C0618">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Астана</w:t>
      </w:r>
      <w:r w:rsidR="00FE2C5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w:t>
      </w:r>
      <w:r w:rsidR="00FE2C5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Қарағанды темір жол бағыты арқылы байланысады. Бұлардың ішінде Семей</w:t>
      </w:r>
      <w:r w:rsidR="00FE2C55" w:rsidRPr="007C0618">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Қайнар</w:t>
      </w:r>
      <w:r w:rsidR="00FE2C55" w:rsidRPr="007C0618">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Қарағанды</w:t>
      </w:r>
      <w:r w:rsidR="00FE2C5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w:t>
      </w:r>
      <w:r w:rsidR="00FE2C5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Астана және Қарағанды</w:t>
      </w:r>
      <w:r w:rsidR="0008508E">
        <w:rPr>
          <w:rFonts w:ascii="Times New Roman" w:hAnsi="Times New Roman" w:cs="Times New Roman"/>
          <w:sz w:val="28"/>
          <w:szCs w:val="28"/>
          <w:lang w:val="kk-KZ"/>
        </w:rPr>
        <w:t xml:space="preserve"> –</w:t>
      </w:r>
      <w:r w:rsidR="00FE2C5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Аягөз тас жолдарының жағдайы мен сапасы сын көтермейді. Өңірдегі кен орындарынан ірі жүк көліктерінің жүк тасымалдауларының салдарынан жолдар</w:t>
      </w:r>
      <w:r w:rsidR="00FF050E" w:rsidRPr="007C0618">
        <w:rPr>
          <w:rFonts w:ascii="Times New Roman" w:hAnsi="Times New Roman" w:cs="Times New Roman"/>
          <w:sz w:val="28"/>
          <w:szCs w:val="28"/>
          <w:lang w:val="kk-KZ"/>
        </w:rPr>
        <w:t>дағы асфальт жабындылар тозған.</w:t>
      </w:r>
      <w:r w:rsidR="00AC0D19" w:rsidRPr="007C0618">
        <w:rPr>
          <w:rFonts w:ascii="Times New Roman" w:hAnsi="Times New Roman" w:cs="Times New Roman"/>
          <w:sz w:val="28"/>
          <w:szCs w:val="28"/>
          <w:lang w:val="kk-KZ"/>
        </w:rPr>
        <w:t xml:space="preserve"> </w:t>
      </w:r>
    </w:p>
    <w:p w14:paraId="6CD98B9B" w14:textId="1CAB1AF9" w:rsidR="00FF050E" w:rsidRPr="007C0618" w:rsidRDefault="00AC0D19"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ШҚО-ның іргелес Қарағанды облысымен тікелей теміржол көлігімен байланыс</w:t>
      </w:r>
      <w:r w:rsidR="000844B9" w:rsidRPr="007C0618">
        <w:rPr>
          <w:rFonts w:ascii="Times New Roman" w:hAnsi="Times New Roman" w:cs="Times New Roman"/>
          <w:sz w:val="28"/>
          <w:szCs w:val="28"/>
          <w:lang w:val="kk-KZ"/>
        </w:rPr>
        <w:t xml:space="preserve"> мәселесін шеш</w:t>
      </w:r>
      <w:r w:rsidRPr="007C0618">
        <w:rPr>
          <w:rFonts w:ascii="Times New Roman" w:hAnsi="Times New Roman" w:cs="Times New Roman"/>
          <w:sz w:val="28"/>
          <w:szCs w:val="28"/>
          <w:lang w:val="kk-KZ"/>
        </w:rPr>
        <w:t>се, бұл аймақтардың өзара сауда көлемін арттыруға,</w:t>
      </w:r>
      <w:r w:rsidR="0008508E">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сонымен қатар облыстағы Семей, Абыралы, Абай, Шұбартау аймақтарының экономикасын дамытуға зор ықпалын тигізер еді.</w:t>
      </w:r>
    </w:p>
    <w:p w14:paraId="70CDA31B" w14:textId="462061DE" w:rsidR="009F02B1" w:rsidRPr="007C0618" w:rsidRDefault="00FF050E" w:rsidP="00F55380">
      <w:pPr>
        <w:spacing w:after="0" w:line="240" w:lineRule="auto"/>
        <w:ind w:firstLine="708"/>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Аймақтағы бұл мәселені шешу үшін </w:t>
      </w:r>
      <w:r w:rsidR="009F02B1" w:rsidRPr="007C0618">
        <w:rPr>
          <w:rFonts w:ascii="Times New Roman" w:hAnsi="Times New Roman" w:cs="Times New Roman"/>
          <w:sz w:val="28"/>
          <w:szCs w:val="28"/>
          <w:lang w:val="kk-KZ"/>
        </w:rPr>
        <w:t>Қарағанды облысының Қарағайлы елді мекеніне теміржол желісі келіп тұрғанын ескерсек,</w:t>
      </w:r>
      <w:r w:rsidR="009F02B1" w:rsidRPr="007C0618">
        <w:rPr>
          <w:rFonts w:ascii="Times New Roman" w:eastAsia="Times New Roman" w:hAnsi="Times New Roman" w:cs="Times New Roman"/>
          <w:sz w:val="28"/>
          <w:szCs w:val="28"/>
          <w:lang w:val="kk-KZ"/>
        </w:rPr>
        <w:t xml:space="preserve"> </w:t>
      </w:r>
      <w:r w:rsidR="009F02B1" w:rsidRPr="007C0618">
        <w:rPr>
          <w:rFonts w:ascii="Times New Roman" w:hAnsi="Times New Roman" w:cs="Times New Roman"/>
          <w:sz w:val="28"/>
          <w:szCs w:val="28"/>
          <w:lang w:val="kk-KZ"/>
        </w:rPr>
        <w:t>Қарағайлы</w:t>
      </w:r>
      <w:r w:rsidR="0008508E">
        <w:rPr>
          <w:rFonts w:ascii="Times New Roman" w:hAnsi="Times New Roman" w:cs="Times New Roman"/>
          <w:sz w:val="28"/>
          <w:szCs w:val="28"/>
          <w:lang w:val="kk-KZ"/>
        </w:rPr>
        <w:t xml:space="preserve"> – </w:t>
      </w:r>
      <w:r w:rsidR="009F02B1" w:rsidRPr="007C0618">
        <w:rPr>
          <w:rFonts w:ascii="Times New Roman" w:hAnsi="Times New Roman" w:cs="Times New Roman"/>
          <w:sz w:val="28"/>
          <w:szCs w:val="28"/>
          <w:lang w:val="kk-KZ"/>
        </w:rPr>
        <w:t>Ақтоғай, Қарағайлы</w:t>
      </w:r>
      <w:r w:rsidR="0008508E">
        <w:rPr>
          <w:rFonts w:ascii="Times New Roman" w:hAnsi="Times New Roman" w:cs="Times New Roman"/>
          <w:sz w:val="28"/>
          <w:szCs w:val="28"/>
          <w:lang w:val="kk-KZ"/>
        </w:rPr>
        <w:t xml:space="preserve"> – </w:t>
      </w:r>
      <w:r w:rsidR="009F02B1" w:rsidRPr="007C0618">
        <w:rPr>
          <w:rFonts w:ascii="Times New Roman" w:hAnsi="Times New Roman" w:cs="Times New Roman"/>
          <w:sz w:val="28"/>
          <w:szCs w:val="28"/>
          <w:lang w:val="kk-KZ"/>
        </w:rPr>
        <w:t>Семей стратегиялық маңызы бар темір жол желісінің құрылысын салуға болар еді. Бұл Шығыс Қазақстан мен Қарағанды облыстарын ғана емес,</w:t>
      </w:r>
      <w:r w:rsidR="009832E1" w:rsidRPr="007C0618">
        <w:rPr>
          <w:rFonts w:ascii="Times New Roman" w:hAnsi="Times New Roman" w:cs="Times New Roman"/>
          <w:sz w:val="28"/>
          <w:szCs w:val="28"/>
          <w:lang w:val="kk-KZ"/>
        </w:rPr>
        <w:t xml:space="preserve"> </w:t>
      </w:r>
      <w:r w:rsidR="009F02B1" w:rsidRPr="007C0618">
        <w:rPr>
          <w:rFonts w:ascii="Times New Roman" w:hAnsi="Times New Roman" w:cs="Times New Roman"/>
          <w:sz w:val="28"/>
          <w:szCs w:val="28"/>
          <w:lang w:val="kk-KZ"/>
        </w:rPr>
        <w:t>тұтас Орталық Қазақстанды Қытаймен байланыстыруға мүмкіндік беретін еді. Сонымен қатар,</w:t>
      </w:r>
      <w:r w:rsidR="009F02B1" w:rsidRPr="007C0618">
        <w:rPr>
          <w:rFonts w:ascii="Times New Roman" w:eastAsia="Times New Roman" w:hAnsi="Times New Roman" w:cs="Times New Roman"/>
          <w:sz w:val="28"/>
          <w:szCs w:val="28"/>
          <w:lang w:val="kk-KZ"/>
        </w:rPr>
        <w:t xml:space="preserve"> </w:t>
      </w:r>
      <w:r w:rsidR="009F02B1" w:rsidRPr="007C0618">
        <w:rPr>
          <w:rFonts w:ascii="Times New Roman" w:hAnsi="Times New Roman" w:cs="Times New Roman"/>
          <w:sz w:val="28"/>
          <w:szCs w:val="28"/>
          <w:lang w:val="kk-KZ"/>
        </w:rPr>
        <w:t>аталған теміржолдардың құрылысы Абыралы, Абай өңірлерінің аумағы арқылы өтіп,</w:t>
      </w:r>
      <w:r w:rsidR="00FE2C55" w:rsidRPr="007C0618">
        <w:rPr>
          <w:rFonts w:ascii="Times New Roman" w:hAnsi="Times New Roman" w:cs="Times New Roman"/>
          <w:sz w:val="28"/>
          <w:szCs w:val="28"/>
          <w:lang w:val="kk-KZ"/>
        </w:rPr>
        <w:t xml:space="preserve"> </w:t>
      </w:r>
      <w:r w:rsidR="009F02B1" w:rsidRPr="007C0618">
        <w:rPr>
          <w:rFonts w:ascii="Times New Roman" w:hAnsi="Times New Roman" w:cs="Times New Roman"/>
          <w:sz w:val="28"/>
          <w:szCs w:val="28"/>
          <w:lang w:val="kk-KZ"/>
        </w:rPr>
        <w:t xml:space="preserve">бұл өз кезегінде, </w:t>
      </w:r>
      <w:r w:rsidR="009F02B1" w:rsidRPr="007C0618">
        <w:rPr>
          <w:rFonts w:ascii="Times New Roman" w:eastAsia="Times New Roman" w:hAnsi="Times New Roman" w:cs="Times New Roman"/>
          <w:sz w:val="28"/>
          <w:szCs w:val="28"/>
          <w:lang w:val="kk-KZ"/>
        </w:rPr>
        <w:t>өңірдің пайдалы қазба байлықтарын игеруге,</w:t>
      </w:r>
      <w:r w:rsidR="009F02B1" w:rsidRPr="007C0618">
        <w:rPr>
          <w:rFonts w:ascii="Times New Roman" w:hAnsi="Times New Roman" w:cs="Times New Roman"/>
          <w:sz w:val="28"/>
          <w:szCs w:val="28"/>
          <w:lang w:val="kk-KZ"/>
        </w:rPr>
        <w:t xml:space="preserve"> қазіргі уақытта тұрақты жұмыс істеп</w:t>
      </w:r>
      <w:r w:rsidR="00FE2C55" w:rsidRPr="007C0618">
        <w:rPr>
          <w:rFonts w:ascii="Times New Roman" w:hAnsi="Times New Roman" w:cs="Times New Roman"/>
          <w:sz w:val="28"/>
          <w:szCs w:val="28"/>
          <w:lang w:val="kk-KZ"/>
        </w:rPr>
        <w:t xml:space="preserve"> тұрған</w:t>
      </w:r>
      <w:r w:rsidR="009F02B1" w:rsidRPr="007C0618">
        <w:rPr>
          <w:rFonts w:ascii="Times New Roman" w:hAnsi="Times New Roman" w:cs="Times New Roman"/>
          <w:sz w:val="28"/>
          <w:szCs w:val="28"/>
          <w:lang w:val="kk-KZ"/>
        </w:rPr>
        <w:t xml:space="preserve"> «Қаражыра» көмір кеніші, «Мейзек», «Ақбастау», «Берікқара», «Құсмұрын» алтын, қорғасын, мыс кеніштерінің жұмысын жандандыруға, ауыл шаруашылығын дамытуға, аймақ тұрғындарының әлеуметтік-экономикалық әл-ауқатын арттыруға мүмкіндік берер еді.</w:t>
      </w:r>
    </w:p>
    <w:p w14:paraId="1BF74603" w14:textId="6981C851" w:rsidR="00595082" w:rsidRPr="007C0618" w:rsidRDefault="00595082"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Соңғы бес жылдағы облыстың </w:t>
      </w:r>
      <w:r w:rsidR="008D0473" w:rsidRPr="007C0618">
        <w:rPr>
          <w:rFonts w:ascii="Times New Roman" w:hAnsi="Times New Roman" w:cs="Times New Roman"/>
          <w:sz w:val="28"/>
          <w:szCs w:val="28"/>
          <w:lang w:val="kk-KZ"/>
        </w:rPr>
        <w:t xml:space="preserve"> шетелдермен </w:t>
      </w:r>
      <w:r w:rsidRPr="007C0618">
        <w:rPr>
          <w:rFonts w:ascii="Times New Roman" w:hAnsi="Times New Roman" w:cs="Times New Roman"/>
          <w:sz w:val="28"/>
          <w:szCs w:val="28"/>
          <w:lang w:val="kk-KZ"/>
        </w:rPr>
        <w:t xml:space="preserve">сыртқы сауда айналымының </w:t>
      </w:r>
      <w:r w:rsidR="00FE2C55" w:rsidRPr="007C0618">
        <w:rPr>
          <w:rFonts w:ascii="Times New Roman" w:hAnsi="Times New Roman" w:cs="Times New Roman"/>
          <w:sz w:val="28"/>
          <w:szCs w:val="28"/>
          <w:lang w:val="kk-KZ"/>
        </w:rPr>
        <w:t xml:space="preserve">жағдайын  </w:t>
      </w:r>
      <w:r w:rsidR="0004223A">
        <w:rPr>
          <w:rFonts w:ascii="Times New Roman" w:hAnsi="Times New Roman" w:cs="Times New Roman"/>
          <w:sz w:val="28"/>
          <w:szCs w:val="28"/>
          <w:lang w:val="kk-KZ"/>
        </w:rPr>
        <w:t>к</w:t>
      </w:r>
      <w:r w:rsidR="00FE2C55" w:rsidRPr="007C0618">
        <w:rPr>
          <w:rFonts w:ascii="Times New Roman" w:hAnsi="Times New Roman" w:cs="Times New Roman"/>
          <w:sz w:val="28"/>
          <w:szCs w:val="28"/>
          <w:lang w:val="kk-KZ"/>
        </w:rPr>
        <w:t>есте 1</w:t>
      </w:r>
      <w:r w:rsidR="004F42B2" w:rsidRPr="007C0618">
        <w:rPr>
          <w:rFonts w:ascii="Times New Roman" w:hAnsi="Times New Roman" w:cs="Times New Roman"/>
          <w:sz w:val="28"/>
          <w:szCs w:val="28"/>
          <w:lang w:val="kk-KZ"/>
        </w:rPr>
        <w:t>3</w:t>
      </w:r>
      <w:r w:rsidR="00FE2C55" w:rsidRPr="007C0618">
        <w:rPr>
          <w:rFonts w:ascii="Times New Roman" w:hAnsi="Times New Roman" w:cs="Times New Roman"/>
          <w:sz w:val="28"/>
          <w:szCs w:val="28"/>
          <w:lang w:val="kk-KZ"/>
        </w:rPr>
        <w:t xml:space="preserve"> м</w:t>
      </w:r>
      <w:r w:rsidR="008D0473" w:rsidRPr="007C0618">
        <w:rPr>
          <w:rFonts w:ascii="Times New Roman" w:hAnsi="Times New Roman" w:cs="Times New Roman"/>
          <w:sz w:val="28"/>
          <w:szCs w:val="28"/>
          <w:lang w:val="kk-KZ"/>
        </w:rPr>
        <w:t>әліметтерінен</w:t>
      </w:r>
      <w:r w:rsidR="00260017" w:rsidRPr="007C0618">
        <w:rPr>
          <w:rFonts w:ascii="Times New Roman" w:hAnsi="Times New Roman" w:cs="Times New Roman"/>
          <w:sz w:val="28"/>
          <w:szCs w:val="28"/>
          <w:lang w:val="kk-KZ"/>
        </w:rPr>
        <w:t xml:space="preserve"> көруге болады.</w:t>
      </w:r>
    </w:p>
    <w:p w14:paraId="784596A9" w14:textId="77777777" w:rsidR="00202478" w:rsidRPr="007C0618" w:rsidRDefault="00202478" w:rsidP="00F55380">
      <w:pPr>
        <w:tabs>
          <w:tab w:val="left" w:pos="993"/>
        </w:tabs>
        <w:spacing w:after="0" w:line="240" w:lineRule="auto"/>
        <w:ind w:firstLine="709"/>
        <w:jc w:val="both"/>
        <w:rPr>
          <w:rFonts w:ascii="Times New Roman" w:hAnsi="Times New Roman" w:cs="Times New Roman"/>
          <w:sz w:val="28"/>
          <w:szCs w:val="28"/>
          <w:lang w:val="kk-KZ"/>
        </w:rPr>
      </w:pPr>
    </w:p>
    <w:p w14:paraId="20B1CCBB" w14:textId="185C67E1" w:rsidR="00AE1DA7" w:rsidRPr="007C0618" w:rsidRDefault="001B6E5A" w:rsidP="001964D5">
      <w:pPr>
        <w:tabs>
          <w:tab w:val="left" w:pos="993"/>
        </w:tabs>
        <w:spacing w:after="0" w:line="240" w:lineRule="auto"/>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Кесте </w:t>
      </w:r>
      <w:r w:rsidR="00AE1DA7" w:rsidRPr="007C0618">
        <w:rPr>
          <w:rFonts w:ascii="Times New Roman" w:hAnsi="Times New Roman" w:cs="Times New Roman"/>
          <w:sz w:val="28"/>
          <w:szCs w:val="28"/>
          <w:lang w:val="kk-KZ"/>
        </w:rPr>
        <w:t>1</w:t>
      </w:r>
      <w:r w:rsidR="00114F8A">
        <w:rPr>
          <w:rFonts w:ascii="Times New Roman" w:hAnsi="Times New Roman" w:cs="Times New Roman"/>
          <w:sz w:val="28"/>
          <w:szCs w:val="28"/>
          <w:lang w:val="kk-KZ"/>
        </w:rPr>
        <w:t>3</w:t>
      </w:r>
      <w:r w:rsidR="003313CB" w:rsidRPr="007C0618">
        <w:rPr>
          <w:rFonts w:ascii="Times New Roman" w:hAnsi="Times New Roman" w:cs="Times New Roman"/>
          <w:sz w:val="28"/>
          <w:lang w:val="kk-KZ"/>
        </w:rPr>
        <w:t xml:space="preserve"> – </w:t>
      </w:r>
      <w:r w:rsidR="00260017" w:rsidRPr="007C0618">
        <w:rPr>
          <w:rFonts w:ascii="Times New Roman" w:hAnsi="Times New Roman" w:cs="Times New Roman"/>
          <w:sz w:val="28"/>
          <w:szCs w:val="28"/>
          <w:lang w:val="kk-KZ"/>
        </w:rPr>
        <w:t>Шығыс Қазақстан облысының 201</w:t>
      </w:r>
      <w:r w:rsidR="00692213" w:rsidRPr="007C0618">
        <w:rPr>
          <w:rFonts w:ascii="Times New Roman" w:hAnsi="Times New Roman" w:cs="Times New Roman"/>
          <w:sz w:val="28"/>
          <w:szCs w:val="28"/>
          <w:lang w:val="kk-KZ"/>
        </w:rPr>
        <w:t>7</w:t>
      </w:r>
      <w:r w:rsidR="00260017" w:rsidRPr="007C0618">
        <w:rPr>
          <w:rFonts w:ascii="Times New Roman" w:hAnsi="Times New Roman" w:cs="Times New Roman"/>
          <w:sz w:val="28"/>
          <w:szCs w:val="28"/>
          <w:lang w:val="kk-KZ"/>
        </w:rPr>
        <w:t>-202</w:t>
      </w:r>
      <w:r w:rsidR="00692213" w:rsidRPr="007C0618">
        <w:rPr>
          <w:rFonts w:ascii="Times New Roman" w:hAnsi="Times New Roman" w:cs="Times New Roman"/>
          <w:sz w:val="28"/>
          <w:szCs w:val="28"/>
          <w:lang w:val="kk-KZ"/>
        </w:rPr>
        <w:t>1</w:t>
      </w:r>
      <w:r w:rsidR="00260017" w:rsidRPr="007C0618">
        <w:rPr>
          <w:rFonts w:ascii="Times New Roman" w:hAnsi="Times New Roman" w:cs="Times New Roman"/>
          <w:sz w:val="28"/>
          <w:szCs w:val="28"/>
          <w:lang w:val="kk-KZ"/>
        </w:rPr>
        <w:t xml:space="preserve"> жылдардағы сыртқы сауда айналымы, млн. АҚШ долл.</w:t>
      </w:r>
    </w:p>
    <w:p w14:paraId="6007D4CF" w14:textId="77777777" w:rsidR="00AE1DA7" w:rsidRPr="007C0618" w:rsidRDefault="00AE1DA7" w:rsidP="00F55380">
      <w:pPr>
        <w:tabs>
          <w:tab w:val="left" w:pos="993"/>
        </w:tabs>
        <w:spacing w:after="0" w:line="240" w:lineRule="auto"/>
        <w:ind w:firstLine="709"/>
        <w:jc w:val="both"/>
        <w:rPr>
          <w:rFonts w:ascii="Times New Roman" w:hAnsi="Times New Roman" w:cs="Times New Roman"/>
          <w:sz w:val="28"/>
          <w:szCs w:val="28"/>
          <w:lang w:val="kk-KZ"/>
        </w:rPr>
      </w:pPr>
    </w:p>
    <w:tbl>
      <w:tblPr>
        <w:tblStyle w:val="110"/>
        <w:tblW w:w="9497" w:type="dxa"/>
        <w:jc w:val="right"/>
        <w:tblLayout w:type="fixed"/>
        <w:tblLook w:val="04A0" w:firstRow="1" w:lastRow="0" w:firstColumn="1" w:lastColumn="0" w:noHBand="0" w:noVBand="1"/>
      </w:tblPr>
      <w:tblGrid>
        <w:gridCol w:w="425"/>
        <w:gridCol w:w="2483"/>
        <w:gridCol w:w="1203"/>
        <w:gridCol w:w="1134"/>
        <w:gridCol w:w="992"/>
        <w:gridCol w:w="992"/>
        <w:gridCol w:w="1134"/>
        <w:gridCol w:w="1134"/>
      </w:tblGrid>
      <w:tr w:rsidR="00FE2C55" w:rsidRPr="007C0618" w14:paraId="5272AEB5" w14:textId="066C28EF" w:rsidTr="00BC4EF8">
        <w:trPr>
          <w:jc w:val="right"/>
        </w:trPr>
        <w:tc>
          <w:tcPr>
            <w:tcW w:w="425" w:type="dxa"/>
            <w:tcBorders>
              <w:right w:val="single" w:sz="4" w:space="0" w:color="auto"/>
            </w:tcBorders>
          </w:tcPr>
          <w:p w14:paraId="277BEFDA" w14:textId="7052F018" w:rsidR="00FE2C55" w:rsidRPr="007C0618" w:rsidRDefault="00FE2C55" w:rsidP="00F55380">
            <w:pPr>
              <w:shd w:val="clear" w:color="auto" w:fill="FFFFFF" w:themeFill="background1"/>
              <w:autoSpaceDE w:val="0"/>
              <w:autoSpaceDN w:val="0"/>
              <w:adjustRightInd w:val="0"/>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w:t>
            </w:r>
          </w:p>
        </w:tc>
        <w:tc>
          <w:tcPr>
            <w:tcW w:w="2483" w:type="dxa"/>
            <w:tcBorders>
              <w:left w:val="single" w:sz="4" w:space="0" w:color="auto"/>
            </w:tcBorders>
          </w:tcPr>
          <w:p w14:paraId="518E07D8" w14:textId="4CC3516A"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rPr>
              <w:t>Көрсеткіш</w:t>
            </w:r>
          </w:p>
        </w:tc>
        <w:tc>
          <w:tcPr>
            <w:tcW w:w="1203" w:type="dxa"/>
          </w:tcPr>
          <w:p w14:paraId="58AD5230" w14:textId="510A0384"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rPr>
              <w:t>2017</w:t>
            </w:r>
            <w:r w:rsidR="00C355AC" w:rsidRPr="007C0618">
              <w:rPr>
                <w:rFonts w:ascii="Times New Roman" w:hAnsi="Times New Roman" w:cs="Times New Roman"/>
                <w:sz w:val="24"/>
                <w:szCs w:val="24"/>
                <w:lang w:val="kk-KZ"/>
              </w:rPr>
              <w:t xml:space="preserve"> ж.</w:t>
            </w:r>
          </w:p>
        </w:tc>
        <w:tc>
          <w:tcPr>
            <w:tcW w:w="1134" w:type="dxa"/>
          </w:tcPr>
          <w:p w14:paraId="0C36ED08" w14:textId="2021F03C"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rPr>
              <w:t>2018</w:t>
            </w:r>
            <w:r w:rsidR="00C355AC" w:rsidRPr="007C0618">
              <w:rPr>
                <w:rFonts w:ascii="Times New Roman" w:hAnsi="Times New Roman" w:cs="Times New Roman"/>
                <w:sz w:val="24"/>
                <w:szCs w:val="24"/>
                <w:lang w:val="kk-KZ"/>
              </w:rPr>
              <w:t xml:space="preserve"> ж.</w:t>
            </w:r>
          </w:p>
        </w:tc>
        <w:tc>
          <w:tcPr>
            <w:tcW w:w="992" w:type="dxa"/>
            <w:tcBorders>
              <w:right w:val="single" w:sz="4" w:space="0" w:color="auto"/>
            </w:tcBorders>
          </w:tcPr>
          <w:p w14:paraId="32300D78" w14:textId="6A217211"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rPr>
              <w:t>2019</w:t>
            </w:r>
            <w:r w:rsidR="00C355AC" w:rsidRPr="007C0618">
              <w:rPr>
                <w:rFonts w:ascii="Times New Roman" w:hAnsi="Times New Roman" w:cs="Times New Roman"/>
                <w:sz w:val="24"/>
                <w:szCs w:val="24"/>
                <w:lang w:val="kk-KZ"/>
              </w:rPr>
              <w:t xml:space="preserve"> ж.</w:t>
            </w:r>
          </w:p>
        </w:tc>
        <w:tc>
          <w:tcPr>
            <w:tcW w:w="992" w:type="dxa"/>
            <w:tcBorders>
              <w:right w:val="single" w:sz="4" w:space="0" w:color="auto"/>
            </w:tcBorders>
          </w:tcPr>
          <w:p w14:paraId="78818BF5" w14:textId="753E17BC"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rPr>
              <w:t>2020</w:t>
            </w:r>
            <w:r w:rsidR="00C355AC" w:rsidRPr="007C0618">
              <w:rPr>
                <w:rFonts w:ascii="Times New Roman" w:hAnsi="Times New Roman" w:cs="Times New Roman"/>
                <w:sz w:val="24"/>
                <w:szCs w:val="24"/>
                <w:lang w:val="kk-KZ"/>
              </w:rPr>
              <w:t xml:space="preserve"> ж.</w:t>
            </w:r>
          </w:p>
        </w:tc>
        <w:tc>
          <w:tcPr>
            <w:tcW w:w="1134" w:type="dxa"/>
            <w:tcBorders>
              <w:right w:val="single" w:sz="4" w:space="0" w:color="auto"/>
            </w:tcBorders>
          </w:tcPr>
          <w:p w14:paraId="1CE32E44" w14:textId="7CB635E2"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bCs/>
                <w:sz w:val="24"/>
                <w:szCs w:val="24"/>
                <w:lang w:val="kk-KZ"/>
              </w:rPr>
            </w:pPr>
            <w:r w:rsidRPr="007C0618">
              <w:rPr>
                <w:rFonts w:ascii="Times New Roman" w:hAnsi="Times New Roman" w:cs="Times New Roman"/>
                <w:bCs/>
                <w:sz w:val="24"/>
                <w:szCs w:val="24"/>
                <w:lang w:val="kk-KZ"/>
              </w:rPr>
              <w:t>2021</w:t>
            </w:r>
            <w:r w:rsidR="00C355AC" w:rsidRPr="007C0618">
              <w:rPr>
                <w:rFonts w:ascii="Times New Roman" w:hAnsi="Times New Roman" w:cs="Times New Roman"/>
                <w:bCs/>
                <w:sz w:val="24"/>
                <w:szCs w:val="24"/>
                <w:lang w:val="kk-KZ"/>
              </w:rPr>
              <w:t xml:space="preserve"> ж.</w:t>
            </w:r>
          </w:p>
        </w:tc>
        <w:tc>
          <w:tcPr>
            <w:tcW w:w="1134" w:type="dxa"/>
            <w:tcBorders>
              <w:right w:val="single" w:sz="4" w:space="0" w:color="auto"/>
            </w:tcBorders>
          </w:tcPr>
          <w:p w14:paraId="7E6B1E6E" w14:textId="62EDD2FF" w:rsidR="00FE2C55" w:rsidRPr="007C0618" w:rsidRDefault="00FE2C55" w:rsidP="00C355AC">
            <w:pPr>
              <w:shd w:val="clear" w:color="auto" w:fill="FFFFFF" w:themeFill="background1"/>
              <w:autoSpaceDE w:val="0"/>
              <w:autoSpaceDN w:val="0"/>
              <w:adjustRightInd w:val="0"/>
              <w:rPr>
                <w:rFonts w:ascii="Times New Roman" w:hAnsi="Times New Roman" w:cs="Times New Roman"/>
                <w:bCs/>
                <w:sz w:val="24"/>
                <w:szCs w:val="24"/>
                <w:lang w:val="kk-KZ"/>
              </w:rPr>
            </w:pPr>
            <w:r w:rsidRPr="007C0618">
              <w:rPr>
                <w:rFonts w:ascii="Times New Roman" w:hAnsi="Times New Roman" w:cs="Times New Roman"/>
                <w:bCs/>
                <w:sz w:val="24"/>
                <w:szCs w:val="24"/>
                <w:lang w:val="kk-KZ"/>
              </w:rPr>
              <w:t>Үлес салмағы,</w:t>
            </w:r>
            <w:r w:rsidRPr="007C0618">
              <w:rPr>
                <w:rFonts w:ascii="Times New Roman" w:hAnsi="Times New Roman" w:cs="Times New Roman"/>
                <w:sz w:val="24"/>
                <w:szCs w:val="24"/>
                <w:lang w:val="kk-KZ"/>
              </w:rPr>
              <w:t xml:space="preserve"> %</w:t>
            </w:r>
          </w:p>
        </w:tc>
      </w:tr>
      <w:tr w:rsidR="00FE2C55" w:rsidRPr="007C0618" w14:paraId="46B21A1C" w14:textId="4BC68D8A" w:rsidTr="00BC4EF8">
        <w:trPr>
          <w:jc w:val="right"/>
        </w:trPr>
        <w:tc>
          <w:tcPr>
            <w:tcW w:w="425" w:type="dxa"/>
            <w:tcBorders>
              <w:right w:val="single" w:sz="4" w:space="0" w:color="auto"/>
            </w:tcBorders>
          </w:tcPr>
          <w:p w14:paraId="14A544F3" w14:textId="25EBD83A" w:rsidR="00FE2C55" w:rsidRPr="007C0618" w:rsidRDefault="00FE2C55" w:rsidP="00F55380">
            <w:pPr>
              <w:shd w:val="clear" w:color="auto" w:fill="FFFFFF" w:themeFill="background1"/>
              <w:autoSpaceDE w:val="0"/>
              <w:autoSpaceDN w:val="0"/>
              <w:adjustRightInd w:val="0"/>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1.</w:t>
            </w:r>
          </w:p>
        </w:tc>
        <w:tc>
          <w:tcPr>
            <w:tcW w:w="2483" w:type="dxa"/>
            <w:tcBorders>
              <w:left w:val="single" w:sz="4" w:space="0" w:color="auto"/>
            </w:tcBorders>
          </w:tcPr>
          <w:p w14:paraId="1D5808BC" w14:textId="7C173987" w:rsidR="00FE2C55" w:rsidRPr="007C0618" w:rsidRDefault="00FE2C55" w:rsidP="00F55380">
            <w:pPr>
              <w:shd w:val="clear" w:color="auto" w:fill="FFFFFF" w:themeFill="background1"/>
              <w:autoSpaceDE w:val="0"/>
              <w:autoSpaceDN w:val="0"/>
              <w:adjustRightInd w:val="0"/>
              <w:jc w:val="both"/>
              <w:rPr>
                <w:rFonts w:ascii="Times New Roman" w:hAnsi="Times New Roman" w:cs="Times New Roman"/>
                <w:sz w:val="24"/>
                <w:szCs w:val="24"/>
                <w:lang w:val="kk-KZ"/>
              </w:rPr>
            </w:pPr>
            <w:r w:rsidRPr="007C0618">
              <w:rPr>
                <w:rFonts w:ascii="Times New Roman" w:hAnsi="Times New Roman" w:cs="Times New Roman"/>
                <w:sz w:val="24"/>
                <w:szCs w:val="24"/>
              </w:rPr>
              <w:t>Сыртқы сауда айналымы, барлығы</w:t>
            </w:r>
          </w:p>
        </w:tc>
        <w:tc>
          <w:tcPr>
            <w:tcW w:w="1203" w:type="dxa"/>
          </w:tcPr>
          <w:p w14:paraId="2352E709" w14:textId="27A91A05"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4 726,7</w:t>
            </w:r>
          </w:p>
        </w:tc>
        <w:tc>
          <w:tcPr>
            <w:tcW w:w="1134" w:type="dxa"/>
            <w:tcBorders>
              <w:right w:val="single" w:sz="4" w:space="0" w:color="auto"/>
            </w:tcBorders>
          </w:tcPr>
          <w:p w14:paraId="3E76060F"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4048,2</w:t>
            </w:r>
          </w:p>
        </w:tc>
        <w:tc>
          <w:tcPr>
            <w:tcW w:w="992" w:type="dxa"/>
            <w:tcBorders>
              <w:right w:val="single" w:sz="4" w:space="0" w:color="auto"/>
            </w:tcBorders>
          </w:tcPr>
          <w:p w14:paraId="50D3335B"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5 172,3</w:t>
            </w:r>
          </w:p>
        </w:tc>
        <w:tc>
          <w:tcPr>
            <w:tcW w:w="992" w:type="dxa"/>
            <w:tcBorders>
              <w:right w:val="single" w:sz="4" w:space="0" w:color="auto"/>
            </w:tcBorders>
          </w:tcPr>
          <w:p w14:paraId="516615F4"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5 021,2</w:t>
            </w:r>
          </w:p>
        </w:tc>
        <w:tc>
          <w:tcPr>
            <w:tcW w:w="1134" w:type="dxa"/>
            <w:tcBorders>
              <w:right w:val="single" w:sz="4" w:space="0" w:color="auto"/>
            </w:tcBorders>
          </w:tcPr>
          <w:p w14:paraId="5465210F" w14:textId="77777777"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5765,4</w:t>
            </w:r>
          </w:p>
        </w:tc>
        <w:tc>
          <w:tcPr>
            <w:tcW w:w="1134" w:type="dxa"/>
            <w:tcBorders>
              <w:right w:val="single" w:sz="4" w:space="0" w:color="auto"/>
            </w:tcBorders>
          </w:tcPr>
          <w:p w14:paraId="1B30C159" w14:textId="2DB0C307"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100</w:t>
            </w:r>
          </w:p>
        </w:tc>
      </w:tr>
      <w:tr w:rsidR="00FE2C55" w:rsidRPr="007C0618" w14:paraId="0E8C4A8F" w14:textId="2372C60F" w:rsidTr="00BC4EF8">
        <w:trPr>
          <w:jc w:val="right"/>
        </w:trPr>
        <w:tc>
          <w:tcPr>
            <w:tcW w:w="425" w:type="dxa"/>
            <w:tcBorders>
              <w:right w:val="single" w:sz="4" w:space="0" w:color="auto"/>
            </w:tcBorders>
          </w:tcPr>
          <w:p w14:paraId="39A07FF6" w14:textId="63D2E7B5" w:rsidR="00FE2C55" w:rsidRPr="007C0618" w:rsidRDefault="00FE2C55" w:rsidP="00F55380">
            <w:pPr>
              <w:shd w:val="clear" w:color="auto" w:fill="FFFFFF" w:themeFill="background1"/>
              <w:autoSpaceDE w:val="0"/>
              <w:autoSpaceDN w:val="0"/>
              <w:adjustRightInd w:val="0"/>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w:t>
            </w:r>
          </w:p>
        </w:tc>
        <w:tc>
          <w:tcPr>
            <w:tcW w:w="2483" w:type="dxa"/>
            <w:tcBorders>
              <w:left w:val="single" w:sz="4" w:space="0" w:color="auto"/>
            </w:tcBorders>
          </w:tcPr>
          <w:p w14:paraId="410365A1" w14:textId="2206F112" w:rsidR="00FE2C55" w:rsidRPr="007C0618" w:rsidRDefault="00FE2C55" w:rsidP="00FE2C55">
            <w:pPr>
              <w:shd w:val="clear" w:color="auto" w:fill="FFFFFF" w:themeFill="background1"/>
              <w:autoSpaceDE w:val="0"/>
              <w:autoSpaceDN w:val="0"/>
              <w:adjustRightInd w:val="0"/>
              <w:jc w:val="both"/>
              <w:rPr>
                <w:rFonts w:ascii="Times New Roman" w:hAnsi="Times New Roman" w:cs="Times New Roman"/>
                <w:sz w:val="24"/>
                <w:szCs w:val="24"/>
              </w:rPr>
            </w:pPr>
            <w:r w:rsidRPr="007C0618">
              <w:rPr>
                <w:rFonts w:ascii="Times New Roman" w:hAnsi="Times New Roman" w:cs="Times New Roman"/>
                <w:sz w:val="24"/>
                <w:szCs w:val="24"/>
              </w:rPr>
              <w:t>Оның ішінде: экспорт</w:t>
            </w:r>
          </w:p>
        </w:tc>
        <w:tc>
          <w:tcPr>
            <w:tcW w:w="1203" w:type="dxa"/>
          </w:tcPr>
          <w:p w14:paraId="5D59C766" w14:textId="3D09EE2F"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2 640,2</w:t>
            </w:r>
          </w:p>
        </w:tc>
        <w:tc>
          <w:tcPr>
            <w:tcW w:w="1134" w:type="dxa"/>
            <w:tcBorders>
              <w:right w:val="single" w:sz="4" w:space="0" w:color="auto"/>
            </w:tcBorders>
          </w:tcPr>
          <w:p w14:paraId="58437563"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1847,0</w:t>
            </w:r>
          </w:p>
        </w:tc>
        <w:tc>
          <w:tcPr>
            <w:tcW w:w="992" w:type="dxa"/>
            <w:tcBorders>
              <w:right w:val="single" w:sz="4" w:space="0" w:color="auto"/>
            </w:tcBorders>
          </w:tcPr>
          <w:p w14:paraId="2EFB2EEF"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2 963,7</w:t>
            </w:r>
          </w:p>
        </w:tc>
        <w:tc>
          <w:tcPr>
            <w:tcW w:w="992" w:type="dxa"/>
            <w:tcBorders>
              <w:right w:val="single" w:sz="4" w:space="0" w:color="auto"/>
            </w:tcBorders>
          </w:tcPr>
          <w:p w14:paraId="754443BD"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2 881,8</w:t>
            </w:r>
          </w:p>
        </w:tc>
        <w:tc>
          <w:tcPr>
            <w:tcW w:w="1134" w:type="dxa"/>
            <w:tcBorders>
              <w:right w:val="single" w:sz="4" w:space="0" w:color="auto"/>
            </w:tcBorders>
          </w:tcPr>
          <w:p w14:paraId="56E79D59" w14:textId="77777777"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3210,8</w:t>
            </w:r>
          </w:p>
        </w:tc>
        <w:tc>
          <w:tcPr>
            <w:tcW w:w="1134" w:type="dxa"/>
            <w:tcBorders>
              <w:right w:val="single" w:sz="4" w:space="0" w:color="auto"/>
            </w:tcBorders>
          </w:tcPr>
          <w:p w14:paraId="0524F157" w14:textId="58C46783"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56</w:t>
            </w:r>
          </w:p>
        </w:tc>
      </w:tr>
      <w:tr w:rsidR="00FE2C55" w:rsidRPr="007C0618" w14:paraId="794A283F" w14:textId="333F78ED" w:rsidTr="00BC4EF8">
        <w:trPr>
          <w:trHeight w:val="273"/>
          <w:jc w:val="right"/>
        </w:trPr>
        <w:tc>
          <w:tcPr>
            <w:tcW w:w="425" w:type="dxa"/>
            <w:tcBorders>
              <w:right w:val="single" w:sz="4" w:space="0" w:color="auto"/>
            </w:tcBorders>
          </w:tcPr>
          <w:p w14:paraId="371500A7" w14:textId="2D100543" w:rsidR="00FE2C55" w:rsidRPr="007C0618" w:rsidRDefault="00FE2C55" w:rsidP="00F55380">
            <w:pPr>
              <w:shd w:val="clear" w:color="auto" w:fill="FFFFFF" w:themeFill="background1"/>
              <w:autoSpaceDE w:val="0"/>
              <w:autoSpaceDN w:val="0"/>
              <w:adjustRightInd w:val="0"/>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3.</w:t>
            </w:r>
          </w:p>
        </w:tc>
        <w:tc>
          <w:tcPr>
            <w:tcW w:w="2483" w:type="dxa"/>
            <w:tcBorders>
              <w:left w:val="single" w:sz="4" w:space="0" w:color="auto"/>
            </w:tcBorders>
          </w:tcPr>
          <w:p w14:paraId="332E5F30" w14:textId="7F5B1122" w:rsidR="00FE2C55" w:rsidRPr="007C0618" w:rsidRDefault="00FE2C55" w:rsidP="00FE2C55">
            <w:pPr>
              <w:shd w:val="clear" w:color="auto" w:fill="FFFFFF" w:themeFill="background1"/>
              <w:autoSpaceDE w:val="0"/>
              <w:autoSpaceDN w:val="0"/>
              <w:adjustRightInd w:val="0"/>
              <w:jc w:val="both"/>
              <w:rPr>
                <w:rFonts w:ascii="Times New Roman" w:hAnsi="Times New Roman" w:cs="Times New Roman"/>
                <w:sz w:val="24"/>
                <w:szCs w:val="24"/>
              </w:rPr>
            </w:pPr>
            <w:r w:rsidRPr="007C0618">
              <w:rPr>
                <w:rFonts w:ascii="Times New Roman" w:hAnsi="Times New Roman" w:cs="Times New Roman"/>
                <w:sz w:val="24"/>
                <w:szCs w:val="24"/>
              </w:rPr>
              <w:t>Импорт</w:t>
            </w:r>
          </w:p>
        </w:tc>
        <w:tc>
          <w:tcPr>
            <w:tcW w:w="1203" w:type="dxa"/>
          </w:tcPr>
          <w:p w14:paraId="3BC6E30E" w14:textId="2A665743"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2 083,4</w:t>
            </w:r>
          </w:p>
        </w:tc>
        <w:tc>
          <w:tcPr>
            <w:tcW w:w="1134" w:type="dxa"/>
            <w:tcBorders>
              <w:right w:val="single" w:sz="4" w:space="0" w:color="auto"/>
            </w:tcBorders>
          </w:tcPr>
          <w:p w14:paraId="58016880"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2201,2</w:t>
            </w:r>
          </w:p>
        </w:tc>
        <w:tc>
          <w:tcPr>
            <w:tcW w:w="992" w:type="dxa"/>
            <w:tcBorders>
              <w:right w:val="single" w:sz="4" w:space="0" w:color="auto"/>
            </w:tcBorders>
          </w:tcPr>
          <w:p w14:paraId="4912DD3A"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2 208,6</w:t>
            </w:r>
          </w:p>
        </w:tc>
        <w:tc>
          <w:tcPr>
            <w:tcW w:w="992" w:type="dxa"/>
            <w:tcBorders>
              <w:right w:val="single" w:sz="4" w:space="0" w:color="auto"/>
            </w:tcBorders>
          </w:tcPr>
          <w:p w14:paraId="73BDD508" w14:textId="77777777" w:rsidR="00FE2C55" w:rsidRPr="007C0618" w:rsidRDefault="00FE2C55" w:rsidP="00FE2C55">
            <w:pPr>
              <w:jc w:val="center"/>
              <w:rPr>
                <w:rFonts w:ascii="Times New Roman" w:hAnsi="Times New Roman" w:cs="Times New Roman"/>
                <w:sz w:val="24"/>
                <w:szCs w:val="24"/>
              </w:rPr>
            </w:pPr>
            <w:r w:rsidRPr="007C0618">
              <w:rPr>
                <w:rFonts w:ascii="Times New Roman" w:hAnsi="Times New Roman" w:cs="Times New Roman"/>
                <w:sz w:val="24"/>
                <w:szCs w:val="24"/>
              </w:rPr>
              <w:t>2 139,4</w:t>
            </w:r>
          </w:p>
        </w:tc>
        <w:tc>
          <w:tcPr>
            <w:tcW w:w="1134" w:type="dxa"/>
            <w:tcBorders>
              <w:right w:val="single" w:sz="4" w:space="0" w:color="auto"/>
            </w:tcBorders>
          </w:tcPr>
          <w:p w14:paraId="54A28160" w14:textId="77777777"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2554,6</w:t>
            </w:r>
          </w:p>
        </w:tc>
        <w:tc>
          <w:tcPr>
            <w:tcW w:w="1134" w:type="dxa"/>
            <w:tcBorders>
              <w:right w:val="single" w:sz="4" w:space="0" w:color="auto"/>
            </w:tcBorders>
          </w:tcPr>
          <w:p w14:paraId="250EF138" w14:textId="64A3CC83" w:rsidR="00FE2C55" w:rsidRPr="007C0618" w:rsidRDefault="00FE2C55" w:rsidP="00FE2C55">
            <w:pPr>
              <w:shd w:val="clear" w:color="auto" w:fill="FFFFFF" w:themeFill="background1"/>
              <w:autoSpaceDE w:val="0"/>
              <w:autoSpaceDN w:val="0"/>
              <w:adjustRightInd w:val="0"/>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44</w:t>
            </w:r>
          </w:p>
        </w:tc>
      </w:tr>
      <w:tr w:rsidR="001964D5" w:rsidRPr="007C0618" w14:paraId="22962FC1" w14:textId="77777777" w:rsidTr="00BC4EF8">
        <w:trPr>
          <w:trHeight w:val="273"/>
          <w:jc w:val="right"/>
        </w:trPr>
        <w:tc>
          <w:tcPr>
            <w:tcW w:w="9497" w:type="dxa"/>
            <w:gridSpan w:val="8"/>
            <w:tcBorders>
              <w:right w:val="single" w:sz="4" w:space="0" w:color="auto"/>
            </w:tcBorders>
          </w:tcPr>
          <w:p w14:paraId="2D80003F" w14:textId="08066F48" w:rsidR="001964D5" w:rsidRPr="007C0618" w:rsidRDefault="001964D5" w:rsidP="008D2B00">
            <w:pPr>
              <w:tabs>
                <w:tab w:val="left" w:pos="993"/>
              </w:tabs>
              <w:ind w:firstLine="494"/>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Ескерту: </w:t>
            </w:r>
            <w:r w:rsidR="008D2B00">
              <w:rPr>
                <w:rFonts w:ascii="Times New Roman" w:hAnsi="Times New Roman" w:cs="Times New Roman"/>
                <w:sz w:val="24"/>
                <w:szCs w:val="24"/>
                <w:lang w:val="kk-KZ"/>
              </w:rPr>
              <w:t xml:space="preserve">Әдебиет негізінде </w:t>
            </w:r>
            <w:r w:rsidRPr="007C0618">
              <w:rPr>
                <w:rFonts w:ascii="Times New Roman" w:hAnsi="Times New Roman" w:cs="Times New Roman"/>
                <w:sz w:val="24"/>
                <w:szCs w:val="24"/>
                <w:lang w:val="kk-KZ"/>
              </w:rPr>
              <w:t xml:space="preserve"> бойынша автор құрастырған [</w:t>
            </w:r>
            <w:r w:rsidR="008D2B00">
              <w:rPr>
                <w:rFonts w:ascii="Times New Roman" w:hAnsi="Times New Roman" w:cs="Times New Roman"/>
                <w:sz w:val="24"/>
                <w:szCs w:val="24"/>
                <w:lang w:val="kk-KZ"/>
              </w:rPr>
              <w:t>110</w:t>
            </w:r>
            <w:r w:rsidRPr="007C0618">
              <w:rPr>
                <w:rFonts w:ascii="Times New Roman" w:hAnsi="Times New Roman" w:cs="Times New Roman"/>
                <w:sz w:val="24"/>
                <w:szCs w:val="24"/>
                <w:lang w:val="kk-KZ"/>
              </w:rPr>
              <w:t>]</w:t>
            </w:r>
          </w:p>
        </w:tc>
      </w:tr>
    </w:tbl>
    <w:p w14:paraId="19E41759" w14:textId="77777777" w:rsidR="00242821" w:rsidRPr="007C0618" w:rsidRDefault="00242821" w:rsidP="00F55380">
      <w:pPr>
        <w:tabs>
          <w:tab w:val="left" w:pos="993"/>
        </w:tabs>
        <w:spacing w:after="0" w:line="240" w:lineRule="auto"/>
        <w:ind w:firstLine="709"/>
        <w:jc w:val="both"/>
        <w:rPr>
          <w:rFonts w:ascii="Times New Roman" w:hAnsi="Times New Roman" w:cs="Times New Roman"/>
          <w:sz w:val="24"/>
          <w:szCs w:val="24"/>
          <w:lang w:val="kk-KZ"/>
        </w:rPr>
      </w:pPr>
    </w:p>
    <w:p w14:paraId="5E607B82" w14:textId="0DD2B74F" w:rsidR="000B1291" w:rsidRPr="007C0618" w:rsidRDefault="00C355A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Кесте 1</w:t>
      </w:r>
      <w:r w:rsidR="004F42B2" w:rsidRPr="007C0618">
        <w:rPr>
          <w:rFonts w:ascii="Times New Roman" w:hAnsi="Times New Roman" w:cs="Times New Roman"/>
          <w:sz w:val="28"/>
          <w:szCs w:val="28"/>
          <w:lang w:val="kk-KZ"/>
        </w:rPr>
        <w:t>3</w:t>
      </w:r>
      <w:r w:rsidRPr="007C0618">
        <w:rPr>
          <w:rFonts w:ascii="Times New Roman" w:hAnsi="Times New Roman" w:cs="Times New Roman"/>
          <w:sz w:val="28"/>
          <w:szCs w:val="28"/>
          <w:lang w:val="kk-KZ"/>
        </w:rPr>
        <w:t xml:space="preserve"> м</w:t>
      </w:r>
      <w:r w:rsidR="000B1291" w:rsidRPr="007C0618">
        <w:rPr>
          <w:rFonts w:ascii="Times New Roman" w:hAnsi="Times New Roman" w:cs="Times New Roman"/>
          <w:sz w:val="28"/>
          <w:szCs w:val="28"/>
          <w:lang w:val="kk-KZ"/>
        </w:rPr>
        <w:t>әліметтер</w:t>
      </w:r>
      <w:r w:rsidRPr="007C0618">
        <w:rPr>
          <w:rFonts w:ascii="Times New Roman" w:hAnsi="Times New Roman" w:cs="Times New Roman"/>
          <w:sz w:val="28"/>
          <w:szCs w:val="28"/>
          <w:lang w:val="kk-KZ"/>
        </w:rPr>
        <w:t>іне</w:t>
      </w:r>
      <w:r w:rsidR="000B1291" w:rsidRPr="007C0618">
        <w:rPr>
          <w:rFonts w:ascii="Times New Roman" w:hAnsi="Times New Roman" w:cs="Times New Roman"/>
          <w:sz w:val="28"/>
          <w:szCs w:val="28"/>
          <w:lang w:val="kk-KZ"/>
        </w:rPr>
        <w:t xml:space="preserve"> сүйенсек, 202</w:t>
      </w:r>
      <w:r w:rsidR="009320C0" w:rsidRPr="007C0618">
        <w:rPr>
          <w:rFonts w:ascii="Times New Roman" w:hAnsi="Times New Roman" w:cs="Times New Roman"/>
          <w:sz w:val="28"/>
          <w:szCs w:val="28"/>
          <w:lang w:val="kk-KZ"/>
        </w:rPr>
        <w:t>1</w:t>
      </w:r>
      <w:r w:rsidR="000B1291" w:rsidRPr="007C0618">
        <w:rPr>
          <w:rFonts w:ascii="Times New Roman" w:hAnsi="Times New Roman" w:cs="Times New Roman"/>
          <w:sz w:val="28"/>
          <w:szCs w:val="28"/>
          <w:lang w:val="kk-KZ"/>
        </w:rPr>
        <w:t xml:space="preserve"> жылы ШҚО сыртқы сауда айналымы </w:t>
      </w:r>
      <w:r w:rsidR="009320C0" w:rsidRPr="007C0618">
        <w:rPr>
          <w:rFonts w:ascii="Times New Roman" w:hAnsi="Times New Roman" w:cs="Times New Roman"/>
          <w:sz w:val="28"/>
          <w:szCs w:val="28"/>
          <w:lang w:val="kk-KZ"/>
        </w:rPr>
        <w:t>5765,4</w:t>
      </w:r>
      <w:r w:rsidR="000B1291" w:rsidRPr="007C0618">
        <w:rPr>
          <w:rFonts w:ascii="Times New Roman" w:hAnsi="Times New Roman" w:cs="Times New Roman"/>
          <w:sz w:val="28"/>
          <w:szCs w:val="28"/>
          <w:lang w:val="kk-KZ"/>
        </w:rPr>
        <w:t xml:space="preserve"> млн.</w:t>
      </w:r>
      <w:r w:rsidR="00114F8A">
        <w:rPr>
          <w:rFonts w:ascii="Times New Roman" w:hAnsi="Times New Roman" w:cs="Times New Roman"/>
          <w:sz w:val="28"/>
          <w:szCs w:val="28"/>
          <w:lang w:val="kk-KZ"/>
        </w:rPr>
        <w:t xml:space="preserve"> </w:t>
      </w:r>
      <w:r w:rsidR="000B1291" w:rsidRPr="007C0618">
        <w:rPr>
          <w:rFonts w:ascii="Times New Roman" w:hAnsi="Times New Roman" w:cs="Times New Roman"/>
          <w:sz w:val="28"/>
          <w:szCs w:val="28"/>
          <w:lang w:val="kk-KZ"/>
        </w:rPr>
        <w:t>АҚШ долларын құрады,</w:t>
      </w:r>
      <w:r w:rsidRPr="007C0618">
        <w:rPr>
          <w:rFonts w:ascii="Times New Roman" w:hAnsi="Times New Roman" w:cs="Times New Roman"/>
          <w:sz w:val="28"/>
          <w:szCs w:val="28"/>
          <w:lang w:val="kk-KZ"/>
        </w:rPr>
        <w:t xml:space="preserve"> </w:t>
      </w:r>
      <w:r w:rsidR="000B1291" w:rsidRPr="007C0618">
        <w:rPr>
          <w:rFonts w:ascii="Times New Roman" w:hAnsi="Times New Roman" w:cs="Times New Roman"/>
          <w:sz w:val="28"/>
          <w:szCs w:val="28"/>
          <w:lang w:val="kk-KZ"/>
        </w:rPr>
        <w:t>201</w:t>
      </w:r>
      <w:r w:rsidR="009320C0" w:rsidRPr="007C0618">
        <w:rPr>
          <w:rFonts w:ascii="Times New Roman" w:hAnsi="Times New Roman" w:cs="Times New Roman"/>
          <w:sz w:val="28"/>
          <w:szCs w:val="28"/>
          <w:lang w:val="kk-KZ"/>
        </w:rPr>
        <w:t>7</w:t>
      </w:r>
      <w:r w:rsidR="000B1291" w:rsidRPr="007C0618">
        <w:rPr>
          <w:rFonts w:ascii="Times New Roman" w:hAnsi="Times New Roman" w:cs="Times New Roman"/>
          <w:sz w:val="28"/>
          <w:szCs w:val="28"/>
          <w:lang w:val="kk-KZ"/>
        </w:rPr>
        <w:t xml:space="preserve"> жылмен салыстырғанда өсім </w:t>
      </w:r>
      <w:r w:rsidR="009320C0" w:rsidRPr="007C0618">
        <w:rPr>
          <w:rFonts w:ascii="Times New Roman" w:hAnsi="Times New Roman" w:cs="Times New Roman"/>
          <w:sz w:val="28"/>
          <w:szCs w:val="28"/>
          <w:lang w:val="kk-KZ"/>
        </w:rPr>
        <w:t>22</w:t>
      </w:r>
      <w:r w:rsidR="000B1291" w:rsidRPr="007C0618">
        <w:rPr>
          <w:rFonts w:ascii="Times New Roman" w:hAnsi="Times New Roman" w:cs="Times New Roman"/>
          <w:sz w:val="28"/>
          <w:szCs w:val="28"/>
          <w:lang w:val="kk-KZ"/>
        </w:rPr>
        <w:t>%  құ</w:t>
      </w:r>
      <w:r w:rsidRPr="007C0618">
        <w:rPr>
          <w:rFonts w:ascii="Times New Roman" w:hAnsi="Times New Roman" w:cs="Times New Roman"/>
          <w:sz w:val="28"/>
          <w:szCs w:val="28"/>
          <w:lang w:val="kk-KZ"/>
        </w:rPr>
        <w:t xml:space="preserve">рады. 2021 жылы экспорт көлемі </w:t>
      </w:r>
      <w:r w:rsidR="00525720" w:rsidRPr="007C0618">
        <w:rPr>
          <w:rFonts w:ascii="Times New Roman" w:hAnsi="Times New Roman" w:cs="Times New Roman"/>
          <w:sz w:val="28"/>
          <w:szCs w:val="28"/>
          <w:lang w:val="kk-KZ"/>
        </w:rPr>
        <w:t>3210,8</w:t>
      </w:r>
      <w:r w:rsidR="009562F6" w:rsidRPr="007C0618">
        <w:rPr>
          <w:rFonts w:ascii="Times New Roman" w:hAnsi="Times New Roman" w:cs="Times New Roman"/>
          <w:sz w:val="28"/>
          <w:szCs w:val="28"/>
          <w:lang w:val="kk-KZ"/>
        </w:rPr>
        <w:t xml:space="preserve"> </w:t>
      </w:r>
      <w:r w:rsidR="000B1291" w:rsidRPr="007C0618">
        <w:rPr>
          <w:rFonts w:ascii="Times New Roman" w:hAnsi="Times New Roman" w:cs="Times New Roman"/>
          <w:sz w:val="28"/>
          <w:szCs w:val="28"/>
          <w:lang w:val="kk-KZ"/>
        </w:rPr>
        <w:t>млн.</w:t>
      </w:r>
      <w:r w:rsidR="00114F8A">
        <w:rPr>
          <w:rFonts w:ascii="Times New Roman" w:hAnsi="Times New Roman" w:cs="Times New Roman"/>
          <w:sz w:val="28"/>
          <w:szCs w:val="28"/>
          <w:lang w:val="kk-KZ"/>
        </w:rPr>
        <w:t xml:space="preserve"> </w:t>
      </w:r>
      <w:r w:rsidR="000B1291" w:rsidRPr="007C0618">
        <w:rPr>
          <w:rFonts w:ascii="Times New Roman" w:hAnsi="Times New Roman" w:cs="Times New Roman"/>
          <w:sz w:val="28"/>
          <w:szCs w:val="28"/>
          <w:lang w:val="kk-KZ"/>
        </w:rPr>
        <w:t>АҚШ долл. көлемінде болды (бұл ж</w:t>
      </w:r>
      <w:r w:rsidR="009320C0" w:rsidRPr="007C0618">
        <w:rPr>
          <w:rFonts w:ascii="Times New Roman" w:hAnsi="Times New Roman" w:cs="Times New Roman"/>
          <w:sz w:val="28"/>
          <w:szCs w:val="28"/>
          <w:lang w:val="kk-KZ"/>
        </w:rPr>
        <w:t>алпы сыртқы сауда айналымының 56</w:t>
      </w:r>
      <w:r w:rsidR="000B1291" w:rsidRPr="007C0618">
        <w:rPr>
          <w:rFonts w:ascii="Times New Roman" w:hAnsi="Times New Roman" w:cs="Times New Roman"/>
          <w:sz w:val="28"/>
          <w:szCs w:val="28"/>
          <w:lang w:val="kk-KZ"/>
        </w:rPr>
        <w:t>%</w:t>
      </w:r>
      <w:r w:rsidR="00114F8A">
        <w:rPr>
          <w:rFonts w:ascii="Times New Roman" w:hAnsi="Times New Roman" w:cs="Times New Roman"/>
          <w:sz w:val="28"/>
          <w:szCs w:val="28"/>
          <w:lang w:val="kk-KZ"/>
        </w:rPr>
        <w:t>-ы</w:t>
      </w:r>
      <w:r w:rsidR="000B1291" w:rsidRPr="007C0618">
        <w:rPr>
          <w:rFonts w:ascii="Times New Roman" w:hAnsi="Times New Roman" w:cs="Times New Roman"/>
          <w:sz w:val="28"/>
          <w:szCs w:val="28"/>
          <w:lang w:val="kk-KZ"/>
        </w:rPr>
        <w:t xml:space="preserve">). Аймақ импортының көлемі </w:t>
      </w:r>
      <w:r w:rsidR="00525720" w:rsidRPr="007C0618">
        <w:rPr>
          <w:rFonts w:ascii="Times New Roman" w:hAnsi="Times New Roman" w:cs="Times New Roman"/>
          <w:sz w:val="28"/>
          <w:szCs w:val="28"/>
          <w:lang w:val="kk-KZ"/>
        </w:rPr>
        <w:t>23</w:t>
      </w:r>
      <w:r w:rsidRPr="007C0618">
        <w:rPr>
          <w:rFonts w:ascii="Times New Roman" w:hAnsi="Times New Roman" w:cs="Times New Roman"/>
          <w:sz w:val="28"/>
          <w:szCs w:val="28"/>
          <w:lang w:val="kk-KZ"/>
        </w:rPr>
        <w:t>%-</w:t>
      </w:r>
      <w:r w:rsidR="000B1291" w:rsidRPr="007C0618">
        <w:rPr>
          <w:rFonts w:ascii="Times New Roman" w:hAnsi="Times New Roman" w:cs="Times New Roman"/>
          <w:sz w:val="28"/>
          <w:szCs w:val="28"/>
          <w:lang w:val="kk-KZ"/>
        </w:rPr>
        <w:t>ға артып, 202</w:t>
      </w:r>
      <w:r w:rsidR="00525720" w:rsidRPr="007C0618">
        <w:rPr>
          <w:rFonts w:ascii="Times New Roman" w:hAnsi="Times New Roman" w:cs="Times New Roman"/>
          <w:sz w:val="28"/>
          <w:szCs w:val="28"/>
          <w:lang w:val="kk-KZ"/>
        </w:rPr>
        <w:t>1</w:t>
      </w:r>
      <w:r w:rsidR="000B1291" w:rsidRPr="007C0618">
        <w:rPr>
          <w:rFonts w:ascii="Times New Roman" w:hAnsi="Times New Roman" w:cs="Times New Roman"/>
          <w:sz w:val="28"/>
          <w:szCs w:val="28"/>
          <w:lang w:val="kk-KZ"/>
        </w:rPr>
        <w:t xml:space="preserve"> жылы </w:t>
      </w:r>
      <w:r w:rsidR="00525720" w:rsidRPr="007C0618">
        <w:rPr>
          <w:rFonts w:ascii="Times New Roman" w:hAnsi="Times New Roman" w:cs="Times New Roman"/>
          <w:sz w:val="28"/>
          <w:szCs w:val="28"/>
          <w:lang w:val="kk-KZ"/>
        </w:rPr>
        <w:t xml:space="preserve">2554,6 </w:t>
      </w:r>
      <w:r w:rsidR="000B1291" w:rsidRPr="007C0618">
        <w:rPr>
          <w:rFonts w:ascii="Times New Roman" w:hAnsi="Times New Roman" w:cs="Times New Roman"/>
          <w:sz w:val="28"/>
          <w:szCs w:val="28"/>
          <w:lang w:val="kk-KZ"/>
        </w:rPr>
        <w:t>млн.</w:t>
      </w:r>
      <w:r w:rsidR="00114F8A">
        <w:rPr>
          <w:rFonts w:ascii="Times New Roman" w:hAnsi="Times New Roman" w:cs="Times New Roman"/>
          <w:sz w:val="28"/>
          <w:szCs w:val="28"/>
          <w:lang w:val="kk-KZ"/>
        </w:rPr>
        <w:t xml:space="preserve"> </w:t>
      </w:r>
      <w:r w:rsidR="000B1291" w:rsidRPr="007C0618">
        <w:rPr>
          <w:rFonts w:ascii="Times New Roman" w:hAnsi="Times New Roman" w:cs="Times New Roman"/>
          <w:sz w:val="28"/>
          <w:szCs w:val="28"/>
          <w:lang w:val="kk-KZ"/>
        </w:rPr>
        <w:t>АҚШ долларын құрады (бұл жалпы сыртқы сауда айналымының 4</w:t>
      </w:r>
      <w:r w:rsidR="00525720" w:rsidRPr="007C0618">
        <w:rPr>
          <w:rFonts w:ascii="Times New Roman" w:hAnsi="Times New Roman" w:cs="Times New Roman"/>
          <w:sz w:val="28"/>
          <w:szCs w:val="28"/>
          <w:lang w:val="kk-KZ"/>
        </w:rPr>
        <w:t>4</w:t>
      </w:r>
      <w:r w:rsidR="000B1291" w:rsidRPr="007C0618">
        <w:rPr>
          <w:rFonts w:ascii="Times New Roman" w:hAnsi="Times New Roman" w:cs="Times New Roman"/>
          <w:sz w:val="28"/>
          <w:szCs w:val="28"/>
          <w:lang w:val="kk-KZ"/>
        </w:rPr>
        <w:t>%</w:t>
      </w:r>
      <w:r w:rsidR="00114F8A">
        <w:rPr>
          <w:rFonts w:ascii="Times New Roman" w:hAnsi="Times New Roman" w:cs="Times New Roman"/>
          <w:sz w:val="28"/>
          <w:szCs w:val="28"/>
          <w:lang w:val="kk-KZ"/>
        </w:rPr>
        <w:t>-ы</w:t>
      </w:r>
      <w:r w:rsidR="000B1291" w:rsidRPr="007C0618">
        <w:rPr>
          <w:rFonts w:ascii="Times New Roman" w:hAnsi="Times New Roman" w:cs="Times New Roman"/>
          <w:sz w:val="28"/>
          <w:szCs w:val="28"/>
          <w:lang w:val="kk-KZ"/>
        </w:rPr>
        <w:t>). 201</w:t>
      </w:r>
      <w:r w:rsidR="00525720" w:rsidRPr="007C0618">
        <w:rPr>
          <w:rFonts w:ascii="Times New Roman" w:hAnsi="Times New Roman" w:cs="Times New Roman"/>
          <w:sz w:val="28"/>
          <w:szCs w:val="28"/>
          <w:lang w:val="kk-KZ"/>
        </w:rPr>
        <w:t>7</w:t>
      </w:r>
      <w:r w:rsidR="000B1291" w:rsidRPr="007C0618">
        <w:rPr>
          <w:rFonts w:ascii="Times New Roman" w:hAnsi="Times New Roman" w:cs="Times New Roman"/>
          <w:sz w:val="28"/>
          <w:szCs w:val="28"/>
          <w:lang w:val="kk-KZ"/>
        </w:rPr>
        <w:t xml:space="preserve"> жылмен салыстырғанда аймақтағы сыртқы сауданың өсу үрдісі байқалады. Сыртқы сауда айналымының қалдығы оң болып, </w:t>
      </w:r>
      <w:r w:rsidR="00525720" w:rsidRPr="007C0618">
        <w:rPr>
          <w:rFonts w:ascii="Times New Roman" w:hAnsi="Times New Roman" w:cs="Times New Roman"/>
          <w:sz w:val="28"/>
          <w:szCs w:val="28"/>
          <w:lang w:val="kk-KZ"/>
        </w:rPr>
        <w:t>656,2</w:t>
      </w:r>
      <w:r w:rsidR="000B1291" w:rsidRPr="007C0618">
        <w:rPr>
          <w:rFonts w:ascii="Times New Roman" w:hAnsi="Times New Roman" w:cs="Times New Roman"/>
          <w:sz w:val="28"/>
          <w:szCs w:val="28"/>
          <w:lang w:val="kk-KZ"/>
        </w:rPr>
        <w:t xml:space="preserve"> млн. АҚШ долларын құрады.</w:t>
      </w:r>
    </w:p>
    <w:p w14:paraId="366F23B0" w14:textId="0E4BAE0F" w:rsidR="00EF457A" w:rsidRPr="007C0618" w:rsidRDefault="00EF457A"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Сыртқы сауда көрсеткіштері бойынша облыс республика аймақтары арасында 7-ші орында тұр. Елдің жалпы сыртқы саудасының (</w:t>
      </w:r>
      <w:r w:rsidR="00B32DDF" w:rsidRPr="007C0618">
        <w:rPr>
          <w:rFonts w:ascii="Times New Roman" w:hAnsi="Times New Roman" w:cs="Times New Roman"/>
          <w:sz w:val="28"/>
          <w:szCs w:val="28"/>
          <w:lang w:val="kk-KZ"/>
        </w:rPr>
        <w:t>101736,5</w:t>
      </w:r>
      <w:r w:rsidRPr="007C0618">
        <w:rPr>
          <w:rFonts w:ascii="Times New Roman" w:hAnsi="Times New Roman" w:cs="Times New Roman"/>
          <w:sz w:val="28"/>
          <w:szCs w:val="28"/>
          <w:lang w:val="kk-KZ"/>
        </w:rPr>
        <w:t xml:space="preserve"> млн. АҚШ долл.) көлемінде облыстың үлесі 5,7%</w:t>
      </w:r>
      <w:r w:rsidR="00114F8A">
        <w:rPr>
          <w:rFonts w:ascii="Times New Roman" w:hAnsi="Times New Roman" w:cs="Times New Roman"/>
          <w:sz w:val="28"/>
          <w:szCs w:val="28"/>
          <w:lang w:val="kk-KZ"/>
        </w:rPr>
        <w:t>-ды</w:t>
      </w:r>
      <w:r w:rsidRPr="007C0618">
        <w:rPr>
          <w:rFonts w:ascii="Times New Roman" w:hAnsi="Times New Roman" w:cs="Times New Roman"/>
          <w:sz w:val="28"/>
          <w:szCs w:val="28"/>
          <w:lang w:val="kk-KZ"/>
        </w:rPr>
        <w:t xml:space="preserve"> құрайды.</w:t>
      </w:r>
      <w:r w:rsidR="00C355AC" w:rsidRPr="007C0618">
        <w:rPr>
          <w:rFonts w:ascii="Times New Roman" w:hAnsi="Times New Roman" w:cs="Times New Roman"/>
          <w:sz w:val="28"/>
          <w:szCs w:val="28"/>
          <w:lang w:val="kk-KZ"/>
        </w:rPr>
        <w:t xml:space="preserve"> </w:t>
      </w:r>
      <w:r w:rsidR="00B32DDF" w:rsidRPr="007C0618">
        <w:rPr>
          <w:rFonts w:ascii="Times New Roman" w:hAnsi="Times New Roman" w:cs="Times New Roman"/>
          <w:sz w:val="28"/>
          <w:szCs w:val="28"/>
          <w:lang w:val="kk-KZ"/>
        </w:rPr>
        <w:t>Е</w:t>
      </w:r>
      <w:r w:rsidRPr="007C0618">
        <w:rPr>
          <w:rFonts w:ascii="Times New Roman" w:hAnsi="Times New Roman" w:cs="Times New Roman"/>
          <w:sz w:val="28"/>
          <w:szCs w:val="28"/>
          <w:lang w:val="kk-KZ"/>
        </w:rPr>
        <w:t>лдің жалпы импортының (</w:t>
      </w:r>
      <w:r w:rsidR="00B32DDF" w:rsidRPr="007C0618">
        <w:rPr>
          <w:rFonts w:ascii="Times New Roman" w:hAnsi="Times New Roman" w:cs="Times New Roman"/>
          <w:sz w:val="28"/>
          <w:szCs w:val="28"/>
          <w:lang w:val="kk-KZ"/>
        </w:rPr>
        <w:t>41415,4</w:t>
      </w:r>
      <w:r w:rsidRPr="007C0618">
        <w:rPr>
          <w:rFonts w:ascii="Times New Roman" w:hAnsi="Times New Roman" w:cs="Times New Roman"/>
          <w:sz w:val="28"/>
          <w:szCs w:val="28"/>
          <w:lang w:val="kk-KZ"/>
        </w:rPr>
        <w:t xml:space="preserve"> млн. доллар) көлемінде, </w:t>
      </w:r>
      <w:r w:rsidR="00B32DDF" w:rsidRPr="007C0618">
        <w:rPr>
          <w:rFonts w:ascii="Times New Roman" w:hAnsi="Times New Roman" w:cs="Times New Roman"/>
          <w:sz w:val="28"/>
          <w:szCs w:val="28"/>
          <w:lang w:val="kk-KZ"/>
        </w:rPr>
        <w:t>облыстың</w:t>
      </w:r>
      <w:r w:rsidRPr="007C0618">
        <w:rPr>
          <w:rFonts w:ascii="Times New Roman" w:hAnsi="Times New Roman" w:cs="Times New Roman"/>
          <w:sz w:val="28"/>
          <w:szCs w:val="28"/>
          <w:lang w:val="kk-KZ"/>
        </w:rPr>
        <w:t xml:space="preserve"> үлесіне </w:t>
      </w:r>
      <w:r w:rsidR="00B32DDF" w:rsidRPr="007C0618">
        <w:rPr>
          <w:rFonts w:ascii="Times New Roman" w:hAnsi="Times New Roman" w:cs="Times New Roman"/>
          <w:sz w:val="28"/>
          <w:szCs w:val="28"/>
          <w:lang w:val="kk-KZ"/>
        </w:rPr>
        <w:t>6,2</w:t>
      </w:r>
      <w:r w:rsidRPr="007C0618">
        <w:rPr>
          <w:rFonts w:ascii="Times New Roman" w:hAnsi="Times New Roman" w:cs="Times New Roman"/>
          <w:sz w:val="28"/>
          <w:szCs w:val="28"/>
          <w:lang w:val="kk-KZ"/>
        </w:rPr>
        <w:t>%</w:t>
      </w:r>
      <w:r w:rsidR="00114F8A">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ти</w:t>
      </w:r>
      <w:r w:rsidR="00114F8A">
        <w:rPr>
          <w:rFonts w:ascii="Times New Roman" w:hAnsi="Times New Roman" w:cs="Times New Roman"/>
          <w:sz w:val="28"/>
          <w:szCs w:val="28"/>
          <w:lang w:val="kk-KZ"/>
        </w:rPr>
        <w:t>есілі</w:t>
      </w:r>
      <w:r w:rsidRPr="007C0618">
        <w:rPr>
          <w:rFonts w:ascii="Times New Roman" w:hAnsi="Times New Roman" w:cs="Times New Roman"/>
          <w:sz w:val="28"/>
          <w:szCs w:val="28"/>
          <w:lang w:val="kk-KZ"/>
        </w:rPr>
        <w:t xml:space="preserve">. </w:t>
      </w:r>
      <w:r w:rsidR="00D112BB" w:rsidRPr="007C0618">
        <w:rPr>
          <w:rFonts w:ascii="Times New Roman" w:hAnsi="Times New Roman" w:cs="Times New Roman"/>
          <w:sz w:val="28"/>
          <w:szCs w:val="28"/>
          <w:lang w:val="kk-KZ"/>
        </w:rPr>
        <w:t xml:space="preserve">Облыстағы өңдеу өнеркәсібінің экспорт көлемі </w:t>
      </w:r>
      <w:r w:rsidR="00DA00BA" w:rsidRPr="007C0618">
        <w:rPr>
          <w:rFonts w:ascii="Times New Roman" w:hAnsi="Times New Roman" w:cs="Times New Roman"/>
          <w:sz w:val="28"/>
          <w:szCs w:val="28"/>
          <w:lang w:val="kk-KZ"/>
        </w:rPr>
        <w:t>688,4</w:t>
      </w:r>
      <w:r w:rsidRPr="007C0618">
        <w:rPr>
          <w:rFonts w:ascii="Times New Roman" w:hAnsi="Times New Roman" w:cs="Times New Roman"/>
          <w:sz w:val="28"/>
          <w:szCs w:val="28"/>
          <w:lang w:val="kk-KZ"/>
        </w:rPr>
        <w:t xml:space="preserve"> млн.</w:t>
      </w:r>
      <w:r w:rsidR="00114F8A">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АҚШ долл. </w:t>
      </w:r>
      <w:r w:rsidR="00D112BB" w:rsidRPr="007C0618">
        <w:rPr>
          <w:rFonts w:ascii="Times New Roman" w:hAnsi="Times New Roman" w:cs="Times New Roman"/>
          <w:sz w:val="28"/>
          <w:szCs w:val="28"/>
          <w:lang w:val="kk-KZ"/>
        </w:rPr>
        <w:t>құрады,</w:t>
      </w:r>
      <w:r w:rsidR="00C355AC" w:rsidRPr="007C0618">
        <w:rPr>
          <w:rFonts w:ascii="Times New Roman" w:hAnsi="Times New Roman" w:cs="Times New Roman"/>
          <w:sz w:val="28"/>
          <w:szCs w:val="28"/>
          <w:lang w:val="kk-KZ"/>
        </w:rPr>
        <w:t xml:space="preserve"> </w:t>
      </w:r>
      <w:r w:rsidR="00D112BB" w:rsidRPr="007C0618">
        <w:rPr>
          <w:rFonts w:ascii="Times New Roman" w:hAnsi="Times New Roman" w:cs="Times New Roman"/>
          <w:sz w:val="28"/>
          <w:szCs w:val="28"/>
          <w:lang w:val="kk-KZ"/>
        </w:rPr>
        <w:t xml:space="preserve">бұл көрсеткіш бойынша аймақ республикада </w:t>
      </w:r>
      <w:r w:rsidR="000A09E0" w:rsidRPr="007C0618">
        <w:rPr>
          <w:rFonts w:ascii="Times New Roman" w:hAnsi="Times New Roman" w:cs="Times New Roman"/>
          <w:sz w:val="28"/>
          <w:szCs w:val="28"/>
          <w:lang w:val="kk-KZ"/>
        </w:rPr>
        <w:t>6</w:t>
      </w:r>
      <w:r w:rsidRPr="007C0618">
        <w:rPr>
          <w:rFonts w:ascii="Times New Roman" w:hAnsi="Times New Roman" w:cs="Times New Roman"/>
          <w:sz w:val="28"/>
          <w:szCs w:val="28"/>
          <w:lang w:val="kk-KZ"/>
        </w:rPr>
        <w:t>-ш</w:t>
      </w:r>
      <w:r w:rsidR="000A09E0" w:rsidRPr="007C0618">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орынд</w:t>
      </w:r>
      <w:r w:rsidR="00D112BB" w:rsidRPr="007C0618">
        <w:rPr>
          <w:rFonts w:ascii="Times New Roman" w:hAnsi="Times New Roman" w:cs="Times New Roman"/>
          <w:sz w:val="28"/>
          <w:szCs w:val="28"/>
          <w:lang w:val="kk-KZ"/>
        </w:rPr>
        <w:t>ы иеленеді.</w:t>
      </w:r>
      <w:r w:rsidRPr="007C0618">
        <w:rPr>
          <w:rFonts w:ascii="Times New Roman" w:hAnsi="Times New Roman" w:cs="Times New Roman"/>
          <w:sz w:val="28"/>
          <w:szCs w:val="28"/>
          <w:lang w:val="kk-KZ"/>
        </w:rPr>
        <w:t xml:space="preserve"> </w:t>
      </w:r>
      <w:r w:rsidR="00C355AC" w:rsidRPr="007C0618">
        <w:rPr>
          <w:rFonts w:ascii="Times New Roman" w:hAnsi="Times New Roman" w:cs="Times New Roman"/>
          <w:sz w:val="28"/>
          <w:szCs w:val="28"/>
          <w:lang w:val="kk-KZ"/>
        </w:rPr>
        <w:t>Республиканың</w:t>
      </w:r>
      <w:r w:rsidRPr="007C0618">
        <w:rPr>
          <w:rFonts w:ascii="Times New Roman" w:hAnsi="Times New Roman" w:cs="Times New Roman"/>
          <w:sz w:val="28"/>
          <w:szCs w:val="28"/>
          <w:lang w:val="kk-KZ"/>
        </w:rPr>
        <w:t xml:space="preserve"> жалпы экспортындағы </w:t>
      </w:r>
      <w:r w:rsidR="00B32DDF" w:rsidRPr="007C0618">
        <w:rPr>
          <w:rFonts w:ascii="Times New Roman" w:hAnsi="Times New Roman" w:cs="Times New Roman"/>
          <w:sz w:val="28"/>
          <w:szCs w:val="28"/>
          <w:lang w:val="kk-KZ"/>
        </w:rPr>
        <w:t xml:space="preserve">(60321,0) </w:t>
      </w:r>
      <w:r w:rsidRPr="007C0618">
        <w:rPr>
          <w:rFonts w:ascii="Times New Roman" w:hAnsi="Times New Roman" w:cs="Times New Roman"/>
          <w:sz w:val="28"/>
          <w:szCs w:val="28"/>
          <w:lang w:val="kk-KZ"/>
        </w:rPr>
        <w:t xml:space="preserve">облыстың үлесі </w:t>
      </w:r>
      <w:r w:rsidR="00D84620" w:rsidRPr="007C0618">
        <w:rPr>
          <w:rFonts w:ascii="Times New Roman" w:hAnsi="Times New Roman" w:cs="Times New Roman"/>
          <w:sz w:val="28"/>
          <w:szCs w:val="28"/>
          <w:lang w:val="kk-KZ"/>
        </w:rPr>
        <w:t>5,3</w:t>
      </w:r>
      <w:r w:rsidR="00D112BB" w:rsidRPr="007C0618">
        <w:rPr>
          <w:rFonts w:ascii="Times New Roman" w:hAnsi="Times New Roman" w:cs="Times New Roman"/>
          <w:sz w:val="28"/>
          <w:szCs w:val="28"/>
          <w:lang w:val="kk-KZ"/>
        </w:rPr>
        <w:t>%</w:t>
      </w:r>
      <w:r w:rsidR="00114F8A">
        <w:rPr>
          <w:rFonts w:ascii="Times New Roman" w:hAnsi="Times New Roman" w:cs="Times New Roman"/>
          <w:sz w:val="28"/>
          <w:szCs w:val="28"/>
          <w:lang w:val="kk-KZ"/>
        </w:rPr>
        <w:t>-ды</w:t>
      </w:r>
      <w:r w:rsidRPr="007C0618">
        <w:rPr>
          <w:rFonts w:ascii="Times New Roman" w:hAnsi="Times New Roman" w:cs="Times New Roman"/>
          <w:sz w:val="28"/>
          <w:szCs w:val="28"/>
          <w:lang w:val="kk-KZ"/>
        </w:rPr>
        <w:t xml:space="preserve"> құрайды. Соңғы жылдары </w:t>
      </w:r>
      <w:r w:rsidR="00D112BB" w:rsidRPr="007C0618">
        <w:rPr>
          <w:rFonts w:ascii="Times New Roman" w:hAnsi="Times New Roman" w:cs="Times New Roman"/>
          <w:sz w:val="28"/>
          <w:szCs w:val="28"/>
          <w:lang w:val="kk-KZ"/>
        </w:rPr>
        <w:t>аймақта</w:t>
      </w:r>
      <w:r w:rsidRPr="007C0618">
        <w:rPr>
          <w:rFonts w:ascii="Times New Roman" w:hAnsi="Times New Roman" w:cs="Times New Roman"/>
          <w:sz w:val="28"/>
          <w:szCs w:val="28"/>
          <w:lang w:val="kk-KZ"/>
        </w:rPr>
        <w:t xml:space="preserve"> экспорттық көрсеткіштердің өсу үрді</w:t>
      </w:r>
      <w:r w:rsidR="00C355AC" w:rsidRPr="007C0618">
        <w:rPr>
          <w:rFonts w:ascii="Times New Roman" w:hAnsi="Times New Roman" w:cs="Times New Roman"/>
          <w:sz w:val="28"/>
          <w:szCs w:val="28"/>
          <w:lang w:val="kk-KZ"/>
        </w:rPr>
        <w:t>сі байқалғанын атап өткен жөн (</w:t>
      </w:r>
      <w:r w:rsidR="0004223A">
        <w:rPr>
          <w:rFonts w:ascii="Times New Roman" w:hAnsi="Times New Roman" w:cs="Times New Roman"/>
          <w:sz w:val="28"/>
          <w:szCs w:val="28"/>
          <w:lang w:val="kk-KZ"/>
        </w:rPr>
        <w:t>с</w:t>
      </w:r>
      <w:r w:rsidRPr="007C0618">
        <w:rPr>
          <w:rFonts w:ascii="Times New Roman" w:hAnsi="Times New Roman" w:cs="Times New Roman"/>
          <w:sz w:val="28"/>
          <w:szCs w:val="28"/>
          <w:lang w:val="kk-KZ"/>
        </w:rPr>
        <w:t>урет</w:t>
      </w:r>
      <w:r w:rsidR="00C355AC" w:rsidRPr="007C0618">
        <w:rPr>
          <w:rFonts w:ascii="Times New Roman" w:hAnsi="Times New Roman" w:cs="Times New Roman"/>
          <w:sz w:val="28"/>
          <w:szCs w:val="28"/>
          <w:lang w:val="kk-KZ"/>
        </w:rPr>
        <w:t xml:space="preserve"> 17</w:t>
      </w:r>
      <w:r w:rsidRPr="007C0618">
        <w:rPr>
          <w:rFonts w:ascii="Times New Roman" w:hAnsi="Times New Roman" w:cs="Times New Roman"/>
          <w:sz w:val="28"/>
          <w:szCs w:val="28"/>
          <w:lang w:val="kk-KZ"/>
        </w:rPr>
        <w:t>).</w:t>
      </w:r>
    </w:p>
    <w:p w14:paraId="15B4BD24" w14:textId="77777777" w:rsidR="004F42B2" w:rsidRPr="007C0618" w:rsidRDefault="004F42B2" w:rsidP="00F55380">
      <w:pPr>
        <w:tabs>
          <w:tab w:val="left" w:pos="993"/>
        </w:tabs>
        <w:spacing w:after="0" w:line="240" w:lineRule="auto"/>
        <w:ind w:firstLine="709"/>
        <w:jc w:val="both"/>
        <w:rPr>
          <w:rFonts w:ascii="Times New Roman" w:hAnsi="Times New Roman" w:cs="Times New Roman"/>
          <w:sz w:val="28"/>
          <w:szCs w:val="28"/>
          <w:lang w:val="kk-KZ"/>
        </w:rPr>
      </w:pPr>
    </w:p>
    <w:p w14:paraId="60B8DB45" w14:textId="74504C15" w:rsidR="00AE1DA7" w:rsidRPr="007C0618" w:rsidRDefault="004F42B2" w:rsidP="004F42B2">
      <w:pPr>
        <w:tabs>
          <w:tab w:val="left" w:pos="993"/>
        </w:tabs>
        <w:spacing w:after="0" w:line="240" w:lineRule="auto"/>
        <w:ind w:firstLine="142"/>
        <w:jc w:val="both"/>
        <w:rPr>
          <w:rFonts w:ascii="Times New Roman" w:hAnsi="Times New Roman" w:cs="Times New Roman"/>
          <w:sz w:val="28"/>
          <w:szCs w:val="28"/>
          <w:lang w:val="kk-KZ"/>
        </w:rPr>
      </w:pPr>
      <w:r w:rsidRPr="007C0618">
        <w:rPr>
          <w:rFonts w:ascii="Times New Roman" w:hAnsi="Times New Roman" w:cs="Times New Roman"/>
          <w:i/>
          <w:iCs/>
          <w:noProof/>
          <w:sz w:val="20"/>
          <w:szCs w:val="20"/>
        </w:rPr>
        <w:drawing>
          <wp:inline distT="0" distB="0" distL="0" distR="0" wp14:anchorId="4783C80D" wp14:editId="259E6F52">
            <wp:extent cx="5942965" cy="1902874"/>
            <wp:effectExtent l="0" t="0" r="635"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C0D915" w14:textId="40188F73" w:rsidR="00AE1DA7" w:rsidRPr="007C0618" w:rsidRDefault="00AE1DA7" w:rsidP="00F55380">
      <w:pPr>
        <w:tabs>
          <w:tab w:val="left" w:pos="993"/>
        </w:tabs>
        <w:spacing w:after="0" w:line="240" w:lineRule="auto"/>
        <w:ind w:firstLine="709"/>
        <w:jc w:val="both"/>
        <w:rPr>
          <w:rFonts w:ascii="Times New Roman" w:hAnsi="Times New Roman" w:cs="Times New Roman"/>
          <w:sz w:val="28"/>
          <w:szCs w:val="28"/>
        </w:rPr>
      </w:pPr>
    </w:p>
    <w:p w14:paraId="363F7F43" w14:textId="123D78B4" w:rsidR="00D112BB" w:rsidRPr="007C0618" w:rsidRDefault="00C355AC" w:rsidP="001964D5">
      <w:pPr>
        <w:tabs>
          <w:tab w:val="left" w:pos="993"/>
        </w:tabs>
        <w:spacing w:after="0" w:line="240" w:lineRule="auto"/>
        <w:ind w:firstLine="709"/>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Сурет </w:t>
      </w:r>
      <w:r w:rsidR="004E6BB6" w:rsidRPr="007C0618">
        <w:rPr>
          <w:rFonts w:ascii="Times New Roman" w:hAnsi="Times New Roman" w:cs="Times New Roman"/>
          <w:sz w:val="28"/>
          <w:szCs w:val="28"/>
          <w:lang w:val="kk-KZ"/>
        </w:rPr>
        <w:t>1</w:t>
      </w:r>
      <w:r w:rsidR="009D19E2" w:rsidRPr="007C0618">
        <w:rPr>
          <w:rFonts w:ascii="Times New Roman" w:hAnsi="Times New Roman" w:cs="Times New Roman"/>
          <w:sz w:val="28"/>
          <w:szCs w:val="28"/>
          <w:lang w:val="kk-KZ"/>
        </w:rPr>
        <w:t>7</w:t>
      </w:r>
      <w:r w:rsidR="003313CB" w:rsidRPr="007C0618">
        <w:rPr>
          <w:rFonts w:ascii="Times New Roman" w:hAnsi="Times New Roman" w:cs="Times New Roman"/>
          <w:sz w:val="28"/>
          <w:lang w:val="kk-KZ"/>
        </w:rPr>
        <w:t xml:space="preserve"> – </w:t>
      </w:r>
      <w:r w:rsidR="00D112BB" w:rsidRPr="007C0618">
        <w:rPr>
          <w:rFonts w:ascii="Times New Roman" w:hAnsi="Times New Roman" w:cs="Times New Roman"/>
          <w:sz w:val="28"/>
          <w:szCs w:val="28"/>
          <w:lang w:val="kk-KZ"/>
        </w:rPr>
        <w:t>201</w:t>
      </w:r>
      <w:r w:rsidR="004E6BB6" w:rsidRPr="007C0618">
        <w:rPr>
          <w:rFonts w:ascii="Times New Roman" w:hAnsi="Times New Roman" w:cs="Times New Roman"/>
          <w:sz w:val="28"/>
          <w:szCs w:val="28"/>
          <w:lang w:val="kk-KZ"/>
        </w:rPr>
        <w:t>7</w:t>
      </w:r>
      <w:r w:rsidR="00D112BB" w:rsidRPr="007C0618">
        <w:rPr>
          <w:rFonts w:ascii="Times New Roman" w:hAnsi="Times New Roman" w:cs="Times New Roman"/>
          <w:sz w:val="28"/>
          <w:szCs w:val="28"/>
          <w:lang w:val="kk-KZ"/>
        </w:rPr>
        <w:t>-202</w:t>
      </w:r>
      <w:r w:rsidR="004E6BB6" w:rsidRPr="007C0618">
        <w:rPr>
          <w:rFonts w:ascii="Times New Roman" w:hAnsi="Times New Roman" w:cs="Times New Roman"/>
          <w:sz w:val="28"/>
          <w:szCs w:val="28"/>
          <w:lang w:val="kk-KZ"/>
        </w:rPr>
        <w:t>1</w:t>
      </w:r>
      <w:r w:rsidR="00D112BB" w:rsidRPr="007C0618">
        <w:rPr>
          <w:rFonts w:ascii="Times New Roman" w:hAnsi="Times New Roman" w:cs="Times New Roman"/>
          <w:sz w:val="28"/>
          <w:szCs w:val="28"/>
          <w:lang w:val="kk-KZ"/>
        </w:rPr>
        <w:t xml:space="preserve"> жылдардағы ШҚО-ның ел экспортындағы үлесі, %</w:t>
      </w:r>
    </w:p>
    <w:p w14:paraId="715FD2D9" w14:textId="77777777" w:rsidR="001964D5" w:rsidRDefault="001964D5" w:rsidP="00757FE8">
      <w:pPr>
        <w:tabs>
          <w:tab w:val="left" w:pos="993"/>
        </w:tabs>
        <w:spacing w:after="0" w:line="240" w:lineRule="auto"/>
        <w:ind w:firstLine="709"/>
        <w:jc w:val="both"/>
        <w:rPr>
          <w:rFonts w:ascii="Times New Roman" w:hAnsi="Times New Roman" w:cs="Times New Roman"/>
          <w:sz w:val="24"/>
          <w:szCs w:val="24"/>
          <w:lang w:val="kk-KZ"/>
        </w:rPr>
      </w:pPr>
    </w:p>
    <w:p w14:paraId="3D01FF16" w14:textId="0428CA3E" w:rsidR="00EB2E29" w:rsidRPr="007C0618" w:rsidRDefault="004E6BB6" w:rsidP="00757FE8">
      <w:pPr>
        <w:tabs>
          <w:tab w:val="left" w:pos="993"/>
        </w:tabs>
        <w:spacing w:after="0" w:line="240" w:lineRule="auto"/>
        <w:ind w:firstLine="709"/>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w:t>
      </w:r>
      <w:r w:rsidR="00C355AC" w:rsidRPr="007C0618">
        <w:rPr>
          <w:rFonts w:ascii="Times New Roman" w:hAnsi="Times New Roman" w:cs="Times New Roman"/>
          <w:sz w:val="24"/>
          <w:szCs w:val="24"/>
          <w:lang w:val="kk-KZ"/>
        </w:rPr>
        <w:t>у</w:t>
      </w:r>
      <w:r w:rsidRPr="007C0618">
        <w:rPr>
          <w:rFonts w:ascii="Times New Roman" w:hAnsi="Times New Roman" w:cs="Times New Roman"/>
          <w:sz w:val="24"/>
          <w:szCs w:val="24"/>
          <w:lang w:val="kk-KZ"/>
        </w:rPr>
        <w:t>: ҚР СЖРА ҰСБ, «QazIndustry» Қазақстандық индустрия және экспорт орталығы» АҚ мәліметтері негізінде автормен құрастырылған</w:t>
      </w:r>
    </w:p>
    <w:p w14:paraId="10A3CF5A" w14:textId="77777777" w:rsidR="009D19E2" w:rsidRPr="007C0618" w:rsidRDefault="009D19E2" w:rsidP="00F55380">
      <w:pPr>
        <w:tabs>
          <w:tab w:val="left" w:pos="993"/>
        </w:tabs>
        <w:spacing w:after="0" w:line="240" w:lineRule="auto"/>
        <w:ind w:firstLine="709"/>
        <w:jc w:val="both"/>
        <w:rPr>
          <w:rFonts w:ascii="Times New Roman" w:hAnsi="Times New Roman" w:cs="Times New Roman"/>
          <w:sz w:val="24"/>
          <w:szCs w:val="24"/>
          <w:lang w:val="kk-KZ"/>
        </w:rPr>
      </w:pPr>
    </w:p>
    <w:p w14:paraId="775679CC" w14:textId="62B365F4" w:rsidR="00D112BB" w:rsidRPr="007C0618" w:rsidRDefault="00EB2E29"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Облыс э</w:t>
      </w:r>
      <w:r w:rsidR="00D112BB" w:rsidRPr="007C0618">
        <w:rPr>
          <w:rFonts w:ascii="Times New Roman" w:hAnsi="Times New Roman" w:cs="Times New Roman"/>
          <w:sz w:val="28"/>
          <w:szCs w:val="28"/>
          <w:lang w:val="kk-KZ"/>
        </w:rPr>
        <w:t>кспорт</w:t>
      </w:r>
      <w:r w:rsidRPr="007C0618">
        <w:rPr>
          <w:rFonts w:ascii="Times New Roman" w:hAnsi="Times New Roman" w:cs="Times New Roman"/>
          <w:sz w:val="28"/>
          <w:szCs w:val="28"/>
          <w:lang w:val="kk-KZ"/>
        </w:rPr>
        <w:t>ының</w:t>
      </w:r>
      <w:r w:rsidR="00D112BB" w:rsidRPr="007C0618">
        <w:rPr>
          <w:rFonts w:ascii="Times New Roman" w:hAnsi="Times New Roman" w:cs="Times New Roman"/>
          <w:sz w:val="28"/>
          <w:szCs w:val="28"/>
          <w:lang w:val="kk-KZ"/>
        </w:rPr>
        <w:t xml:space="preserve"> тауарлық құрылымында метал</w:t>
      </w:r>
      <w:r w:rsidR="00787B90" w:rsidRPr="007C0618">
        <w:rPr>
          <w:rFonts w:ascii="Times New Roman" w:hAnsi="Times New Roman" w:cs="Times New Roman"/>
          <w:sz w:val="28"/>
          <w:szCs w:val="28"/>
          <w:lang w:val="kk-KZ"/>
        </w:rPr>
        <w:t>л</w:t>
      </w:r>
      <w:r w:rsidR="00D112BB" w:rsidRPr="007C0618">
        <w:rPr>
          <w:rFonts w:ascii="Times New Roman" w:hAnsi="Times New Roman" w:cs="Times New Roman"/>
          <w:sz w:val="28"/>
          <w:szCs w:val="28"/>
          <w:lang w:val="kk-KZ"/>
        </w:rPr>
        <w:t>дар мен олардан жасалған бұйымдар</w:t>
      </w:r>
      <w:r w:rsidRPr="007C0618">
        <w:rPr>
          <w:rFonts w:ascii="Times New Roman" w:hAnsi="Times New Roman" w:cs="Times New Roman"/>
          <w:sz w:val="28"/>
          <w:szCs w:val="28"/>
          <w:lang w:val="kk-KZ"/>
        </w:rPr>
        <w:t>дың</w:t>
      </w:r>
      <w:r w:rsidR="00D112BB" w:rsidRPr="007C0618">
        <w:rPr>
          <w:rFonts w:ascii="Times New Roman" w:hAnsi="Times New Roman" w:cs="Times New Roman"/>
          <w:sz w:val="28"/>
          <w:szCs w:val="28"/>
          <w:lang w:val="kk-KZ"/>
        </w:rPr>
        <w:t xml:space="preserve"> (6</w:t>
      </w:r>
      <w:r w:rsidR="00DA00BA" w:rsidRPr="007C0618">
        <w:rPr>
          <w:rFonts w:ascii="Times New Roman" w:hAnsi="Times New Roman" w:cs="Times New Roman"/>
          <w:sz w:val="28"/>
          <w:szCs w:val="28"/>
          <w:lang w:val="kk-KZ"/>
        </w:rPr>
        <w:t>4</w:t>
      </w:r>
      <w:r w:rsidR="00D112BB" w:rsidRPr="007C0618">
        <w:rPr>
          <w:rFonts w:ascii="Times New Roman" w:hAnsi="Times New Roman" w:cs="Times New Roman"/>
          <w:sz w:val="28"/>
          <w:szCs w:val="28"/>
          <w:lang w:val="kk-KZ"/>
        </w:rPr>
        <w:t>,</w:t>
      </w:r>
      <w:r w:rsidR="00DA00BA" w:rsidRPr="007C0618">
        <w:rPr>
          <w:rFonts w:ascii="Times New Roman" w:hAnsi="Times New Roman" w:cs="Times New Roman"/>
          <w:sz w:val="28"/>
          <w:szCs w:val="28"/>
          <w:lang w:val="kk-KZ"/>
        </w:rPr>
        <w:t>5</w:t>
      </w:r>
      <w:r w:rsidR="00D112BB" w:rsidRPr="007C0618">
        <w:rPr>
          <w:rFonts w:ascii="Times New Roman" w:hAnsi="Times New Roman" w:cs="Times New Roman"/>
          <w:sz w:val="28"/>
          <w:szCs w:val="28"/>
          <w:lang w:val="kk-KZ"/>
        </w:rPr>
        <w:t>%), минералды өнімдер</w:t>
      </w:r>
      <w:r w:rsidRPr="007C0618">
        <w:rPr>
          <w:rFonts w:ascii="Times New Roman" w:hAnsi="Times New Roman" w:cs="Times New Roman"/>
          <w:sz w:val="28"/>
          <w:szCs w:val="28"/>
          <w:lang w:val="kk-KZ"/>
        </w:rPr>
        <w:t>дің</w:t>
      </w:r>
      <w:r w:rsidR="00D112BB" w:rsidRPr="007C0618">
        <w:rPr>
          <w:rFonts w:ascii="Times New Roman" w:hAnsi="Times New Roman" w:cs="Times New Roman"/>
          <w:sz w:val="28"/>
          <w:szCs w:val="28"/>
          <w:lang w:val="kk-KZ"/>
        </w:rPr>
        <w:t xml:space="preserve"> (2</w:t>
      </w:r>
      <w:r w:rsidR="00DA00BA" w:rsidRPr="007C0618">
        <w:rPr>
          <w:rFonts w:ascii="Times New Roman" w:hAnsi="Times New Roman" w:cs="Times New Roman"/>
          <w:sz w:val="28"/>
          <w:szCs w:val="28"/>
          <w:lang w:val="kk-KZ"/>
        </w:rPr>
        <w:t>2,6</w:t>
      </w:r>
      <w:r w:rsidR="00D112BB" w:rsidRPr="007C0618">
        <w:rPr>
          <w:rFonts w:ascii="Times New Roman" w:hAnsi="Times New Roman" w:cs="Times New Roman"/>
          <w:sz w:val="28"/>
          <w:szCs w:val="28"/>
          <w:lang w:val="kk-KZ"/>
        </w:rPr>
        <w:t>%) және жануарлар мен өсімдік тектес өнімдер</w:t>
      </w:r>
      <w:r w:rsidRPr="007C0618">
        <w:rPr>
          <w:rFonts w:ascii="Times New Roman" w:hAnsi="Times New Roman" w:cs="Times New Roman"/>
          <w:sz w:val="28"/>
          <w:szCs w:val="28"/>
          <w:lang w:val="kk-KZ"/>
        </w:rPr>
        <w:t>дің</w:t>
      </w:r>
      <w:r w:rsidR="00D112BB" w:rsidRPr="007C0618">
        <w:rPr>
          <w:rFonts w:ascii="Times New Roman" w:hAnsi="Times New Roman" w:cs="Times New Roman"/>
          <w:sz w:val="28"/>
          <w:szCs w:val="28"/>
          <w:lang w:val="kk-KZ"/>
        </w:rPr>
        <w:t xml:space="preserve"> (10,</w:t>
      </w:r>
      <w:r w:rsidR="00DA00BA" w:rsidRPr="007C0618">
        <w:rPr>
          <w:rFonts w:ascii="Times New Roman" w:hAnsi="Times New Roman" w:cs="Times New Roman"/>
          <w:sz w:val="28"/>
          <w:szCs w:val="28"/>
          <w:lang w:val="kk-KZ"/>
        </w:rPr>
        <w:t>1</w:t>
      </w:r>
      <w:r w:rsidR="00D112BB" w:rsidRPr="007C0618">
        <w:rPr>
          <w:rFonts w:ascii="Times New Roman" w:hAnsi="Times New Roman" w:cs="Times New Roman"/>
          <w:sz w:val="28"/>
          <w:szCs w:val="28"/>
          <w:lang w:val="kk-KZ"/>
        </w:rPr>
        <w:t>%) үлесі көп. Химия өнеркәсібінің өнімдері 0,8%, ағаш, ағаш</w:t>
      </w:r>
      <w:r w:rsidR="00787B90" w:rsidRPr="007C0618">
        <w:rPr>
          <w:rFonts w:ascii="Times New Roman" w:hAnsi="Times New Roman" w:cs="Times New Roman"/>
          <w:sz w:val="28"/>
          <w:szCs w:val="28"/>
          <w:lang w:val="kk-KZ"/>
        </w:rPr>
        <w:t xml:space="preserve"> </w:t>
      </w:r>
      <w:r w:rsidR="00D112BB" w:rsidRPr="007C0618">
        <w:rPr>
          <w:rFonts w:ascii="Times New Roman" w:hAnsi="Times New Roman" w:cs="Times New Roman"/>
          <w:sz w:val="28"/>
          <w:szCs w:val="28"/>
          <w:lang w:val="kk-KZ"/>
        </w:rPr>
        <w:t>материалдары</w:t>
      </w:r>
      <w:r w:rsidR="00C355AC" w:rsidRPr="007C0618">
        <w:rPr>
          <w:rFonts w:ascii="Times New Roman" w:hAnsi="Times New Roman" w:cs="Times New Roman"/>
          <w:sz w:val="28"/>
          <w:szCs w:val="28"/>
          <w:lang w:val="kk-KZ"/>
        </w:rPr>
        <w:t xml:space="preserve"> </w:t>
      </w:r>
      <w:r w:rsidR="00D112BB" w:rsidRPr="007C0618">
        <w:rPr>
          <w:rFonts w:ascii="Times New Roman" w:hAnsi="Times New Roman" w:cs="Times New Roman"/>
          <w:sz w:val="28"/>
          <w:szCs w:val="28"/>
          <w:lang w:val="kk-KZ"/>
        </w:rPr>
        <w:t>- 0,2%, машиналар, құрал-жабдықтар, көлік құралдарының үлесі</w:t>
      </w:r>
      <w:r w:rsidRPr="007C0618">
        <w:rPr>
          <w:rFonts w:ascii="Times New Roman" w:hAnsi="Times New Roman" w:cs="Times New Roman"/>
          <w:sz w:val="28"/>
          <w:szCs w:val="28"/>
          <w:lang w:val="kk-KZ"/>
        </w:rPr>
        <w:t xml:space="preserve"> 1,2%</w:t>
      </w:r>
      <w:r w:rsidR="00114F8A">
        <w:rPr>
          <w:rFonts w:ascii="Times New Roman" w:hAnsi="Times New Roman" w:cs="Times New Roman"/>
          <w:sz w:val="28"/>
          <w:szCs w:val="28"/>
          <w:lang w:val="kk-KZ"/>
        </w:rPr>
        <w:t>-ды</w:t>
      </w:r>
      <w:r w:rsidRPr="007C0618">
        <w:rPr>
          <w:rFonts w:ascii="Times New Roman" w:hAnsi="Times New Roman" w:cs="Times New Roman"/>
          <w:sz w:val="28"/>
          <w:szCs w:val="28"/>
          <w:lang w:val="kk-KZ"/>
        </w:rPr>
        <w:t xml:space="preserve"> құрайды. </w:t>
      </w:r>
    </w:p>
    <w:p w14:paraId="5578129C" w14:textId="25BDFB8F" w:rsidR="00C355AC" w:rsidRPr="007C0618" w:rsidRDefault="00EB2E29" w:rsidP="00C355AC">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ШҚО-на</w:t>
      </w:r>
      <w:r w:rsidR="00D112BB" w:rsidRPr="007C0618">
        <w:rPr>
          <w:rFonts w:ascii="Times New Roman" w:hAnsi="Times New Roman" w:cs="Times New Roman"/>
          <w:sz w:val="28"/>
          <w:szCs w:val="28"/>
          <w:lang w:val="kk-KZ"/>
        </w:rPr>
        <w:t xml:space="preserve"> негізінен</w:t>
      </w:r>
      <w:r w:rsidR="00C355AC" w:rsidRPr="007C0618">
        <w:rPr>
          <w:rFonts w:ascii="Times New Roman" w:hAnsi="Times New Roman" w:cs="Times New Roman"/>
          <w:sz w:val="28"/>
          <w:szCs w:val="28"/>
          <w:lang w:val="kk-KZ"/>
        </w:rPr>
        <w:t>,</w:t>
      </w:r>
      <w:r w:rsidR="00D112BB" w:rsidRPr="007C0618">
        <w:rPr>
          <w:rFonts w:ascii="Times New Roman" w:hAnsi="Times New Roman" w:cs="Times New Roman"/>
          <w:sz w:val="28"/>
          <w:szCs w:val="28"/>
          <w:lang w:val="kk-KZ"/>
        </w:rPr>
        <w:t xml:space="preserve"> минералды өнімдер (</w:t>
      </w:r>
      <w:r w:rsidR="00AB7FEC" w:rsidRPr="007C0618">
        <w:rPr>
          <w:rFonts w:ascii="Times New Roman" w:hAnsi="Times New Roman" w:cs="Times New Roman"/>
          <w:sz w:val="28"/>
          <w:szCs w:val="28"/>
          <w:lang w:val="kk-KZ"/>
        </w:rPr>
        <w:t>45</w:t>
      </w:r>
      <w:r w:rsidR="00D112BB" w:rsidRPr="007C0618">
        <w:rPr>
          <w:rFonts w:ascii="Times New Roman" w:hAnsi="Times New Roman" w:cs="Times New Roman"/>
          <w:sz w:val="28"/>
          <w:szCs w:val="28"/>
          <w:lang w:val="kk-KZ"/>
        </w:rPr>
        <w:t xml:space="preserve">,5%), машиналар, </w:t>
      </w:r>
      <w:r w:rsidRPr="007C0618">
        <w:rPr>
          <w:rFonts w:ascii="Times New Roman" w:hAnsi="Times New Roman" w:cs="Times New Roman"/>
          <w:sz w:val="28"/>
          <w:szCs w:val="28"/>
          <w:lang w:val="kk-KZ"/>
        </w:rPr>
        <w:t>құрал-</w:t>
      </w:r>
      <w:r w:rsidR="00D112BB" w:rsidRPr="007C0618">
        <w:rPr>
          <w:rFonts w:ascii="Times New Roman" w:hAnsi="Times New Roman" w:cs="Times New Roman"/>
          <w:sz w:val="28"/>
          <w:szCs w:val="28"/>
          <w:lang w:val="kk-KZ"/>
        </w:rPr>
        <w:t>жабдықтар, көлік</w:t>
      </w:r>
      <w:r w:rsidRPr="007C0618">
        <w:rPr>
          <w:rFonts w:ascii="Times New Roman" w:hAnsi="Times New Roman" w:cs="Times New Roman"/>
          <w:sz w:val="28"/>
          <w:szCs w:val="28"/>
          <w:lang w:val="kk-KZ"/>
        </w:rPr>
        <w:t xml:space="preserve"> құралдары</w:t>
      </w:r>
      <w:r w:rsidR="00D112BB" w:rsidRPr="007C0618">
        <w:rPr>
          <w:rFonts w:ascii="Times New Roman" w:hAnsi="Times New Roman" w:cs="Times New Roman"/>
          <w:sz w:val="28"/>
          <w:szCs w:val="28"/>
          <w:lang w:val="kk-KZ"/>
        </w:rPr>
        <w:t xml:space="preserve"> (</w:t>
      </w:r>
      <w:r w:rsidR="00AB7FEC" w:rsidRPr="007C0618">
        <w:rPr>
          <w:rFonts w:ascii="Times New Roman" w:hAnsi="Times New Roman" w:cs="Times New Roman"/>
          <w:sz w:val="28"/>
          <w:szCs w:val="28"/>
          <w:lang w:val="kk-KZ"/>
        </w:rPr>
        <w:t>19,1</w:t>
      </w:r>
      <w:r w:rsidR="00D112BB" w:rsidRPr="007C0618">
        <w:rPr>
          <w:rFonts w:ascii="Times New Roman" w:hAnsi="Times New Roman" w:cs="Times New Roman"/>
          <w:sz w:val="28"/>
          <w:szCs w:val="28"/>
          <w:lang w:val="kk-KZ"/>
        </w:rPr>
        <w:t>%), химия өнеркәсібінің өнімдері (18,4%), метал</w:t>
      </w:r>
      <w:r w:rsidR="00787B90" w:rsidRPr="007C0618">
        <w:rPr>
          <w:rFonts w:ascii="Times New Roman" w:hAnsi="Times New Roman" w:cs="Times New Roman"/>
          <w:sz w:val="28"/>
          <w:szCs w:val="28"/>
          <w:lang w:val="kk-KZ"/>
        </w:rPr>
        <w:t>л</w:t>
      </w:r>
      <w:r w:rsidR="00D112BB" w:rsidRPr="007C0618">
        <w:rPr>
          <w:rFonts w:ascii="Times New Roman" w:hAnsi="Times New Roman" w:cs="Times New Roman"/>
          <w:sz w:val="28"/>
          <w:szCs w:val="28"/>
          <w:lang w:val="kk-KZ"/>
        </w:rPr>
        <w:t>дар және олардан жасалған бұйымдар (</w:t>
      </w:r>
      <w:r w:rsidR="00AB7FEC" w:rsidRPr="007C0618">
        <w:rPr>
          <w:rFonts w:ascii="Times New Roman" w:hAnsi="Times New Roman" w:cs="Times New Roman"/>
          <w:sz w:val="28"/>
          <w:szCs w:val="28"/>
          <w:lang w:val="kk-KZ"/>
        </w:rPr>
        <w:t>8,1</w:t>
      </w:r>
      <w:r w:rsidR="00D112BB" w:rsidRPr="007C0618">
        <w:rPr>
          <w:rFonts w:ascii="Times New Roman" w:hAnsi="Times New Roman" w:cs="Times New Roman"/>
          <w:sz w:val="28"/>
          <w:szCs w:val="28"/>
          <w:lang w:val="kk-KZ"/>
        </w:rPr>
        <w:t xml:space="preserve">%), </w:t>
      </w:r>
      <w:r w:rsidR="00AB7FEC" w:rsidRPr="007C0618">
        <w:rPr>
          <w:rFonts w:ascii="Times New Roman" w:hAnsi="Times New Roman" w:cs="Times New Roman"/>
          <w:sz w:val="28"/>
          <w:szCs w:val="28"/>
          <w:lang w:val="kk-KZ"/>
        </w:rPr>
        <w:t>жануарлар</w:t>
      </w:r>
      <w:r w:rsidR="00D112BB" w:rsidRPr="007C0618">
        <w:rPr>
          <w:rFonts w:ascii="Times New Roman" w:hAnsi="Times New Roman" w:cs="Times New Roman"/>
          <w:sz w:val="28"/>
          <w:szCs w:val="28"/>
          <w:lang w:val="kk-KZ"/>
        </w:rPr>
        <w:t xml:space="preserve"> </w:t>
      </w:r>
      <w:r w:rsidR="00214ED8">
        <w:rPr>
          <w:rFonts w:ascii="Times New Roman" w:hAnsi="Times New Roman" w:cs="Times New Roman"/>
          <w:sz w:val="28"/>
          <w:szCs w:val="28"/>
          <w:lang w:val="kk-KZ"/>
        </w:rPr>
        <w:t>мен</w:t>
      </w:r>
      <w:r w:rsidR="00D112BB" w:rsidRPr="007C0618">
        <w:rPr>
          <w:rFonts w:ascii="Times New Roman" w:hAnsi="Times New Roman" w:cs="Times New Roman"/>
          <w:sz w:val="28"/>
          <w:szCs w:val="28"/>
          <w:lang w:val="kk-KZ"/>
        </w:rPr>
        <w:t xml:space="preserve"> өсімдік тектес өнімдер (</w:t>
      </w:r>
      <w:r w:rsidR="00AB7FEC" w:rsidRPr="007C0618">
        <w:rPr>
          <w:rFonts w:ascii="Times New Roman" w:hAnsi="Times New Roman" w:cs="Times New Roman"/>
          <w:sz w:val="28"/>
          <w:szCs w:val="28"/>
          <w:lang w:val="kk-KZ"/>
        </w:rPr>
        <w:t>7,3</w:t>
      </w:r>
      <w:r w:rsidR="00D112BB" w:rsidRPr="007C0618">
        <w:rPr>
          <w:rFonts w:ascii="Times New Roman" w:hAnsi="Times New Roman" w:cs="Times New Roman"/>
          <w:sz w:val="28"/>
          <w:szCs w:val="28"/>
          <w:lang w:val="kk-KZ"/>
        </w:rPr>
        <w:t>%)</w:t>
      </w:r>
      <w:r w:rsidR="00214ED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ағаш, ағаш және целлюлоза-қағаз өнімдері (2,4%) импортталады.</w:t>
      </w:r>
      <w:r w:rsidR="00C355AC" w:rsidRPr="007C0618">
        <w:rPr>
          <w:rFonts w:ascii="Times New Roman" w:hAnsi="Times New Roman" w:cs="Times New Roman"/>
          <w:sz w:val="28"/>
          <w:szCs w:val="28"/>
          <w:lang w:val="kk-KZ"/>
        </w:rPr>
        <w:t xml:space="preserve"> </w:t>
      </w:r>
    </w:p>
    <w:p w14:paraId="40C4D167" w14:textId="14C7829D" w:rsidR="00EB2E29" w:rsidRPr="007C0618" w:rsidRDefault="00EB2E29" w:rsidP="00C355AC">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w:t>
      </w:r>
      <w:r w:rsidR="00B0547E" w:rsidRPr="007C0618">
        <w:rPr>
          <w:rFonts w:ascii="Times New Roman" w:hAnsi="Times New Roman" w:cs="Times New Roman"/>
          <w:sz w:val="28"/>
          <w:szCs w:val="28"/>
          <w:lang w:val="kk-KZ"/>
        </w:rPr>
        <w:t>ҚО-ның</w:t>
      </w:r>
      <w:r w:rsidRPr="007C0618">
        <w:rPr>
          <w:rFonts w:ascii="Times New Roman" w:hAnsi="Times New Roman" w:cs="Times New Roman"/>
          <w:sz w:val="28"/>
          <w:szCs w:val="28"/>
          <w:lang w:val="kk-KZ"/>
        </w:rPr>
        <w:t xml:space="preserve"> сыртқы сауда айналымындағы негізгі сауда серіктес</w:t>
      </w:r>
      <w:r w:rsidR="00214ED8">
        <w:rPr>
          <w:rFonts w:ascii="Times New Roman" w:hAnsi="Times New Roman" w:cs="Times New Roman"/>
          <w:sz w:val="28"/>
          <w:szCs w:val="28"/>
          <w:lang w:val="kk-KZ"/>
        </w:rPr>
        <w:t>-</w:t>
      </w:r>
      <w:r w:rsidRPr="007C0618">
        <w:rPr>
          <w:rFonts w:ascii="Times New Roman" w:hAnsi="Times New Roman" w:cs="Times New Roman"/>
          <w:sz w:val="28"/>
          <w:szCs w:val="28"/>
          <w:lang w:val="kk-KZ"/>
        </w:rPr>
        <w:t>елдер</w:t>
      </w:r>
      <w:r w:rsidR="00B0547E" w:rsidRPr="007C0618">
        <w:rPr>
          <w:rFonts w:ascii="Times New Roman" w:hAnsi="Times New Roman" w:cs="Times New Roman"/>
          <w:sz w:val="28"/>
          <w:szCs w:val="28"/>
          <w:lang w:val="kk-KZ"/>
        </w:rPr>
        <w:t>і ішінде</w:t>
      </w:r>
      <w:r w:rsidRPr="007C0618">
        <w:rPr>
          <w:rFonts w:ascii="Times New Roman" w:hAnsi="Times New Roman" w:cs="Times New Roman"/>
          <w:sz w:val="28"/>
          <w:szCs w:val="28"/>
          <w:lang w:val="kk-KZ"/>
        </w:rPr>
        <w:t xml:space="preserve"> </w:t>
      </w:r>
      <w:r w:rsidR="00B0547E" w:rsidRPr="007C0618">
        <w:rPr>
          <w:rFonts w:ascii="Times New Roman" w:hAnsi="Times New Roman" w:cs="Times New Roman"/>
          <w:sz w:val="28"/>
          <w:szCs w:val="28"/>
          <w:lang w:val="kk-KZ"/>
        </w:rPr>
        <w:t xml:space="preserve">барынша </w:t>
      </w:r>
      <w:r w:rsidRPr="007C0618">
        <w:rPr>
          <w:rFonts w:ascii="Times New Roman" w:hAnsi="Times New Roman" w:cs="Times New Roman"/>
          <w:sz w:val="28"/>
          <w:szCs w:val="28"/>
          <w:lang w:val="kk-KZ"/>
        </w:rPr>
        <w:t xml:space="preserve">үлкен үлес </w:t>
      </w:r>
      <w:r w:rsidR="00B0547E" w:rsidRPr="007C0618">
        <w:rPr>
          <w:rFonts w:ascii="Times New Roman" w:hAnsi="Times New Roman" w:cs="Times New Roman"/>
          <w:sz w:val="28"/>
          <w:szCs w:val="28"/>
          <w:lang w:val="kk-KZ"/>
        </w:rPr>
        <w:t xml:space="preserve"> алыс шетелдерге тиесілі: </w:t>
      </w:r>
      <w:r w:rsidR="008160D6" w:rsidRPr="007C0618">
        <w:rPr>
          <w:rFonts w:ascii="Times New Roman" w:hAnsi="Times New Roman" w:cs="Times New Roman"/>
          <w:sz w:val="28"/>
          <w:szCs w:val="28"/>
          <w:lang w:val="kk-KZ"/>
        </w:rPr>
        <w:t>48</w:t>
      </w:r>
      <w:r w:rsidRPr="007C0618">
        <w:rPr>
          <w:rFonts w:ascii="Times New Roman" w:hAnsi="Times New Roman" w:cs="Times New Roman"/>
          <w:sz w:val="28"/>
          <w:szCs w:val="28"/>
          <w:lang w:val="kk-KZ"/>
        </w:rPr>
        <w:t xml:space="preserve">% немесе </w:t>
      </w:r>
      <w:r w:rsidR="008160D6" w:rsidRPr="007C0618">
        <w:rPr>
          <w:rFonts w:ascii="Times New Roman" w:hAnsi="Times New Roman" w:cs="Times New Roman"/>
          <w:sz w:val="28"/>
          <w:szCs w:val="28"/>
          <w:lang w:val="kk-KZ"/>
        </w:rPr>
        <w:t>2773,7</w:t>
      </w:r>
      <w:r w:rsidRPr="007C0618">
        <w:rPr>
          <w:rFonts w:ascii="Times New Roman" w:hAnsi="Times New Roman" w:cs="Times New Roman"/>
          <w:sz w:val="28"/>
          <w:szCs w:val="28"/>
          <w:lang w:val="kk-KZ"/>
        </w:rPr>
        <w:t xml:space="preserve"> млн</w:t>
      </w:r>
      <w:r w:rsidR="00B0547E" w:rsidRPr="007C0618">
        <w:rPr>
          <w:rFonts w:ascii="Times New Roman" w:hAnsi="Times New Roman" w:cs="Times New Roman"/>
          <w:sz w:val="28"/>
          <w:szCs w:val="28"/>
          <w:lang w:val="kk-KZ"/>
        </w:rPr>
        <w:t>.</w:t>
      </w:r>
      <w:r w:rsidR="00214ED8">
        <w:rPr>
          <w:rFonts w:ascii="Times New Roman" w:hAnsi="Times New Roman" w:cs="Times New Roman"/>
          <w:sz w:val="28"/>
          <w:szCs w:val="28"/>
          <w:lang w:val="kk-KZ"/>
        </w:rPr>
        <w:t xml:space="preserve"> </w:t>
      </w:r>
      <w:r w:rsidR="00B0547E" w:rsidRPr="007C0618">
        <w:rPr>
          <w:rFonts w:ascii="Times New Roman" w:hAnsi="Times New Roman" w:cs="Times New Roman"/>
          <w:sz w:val="28"/>
          <w:szCs w:val="28"/>
          <w:lang w:val="kk-KZ"/>
        </w:rPr>
        <w:t>АҚШ</w:t>
      </w:r>
      <w:r w:rsidRPr="007C0618">
        <w:rPr>
          <w:rFonts w:ascii="Times New Roman" w:hAnsi="Times New Roman" w:cs="Times New Roman"/>
          <w:sz w:val="28"/>
          <w:szCs w:val="28"/>
          <w:lang w:val="kk-KZ"/>
        </w:rPr>
        <w:t xml:space="preserve"> долл</w:t>
      </w:r>
      <w:r w:rsidR="00B0547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құрайды. </w:t>
      </w:r>
      <w:r w:rsidR="00FA07C2" w:rsidRPr="007C0618">
        <w:rPr>
          <w:rFonts w:ascii="Times New Roman" w:hAnsi="Times New Roman" w:cs="Times New Roman"/>
          <w:sz w:val="28"/>
          <w:szCs w:val="28"/>
          <w:lang w:val="kk-KZ"/>
        </w:rPr>
        <w:t>18</w:t>
      </w:r>
      <w:r w:rsidR="0004223A">
        <w:rPr>
          <w:rFonts w:ascii="Times New Roman" w:hAnsi="Times New Roman" w:cs="Times New Roman"/>
          <w:sz w:val="28"/>
          <w:szCs w:val="28"/>
          <w:lang w:val="kk-KZ"/>
        </w:rPr>
        <w:t>-ші суреттен</w:t>
      </w:r>
      <w:r w:rsidR="00FA07C2" w:rsidRPr="007C0618">
        <w:rPr>
          <w:rFonts w:ascii="Times New Roman" w:hAnsi="Times New Roman" w:cs="Times New Roman"/>
          <w:sz w:val="28"/>
          <w:szCs w:val="28"/>
          <w:lang w:val="kk-KZ"/>
        </w:rPr>
        <w:t xml:space="preserve"> көріп отырғанымыздай, </w:t>
      </w:r>
      <w:r w:rsidRPr="007C0618">
        <w:rPr>
          <w:rFonts w:ascii="Times New Roman" w:hAnsi="Times New Roman" w:cs="Times New Roman"/>
          <w:sz w:val="28"/>
          <w:szCs w:val="28"/>
          <w:lang w:val="kk-KZ"/>
        </w:rPr>
        <w:t xml:space="preserve">ЕАЭО елдерінің үлесі </w:t>
      </w:r>
      <w:r w:rsidR="008160D6" w:rsidRPr="007C0618">
        <w:rPr>
          <w:rFonts w:ascii="Times New Roman" w:hAnsi="Times New Roman" w:cs="Times New Roman"/>
          <w:sz w:val="28"/>
          <w:szCs w:val="28"/>
          <w:lang w:val="kk-KZ"/>
        </w:rPr>
        <w:t>41</w:t>
      </w:r>
      <w:r w:rsidRPr="007C0618">
        <w:rPr>
          <w:rFonts w:ascii="Times New Roman" w:hAnsi="Times New Roman" w:cs="Times New Roman"/>
          <w:sz w:val="28"/>
          <w:szCs w:val="28"/>
          <w:lang w:val="kk-KZ"/>
        </w:rPr>
        <w:t xml:space="preserve">% немесе </w:t>
      </w:r>
      <w:r w:rsidR="008160D6" w:rsidRPr="007C0618">
        <w:rPr>
          <w:rFonts w:ascii="Times New Roman" w:hAnsi="Times New Roman" w:cs="Times New Roman"/>
          <w:sz w:val="28"/>
          <w:szCs w:val="28"/>
          <w:lang w:val="kk-KZ"/>
        </w:rPr>
        <w:t>2343,0</w:t>
      </w:r>
      <w:r w:rsidRPr="007C0618">
        <w:rPr>
          <w:rFonts w:ascii="Times New Roman" w:hAnsi="Times New Roman" w:cs="Times New Roman"/>
          <w:sz w:val="28"/>
          <w:szCs w:val="28"/>
          <w:lang w:val="kk-KZ"/>
        </w:rPr>
        <w:t xml:space="preserve"> млн</w:t>
      </w:r>
      <w:r w:rsidR="00214ED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долларды құрайды.</w:t>
      </w:r>
      <w:r w:rsidR="00C355AC"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ТМД елдері</w:t>
      </w:r>
      <w:r w:rsidR="00B0547E" w:rsidRPr="007C0618">
        <w:rPr>
          <w:rFonts w:ascii="Times New Roman" w:hAnsi="Times New Roman" w:cs="Times New Roman"/>
          <w:sz w:val="28"/>
          <w:szCs w:val="28"/>
          <w:lang w:val="kk-KZ"/>
        </w:rPr>
        <w:t>нің үлесі</w:t>
      </w:r>
      <w:r w:rsidRPr="007C0618">
        <w:rPr>
          <w:rFonts w:ascii="Times New Roman" w:hAnsi="Times New Roman" w:cs="Times New Roman"/>
          <w:sz w:val="28"/>
          <w:szCs w:val="28"/>
          <w:lang w:val="kk-KZ"/>
        </w:rPr>
        <w:t xml:space="preserve"> небәрі </w:t>
      </w:r>
      <w:r w:rsidR="008160D6" w:rsidRPr="007C0618">
        <w:rPr>
          <w:rFonts w:ascii="Times New Roman" w:hAnsi="Times New Roman" w:cs="Times New Roman"/>
          <w:sz w:val="28"/>
          <w:szCs w:val="28"/>
          <w:lang w:val="kk-KZ"/>
        </w:rPr>
        <w:t>11</w:t>
      </w:r>
      <w:r w:rsidRPr="007C0618">
        <w:rPr>
          <w:rFonts w:ascii="Times New Roman" w:hAnsi="Times New Roman" w:cs="Times New Roman"/>
          <w:sz w:val="28"/>
          <w:szCs w:val="28"/>
          <w:lang w:val="kk-KZ"/>
        </w:rPr>
        <w:t xml:space="preserve">% немесе </w:t>
      </w:r>
      <w:r w:rsidR="008160D6" w:rsidRPr="007C0618">
        <w:rPr>
          <w:rFonts w:ascii="Times New Roman" w:hAnsi="Times New Roman" w:cs="Times New Roman"/>
          <w:sz w:val="28"/>
          <w:szCs w:val="28"/>
          <w:lang w:val="kk-KZ"/>
        </w:rPr>
        <w:t>648,7</w:t>
      </w:r>
      <w:r w:rsidRPr="007C0618">
        <w:rPr>
          <w:rFonts w:ascii="Times New Roman" w:hAnsi="Times New Roman" w:cs="Times New Roman"/>
          <w:sz w:val="28"/>
          <w:szCs w:val="28"/>
          <w:lang w:val="kk-KZ"/>
        </w:rPr>
        <w:t xml:space="preserve"> млн</w:t>
      </w:r>
      <w:r w:rsidR="00214ED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долларды құрайды.</w:t>
      </w:r>
      <w:r w:rsidR="00C355AC"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Тауар экспортында </w:t>
      </w:r>
      <w:r w:rsidR="00B0547E" w:rsidRPr="007C0618">
        <w:rPr>
          <w:rFonts w:ascii="Times New Roman" w:hAnsi="Times New Roman" w:cs="Times New Roman"/>
          <w:sz w:val="28"/>
          <w:szCs w:val="28"/>
          <w:lang w:val="kk-KZ"/>
        </w:rPr>
        <w:t xml:space="preserve">да алыс шетелдердің үлесі </w:t>
      </w:r>
      <w:r w:rsidRPr="007C0618">
        <w:rPr>
          <w:rFonts w:ascii="Times New Roman" w:hAnsi="Times New Roman" w:cs="Times New Roman"/>
          <w:sz w:val="28"/>
          <w:szCs w:val="28"/>
          <w:lang w:val="kk-KZ"/>
        </w:rPr>
        <w:t xml:space="preserve">жоғары – </w:t>
      </w:r>
      <w:r w:rsidR="00F27F3C" w:rsidRPr="007C0618">
        <w:rPr>
          <w:rFonts w:ascii="Times New Roman" w:hAnsi="Times New Roman" w:cs="Times New Roman"/>
          <w:sz w:val="28"/>
          <w:szCs w:val="28"/>
          <w:lang w:val="kk-KZ"/>
        </w:rPr>
        <w:t>67</w:t>
      </w:r>
      <w:r w:rsidRPr="007C0618">
        <w:rPr>
          <w:rFonts w:ascii="Times New Roman" w:hAnsi="Times New Roman" w:cs="Times New Roman"/>
          <w:sz w:val="28"/>
          <w:szCs w:val="28"/>
          <w:lang w:val="kk-KZ"/>
        </w:rPr>
        <w:t xml:space="preserve">% немесе </w:t>
      </w:r>
      <w:r w:rsidR="00F27F3C" w:rsidRPr="007C0618">
        <w:rPr>
          <w:rFonts w:ascii="Times New Roman" w:hAnsi="Times New Roman" w:cs="Times New Roman"/>
          <w:sz w:val="28"/>
          <w:szCs w:val="28"/>
          <w:lang w:val="kk-KZ"/>
        </w:rPr>
        <w:t>2158,5</w:t>
      </w:r>
      <w:r w:rsidRPr="007C0618">
        <w:rPr>
          <w:rFonts w:ascii="Times New Roman" w:hAnsi="Times New Roman" w:cs="Times New Roman"/>
          <w:sz w:val="28"/>
          <w:szCs w:val="28"/>
          <w:lang w:val="kk-KZ"/>
        </w:rPr>
        <w:t xml:space="preserve"> млн</w:t>
      </w:r>
      <w:r w:rsidR="00B0547E" w:rsidRPr="007C0618">
        <w:rPr>
          <w:rFonts w:ascii="Times New Roman" w:hAnsi="Times New Roman" w:cs="Times New Roman"/>
          <w:sz w:val="28"/>
          <w:szCs w:val="28"/>
          <w:lang w:val="kk-KZ"/>
        </w:rPr>
        <w:t>. АҚШ</w:t>
      </w:r>
      <w:r w:rsidRPr="007C0618">
        <w:rPr>
          <w:rFonts w:ascii="Times New Roman" w:hAnsi="Times New Roman" w:cs="Times New Roman"/>
          <w:sz w:val="28"/>
          <w:szCs w:val="28"/>
          <w:lang w:val="kk-KZ"/>
        </w:rPr>
        <w:t xml:space="preserve"> долл</w:t>
      </w:r>
      <w:r w:rsidR="00B0547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ал</w:t>
      </w:r>
      <w:r w:rsidR="00C355A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тауарлар импортында ЕАЭО елдерінің үлесі үлкен – 6</w:t>
      </w:r>
      <w:r w:rsidR="006C75F1" w:rsidRPr="007C0618">
        <w:rPr>
          <w:rFonts w:ascii="Times New Roman" w:hAnsi="Times New Roman" w:cs="Times New Roman"/>
          <w:sz w:val="28"/>
          <w:szCs w:val="28"/>
          <w:lang w:val="kk-KZ"/>
        </w:rPr>
        <w:t>0,3</w:t>
      </w:r>
      <w:r w:rsidRPr="007C0618">
        <w:rPr>
          <w:rFonts w:ascii="Times New Roman" w:hAnsi="Times New Roman" w:cs="Times New Roman"/>
          <w:sz w:val="28"/>
          <w:szCs w:val="28"/>
          <w:lang w:val="kk-KZ"/>
        </w:rPr>
        <w:t xml:space="preserve">% немесе </w:t>
      </w:r>
      <w:r w:rsidR="006C75F1" w:rsidRPr="007C0618">
        <w:rPr>
          <w:rFonts w:ascii="Times New Roman" w:hAnsi="Times New Roman" w:cs="Times New Roman"/>
          <w:sz w:val="28"/>
          <w:szCs w:val="28"/>
          <w:lang w:val="kk-KZ"/>
        </w:rPr>
        <w:t>1541,9</w:t>
      </w:r>
      <w:r w:rsidRPr="007C0618">
        <w:rPr>
          <w:rFonts w:ascii="Times New Roman" w:hAnsi="Times New Roman" w:cs="Times New Roman"/>
          <w:sz w:val="28"/>
          <w:szCs w:val="28"/>
          <w:lang w:val="kk-KZ"/>
        </w:rPr>
        <w:t xml:space="preserve"> млн</w:t>
      </w:r>
      <w:r w:rsidR="00B0547E" w:rsidRPr="007C0618">
        <w:rPr>
          <w:rFonts w:ascii="Times New Roman" w:hAnsi="Times New Roman" w:cs="Times New Roman"/>
          <w:sz w:val="28"/>
          <w:szCs w:val="28"/>
          <w:lang w:val="kk-KZ"/>
        </w:rPr>
        <w:t>.</w:t>
      </w:r>
      <w:r w:rsidR="00C355AC" w:rsidRPr="007C0618">
        <w:rPr>
          <w:rFonts w:ascii="Times New Roman" w:hAnsi="Times New Roman" w:cs="Times New Roman"/>
          <w:sz w:val="28"/>
          <w:szCs w:val="28"/>
          <w:lang w:val="kk-KZ"/>
        </w:rPr>
        <w:t xml:space="preserve"> </w:t>
      </w:r>
      <w:r w:rsidR="00B0547E" w:rsidRPr="007C0618">
        <w:rPr>
          <w:rFonts w:ascii="Times New Roman" w:hAnsi="Times New Roman" w:cs="Times New Roman"/>
          <w:sz w:val="28"/>
          <w:szCs w:val="28"/>
          <w:lang w:val="kk-KZ"/>
        </w:rPr>
        <w:t>АҚШ</w:t>
      </w:r>
      <w:r w:rsidRPr="007C0618">
        <w:rPr>
          <w:rFonts w:ascii="Times New Roman" w:hAnsi="Times New Roman" w:cs="Times New Roman"/>
          <w:sz w:val="28"/>
          <w:szCs w:val="28"/>
          <w:lang w:val="kk-KZ"/>
        </w:rPr>
        <w:t xml:space="preserve"> долл</w:t>
      </w:r>
      <w:r w:rsidR="00B0547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құрайды.</w:t>
      </w:r>
    </w:p>
    <w:p w14:paraId="01A535CE" w14:textId="2C15E4AC" w:rsidR="004F5375" w:rsidRPr="007C0618" w:rsidRDefault="004F5375" w:rsidP="00A172FC">
      <w:pPr>
        <w:tabs>
          <w:tab w:val="left" w:pos="993"/>
        </w:tabs>
        <w:spacing w:after="0" w:line="240" w:lineRule="auto"/>
        <w:jc w:val="both"/>
        <w:rPr>
          <w:rFonts w:ascii="Times New Roman" w:hAnsi="Times New Roman" w:cs="Times New Roman"/>
          <w:sz w:val="24"/>
          <w:szCs w:val="24"/>
          <w:lang w:val="kk-KZ"/>
        </w:rPr>
      </w:pPr>
      <w:r w:rsidRPr="007C0618">
        <w:rPr>
          <w:rFonts w:ascii="Times New Roman" w:hAnsi="Times New Roman" w:cs="Times New Roman"/>
          <w:noProof/>
          <w:sz w:val="24"/>
          <w:szCs w:val="24"/>
        </w:rPr>
        <w:drawing>
          <wp:inline distT="0" distB="0" distL="0" distR="0" wp14:anchorId="0F54DEA1" wp14:editId="796B9DCA">
            <wp:extent cx="2760133" cy="2850444"/>
            <wp:effectExtent l="0" t="0" r="21590" b="2667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70557B" w:rsidRPr="007C0618">
        <w:rPr>
          <w:rFonts w:ascii="Times New Roman" w:hAnsi="Times New Roman" w:cs="Times New Roman"/>
          <w:noProof/>
          <w:sz w:val="24"/>
          <w:szCs w:val="24"/>
        </w:rPr>
        <w:drawing>
          <wp:inline distT="0" distB="0" distL="0" distR="0" wp14:anchorId="5EF26509" wp14:editId="0C556343">
            <wp:extent cx="3115733" cy="2850444"/>
            <wp:effectExtent l="0" t="0" r="27940" b="2667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0DC9CC" w14:textId="77777777" w:rsidR="004F5375" w:rsidRPr="007C0618" w:rsidRDefault="004F5375" w:rsidP="00F55380">
      <w:pPr>
        <w:tabs>
          <w:tab w:val="left" w:pos="993"/>
        </w:tabs>
        <w:spacing w:after="0" w:line="240" w:lineRule="auto"/>
        <w:ind w:firstLine="709"/>
        <w:jc w:val="both"/>
        <w:rPr>
          <w:rFonts w:ascii="Times New Roman" w:hAnsi="Times New Roman" w:cs="Times New Roman"/>
          <w:sz w:val="24"/>
          <w:szCs w:val="24"/>
          <w:lang w:val="kk-KZ"/>
        </w:rPr>
      </w:pPr>
    </w:p>
    <w:p w14:paraId="2A287822" w14:textId="1B592386" w:rsidR="00FA07C2" w:rsidRPr="007C0618" w:rsidRDefault="00FA07C2" w:rsidP="00757FE8">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Сурет 18</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 xml:space="preserve">2021 жылғы елдер бойынша ШҚО сыртқы сауда құрылымы </w:t>
      </w:r>
    </w:p>
    <w:p w14:paraId="2BE3664B" w14:textId="77777777" w:rsidR="001964D5" w:rsidRDefault="001964D5" w:rsidP="00FA07C2">
      <w:pPr>
        <w:tabs>
          <w:tab w:val="left" w:pos="993"/>
        </w:tabs>
        <w:spacing w:after="0" w:line="240" w:lineRule="auto"/>
        <w:ind w:firstLine="709"/>
        <w:jc w:val="both"/>
        <w:rPr>
          <w:rFonts w:ascii="Times New Roman" w:hAnsi="Times New Roman" w:cs="Times New Roman"/>
          <w:sz w:val="24"/>
          <w:szCs w:val="24"/>
          <w:lang w:val="kk-KZ"/>
        </w:rPr>
      </w:pPr>
    </w:p>
    <w:p w14:paraId="181DA270" w14:textId="632BD278" w:rsidR="00FA07C2" w:rsidRDefault="004855E5" w:rsidP="00FA07C2">
      <w:pPr>
        <w:tabs>
          <w:tab w:val="left" w:pos="993"/>
        </w:tabs>
        <w:spacing w:after="0" w:line="240" w:lineRule="auto"/>
        <w:ind w:firstLine="709"/>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Ескерту: ҚР СЖРА ҰСБ [</w:t>
      </w:r>
      <w:r w:rsidR="00841A02">
        <w:rPr>
          <w:rFonts w:ascii="Times New Roman" w:hAnsi="Times New Roman" w:cs="Times New Roman"/>
          <w:sz w:val="24"/>
          <w:szCs w:val="24"/>
          <w:lang w:val="kk-KZ"/>
        </w:rPr>
        <w:t>103</w:t>
      </w:r>
      <w:r w:rsidRPr="007C0618">
        <w:rPr>
          <w:rFonts w:ascii="Times New Roman" w:hAnsi="Times New Roman" w:cs="Times New Roman"/>
          <w:sz w:val="24"/>
          <w:szCs w:val="24"/>
          <w:lang w:val="kk-KZ"/>
        </w:rPr>
        <w:t>] мәліметтері негізінде автормен құрастырылған</w:t>
      </w:r>
      <w:r>
        <w:rPr>
          <w:rFonts w:ascii="Times New Roman" w:hAnsi="Times New Roman" w:cs="Times New Roman"/>
          <w:sz w:val="24"/>
          <w:szCs w:val="24"/>
          <w:lang w:val="kk-KZ"/>
        </w:rPr>
        <w:t>.</w:t>
      </w:r>
    </w:p>
    <w:p w14:paraId="1BBB5E3F" w14:textId="77777777" w:rsidR="004855E5" w:rsidRPr="007C0618" w:rsidRDefault="004855E5" w:rsidP="00FA07C2">
      <w:pPr>
        <w:tabs>
          <w:tab w:val="left" w:pos="993"/>
        </w:tabs>
        <w:spacing w:after="0" w:line="240" w:lineRule="auto"/>
        <w:ind w:firstLine="709"/>
        <w:jc w:val="both"/>
        <w:rPr>
          <w:rFonts w:ascii="Times New Roman" w:hAnsi="Times New Roman" w:cs="Times New Roman"/>
          <w:sz w:val="24"/>
          <w:szCs w:val="24"/>
          <w:lang w:val="kk-KZ"/>
        </w:rPr>
      </w:pPr>
    </w:p>
    <w:p w14:paraId="63EA9BAF" w14:textId="5D8698E5" w:rsidR="0080320D" w:rsidRPr="007C0618" w:rsidRDefault="0080320D"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Қазақстанның ЕАЭО елдерімен өзара саудасындағы ШҚО-ның үлесі экспортта 1</w:t>
      </w:r>
      <w:r w:rsidR="006A15AF" w:rsidRPr="007C0618">
        <w:rPr>
          <w:rFonts w:ascii="Times New Roman" w:hAnsi="Times New Roman" w:cs="Times New Roman"/>
          <w:sz w:val="28"/>
          <w:szCs w:val="28"/>
          <w:lang w:val="kk-KZ"/>
        </w:rPr>
        <w:t>0,3</w:t>
      </w:r>
      <w:r w:rsidRPr="007C0618">
        <w:rPr>
          <w:rFonts w:ascii="Times New Roman" w:hAnsi="Times New Roman" w:cs="Times New Roman"/>
          <w:sz w:val="28"/>
          <w:szCs w:val="28"/>
          <w:lang w:val="kk-KZ"/>
        </w:rPr>
        <w:t xml:space="preserve">%, импортта </w:t>
      </w:r>
      <w:r w:rsidR="006A15AF" w:rsidRPr="007C0618">
        <w:rPr>
          <w:rFonts w:ascii="Times New Roman" w:hAnsi="Times New Roman" w:cs="Times New Roman"/>
          <w:sz w:val="28"/>
          <w:szCs w:val="28"/>
          <w:lang w:val="kk-KZ"/>
        </w:rPr>
        <w:t>8,2</w:t>
      </w:r>
      <w:r w:rsidRPr="007C0618">
        <w:rPr>
          <w:rFonts w:ascii="Times New Roman" w:hAnsi="Times New Roman" w:cs="Times New Roman"/>
          <w:sz w:val="28"/>
          <w:szCs w:val="28"/>
          <w:lang w:val="kk-KZ"/>
        </w:rPr>
        <w:t>%</w:t>
      </w:r>
      <w:r w:rsidR="00214ED8">
        <w:rPr>
          <w:rFonts w:ascii="Times New Roman" w:hAnsi="Times New Roman" w:cs="Times New Roman"/>
          <w:sz w:val="28"/>
          <w:szCs w:val="28"/>
          <w:lang w:val="kk-KZ"/>
        </w:rPr>
        <w:t>-ды</w:t>
      </w:r>
      <w:r w:rsidRPr="007C0618">
        <w:rPr>
          <w:rFonts w:ascii="Times New Roman" w:hAnsi="Times New Roman" w:cs="Times New Roman"/>
          <w:sz w:val="28"/>
          <w:szCs w:val="28"/>
          <w:lang w:val="kk-KZ"/>
        </w:rPr>
        <w:t xml:space="preserve"> құрады, ЕАЭО елдеріне экспорт бойынша ел аймақтары арасында облыс Қарағанды ​​(</w:t>
      </w:r>
      <w:r w:rsidR="006A15AF" w:rsidRPr="007C0618">
        <w:rPr>
          <w:rFonts w:ascii="Times New Roman" w:hAnsi="Times New Roman" w:cs="Times New Roman"/>
          <w:sz w:val="28"/>
          <w:szCs w:val="28"/>
          <w:lang w:val="kk-KZ"/>
        </w:rPr>
        <w:t>25,5</w:t>
      </w:r>
      <w:r w:rsidRPr="007C0618">
        <w:rPr>
          <w:rFonts w:ascii="Times New Roman" w:hAnsi="Times New Roman" w:cs="Times New Roman"/>
          <w:sz w:val="28"/>
          <w:szCs w:val="28"/>
          <w:lang w:val="kk-KZ"/>
        </w:rPr>
        <w:t xml:space="preserve">%), </w:t>
      </w:r>
      <w:r w:rsidR="006A15AF" w:rsidRPr="007C0618">
        <w:rPr>
          <w:rFonts w:ascii="Times New Roman" w:hAnsi="Times New Roman" w:cs="Times New Roman"/>
          <w:sz w:val="28"/>
          <w:szCs w:val="28"/>
          <w:lang w:val="kk-KZ"/>
        </w:rPr>
        <w:t>Қостанай</w:t>
      </w:r>
      <w:r w:rsidR="00214ED8">
        <w:rPr>
          <w:rFonts w:ascii="Times New Roman" w:hAnsi="Times New Roman" w:cs="Times New Roman"/>
          <w:sz w:val="28"/>
          <w:szCs w:val="28"/>
          <w:lang w:val="kk-KZ"/>
        </w:rPr>
        <w:t>дан</w:t>
      </w:r>
      <w:r w:rsidRPr="007C0618">
        <w:rPr>
          <w:rFonts w:ascii="Times New Roman" w:hAnsi="Times New Roman" w:cs="Times New Roman"/>
          <w:sz w:val="28"/>
          <w:szCs w:val="28"/>
          <w:lang w:val="kk-KZ"/>
        </w:rPr>
        <w:t xml:space="preserve"> (</w:t>
      </w:r>
      <w:r w:rsidR="006A15AF" w:rsidRPr="007C0618">
        <w:rPr>
          <w:rFonts w:ascii="Times New Roman" w:hAnsi="Times New Roman" w:cs="Times New Roman"/>
          <w:sz w:val="28"/>
          <w:szCs w:val="28"/>
          <w:lang w:val="kk-KZ"/>
        </w:rPr>
        <w:t>16,8</w:t>
      </w:r>
      <w:r w:rsidRPr="007C0618">
        <w:rPr>
          <w:rFonts w:ascii="Times New Roman" w:hAnsi="Times New Roman" w:cs="Times New Roman"/>
          <w:sz w:val="28"/>
          <w:szCs w:val="28"/>
          <w:lang w:val="kk-KZ"/>
        </w:rPr>
        <w:t>%) кейін 3-ші орында тұр. Сонымен қатар, ЕАЭО елдерінен келетін импорт көлемі бойынша облыс Алматы (3</w:t>
      </w:r>
      <w:r w:rsidR="00F842F3" w:rsidRPr="007C0618">
        <w:rPr>
          <w:rFonts w:ascii="Times New Roman" w:hAnsi="Times New Roman" w:cs="Times New Roman"/>
          <w:sz w:val="28"/>
          <w:szCs w:val="28"/>
          <w:lang w:val="kk-KZ"/>
        </w:rPr>
        <w:t>1,2</w:t>
      </w:r>
      <w:r w:rsidRPr="007C0618">
        <w:rPr>
          <w:rFonts w:ascii="Times New Roman" w:hAnsi="Times New Roman" w:cs="Times New Roman"/>
          <w:sz w:val="28"/>
          <w:szCs w:val="28"/>
          <w:lang w:val="kk-KZ"/>
        </w:rPr>
        <w:t xml:space="preserve">%) және </w:t>
      </w:r>
      <w:r w:rsidR="00F842F3" w:rsidRPr="007C0618">
        <w:rPr>
          <w:rFonts w:ascii="Times New Roman" w:hAnsi="Times New Roman" w:cs="Times New Roman"/>
          <w:sz w:val="28"/>
          <w:szCs w:val="28"/>
          <w:lang w:val="kk-KZ"/>
        </w:rPr>
        <w:t>Астана</w:t>
      </w:r>
      <w:r w:rsidRPr="007C0618">
        <w:rPr>
          <w:rFonts w:ascii="Times New Roman" w:hAnsi="Times New Roman" w:cs="Times New Roman"/>
          <w:sz w:val="28"/>
          <w:szCs w:val="28"/>
          <w:lang w:val="kk-KZ"/>
        </w:rPr>
        <w:t xml:space="preserve"> (1</w:t>
      </w:r>
      <w:r w:rsidR="00F842F3" w:rsidRPr="007C0618">
        <w:rPr>
          <w:rFonts w:ascii="Times New Roman" w:hAnsi="Times New Roman" w:cs="Times New Roman"/>
          <w:sz w:val="28"/>
          <w:szCs w:val="28"/>
          <w:lang w:val="kk-KZ"/>
        </w:rPr>
        <w:t>6,2%</w:t>
      </w:r>
      <w:r w:rsidRPr="007C0618">
        <w:rPr>
          <w:rFonts w:ascii="Times New Roman" w:hAnsi="Times New Roman" w:cs="Times New Roman"/>
          <w:sz w:val="28"/>
          <w:szCs w:val="28"/>
          <w:lang w:val="kk-KZ"/>
        </w:rPr>
        <w:t>) қалаларынан кейін 3-ші орынды иеленеді.</w:t>
      </w:r>
      <w:r w:rsidR="00EC529C">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Зерттеу көрсеткендей, ШҚО-ның алыс және жақын шетелдермен сауда байланысы белсенді дамып келеді. Негізгі серіктес елдер: Ресей, Қытай, Қырғызстан, Өзбекстан, Беларусь, Түркия, Корея Республикасы, Норвегия, Нидерланды, Германия, АҚШ, Словакия, Испания, Вьетнам, Тәжікстан, Украина. Облыста экспортқа бағытталған 30-ға жуық ірі өндіріс орындары жұмыс істейді. Өнімдер әлемнің 90-нан астам еліне жеткізіліп, экспорт географиясы жыл сайын кеңейіп келеді. Бұл көрсеткіштерде облыстың көлік-логистикалық жүйесін дамытудың айтарлықтай резервтері бар</w:t>
      </w:r>
      <w:r w:rsidR="00624101" w:rsidRPr="007C0618">
        <w:rPr>
          <w:rFonts w:ascii="Times New Roman" w:hAnsi="Times New Roman" w:cs="Times New Roman"/>
          <w:sz w:val="28"/>
          <w:szCs w:val="28"/>
          <w:lang w:val="kk-KZ"/>
        </w:rPr>
        <w:t xml:space="preserve"> </w:t>
      </w:r>
      <w:r w:rsidR="005B68C7" w:rsidRPr="007C0618">
        <w:rPr>
          <w:rFonts w:ascii="Times New Roman" w:hAnsi="Times New Roman" w:cs="Times New Roman"/>
          <w:sz w:val="28"/>
          <w:szCs w:val="28"/>
          <w:lang w:val="kk-KZ"/>
        </w:rPr>
        <w:t>[</w:t>
      </w:r>
      <w:r w:rsidR="008D2B00">
        <w:rPr>
          <w:rFonts w:ascii="Times New Roman" w:hAnsi="Times New Roman" w:cs="Times New Roman"/>
          <w:sz w:val="28"/>
          <w:szCs w:val="28"/>
          <w:lang w:val="kk-KZ"/>
        </w:rPr>
        <w:t>111</w:t>
      </w:r>
      <w:r w:rsidR="005B68C7" w:rsidRPr="00BC4EF8">
        <w:rPr>
          <w:rFonts w:ascii="Times New Roman" w:hAnsi="Times New Roman" w:cs="Times New Roman"/>
          <w:sz w:val="28"/>
          <w:szCs w:val="28"/>
          <w:lang w:val="kk-KZ"/>
        </w:rPr>
        <w:t>]</w:t>
      </w:r>
      <w:r w:rsidRPr="00BC4EF8">
        <w:rPr>
          <w:rFonts w:ascii="Times New Roman" w:hAnsi="Times New Roman" w:cs="Times New Roman"/>
          <w:sz w:val="28"/>
          <w:szCs w:val="28"/>
          <w:lang w:val="kk-KZ"/>
        </w:rPr>
        <w:t>.</w:t>
      </w:r>
    </w:p>
    <w:p w14:paraId="3A63645D" w14:textId="6B72FC18" w:rsidR="002179F6" w:rsidRPr="007C0618" w:rsidRDefault="002179F6"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Ресей (облыстың жалпы тауар айналымындағы елдің үлесі </w:t>
      </w:r>
      <w:r w:rsidR="00C12F4B">
        <w:rPr>
          <w:rFonts w:ascii="Times New Roman" w:hAnsi="Times New Roman" w:cs="Times New Roman"/>
          <w:sz w:val="28"/>
          <w:szCs w:val="28"/>
          <w:lang w:val="kk-KZ"/>
        </w:rPr>
        <w:t xml:space="preserve">– </w:t>
      </w:r>
      <w:r w:rsidR="00AD196F" w:rsidRPr="007C0618">
        <w:rPr>
          <w:rFonts w:ascii="Times New Roman" w:hAnsi="Times New Roman" w:cs="Times New Roman"/>
          <w:sz w:val="28"/>
          <w:szCs w:val="28"/>
          <w:lang w:val="kk-KZ"/>
        </w:rPr>
        <w:t>39</w:t>
      </w:r>
      <w:r w:rsidRPr="007C0618">
        <w:rPr>
          <w:rFonts w:ascii="Times New Roman" w:hAnsi="Times New Roman" w:cs="Times New Roman"/>
          <w:sz w:val="28"/>
          <w:szCs w:val="28"/>
          <w:lang w:val="kk-KZ"/>
        </w:rPr>
        <w:t xml:space="preserve">%) және Қытай (облыстың жалпы тауар айналымындағы елдің үлесі </w:t>
      </w:r>
      <w:r w:rsidR="00C12F4B">
        <w:rPr>
          <w:rFonts w:ascii="Times New Roman" w:hAnsi="Times New Roman" w:cs="Times New Roman"/>
          <w:sz w:val="28"/>
          <w:szCs w:val="28"/>
          <w:lang w:val="kk-KZ"/>
        </w:rPr>
        <w:t xml:space="preserve">– </w:t>
      </w:r>
      <w:r w:rsidR="00AD196F" w:rsidRPr="007C0618">
        <w:rPr>
          <w:rFonts w:ascii="Times New Roman" w:hAnsi="Times New Roman" w:cs="Times New Roman"/>
          <w:sz w:val="28"/>
          <w:szCs w:val="28"/>
          <w:lang w:val="kk-KZ"/>
        </w:rPr>
        <w:t>23</w:t>
      </w:r>
      <w:r w:rsidRPr="007C0618">
        <w:rPr>
          <w:rFonts w:ascii="Times New Roman" w:hAnsi="Times New Roman" w:cs="Times New Roman"/>
          <w:sz w:val="28"/>
          <w:szCs w:val="28"/>
          <w:lang w:val="kk-KZ"/>
        </w:rPr>
        <w:t>%) негізгі сауда серіктестері бола отырып, аймақтың, жалпы Қазақстанның көлік-логистикалық жүйесінің негізгі тұтынушылары болады. Ресей және Қытаймен экономика саласындағы қарым-қатынасты дамытуға</w:t>
      </w:r>
      <w:r w:rsidR="00A8250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ең алдымен ірі бизнес өкілдері мен мемлекет мүдделі және мүмкіндігінше атсалысуда. ШҚО-ның өнеркәсібі мен ауыл шаруашылығының дамуына Ресей мен Қытайдың ықпалының алты бағыты анықталды:</w:t>
      </w:r>
    </w:p>
    <w:p w14:paraId="120E0AD2" w14:textId="59B05ACC" w:rsidR="002179F6" w:rsidRPr="007C0618" w:rsidRDefault="00BE067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2179F6" w:rsidRPr="007C0618">
        <w:rPr>
          <w:rFonts w:ascii="Times New Roman" w:hAnsi="Times New Roman" w:cs="Times New Roman"/>
          <w:sz w:val="28"/>
          <w:szCs w:val="28"/>
          <w:lang w:val="kk-KZ"/>
        </w:rPr>
        <w:t xml:space="preserve"> ШҚО кәсіпорындарының өніміне сұраныс;</w:t>
      </w:r>
    </w:p>
    <w:p w14:paraId="3FC1D542" w14:textId="324887DA" w:rsidR="002179F6" w:rsidRPr="007C0618" w:rsidRDefault="00BE067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2179F6" w:rsidRPr="007C0618">
        <w:rPr>
          <w:rFonts w:ascii="Times New Roman" w:hAnsi="Times New Roman" w:cs="Times New Roman"/>
          <w:sz w:val="28"/>
          <w:szCs w:val="28"/>
          <w:lang w:val="kk-KZ"/>
        </w:rPr>
        <w:t xml:space="preserve"> Ш</w:t>
      </w:r>
      <w:r w:rsidR="00AF7978" w:rsidRPr="007C0618">
        <w:rPr>
          <w:rFonts w:ascii="Times New Roman" w:hAnsi="Times New Roman" w:cs="Times New Roman"/>
          <w:sz w:val="28"/>
          <w:szCs w:val="28"/>
          <w:lang w:val="kk-KZ"/>
        </w:rPr>
        <w:t>ҚО</w:t>
      </w:r>
      <w:r w:rsidR="002179F6" w:rsidRPr="007C0618">
        <w:rPr>
          <w:rFonts w:ascii="Times New Roman" w:hAnsi="Times New Roman" w:cs="Times New Roman"/>
          <w:sz w:val="28"/>
          <w:szCs w:val="28"/>
          <w:lang w:val="kk-KZ"/>
        </w:rPr>
        <w:t xml:space="preserve"> кәсіпорындар</w:t>
      </w:r>
      <w:r w:rsidR="00AF7978" w:rsidRPr="007C0618">
        <w:rPr>
          <w:rFonts w:ascii="Times New Roman" w:hAnsi="Times New Roman" w:cs="Times New Roman"/>
          <w:sz w:val="28"/>
          <w:szCs w:val="28"/>
          <w:lang w:val="kk-KZ"/>
        </w:rPr>
        <w:t>ды</w:t>
      </w:r>
      <w:r w:rsidR="002179F6" w:rsidRPr="007C0618">
        <w:rPr>
          <w:rFonts w:ascii="Times New Roman" w:hAnsi="Times New Roman" w:cs="Times New Roman"/>
          <w:sz w:val="28"/>
          <w:szCs w:val="28"/>
          <w:lang w:val="kk-KZ"/>
        </w:rPr>
        <w:t xml:space="preserve"> құруға және дамытуға инвестиция</w:t>
      </w:r>
      <w:r w:rsidR="00AF7978" w:rsidRPr="007C0618">
        <w:rPr>
          <w:rFonts w:ascii="Times New Roman" w:hAnsi="Times New Roman" w:cs="Times New Roman"/>
          <w:sz w:val="28"/>
          <w:szCs w:val="28"/>
          <w:lang w:val="kk-KZ"/>
        </w:rPr>
        <w:t xml:space="preserve"> салу</w:t>
      </w:r>
      <w:r w:rsidR="002179F6" w:rsidRPr="007C0618">
        <w:rPr>
          <w:rFonts w:ascii="Times New Roman" w:hAnsi="Times New Roman" w:cs="Times New Roman"/>
          <w:sz w:val="28"/>
          <w:szCs w:val="28"/>
          <w:lang w:val="kk-KZ"/>
        </w:rPr>
        <w:t>;</w:t>
      </w:r>
    </w:p>
    <w:p w14:paraId="0A1F1CF2" w14:textId="353E0CDF" w:rsidR="002179F6" w:rsidRPr="007C0618" w:rsidRDefault="00BE067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C12F4B">
        <w:rPr>
          <w:rFonts w:ascii="Times New Roman" w:hAnsi="Times New Roman" w:cs="Times New Roman"/>
          <w:sz w:val="28"/>
          <w:szCs w:val="28"/>
          <w:lang w:val="kk-KZ"/>
        </w:rPr>
        <w:t xml:space="preserve"> </w:t>
      </w:r>
      <w:r w:rsidR="002179F6" w:rsidRPr="007C0618">
        <w:rPr>
          <w:rFonts w:ascii="Times New Roman" w:hAnsi="Times New Roman" w:cs="Times New Roman"/>
          <w:sz w:val="28"/>
          <w:szCs w:val="28"/>
          <w:lang w:val="kk-KZ"/>
        </w:rPr>
        <w:t>Ш</w:t>
      </w:r>
      <w:r w:rsidR="00AF7978" w:rsidRPr="007C0618">
        <w:rPr>
          <w:rFonts w:ascii="Times New Roman" w:hAnsi="Times New Roman" w:cs="Times New Roman"/>
          <w:sz w:val="28"/>
          <w:szCs w:val="28"/>
          <w:lang w:val="kk-KZ"/>
        </w:rPr>
        <w:t>ҚО</w:t>
      </w:r>
      <w:r w:rsidR="002179F6" w:rsidRPr="007C0618">
        <w:rPr>
          <w:rFonts w:ascii="Times New Roman" w:hAnsi="Times New Roman" w:cs="Times New Roman"/>
          <w:sz w:val="28"/>
          <w:szCs w:val="28"/>
          <w:lang w:val="kk-KZ"/>
        </w:rPr>
        <w:t xml:space="preserve"> кәсіпорындарында жобалау және құрылыс жұмыстарын </w:t>
      </w:r>
      <w:r w:rsidR="00AF7978" w:rsidRPr="007C0618">
        <w:rPr>
          <w:rFonts w:ascii="Times New Roman" w:hAnsi="Times New Roman" w:cs="Times New Roman"/>
          <w:sz w:val="28"/>
          <w:szCs w:val="28"/>
          <w:lang w:val="kk-KZ"/>
        </w:rPr>
        <w:t>жүргізу</w:t>
      </w:r>
      <w:r w:rsidR="002179F6" w:rsidRPr="007C0618">
        <w:rPr>
          <w:rFonts w:ascii="Times New Roman" w:hAnsi="Times New Roman" w:cs="Times New Roman"/>
          <w:sz w:val="28"/>
          <w:szCs w:val="28"/>
          <w:lang w:val="kk-KZ"/>
        </w:rPr>
        <w:t>;</w:t>
      </w:r>
    </w:p>
    <w:p w14:paraId="66A62CD4" w14:textId="6938F0EB" w:rsidR="002179F6" w:rsidRPr="007C0618" w:rsidRDefault="00BE067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2179F6" w:rsidRPr="007C0618">
        <w:rPr>
          <w:rFonts w:ascii="Times New Roman" w:hAnsi="Times New Roman" w:cs="Times New Roman"/>
          <w:sz w:val="28"/>
          <w:szCs w:val="28"/>
          <w:lang w:val="kk-KZ"/>
        </w:rPr>
        <w:t xml:space="preserve"> Ш</w:t>
      </w:r>
      <w:r w:rsidR="00AF7978" w:rsidRPr="007C0618">
        <w:rPr>
          <w:rFonts w:ascii="Times New Roman" w:hAnsi="Times New Roman" w:cs="Times New Roman"/>
          <w:sz w:val="28"/>
          <w:szCs w:val="28"/>
          <w:lang w:val="kk-KZ"/>
        </w:rPr>
        <w:t>ҚО</w:t>
      </w:r>
      <w:r w:rsidR="002179F6" w:rsidRPr="007C0618">
        <w:rPr>
          <w:rFonts w:ascii="Times New Roman" w:hAnsi="Times New Roman" w:cs="Times New Roman"/>
          <w:sz w:val="28"/>
          <w:szCs w:val="28"/>
          <w:lang w:val="kk-KZ"/>
        </w:rPr>
        <w:t xml:space="preserve"> кәсіпорындарын </w:t>
      </w:r>
      <w:r w:rsidR="00AF7978" w:rsidRPr="007C0618">
        <w:rPr>
          <w:rFonts w:ascii="Times New Roman" w:hAnsi="Times New Roman" w:cs="Times New Roman"/>
          <w:sz w:val="28"/>
          <w:szCs w:val="28"/>
          <w:lang w:val="kk-KZ"/>
        </w:rPr>
        <w:t>құрал-</w:t>
      </w:r>
      <w:r w:rsidR="002179F6" w:rsidRPr="007C0618">
        <w:rPr>
          <w:rFonts w:ascii="Times New Roman" w:hAnsi="Times New Roman" w:cs="Times New Roman"/>
          <w:sz w:val="28"/>
          <w:szCs w:val="28"/>
          <w:lang w:val="kk-KZ"/>
        </w:rPr>
        <w:t>жабдықтармен қамтамасыз ету;</w:t>
      </w:r>
    </w:p>
    <w:p w14:paraId="1012B4B5" w14:textId="1F6B7649" w:rsidR="002179F6" w:rsidRDefault="00BE067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2179F6" w:rsidRPr="007C0618">
        <w:rPr>
          <w:rFonts w:ascii="Times New Roman" w:hAnsi="Times New Roman" w:cs="Times New Roman"/>
          <w:sz w:val="28"/>
          <w:szCs w:val="28"/>
          <w:lang w:val="kk-KZ"/>
        </w:rPr>
        <w:t xml:space="preserve"> Ш</w:t>
      </w:r>
      <w:r w:rsidR="00AF7978" w:rsidRPr="007C0618">
        <w:rPr>
          <w:rFonts w:ascii="Times New Roman" w:hAnsi="Times New Roman" w:cs="Times New Roman"/>
          <w:sz w:val="28"/>
          <w:szCs w:val="28"/>
          <w:lang w:val="kk-KZ"/>
        </w:rPr>
        <w:t>ҚО</w:t>
      </w:r>
      <w:r w:rsidR="002179F6" w:rsidRPr="007C0618">
        <w:rPr>
          <w:rFonts w:ascii="Times New Roman" w:hAnsi="Times New Roman" w:cs="Times New Roman"/>
          <w:sz w:val="28"/>
          <w:szCs w:val="28"/>
          <w:lang w:val="kk-KZ"/>
        </w:rPr>
        <w:t xml:space="preserve"> кәсіпорындары үшін кадрларды қайта даярлау;</w:t>
      </w:r>
    </w:p>
    <w:p w14:paraId="38AB489D" w14:textId="6865AB59" w:rsidR="002179F6" w:rsidRPr="007C0618" w:rsidRDefault="00BE067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C12F4B">
        <w:rPr>
          <w:rFonts w:ascii="Times New Roman" w:hAnsi="Times New Roman" w:cs="Times New Roman"/>
          <w:sz w:val="28"/>
          <w:szCs w:val="28"/>
          <w:lang w:val="kk-KZ"/>
        </w:rPr>
        <w:t xml:space="preserve"> </w:t>
      </w:r>
      <w:r w:rsidR="002179F6" w:rsidRPr="007C0618">
        <w:rPr>
          <w:rFonts w:ascii="Times New Roman" w:hAnsi="Times New Roman" w:cs="Times New Roman"/>
          <w:sz w:val="28"/>
          <w:szCs w:val="28"/>
          <w:lang w:val="kk-KZ"/>
        </w:rPr>
        <w:t>Ш</w:t>
      </w:r>
      <w:r w:rsidR="00AF7978" w:rsidRPr="007C0618">
        <w:rPr>
          <w:rFonts w:ascii="Times New Roman" w:hAnsi="Times New Roman" w:cs="Times New Roman"/>
          <w:sz w:val="28"/>
          <w:szCs w:val="28"/>
          <w:lang w:val="kk-KZ"/>
        </w:rPr>
        <w:t>ҚО</w:t>
      </w:r>
      <w:r w:rsidR="002179F6" w:rsidRPr="007C0618">
        <w:rPr>
          <w:rFonts w:ascii="Times New Roman" w:hAnsi="Times New Roman" w:cs="Times New Roman"/>
          <w:sz w:val="28"/>
          <w:szCs w:val="28"/>
          <w:lang w:val="kk-KZ"/>
        </w:rPr>
        <w:t xml:space="preserve"> кәсіпорындары үшін жинақтау</w:t>
      </w:r>
      <w:r w:rsidR="00AF7978" w:rsidRPr="007C0618">
        <w:rPr>
          <w:rFonts w:ascii="Times New Roman" w:hAnsi="Times New Roman" w:cs="Times New Roman"/>
          <w:sz w:val="28"/>
          <w:szCs w:val="28"/>
          <w:lang w:val="kk-KZ"/>
        </w:rPr>
        <w:t>шы және қосалқы бөлшектерді</w:t>
      </w:r>
      <w:r w:rsidR="002179F6" w:rsidRPr="007C0618">
        <w:rPr>
          <w:rFonts w:ascii="Times New Roman" w:hAnsi="Times New Roman" w:cs="Times New Roman"/>
          <w:sz w:val="28"/>
          <w:szCs w:val="28"/>
          <w:lang w:val="kk-KZ"/>
        </w:rPr>
        <w:t xml:space="preserve"> жеткізу;</w:t>
      </w:r>
    </w:p>
    <w:p w14:paraId="1E0D861B" w14:textId="52C11E47" w:rsidR="002179F6" w:rsidRPr="007C0618" w:rsidRDefault="00BE0677"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2179F6" w:rsidRPr="007C0618">
        <w:rPr>
          <w:rFonts w:ascii="Times New Roman" w:hAnsi="Times New Roman" w:cs="Times New Roman"/>
          <w:sz w:val="28"/>
          <w:szCs w:val="28"/>
          <w:lang w:val="kk-KZ"/>
        </w:rPr>
        <w:t xml:space="preserve"> Ш</w:t>
      </w:r>
      <w:r w:rsidR="00AF7978" w:rsidRPr="007C0618">
        <w:rPr>
          <w:rFonts w:ascii="Times New Roman" w:hAnsi="Times New Roman" w:cs="Times New Roman"/>
          <w:sz w:val="28"/>
          <w:szCs w:val="28"/>
          <w:lang w:val="kk-KZ"/>
        </w:rPr>
        <w:t>ҚО</w:t>
      </w:r>
      <w:r w:rsidR="002179F6" w:rsidRPr="007C0618">
        <w:rPr>
          <w:rFonts w:ascii="Times New Roman" w:hAnsi="Times New Roman" w:cs="Times New Roman"/>
          <w:sz w:val="28"/>
          <w:szCs w:val="28"/>
          <w:lang w:val="kk-KZ"/>
        </w:rPr>
        <w:t xml:space="preserve"> кәсіпорындарымен ҒЗТКЖ саласында </w:t>
      </w:r>
      <w:r w:rsidR="0050317A">
        <w:rPr>
          <w:rFonts w:ascii="Times New Roman" w:hAnsi="Times New Roman" w:cs="Times New Roman"/>
          <w:sz w:val="28"/>
          <w:szCs w:val="28"/>
          <w:lang w:val="kk-KZ"/>
        </w:rPr>
        <w:t>әріптестік</w:t>
      </w:r>
      <w:r w:rsidR="007D7BD6" w:rsidRPr="007C0618">
        <w:rPr>
          <w:rFonts w:ascii="Times New Roman" w:hAnsi="Times New Roman" w:cs="Times New Roman"/>
          <w:sz w:val="28"/>
          <w:szCs w:val="28"/>
          <w:lang w:val="kk-KZ"/>
        </w:rPr>
        <w:t>.</w:t>
      </w:r>
      <w:r w:rsidR="002179F6" w:rsidRPr="007C0618">
        <w:rPr>
          <w:rFonts w:ascii="Times New Roman" w:hAnsi="Times New Roman" w:cs="Times New Roman"/>
          <w:sz w:val="28"/>
          <w:szCs w:val="28"/>
          <w:lang w:val="kk-KZ"/>
        </w:rPr>
        <w:t xml:space="preserve"> </w:t>
      </w:r>
    </w:p>
    <w:p w14:paraId="07DE6FD6" w14:textId="69ADCD7A" w:rsidR="00A65DFF" w:rsidRPr="007C0618" w:rsidRDefault="00A65DF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Аймақтың көлік желісі Ресей</w:t>
      </w:r>
      <w:r w:rsidR="0068127E" w:rsidRPr="007C0618">
        <w:rPr>
          <w:rFonts w:ascii="Times New Roman" w:hAnsi="Times New Roman" w:cs="Times New Roman"/>
          <w:sz w:val="28"/>
          <w:szCs w:val="28"/>
          <w:lang w:val="kk-KZ"/>
        </w:rPr>
        <w:t>ге бағытталған</w:t>
      </w:r>
      <w:r w:rsidRPr="007C0618">
        <w:rPr>
          <w:rFonts w:ascii="Times New Roman" w:hAnsi="Times New Roman" w:cs="Times New Roman"/>
          <w:sz w:val="28"/>
          <w:szCs w:val="28"/>
          <w:lang w:val="kk-KZ"/>
        </w:rPr>
        <w:t xml:space="preserve"> және Қытай бағытында әлсіз дамыған. Көлік инфрақұрылымын дамытудың ағымдағы жоспарлары Семейде әрекет етіп тұрған «Северный», салынып жатқан «Аэропорт» және «Южный» сияқты сауда-логистикалық орталықтары арқылы Омбы</w:t>
      </w:r>
      <w:r w:rsidR="00C12F4B">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Майқапшағай транзиттік автокөлік магистралін неғұрлым толық пайдалануды көздейді. Осы арқылы облыстың кенсіз аумақтарын игеріп, ШҚО Ресей мен Қытай арасындағы транзиттік дәлізге қосу жоспарлан</w:t>
      </w:r>
      <w:r w:rsidR="0068127E" w:rsidRPr="007C0618">
        <w:rPr>
          <w:rFonts w:ascii="Times New Roman" w:hAnsi="Times New Roman" w:cs="Times New Roman"/>
          <w:sz w:val="28"/>
          <w:szCs w:val="28"/>
          <w:lang w:val="kk-KZ"/>
        </w:rPr>
        <w:t>ып отыр.</w:t>
      </w:r>
      <w:r w:rsidRPr="007C0618">
        <w:rPr>
          <w:rFonts w:ascii="Times New Roman" w:hAnsi="Times New Roman" w:cs="Times New Roman"/>
          <w:sz w:val="28"/>
          <w:szCs w:val="28"/>
          <w:lang w:val="kk-KZ"/>
        </w:rPr>
        <w:t xml:space="preserve"> Қазір Ресей мен Қытай арасындағы тасымалдауға қатысты Қазақстан</w:t>
      </w:r>
      <w:r w:rsidR="0068127E" w:rsidRPr="007C0618">
        <w:rPr>
          <w:rFonts w:ascii="Times New Roman" w:hAnsi="Times New Roman" w:cs="Times New Roman"/>
          <w:sz w:val="28"/>
          <w:szCs w:val="28"/>
          <w:lang w:val="kk-KZ"/>
        </w:rPr>
        <w:t>ның</w:t>
      </w:r>
      <w:r w:rsidRPr="007C0618">
        <w:rPr>
          <w:rFonts w:ascii="Times New Roman" w:hAnsi="Times New Roman" w:cs="Times New Roman"/>
          <w:sz w:val="28"/>
          <w:szCs w:val="28"/>
          <w:lang w:val="kk-KZ"/>
        </w:rPr>
        <w:t xml:space="preserve"> транзиттік маңыз</w:t>
      </w:r>
      <w:r w:rsidR="0068127E" w:rsidRPr="007C0618">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артып келеді, бірақ негізгі көлік ағындары Шығыс Қазақстан облысын</w:t>
      </w:r>
      <w:r w:rsidR="0068127E" w:rsidRPr="007C0618">
        <w:rPr>
          <w:rFonts w:ascii="Times New Roman" w:hAnsi="Times New Roman" w:cs="Times New Roman"/>
          <w:sz w:val="28"/>
          <w:szCs w:val="28"/>
          <w:lang w:val="kk-KZ"/>
        </w:rPr>
        <w:t>ан тыс</w:t>
      </w:r>
      <w:r w:rsidRPr="007C0618">
        <w:rPr>
          <w:rFonts w:ascii="Times New Roman" w:hAnsi="Times New Roman" w:cs="Times New Roman"/>
          <w:sz w:val="28"/>
          <w:szCs w:val="28"/>
          <w:lang w:val="kk-KZ"/>
        </w:rPr>
        <w:t xml:space="preserve"> оңтүсті</w:t>
      </w:r>
      <w:r w:rsidR="0068127E" w:rsidRPr="007C0618">
        <w:rPr>
          <w:rFonts w:ascii="Times New Roman" w:hAnsi="Times New Roman" w:cs="Times New Roman"/>
          <w:sz w:val="28"/>
          <w:szCs w:val="28"/>
          <w:lang w:val="kk-KZ"/>
        </w:rPr>
        <w:t>кке қарай өт</w:t>
      </w:r>
      <w:r w:rsidR="00BE0677" w:rsidRPr="007C0618">
        <w:rPr>
          <w:rFonts w:ascii="Times New Roman" w:hAnsi="Times New Roman" w:cs="Times New Roman"/>
          <w:sz w:val="28"/>
          <w:szCs w:val="28"/>
          <w:lang w:val="kk-KZ"/>
        </w:rPr>
        <w:t>іп жатыр</w:t>
      </w:r>
      <w:r w:rsidR="00C12F4B">
        <w:rPr>
          <w:rFonts w:ascii="Times New Roman" w:hAnsi="Times New Roman" w:cs="Times New Roman"/>
          <w:sz w:val="28"/>
          <w:szCs w:val="28"/>
          <w:lang w:val="kk-KZ"/>
        </w:rPr>
        <w:t xml:space="preserve"> </w:t>
      </w:r>
      <w:r w:rsidR="00422D72" w:rsidRPr="007C0618">
        <w:rPr>
          <w:rFonts w:ascii="Times New Roman" w:hAnsi="Times New Roman" w:cs="Times New Roman"/>
          <w:sz w:val="28"/>
          <w:szCs w:val="28"/>
          <w:lang w:val="kk-KZ"/>
        </w:rPr>
        <w:t>[</w:t>
      </w:r>
      <w:r w:rsidR="008D2B00">
        <w:rPr>
          <w:rFonts w:ascii="Times New Roman" w:hAnsi="Times New Roman" w:cs="Times New Roman"/>
          <w:sz w:val="28"/>
          <w:szCs w:val="28"/>
          <w:lang w:val="kk-KZ"/>
        </w:rPr>
        <w:t>112</w:t>
      </w:r>
      <w:r w:rsidR="007D7BD6" w:rsidRPr="007C0618">
        <w:rPr>
          <w:rFonts w:ascii="Times New Roman" w:hAnsi="Times New Roman" w:cs="Times New Roman"/>
          <w:sz w:val="28"/>
          <w:szCs w:val="28"/>
          <w:lang w:val="kk-KZ"/>
        </w:rPr>
        <w:t>].</w:t>
      </w:r>
    </w:p>
    <w:p w14:paraId="55F85079" w14:textId="3440AFFF" w:rsidR="0068127E" w:rsidRPr="007C0618" w:rsidRDefault="0068127E"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Облыс аумағында алты кеден бекеті</w:t>
      </w:r>
      <w:r w:rsidR="001B3331"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бар: «Өскемен-Кедендік ресімдеу орталығы» </w:t>
      </w:r>
      <w:r w:rsidR="00C12F4B">
        <w:rPr>
          <w:rFonts w:ascii="Times New Roman" w:hAnsi="Times New Roman" w:cs="Times New Roman"/>
          <w:sz w:val="28"/>
          <w:szCs w:val="28"/>
          <w:lang w:val="kk-KZ"/>
        </w:rPr>
        <w:t>КБ</w:t>
      </w:r>
      <w:r w:rsidRPr="007C0618">
        <w:rPr>
          <w:rFonts w:ascii="Times New Roman" w:hAnsi="Times New Roman" w:cs="Times New Roman"/>
          <w:sz w:val="28"/>
          <w:szCs w:val="28"/>
          <w:lang w:val="kk-KZ"/>
        </w:rPr>
        <w:t xml:space="preserve">, «Әуежай-Өскемен» </w:t>
      </w:r>
      <w:r w:rsidR="00C12F4B">
        <w:rPr>
          <w:rFonts w:ascii="Times New Roman" w:hAnsi="Times New Roman" w:cs="Times New Roman"/>
          <w:sz w:val="28"/>
          <w:szCs w:val="28"/>
          <w:lang w:val="kk-KZ"/>
        </w:rPr>
        <w:t>КБ</w:t>
      </w:r>
      <w:r w:rsidR="00C12F4B"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«Бақты» </w:t>
      </w:r>
      <w:r w:rsidR="00C12F4B">
        <w:rPr>
          <w:rFonts w:ascii="Times New Roman" w:hAnsi="Times New Roman" w:cs="Times New Roman"/>
          <w:sz w:val="28"/>
          <w:szCs w:val="28"/>
          <w:lang w:val="kk-KZ"/>
        </w:rPr>
        <w:t>КБ</w:t>
      </w:r>
      <w:r w:rsidR="00C12F4B"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«Майқапшағай» </w:t>
      </w:r>
      <w:r w:rsidR="00C12F4B">
        <w:rPr>
          <w:rFonts w:ascii="Times New Roman" w:hAnsi="Times New Roman" w:cs="Times New Roman"/>
          <w:sz w:val="28"/>
          <w:szCs w:val="28"/>
          <w:lang w:val="kk-KZ"/>
        </w:rPr>
        <w:t>КБ</w:t>
      </w:r>
      <w:r w:rsidR="00C12F4B"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«Зайсан» өткізу пункті, «Семей» </w:t>
      </w:r>
      <w:r w:rsidR="00C12F4B">
        <w:rPr>
          <w:rFonts w:ascii="Times New Roman" w:hAnsi="Times New Roman" w:cs="Times New Roman"/>
          <w:sz w:val="28"/>
          <w:szCs w:val="28"/>
          <w:lang w:val="kk-KZ"/>
        </w:rPr>
        <w:t>КБ</w:t>
      </w:r>
      <w:r w:rsidRPr="007C0618">
        <w:rPr>
          <w:rFonts w:ascii="Times New Roman" w:hAnsi="Times New Roman" w:cs="Times New Roman"/>
          <w:sz w:val="28"/>
          <w:szCs w:val="28"/>
          <w:lang w:val="kk-KZ"/>
        </w:rPr>
        <w:t xml:space="preserve">. ҚР-ның шығысындағы негізгі жолаушылар және көлік ағындары жүзеге асырылатын ең ірі және негізгі халықаралық өткізу пункттері «Бақты» </w:t>
      </w:r>
      <w:r w:rsidR="00C12F4B">
        <w:rPr>
          <w:rFonts w:ascii="Times New Roman" w:hAnsi="Times New Roman" w:cs="Times New Roman"/>
          <w:sz w:val="28"/>
          <w:szCs w:val="28"/>
          <w:lang w:val="kk-KZ"/>
        </w:rPr>
        <w:t>КБ</w:t>
      </w:r>
      <w:r w:rsidR="00F60798">
        <w:rPr>
          <w:rFonts w:ascii="Times New Roman" w:hAnsi="Times New Roman" w:cs="Times New Roman"/>
          <w:sz w:val="28"/>
          <w:szCs w:val="28"/>
          <w:lang w:val="kk-KZ"/>
        </w:rPr>
        <w:t xml:space="preserve"> ж</w:t>
      </w:r>
      <w:r w:rsidRPr="007C0618">
        <w:rPr>
          <w:rFonts w:ascii="Times New Roman" w:hAnsi="Times New Roman" w:cs="Times New Roman"/>
          <w:sz w:val="28"/>
          <w:szCs w:val="28"/>
          <w:lang w:val="kk-KZ"/>
        </w:rPr>
        <w:t xml:space="preserve">әне «Майқапшағай» </w:t>
      </w:r>
      <w:r w:rsidR="00C12F4B">
        <w:rPr>
          <w:rFonts w:ascii="Times New Roman" w:hAnsi="Times New Roman" w:cs="Times New Roman"/>
          <w:sz w:val="28"/>
          <w:szCs w:val="28"/>
          <w:lang w:val="kk-KZ"/>
        </w:rPr>
        <w:t>КБ</w:t>
      </w:r>
      <w:r w:rsidR="00C12F4B"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болып табылады.</w:t>
      </w:r>
      <w:r w:rsidR="00EC529C">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Аймақтың көлік-логистикалық кешенінің әлеуетін дамыту басымдылықтары тұтастай алғанда аймақтың даму қарқынына, атап айтқанда, сауданың дамуына және </w:t>
      </w:r>
      <w:r w:rsidR="00020C99" w:rsidRPr="007C0618">
        <w:rPr>
          <w:rFonts w:ascii="Times New Roman" w:hAnsi="Times New Roman" w:cs="Times New Roman"/>
          <w:sz w:val="28"/>
          <w:szCs w:val="28"/>
          <w:lang w:val="kk-KZ"/>
        </w:rPr>
        <w:t xml:space="preserve">экономиканың </w:t>
      </w:r>
      <w:r w:rsidRPr="007C0618">
        <w:rPr>
          <w:rFonts w:ascii="Times New Roman" w:hAnsi="Times New Roman" w:cs="Times New Roman"/>
          <w:sz w:val="28"/>
          <w:szCs w:val="28"/>
          <w:lang w:val="kk-KZ"/>
        </w:rPr>
        <w:t>басым</w:t>
      </w:r>
      <w:r w:rsidR="00020C99" w:rsidRPr="007C0618">
        <w:rPr>
          <w:rFonts w:ascii="Times New Roman" w:hAnsi="Times New Roman" w:cs="Times New Roman"/>
          <w:sz w:val="28"/>
          <w:szCs w:val="28"/>
          <w:lang w:val="kk-KZ"/>
        </w:rPr>
        <w:t>ды</w:t>
      </w:r>
      <w:r w:rsidRPr="007C0618">
        <w:rPr>
          <w:rFonts w:ascii="Times New Roman" w:hAnsi="Times New Roman" w:cs="Times New Roman"/>
          <w:sz w:val="28"/>
          <w:szCs w:val="28"/>
          <w:lang w:val="kk-KZ"/>
        </w:rPr>
        <w:t xml:space="preserve"> секторлар</w:t>
      </w:r>
      <w:r w:rsidR="00020C99" w:rsidRPr="007C0618">
        <w:rPr>
          <w:rFonts w:ascii="Times New Roman" w:hAnsi="Times New Roman" w:cs="Times New Roman"/>
          <w:sz w:val="28"/>
          <w:szCs w:val="28"/>
          <w:lang w:val="kk-KZ"/>
        </w:rPr>
        <w:t>ына,</w:t>
      </w:r>
      <w:r w:rsidR="007A3D77" w:rsidRPr="007C0618">
        <w:rPr>
          <w:rFonts w:ascii="Times New Roman" w:hAnsi="Times New Roman" w:cs="Times New Roman"/>
          <w:sz w:val="28"/>
          <w:szCs w:val="28"/>
          <w:lang w:val="kk-KZ"/>
        </w:rPr>
        <w:t xml:space="preserve"> </w:t>
      </w:r>
      <w:r w:rsidR="00020C99" w:rsidRPr="007C0618">
        <w:rPr>
          <w:rFonts w:ascii="Times New Roman" w:hAnsi="Times New Roman" w:cs="Times New Roman"/>
          <w:sz w:val="28"/>
          <w:szCs w:val="28"/>
          <w:lang w:val="kk-KZ"/>
        </w:rPr>
        <w:t>оның ішінде</w:t>
      </w:r>
      <w:r w:rsidR="007D083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020C99" w:rsidRPr="007C0618">
        <w:rPr>
          <w:rFonts w:ascii="Times New Roman" w:hAnsi="Times New Roman" w:cs="Times New Roman"/>
          <w:sz w:val="28"/>
          <w:szCs w:val="28"/>
          <w:lang w:val="kk-KZ"/>
        </w:rPr>
        <w:t xml:space="preserve">транзиттік тасымалдауды қоса алғанда, </w:t>
      </w:r>
      <w:r w:rsidRPr="007C0618">
        <w:rPr>
          <w:rFonts w:ascii="Times New Roman" w:hAnsi="Times New Roman" w:cs="Times New Roman"/>
          <w:sz w:val="28"/>
          <w:szCs w:val="28"/>
          <w:lang w:val="kk-KZ"/>
        </w:rPr>
        <w:t>жұмсалатын инвестиц</w:t>
      </w:r>
      <w:r w:rsidR="007D083E" w:rsidRPr="007C0618">
        <w:rPr>
          <w:rFonts w:ascii="Times New Roman" w:hAnsi="Times New Roman" w:cs="Times New Roman"/>
          <w:sz w:val="28"/>
          <w:szCs w:val="28"/>
          <w:lang w:val="kk-KZ"/>
        </w:rPr>
        <w:t>ия көлеміне тікелей байланысты.</w:t>
      </w:r>
      <w:r w:rsidRPr="007C0618">
        <w:rPr>
          <w:rFonts w:ascii="Times New Roman" w:hAnsi="Times New Roman" w:cs="Times New Roman"/>
          <w:sz w:val="28"/>
          <w:szCs w:val="28"/>
          <w:lang w:val="kk-KZ"/>
        </w:rPr>
        <w:t xml:space="preserve"> 2017 жылы «KAZLOGISTICS» корпоративтік қоры жүргізген зерттеу нәтижелері бойынша Қытайдан Қазақстанға жүктерді автомобильмен тасымалдау және Қазақстан арқылы Ресейдің Алтай және Батыс Сібір </w:t>
      </w:r>
      <w:r w:rsidR="00020C99" w:rsidRPr="007C0618">
        <w:rPr>
          <w:rFonts w:ascii="Times New Roman" w:hAnsi="Times New Roman" w:cs="Times New Roman"/>
          <w:sz w:val="28"/>
          <w:szCs w:val="28"/>
          <w:lang w:val="kk-KZ"/>
        </w:rPr>
        <w:t xml:space="preserve">аймақтарына </w:t>
      </w:r>
      <w:r w:rsidRPr="007C0618">
        <w:rPr>
          <w:rFonts w:ascii="Times New Roman" w:hAnsi="Times New Roman" w:cs="Times New Roman"/>
          <w:sz w:val="28"/>
          <w:szCs w:val="28"/>
          <w:lang w:val="kk-KZ"/>
        </w:rPr>
        <w:t xml:space="preserve">транзитпен өтудің ең тиімді бағыты </w:t>
      </w:r>
      <w:r w:rsidR="00020C99"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Майқапшағай</w:t>
      </w:r>
      <w:r w:rsidR="00020C99"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және </w:t>
      </w:r>
      <w:r w:rsidR="00020C99"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Бақты</w:t>
      </w:r>
      <w:r w:rsidR="00242821" w:rsidRPr="007C0618">
        <w:rPr>
          <w:rFonts w:ascii="Times New Roman" w:hAnsi="Times New Roman" w:cs="Times New Roman"/>
          <w:sz w:val="28"/>
          <w:szCs w:val="28"/>
          <w:lang w:val="kk-KZ"/>
        </w:rPr>
        <w:t>»</w:t>
      </w:r>
      <w:r w:rsidR="007D083E" w:rsidRPr="007C0618">
        <w:rPr>
          <w:rFonts w:ascii="Times New Roman" w:hAnsi="Times New Roman" w:cs="Times New Roman"/>
          <w:sz w:val="28"/>
          <w:szCs w:val="28"/>
          <w:lang w:val="kk-KZ"/>
        </w:rPr>
        <w:t xml:space="preserve"> </w:t>
      </w:r>
      <w:r w:rsidR="001B3331" w:rsidRPr="007C0618">
        <w:rPr>
          <w:rFonts w:ascii="Times New Roman" w:hAnsi="Times New Roman" w:cs="Times New Roman"/>
          <w:sz w:val="28"/>
          <w:szCs w:val="28"/>
          <w:lang w:val="kk-KZ"/>
        </w:rPr>
        <w:t xml:space="preserve">өткізу пункттері </w:t>
      </w:r>
      <w:r w:rsidR="00242821" w:rsidRPr="007C0618">
        <w:rPr>
          <w:rFonts w:ascii="Times New Roman" w:hAnsi="Times New Roman" w:cs="Times New Roman"/>
          <w:sz w:val="28"/>
          <w:szCs w:val="28"/>
          <w:lang w:val="kk-KZ"/>
        </w:rPr>
        <w:t>болып табылады</w:t>
      </w:r>
      <w:r w:rsidR="008D2B00">
        <w:rPr>
          <w:rFonts w:ascii="Times New Roman" w:hAnsi="Times New Roman" w:cs="Times New Roman"/>
          <w:sz w:val="28"/>
          <w:szCs w:val="28"/>
          <w:lang w:val="kk-KZ"/>
        </w:rPr>
        <w:t>.</w:t>
      </w:r>
      <w:r w:rsidR="00422D72" w:rsidRPr="007C0618">
        <w:rPr>
          <w:rFonts w:ascii="Times New Roman" w:hAnsi="Times New Roman" w:cs="Times New Roman"/>
          <w:sz w:val="28"/>
          <w:szCs w:val="28"/>
          <w:lang w:val="kk-KZ"/>
        </w:rPr>
        <w:t xml:space="preserve"> </w:t>
      </w:r>
    </w:p>
    <w:p w14:paraId="32340CFF" w14:textId="3FBFE657" w:rsidR="00020C99" w:rsidRPr="007C0618" w:rsidRDefault="00D410F2"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w:t>
      </w:r>
      <w:r w:rsidR="00020C99" w:rsidRPr="007C0618">
        <w:rPr>
          <w:rFonts w:ascii="Times New Roman" w:hAnsi="Times New Roman" w:cs="Times New Roman"/>
          <w:sz w:val="28"/>
          <w:szCs w:val="28"/>
          <w:lang w:val="kk-KZ"/>
        </w:rPr>
        <w:t>ондай-ақ, ШҚО аумағы арқылы Қытай мен ҚР арасында автокөлікпен тасымалдаудың келесідей жүк бағыттары анықталды: Үрімші</w:t>
      </w:r>
      <w:r w:rsidR="0042100F">
        <w:rPr>
          <w:rFonts w:ascii="Times New Roman" w:hAnsi="Times New Roman" w:cs="Times New Roman"/>
          <w:sz w:val="28"/>
          <w:szCs w:val="28"/>
          <w:lang w:val="kk-KZ"/>
        </w:rPr>
        <w:t xml:space="preserve"> – </w:t>
      </w:r>
      <w:r w:rsidR="00020C99" w:rsidRPr="007C0618">
        <w:rPr>
          <w:rFonts w:ascii="Times New Roman" w:hAnsi="Times New Roman" w:cs="Times New Roman"/>
          <w:sz w:val="28"/>
          <w:szCs w:val="28"/>
          <w:lang w:val="kk-KZ"/>
        </w:rPr>
        <w:t>Зимунай (Тачен)</w:t>
      </w:r>
      <w:r w:rsidR="0042100F">
        <w:rPr>
          <w:rFonts w:ascii="Times New Roman" w:hAnsi="Times New Roman" w:cs="Times New Roman"/>
          <w:sz w:val="28"/>
          <w:szCs w:val="28"/>
          <w:lang w:val="kk-KZ"/>
        </w:rPr>
        <w:t xml:space="preserve"> – </w:t>
      </w:r>
      <w:r w:rsidR="00020C99" w:rsidRPr="007C0618">
        <w:rPr>
          <w:rFonts w:ascii="Times New Roman" w:hAnsi="Times New Roman" w:cs="Times New Roman"/>
          <w:sz w:val="28"/>
          <w:szCs w:val="28"/>
          <w:lang w:val="kk-KZ"/>
        </w:rPr>
        <w:t>Өскемен, Үрімші</w:t>
      </w:r>
      <w:r w:rsidR="0042100F">
        <w:rPr>
          <w:rFonts w:ascii="Times New Roman" w:hAnsi="Times New Roman" w:cs="Times New Roman"/>
          <w:sz w:val="28"/>
          <w:szCs w:val="28"/>
          <w:lang w:val="kk-KZ"/>
        </w:rPr>
        <w:t xml:space="preserve"> – </w:t>
      </w:r>
      <w:r w:rsidR="00020C99" w:rsidRPr="007C0618">
        <w:rPr>
          <w:rFonts w:ascii="Times New Roman" w:hAnsi="Times New Roman" w:cs="Times New Roman"/>
          <w:sz w:val="28"/>
          <w:szCs w:val="28"/>
          <w:lang w:val="kk-KZ"/>
        </w:rPr>
        <w:t>Бақты</w:t>
      </w:r>
      <w:r w:rsidR="0042100F">
        <w:rPr>
          <w:rFonts w:ascii="Times New Roman" w:hAnsi="Times New Roman" w:cs="Times New Roman"/>
          <w:sz w:val="28"/>
          <w:szCs w:val="28"/>
          <w:lang w:val="kk-KZ"/>
        </w:rPr>
        <w:t xml:space="preserve"> – </w:t>
      </w:r>
      <w:r w:rsidR="00020C99" w:rsidRPr="007C0618">
        <w:rPr>
          <w:rFonts w:ascii="Times New Roman" w:hAnsi="Times New Roman" w:cs="Times New Roman"/>
          <w:sz w:val="28"/>
          <w:szCs w:val="28"/>
          <w:lang w:val="kk-KZ"/>
        </w:rPr>
        <w:t>Семей, Алтай</w:t>
      </w:r>
      <w:r w:rsidR="0042100F">
        <w:rPr>
          <w:rFonts w:ascii="Times New Roman" w:hAnsi="Times New Roman" w:cs="Times New Roman"/>
          <w:sz w:val="28"/>
          <w:szCs w:val="28"/>
          <w:lang w:val="kk-KZ"/>
        </w:rPr>
        <w:t xml:space="preserve"> – </w:t>
      </w:r>
      <w:r w:rsidR="00020C99" w:rsidRPr="007C0618">
        <w:rPr>
          <w:rFonts w:ascii="Times New Roman" w:hAnsi="Times New Roman" w:cs="Times New Roman"/>
          <w:sz w:val="28"/>
          <w:szCs w:val="28"/>
          <w:lang w:val="kk-KZ"/>
        </w:rPr>
        <w:t>Зимунай</w:t>
      </w:r>
      <w:r w:rsidR="0042100F">
        <w:rPr>
          <w:rFonts w:ascii="Times New Roman" w:hAnsi="Times New Roman" w:cs="Times New Roman"/>
          <w:sz w:val="28"/>
          <w:szCs w:val="28"/>
          <w:lang w:val="kk-KZ"/>
        </w:rPr>
        <w:t xml:space="preserve"> – </w:t>
      </w:r>
      <w:r w:rsidR="00020C99" w:rsidRPr="007C0618">
        <w:rPr>
          <w:rFonts w:ascii="Times New Roman" w:hAnsi="Times New Roman" w:cs="Times New Roman"/>
          <w:sz w:val="28"/>
          <w:szCs w:val="28"/>
          <w:lang w:val="kk-KZ"/>
        </w:rPr>
        <w:t>Семей, Зимунай</w:t>
      </w:r>
      <w:r w:rsidR="0042100F">
        <w:rPr>
          <w:rFonts w:ascii="Times New Roman" w:hAnsi="Times New Roman" w:cs="Times New Roman"/>
          <w:sz w:val="28"/>
          <w:szCs w:val="28"/>
          <w:lang w:val="kk-KZ"/>
        </w:rPr>
        <w:t xml:space="preserve"> – </w:t>
      </w:r>
      <w:r w:rsidR="00020C99" w:rsidRPr="007C0618">
        <w:rPr>
          <w:rFonts w:ascii="Times New Roman" w:hAnsi="Times New Roman" w:cs="Times New Roman"/>
          <w:sz w:val="28"/>
          <w:szCs w:val="28"/>
          <w:lang w:val="kk-KZ"/>
        </w:rPr>
        <w:t>Зайсан. Сонымен қатар ШҚО аумағы арқылы өтетін транзит Қытайдан Ресейге дейінгі жүк тасымалының ең қысқа жол болып табылады</w:t>
      </w:r>
      <w:r w:rsidR="008D2B00" w:rsidRPr="008D2B00">
        <w:rPr>
          <w:rFonts w:ascii="Times New Roman" w:hAnsi="Times New Roman" w:cs="Times New Roman"/>
          <w:sz w:val="28"/>
          <w:szCs w:val="28"/>
          <w:lang w:val="kk-KZ"/>
        </w:rPr>
        <w:t xml:space="preserve"> </w:t>
      </w:r>
      <w:r w:rsidR="008D2B00" w:rsidRPr="007C0618">
        <w:rPr>
          <w:rFonts w:ascii="Times New Roman" w:hAnsi="Times New Roman" w:cs="Times New Roman"/>
          <w:sz w:val="28"/>
          <w:szCs w:val="28"/>
          <w:lang w:val="kk-KZ"/>
        </w:rPr>
        <w:t>[</w:t>
      </w:r>
      <w:r w:rsidR="008D2B00">
        <w:rPr>
          <w:rFonts w:ascii="Times New Roman" w:hAnsi="Times New Roman" w:cs="Times New Roman"/>
          <w:sz w:val="28"/>
          <w:szCs w:val="28"/>
          <w:lang w:val="kk-KZ"/>
        </w:rPr>
        <w:t>113</w:t>
      </w:r>
      <w:r w:rsidR="008D2B00" w:rsidRPr="007C0618">
        <w:rPr>
          <w:rFonts w:ascii="Times New Roman" w:hAnsi="Times New Roman" w:cs="Times New Roman"/>
          <w:sz w:val="28"/>
          <w:szCs w:val="28"/>
          <w:lang w:val="kk-KZ"/>
        </w:rPr>
        <w:t>].</w:t>
      </w:r>
      <w:r w:rsidR="00020C99" w:rsidRPr="007C0618">
        <w:rPr>
          <w:rFonts w:ascii="Times New Roman" w:hAnsi="Times New Roman" w:cs="Times New Roman"/>
          <w:sz w:val="28"/>
          <w:szCs w:val="28"/>
          <w:lang w:val="kk-KZ"/>
        </w:rPr>
        <w:t xml:space="preserve"> </w:t>
      </w:r>
    </w:p>
    <w:p w14:paraId="5B020A4C" w14:textId="509CEA2A" w:rsidR="009A2084" w:rsidRPr="007C0618" w:rsidRDefault="006349F8"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Қазіргі уақытта Қытайдан Ресейге жүктерді Шығыс Қазақстан аумағы арқылы транзит</w:t>
      </w:r>
      <w:r w:rsidR="007D083E" w:rsidRPr="007C0618">
        <w:rPr>
          <w:rFonts w:ascii="Times New Roman" w:hAnsi="Times New Roman" w:cs="Times New Roman"/>
          <w:sz w:val="28"/>
          <w:szCs w:val="28"/>
          <w:lang w:val="kk-KZ"/>
        </w:rPr>
        <w:t>тік</w:t>
      </w:r>
      <w:r w:rsidRPr="007C0618">
        <w:rPr>
          <w:rFonts w:ascii="Times New Roman" w:hAnsi="Times New Roman" w:cs="Times New Roman"/>
          <w:sz w:val="28"/>
          <w:szCs w:val="28"/>
          <w:lang w:val="kk-KZ"/>
        </w:rPr>
        <w:t xml:space="preserve"> тасымалдау темір жол көлігімен Бақты</w:t>
      </w:r>
      <w:r w:rsidR="002233E4" w:rsidRPr="002233E4">
        <w:rPr>
          <w:rFonts w:ascii="Times New Roman" w:hAnsi="Times New Roman" w:cs="Times New Roman"/>
          <w:sz w:val="28"/>
          <w:szCs w:val="28"/>
          <w:lang w:val="kk-KZ"/>
        </w:rPr>
        <w:t xml:space="preserve"> </w:t>
      </w:r>
      <w:r w:rsidR="0042100F">
        <w:rPr>
          <w:rFonts w:ascii="Times New Roman" w:hAnsi="Times New Roman" w:cs="Times New Roman"/>
          <w:sz w:val="28"/>
          <w:szCs w:val="28"/>
          <w:lang w:val="kk-KZ"/>
        </w:rPr>
        <w:t>–</w:t>
      </w:r>
      <w:r w:rsidR="002233E4" w:rsidRPr="002233E4">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Маштакова (Сырым)</w:t>
      </w:r>
      <w:r w:rsidR="002233E4" w:rsidRPr="002233E4">
        <w:rPr>
          <w:rFonts w:ascii="Times New Roman" w:hAnsi="Times New Roman" w:cs="Times New Roman"/>
          <w:sz w:val="28"/>
          <w:szCs w:val="28"/>
          <w:lang w:val="kk-KZ"/>
        </w:rPr>
        <w:t xml:space="preserve"> </w:t>
      </w:r>
      <w:r w:rsidR="002233E4">
        <w:rPr>
          <w:rFonts w:ascii="Times New Roman" w:hAnsi="Times New Roman" w:cs="Times New Roman"/>
          <w:sz w:val="28"/>
          <w:szCs w:val="28"/>
          <w:lang w:val="kk-KZ"/>
        </w:rPr>
        <w:t>–</w:t>
      </w:r>
      <w:r w:rsidR="002233E4" w:rsidRPr="002233E4">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Мәскеу және Бақты</w:t>
      </w:r>
      <w:r w:rsidR="002233E4">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Қайрақ</w:t>
      </w:r>
      <w:r w:rsidR="002233E4">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Троицк бағыттары бойынша жүзеге асырылады. Облыстың транзиттік әлеуетін тиімді пайдалану мақсатында 2014 жылы «Шығыс Қазақстан облысының аймақтық мемлекеттік-жекеменшік әріптестік орталығы» АҚ концессиялық негізде «Зырян</w:t>
      </w:r>
      <w:r w:rsidR="002233E4">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Майқапшағай» жаңа теміржол желісін салу жобасын әзірледі. Сонымен қатар «Аягөз</w:t>
      </w:r>
      <w:r w:rsidR="002233E4">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Майқапшағай», «Шар</w:t>
      </w:r>
      <w:r w:rsidR="002233E4">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Майқапшағай» және «Жаңғызтөбе</w:t>
      </w:r>
      <w:r w:rsidR="002233E4">
        <w:rPr>
          <w:rFonts w:ascii="Times New Roman" w:hAnsi="Times New Roman" w:cs="Times New Roman"/>
          <w:sz w:val="28"/>
          <w:szCs w:val="28"/>
          <w:lang w:val="kk-KZ"/>
        </w:rPr>
        <w:t xml:space="preserve"> – </w:t>
      </w:r>
      <w:r w:rsidRPr="007C0618">
        <w:rPr>
          <w:rFonts w:ascii="Times New Roman" w:hAnsi="Times New Roman" w:cs="Times New Roman"/>
          <w:sz w:val="28"/>
          <w:szCs w:val="28"/>
          <w:lang w:val="kk-KZ"/>
        </w:rPr>
        <w:t>Майқапшағай» теміржол желілерінің құрылысын салу мен пайдаланудың баламалы нұсқалары қарастырылды.</w:t>
      </w:r>
      <w:r w:rsidR="009A2084" w:rsidRPr="007C0618">
        <w:rPr>
          <w:rFonts w:ascii="Times New Roman" w:hAnsi="Times New Roman" w:cs="Times New Roman"/>
          <w:sz w:val="28"/>
          <w:szCs w:val="28"/>
          <w:lang w:val="kk-KZ"/>
        </w:rPr>
        <w:t xml:space="preserve">Болашақ көлік дәлізінің Шығыс Қазақстан экономикасына, шалғайдағы елді мекендерді игеру және резервтегі пайдалы қазбалардың кен орындарын игеру үшін тигізетін пайдасы туралы мәліметтер ұсынылды. Сонымен қатар ҚХР </w:t>
      </w:r>
      <w:r w:rsidR="00D410F2" w:rsidRPr="007C0618">
        <w:rPr>
          <w:rFonts w:ascii="Times New Roman" w:hAnsi="Times New Roman" w:cs="Times New Roman"/>
          <w:sz w:val="28"/>
          <w:szCs w:val="28"/>
          <w:lang w:val="kk-KZ"/>
        </w:rPr>
        <w:t>ШҰАА</w:t>
      </w:r>
      <w:r w:rsidR="009A2084" w:rsidRPr="007C0618">
        <w:rPr>
          <w:rFonts w:ascii="Times New Roman" w:hAnsi="Times New Roman" w:cs="Times New Roman"/>
          <w:sz w:val="28"/>
          <w:szCs w:val="28"/>
          <w:lang w:val="kk-KZ"/>
        </w:rPr>
        <w:t xml:space="preserve"> Тарбағатай аймағындағы «Қарамай</w:t>
      </w:r>
      <w:r w:rsidR="002233E4">
        <w:rPr>
          <w:rFonts w:ascii="Times New Roman" w:hAnsi="Times New Roman" w:cs="Times New Roman"/>
          <w:sz w:val="28"/>
          <w:szCs w:val="28"/>
          <w:lang w:val="kk-KZ"/>
        </w:rPr>
        <w:t xml:space="preserve"> – </w:t>
      </w:r>
      <w:r w:rsidR="009A2084" w:rsidRPr="007C0618">
        <w:rPr>
          <w:rFonts w:ascii="Times New Roman" w:hAnsi="Times New Roman" w:cs="Times New Roman"/>
          <w:sz w:val="28"/>
          <w:szCs w:val="28"/>
          <w:lang w:val="kk-KZ"/>
        </w:rPr>
        <w:t>Чугучак» темір жолының құрылысына байланысты Қытай тарапынан «Аягөз</w:t>
      </w:r>
      <w:r w:rsidR="002233E4">
        <w:rPr>
          <w:rFonts w:ascii="Times New Roman" w:hAnsi="Times New Roman" w:cs="Times New Roman"/>
          <w:sz w:val="28"/>
          <w:szCs w:val="28"/>
          <w:lang w:val="kk-KZ"/>
        </w:rPr>
        <w:t xml:space="preserve"> – </w:t>
      </w:r>
      <w:r w:rsidR="009A2084" w:rsidRPr="007C0618">
        <w:rPr>
          <w:rFonts w:ascii="Times New Roman" w:hAnsi="Times New Roman" w:cs="Times New Roman"/>
          <w:sz w:val="28"/>
          <w:szCs w:val="28"/>
          <w:lang w:val="kk-KZ"/>
        </w:rPr>
        <w:t>Бақты» темір жолын салу мәселесін қарастыру туралы ұсыныс жасалды</w:t>
      </w:r>
      <w:r w:rsidR="00F659B8" w:rsidRPr="007C0618">
        <w:rPr>
          <w:rFonts w:ascii="Times New Roman" w:hAnsi="Times New Roman" w:cs="Times New Roman"/>
          <w:sz w:val="28"/>
          <w:szCs w:val="28"/>
          <w:lang w:val="kk-KZ"/>
        </w:rPr>
        <w:t xml:space="preserve"> </w:t>
      </w:r>
      <w:r w:rsidR="00E63884" w:rsidRPr="007C0618">
        <w:rPr>
          <w:rFonts w:ascii="Times New Roman" w:hAnsi="Times New Roman" w:cs="Times New Roman"/>
          <w:sz w:val="28"/>
          <w:szCs w:val="28"/>
          <w:lang w:val="kk-KZ"/>
        </w:rPr>
        <w:t>.</w:t>
      </w:r>
    </w:p>
    <w:p w14:paraId="771E7A25" w14:textId="01AF84D0" w:rsidR="00894E4E" w:rsidRPr="007C0618" w:rsidRDefault="0068554F"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Өзен қатынасын дамыту үшін «Шығыс Қазақстан кеме жасау және кеме жөндеу зауыты» ЖШС трансшекаралық Ертіс өзенінің бойында Жібек жолы бағытының нұсқаларының бірін ұйымдастыру мақсатында жұмыс істеп тұрған кәсіпорынның негізінде толыққанды өзен порты мен логистикалық орталық құру жобасын ұсын</w:t>
      </w:r>
      <w:r w:rsidR="00D831E0" w:rsidRPr="007C0618">
        <w:rPr>
          <w:rFonts w:ascii="Times New Roman" w:hAnsi="Times New Roman" w:cs="Times New Roman"/>
          <w:sz w:val="28"/>
          <w:szCs w:val="28"/>
          <w:lang w:val="kk-KZ"/>
        </w:rPr>
        <w:t>ған еді.</w:t>
      </w:r>
      <w:r w:rsidRPr="007C0618">
        <w:rPr>
          <w:rFonts w:ascii="Times New Roman" w:hAnsi="Times New Roman" w:cs="Times New Roman"/>
          <w:sz w:val="28"/>
          <w:szCs w:val="28"/>
          <w:lang w:val="kk-KZ"/>
        </w:rPr>
        <w:t xml:space="preserve"> Алайда әр түрлі себептермен, оның ішінде басты себеп</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қаржыландыру мен инвесторлардың болмауына байланысты,</w:t>
      </w:r>
      <w:r w:rsidR="007D083E"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аталған өзекті жобалардың барлығы жүзеге аспай қалд</w:t>
      </w:r>
      <w:r w:rsidRPr="00BC4EF8">
        <w:rPr>
          <w:rFonts w:ascii="Times New Roman" w:hAnsi="Times New Roman" w:cs="Times New Roman"/>
          <w:sz w:val="28"/>
          <w:szCs w:val="28"/>
          <w:lang w:val="kk-KZ"/>
        </w:rPr>
        <w:t>ы</w:t>
      </w:r>
      <w:r w:rsidR="00E63884" w:rsidRPr="00BC4EF8">
        <w:rPr>
          <w:rFonts w:ascii="Times New Roman" w:hAnsi="Times New Roman" w:cs="Times New Roman"/>
          <w:sz w:val="28"/>
          <w:szCs w:val="28"/>
          <w:lang w:val="kk-KZ"/>
        </w:rPr>
        <w:t>.</w:t>
      </w:r>
      <w:r w:rsidR="00EC529C">
        <w:rPr>
          <w:rFonts w:ascii="Times New Roman" w:hAnsi="Times New Roman" w:cs="Times New Roman"/>
          <w:sz w:val="28"/>
          <w:szCs w:val="28"/>
          <w:lang w:val="kk-KZ"/>
        </w:rPr>
        <w:t xml:space="preserve"> </w:t>
      </w:r>
      <w:r w:rsidR="00894E4E" w:rsidRPr="007C0618">
        <w:rPr>
          <w:rFonts w:ascii="Times New Roman" w:hAnsi="Times New Roman" w:cs="Times New Roman"/>
          <w:sz w:val="28"/>
          <w:szCs w:val="28"/>
          <w:lang w:val="kk-KZ"/>
        </w:rPr>
        <w:t>Қытай, Қазақстан, Ресей елдері арасындағы кеме қатынасын жандандырудың тиімділігі</w:t>
      </w:r>
      <w:r w:rsidR="00567288" w:rsidRPr="007C0618">
        <w:rPr>
          <w:rFonts w:ascii="Times New Roman" w:hAnsi="Times New Roman" w:cs="Times New Roman"/>
          <w:sz w:val="28"/>
          <w:szCs w:val="28"/>
          <w:lang w:val="kk-KZ"/>
        </w:rPr>
        <w:t xml:space="preserve"> өте зор</w:t>
      </w:r>
      <w:r w:rsidR="00894E4E" w:rsidRPr="007C0618">
        <w:rPr>
          <w:rFonts w:ascii="Times New Roman" w:hAnsi="Times New Roman" w:cs="Times New Roman"/>
          <w:sz w:val="28"/>
          <w:szCs w:val="28"/>
          <w:lang w:val="kk-KZ"/>
        </w:rPr>
        <w:t>. Ресей мен Қытайдың ұзақ мерзімді экономикалық байланыстарының артуына байланысты Ресей Ертіс өзенінде кеме қатынасын ашуға мүдделі.</w:t>
      </w:r>
      <w:r w:rsidR="00787B90" w:rsidRPr="007C0618">
        <w:rPr>
          <w:rFonts w:ascii="Times New Roman" w:hAnsi="Times New Roman" w:cs="Times New Roman"/>
          <w:sz w:val="28"/>
          <w:szCs w:val="28"/>
          <w:lang w:val="kk-KZ"/>
        </w:rPr>
        <w:t xml:space="preserve"> </w:t>
      </w:r>
      <w:r w:rsidR="00894E4E" w:rsidRPr="007C0618">
        <w:rPr>
          <w:rFonts w:ascii="Times New Roman" w:hAnsi="Times New Roman" w:cs="Times New Roman"/>
          <w:sz w:val="28"/>
          <w:szCs w:val="28"/>
          <w:lang w:val="kk-KZ"/>
        </w:rPr>
        <w:t>Ресей  Ертіс өзенін өз өнімдерін  өткізу нарықтары</w:t>
      </w:r>
      <w:r w:rsidR="007D083E" w:rsidRPr="007C0618">
        <w:rPr>
          <w:rFonts w:ascii="Times New Roman" w:hAnsi="Times New Roman" w:cs="Times New Roman"/>
          <w:sz w:val="28"/>
          <w:szCs w:val="28"/>
          <w:lang w:val="kk-KZ"/>
        </w:rPr>
        <w:t xml:space="preserve">н </w:t>
      </w:r>
      <w:r w:rsidR="00D410F2" w:rsidRPr="007C0618">
        <w:rPr>
          <w:rFonts w:ascii="Times New Roman" w:hAnsi="Times New Roman" w:cs="Times New Roman"/>
          <w:sz w:val="28"/>
          <w:szCs w:val="28"/>
          <w:lang w:val="kk-KZ"/>
        </w:rPr>
        <w:t>кеңейту мақсатында</w:t>
      </w:r>
      <w:r w:rsidR="00787B90" w:rsidRPr="007C0618">
        <w:rPr>
          <w:rFonts w:ascii="Times New Roman" w:hAnsi="Times New Roman" w:cs="Times New Roman"/>
          <w:sz w:val="28"/>
          <w:szCs w:val="28"/>
          <w:lang w:val="kk-KZ"/>
        </w:rPr>
        <w:t>,</w:t>
      </w:r>
      <w:r w:rsidR="00D410F2" w:rsidRPr="007C0618">
        <w:rPr>
          <w:rFonts w:ascii="Times New Roman" w:hAnsi="Times New Roman" w:cs="Times New Roman"/>
          <w:sz w:val="28"/>
          <w:szCs w:val="28"/>
          <w:lang w:val="kk-KZ"/>
        </w:rPr>
        <w:t xml:space="preserve"> Қытайға (</w:t>
      </w:r>
      <w:r w:rsidR="00894E4E" w:rsidRPr="007C0618">
        <w:rPr>
          <w:rFonts w:ascii="Times New Roman" w:hAnsi="Times New Roman" w:cs="Times New Roman"/>
          <w:sz w:val="28"/>
          <w:szCs w:val="28"/>
          <w:lang w:val="kk-KZ"/>
        </w:rPr>
        <w:t>халқы 1.4 млрд.</w:t>
      </w:r>
      <w:r w:rsidR="002233E4">
        <w:rPr>
          <w:rFonts w:ascii="Times New Roman" w:hAnsi="Times New Roman" w:cs="Times New Roman"/>
          <w:sz w:val="28"/>
          <w:szCs w:val="28"/>
          <w:lang w:val="kk-KZ"/>
        </w:rPr>
        <w:t xml:space="preserve"> </w:t>
      </w:r>
      <w:r w:rsidR="00894E4E" w:rsidRPr="007C0618">
        <w:rPr>
          <w:rFonts w:ascii="Times New Roman" w:hAnsi="Times New Roman" w:cs="Times New Roman"/>
          <w:sz w:val="28"/>
          <w:szCs w:val="28"/>
          <w:lang w:val="kk-KZ"/>
        </w:rPr>
        <w:t>адам) экономикалық тұрғыдан кеңінен ену құралы ретінде қарастырады, яғни әлемдегі ең ауқымды нарыққа қол жеткізуге ынталы. Қытай қарқынды дамып келе жатқан нарыққа қол жеткізу</w:t>
      </w:r>
      <w:r w:rsidR="00787B90" w:rsidRPr="007C0618">
        <w:rPr>
          <w:rFonts w:ascii="Times New Roman" w:hAnsi="Times New Roman" w:cs="Times New Roman"/>
          <w:sz w:val="28"/>
          <w:szCs w:val="28"/>
          <w:lang w:val="kk-KZ"/>
        </w:rPr>
        <w:t>ге</w:t>
      </w:r>
      <w:r w:rsidR="00894E4E" w:rsidRPr="007C0618">
        <w:rPr>
          <w:rFonts w:ascii="Times New Roman" w:hAnsi="Times New Roman" w:cs="Times New Roman"/>
          <w:sz w:val="28"/>
          <w:szCs w:val="28"/>
          <w:lang w:val="kk-KZ"/>
        </w:rPr>
        <w:t xml:space="preserve"> және Қазақстан</w:t>
      </w:r>
      <w:r w:rsidR="007D083E" w:rsidRPr="007C0618">
        <w:rPr>
          <w:rFonts w:ascii="Times New Roman" w:hAnsi="Times New Roman" w:cs="Times New Roman"/>
          <w:sz w:val="28"/>
          <w:szCs w:val="28"/>
          <w:lang w:val="kk-KZ"/>
        </w:rPr>
        <w:t>,</w:t>
      </w:r>
      <w:r w:rsidR="00894E4E" w:rsidRPr="007C0618">
        <w:rPr>
          <w:rFonts w:ascii="Times New Roman" w:hAnsi="Times New Roman" w:cs="Times New Roman"/>
          <w:sz w:val="28"/>
          <w:szCs w:val="28"/>
          <w:lang w:val="kk-KZ"/>
        </w:rPr>
        <w:t xml:space="preserve"> Ресеймен экономикалық байланыстарды кеңейтуге мүдделі. ШҰА</w:t>
      </w:r>
      <w:r w:rsidR="00787B90" w:rsidRPr="007C0618">
        <w:rPr>
          <w:rFonts w:ascii="Times New Roman" w:hAnsi="Times New Roman" w:cs="Times New Roman"/>
          <w:sz w:val="28"/>
          <w:szCs w:val="28"/>
          <w:lang w:val="kk-KZ"/>
        </w:rPr>
        <w:t>А</w:t>
      </w:r>
      <w:r w:rsidR="00894E4E" w:rsidRPr="007C0618">
        <w:rPr>
          <w:rFonts w:ascii="Times New Roman" w:hAnsi="Times New Roman" w:cs="Times New Roman"/>
          <w:sz w:val="28"/>
          <w:szCs w:val="28"/>
          <w:lang w:val="kk-KZ"/>
        </w:rPr>
        <w:t xml:space="preserve"> Ертіс арқылы Қазақстанмен және Ресеймен байланыстыратын бұрыннан келе жатқан сауда жолын қайта жаңғыртуға мүдделі</w:t>
      </w:r>
      <w:r w:rsidR="00787B90" w:rsidRPr="007C0618">
        <w:rPr>
          <w:rFonts w:ascii="Times New Roman" w:hAnsi="Times New Roman" w:cs="Times New Roman"/>
          <w:sz w:val="28"/>
          <w:szCs w:val="28"/>
          <w:lang w:val="kk-KZ"/>
        </w:rPr>
        <w:t>. Ө</w:t>
      </w:r>
      <w:r w:rsidR="00894E4E" w:rsidRPr="007C0618">
        <w:rPr>
          <w:rFonts w:ascii="Times New Roman" w:hAnsi="Times New Roman" w:cs="Times New Roman"/>
          <w:sz w:val="28"/>
          <w:szCs w:val="28"/>
          <w:lang w:val="kk-KZ"/>
        </w:rPr>
        <w:t>зен кемелерімен жүк тасымалдау автомобильмен немесе пойызбен салыстырғанда бұрынғыдай арзан</w:t>
      </w:r>
      <w:r w:rsidR="00787B90" w:rsidRPr="007C0618">
        <w:rPr>
          <w:rFonts w:ascii="Times New Roman" w:hAnsi="Times New Roman" w:cs="Times New Roman"/>
          <w:sz w:val="28"/>
          <w:szCs w:val="28"/>
          <w:lang w:val="kk-KZ"/>
        </w:rPr>
        <w:t>. Б</w:t>
      </w:r>
      <w:r w:rsidR="00894E4E" w:rsidRPr="007C0618">
        <w:rPr>
          <w:rFonts w:ascii="Times New Roman" w:hAnsi="Times New Roman" w:cs="Times New Roman"/>
          <w:sz w:val="28"/>
          <w:szCs w:val="28"/>
          <w:lang w:val="kk-KZ"/>
        </w:rPr>
        <w:t>үгінде ҚХР-дан Ресей Федерациясының Түмен аймағына тауарларды контейнерлік жеткізу жүзеге асырылады. Қытайды Орталық Азия елдерімен,</w:t>
      </w:r>
      <w:r w:rsidR="007D083E" w:rsidRPr="007C0618">
        <w:rPr>
          <w:rFonts w:ascii="Times New Roman" w:hAnsi="Times New Roman" w:cs="Times New Roman"/>
          <w:sz w:val="28"/>
          <w:szCs w:val="28"/>
          <w:lang w:val="kk-KZ"/>
        </w:rPr>
        <w:t xml:space="preserve"> </w:t>
      </w:r>
      <w:r w:rsidR="00894E4E" w:rsidRPr="007C0618">
        <w:rPr>
          <w:rFonts w:ascii="Times New Roman" w:hAnsi="Times New Roman" w:cs="Times New Roman"/>
          <w:sz w:val="28"/>
          <w:szCs w:val="28"/>
          <w:lang w:val="kk-KZ"/>
        </w:rPr>
        <w:t xml:space="preserve">Ресеймен және Еуропамен байланыстыратын барлық </w:t>
      </w:r>
      <w:r w:rsidR="00235B27">
        <w:rPr>
          <w:rFonts w:ascii="Times New Roman" w:hAnsi="Times New Roman" w:cs="Times New Roman"/>
          <w:sz w:val="28"/>
          <w:szCs w:val="28"/>
          <w:lang w:val="kk-KZ"/>
        </w:rPr>
        <w:t>көлік-логистикалық</w:t>
      </w:r>
      <w:r w:rsidR="00894E4E" w:rsidRPr="007C0618">
        <w:rPr>
          <w:rFonts w:ascii="Times New Roman" w:hAnsi="Times New Roman" w:cs="Times New Roman"/>
          <w:sz w:val="28"/>
          <w:szCs w:val="28"/>
          <w:lang w:val="kk-KZ"/>
        </w:rPr>
        <w:t xml:space="preserve"> негізгі жолдар Шыңжаң арқылы өтеді, ШҰА</w:t>
      </w:r>
      <w:r w:rsidR="00787B90" w:rsidRPr="007C0618">
        <w:rPr>
          <w:rFonts w:ascii="Times New Roman" w:hAnsi="Times New Roman" w:cs="Times New Roman"/>
          <w:sz w:val="28"/>
          <w:szCs w:val="28"/>
          <w:lang w:val="kk-KZ"/>
        </w:rPr>
        <w:t>А</w:t>
      </w:r>
      <w:r w:rsidR="00894E4E" w:rsidRPr="007C0618">
        <w:rPr>
          <w:rFonts w:ascii="Times New Roman" w:hAnsi="Times New Roman" w:cs="Times New Roman"/>
          <w:sz w:val="28"/>
          <w:szCs w:val="28"/>
          <w:lang w:val="kk-KZ"/>
        </w:rPr>
        <w:t xml:space="preserve"> Орталық Азия газы мен қазақстандық мұнай экспортының негізгі транзиттік базасы болып табылады</w:t>
      </w:r>
      <w:r w:rsidR="008D2B00">
        <w:rPr>
          <w:rFonts w:ascii="Times New Roman" w:hAnsi="Times New Roman" w:cs="Times New Roman"/>
          <w:sz w:val="28"/>
          <w:szCs w:val="28"/>
          <w:lang w:val="kk-KZ"/>
        </w:rPr>
        <w:t>.</w:t>
      </w:r>
    </w:p>
    <w:p w14:paraId="3EC8D196" w14:textId="3E4DFAD7" w:rsidR="00567288" w:rsidRPr="007C0618" w:rsidRDefault="00894E4E" w:rsidP="00F55380">
      <w:pPr>
        <w:tabs>
          <w:tab w:val="left" w:pos="993"/>
        </w:tabs>
        <w:spacing w:after="0" w:line="240" w:lineRule="auto"/>
        <w:ind w:firstLine="709"/>
        <w:jc w:val="both"/>
        <w:rPr>
          <w:rFonts w:ascii="Times New Roman" w:hAnsi="Times New Roman" w:cs="Times New Roman"/>
          <w:sz w:val="21"/>
          <w:szCs w:val="21"/>
          <w:lang w:val="kk-KZ"/>
        </w:rPr>
      </w:pPr>
      <w:r w:rsidRPr="007C0618">
        <w:rPr>
          <w:rFonts w:ascii="Times New Roman" w:hAnsi="Times New Roman" w:cs="Times New Roman"/>
          <w:sz w:val="28"/>
          <w:szCs w:val="28"/>
          <w:lang w:val="kk-KZ"/>
        </w:rPr>
        <w:t>Ресей Федерациясындағы Ертіс өзенінің бассейнінде шамамен 5.4 миллион адам, ал Қазақстанда 2.1 миллион адам тұрады.</w:t>
      </w:r>
      <w:r w:rsidR="007D083E"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Ертіс өзенін сауатты тиімді пайдалану Семей, Өскемен, Павлодар қалаларының экономикасының және Зайсан көлінің  қарқынды дамуына себеп болатын еді.</w:t>
      </w:r>
      <w:r w:rsidR="007D083E"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Қызмет көрсету және басқа да инфрақұрылымдар саласында мыңдаған жұмыс орындары құрылып, мемлекет бюджеті</w:t>
      </w:r>
      <w:r w:rsidR="00D410F2" w:rsidRPr="007C0618">
        <w:rPr>
          <w:rFonts w:ascii="Times New Roman" w:hAnsi="Times New Roman" w:cs="Times New Roman"/>
          <w:sz w:val="28"/>
          <w:szCs w:val="28"/>
          <w:lang w:val="kk-KZ"/>
        </w:rPr>
        <w:t>не</w:t>
      </w:r>
      <w:r w:rsidRPr="007C0618">
        <w:rPr>
          <w:rFonts w:ascii="Times New Roman" w:hAnsi="Times New Roman" w:cs="Times New Roman"/>
          <w:sz w:val="28"/>
          <w:szCs w:val="28"/>
          <w:lang w:val="kk-KZ"/>
        </w:rPr>
        <w:t xml:space="preserve"> қосымша бірнеше млрд.</w:t>
      </w:r>
      <w:r w:rsidR="007D083E" w:rsidRPr="007C0618">
        <w:rPr>
          <w:rFonts w:ascii="Times New Roman" w:hAnsi="Times New Roman" w:cs="Times New Roman"/>
          <w:sz w:val="28"/>
          <w:szCs w:val="28"/>
          <w:lang w:val="kk-KZ"/>
        </w:rPr>
        <w:t xml:space="preserve"> </w:t>
      </w:r>
      <w:r w:rsidR="00190B16" w:rsidRPr="007C0618">
        <w:rPr>
          <w:rFonts w:ascii="Times New Roman" w:hAnsi="Times New Roman" w:cs="Times New Roman"/>
          <w:sz w:val="28"/>
          <w:szCs w:val="28"/>
          <w:lang w:val="kk-KZ"/>
        </w:rPr>
        <w:t>А</w:t>
      </w:r>
      <w:r w:rsidR="00E63884" w:rsidRPr="007C0618">
        <w:rPr>
          <w:rFonts w:ascii="Times New Roman" w:hAnsi="Times New Roman" w:cs="Times New Roman"/>
          <w:sz w:val="28"/>
          <w:szCs w:val="28"/>
          <w:lang w:val="kk-KZ"/>
        </w:rPr>
        <w:t>ҚШ</w:t>
      </w:r>
      <w:r w:rsidRPr="007C0618">
        <w:rPr>
          <w:rFonts w:ascii="Times New Roman" w:hAnsi="Times New Roman" w:cs="Times New Roman"/>
          <w:sz w:val="28"/>
          <w:szCs w:val="28"/>
          <w:lang w:val="kk-KZ"/>
        </w:rPr>
        <w:t xml:space="preserve"> доллары түрінде қаржы түсетін еді</w:t>
      </w:r>
      <w:r w:rsidR="00E63884" w:rsidRPr="007C0618">
        <w:rPr>
          <w:rFonts w:ascii="Times New Roman" w:hAnsi="Times New Roman" w:cs="Times New Roman"/>
          <w:sz w:val="28"/>
          <w:szCs w:val="28"/>
          <w:lang w:val="kk-KZ"/>
        </w:rPr>
        <w:t xml:space="preserve"> </w:t>
      </w:r>
      <w:r w:rsidR="007D083E"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Ертіс өзенінде ұзындығы 688 км болатын бірегей жасанды теңіз құрылды, ол мыналардан тұрады: Зайсан көлі, Бұқтырма су қоймасы, Өскемен су қоймасы, Шүлбі су қоймасы.</w:t>
      </w:r>
      <w:r w:rsidR="007D083E" w:rsidRPr="007C0618">
        <w:rPr>
          <w:rFonts w:ascii="Times New Roman" w:hAnsi="Times New Roman" w:cs="Times New Roman"/>
          <w:sz w:val="28"/>
          <w:szCs w:val="28"/>
          <w:lang w:val="kk-KZ"/>
        </w:rPr>
        <w:t xml:space="preserve"> Бұл жасанды теңізді </w:t>
      </w:r>
      <w:r w:rsidRPr="007C0618">
        <w:rPr>
          <w:rFonts w:ascii="Times New Roman" w:hAnsi="Times New Roman" w:cs="Times New Roman"/>
          <w:sz w:val="28"/>
          <w:szCs w:val="28"/>
          <w:lang w:val="kk-KZ"/>
        </w:rPr>
        <w:t>Қытай, Қазақстан және Ресей арасындағы халықаралық саудада су көлігі үшін пайдалану қажет</w:t>
      </w:r>
      <w:r w:rsidRPr="007C0618">
        <w:rPr>
          <w:rFonts w:ascii="Times New Roman" w:hAnsi="Times New Roman" w:cs="Times New Roman"/>
          <w:sz w:val="21"/>
          <w:szCs w:val="21"/>
          <w:lang w:val="kk-KZ"/>
        </w:rPr>
        <w:t>.</w:t>
      </w:r>
    </w:p>
    <w:p w14:paraId="37F0254B" w14:textId="441EB171" w:rsidR="009618CD" w:rsidRPr="007C0618" w:rsidRDefault="006966F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Аймақ экономикасына қызмет көрсететін көлік-логистикалық жүйенің негізгі мәселелері келесілер болып табылады: көлік инфрақұрылымы нысандарының өте тозуы</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темір жол желісінің өткізу қабілетінің төмендігі</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облыс аумағында өзен және әуе қатынастарының дамымауы</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терминалдық</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қоймалық инфрақұрылымның және заманауи логистикалық қызмет көрсетулердің дамымауы, шекаралық өткізу пункттерінің өткізу қабілетінің төмендігі</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білікті кадрлардың санының тапшылығы</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қаржылық ресурстардың тапшылығы</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инновациялық белсенділік</w:t>
      </w:r>
      <w:r w:rsidR="009618CD" w:rsidRPr="007C0618">
        <w:rPr>
          <w:rFonts w:ascii="Times New Roman" w:hAnsi="Times New Roman" w:cs="Times New Roman"/>
          <w:sz w:val="28"/>
          <w:szCs w:val="28"/>
          <w:lang w:val="kk-KZ"/>
        </w:rPr>
        <w:t xml:space="preserve"> деңгейінің төмендігі және т.б.</w:t>
      </w:r>
    </w:p>
    <w:p w14:paraId="391D31AC" w14:textId="567D7828" w:rsidR="00567288" w:rsidRPr="007C0618" w:rsidRDefault="006966F5"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Мемлекеттік реттеу саласында</w:t>
      </w:r>
      <w:r w:rsidR="00925802" w:rsidRPr="007C0618">
        <w:rPr>
          <w:rFonts w:ascii="Times New Roman" w:hAnsi="Times New Roman" w:cs="Times New Roman"/>
          <w:sz w:val="28"/>
          <w:szCs w:val="28"/>
          <w:lang w:val="kk-KZ"/>
        </w:rPr>
        <w:t>ғы негізгі мәселелерге</w:t>
      </w:r>
      <w:r w:rsidRPr="007C0618">
        <w:rPr>
          <w:rFonts w:ascii="Times New Roman" w:hAnsi="Times New Roman" w:cs="Times New Roman"/>
          <w:sz w:val="28"/>
          <w:szCs w:val="28"/>
          <w:lang w:val="kk-KZ"/>
        </w:rPr>
        <w:t xml:space="preserve"> коммерциялық автокөліктерге баж салығы мен төлемдердің жоғарылығы, шектен тыс бюрократия, көлік және логистика нарығында әрекет ететін ойыншылардың бірыңғай базасының </w:t>
      </w:r>
      <w:r w:rsidR="00925802" w:rsidRPr="007C0618">
        <w:rPr>
          <w:rFonts w:ascii="Times New Roman" w:hAnsi="Times New Roman" w:cs="Times New Roman"/>
          <w:sz w:val="28"/>
          <w:szCs w:val="28"/>
          <w:lang w:val="kk-KZ"/>
        </w:rPr>
        <w:t xml:space="preserve">болмауын жатқызуға болады. </w:t>
      </w:r>
      <w:r w:rsidR="00567288" w:rsidRPr="007C0618">
        <w:rPr>
          <w:rFonts w:ascii="Times New Roman" w:hAnsi="Times New Roman" w:cs="Times New Roman"/>
          <w:sz w:val="28"/>
          <w:szCs w:val="28"/>
          <w:lang w:val="kk-KZ"/>
        </w:rPr>
        <w:t>Өкінішке орай,</w:t>
      </w:r>
      <w:r w:rsidR="009618CD" w:rsidRPr="007C0618">
        <w:rPr>
          <w:rFonts w:ascii="Times New Roman" w:hAnsi="Times New Roman" w:cs="Times New Roman"/>
          <w:sz w:val="28"/>
          <w:szCs w:val="28"/>
          <w:lang w:val="kk-KZ"/>
        </w:rPr>
        <w:t xml:space="preserve"> </w:t>
      </w:r>
      <w:r w:rsidR="00567288" w:rsidRPr="007C0618">
        <w:rPr>
          <w:rFonts w:ascii="Times New Roman" w:hAnsi="Times New Roman" w:cs="Times New Roman"/>
          <w:sz w:val="28"/>
          <w:szCs w:val="28"/>
          <w:lang w:val="kk-KZ"/>
        </w:rPr>
        <w:t>қазіргі таңда облыста көлік-логистикалық қызметпен байланысты жоғары сапалы қызметтердің толық кешенін ұсынатын кәсіпорындар жоқ.</w:t>
      </w:r>
    </w:p>
    <w:p w14:paraId="0D99CAE8" w14:textId="77777777" w:rsidR="009618CD" w:rsidRPr="007C0618" w:rsidRDefault="00202478" w:rsidP="009618C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Облыстың, негізгі көлік-логистикалық орталы</w:t>
      </w:r>
      <w:r w:rsidR="009618CD" w:rsidRPr="007C0618">
        <w:rPr>
          <w:rFonts w:ascii="Times New Roman" w:hAnsi="Times New Roman" w:cs="Times New Roman"/>
          <w:sz w:val="28"/>
          <w:szCs w:val="28"/>
          <w:lang w:val="kk-KZ"/>
        </w:rPr>
        <w:t>қ ретінде, негізгі артықшылықтары:</w:t>
      </w:r>
    </w:p>
    <w:p w14:paraId="6B550DDB" w14:textId="77777777" w:rsidR="009618CD" w:rsidRPr="007C0618" w:rsidRDefault="009618CD" w:rsidP="009618C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Ресей, Қытай, Моңғолия және Орталық Аз</w:t>
      </w:r>
      <w:r w:rsidRPr="007C0618">
        <w:rPr>
          <w:rFonts w:ascii="Times New Roman" w:hAnsi="Times New Roman" w:cs="Times New Roman"/>
          <w:sz w:val="28"/>
          <w:szCs w:val="28"/>
          <w:lang w:val="kk-KZ"/>
        </w:rPr>
        <w:t>ия нарықтарына жақын орналасуы;</w:t>
      </w:r>
    </w:p>
    <w:p w14:paraId="37A0BF79" w14:textId="00429CB0" w:rsidR="009618CD" w:rsidRPr="007C0618" w:rsidRDefault="009618CD" w:rsidP="009618C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Ресей, Қытай және Орталық Аз</w:t>
      </w:r>
      <w:r w:rsidRPr="007C0618">
        <w:rPr>
          <w:rFonts w:ascii="Times New Roman" w:hAnsi="Times New Roman" w:cs="Times New Roman"/>
          <w:sz w:val="28"/>
          <w:szCs w:val="28"/>
          <w:lang w:val="kk-KZ"/>
        </w:rPr>
        <w:t xml:space="preserve">ияны байланыстыратын, сондай-ақ, </w:t>
      </w:r>
      <w:r w:rsidR="00202478" w:rsidRPr="007C0618">
        <w:rPr>
          <w:rFonts w:ascii="Times New Roman" w:hAnsi="Times New Roman" w:cs="Times New Roman"/>
          <w:sz w:val="28"/>
          <w:szCs w:val="28"/>
          <w:lang w:val="kk-KZ"/>
        </w:rPr>
        <w:t>Қытайдан Ресейге ең қысқа транзиттік жолды (758 км) қамтамасыз ететін транзиттік автомобиль және т</w:t>
      </w:r>
      <w:r w:rsidRPr="007C0618">
        <w:rPr>
          <w:rFonts w:ascii="Times New Roman" w:hAnsi="Times New Roman" w:cs="Times New Roman"/>
          <w:sz w:val="28"/>
          <w:szCs w:val="28"/>
          <w:lang w:val="kk-KZ"/>
        </w:rPr>
        <w:t xml:space="preserve">емір жолдардың қиылысу аймағы; </w:t>
      </w:r>
    </w:p>
    <w:p w14:paraId="649174D0" w14:textId="390EDD46" w:rsidR="009618CD" w:rsidRPr="007C0618" w:rsidRDefault="009618CD" w:rsidP="009618C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екі Еура</w:t>
      </w:r>
      <w:r w:rsidR="00202478" w:rsidRPr="007C0618">
        <w:rPr>
          <w:rFonts w:ascii="Times New Roman" w:hAnsi="Times New Roman" w:cs="Times New Roman"/>
          <w:sz w:val="28"/>
          <w:szCs w:val="28"/>
          <w:lang w:val="kk-KZ"/>
        </w:rPr>
        <w:t xml:space="preserve">зиялық транзиттік дәлізді Транссібір және Трансазия темір жолдарын байланыстыратын Түркістан </w:t>
      </w:r>
      <w:r w:rsidR="002233E4">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Сібір темір жолында орналасуы;</w:t>
      </w:r>
    </w:p>
    <w:p w14:paraId="1A26B83F" w14:textId="41CA52B3" w:rsidR="009618CD" w:rsidRPr="007C0618" w:rsidRDefault="009618CD" w:rsidP="009618C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тиісті инфрақұ</w:t>
      </w:r>
      <w:r w:rsidRPr="007C0618">
        <w:rPr>
          <w:rFonts w:ascii="Times New Roman" w:hAnsi="Times New Roman" w:cs="Times New Roman"/>
          <w:sz w:val="28"/>
          <w:szCs w:val="28"/>
          <w:lang w:val="kk-KZ"/>
        </w:rPr>
        <w:t>рылымы бар ірі теміржол торабы;</w:t>
      </w:r>
    </w:p>
    <w:p w14:paraId="3B3C6FC0" w14:textId="77777777" w:rsidR="009618CD" w:rsidRPr="007C0618" w:rsidRDefault="009618CD" w:rsidP="009618C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кез-келген кластағы ауыр жүк ұшақтарын қабылдай алатын және теміржол торабымен инфрақұрылымдық байланысты әуежай;</w:t>
      </w:r>
    </w:p>
    <w:p w14:paraId="636B1C2E" w14:textId="77777777" w:rsidR="009618CD" w:rsidRPr="007C0618" w:rsidRDefault="009618CD" w:rsidP="009618CD">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халықаралық өзен және аралас тасымалдарға қызмет көрсетуге қабілетті Қазақстандағы ең ірі өзен кө</w:t>
      </w:r>
      <w:r w:rsidRPr="007C0618">
        <w:rPr>
          <w:rFonts w:ascii="Times New Roman" w:hAnsi="Times New Roman" w:cs="Times New Roman"/>
          <w:sz w:val="28"/>
          <w:szCs w:val="28"/>
          <w:lang w:val="kk-KZ"/>
        </w:rPr>
        <w:t>лігінің инфрақұрылымының болуы;</w:t>
      </w:r>
    </w:p>
    <w:p w14:paraId="2F06CCFF" w14:textId="5DE7EE83" w:rsidR="009832E1" w:rsidRPr="007C0618" w:rsidRDefault="009618CD" w:rsidP="009832E1">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дамыған көліктік-коммуникациялық, энергетикалық (Шүлбі,</w:t>
      </w:r>
      <w:r w:rsidR="007154A1">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 xml:space="preserve">Бұқтырма </w:t>
      </w:r>
      <w:r w:rsidRPr="007C0618">
        <w:rPr>
          <w:rFonts w:ascii="Times New Roman" w:hAnsi="Times New Roman" w:cs="Times New Roman"/>
          <w:sz w:val="28"/>
          <w:szCs w:val="28"/>
          <w:lang w:val="kk-KZ"/>
        </w:rPr>
        <w:t>С</w:t>
      </w:r>
      <w:r w:rsidR="00202478" w:rsidRPr="007C0618">
        <w:rPr>
          <w:rFonts w:ascii="Times New Roman" w:hAnsi="Times New Roman" w:cs="Times New Roman"/>
          <w:sz w:val="28"/>
          <w:szCs w:val="28"/>
          <w:lang w:val="kk-KZ"/>
        </w:rPr>
        <w:t>ЭС), сауда-қойма және басқа да қосалқы инфрақұрылымның болуы</w:t>
      </w:r>
      <w:r w:rsidR="00F659B8" w:rsidRPr="007C0618">
        <w:rPr>
          <w:rFonts w:ascii="Times New Roman" w:hAnsi="Times New Roman" w:cs="Times New Roman"/>
          <w:sz w:val="28"/>
          <w:szCs w:val="28"/>
          <w:lang w:val="kk-KZ"/>
        </w:rPr>
        <w:t xml:space="preserve"> [</w:t>
      </w:r>
      <w:r w:rsidR="008D2B00">
        <w:rPr>
          <w:rFonts w:ascii="Times New Roman" w:hAnsi="Times New Roman" w:cs="Times New Roman"/>
          <w:sz w:val="28"/>
          <w:szCs w:val="28"/>
          <w:lang w:val="kk-KZ"/>
        </w:rPr>
        <w:t>114</w:t>
      </w:r>
      <w:r w:rsidR="00F659B8" w:rsidRPr="007C0618">
        <w:rPr>
          <w:rFonts w:ascii="Times New Roman" w:hAnsi="Times New Roman" w:cs="Times New Roman"/>
          <w:sz w:val="28"/>
          <w:szCs w:val="28"/>
          <w:lang w:val="kk-KZ"/>
        </w:rPr>
        <w:t>]</w:t>
      </w:r>
      <w:r w:rsidR="009832E1" w:rsidRPr="007C0618">
        <w:rPr>
          <w:rFonts w:ascii="Times New Roman" w:hAnsi="Times New Roman" w:cs="Times New Roman"/>
          <w:sz w:val="28"/>
          <w:szCs w:val="28"/>
          <w:lang w:val="kk-KZ"/>
        </w:rPr>
        <w:t>.</w:t>
      </w:r>
    </w:p>
    <w:p w14:paraId="2BFFA13B" w14:textId="5746483C" w:rsidR="00567288" w:rsidRPr="007C0618" w:rsidRDefault="00567288"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ШҚО-ның </w:t>
      </w:r>
      <w:r w:rsidR="00202478" w:rsidRPr="007C0618">
        <w:rPr>
          <w:rFonts w:ascii="Times New Roman" w:hAnsi="Times New Roman" w:cs="Times New Roman"/>
          <w:sz w:val="28"/>
          <w:szCs w:val="28"/>
          <w:lang w:val="kk-KZ"/>
        </w:rPr>
        <w:t>негізгі экспорттық және кері экспорттық мамандануы ретінде Ресейдің Азиялық бөлігін, Моңғолияны, Қытайды, Жапонияны және Оңтүстік-Шығыс Азия елдерін, қосымша ретінде</w:t>
      </w:r>
      <w:r w:rsidR="009832E1" w:rsidRPr="007C0618">
        <w:rPr>
          <w:rFonts w:ascii="Times New Roman" w:hAnsi="Times New Roman" w:cs="Times New Roman"/>
          <w:sz w:val="28"/>
          <w:szCs w:val="28"/>
          <w:lang w:val="kk-KZ"/>
        </w:rPr>
        <w:t xml:space="preserve"> </w:t>
      </w:r>
      <w:r w:rsidR="007154A1">
        <w:rPr>
          <w:rFonts w:ascii="Times New Roman" w:hAnsi="Times New Roman" w:cs="Times New Roman"/>
          <w:sz w:val="28"/>
          <w:szCs w:val="28"/>
          <w:lang w:val="kk-KZ"/>
        </w:rPr>
        <w:t>–</w:t>
      </w:r>
      <w:r w:rsidR="009832E1" w:rsidRPr="007C0618">
        <w:rPr>
          <w:rFonts w:ascii="Times New Roman" w:hAnsi="Times New Roman" w:cs="Times New Roman"/>
          <w:sz w:val="28"/>
          <w:szCs w:val="28"/>
          <w:lang w:val="kk-KZ"/>
        </w:rPr>
        <w:t xml:space="preserve"> </w:t>
      </w:r>
      <w:r w:rsidR="00202478" w:rsidRPr="007C0618">
        <w:rPr>
          <w:rFonts w:ascii="Times New Roman" w:hAnsi="Times New Roman" w:cs="Times New Roman"/>
          <w:sz w:val="28"/>
          <w:szCs w:val="28"/>
          <w:lang w:val="kk-KZ"/>
        </w:rPr>
        <w:t>ТМД-ның қалған елдерін, сондай-ақ оңтүстік және оңтүстік-батыс Азия елдерін а</w:t>
      </w:r>
      <w:r w:rsidRPr="007C0618">
        <w:rPr>
          <w:rFonts w:ascii="Times New Roman" w:hAnsi="Times New Roman" w:cs="Times New Roman"/>
          <w:sz w:val="28"/>
          <w:szCs w:val="28"/>
          <w:lang w:val="kk-KZ"/>
        </w:rPr>
        <w:t>йтуға</w:t>
      </w:r>
      <w:r w:rsidR="00202478" w:rsidRPr="007C0618">
        <w:rPr>
          <w:rFonts w:ascii="Times New Roman" w:hAnsi="Times New Roman" w:cs="Times New Roman"/>
          <w:sz w:val="28"/>
          <w:szCs w:val="28"/>
          <w:lang w:val="kk-KZ"/>
        </w:rPr>
        <w:t xml:space="preserve"> болады</w:t>
      </w:r>
      <w:r w:rsidR="008E18FB" w:rsidRPr="007C0618">
        <w:rPr>
          <w:rFonts w:ascii="Times New Roman" w:hAnsi="Times New Roman" w:cs="Times New Roman"/>
          <w:sz w:val="28"/>
          <w:szCs w:val="28"/>
          <w:lang w:val="kk-KZ"/>
        </w:rPr>
        <w:t>.</w:t>
      </w:r>
      <w:r w:rsidR="00EC529C">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Талдау нәтижесінде ШҚО көлік-логистикалық жүйесінің тұрақты жұмыс істеп тұрғанын, сондай-ақ,</w:t>
      </w:r>
      <w:r w:rsidR="009832E1"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оның негізгі көрсеткіштерінің өсуін көреміз. Экономикалық жағдайдың тұрақталуы, саладағы жеке кәсіпкерліктің дамуы тасымалдау көлемін ұлғайтуға мүмкіндік береді. Шығыс Қазақстан облысының географиялық тұрғыдан қолайлы орналасуы және жеткілікті түрде дамыған көлік-логистикалық кешенінің болуы, республика экономикасының логистикалық құрамдас бөлігін дамытудың элементтерінің бірі ретінде:</w:t>
      </w:r>
    </w:p>
    <w:p w14:paraId="08D920CA" w14:textId="31C179D7" w:rsidR="00567288" w:rsidRPr="007C0618" w:rsidRDefault="00567288" w:rsidP="009832E1">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7154A1">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Семей қаласында экспорттық-транзиттік орталық</w:t>
      </w:r>
      <w:r w:rsidR="007154A1">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Семей</w:t>
      </w:r>
      <w:r w:rsidR="007154A1">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халықаралық көлік дәлізін құру</w:t>
      </w:r>
      <w:r w:rsidR="004F42B2"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p>
    <w:p w14:paraId="0CCB9C62" w14:textId="7EBF5956" w:rsidR="00567288" w:rsidRPr="007C0618" w:rsidRDefault="00567288"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9832E1"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Ертіс өзенінде кеме қатынасы үшін инвестиция тарту</w:t>
      </w:r>
      <w:r w:rsidR="004F42B2" w:rsidRPr="007C0618">
        <w:rPr>
          <w:rFonts w:ascii="Times New Roman" w:hAnsi="Times New Roman" w:cs="Times New Roman"/>
          <w:sz w:val="28"/>
          <w:szCs w:val="28"/>
          <w:lang w:val="kk-KZ"/>
        </w:rPr>
        <w:t>;</w:t>
      </w:r>
    </w:p>
    <w:p w14:paraId="7A3B1B83" w14:textId="44B712F5" w:rsidR="00567288" w:rsidRDefault="00567288"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w:t>
      </w:r>
      <w:r w:rsidR="009832E1"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Ресейдегі геосаяси жағдайға байланысты қызметін тоқтатқан немесе нарықтан толығымен кеткен ірі шетелдік компанияларды Қазақстанға т</w:t>
      </w:r>
      <w:r w:rsidR="009832E1" w:rsidRPr="007C0618">
        <w:rPr>
          <w:rFonts w:ascii="Times New Roman" w:hAnsi="Times New Roman" w:cs="Times New Roman"/>
          <w:sz w:val="28"/>
          <w:szCs w:val="28"/>
          <w:lang w:val="kk-KZ"/>
        </w:rPr>
        <w:t xml:space="preserve">арту, ШҚО аумағына орналастыру </w:t>
      </w:r>
      <w:r w:rsidRPr="007C0618">
        <w:rPr>
          <w:rFonts w:ascii="Times New Roman" w:hAnsi="Times New Roman" w:cs="Times New Roman"/>
          <w:sz w:val="28"/>
          <w:szCs w:val="28"/>
          <w:lang w:val="kk-KZ"/>
        </w:rPr>
        <w:t>және олардың қызметіне қолайлы жағдайлар жасау арқылы Қытайдан Ресей Федерациясына баратын жолда аймақтық көлік-логистикалық жүйені құруға мүмкіндік береді.</w:t>
      </w:r>
    </w:p>
    <w:p w14:paraId="10F47F5C" w14:textId="77777777" w:rsidR="00BB740C" w:rsidRPr="007C0618" w:rsidRDefault="003E1C16" w:rsidP="00BB740C">
      <w:pPr>
        <w:autoSpaceDE w:val="0"/>
        <w:autoSpaceDN w:val="0"/>
        <w:adjustRightInd w:val="0"/>
        <w:spacing w:after="0" w:line="240" w:lineRule="auto"/>
        <w:ind w:firstLine="708"/>
        <w:jc w:val="both"/>
        <w:rPr>
          <w:rStyle w:val="rynqvb"/>
          <w:rFonts w:ascii="Times New Roman" w:hAnsi="Times New Roman" w:cs="Times New Roman"/>
          <w:b/>
          <w:sz w:val="28"/>
          <w:szCs w:val="28"/>
          <w:lang w:val="kk-KZ"/>
        </w:rPr>
      </w:pPr>
      <w:r w:rsidRPr="007C0618">
        <w:rPr>
          <w:rStyle w:val="rynqvb"/>
          <w:rFonts w:ascii="Times New Roman" w:hAnsi="Times New Roman" w:cs="Times New Roman"/>
          <w:b/>
          <w:sz w:val="28"/>
          <w:szCs w:val="28"/>
          <w:lang w:val="kk-KZ"/>
        </w:rPr>
        <w:t>2.3 Шығыс Қазақстан облысының көлік-логистикалық жүйелерінің инновациялық</w:t>
      </w:r>
      <w:r w:rsidR="00BB740C" w:rsidRPr="007C0618">
        <w:rPr>
          <w:rStyle w:val="rynqvb"/>
          <w:rFonts w:ascii="Times New Roman" w:hAnsi="Times New Roman" w:cs="Times New Roman"/>
          <w:b/>
          <w:sz w:val="28"/>
          <w:szCs w:val="28"/>
          <w:lang w:val="kk-KZ"/>
        </w:rPr>
        <w:t xml:space="preserve"> әлеуетін талдау және бағалау </w:t>
      </w:r>
    </w:p>
    <w:p w14:paraId="5E1428A6" w14:textId="3E35A783" w:rsidR="003E1C16" w:rsidRPr="007C0618" w:rsidRDefault="00606CC2" w:rsidP="00BB740C">
      <w:pPr>
        <w:autoSpaceDE w:val="0"/>
        <w:autoSpaceDN w:val="0"/>
        <w:adjustRightInd w:val="0"/>
        <w:spacing w:after="0" w:line="240" w:lineRule="auto"/>
        <w:ind w:firstLine="708"/>
        <w:jc w:val="both"/>
        <w:rPr>
          <w:rFonts w:ascii="Times New Roman" w:hAnsi="Times New Roman" w:cs="Times New Roman"/>
          <w:b/>
          <w:sz w:val="28"/>
          <w:szCs w:val="28"/>
          <w:lang w:val="kk-KZ"/>
        </w:rPr>
      </w:pPr>
      <w:r w:rsidRPr="007C0618">
        <w:rPr>
          <w:rFonts w:ascii="Times New Roman" w:eastAsia="Times New Roman" w:hAnsi="Times New Roman" w:cs="Times New Roman"/>
          <w:sz w:val="26"/>
          <w:szCs w:val="26"/>
          <w:lang w:val="kk-KZ"/>
        </w:rPr>
        <w:t xml:space="preserve">ШҚО </w:t>
      </w:r>
      <w:r w:rsidRPr="007C0618">
        <w:rPr>
          <w:rStyle w:val="rynqvb"/>
          <w:rFonts w:ascii="Times New Roman" w:hAnsi="Times New Roman" w:cs="Times New Roman"/>
          <w:sz w:val="28"/>
          <w:szCs w:val="28"/>
          <w:lang w:val="kk-KZ"/>
        </w:rPr>
        <w:t xml:space="preserve"> көлік-логистикалық жүйелерінің инновациялық дамуы</w:t>
      </w:r>
      <w:r w:rsidR="00BB740C" w:rsidRPr="007C0618">
        <w:rPr>
          <w:rStyle w:val="rynqvb"/>
          <w:rFonts w:ascii="Times New Roman" w:hAnsi="Times New Roman" w:cs="Times New Roman"/>
          <w:sz w:val="28"/>
          <w:szCs w:val="28"/>
          <w:lang w:val="kk-KZ"/>
        </w:rPr>
        <w:t xml:space="preserve"> аймақтың экономикалық жағдайына және инновациялық дамуына тікелей байланысты.</w:t>
      </w:r>
      <w:r w:rsidR="007154A1">
        <w:rPr>
          <w:rStyle w:val="rynqvb"/>
          <w:rFonts w:ascii="Times New Roman" w:hAnsi="Times New Roman" w:cs="Times New Roman"/>
          <w:sz w:val="28"/>
          <w:szCs w:val="28"/>
          <w:lang w:val="kk-KZ"/>
        </w:rPr>
        <w:t xml:space="preserve"> </w:t>
      </w:r>
      <w:r w:rsidR="00BB740C" w:rsidRPr="007C0618">
        <w:rPr>
          <w:rStyle w:val="rynqvb"/>
          <w:rFonts w:ascii="Times New Roman" w:hAnsi="Times New Roman" w:cs="Times New Roman"/>
          <w:sz w:val="28"/>
          <w:szCs w:val="28"/>
          <w:lang w:val="kk-KZ"/>
        </w:rPr>
        <w:t>Сондықтан аймақтың КЛЖ инновациялық дамуына қажетті алғышарттар мен мүмкіндіктерді айқындау мақсатында біз аймақтың инновациялық әлеуетіне талдау жасаймыз.</w:t>
      </w:r>
      <w:r w:rsidR="00EC529C">
        <w:rPr>
          <w:rStyle w:val="rynqvb"/>
          <w:rFonts w:ascii="Times New Roman" w:hAnsi="Times New Roman" w:cs="Times New Roman"/>
          <w:sz w:val="28"/>
          <w:szCs w:val="28"/>
          <w:lang w:val="kk-KZ"/>
        </w:rPr>
        <w:t xml:space="preserve"> </w:t>
      </w:r>
      <w:r w:rsidR="003E1C16" w:rsidRPr="007C0618">
        <w:rPr>
          <w:rStyle w:val="rynqvb"/>
          <w:rFonts w:ascii="Times New Roman" w:hAnsi="Times New Roman" w:cs="Times New Roman"/>
          <w:sz w:val="28"/>
          <w:szCs w:val="28"/>
          <w:lang w:val="kk-KZ"/>
        </w:rPr>
        <w:t xml:space="preserve">Республика аймақтарының арасында Шығыс Қазақстан облысы дамыған ғылыми базаға да, инновациялық инфрақұрылымға да, металлургия мен машина жасаудағы бірқатар протокластерлік құрылымдардың қызметіне де негізделген айтарлықтай инновациялық әлеуетке ие. Өнеркәсіптік өндіріс құрылымында ең үлкен </w:t>
      </w:r>
      <w:r w:rsidR="00A03F6F" w:rsidRPr="007C0618">
        <w:rPr>
          <w:rStyle w:val="rynqvb"/>
          <w:rFonts w:ascii="Times New Roman" w:hAnsi="Times New Roman" w:cs="Times New Roman"/>
          <w:sz w:val="28"/>
          <w:szCs w:val="28"/>
          <w:lang w:val="kk-KZ"/>
        </w:rPr>
        <w:t xml:space="preserve">үлес </w:t>
      </w:r>
      <w:r w:rsidR="003E1C16" w:rsidRPr="007C0618">
        <w:rPr>
          <w:rStyle w:val="rynqvb"/>
          <w:rFonts w:ascii="Times New Roman" w:hAnsi="Times New Roman" w:cs="Times New Roman"/>
          <w:sz w:val="28"/>
          <w:szCs w:val="28"/>
          <w:lang w:val="kk-KZ"/>
        </w:rPr>
        <w:t>түсті металлургия саласы</w:t>
      </w:r>
      <w:r w:rsidR="00A03F6F" w:rsidRPr="007C0618">
        <w:rPr>
          <w:rStyle w:val="rynqvb"/>
          <w:rFonts w:ascii="Times New Roman" w:hAnsi="Times New Roman" w:cs="Times New Roman"/>
          <w:sz w:val="28"/>
          <w:szCs w:val="28"/>
          <w:lang w:val="kk-KZ"/>
        </w:rPr>
        <w:t>на тиісті</w:t>
      </w:r>
      <w:r w:rsidR="003E1C16" w:rsidRPr="007C0618">
        <w:rPr>
          <w:rStyle w:val="rynqvb"/>
          <w:rFonts w:ascii="Times New Roman" w:hAnsi="Times New Roman" w:cs="Times New Roman"/>
          <w:sz w:val="28"/>
          <w:szCs w:val="28"/>
          <w:lang w:val="kk-KZ"/>
        </w:rPr>
        <w:t xml:space="preserve">, облыстың жалпы әлеуетіндегі </w:t>
      </w:r>
      <w:r w:rsidR="00E7084F" w:rsidRPr="007C0618">
        <w:rPr>
          <w:rStyle w:val="rynqvb"/>
          <w:rFonts w:ascii="Times New Roman" w:hAnsi="Times New Roman" w:cs="Times New Roman"/>
          <w:sz w:val="28"/>
          <w:szCs w:val="28"/>
          <w:lang w:val="kk-KZ"/>
        </w:rPr>
        <w:t xml:space="preserve">оның </w:t>
      </w:r>
      <w:r w:rsidR="003E1C16" w:rsidRPr="007C0618">
        <w:rPr>
          <w:rStyle w:val="rynqvb"/>
          <w:rFonts w:ascii="Times New Roman" w:hAnsi="Times New Roman" w:cs="Times New Roman"/>
          <w:sz w:val="28"/>
          <w:szCs w:val="28"/>
          <w:lang w:val="kk-KZ"/>
        </w:rPr>
        <w:t xml:space="preserve">үлесі шамамен 70% құрайды, </w:t>
      </w:r>
      <w:r w:rsidR="00A03F6F" w:rsidRPr="007C0618">
        <w:rPr>
          <w:rStyle w:val="rynqvb"/>
          <w:rFonts w:ascii="Times New Roman" w:hAnsi="Times New Roman" w:cs="Times New Roman"/>
          <w:sz w:val="28"/>
          <w:szCs w:val="28"/>
          <w:lang w:val="kk-KZ"/>
        </w:rPr>
        <w:t xml:space="preserve">өнімнің </w:t>
      </w:r>
      <w:r w:rsidR="003E1C16" w:rsidRPr="007C0618">
        <w:rPr>
          <w:rStyle w:val="rynqvb"/>
          <w:rFonts w:ascii="Times New Roman" w:hAnsi="Times New Roman" w:cs="Times New Roman"/>
          <w:sz w:val="28"/>
          <w:szCs w:val="28"/>
          <w:lang w:val="kk-KZ"/>
        </w:rPr>
        <w:t>барлығы экспортталады.</w:t>
      </w:r>
    </w:p>
    <w:p w14:paraId="46685147" w14:textId="642E79D0" w:rsidR="003E1C16" w:rsidRPr="007C0618" w:rsidRDefault="00E7084F" w:rsidP="00F55380">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Сонымен қатар, машина жасау, энергетика, химия және ағаш өңдеу, жеңіл және тамақ өнеркәсібі және құрылыс материалдарын өндіру салалары жеткілікті түрде дамуда. Ел тәуелсіздігі жылдарында ШҚО нағыз өнеркәсіптік алпауытқа айналды.</w:t>
      </w:r>
      <w:r w:rsidR="00CA33CB"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Мұнда түсті металлургияның негізгі кәсіпорындары</w:t>
      </w:r>
      <w:r w:rsidR="00CA33CB"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Үлбі металлургиялық комбинаты, </w:t>
      </w:r>
      <w:r w:rsidR="007154A1">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Қазцинк</w:t>
      </w:r>
      <w:r w:rsidR="007154A1">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ЖШС, Өскемен титан-магний комбинаты, </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Қазақмыс корпорациясы</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ЖШС-нің 3 бөлімшесі, </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Ертіс сирек жер компаниясы</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ЖШС, сондай</w:t>
      </w:r>
      <w:r w:rsidR="00CA33CB"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ақ ірі машина жасау зауыттары</w:t>
      </w:r>
      <w:r w:rsidR="00CA33CB" w:rsidRPr="007C0618">
        <w:rPr>
          <w:rFonts w:ascii="Times New Roman" w:eastAsia="Times New Roman" w:hAnsi="Times New Roman" w:cs="Times New Roman"/>
          <w:sz w:val="28"/>
          <w:szCs w:val="28"/>
          <w:lang w:val="kk-KZ"/>
        </w:rPr>
        <w:t xml:space="preserve">: </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Сем-АЗ</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Дэу Бас Қазақстан</w:t>
      </w:r>
      <w:r w:rsidR="00CF7967">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кәсіпорындары, </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Азия Авто</w:t>
      </w:r>
      <w:r w:rsidR="00CF7967">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АҚ орналасқан.</w:t>
      </w:r>
    </w:p>
    <w:p w14:paraId="2B02FCFE" w14:textId="73FCFACF" w:rsidR="008D5ADB" w:rsidRPr="007C0618" w:rsidRDefault="00E7084F" w:rsidP="001D76F5">
      <w:pPr>
        <w:autoSpaceDE w:val="0"/>
        <w:autoSpaceDN w:val="0"/>
        <w:adjustRightInd w:val="0"/>
        <w:spacing w:after="0" w:line="240" w:lineRule="auto"/>
        <w:ind w:firstLine="709"/>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Статистикалық мәліметтерге сәйкес (</w:t>
      </w:r>
      <w:r w:rsidR="0004223A">
        <w:rPr>
          <w:rStyle w:val="rynqvb"/>
          <w:rFonts w:ascii="Times New Roman" w:hAnsi="Times New Roman" w:cs="Times New Roman"/>
          <w:sz w:val="28"/>
          <w:szCs w:val="28"/>
          <w:lang w:val="kk-KZ"/>
        </w:rPr>
        <w:t>к</w:t>
      </w:r>
      <w:r w:rsidRPr="007C0618">
        <w:rPr>
          <w:rStyle w:val="rynqvb"/>
          <w:rFonts w:ascii="Times New Roman" w:hAnsi="Times New Roman" w:cs="Times New Roman"/>
          <w:sz w:val="28"/>
          <w:szCs w:val="28"/>
          <w:lang w:val="kk-KZ"/>
        </w:rPr>
        <w:t>есте 1</w:t>
      </w:r>
      <w:r w:rsidR="004F42B2" w:rsidRPr="007C0618">
        <w:rPr>
          <w:rStyle w:val="rynqvb"/>
          <w:rFonts w:ascii="Times New Roman" w:hAnsi="Times New Roman" w:cs="Times New Roman"/>
          <w:sz w:val="28"/>
          <w:szCs w:val="28"/>
          <w:lang w:val="kk-KZ"/>
        </w:rPr>
        <w:t>4</w:t>
      </w:r>
      <w:r w:rsidRPr="007C0618">
        <w:rPr>
          <w:rStyle w:val="rynqvb"/>
          <w:rFonts w:ascii="Times New Roman" w:hAnsi="Times New Roman" w:cs="Times New Roman"/>
          <w:sz w:val="28"/>
          <w:szCs w:val="28"/>
          <w:lang w:val="kk-KZ"/>
        </w:rPr>
        <w:t>) 202</w:t>
      </w:r>
      <w:r w:rsidR="001376BE" w:rsidRPr="007C0618">
        <w:rPr>
          <w:rStyle w:val="rynqvb"/>
          <w:rFonts w:ascii="Times New Roman" w:hAnsi="Times New Roman" w:cs="Times New Roman"/>
          <w:sz w:val="28"/>
          <w:szCs w:val="28"/>
          <w:lang w:val="kk-KZ"/>
        </w:rPr>
        <w:t>1</w:t>
      </w:r>
      <w:r w:rsidRPr="007C0618">
        <w:rPr>
          <w:rStyle w:val="rynqvb"/>
          <w:rFonts w:ascii="Times New Roman" w:hAnsi="Times New Roman" w:cs="Times New Roman"/>
          <w:sz w:val="28"/>
          <w:szCs w:val="28"/>
          <w:lang w:val="kk-KZ"/>
        </w:rPr>
        <w:t xml:space="preserve"> жылы облыста ҒЗТКЖ ішкі шығындары </w:t>
      </w:r>
      <w:r w:rsidR="001376BE" w:rsidRPr="007C0618">
        <w:rPr>
          <w:rFonts w:ascii="Times New Roman" w:hAnsi="Times New Roman" w:cs="Times New Roman"/>
          <w:sz w:val="28"/>
          <w:szCs w:val="28"/>
          <w:lang w:val="kk-KZ"/>
        </w:rPr>
        <w:t xml:space="preserve">7 021,6 </w:t>
      </w:r>
      <w:r w:rsidRPr="007C0618">
        <w:rPr>
          <w:rStyle w:val="rynqvb"/>
          <w:rFonts w:ascii="Times New Roman" w:hAnsi="Times New Roman" w:cs="Times New Roman"/>
          <w:sz w:val="28"/>
          <w:szCs w:val="28"/>
          <w:lang w:val="kk-KZ"/>
        </w:rPr>
        <w:t>млн.теңгені (ҚР-ғы ішкі шығындардың жалпы соммасының 6,</w:t>
      </w:r>
      <w:r w:rsidR="001376BE" w:rsidRPr="007C0618">
        <w:rPr>
          <w:rStyle w:val="rynqvb"/>
          <w:rFonts w:ascii="Times New Roman" w:hAnsi="Times New Roman" w:cs="Times New Roman"/>
          <w:sz w:val="28"/>
          <w:szCs w:val="28"/>
          <w:lang w:val="kk-KZ"/>
        </w:rPr>
        <w:t>4</w:t>
      </w:r>
      <w:r w:rsidRPr="007C0618">
        <w:rPr>
          <w:rStyle w:val="rynqvb"/>
          <w:rFonts w:ascii="Times New Roman" w:hAnsi="Times New Roman" w:cs="Times New Roman"/>
          <w:sz w:val="28"/>
          <w:szCs w:val="28"/>
          <w:lang w:val="kk-KZ"/>
        </w:rPr>
        <w:t>%) құрап, 201</w:t>
      </w:r>
      <w:r w:rsidR="001376BE" w:rsidRPr="007C0618">
        <w:rPr>
          <w:rStyle w:val="rynqvb"/>
          <w:rFonts w:ascii="Times New Roman" w:hAnsi="Times New Roman" w:cs="Times New Roman"/>
          <w:sz w:val="28"/>
          <w:szCs w:val="28"/>
          <w:lang w:val="kk-KZ"/>
        </w:rPr>
        <w:t>7</w:t>
      </w:r>
      <w:r w:rsidRPr="007C0618">
        <w:rPr>
          <w:rStyle w:val="rynqvb"/>
          <w:rFonts w:ascii="Times New Roman" w:hAnsi="Times New Roman" w:cs="Times New Roman"/>
          <w:sz w:val="28"/>
          <w:szCs w:val="28"/>
          <w:lang w:val="kk-KZ"/>
        </w:rPr>
        <w:t xml:space="preserve"> жылмен салыстырғанда </w:t>
      </w:r>
      <w:r w:rsidR="001376BE" w:rsidRPr="007C0618">
        <w:rPr>
          <w:rStyle w:val="rynqvb"/>
          <w:rFonts w:ascii="Times New Roman" w:hAnsi="Times New Roman" w:cs="Times New Roman"/>
          <w:sz w:val="28"/>
          <w:szCs w:val="28"/>
          <w:lang w:val="kk-KZ"/>
        </w:rPr>
        <w:t>1,5</w:t>
      </w:r>
      <w:r w:rsidRPr="007C0618">
        <w:rPr>
          <w:rStyle w:val="rynqvb"/>
          <w:rFonts w:ascii="Times New Roman" w:hAnsi="Times New Roman" w:cs="Times New Roman"/>
          <w:sz w:val="28"/>
          <w:szCs w:val="28"/>
          <w:lang w:val="kk-KZ"/>
        </w:rPr>
        <w:t xml:space="preserve"> есеге өскенін көруге болады. Бұл көрсеткіш бойынша ШҚО республика облыстары арасында </w:t>
      </w:r>
      <w:r w:rsidR="001376BE" w:rsidRPr="007C0618">
        <w:rPr>
          <w:rStyle w:val="rynqvb"/>
          <w:rFonts w:ascii="Times New Roman" w:hAnsi="Times New Roman" w:cs="Times New Roman"/>
          <w:sz w:val="28"/>
          <w:szCs w:val="28"/>
          <w:lang w:val="kk-KZ"/>
        </w:rPr>
        <w:t>төртінші</w:t>
      </w:r>
      <w:r w:rsidRPr="007C0618">
        <w:rPr>
          <w:rStyle w:val="rynqvb"/>
          <w:rFonts w:ascii="Times New Roman" w:hAnsi="Times New Roman" w:cs="Times New Roman"/>
          <w:sz w:val="28"/>
          <w:szCs w:val="28"/>
          <w:lang w:val="kk-KZ"/>
        </w:rPr>
        <w:t xml:space="preserve"> о</w:t>
      </w:r>
      <w:r w:rsidR="00B30EC3" w:rsidRPr="007C0618">
        <w:rPr>
          <w:rStyle w:val="rynqvb"/>
          <w:rFonts w:ascii="Times New Roman" w:hAnsi="Times New Roman" w:cs="Times New Roman"/>
          <w:sz w:val="28"/>
          <w:szCs w:val="28"/>
          <w:lang w:val="kk-KZ"/>
        </w:rPr>
        <w:t xml:space="preserve">рында тұр. Зерттелетін кезеңде </w:t>
      </w:r>
      <w:r w:rsidRPr="007C0618">
        <w:rPr>
          <w:rStyle w:val="rynqvb"/>
          <w:rFonts w:ascii="Times New Roman" w:hAnsi="Times New Roman" w:cs="Times New Roman"/>
          <w:sz w:val="28"/>
          <w:szCs w:val="28"/>
          <w:lang w:val="kk-KZ"/>
        </w:rPr>
        <w:t>аймақтың Ж</w:t>
      </w:r>
      <w:r w:rsidR="00B30EC3" w:rsidRPr="007C0618">
        <w:rPr>
          <w:rStyle w:val="rynqvb"/>
          <w:rFonts w:ascii="Times New Roman" w:hAnsi="Times New Roman" w:cs="Times New Roman"/>
          <w:sz w:val="28"/>
          <w:szCs w:val="28"/>
          <w:lang w:val="kk-KZ"/>
        </w:rPr>
        <w:t>Ө</w:t>
      </w:r>
      <w:r w:rsidRPr="007C0618">
        <w:rPr>
          <w:rStyle w:val="rynqvb"/>
          <w:rFonts w:ascii="Times New Roman" w:hAnsi="Times New Roman" w:cs="Times New Roman"/>
          <w:sz w:val="28"/>
          <w:szCs w:val="28"/>
          <w:lang w:val="kk-KZ"/>
        </w:rPr>
        <w:t xml:space="preserve">Ө-дегі </w:t>
      </w:r>
      <w:r w:rsidR="00485946" w:rsidRPr="007C0618">
        <w:rPr>
          <w:rStyle w:val="rynqvb"/>
          <w:rFonts w:ascii="Times New Roman" w:hAnsi="Times New Roman" w:cs="Times New Roman"/>
          <w:sz w:val="28"/>
          <w:szCs w:val="28"/>
          <w:lang w:val="kk-KZ"/>
        </w:rPr>
        <w:t xml:space="preserve">ҒЗТКЖ шығындарының </w:t>
      </w:r>
      <w:r w:rsidRPr="007C0618">
        <w:rPr>
          <w:rStyle w:val="rynqvb"/>
          <w:rFonts w:ascii="Times New Roman" w:hAnsi="Times New Roman" w:cs="Times New Roman"/>
          <w:sz w:val="28"/>
          <w:szCs w:val="28"/>
          <w:lang w:val="kk-KZ"/>
        </w:rPr>
        <w:t>үлесі 201</w:t>
      </w:r>
      <w:r w:rsidR="001376BE" w:rsidRPr="007C0618">
        <w:rPr>
          <w:rStyle w:val="rynqvb"/>
          <w:rFonts w:ascii="Times New Roman" w:hAnsi="Times New Roman" w:cs="Times New Roman"/>
          <w:sz w:val="28"/>
          <w:szCs w:val="28"/>
          <w:lang w:val="kk-KZ"/>
        </w:rPr>
        <w:t>7</w:t>
      </w:r>
      <w:r w:rsidRPr="007C0618">
        <w:rPr>
          <w:rStyle w:val="rynqvb"/>
          <w:rFonts w:ascii="Times New Roman" w:hAnsi="Times New Roman" w:cs="Times New Roman"/>
          <w:sz w:val="28"/>
          <w:szCs w:val="28"/>
          <w:lang w:val="kk-KZ"/>
        </w:rPr>
        <w:t xml:space="preserve"> жылғы деңгейде сақталып, 0,1</w:t>
      </w:r>
      <w:r w:rsidR="001376BE" w:rsidRPr="007C0618">
        <w:rPr>
          <w:rStyle w:val="rynqvb"/>
          <w:rFonts w:ascii="Times New Roman" w:hAnsi="Times New Roman" w:cs="Times New Roman"/>
          <w:sz w:val="28"/>
          <w:szCs w:val="28"/>
          <w:lang w:val="kk-KZ"/>
        </w:rPr>
        <w:t>7</w:t>
      </w:r>
      <w:r w:rsidRPr="007C0618">
        <w:rPr>
          <w:rStyle w:val="rynqvb"/>
          <w:rFonts w:ascii="Times New Roman" w:hAnsi="Times New Roman" w:cs="Times New Roman"/>
          <w:sz w:val="28"/>
          <w:szCs w:val="28"/>
          <w:lang w:val="kk-KZ"/>
        </w:rPr>
        <w:t xml:space="preserve">%-ды құрады. Бұл көрсеткіш республикалық көрсеткіштен </w:t>
      </w:r>
      <w:r w:rsidR="00485946" w:rsidRPr="007C0618">
        <w:rPr>
          <w:rStyle w:val="rynqvb"/>
          <w:rFonts w:ascii="Times New Roman" w:hAnsi="Times New Roman" w:cs="Times New Roman"/>
          <w:sz w:val="28"/>
          <w:szCs w:val="28"/>
          <w:lang w:val="kk-KZ"/>
        </w:rPr>
        <w:t>сәл ғана</w:t>
      </w:r>
      <w:r w:rsidRPr="007C0618">
        <w:rPr>
          <w:rStyle w:val="rynqvb"/>
          <w:rFonts w:ascii="Times New Roman" w:hAnsi="Times New Roman" w:cs="Times New Roman"/>
          <w:sz w:val="28"/>
          <w:szCs w:val="28"/>
          <w:lang w:val="kk-KZ"/>
        </w:rPr>
        <w:t xml:space="preserve"> төмен.</w:t>
      </w:r>
    </w:p>
    <w:p w14:paraId="2CB05AD7" w14:textId="77777777" w:rsidR="00485946" w:rsidRPr="007C0618" w:rsidRDefault="00E7084F" w:rsidP="00F55380">
      <w:pPr>
        <w:autoSpaceDE w:val="0"/>
        <w:autoSpaceDN w:val="0"/>
        <w:adjustRightInd w:val="0"/>
        <w:spacing w:after="0" w:line="240" w:lineRule="auto"/>
        <w:ind w:firstLine="708"/>
        <w:jc w:val="both"/>
        <w:rPr>
          <w:rStyle w:val="rynqvb"/>
          <w:rFonts w:ascii="Times New Roman" w:hAnsi="Times New Roman" w:cs="Times New Roman"/>
          <w:sz w:val="28"/>
          <w:szCs w:val="28"/>
          <w:lang w:val="kk-KZ"/>
        </w:rPr>
      </w:pPr>
      <w:r w:rsidRPr="007C0618">
        <w:rPr>
          <w:rStyle w:val="rynqvb"/>
          <w:rFonts w:ascii="Times New Roman" w:hAnsi="Times New Roman" w:cs="Times New Roman"/>
          <w:sz w:val="28"/>
          <w:szCs w:val="28"/>
          <w:lang w:val="kk-KZ"/>
        </w:rPr>
        <w:t xml:space="preserve"> </w:t>
      </w:r>
    </w:p>
    <w:p w14:paraId="0499B749" w14:textId="3CE000C4" w:rsidR="003E1C16" w:rsidRPr="007C0618" w:rsidRDefault="004E6BB6" w:rsidP="00C14D20">
      <w:pPr>
        <w:autoSpaceDE w:val="0"/>
        <w:autoSpaceDN w:val="0"/>
        <w:adjustRightInd w:val="0"/>
        <w:spacing w:after="0" w:line="240" w:lineRule="auto"/>
        <w:jc w:val="center"/>
        <w:rPr>
          <w:rFonts w:ascii="Times New Roman" w:eastAsia="Times New Roman" w:hAnsi="Times New Roman" w:cs="Times New Roman"/>
          <w:sz w:val="28"/>
          <w:szCs w:val="28"/>
          <w:lang w:val="kk-KZ"/>
        </w:rPr>
      </w:pPr>
      <w:r w:rsidRPr="007C0618">
        <w:rPr>
          <w:rStyle w:val="rynqvb"/>
          <w:rFonts w:ascii="Times New Roman" w:hAnsi="Times New Roman" w:cs="Times New Roman"/>
          <w:sz w:val="28"/>
          <w:szCs w:val="28"/>
          <w:lang w:val="kk-KZ"/>
        </w:rPr>
        <w:t xml:space="preserve">Кесте </w:t>
      </w:r>
      <w:r w:rsidR="00485946" w:rsidRPr="007C0618">
        <w:rPr>
          <w:rStyle w:val="rynqvb"/>
          <w:rFonts w:ascii="Times New Roman" w:hAnsi="Times New Roman" w:cs="Times New Roman"/>
          <w:sz w:val="28"/>
          <w:szCs w:val="28"/>
          <w:lang w:val="kk-KZ"/>
        </w:rPr>
        <w:t>1</w:t>
      </w:r>
      <w:r w:rsidR="004F42B2" w:rsidRPr="007C0618">
        <w:rPr>
          <w:rStyle w:val="rynqvb"/>
          <w:rFonts w:ascii="Times New Roman" w:hAnsi="Times New Roman" w:cs="Times New Roman"/>
          <w:sz w:val="28"/>
          <w:szCs w:val="28"/>
          <w:lang w:val="kk-KZ"/>
        </w:rPr>
        <w:t>4</w:t>
      </w:r>
      <w:r w:rsidR="003313CB" w:rsidRPr="007C0618">
        <w:rPr>
          <w:rFonts w:ascii="Times New Roman" w:hAnsi="Times New Roman" w:cs="Times New Roman"/>
          <w:sz w:val="28"/>
          <w:lang w:val="kk-KZ"/>
        </w:rPr>
        <w:t xml:space="preserve"> – </w:t>
      </w:r>
      <w:r w:rsidR="00485946" w:rsidRPr="007C0618">
        <w:rPr>
          <w:rStyle w:val="rynqvb"/>
          <w:rFonts w:ascii="Times New Roman" w:hAnsi="Times New Roman" w:cs="Times New Roman"/>
          <w:sz w:val="28"/>
          <w:szCs w:val="28"/>
          <w:lang w:val="kk-KZ"/>
        </w:rPr>
        <w:t>ШҚО-ның</w:t>
      </w:r>
      <w:r w:rsidR="00E7084F" w:rsidRPr="007C0618">
        <w:rPr>
          <w:rStyle w:val="rynqvb"/>
          <w:rFonts w:ascii="Times New Roman" w:hAnsi="Times New Roman" w:cs="Times New Roman"/>
          <w:sz w:val="28"/>
          <w:szCs w:val="28"/>
          <w:lang w:val="kk-KZ"/>
        </w:rPr>
        <w:t xml:space="preserve"> 201</w:t>
      </w:r>
      <w:r w:rsidR="008D5ADB" w:rsidRPr="007C0618">
        <w:rPr>
          <w:rStyle w:val="rynqvb"/>
          <w:rFonts w:ascii="Times New Roman" w:hAnsi="Times New Roman" w:cs="Times New Roman"/>
          <w:sz w:val="28"/>
          <w:szCs w:val="28"/>
          <w:lang w:val="kk-KZ"/>
        </w:rPr>
        <w:t>7</w:t>
      </w:r>
      <w:r w:rsidR="00E7084F" w:rsidRPr="007C0618">
        <w:rPr>
          <w:rStyle w:val="rynqvb"/>
          <w:rFonts w:ascii="Times New Roman" w:hAnsi="Times New Roman" w:cs="Times New Roman"/>
          <w:sz w:val="28"/>
          <w:szCs w:val="28"/>
          <w:lang w:val="kk-KZ"/>
        </w:rPr>
        <w:t>-202</w:t>
      </w:r>
      <w:r w:rsidR="008D5ADB" w:rsidRPr="007C0618">
        <w:rPr>
          <w:rStyle w:val="rynqvb"/>
          <w:rFonts w:ascii="Times New Roman" w:hAnsi="Times New Roman" w:cs="Times New Roman"/>
          <w:sz w:val="28"/>
          <w:szCs w:val="28"/>
          <w:lang w:val="kk-KZ"/>
        </w:rPr>
        <w:t>1</w:t>
      </w:r>
      <w:r w:rsidR="00E7084F" w:rsidRPr="007C0618">
        <w:rPr>
          <w:rStyle w:val="rynqvb"/>
          <w:rFonts w:ascii="Times New Roman" w:hAnsi="Times New Roman" w:cs="Times New Roman"/>
          <w:sz w:val="28"/>
          <w:szCs w:val="28"/>
          <w:lang w:val="kk-KZ"/>
        </w:rPr>
        <w:t xml:space="preserve"> жылдар</w:t>
      </w:r>
      <w:r w:rsidR="00485946" w:rsidRPr="007C0618">
        <w:rPr>
          <w:rStyle w:val="rynqvb"/>
          <w:rFonts w:ascii="Times New Roman" w:hAnsi="Times New Roman" w:cs="Times New Roman"/>
          <w:sz w:val="28"/>
          <w:szCs w:val="28"/>
          <w:lang w:val="kk-KZ"/>
        </w:rPr>
        <w:t>дағы</w:t>
      </w:r>
      <w:r w:rsidR="00E7084F" w:rsidRPr="007C0618">
        <w:rPr>
          <w:rStyle w:val="rynqvb"/>
          <w:rFonts w:ascii="Times New Roman" w:hAnsi="Times New Roman" w:cs="Times New Roman"/>
          <w:sz w:val="28"/>
          <w:szCs w:val="28"/>
          <w:lang w:val="kk-KZ"/>
        </w:rPr>
        <w:t xml:space="preserve"> инновациялық қызметінің негізгі көрсеткіштері</w:t>
      </w:r>
    </w:p>
    <w:p w14:paraId="18192272" w14:textId="77777777" w:rsidR="00DE6576" w:rsidRPr="007C0618" w:rsidRDefault="00DE6576" w:rsidP="00F55380">
      <w:pPr>
        <w:spacing w:after="0" w:line="240" w:lineRule="auto"/>
        <w:ind w:firstLine="708"/>
        <w:jc w:val="both"/>
        <w:rPr>
          <w:rFonts w:ascii="Times New Roman" w:eastAsia="Times New Roman" w:hAnsi="Times New Roman" w:cs="Times New Roman"/>
          <w:sz w:val="28"/>
          <w:szCs w:val="28"/>
          <w:lang w:val="kk-KZ"/>
        </w:rPr>
      </w:pPr>
    </w:p>
    <w:tbl>
      <w:tblPr>
        <w:tblStyle w:val="32"/>
        <w:tblW w:w="9498" w:type="dxa"/>
        <w:tblInd w:w="108" w:type="dxa"/>
        <w:tblLayout w:type="fixed"/>
        <w:tblLook w:val="04A0" w:firstRow="1" w:lastRow="0" w:firstColumn="1" w:lastColumn="0" w:noHBand="0" w:noVBand="1"/>
      </w:tblPr>
      <w:tblGrid>
        <w:gridCol w:w="426"/>
        <w:gridCol w:w="141"/>
        <w:gridCol w:w="2410"/>
        <w:gridCol w:w="1276"/>
        <w:gridCol w:w="1417"/>
        <w:gridCol w:w="1276"/>
        <w:gridCol w:w="1276"/>
        <w:gridCol w:w="1276"/>
      </w:tblGrid>
      <w:tr w:rsidR="00A55EFD" w:rsidRPr="007C0618" w14:paraId="67E17BDC" w14:textId="77777777" w:rsidTr="00A10664">
        <w:trPr>
          <w:trHeight w:val="603"/>
        </w:trPr>
        <w:tc>
          <w:tcPr>
            <w:tcW w:w="426" w:type="dxa"/>
            <w:tcBorders>
              <w:right w:val="single" w:sz="4" w:space="0" w:color="auto"/>
            </w:tcBorders>
          </w:tcPr>
          <w:p w14:paraId="174B285D" w14:textId="43329B2C" w:rsidR="00A55EFD" w:rsidRPr="007C0618" w:rsidRDefault="001D76F5" w:rsidP="005B13C7">
            <w:pPr>
              <w:tabs>
                <w:tab w:val="left" w:pos="173"/>
              </w:tabs>
              <w:jc w:val="center"/>
              <w:rPr>
                <w:rFonts w:ascii="Times New Roman" w:eastAsia="Times New Roman" w:hAnsi="Times New Roman" w:cs="Times New Roman"/>
                <w:noProof/>
                <w:sz w:val="24"/>
                <w:szCs w:val="24"/>
                <w:lang w:val="kk-KZ"/>
              </w:rPr>
            </w:pPr>
            <w:r w:rsidRPr="007C0618">
              <w:rPr>
                <w:rFonts w:ascii="Times New Roman" w:eastAsia="Times New Roman" w:hAnsi="Times New Roman" w:cs="Times New Roman"/>
                <w:noProof/>
                <w:sz w:val="24"/>
                <w:szCs w:val="24"/>
                <w:lang w:val="kk-KZ"/>
              </w:rPr>
              <w:t>№</w:t>
            </w:r>
          </w:p>
        </w:tc>
        <w:tc>
          <w:tcPr>
            <w:tcW w:w="2551" w:type="dxa"/>
            <w:gridSpan w:val="2"/>
            <w:tcBorders>
              <w:left w:val="single" w:sz="4" w:space="0" w:color="auto"/>
            </w:tcBorders>
          </w:tcPr>
          <w:p w14:paraId="546F5ED0" w14:textId="638F6CB7" w:rsidR="00A55EFD" w:rsidRPr="007C0618" w:rsidRDefault="00A55EFD" w:rsidP="005B13C7">
            <w:pPr>
              <w:tabs>
                <w:tab w:val="left" w:pos="173"/>
              </w:tabs>
              <w:jc w:val="center"/>
              <w:rPr>
                <w:rFonts w:ascii="Times New Roman" w:eastAsia="Times New Roman" w:hAnsi="Times New Roman" w:cs="Times New Roman"/>
                <w:noProof/>
                <w:sz w:val="24"/>
                <w:szCs w:val="24"/>
                <w:lang w:val="kk-KZ"/>
              </w:rPr>
            </w:pPr>
            <w:r w:rsidRPr="007C0618">
              <w:rPr>
                <w:rFonts w:ascii="Times New Roman" w:hAnsi="Times New Roman" w:cs="Times New Roman"/>
                <w:sz w:val="24"/>
                <w:szCs w:val="24"/>
              </w:rPr>
              <w:t>Көрсеткіштер</w:t>
            </w:r>
          </w:p>
        </w:tc>
        <w:tc>
          <w:tcPr>
            <w:tcW w:w="1276" w:type="dxa"/>
          </w:tcPr>
          <w:p w14:paraId="39582D0F" w14:textId="2B3CBEC5" w:rsidR="00A55EFD" w:rsidRPr="007C0618" w:rsidRDefault="00A55EFD" w:rsidP="005B13C7">
            <w:pPr>
              <w:jc w:val="center"/>
              <w:rPr>
                <w:rFonts w:ascii="Times New Roman" w:eastAsia="Times New Roman" w:hAnsi="Times New Roman" w:cs="Times New Roman"/>
                <w:noProof/>
                <w:sz w:val="24"/>
                <w:szCs w:val="24"/>
                <w:lang w:val="kk-KZ"/>
              </w:rPr>
            </w:pPr>
            <w:r w:rsidRPr="007C0618">
              <w:rPr>
                <w:rFonts w:ascii="Times New Roman" w:eastAsia="Times New Roman" w:hAnsi="Times New Roman" w:cs="Times New Roman"/>
                <w:noProof/>
                <w:sz w:val="24"/>
                <w:szCs w:val="24"/>
              </w:rPr>
              <w:t>201</w:t>
            </w:r>
            <w:r w:rsidRPr="007C0618">
              <w:rPr>
                <w:rFonts w:ascii="Times New Roman" w:eastAsia="Times New Roman" w:hAnsi="Times New Roman" w:cs="Times New Roman"/>
                <w:noProof/>
                <w:sz w:val="24"/>
                <w:szCs w:val="24"/>
                <w:lang w:val="kk-KZ"/>
              </w:rPr>
              <w:t>7</w:t>
            </w:r>
          </w:p>
        </w:tc>
        <w:tc>
          <w:tcPr>
            <w:tcW w:w="1417" w:type="dxa"/>
          </w:tcPr>
          <w:p w14:paraId="06C577E9" w14:textId="77777777" w:rsidR="00A55EFD" w:rsidRPr="007C0618" w:rsidRDefault="00A55EFD" w:rsidP="005B13C7">
            <w:pPr>
              <w:jc w:val="center"/>
              <w:rPr>
                <w:rFonts w:ascii="Times New Roman" w:eastAsia="Times New Roman" w:hAnsi="Times New Roman" w:cs="Times New Roman"/>
                <w:noProof/>
                <w:sz w:val="24"/>
                <w:szCs w:val="24"/>
                <w:lang w:val="kk-KZ"/>
              </w:rPr>
            </w:pPr>
            <w:r w:rsidRPr="007C0618">
              <w:rPr>
                <w:rFonts w:ascii="Times New Roman" w:eastAsia="Times New Roman" w:hAnsi="Times New Roman" w:cs="Times New Roman"/>
                <w:noProof/>
                <w:sz w:val="24"/>
                <w:szCs w:val="24"/>
              </w:rPr>
              <w:t>201</w:t>
            </w:r>
            <w:r w:rsidRPr="007C0618">
              <w:rPr>
                <w:rFonts w:ascii="Times New Roman" w:eastAsia="Times New Roman" w:hAnsi="Times New Roman" w:cs="Times New Roman"/>
                <w:noProof/>
                <w:sz w:val="24"/>
                <w:szCs w:val="24"/>
                <w:lang w:val="kk-KZ"/>
              </w:rPr>
              <w:t>8</w:t>
            </w:r>
          </w:p>
        </w:tc>
        <w:tc>
          <w:tcPr>
            <w:tcW w:w="1276" w:type="dxa"/>
          </w:tcPr>
          <w:p w14:paraId="6095E8DB" w14:textId="77777777" w:rsidR="00A55EFD" w:rsidRPr="007C0618" w:rsidRDefault="00A55EFD" w:rsidP="005B13C7">
            <w:pPr>
              <w:jc w:val="center"/>
              <w:rPr>
                <w:rFonts w:ascii="Times New Roman" w:eastAsia="Times New Roman" w:hAnsi="Times New Roman" w:cs="Times New Roman"/>
                <w:noProof/>
                <w:sz w:val="24"/>
                <w:szCs w:val="24"/>
                <w:lang w:val="kk-KZ"/>
              </w:rPr>
            </w:pPr>
            <w:r w:rsidRPr="007C0618">
              <w:rPr>
                <w:rFonts w:ascii="Times New Roman" w:eastAsia="Times New Roman" w:hAnsi="Times New Roman" w:cs="Times New Roman"/>
                <w:noProof/>
                <w:sz w:val="24"/>
                <w:szCs w:val="24"/>
              </w:rPr>
              <w:t>201</w:t>
            </w:r>
            <w:r w:rsidRPr="007C0618">
              <w:rPr>
                <w:rFonts w:ascii="Times New Roman" w:eastAsia="Times New Roman" w:hAnsi="Times New Roman" w:cs="Times New Roman"/>
                <w:noProof/>
                <w:sz w:val="24"/>
                <w:szCs w:val="24"/>
                <w:lang w:val="kk-KZ"/>
              </w:rPr>
              <w:t>9</w:t>
            </w:r>
          </w:p>
        </w:tc>
        <w:tc>
          <w:tcPr>
            <w:tcW w:w="1276" w:type="dxa"/>
            <w:tcBorders>
              <w:right w:val="single" w:sz="4" w:space="0" w:color="auto"/>
            </w:tcBorders>
          </w:tcPr>
          <w:p w14:paraId="7212F0C6" w14:textId="77777777" w:rsidR="00A55EFD" w:rsidRPr="007C0618" w:rsidRDefault="00A55EFD" w:rsidP="005B13C7">
            <w:pPr>
              <w:jc w:val="center"/>
              <w:rPr>
                <w:rFonts w:ascii="Times New Roman" w:eastAsia="Times New Roman" w:hAnsi="Times New Roman" w:cs="Times New Roman"/>
                <w:noProof/>
                <w:sz w:val="24"/>
                <w:szCs w:val="24"/>
                <w:lang w:val="kk-KZ"/>
              </w:rPr>
            </w:pPr>
            <w:r w:rsidRPr="007C0618">
              <w:rPr>
                <w:rFonts w:ascii="Times New Roman" w:eastAsia="Times New Roman" w:hAnsi="Times New Roman" w:cs="Times New Roman"/>
                <w:noProof/>
                <w:sz w:val="24"/>
                <w:szCs w:val="24"/>
              </w:rPr>
              <w:t>20</w:t>
            </w:r>
            <w:r w:rsidRPr="007C0618">
              <w:rPr>
                <w:rFonts w:ascii="Times New Roman" w:eastAsia="Times New Roman" w:hAnsi="Times New Roman" w:cs="Times New Roman"/>
                <w:noProof/>
                <w:sz w:val="24"/>
                <w:szCs w:val="24"/>
                <w:lang w:val="kk-KZ"/>
              </w:rPr>
              <w:t>20</w:t>
            </w:r>
          </w:p>
        </w:tc>
        <w:tc>
          <w:tcPr>
            <w:tcW w:w="1276" w:type="dxa"/>
            <w:tcBorders>
              <w:left w:val="single" w:sz="4" w:space="0" w:color="auto"/>
            </w:tcBorders>
          </w:tcPr>
          <w:p w14:paraId="5BABC640"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2021</w:t>
            </w:r>
          </w:p>
        </w:tc>
      </w:tr>
      <w:tr w:rsidR="001964D5" w:rsidRPr="007C0618" w14:paraId="280F37A5" w14:textId="77777777" w:rsidTr="00A10664">
        <w:trPr>
          <w:trHeight w:val="425"/>
        </w:trPr>
        <w:tc>
          <w:tcPr>
            <w:tcW w:w="426" w:type="dxa"/>
            <w:tcBorders>
              <w:right w:val="single" w:sz="4" w:space="0" w:color="auto"/>
            </w:tcBorders>
          </w:tcPr>
          <w:p w14:paraId="53C446A5" w14:textId="6AD670F5" w:rsidR="001964D5" w:rsidRPr="007C0618" w:rsidRDefault="001964D5" w:rsidP="005B13C7">
            <w:pPr>
              <w:tabs>
                <w:tab w:val="left" w:pos="173"/>
              </w:tabs>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1</w:t>
            </w:r>
          </w:p>
        </w:tc>
        <w:tc>
          <w:tcPr>
            <w:tcW w:w="2551" w:type="dxa"/>
            <w:gridSpan w:val="2"/>
            <w:tcBorders>
              <w:left w:val="single" w:sz="4" w:space="0" w:color="auto"/>
            </w:tcBorders>
          </w:tcPr>
          <w:p w14:paraId="2BD71A5C" w14:textId="3FB853CD" w:rsidR="001964D5" w:rsidRPr="007C0618" w:rsidRDefault="001964D5" w:rsidP="005B13C7">
            <w:pPr>
              <w:tabs>
                <w:tab w:val="left" w:pos="173"/>
              </w:tabs>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14:paraId="761AFCE8" w14:textId="1D73AF6C" w:rsidR="001964D5" w:rsidRPr="007C0618" w:rsidRDefault="001964D5" w:rsidP="005B13C7">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c>
          <w:tcPr>
            <w:tcW w:w="1417" w:type="dxa"/>
          </w:tcPr>
          <w:p w14:paraId="0465470C" w14:textId="7A1D94CD" w:rsidR="001964D5" w:rsidRPr="007C0618" w:rsidRDefault="001964D5" w:rsidP="005B13C7">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w:t>
            </w:r>
          </w:p>
        </w:tc>
        <w:tc>
          <w:tcPr>
            <w:tcW w:w="1276" w:type="dxa"/>
          </w:tcPr>
          <w:p w14:paraId="3C634717" w14:textId="5BE2831E" w:rsidR="001964D5" w:rsidRPr="007C0618" w:rsidRDefault="001964D5" w:rsidP="005B13C7">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c>
          <w:tcPr>
            <w:tcW w:w="1276" w:type="dxa"/>
            <w:tcBorders>
              <w:right w:val="single" w:sz="4" w:space="0" w:color="auto"/>
            </w:tcBorders>
          </w:tcPr>
          <w:p w14:paraId="47AB0BE1" w14:textId="1BCCFF7A" w:rsidR="001964D5" w:rsidRPr="007C0618" w:rsidRDefault="001964D5" w:rsidP="005B13C7">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w:t>
            </w:r>
          </w:p>
        </w:tc>
        <w:tc>
          <w:tcPr>
            <w:tcW w:w="1276" w:type="dxa"/>
            <w:tcBorders>
              <w:left w:val="single" w:sz="4" w:space="0" w:color="auto"/>
            </w:tcBorders>
          </w:tcPr>
          <w:p w14:paraId="07F39E5E" w14:textId="22719C2D" w:rsidR="001964D5" w:rsidRPr="007C0618" w:rsidRDefault="001964D5" w:rsidP="005B13C7">
            <w:pPr>
              <w:jc w:val="center"/>
              <w:rPr>
                <w:rFonts w:ascii="Times New Roman" w:hAnsi="Times New Roman" w:cs="Times New Roman"/>
                <w:sz w:val="24"/>
                <w:szCs w:val="24"/>
              </w:rPr>
            </w:pPr>
            <w:r>
              <w:rPr>
                <w:rFonts w:ascii="Times New Roman" w:hAnsi="Times New Roman" w:cs="Times New Roman"/>
                <w:sz w:val="24"/>
                <w:szCs w:val="24"/>
              </w:rPr>
              <w:t>7</w:t>
            </w:r>
          </w:p>
        </w:tc>
      </w:tr>
      <w:tr w:rsidR="00A55EFD" w:rsidRPr="007C0618" w14:paraId="3DC875C4" w14:textId="77777777" w:rsidTr="00A10664">
        <w:trPr>
          <w:trHeight w:val="557"/>
        </w:trPr>
        <w:tc>
          <w:tcPr>
            <w:tcW w:w="426" w:type="dxa"/>
            <w:tcBorders>
              <w:right w:val="single" w:sz="4" w:space="0" w:color="auto"/>
            </w:tcBorders>
          </w:tcPr>
          <w:p w14:paraId="5059955E" w14:textId="52E43BA0"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1</w:t>
            </w:r>
          </w:p>
        </w:tc>
        <w:tc>
          <w:tcPr>
            <w:tcW w:w="2551" w:type="dxa"/>
            <w:gridSpan w:val="2"/>
            <w:tcBorders>
              <w:left w:val="single" w:sz="4" w:space="0" w:color="auto"/>
            </w:tcBorders>
          </w:tcPr>
          <w:p w14:paraId="2CFE61D0" w14:textId="4C09452D" w:rsidR="00A55EFD" w:rsidRPr="007C0618" w:rsidRDefault="001D76F5" w:rsidP="00BC4EF8">
            <w:pPr>
              <w:rPr>
                <w:rFonts w:ascii="Times New Roman" w:hAnsi="Times New Roman" w:cs="Times New Roman"/>
                <w:sz w:val="24"/>
                <w:szCs w:val="24"/>
              </w:rPr>
            </w:pPr>
            <w:r w:rsidRPr="007C0618">
              <w:rPr>
                <w:rFonts w:ascii="Times New Roman" w:hAnsi="Times New Roman" w:cs="Times New Roman"/>
                <w:sz w:val="24"/>
                <w:szCs w:val="24"/>
              </w:rPr>
              <w:t>ЖӨӨ көлемі,</w:t>
            </w:r>
            <w:r w:rsidRPr="007C0618">
              <w:rPr>
                <w:rFonts w:ascii="Times New Roman" w:hAnsi="Times New Roman" w:cs="Times New Roman"/>
                <w:sz w:val="24"/>
                <w:szCs w:val="24"/>
                <w:lang w:val="kk-KZ"/>
              </w:rPr>
              <w:t xml:space="preserve"> </w:t>
            </w:r>
            <w:r w:rsidR="00C14D20">
              <w:rPr>
                <w:rFonts w:ascii="Times New Roman" w:hAnsi="Times New Roman" w:cs="Times New Roman"/>
                <w:sz w:val="24"/>
                <w:szCs w:val="24"/>
                <w:lang w:val="kk-KZ"/>
              </w:rPr>
              <w:t>м</w:t>
            </w:r>
            <w:r w:rsidR="00A55EFD" w:rsidRPr="007C0618">
              <w:rPr>
                <w:rFonts w:ascii="Times New Roman" w:hAnsi="Times New Roman" w:cs="Times New Roman"/>
                <w:sz w:val="24"/>
                <w:szCs w:val="24"/>
              </w:rPr>
              <w:t>лн.</w:t>
            </w:r>
            <w:r w:rsidR="00C14D20">
              <w:rPr>
                <w:rFonts w:ascii="Times New Roman" w:hAnsi="Times New Roman" w:cs="Times New Roman"/>
                <w:sz w:val="24"/>
                <w:szCs w:val="24"/>
                <w:lang w:val="kk-KZ"/>
              </w:rPr>
              <w:t xml:space="preserve"> </w:t>
            </w:r>
            <w:r w:rsidR="00A55EFD" w:rsidRPr="007C0618">
              <w:rPr>
                <w:rFonts w:ascii="Times New Roman" w:hAnsi="Times New Roman" w:cs="Times New Roman"/>
                <w:sz w:val="24"/>
                <w:szCs w:val="24"/>
              </w:rPr>
              <w:t>теңге</w:t>
            </w:r>
          </w:p>
        </w:tc>
        <w:tc>
          <w:tcPr>
            <w:tcW w:w="1276" w:type="dxa"/>
          </w:tcPr>
          <w:p w14:paraId="17C406F3" w14:textId="487E3685"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3174812,8</w:t>
            </w:r>
          </w:p>
        </w:tc>
        <w:tc>
          <w:tcPr>
            <w:tcW w:w="1417" w:type="dxa"/>
          </w:tcPr>
          <w:p w14:paraId="564B5CE9"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3589332,8</w:t>
            </w:r>
          </w:p>
        </w:tc>
        <w:tc>
          <w:tcPr>
            <w:tcW w:w="1276" w:type="dxa"/>
          </w:tcPr>
          <w:p w14:paraId="24383F2C"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4024968,4</w:t>
            </w:r>
          </w:p>
        </w:tc>
        <w:tc>
          <w:tcPr>
            <w:tcW w:w="1276" w:type="dxa"/>
            <w:tcBorders>
              <w:right w:val="single" w:sz="4" w:space="0" w:color="auto"/>
            </w:tcBorders>
          </w:tcPr>
          <w:p w14:paraId="1CDC3D60"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4605532,1</w:t>
            </w:r>
          </w:p>
        </w:tc>
        <w:tc>
          <w:tcPr>
            <w:tcW w:w="1276" w:type="dxa"/>
            <w:tcBorders>
              <w:left w:val="single" w:sz="4" w:space="0" w:color="auto"/>
            </w:tcBorders>
          </w:tcPr>
          <w:p w14:paraId="482B3CCE" w14:textId="77777777" w:rsidR="00A55EFD" w:rsidRPr="007C0618" w:rsidRDefault="00A55EFD" w:rsidP="005B13C7">
            <w:pPr>
              <w:jc w:val="center"/>
              <w:rPr>
                <w:rFonts w:ascii="Times New Roman" w:hAnsi="Times New Roman" w:cs="Times New Roman"/>
                <w:sz w:val="24"/>
                <w:szCs w:val="24"/>
                <w:lang w:val="kk-KZ"/>
              </w:rPr>
            </w:pPr>
            <w:r w:rsidRPr="007C0618">
              <w:rPr>
                <w:rFonts w:ascii="Times New Roman" w:hAnsi="Times New Roman" w:cs="Times New Roman"/>
                <w:sz w:val="24"/>
                <w:szCs w:val="24"/>
              </w:rPr>
              <w:t>5 063 662</w:t>
            </w:r>
          </w:p>
        </w:tc>
      </w:tr>
      <w:tr w:rsidR="00A55EFD" w:rsidRPr="007C0618" w14:paraId="7EA506E5" w14:textId="77777777" w:rsidTr="00A10664">
        <w:trPr>
          <w:trHeight w:val="635"/>
        </w:trPr>
        <w:tc>
          <w:tcPr>
            <w:tcW w:w="426" w:type="dxa"/>
            <w:tcBorders>
              <w:bottom w:val="single" w:sz="4" w:space="0" w:color="000000" w:themeColor="text1"/>
              <w:right w:val="single" w:sz="4" w:space="0" w:color="auto"/>
            </w:tcBorders>
          </w:tcPr>
          <w:p w14:paraId="4E5AAC41" w14:textId="18D04AFC"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2</w:t>
            </w:r>
          </w:p>
        </w:tc>
        <w:tc>
          <w:tcPr>
            <w:tcW w:w="2551" w:type="dxa"/>
            <w:gridSpan w:val="2"/>
            <w:tcBorders>
              <w:left w:val="single" w:sz="4" w:space="0" w:color="auto"/>
              <w:bottom w:val="single" w:sz="4" w:space="0" w:color="000000" w:themeColor="text1"/>
            </w:tcBorders>
          </w:tcPr>
          <w:p w14:paraId="53BFF931" w14:textId="1705E37D"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ҒЗТКЖ жалпы шығындар млн. теңге</w:t>
            </w:r>
          </w:p>
        </w:tc>
        <w:tc>
          <w:tcPr>
            <w:tcW w:w="1276" w:type="dxa"/>
            <w:tcBorders>
              <w:bottom w:val="single" w:sz="4" w:space="0" w:color="000000" w:themeColor="text1"/>
            </w:tcBorders>
          </w:tcPr>
          <w:p w14:paraId="078F2178" w14:textId="07EABF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6 907,7</w:t>
            </w:r>
          </w:p>
        </w:tc>
        <w:tc>
          <w:tcPr>
            <w:tcW w:w="1417" w:type="dxa"/>
            <w:tcBorders>
              <w:bottom w:val="single" w:sz="4" w:space="0" w:color="000000" w:themeColor="text1"/>
            </w:tcBorders>
          </w:tcPr>
          <w:p w14:paraId="1903A2A2"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7 350,9</w:t>
            </w:r>
          </w:p>
        </w:tc>
        <w:tc>
          <w:tcPr>
            <w:tcW w:w="1276" w:type="dxa"/>
            <w:tcBorders>
              <w:bottom w:val="single" w:sz="4" w:space="0" w:color="000000" w:themeColor="text1"/>
            </w:tcBorders>
          </w:tcPr>
          <w:p w14:paraId="3B82D082"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10 841, 3</w:t>
            </w:r>
          </w:p>
        </w:tc>
        <w:tc>
          <w:tcPr>
            <w:tcW w:w="1276" w:type="dxa"/>
            <w:tcBorders>
              <w:bottom w:val="single" w:sz="4" w:space="0" w:color="000000" w:themeColor="text1"/>
              <w:right w:val="single" w:sz="4" w:space="0" w:color="auto"/>
            </w:tcBorders>
          </w:tcPr>
          <w:p w14:paraId="2485D2C9"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6 946, 8</w:t>
            </w:r>
          </w:p>
        </w:tc>
        <w:tc>
          <w:tcPr>
            <w:tcW w:w="1276" w:type="dxa"/>
            <w:tcBorders>
              <w:left w:val="single" w:sz="4" w:space="0" w:color="auto"/>
              <w:bottom w:val="single" w:sz="4" w:space="0" w:color="000000" w:themeColor="text1"/>
            </w:tcBorders>
          </w:tcPr>
          <w:p w14:paraId="3CF42E67"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8 981,7</w:t>
            </w:r>
          </w:p>
        </w:tc>
      </w:tr>
      <w:tr w:rsidR="00A55EFD" w:rsidRPr="007C0618" w14:paraId="46EFDA46" w14:textId="77777777" w:rsidTr="00A10664">
        <w:trPr>
          <w:trHeight w:val="657"/>
        </w:trPr>
        <w:tc>
          <w:tcPr>
            <w:tcW w:w="426" w:type="dxa"/>
            <w:tcBorders>
              <w:bottom w:val="single" w:sz="4" w:space="0" w:color="000000" w:themeColor="text1"/>
              <w:right w:val="single" w:sz="4" w:space="0" w:color="auto"/>
            </w:tcBorders>
          </w:tcPr>
          <w:p w14:paraId="1C068B76" w14:textId="09D96191"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3</w:t>
            </w:r>
          </w:p>
        </w:tc>
        <w:tc>
          <w:tcPr>
            <w:tcW w:w="2551" w:type="dxa"/>
            <w:gridSpan w:val="2"/>
            <w:tcBorders>
              <w:left w:val="single" w:sz="4" w:space="0" w:color="auto"/>
              <w:bottom w:val="single" w:sz="4" w:space="0" w:color="000000" w:themeColor="text1"/>
            </w:tcBorders>
          </w:tcPr>
          <w:p w14:paraId="7F375E4D" w14:textId="7559F45D" w:rsidR="001964D5" w:rsidRPr="007C0618" w:rsidRDefault="00A55EFD" w:rsidP="00BC4EF8">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ҒЗТКЖ-ға сыртқы шығындар, млн. </w:t>
            </w:r>
            <w:r w:rsidR="00BC4EF8">
              <w:rPr>
                <w:rFonts w:ascii="Times New Roman" w:hAnsi="Times New Roman" w:cs="Times New Roman"/>
                <w:sz w:val="24"/>
                <w:szCs w:val="24"/>
                <w:lang w:val="kk-KZ"/>
              </w:rPr>
              <w:t>т</w:t>
            </w:r>
            <w:r w:rsidRPr="007C0618">
              <w:rPr>
                <w:rFonts w:ascii="Times New Roman" w:hAnsi="Times New Roman" w:cs="Times New Roman"/>
                <w:sz w:val="24"/>
                <w:szCs w:val="24"/>
                <w:lang w:val="kk-KZ"/>
              </w:rPr>
              <w:t>еңге</w:t>
            </w:r>
          </w:p>
        </w:tc>
        <w:tc>
          <w:tcPr>
            <w:tcW w:w="1276" w:type="dxa"/>
            <w:tcBorders>
              <w:bottom w:val="single" w:sz="4" w:space="0" w:color="000000" w:themeColor="text1"/>
            </w:tcBorders>
          </w:tcPr>
          <w:p w14:paraId="4220E28B" w14:textId="04B71899"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1 907,2</w:t>
            </w:r>
          </w:p>
        </w:tc>
        <w:tc>
          <w:tcPr>
            <w:tcW w:w="1417" w:type="dxa"/>
            <w:tcBorders>
              <w:bottom w:val="single" w:sz="4" w:space="0" w:color="000000" w:themeColor="text1"/>
            </w:tcBorders>
          </w:tcPr>
          <w:p w14:paraId="029FBC93"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2 031, 9</w:t>
            </w:r>
          </w:p>
        </w:tc>
        <w:tc>
          <w:tcPr>
            <w:tcW w:w="1276" w:type="dxa"/>
            <w:tcBorders>
              <w:bottom w:val="single" w:sz="4" w:space="0" w:color="000000" w:themeColor="text1"/>
            </w:tcBorders>
          </w:tcPr>
          <w:p w14:paraId="45121138"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3 759, 0</w:t>
            </w:r>
          </w:p>
        </w:tc>
        <w:tc>
          <w:tcPr>
            <w:tcW w:w="1276" w:type="dxa"/>
            <w:tcBorders>
              <w:bottom w:val="single" w:sz="4" w:space="0" w:color="000000" w:themeColor="text1"/>
              <w:right w:val="single" w:sz="4" w:space="0" w:color="auto"/>
            </w:tcBorders>
          </w:tcPr>
          <w:p w14:paraId="612B6590"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1 534, 6</w:t>
            </w:r>
          </w:p>
        </w:tc>
        <w:tc>
          <w:tcPr>
            <w:tcW w:w="1276" w:type="dxa"/>
            <w:tcBorders>
              <w:left w:val="single" w:sz="4" w:space="0" w:color="auto"/>
              <w:bottom w:val="single" w:sz="4" w:space="0" w:color="000000" w:themeColor="text1"/>
            </w:tcBorders>
          </w:tcPr>
          <w:p w14:paraId="58E43C73"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1 960, 1</w:t>
            </w:r>
          </w:p>
        </w:tc>
      </w:tr>
      <w:tr w:rsidR="00A55EFD" w:rsidRPr="007C0618" w14:paraId="19DE1646" w14:textId="77777777" w:rsidTr="00A10664">
        <w:trPr>
          <w:trHeight w:val="751"/>
        </w:trPr>
        <w:tc>
          <w:tcPr>
            <w:tcW w:w="426" w:type="dxa"/>
            <w:tcBorders>
              <w:bottom w:val="nil"/>
              <w:right w:val="single" w:sz="4" w:space="0" w:color="auto"/>
            </w:tcBorders>
          </w:tcPr>
          <w:p w14:paraId="7A9588BE" w14:textId="7380BE1B"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4</w:t>
            </w:r>
          </w:p>
        </w:tc>
        <w:tc>
          <w:tcPr>
            <w:tcW w:w="2551" w:type="dxa"/>
            <w:gridSpan w:val="2"/>
            <w:tcBorders>
              <w:left w:val="single" w:sz="4" w:space="0" w:color="auto"/>
              <w:bottom w:val="nil"/>
            </w:tcBorders>
          </w:tcPr>
          <w:p w14:paraId="27C3E6B4" w14:textId="77777777" w:rsidR="004D6654" w:rsidRDefault="00A55EFD"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ҒЗТКЖ-ға ішкі шығындар,</w:t>
            </w:r>
            <w:r w:rsidR="00BC4EF8">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 xml:space="preserve"> млн. </w:t>
            </w:r>
            <w:r w:rsidR="00BC4EF8">
              <w:rPr>
                <w:rFonts w:ascii="Times New Roman" w:hAnsi="Times New Roman" w:cs="Times New Roman"/>
                <w:sz w:val="24"/>
                <w:szCs w:val="24"/>
                <w:lang w:val="kk-KZ"/>
              </w:rPr>
              <w:t>т</w:t>
            </w:r>
            <w:r w:rsidRPr="007C0618">
              <w:rPr>
                <w:rFonts w:ascii="Times New Roman" w:hAnsi="Times New Roman" w:cs="Times New Roman"/>
                <w:sz w:val="24"/>
                <w:szCs w:val="24"/>
                <w:lang w:val="kk-KZ"/>
              </w:rPr>
              <w:t>еңге</w:t>
            </w:r>
          </w:p>
          <w:p w14:paraId="21764356" w14:textId="77777777" w:rsidR="00A10664" w:rsidRDefault="00A10664" w:rsidP="00000B00">
            <w:pPr>
              <w:rPr>
                <w:rFonts w:ascii="Times New Roman" w:hAnsi="Times New Roman" w:cs="Times New Roman"/>
                <w:sz w:val="24"/>
                <w:szCs w:val="24"/>
                <w:lang w:val="kk-KZ"/>
              </w:rPr>
            </w:pPr>
          </w:p>
          <w:p w14:paraId="52BF6554" w14:textId="3958312E" w:rsidR="00A10664" w:rsidRPr="007C0618" w:rsidRDefault="00A10664" w:rsidP="00000B00">
            <w:pPr>
              <w:rPr>
                <w:rFonts w:ascii="Times New Roman" w:hAnsi="Times New Roman" w:cs="Times New Roman"/>
                <w:sz w:val="24"/>
                <w:szCs w:val="24"/>
                <w:lang w:val="kk-KZ"/>
              </w:rPr>
            </w:pPr>
          </w:p>
        </w:tc>
        <w:tc>
          <w:tcPr>
            <w:tcW w:w="1276" w:type="dxa"/>
            <w:tcBorders>
              <w:bottom w:val="nil"/>
            </w:tcBorders>
          </w:tcPr>
          <w:p w14:paraId="55ABCEA4" w14:textId="710E7585"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5 000,5</w:t>
            </w:r>
          </w:p>
        </w:tc>
        <w:tc>
          <w:tcPr>
            <w:tcW w:w="1417" w:type="dxa"/>
            <w:tcBorders>
              <w:bottom w:val="nil"/>
            </w:tcBorders>
          </w:tcPr>
          <w:p w14:paraId="3B235FE4" w14:textId="42EA5239"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5 319 ,0</w:t>
            </w:r>
          </w:p>
        </w:tc>
        <w:tc>
          <w:tcPr>
            <w:tcW w:w="1276" w:type="dxa"/>
            <w:tcBorders>
              <w:bottom w:val="nil"/>
            </w:tcBorders>
          </w:tcPr>
          <w:p w14:paraId="57228066"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7 082,3</w:t>
            </w:r>
          </w:p>
        </w:tc>
        <w:tc>
          <w:tcPr>
            <w:tcW w:w="1276" w:type="dxa"/>
            <w:tcBorders>
              <w:bottom w:val="nil"/>
              <w:right w:val="single" w:sz="4" w:space="0" w:color="auto"/>
            </w:tcBorders>
          </w:tcPr>
          <w:p w14:paraId="61A4A956"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5 412,2</w:t>
            </w:r>
          </w:p>
        </w:tc>
        <w:tc>
          <w:tcPr>
            <w:tcW w:w="1276" w:type="dxa"/>
            <w:tcBorders>
              <w:left w:val="single" w:sz="4" w:space="0" w:color="auto"/>
              <w:bottom w:val="nil"/>
            </w:tcBorders>
          </w:tcPr>
          <w:p w14:paraId="050131BF"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7 021,6</w:t>
            </w:r>
          </w:p>
        </w:tc>
      </w:tr>
      <w:tr w:rsidR="004D6654" w:rsidRPr="007C0618" w14:paraId="65A88ACB" w14:textId="77777777" w:rsidTr="00000B00">
        <w:tc>
          <w:tcPr>
            <w:tcW w:w="9498" w:type="dxa"/>
            <w:gridSpan w:val="8"/>
            <w:tcBorders>
              <w:top w:val="nil"/>
              <w:left w:val="nil"/>
              <w:right w:val="nil"/>
            </w:tcBorders>
          </w:tcPr>
          <w:p w14:paraId="40B654C1" w14:textId="3FDDD4EA" w:rsidR="004D6654" w:rsidRDefault="00000B00" w:rsidP="00E17451">
            <w:pPr>
              <w:rPr>
                <w:rFonts w:ascii="Times New Roman" w:hAnsi="Times New Roman" w:cs="Times New Roman"/>
                <w:sz w:val="28"/>
                <w:szCs w:val="28"/>
                <w:lang w:val="kk-KZ"/>
              </w:rPr>
            </w:pPr>
            <w:r w:rsidRPr="00000B00">
              <w:rPr>
                <w:rFonts w:ascii="Times New Roman" w:hAnsi="Times New Roman" w:cs="Times New Roman"/>
                <w:sz w:val="28"/>
                <w:szCs w:val="28"/>
                <w:lang w:val="kk-KZ"/>
              </w:rPr>
              <w:t>14 –</w:t>
            </w:r>
            <w:r w:rsidR="000A7DC3">
              <w:rPr>
                <w:rFonts w:ascii="Times New Roman" w:hAnsi="Times New Roman" w:cs="Times New Roman"/>
                <w:sz w:val="28"/>
                <w:szCs w:val="28"/>
                <w:lang w:val="kk-KZ"/>
              </w:rPr>
              <w:t>ші</w:t>
            </w:r>
            <w:r w:rsidRPr="00000B00">
              <w:rPr>
                <w:rFonts w:ascii="Times New Roman" w:hAnsi="Times New Roman" w:cs="Times New Roman"/>
                <w:sz w:val="28"/>
                <w:szCs w:val="28"/>
                <w:lang w:val="kk-KZ"/>
              </w:rPr>
              <w:t xml:space="preserve"> кестенің жалғасы</w:t>
            </w:r>
          </w:p>
          <w:p w14:paraId="4AF9A129" w14:textId="4F0FF214" w:rsidR="00000B00" w:rsidRPr="00000B00" w:rsidRDefault="00000B00" w:rsidP="00E17451">
            <w:pPr>
              <w:rPr>
                <w:rFonts w:ascii="Times New Roman" w:hAnsi="Times New Roman" w:cs="Times New Roman"/>
                <w:sz w:val="28"/>
                <w:szCs w:val="28"/>
                <w:lang w:val="kk-KZ"/>
              </w:rPr>
            </w:pPr>
          </w:p>
        </w:tc>
      </w:tr>
      <w:tr w:rsidR="004D6654" w:rsidRPr="007C0618" w14:paraId="650D8773" w14:textId="77777777" w:rsidTr="00000B00">
        <w:tc>
          <w:tcPr>
            <w:tcW w:w="567" w:type="dxa"/>
            <w:gridSpan w:val="2"/>
            <w:tcBorders>
              <w:right w:val="single" w:sz="4" w:space="0" w:color="auto"/>
            </w:tcBorders>
          </w:tcPr>
          <w:p w14:paraId="66630EF7" w14:textId="462CB3EA" w:rsidR="004D6654" w:rsidRPr="007C0618" w:rsidRDefault="004D6654" w:rsidP="00000B00">
            <w:pPr>
              <w:jc w:val="center"/>
              <w:rPr>
                <w:rFonts w:ascii="Times New Roman" w:hAnsi="Times New Roman" w:cs="Times New Roman"/>
                <w:sz w:val="24"/>
                <w:szCs w:val="24"/>
                <w:lang w:val="kk-KZ"/>
              </w:rPr>
            </w:pPr>
            <w:r>
              <w:rPr>
                <w:rFonts w:ascii="Times New Roman" w:eastAsia="Times New Roman" w:hAnsi="Times New Roman" w:cs="Times New Roman"/>
                <w:noProof/>
                <w:sz w:val="24"/>
                <w:szCs w:val="24"/>
                <w:lang w:val="kk-KZ"/>
              </w:rPr>
              <w:t>1</w:t>
            </w:r>
          </w:p>
        </w:tc>
        <w:tc>
          <w:tcPr>
            <w:tcW w:w="2410" w:type="dxa"/>
            <w:tcBorders>
              <w:left w:val="single" w:sz="4" w:space="0" w:color="auto"/>
            </w:tcBorders>
          </w:tcPr>
          <w:p w14:paraId="01420675" w14:textId="3BFEF60B" w:rsidR="004D6654" w:rsidRPr="007C0618" w:rsidRDefault="004D6654" w:rsidP="00000B00">
            <w:pPr>
              <w:jc w:val="center"/>
              <w:rPr>
                <w:rFonts w:ascii="Times New Roman" w:hAnsi="Times New Roman" w:cs="Times New Roman"/>
                <w:sz w:val="24"/>
                <w:szCs w:val="24"/>
                <w:lang w:val="kk-KZ"/>
              </w:rPr>
            </w:pPr>
            <w:r>
              <w:rPr>
                <w:rFonts w:ascii="Times New Roman" w:hAnsi="Times New Roman" w:cs="Times New Roman"/>
                <w:sz w:val="24"/>
                <w:szCs w:val="24"/>
              </w:rPr>
              <w:t>2</w:t>
            </w:r>
          </w:p>
        </w:tc>
        <w:tc>
          <w:tcPr>
            <w:tcW w:w="1276" w:type="dxa"/>
          </w:tcPr>
          <w:p w14:paraId="5CFE591F" w14:textId="3F31DC43" w:rsidR="004D6654" w:rsidRPr="007C0618" w:rsidRDefault="004D6654" w:rsidP="00000B0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c>
          <w:tcPr>
            <w:tcW w:w="1417" w:type="dxa"/>
          </w:tcPr>
          <w:p w14:paraId="24ADD0F5" w14:textId="76DBCF20" w:rsidR="004D6654" w:rsidRPr="007C0618" w:rsidRDefault="004D6654" w:rsidP="00000B0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w:t>
            </w:r>
          </w:p>
        </w:tc>
        <w:tc>
          <w:tcPr>
            <w:tcW w:w="1276" w:type="dxa"/>
          </w:tcPr>
          <w:p w14:paraId="3B360C03" w14:textId="69A60831" w:rsidR="004D6654" w:rsidRPr="007C0618" w:rsidRDefault="004D6654" w:rsidP="00000B0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c>
          <w:tcPr>
            <w:tcW w:w="1276" w:type="dxa"/>
            <w:tcBorders>
              <w:right w:val="single" w:sz="4" w:space="0" w:color="auto"/>
            </w:tcBorders>
          </w:tcPr>
          <w:p w14:paraId="2377B418" w14:textId="21952C86" w:rsidR="004D6654" w:rsidRPr="007C0618" w:rsidRDefault="004D6654" w:rsidP="00000B0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w:t>
            </w:r>
          </w:p>
        </w:tc>
        <w:tc>
          <w:tcPr>
            <w:tcW w:w="1276" w:type="dxa"/>
            <w:tcBorders>
              <w:left w:val="single" w:sz="4" w:space="0" w:color="auto"/>
            </w:tcBorders>
          </w:tcPr>
          <w:p w14:paraId="4244D0DD" w14:textId="72D9D9A8" w:rsidR="004D6654" w:rsidRPr="007C0618" w:rsidRDefault="004D6654" w:rsidP="00000B00">
            <w:pPr>
              <w:jc w:val="center"/>
              <w:rPr>
                <w:rFonts w:ascii="Times New Roman" w:hAnsi="Times New Roman" w:cs="Times New Roman"/>
                <w:sz w:val="24"/>
                <w:szCs w:val="24"/>
              </w:rPr>
            </w:pPr>
            <w:r>
              <w:rPr>
                <w:rFonts w:ascii="Times New Roman" w:hAnsi="Times New Roman" w:cs="Times New Roman"/>
                <w:sz w:val="24"/>
                <w:szCs w:val="24"/>
              </w:rPr>
              <w:t>7</w:t>
            </w:r>
          </w:p>
        </w:tc>
      </w:tr>
      <w:tr w:rsidR="00A55EFD" w:rsidRPr="007C0618" w14:paraId="574B3EB1" w14:textId="77777777" w:rsidTr="00000B00">
        <w:tc>
          <w:tcPr>
            <w:tcW w:w="567" w:type="dxa"/>
            <w:gridSpan w:val="2"/>
            <w:tcBorders>
              <w:right w:val="single" w:sz="4" w:space="0" w:color="auto"/>
            </w:tcBorders>
          </w:tcPr>
          <w:p w14:paraId="78094382" w14:textId="2D0A081F"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5</w:t>
            </w:r>
          </w:p>
        </w:tc>
        <w:tc>
          <w:tcPr>
            <w:tcW w:w="2410" w:type="dxa"/>
            <w:tcBorders>
              <w:left w:val="single" w:sz="4" w:space="0" w:color="auto"/>
            </w:tcBorders>
          </w:tcPr>
          <w:p w14:paraId="1C9A2A23" w14:textId="242CA1F0"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ЖӨӨ-дегі ҒЗТКЖ шығындарының үлесі, %</w:t>
            </w:r>
          </w:p>
        </w:tc>
        <w:tc>
          <w:tcPr>
            <w:tcW w:w="1276" w:type="dxa"/>
          </w:tcPr>
          <w:p w14:paraId="166FC864" w14:textId="302F2B3A"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0,16</w:t>
            </w:r>
          </w:p>
        </w:tc>
        <w:tc>
          <w:tcPr>
            <w:tcW w:w="1417" w:type="dxa"/>
          </w:tcPr>
          <w:p w14:paraId="59676909" w14:textId="77777777"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0,15</w:t>
            </w:r>
          </w:p>
        </w:tc>
        <w:tc>
          <w:tcPr>
            <w:tcW w:w="1276" w:type="dxa"/>
          </w:tcPr>
          <w:p w14:paraId="6F356DC3" w14:textId="77777777"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0,17</w:t>
            </w:r>
          </w:p>
        </w:tc>
        <w:tc>
          <w:tcPr>
            <w:tcW w:w="1276" w:type="dxa"/>
            <w:tcBorders>
              <w:right w:val="single" w:sz="4" w:space="0" w:color="auto"/>
            </w:tcBorders>
          </w:tcPr>
          <w:p w14:paraId="6FC0B677" w14:textId="77777777"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0,12</w:t>
            </w:r>
          </w:p>
        </w:tc>
        <w:tc>
          <w:tcPr>
            <w:tcW w:w="1276" w:type="dxa"/>
            <w:tcBorders>
              <w:left w:val="single" w:sz="4" w:space="0" w:color="auto"/>
            </w:tcBorders>
          </w:tcPr>
          <w:p w14:paraId="4F24F156"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0,17</w:t>
            </w:r>
          </w:p>
        </w:tc>
      </w:tr>
      <w:tr w:rsidR="00A55EFD" w:rsidRPr="007C0618" w14:paraId="1BCBE730" w14:textId="77777777" w:rsidTr="00000B00">
        <w:tc>
          <w:tcPr>
            <w:tcW w:w="567" w:type="dxa"/>
            <w:gridSpan w:val="2"/>
            <w:tcBorders>
              <w:right w:val="single" w:sz="4" w:space="0" w:color="auto"/>
            </w:tcBorders>
          </w:tcPr>
          <w:p w14:paraId="7CB0ECF4" w14:textId="74E65FE8"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6</w:t>
            </w:r>
          </w:p>
        </w:tc>
        <w:tc>
          <w:tcPr>
            <w:tcW w:w="2410" w:type="dxa"/>
            <w:tcBorders>
              <w:left w:val="single" w:sz="4" w:space="0" w:color="auto"/>
            </w:tcBorders>
          </w:tcPr>
          <w:p w14:paraId="1C39B077" w14:textId="5F4D26EA"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ҒЗТКЖ жүзеге асыратын ұйымдардың саны, бір.</w:t>
            </w:r>
          </w:p>
        </w:tc>
        <w:tc>
          <w:tcPr>
            <w:tcW w:w="1276" w:type="dxa"/>
          </w:tcPr>
          <w:p w14:paraId="2A7F58FC" w14:textId="0D6CA66F"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34</w:t>
            </w:r>
          </w:p>
        </w:tc>
        <w:tc>
          <w:tcPr>
            <w:tcW w:w="1417" w:type="dxa"/>
          </w:tcPr>
          <w:p w14:paraId="72857743" w14:textId="326132D1"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35</w:t>
            </w:r>
          </w:p>
        </w:tc>
        <w:tc>
          <w:tcPr>
            <w:tcW w:w="1276" w:type="dxa"/>
          </w:tcPr>
          <w:p w14:paraId="053D3CA1" w14:textId="55E75B29"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31</w:t>
            </w:r>
          </w:p>
        </w:tc>
        <w:tc>
          <w:tcPr>
            <w:tcW w:w="1276" w:type="dxa"/>
            <w:tcBorders>
              <w:right w:val="single" w:sz="4" w:space="0" w:color="auto"/>
            </w:tcBorders>
          </w:tcPr>
          <w:p w14:paraId="194BA68F" w14:textId="27A10891"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30</w:t>
            </w:r>
          </w:p>
        </w:tc>
        <w:tc>
          <w:tcPr>
            <w:tcW w:w="1276" w:type="dxa"/>
            <w:tcBorders>
              <w:left w:val="single" w:sz="4" w:space="0" w:color="auto"/>
            </w:tcBorders>
          </w:tcPr>
          <w:p w14:paraId="06418D07"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37</w:t>
            </w:r>
          </w:p>
        </w:tc>
      </w:tr>
      <w:tr w:rsidR="00A55EFD" w:rsidRPr="007C0618" w14:paraId="2112397D" w14:textId="77777777" w:rsidTr="00000B00">
        <w:tc>
          <w:tcPr>
            <w:tcW w:w="567" w:type="dxa"/>
            <w:gridSpan w:val="2"/>
            <w:tcBorders>
              <w:right w:val="single" w:sz="4" w:space="0" w:color="auto"/>
            </w:tcBorders>
          </w:tcPr>
          <w:p w14:paraId="7870E544" w14:textId="44FA2E88"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7</w:t>
            </w:r>
          </w:p>
        </w:tc>
        <w:tc>
          <w:tcPr>
            <w:tcW w:w="2410" w:type="dxa"/>
            <w:tcBorders>
              <w:left w:val="single" w:sz="4" w:space="0" w:color="auto"/>
            </w:tcBorders>
          </w:tcPr>
          <w:p w14:paraId="78BE715D" w14:textId="1BEDAF42"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ҒЗТКЖ орындайтын жұмысшылар саны,</w:t>
            </w:r>
            <w:r w:rsidR="001D76F5"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адам</w:t>
            </w:r>
          </w:p>
        </w:tc>
        <w:tc>
          <w:tcPr>
            <w:tcW w:w="1276" w:type="dxa"/>
          </w:tcPr>
          <w:p w14:paraId="1E1850D3" w14:textId="00DB50FC"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2 325</w:t>
            </w:r>
          </w:p>
        </w:tc>
        <w:tc>
          <w:tcPr>
            <w:tcW w:w="1417" w:type="dxa"/>
          </w:tcPr>
          <w:p w14:paraId="25E17084" w14:textId="67D25FE4"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2 295</w:t>
            </w:r>
          </w:p>
        </w:tc>
        <w:tc>
          <w:tcPr>
            <w:tcW w:w="1276" w:type="dxa"/>
          </w:tcPr>
          <w:p w14:paraId="54A644D4" w14:textId="0CB59708"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2 161</w:t>
            </w:r>
          </w:p>
        </w:tc>
        <w:tc>
          <w:tcPr>
            <w:tcW w:w="1276" w:type="dxa"/>
            <w:tcBorders>
              <w:right w:val="single" w:sz="4" w:space="0" w:color="auto"/>
            </w:tcBorders>
          </w:tcPr>
          <w:p w14:paraId="09AB60CC" w14:textId="2D6FC248"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1 804</w:t>
            </w:r>
          </w:p>
        </w:tc>
        <w:tc>
          <w:tcPr>
            <w:tcW w:w="1276" w:type="dxa"/>
            <w:tcBorders>
              <w:left w:val="single" w:sz="4" w:space="0" w:color="auto"/>
            </w:tcBorders>
          </w:tcPr>
          <w:p w14:paraId="0EAD152E"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1902</w:t>
            </w:r>
          </w:p>
        </w:tc>
      </w:tr>
      <w:tr w:rsidR="00A55EFD" w:rsidRPr="007C0618" w14:paraId="2453620A" w14:textId="77777777" w:rsidTr="00000B00">
        <w:tc>
          <w:tcPr>
            <w:tcW w:w="567" w:type="dxa"/>
            <w:gridSpan w:val="2"/>
            <w:tcBorders>
              <w:right w:val="single" w:sz="4" w:space="0" w:color="auto"/>
            </w:tcBorders>
          </w:tcPr>
          <w:p w14:paraId="53343797" w14:textId="4CD7FCEF" w:rsidR="00A55EFD" w:rsidRPr="007C0618" w:rsidRDefault="001D76F5" w:rsidP="00000B00">
            <w:pPr>
              <w:rPr>
                <w:rStyle w:val="rynqvb"/>
                <w:rFonts w:ascii="Times New Roman" w:hAnsi="Times New Roman" w:cs="Times New Roman"/>
                <w:sz w:val="24"/>
                <w:szCs w:val="24"/>
                <w:lang w:val="kk-KZ"/>
              </w:rPr>
            </w:pPr>
            <w:r w:rsidRPr="007C0618">
              <w:rPr>
                <w:rStyle w:val="rynqvb"/>
                <w:rFonts w:ascii="Times New Roman" w:hAnsi="Times New Roman" w:cs="Times New Roman"/>
                <w:sz w:val="24"/>
                <w:szCs w:val="24"/>
                <w:lang w:val="kk-KZ"/>
              </w:rPr>
              <w:t>8</w:t>
            </w:r>
          </w:p>
        </w:tc>
        <w:tc>
          <w:tcPr>
            <w:tcW w:w="2410" w:type="dxa"/>
            <w:tcBorders>
              <w:left w:val="single" w:sz="4" w:space="0" w:color="auto"/>
            </w:tcBorders>
          </w:tcPr>
          <w:p w14:paraId="59682B42" w14:textId="490C6D98" w:rsidR="00A55EFD" w:rsidRPr="007C0618" w:rsidRDefault="00A55EFD" w:rsidP="005B13C7">
            <w:pPr>
              <w:rPr>
                <w:rStyle w:val="rynqvb"/>
                <w:rFonts w:ascii="Times New Roman" w:hAnsi="Times New Roman" w:cs="Times New Roman"/>
                <w:sz w:val="24"/>
                <w:szCs w:val="24"/>
                <w:lang w:val="kk-KZ"/>
              </w:rPr>
            </w:pPr>
            <w:r w:rsidRPr="007C0618">
              <w:rPr>
                <w:rFonts w:ascii="Times New Roman" w:hAnsi="Times New Roman" w:cs="Times New Roman"/>
                <w:sz w:val="24"/>
                <w:szCs w:val="24"/>
              </w:rPr>
              <w:t>Кәсіпорындар саны, бір</w:t>
            </w:r>
            <w:r w:rsidR="001D76F5" w:rsidRPr="007C0618">
              <w:rPr>
                <w:rFonts w:ascii="Times New Roman" w:hAnsi="Times New Roman" w:cs="Times New Roman"/>
                <w:sz w:val="24"/>
                <w:szCs w:val="24"/>
                <w:lang w:val="kk-KZ"/>
              </w:rPr>
              <w:t>лік</w:t>
            </w:r>
          </w:p>
        </w:tc>
        <w:tc>
          <w:tcPr>
            <w:tcW w:w="1276" w:type="dxa"/>
          </w:tcPr>
          <w:p w14:paraId="15458B20" w14:textId="0EA7E0CF"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2010</w:t>
            </w:r>
          </w:p>
        </w:tc>
        <w:tc>
          <w:tcPr>
            <w:tcW w:w="1417" w:type="dxa"/>
          </w:tcPr>
          <w:p w14:paraId="27F71A5A"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2050</w:t>
            </w:r>
          </w:p>
        </w:tc>
        <w:tc>
          <w:tcPr>
            <w:tcW w:w="1276" w:type="dxa"/>
          </w:tcPr>
          <w:p w14:paraId="4DBAAC5C"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1836</w:t>
            </w:r>
          </w:p>
        </w:tc>
        <w:tc>
          <w:tcPr>
            <w:tcW w:w="1276" w:type="dxa"/>
            <w:tcBorders>
              <w:right w:val="single" w:sz="4" w:space="0" w:color="auto"/>
            </w:tcBorders>
          </w:tcPr>
          <w:p w14:paraId="0D733212"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1831</w:t>
            </w:r>
          </w:p>
        </w:tc>
        <w:tc>
          <w:tcPr>
            <w:tcW w:w="1276" w:type="dxa"/>
            <w:tcBorders>
              <w:left w:val="single" w:sz="4" w:space="0" w:color="auto"/>
            </w:tcBorders>
          </w:tcPr>
          <w:p w14:paraId="17549E8E"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1854</w:t>
            </w:r>
          </w:p>
        </w:tc>
      </w:tr>
      <w:tr w:rsidR="00A55EFD" w:rsidRPr="007C0618" w14:paraId="7786DBDE" w14:textId="77777777" w:rsidTr="00000B00">
        <w:tc>
          <w:tcPr>
            <w:tcW w:w="567" w:type="dxa"/>
            <w:gridSpan w:val="2"/>
            <w:tcBorders>
              <w:right w:val="single" w:sz="4" w:space="0" w:color="auto"/>
            </w:tcBorders>
          </w:tcPr>
          <w:p w14:paraId="2DE4D2CE" w14:textId="150F3B63" w:rsidR="00A55EFD" w:rsidRPr="007C0618" w:rsidRDefault="001D76F5" w:rsidP="00000B00">
            <w:pPr>
              <w:rPr>
                <w:rFonts w:ascii="Times New Roman" w:hAnsi="Times New Roman" w:cs="Times New Roman"/>
                <w:sz w:val="24"/>
                <w:szCs w:val="24"/>
                <w:lang w:val="kk-KZ"/>
              </w:rPr>
            </w:pPr>
            <w:r w:rsidRPr="007C0618">
              <w:rPr>
                <w:rFonts w:ascii="Times New Roman" w:hAnsi="Times New Roman" w:cs="Times New Roman"/>
                <w:sz w:val="24"/>
                <w:szCs w:val="24"/>
                <w:lang w:val="kk-KZ"/>
              </w:rPr>
              <w:t>9</w:t>
            </w:r>
          </w:p>
        </w:tc>
        <w:tc>
          <w:tcPr>
            <w:tcW w:w="2410" w:type="dxa"/>
            <w:tcBorders>
              <w:left w:val="single" w:sz="4" w:space="0" w:color="auto"/>
            </w:tcBorders>
          </w:tcPr>
          <w:p w14:paraId="30FF99C8" w14:textId="18B71EEE"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Инновациялары бар кәсіпорындар саны, бір</w:t>
            </w:r>
            <w:r w:rsidR="001D76F5" w:rsidRPr="007C0618">
              <w:rPr>
                <w:rFonts w:ascii="Times New Roman" w:hAnsi="Times New Roman" w:cs="Times New Roman"/>
                <w:sz w:val="24"/>
                <w:szCs w:val="24"/>
                <w:lang w:val="kk-KZ"/>
              </w:rPr>
              <w:t>лік</w:t>
            </w:r>
          </w:p>
        </w:tc>
        <w:tc>
          <w:tcPr>
            <w:tcW w:w="1276" w:type="dxa"/>
          </w:tcPr>
          <w:p w14:paraId="3E77F304" w14:textId="66BE6398"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303</w:t>
            </w:r>
          </w:p>
        </w:tc>
        <w:tc>
          <w:tcPr>
            <w:tcW w:w="1417" w:type="dxa"/>
          </w:tcPr>
          <w:p w14:paraId="1AB2B38D" w14:textId="61C3B381"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317</w:t>
            </w:r>
          </w:p>
        </w:tc>
        <w:tc>
          <w:tcPr>
            <w:tcW w:w="1276" w:type="dxa"/>
          </w:tcPr>
          <w:p w14:paraId="549EEC8E"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273</w:t>
            </w:r>
          </w:p>
        </w:tc>
        <w:tc>
          <w:tcPr>
            <w:tcW w:w="1276" w:type="dxa"/>
            <w:tcBorders>
              <w:right w:val="single" w:sz="4" w:space="0" w:color="auto"/>
            </w:tcBorders>
          </w:tcPr>
          <w:p w14:paraId="6FE5F699" w14:textId="2BCA54F3"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236</w:t>
            </w:r>
          </w:p>
        </w:tc>
        <w:tc>
          <w:tcPr>
            <w:tcW w:w="1276" w:type="dxa"/>
            <w:tcBorders>
              <w:left w:val="single" w:sz="4" w:space="0" w:color="auto"/>
            </w:tcBorders>
          </w:tcPr>
          <w:p w14:paraId="643244D0" w14:textId="0C29B623"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207</w:t>
            </w:r>
          </w:p>
        </w:tc>
      </w:tr>
      <w:tr w:rsidR="00A55EFD" w:rsidRPr="007C0618" w14:paraId="4CF1D430" w14:textId="77777777" w:rsidTr="00000B00">
        <w:tc>
          <w:tcPr>
            <w:tcW w:w="567" w:type="dxa"/>
            <w:gridSpan w:val="2"/>
            <w:tcBorders>
              <w:right w:val="single" w:sz="4" w:space="0" w:color="auto"/>
            </w:tcBorders>
          </w:tcPr>
          <w:p w14:paraId="0BADBA9A" w14:textId="39AB0F96" w:rsidR="00A55EFD" w:rsidRPr="007C0618" w:rsidRDefault="001D76F5"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10</w:t>
            </w:r>
          </w:p>
        </w:tc>
        <w:tc>
          <w:tcPr>
            <w:tcW w:w="2410" w:type="dxa"/>
            <w:tcBorders>
              <w:left w:val="single" w:sz="4" w:space="0" w:color="auto"/>
            </w:tcBorders>
          </w:tcPr>
          <w:p w14:paraId="22FD5544" w14:textId="1AAF9F39"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Инновациялық өнім көлемі, млн.</w:t>
            </w:r>
            <w:r w:rsidR="00C14D20">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теңге</w:t>
            </w:r>
          </w:p>
        </w:tc>
        <w:tc>
          <w:tcPr>
            <w:tcW w:w="1276" w:type="dxa"/>
          </w:tcPr>
          <w:p w14:paraId="22DC6F9A" w14:textId="1808C1BE"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80 472,0</w:t>
            </w:r>
          </w:p>
        </w:tc>
        <w:tc>
          <w:tcPr>
            <w:tcW w:w="1417" w:type="dxa"/>
          </w:tcPr>
          <w:p w14:paraId="7DB22F9F"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174 068,8</w:t>
            </w:r>
          </w:p>
        </w:tc>
        <w:tc>
          <w:tcPr>
            <w:tcW w:w="1276" w:type="dxa"/>
          </w:tcPr>
          <w:p w14:paraId="37D9EE4F"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223 618,8</w:t>
            </w:r>
          </w:p>
        </w:tc>
        <w:tc>
          <w:tcPr>
            <w:tcW w:w="1276" w:type="dxa"/>
            <w:tcBorders>
              <w:right w:val="single" w:sz="4" w:space="0" w:color="auto"/>
            </w:tcBorders>
          </w:tcPr>
          <w:p w14:paraId="3E9816CE" w14:textId="3DBF8CAB"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116 747,0</w:t>
            </w:r>
          </w:p>
        </w:tc>
        <w:tc>
          <w:tcPr>
            <w:tcW w:w="1276" w:type="dxa"/>
            <w:tcBorders>
              <w:left w:val="single" w:sz="4" w:space="0" w:color="auto"/>
            </w:tcBorders>
          </w:tcPr>
          <w:p w14:paraId="6BAFA8F6" w14:textId="78846385"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37 549,2</w:t>
            </w:r>
          </w:p>
        </w:tc>
      </w:tr>
      <w:tr w:rsidR="00A55EFD" w:rsidRPr="007C0618" w14:paraId="7CC4A8FB" w14:textId="77777777" w:rsidTr="00000B00">
        <w:tc>
          <w:tcPr>
            <w:tcW w:w="567" w:type="dxa"/>
            <w:gridSpan w:val="2"/>
            <w:tcBorders>
              <w:right w:val="single" w:sz="4" w:space="0" w:color="auto"/>
            </w:tcBorders>
          </w:tcPr>
          <w:p w14:paraId="746601C9" w14:textId="7281AD41" w:rsidR="00A55EFD" w:rsidRPr="007C0618" w:rsidRDefault="001D76F5"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11</w:t>
            </w:r>
          </w:p>
        </w:tc>
        <w:tc>
          <w:tcPr>
            <w:tcW w:w="2410" w:type="dxa"/>
            <w:tcBorders>
              <w:left w:val="single" w:sz="4" w:space="0" w:color="auto"/>
            </w:tcBorders>
          </w:tcPr>
          <w:p w14:paraId="7B446539" w14:textId="5E7C194F"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Сатылған инновациялық өнім көлемі, млн.</w:t>
            </w:r>
            <w:r w:rsidR="00C14D20">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теңге</w:t>
            </w:r>
          </w:p>
        </w:tc>
        <w:tc>
          <w:tcPr>
            <w:tcW w:w="1276" w:type="dxa"/>
          </w:tcPr>
          <w:p w14:paraId="085F7FBF" w14:textId="3878543C"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75 611,7</w:t>
            </w:r>
          </w:p>
        </w:tc>
        <w:tc>
          <w:tcPr>
            <w:tcW w:w="1417" w:type="dxa"/>
          </w:tcPr>
          <w:p w14:paraId="52B48273" w14:textId="09EAD8A2"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150 302,4</w:t>
            </w:r>
          </w:p>
        </w:tc>
        <w:tc>
          <w:tcPr>
            <w:tcW w:w="1276" w:type="dxa"/>
          </w:tcPr>
          <w:p w14:paraId="71FD5B3A" w14:textId="1185874F"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175 783,7</w:t>
            </w:r>
          </w:p>
        </w:tc>
        <w:tc>
          <w:tcPr>
            <w:tcW w:w="1276" w:type="dxa"/>
            <w:tcBorders>
              <w:right w:val="single" w:sz="4" w:space="0" w:color="auto"/>
            </w:tcBorders>
          </w:tcPr>
          <w:p w14:paraId="1FA1BE07" w14:textId="4AA4ADFA"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110 323,2</w:t>
            </w:r>
          </w:p>
        </w:tc>
        <w:tc>
          <w:tcPr>
            <w:tcW w:w="1276" w:type="dxa"/>
            <w:tcBorders>
              <w:left w:val="single" w:sz="4" w:space="0" w:color="auto"/>
            </w:tcBorders>
          </w:tcPr>
          <w:p w14:paraId="1B03D30F" w14:textId="2AB3263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26 141,2</w:t>
            </w:r>
          </w:p>
        </w:tc>
      </w:tr>
      <w:tr w:rsidR="00A55EFD" w:rsidRPr="007C0618" w14:paraId="59A50398" w14:textId="77777777" w:rsidTr="00000B00">
        <w:tc>
          <w:tcPr>
            <w:tcW w:w="567" w:type="dxa"/>
            <w:gridSpan w:val="2"/>
            <w:tcBorders>
              <w:right w:val="single" w:sz="4" w:space="0" w:color="auto"/>
            </w:tcBorders>
          </w:tcPr>
          <w:p w14:paraId="1F93B0C7" w14:textId="73E0868E" w:rsidR="00A55EFD" w:rsidRPr="007C0618" w:rsidRDefault="001D76F5"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12</w:t>
            </w:r>
          </w:p>
        </w:tc>
        <w:tc>
          <w:tcPr>
            <w:tcW w:w="2410" w:type="dxa"/>
            <w:tcBorders>
              <w:left w:val="single" w:sz="4" w:space="0" w:color="auto"/>
            </w:tcBorders>
          </w:tcPr>
          <w:p w14:paraId="6BC42442" w14:textId="6F189D3A"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ЖӨӨ көлеміндегі инновациялық өнімнің үлесі, %</w:t>
            </w:r>
          </w:p>
        </w:tc>
        <w:tc>
          <w:tcPr>
            <w:tcW w:w="1276" w:type="dxa"/>
            <w:vAlign w:val="bottom"/>
          </w:tcPr>
          <w:p w14:paraId="7FF1850D" w14:textId="716FDED2"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2,5</w:t>
            </w:r>
          </w:p>
        </w:tc>
        <w:tc>
          <w:tcPr>
            <w:tcW w:w="1417" w:type="dxa"/>
            <w:vAlign w:val="bottom"/>
          </w:tcPr>
          <w:p w14:paraId="6F8A3DDA" w14:textId="77777777"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4,8</w:t>
            </w:r>
          </w:p>
        </w:tc>
        <w:tc>
          <w:tcPr>
            <w:tcW w:w="1276" w:type="dxa"/>
            <w:vAlign w:val="bottom"/>
          </w:tcPr>
          <w:p w14:paraId="2573D766" w14:textId="77777777"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5,5</w:t>
            </w:r>
          </w:p>
        </w:tc>
        <w:tc>
          <w:tcPr>
            <w:tcW w:w="1276" w:type="dxa"/>
            <w:tcBorders>
              <w:right w:val="single" w:sz="4" w:space="0" w:color="auto"/>
            </w:tcBorders>
            <w:vAlign w:val="bottom"/>
          </w:tcPr>
          <w:p w14:paraId="681B19A0" w14:textId="77777777" w:rsidR="00A55EFD" w:rsidRPr="007C0618" w:rsidRDefault="00A55EFD" w:rsidP="005B13C7">
            <w:pPr>
              <w:jc w:val="center"/>
              <w:rPr>
                <w:rFonts w:ascii="Times New Roman" w:eastAsia="Times New Roman" w:hAnsi="Times New Roman" w:cs="Times New Roman"/>
                <w:noProof/>
                <w:sz w:val="24"/>
                <w:szCs w:val="24"/>
              </w:rPr>
            </w:pPr>
            <w:r w:rsidRPr="007C0618">
              <w:rPr>
                <w:rFonts w:ascii="Times New Roman" w:eastAsia="Times New Roman" w:hAnsi="Times New Roman" w:cs="Times New Roman"/>
                <w:noProof/>
                <w:sz w:val="24"/>
                <w:szCs w:val="24"/>
              </w:rPr>
              <w:t>2,5</w:t>
            </w:r>
          </w:p>
        </w:tc>
        <w:tc>
          <w:tcPr>
            <w:tcW w:w="1276" w:type="dxa"/>
            <w:tcBorders>
              <w:left w:val="single" w:sz="4" w:space="0" w:color="auto"/>
            </w:tcBorders>
          </w:tcPr>
          <w:p w14:paraId="72B30A74"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0,7</w:t>
            </w:r>
          </w:p>
        </w:tc>
      </w:tr>
      <w:tr w:rsidR="00A55EFD" w:rsidRPr="007C0618" w14:paraId="714B8F6A" w14:textId="77777777" w:rsidTr="00000B00">
        <w:tc>
          <w:tcPr>
            <w:tcW w:w="567" w:type="dxa"/>
            <w:gridSpan w:val="2"/>
            <w:tcBorders>
              <w:right w:val="single" w:sz="4" w:space="0" w:color="auto"/>
            </w:tcBorders>
          </w:tcPr>
          <w:p w14:paraId="2A87B703" w14:textId="010941F1" w:rsidR="00A55EFD" w:rsidRPr="007C0618" w:rsidRDefault="001D76F5"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13</w:t>
            </w:r>
          </w:p>
        </w:tc>
        <w:tc>
          <w:tcPr>
            <w:tcW w:w="2410" w:type="dxa"/>
            <w:tcBorders>
              <w:left w:val="single" w:sz="4" w:space="0" w:color="auto"/>
            </w:tcBorders>
          </w:tcPr>
          <w:p w14:paraId="561505D0" w14:textId="1E54BB8C"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rPr>
              <w:t>Инновациялық белсенділік деңгейі, %</w:t>
            </w:r>
          </w:p>
        </w:tc>
        <w:tc>
          <w:tcPr>
            <w:tcW w:w="1276" w:type="dxa"/>
          </w:tcPr>
          <w:p w14:paraId="3384AAEF" w14:textId="2A0327A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15,1</w:t>
            </w:r>
          </w:p>
        </w:tc>
        <w:tc>
          <w:tcPr>
            <w:tcW w:w="1417" w:type="dxa"/>
          </w:tcPr>
          <w:p w14:paraId="039E5930"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15,5</w:t>
            </w:r>
          </w:p>
        </w:tc>
        <w:tc>
          <w:tcPr>
            <w:tcW w:w="1276" w:type="dxa"/>
          </w:tcPr>
          <w:p w14:paraId="6CD0290D"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14,9</w:t>
            </w:r>
          </w:p>
        </w:tc>
        <w:tc>
          <w:tcPr>
            <w:tcW w:w="1276" w:type="dxa"/>
            <w:tcBorders>
              <w:right w:val="single" w:sz="4" w:space="0" w:color="auto"/>
            </w:tcBorders>
          </w:tcPr>
          <w:p w14:paraId="08C3D4C8" w14:textId="35CDD004"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12,9</w:t>
            </w:r>
          </w:p>
        </w:tc>
        <w:tc>
          <w:tcPr>
            <w:tcW w:w="1276" w:type="dxa"/>
            <w:tcBorders>
              <w:left w:val="single" w:sz="4" w:space="0" w:color="auto"/>
            </w:tcBorders>
          </w:tcPr>
          <w:p w14:paraId="5BC6B646"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11,2</w:t>
            </w:r>
          </w:p>
        </w:tc>
      </w:tr>
      <w:tr w:rsidR="00A55EFD" w:rsidRPr="007C0618" w14:paraId="4136EF81" w14:textId="77777777" w:rsidTr="00000B00">
        <w:tc>
          <w:tcPr>
            <w:tcW w:w="567" w:type="dxa"/>
            <w:gridSpan w:val="2"/>
            <w:tcBorders>
              <w:right w:val="single" w:sz="4" w:space="0" w:color="auto"/>
            </w:tcBorders>
          </w:tcPr>
          <w:p w14:paraId="7AC9DC9A" w14:textId="5B337957" w:rsidR="00A55EFD" w:rsidRPr="007C0618" w:rsidRDefault="001D76F5"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14</w:t>
            </w:r>
          </w:p>
        </w:tc>
        <w:tc>
          <w:tcPr>
            <w:tcW w:w="2410" w:type="dxa"/>
            <w:tcBorders>
              <w:left w:val="single" w:sz="4" w:space="0" w:color="auto"/>
            </w:tcBorders>
          </w:tcPr>
          <w:p w14:paraId="38E80C68" w14:textId="33ABBEE7"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Өнімдік және үдерістік инновациялар бойынша инновациялық белсенділік деңгейі, %</w:t>
            </w:r>
          </w:p>
        </w:tc>
        <w:tc>
          <w:tcPr>
            <w:tcW w:w="1276" w:type="dxa"/>
          </w:tcPr>
          <w:p w14:paraId="2D20ECF8" w14:textId="4791A15B"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8,3</w:t>
            </w:r>
          </w:p>
        </w:tc>
        <w:tc>
          <w:tcPr>
            <w:tcW w:w="1417" w:type="dxa"/>
          </w:tcPr>
          <w:p w14:paraId="632FA4A8"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9,9</w:t>
            </w:r>
          </w:p>
        </w:tc>
        <w:tc>
          <w:tcPr>
            <w:tcW w:w="1276" w:type="dxa"/>
          </w:tcPr>
          <w:p w14:paraId="35CCB492"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9,3</w:t>
            </w:r>
          </w:p>
        </w:tc>
        <w:tc>
          <w:tcPr>
            <w:tcW w:w="1276" w:type="dxa"/>
            <w:tcBorders>
              <w:right w:val="single" w:sz="4" w:space="0" w:color="auto"/>
            </w:tcBorders>
          </w:tcPr>
          <w:p w14:paraId="09382254"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7,6</w:t>
            </w:r>
          </w:p>
        </w:tc>
        <w:tc>
          <w:tcPr>
            <w:tcW w:w="1276" w:type="dxa"/>
            <w:tcBorders>
              <w:left w:val="single" w:sz="4" w:space="0" w:color="auto"/>
            </w:tcBorders>
          </w:tcPr>
          <w:p w14:paraId="4989A976"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8</w:t>
            </w:r>
          </w:p>
        </w:tc>
      </w:tr>
      <w:tr w:rsidR="00A55EFD" w:rsidRPr="007C0618" w14:paraId="0E6595C8" w14:textId="77777777" w:rsidTr="00000B00">
        <w:tc>
          <w:tcPr>
            <w:tcW w:w="567" w:type="dxa"/>
            <w:gridSpan w:val="2"/>
            <w:tcBorders>
              <w:right w:val="single" w:sz="4" w:space="0" w:color="auto"/>
            </w:tcBorders>
          </w:tcPr>
          <w:p w14:paraId="738F0752" w14:textId="60C2E0B0" w:rsidR="00A55EFD" w:rsidRPr="007C0618" w:rsidRDefault="001D76F5"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15</w:t>
            </w:r>
          </w:p>
        </w:tc>
        <w:tc>
          <w:tcPr>
            <w:tcW w:w="2410" w:type="dxa"/>
            <w:tcBorders>
              <w:left w:val="single" w:sz="4" w:space="0" w:color="auto"/>
            </w:tcBorders>
          </w:tcPr>
          <w:p w14:paraId="1308B5DC" w14:textId="59E3D01A" w:rsidR="00A55EFD" w:rsidRPr="007C0618" w:rsidRDefault="00A55EFD" w:rsidP="005B13C7">
            <w:pPr>
              <w:rPr>
                <w:rFonts w:ascii="Times New Roman" w:hAnsi="Times New Roman" w:cs="Times New Roman"/>
                <w:sz w:val="24"/>
                <w:szCs w:val="24"/>
                <w:lang w:val="kk-KZ"/>
              </w:rPr>
            </w:pPr>
            <w:r w:rsidRPr="007C0618">
              <w:rPr>
                <w:rFonts w:ascii="Times New Roman" w:hAnsi="Times New Roman" w:cs="Times New Roman"/>
                <w:sz w:val="24"/>
                <w:szCs w:val="24"/>
                <w:lang w:val="kk-KZ"/>
              </w:rPr>
              <w:t>Өнімдік және технологиялық инновацияларға кеткен шығындар, млн.</w:t>
            </w:r>
            <w:r w:rsidR="00C14D20">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теңге</w:t>
            </w:r>
          </w:p>
        </w:tc>
        <w:tc>
          <w:tcPr>
            <w:tcW w:w="1276" w:type="dxa"/>
          </w:tcPr>
          <w:p w14:paraId="5118BE5D" w14:textId="02A1C4D4"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101 162,0</w:t>
            </w:r>
          </w:p>
        </w:tc>
        <w:tc>
          <w:tcPr>
            <w:tcW w:w="1417" w:type="dxa"/>
          </w:tcPr>
          <w:p w14:paraId="3D4BCD14"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79 927,1</w:t>
            </w:r>
          </w:p>
        </w:tc>
        <w:tc>
          <w:tcPr>
            <w:tcW w:w="1276" w:type="dxa"/>
          </w:tcPr>
          <w:p w14:paraId="20074332"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61 827,7</w:t>
            </w:r>
          </w:p>
        </w:tc>
        <w:tc>
          <w:tcPr>
            <w:tcW w:w="1276" w:type="dxa"/>
            <w:tcBorders>
              <w:right w:val="single" w:sz="4" w:space="0" w:color="auto"/>
            </w:tcBorders>
          </w:tcPr>
          <w:p w14:paraId="51A9A137" w14:textId="77777777"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112391,3</w:t>
            </w:r>
          </w:p>
        </w:tc>
        <w:tc>
          <w:tcPr>
            <w:tcW w:w="1276" w:type="dxa"/>
            <w:tcBorders>
              <w:left w:val="single" w:sz="4" w:space="0" w:color="auto"/>
            </w:tcBorders>
          </w:tcPr>
          <w:p w14:paraId="739AA2D4" w14:textId="33B20099" w:rsidR="00A55EFD" w:rsidRPr="007C0618" w:rsidRDefault="00A55EFD" w:rsidP="005B13C7">
            <w:pPr>
              <w:jc w:val="center"/>
              <w:rPr>
                <w:rFonts w:ascii="Times New Roman" w:hAnsi="Times New Roman" w:cs="Times New Roman"/>
                <w:sz w:val="24"/>
                <w:szCs w:val="24"/>
              </w:rPr>
            </w:pPr>
            <w:r w:rsidRPr="007C0618">
              <w:rPr>
                <w:rFonts w:ascii="Times New Roman" w:hAnsi="Times New Roman" w:cs="Times New Roman"/>
                <w:sz w:val="24"/>
                <w:szCs w:val="24"/>
              </w:rPr>
              <w:t>72 773,6</w:t>
            </w:r>
          </w:p>
        </w:tc>
      </w:tr>
      <w:tr w:rsidR="001964D5" w:rsidRPr="007C0618" w14:paraId="76A65441" w14:textId="77777777" w:rsidTr="00000B00">
        <w:tc>
          <w:tcPr>
            <w:tcW w:w="9498" w:type="dxa"/>
            <w:gridSpan w:val="8"/>
          </w:tcPr>
          <w:p w14:paraId="369469A9" w14:textId="23D44F70" w:rsidR="001964D5" w:rsidRPr="00DF54EF" w:rsidRDefault="001964D5" w:rsidP="00E17451">
            <w:pPr>
              <w:ind w:firstLine="708"/>
              <w:jc w:val="both"/>
              <w:rPr>
                <w:rFonts w:ascii="Times New Roman" w:hAnsi="Times New Roman" w:cs="Times New Roman"/>
                <w:sz w:val="24"/>
                <w:szCs w:val="24"/>
              </w:rPr>
            </w:pPr>
            <w:r w:rsidRPr="00DF54EF">
              <w:rPr>
                <w:rFonts w:ascii="Times New Roman" w:eastAsia="Times New Roman" w:hAnsi="Times New Roman" w:cs="Times New Roman"/>
                <w:sz w:val="24"/>
                <w:szCs w:val="24"/>
                <w:lang w:val="kk-KZ"/>
              </w:rPr>
              <w:t>Дереккөз: ҚРСЖА ҰСБ</w:t>
            </w:r>
            <w:r w:rsidRPr="00DF54EF">
              <w:rPr>
                <w:rFonts w:ascii="Times New Roman" w:eastAsia="Times New Roman" w:hAnsi="Times New Roman" w:cs="Times New Roman"/>
                <w:sz w:val="24"/>
                <w:szCs w:val="24"/>
                <w:lang w:val="en-US"/>
              </w:rPr>
              <w:t xml:space="preserve"> [</w:t>
            </w:r>
            <w:r w:rsidR="00E17451">
              <w:rPr>
                <w:rFonts w:ascii="Times New Roman" w:eastAsia="Times New Roman" w:hAnsi="Times New Roman" w:cs="Times New Roman"/>
                <w:sz w:val="24"/>
                <w:szCs w:val="24"/>
                <w:lang w:val="kk-KZ"/>
              </w:rPr>
              <w:t>103</w:t>
            </w:r>
            <w:r w:rsidRPr="00DF54EF">
              <w:rPr>
                <w:rFonts w:ascii="Times New Roman" w:eastAsia="Times New Roman" w:hAnsi="Times New Roman" w:cs="Times New Roman"/>
                <w:sz w:val="24"/>
                <w:szCs w:val="24"/>
                <w:lang w:val="en-US"/>
              </w:rPr>
              <w:t>]</w:t>
            </w:r>
          </w:p>
        </w:tc>
      </w:tr>
    </w:tbl>
    <w:p w14:paraId="05A9C7EF" w14:textId="77777777" w:rsidR="001964D5" w:rsidRDefault="001964D5" w:rsidP="001D76F5">
      <w:pPr>
        <w:spacing w:after="0" w:line="240" w:lineRule="auto"/>
        <w:ind w:firstLine="709"/>
        <w:jc w:val="both"/>
        <w:rPr>
          <w:rFonts w:ascii="Times New Roman" w:eastAsia="Times New Roman" w:hAnsi="Times New Roman" w:cs="Times New Roman"/>
          <w:sz w:val="28"/>
          <w:szCs w:val="28"/>
          <w:lang w:val="kk-KZ"/>
        </w:rPr>
      </w:pPr>
    </w:p>
    <w:p w14:paraId="7A4B382E" w14:textId="23BA13E3" w:rsidR="001D76F5" w:rsidRPr="007C0618" w:rsidRDefault="006E6F91"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ҒЗТКЖ шығындарының жалпы көлемінің шамамен 70%</w:t>
      </w:r>
      <w:r w:rsidR="00C14D20">
        <w:rPr>
          <w:rFonts w:ascii="Times New Roman" w:eastAsia="Times New Roman" w:hAnsi="Times New Roman" w:cs="Times New Roman"/>
          <w:sz w:val="28"/>
          <w:szCs w:val="28"/>
          <w:lang w:val="kk-KZ"/>
        </w:rPr>
        <w:t>-ын</w:t>
      </w:r>
      <w:r w:rsidRPr="007C0618">
        <w:rPr>
          <w:rFonts w:ascii="Times New Roman" w:eastAsia="Times New Roman" w:hAnsi="Times New Roman" w:cs="Times New Roman"/>
          <w:sz w:val="28"/>
          <w:szCs w:val="28"/>
          <w:lang w:val="kk-KZ"/>
        </w:rPr>
        <w:t xml:space="preserve"> кәсіпорындар өз күшімен (ішкі шығындар), үшінші тарап ұйымдарының көмегіне жүгінбей орындайды. ҒЗТКЖ-ға жұмсалатын шетелдік инвестициялардың жа</w:t>
      </w:r>
      <w:r w:rsidR="001D76F5" w:rsidRPr="007C0618">
        <w:rPr>
          <w:rFonts w:ascii="Times New Roman" w:eastAsia="Times New Roman" w:hAnsi="Times New Roman" w:cs="Times New Roman"/>
          <w:sz w:val="28"/>
          <w:szCs w:val="28"/>
          <w:lang w:val="kk-KZ"/>
        </w:rPr>
        <w:t>лпы республикалық көлемінің 80%</w:t>
      </w:r>
      <w:r w:rsidRPr="007C0618">
        <w:rPr>
          <w:rFonts w:ascii="Times New Roman" w:eastAsia="Times New Roman" w:hAnsi="Times New Roman" w:cs="Times New Roman"/>
          <w:sz w:val="28"/>
          <w:szCs w:val="28"/>
          <w:lang w:val="kk-KZ"/>
        </w:rPr>
        <w:t>-дан астамы Шығыс Қазақстанға тиесілі. Аймақтағы ҒЗТКЖ-ның басым бағыты инженерлік әзірлемелер мен технологиялар саласындағы зерттеулер болып табылады.</w:t>
      </w:r>
    </w:p>
    <w:p w14:paraId="46EF2ABE" w14:textId="77777777" w:rsidR="001D76F5" w:rsidRPr="007C0618" w:rsidRDefault="006E6F91"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Облыста ғылыми зерттеулер мен әзірлемелерді орындайтын ұйымдар мынадай қызмет салаларына  бөлінеді: мемлекеттік, кәсіпкерлік, жоғары кәсіптік білім және коммерциялық емес, сондай-ақ қызмет түрлері бойынша жоғары білім және ғылыми зерттеулер мен әзірлемелер болып жіктеледі.</w:t>
      </w:r>
    </w:p>
    <w:p w14:paraId="0191A30D" w14:textId="66B14880" w:rsidR="001D76F5" w:rsidRPr="007C0618" w:rsidRDefault="003A33BA"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Кесте 1</w:t>
      </w:r>
      <w:r w:rsidR="004F42B2" w:rsidRPr="007C0618">
        <w:rPr>
          <w:rFonts w:ascii="Times New Roman" w:eastAsia="Times New Roman" w:hAnsi="Times New Roman" w:cs="Times New Roman"/>
          <w:sz w:val="28"/>
          <w:szCs w:val="28"/>
          <w:lang w:val="kk-KZ"/>
        </w:rPr>
        <w:t>4</w:t>
      </w:r>
      <w:r w:rsidRPr="007C0618">
        <w:rPr>
          <w:rFonts w:ascii="Times New Roman" w:eastAsia="Times New Roman" w:hAnsi="Times New Roman" w:cs="Times New Roman"/>
          <w:sz w:val="28"/>
          <w:szCs w:val="28"/>
          <w:lang w:val="kk-KZ"/>
        </w:rPr>
        <w:t xml:space="preserve"> мәліметтеріне сәйкес, облыста </w:t>
      </w:r>
      <w:r w:rsidR="006E6F91" w:rsidRPr="007C0618">
        <w:rPr>
          <w:rFonts w:ascii="Times New Roman" w:eastAsia="Times New Roman" w:hAnsi="Times New Roman" w:cs="Times New Roman"/>
          <w:sz w:val="28"/>
          <w:szCs w:val="28"/>
          <w:lang w:val="kk-KZ"/>
        </w:rPr>
        <w:t xml:space="preserve">ҒЗТКЖ орындайтын жұмысшылар зерттеуші-мамандарға, техникалық персоналға және басқа </w:t>
      </w:r>
      <w:r w:rsidR="001A25DE" w:rsidRPr="007C0618">
        <w:rPr>
          <w:rFonts w:ascii="Times New Roman" w:eastAsia="Times New Roman" w:hAnsi="Times New Roman" w:cs="Times New Roman"/>
          <w:sz w:val="28"/>
          <w:szCs w:val="28"/>
          <w:lang w:val="kk-KZ"/>
        </w:rPr>
        <w:t>жұмысшыларға</w:t>
      </w:r>
      <w:r w:rsidR="006E6F91" w:rsidRPr="007C0618">
        <w:rPr>
          <w:rFonts w:ascii="Times New Roman" w:eastAsia="Times New Roman" w:hAnsi="Times New Roman" w:cs="Times New Roman"/>
          <w:sz w:val="28"/>
          <w:szCs w:val="28"/>
          <w:lang w:val="kk-KZ"/>
        </w:rPr>
        <w:t xml:space="preserve"> бөлінеді.  202</w:t>
      </w:r>
      <w:r w:rsidR="008D5326" w:rsidRPr="007C0618">
        <w:rPr>
          <w:rFonts w:ascii="Times New Roman" w:eastAsia="Times New Roman" w:hAnsi="Times New Roman" w:cs="Times New Roman"/>
          <w:sz w:val="28"/>
          <w:szCs w:val="28"/>
          <w:lang w:val="kk-KZ"/>
        </w:rPr>
        <w:t xml:space="preserve">1 </w:t>
      </w:r>
      <w:r w:rsidR="006E6F91" w:rsidRPr="007C0618">
        <w:rPr>
          <w:rFonts w:ascii="Times New Roman" w:eastAsia="Times New Roman" w:hAnsi="Times New Roman" w:cs="Times New Roman"/>
          <w:sz w:val="28"/>
          <w:szCs w:val="28"/>
          <w:lang w:val="kk-KZ"/>
        </w:rPr>
        <w:t xml:space="preserve">жылы облыста зерттеулер мен әзірлемелерді </w:t>
      </w:r>
      <w:r w:rsidR="001A25DE" w:rsidRPr="007C0618">
        <w:rPr>
          <w:rFonts w:ascii="Times New Roman" w:eastAsia="Times New Roman" w:hAnsi="Times New Roman" w:cs="Times New Roman"/>
          <w:sz w:val="28"/>
          <w:szCs w:val="28"/>
          <w:lang w:val="kk-KZ"/>
        </w:rPr>
        <w:t xml:space="preserve">орындаумен </w:t>
      </w:r>
      <w:r w:rsidR="006E6F91" w:rsidRPr="007C0618">
        <w:rPr>
          <w:rFonts w:ascii="Times New Roman" w:eastAsia="Times New Roman" w:hAnsi="Times New Roman" w:cs="Times New Roman"/>
          <w:sz w:val="28"/>
          <w:szCs w:val="28"/>
          <w:lang w:val="kk-KZ"/>
        </w:rPr>
        <w:t>3</w:t>
      </w:r>
      <w:r w:rsidR="008D5326" w:rsidRPr="007C0618">
        <w:rPr>
          <w:rFonts w:ascii="Times New Roman" w:eastAsia="Times New Roman" w:hAnsi="Times New Roman" w:cs="Times New Roman"/>
          <w:sz w:val="28"/>
          <w:szCs w:val="28"/>
          <w:lang w:val="kk-KZ"/>
        </w:rPr>
        <w:t>7</w:t>
      </w:r>
      <w:r w:rsidR="006E6F91" w:rsidRPr="007C0618">
        <w:rPr>
          <w:rFonts w:ascii="Times New Roman" w:eastAsia="Times New Roman" w:hAnsi="Times New Roman" w:cs="Times New Roman"/>
          <w:sz w:val="28"/>
          <w:szCs w:val="28"/>
          <w:lang w:val="kk-KZ"/>
        </w:rPr>
        <w:t xml:space="preserve"> ұйым </w:t>
      </w:r>
      <w:r w:rsidR="001A25DE" w:rsidRPr="007C0618">
        <w:rPr>
          <w:rFonts w:ascii="Times New Roman" w:eastAsia="Times New Roman" w:hAnsi="Times New Roman" w:cs="Times New Roman"/>
          <w:sz w:val="28"/>
          <w:szCs w:val="28"/>
          <w:lang w:val="kk-KZ"/>
        </w:rPr>
        <w:t>айналысқан</w:t>
      </w:r>
      <w:r w:rsidR="006E6F91" w:rsidRPr="007C0618">
        <w:rPr>
          <w:rFonts w:ascii="Times New Roman" w:eastAsia="Times New Roman" w:hAnsi="Times New Roman" w:cs="Times New Roman"/>
          <w:sz w:val="28"/>
          <w:szCs w:val="28"/>
          <w:lang w:val="kk-KZ"/>
        </w:rPr>
        <w:t>, онда 1</w:t>
      </w:r>
      <w:r w:rsidR="008D5326" w:rsidRPr="007C0618">
        <w:rPr>
          <w:rFonts w:ascii="Times New Roman" w:eastAsia="Times New Roman" w:hAnsi="Times New Roman" w:cs="Times New Roman"/>
          <w:sz w:val="28"/>
          <w:szCs w:val="28"/>
          <w:lang w:val="kk-KZ"/>
        </w:rPr>
        <w:t xml:space="preserve">902 </w:t>
      </w:r>
      <w:r w:rsidR="006E6F91" w:rsidRPr="007C0618">
        <w:rPr>
          <w:rFonts w:ascii="Times New Roman" w:eastAsia="Times New Roman" w:hAnsi="Times New Roman" w:cs="Times New Roman"/>
          <w:sz w:val="28"/>
          <w:szCs w:val="28"/>
          <w:lang w:val="kk-KZ"/>
        </w:rPr>
        <w:t>қызметкер жұмыс істеді</w:t>
      </w:r>
      <w:r w:rsidR="008D5326" w:rsidRPr="007C0618">
        <w:rPr>
          <w:rFonts w:ascii="Times New Roman" w:eastAsia="Times New Roman" w:hAnsi="Times New Roman" w:cs="Times New Roman"/>
          <w:sz w:val="28"/>
          <w:szCs w:val="28"/>
          <w:lang w:val="kk-KZ"/>
        </w:rPr>
        <w:t>.</w:t>
      </w:r>
      <w:r w:rsidR="001A25DE" w:rsidRPr="007C0618">
        <w:rPr>
          <w:rFonts w:ascii="Times New Roman" w:eastAsia="Times New Roman" w:hAnsi="Times New Roman" w:cs="Times New Roman"/>
          <w:sz w:val="28"/>
          <w:szCs w:val="28"/>
          <w:lang w:val="kk-KZ"/>
        </w:rPr>
        <w:t xml:space="preserve"> </w:t>
      </w:r>
      <w:r w:rsidR="006E6F91" w:rsidRPr="007C0618">
        <w:rPr>
          <w:rFonts w:ascii="Times New Roman" w:eastAsia="Times New Roman" w:hAnsi="Times New Roman" w:cs="Times New Roman"/>
          <w:sz w:val="28"/>
          <w:szCs w:val="28"/>
          <w:lang w:val="kk-KZ"/>
        </w:rPr>
        <w:t>201</w:t>
      </w:r>
      <w:r w:rsidR="008D5326" w:rsidRPr="007C0618">
        <w:rPr>
          <w:rFonts w:ascii="Times New Roman" w:eastAsia="Times New Roman" w:hAnsi="Times New Roman" w:cs="Times New Roman"/>
          <w:sz w:val="28"/>
          <w:szCs w:val="28"/>
          <w:lang w:val="kk-KZ"/>
        </w:rPr>
        <w:t>7</w:t>
      </w:r>
      <w:r w:rsidR="006E6F91" w:rsidRPr="007C0618">
        <w:rPr>
          <w:rFonts w:ascii="Times New Roman" w:eastAsia="Times New Roman" w:hAnsi="Times New Roman" w:cs="Times New Roman"/>
          <w:sz w:val="28"/>
          <w:szCs w:val="28"/>
          <w:lang w:val="kk-KZ"/>
        </w:rPr>
        <w:t xml:space="preserve"> жылмен салыстырғанда ұйым</w:t>
      </w:r>
      <w:r w:rsidR="001A25DE" w:rsidRPr="007C0618">
        <w:rPr>
          <w:rFonts w:ascii="Times New Roman" w:eastAsia="Times New Roman" w:hAnsi="Times New Roman" w:cs="Times New Roman"/>
          <w:sz w:val="28"/>
          <w:szCs w:val="28"/>
          <w:lang w:val="kk-KZ"/>
        </w:rPr>
        <w:t>дар</w:t>
      </w:r>
      <w:r w:rsidR="006E6F91" w:rsidRPr="007C0618">
        <w:rPr>
          <w:rFonts w:ascii="Times New Roman" w:eastAsia="Times New Roman" w:hAnsi="Times New Roman" w:cs="Times New Roman"/>
          <w:sz w:val="28"/>
          <w:szCs w:val="28"/>
          <w:lang w:val="kk-KZ"/>
        </w:rPr>
        <w:t xml:space="preserve"> санының </w:t>
      </w:r>
      <w:r w:rsidR="008D5326" w:rsidRPr="007C0618">
        <w:rPr>
          <w:rFonts w:ascii="Times New Roman" w:eastAsia="Times New Roman" w:hAnsi="Times New Roman" w:cs="Times New Roman"/>
          <w:sz w:val="28"/>
          <w:szCs w:val="28"/>
          <w:lang w:val="kk-KZ"/>
        </w:rPr>
        <w:t>9</w:t>
      </w:r>
      <w:r w:rsidR="001D76F5" w:rsidRPr="007C0618">
        <w:rPr>
          <w:rFonts w:ascii="Times New Roman" w:eastAsia="Times New Roman" w:hAnsi="Times New Roman" w:cs="Times New Roman"/>
          <w:sz w:val="28"/>
          <w:szCs w:val="28"/>
          <w:lang w:val="kk-KZ"/>
        </w:rPr>
        <w:t>%</w:t>
      </w:r>
      <w:r w:rsidR="006E6F91" w:rsidRPr="007C0618">
        <w:rPr>
          <w:rFonts w:ascii="Times New Roman" w:eastAsia="Times New Roman" w:hAnsi="Times New Roman" w:cs="Times New Roman"/>
          <w:sz w:val="28"/>
          <w:szCs w:val="28"/>
          <w:lang w:val="kk-KZ"/>
        </w:rPr>
        <w:t>-ға</w:t>
      </w:r>
      <w:r w:rsidR="008D5326" w:rsidRPr="007C0618">
        <w:rPr>
          <w:rFonts w:ascii="Times New Roman" w:eastAsia="Times New Roman" w:hAnsi="Times New Roman" w:cs="Times New Roman"/>
          <w:sz w:val="28"/>
          <w:szCs w:val="28"/>
          <w:lang w:val="kk-KZ"/>
        </w:rPr>
        <w:t xml:space="preserve"> артқан</w:t>
      </w:r>
      <w:r w:rsidR="001D76F5" w:rsidRPr="007C0618">
        <w:rPr>
          <w:rFonts w:ascii="Times New Roman" w:eastAsia="Times New Roman" w:hAnsi="Times New Roman" w:cs="Times New Roman"/>
          <w:sz w:val="28"/>
          <w:szCs w:val="28"/>
          <w:lang w:val="kk-KZ"/>
        </w:rPr>
        <w:t>ын</w:t>
      </w:r>
      <w:r w:rsidR="001A25DE" w:rsidRPr="007C0618">
        <w:rPr>
          <w:rFonts w:ascii="Times New Roman" w:eastAsia="Times New Roman" w:hAnsi="Times New Roman" w:cs="Times New Roman"/>
          <w:sz w:val="28"/>
          <w:szCs w:val="28"/>
          <w:lang w:val="kk-KZ"/>
        </w:rPr>
        <w:t>, ал</w:t>
      </w:r>
      <w:r w:rsidR="00C14D20">
        <w:rPr>
          <w:rFonts w:ascii="Times New Roman" w:eastAsia="Times New Roman" w:hAnsi="Times New Roman" w:cs="Times New Roman"/>
          <w:sz w:val="28"/>
          <w:szCs w:val="28"/>
          <w:lang w:val="kk-KZ"/>
        </w:rPr>
        <w:t xml:space="preserve"> </w:t>
      </w:r>
      <w:r w:rsidR="006E6F91" w:rsidRPr="007C0618">
        <w:rPr>
          <w:rFonts w:ascii="Times New Roman" w:eastAsia="Times New Roman" w:hAnsi="Times New Roman" w:cs="Times New Roman"/>
          <w:sz w:val="28"/>
          <w:szCs w:val="28"/>
          <w:lang w:val="kk-KZ"/>
        </w:rPr>
        <w:t>жұмысшылар саны</w:t>
      </w:r>
      <w:r w:rsidR="001A25DE" w:rsidRPr="007C0618">
        <w:rPr>
          <w:rFonts w:ascii="Times New Roman" w:eastAsia="Times New Roman" w:hAnsi="Times New Roman" w:cs="Times New Roman"/>
          <w:sz w:val="28"/>
          <w:szCs w:val="28"/>
          <w:lang w:val="kk-KZ"/>
        </w:rPr>
        <w:t>ның</w:t>
      </w:r>
      <w:r w:rsidR="006E6F91" w:rsidRPr="007C0618">
        <w:rPr>
          <w:rFonts w:ascii="Times New Roman" w:eastAsia="Times New Roman" w:hAnsi="Times New Roman" w:cs="Times New Roman"/>
          <w:sz w:val="28"/>
          <w:szCs w:val="28"/>
          <w:lang w:val="kk-KZ"/>
        </w:rPr>
        <w:t xml:space="preserve"> 1</w:t>
      </w:r>
      <w:r w:rsidR="008D5326" w:rsidRPr="007C0618">
        <w:rPr>
          <w:rFonts w:ascii="Times New Roman" w:eastAsia="Times New Roman" w:hAnsi="Times New Roman" w:cs="Times New Roman"/>
          <w:sz w:val="28"/>
          <w:szCs w:val="28"/>
          <w:lang w:val="kk-KZ"/>
        </w:rPr>
        <w:t>9</w:t>
      </w:r>
      <w:r w:rsidR="001D76F5" w:rsidRPr="007C0618">
        <w:rPr>
          <w:rFonts w:ascii="Times New Roman" w:eastAsia="Times New Roman" w:hAnsi="Times New Roman" w:cs="Times New Roman"/>
          <w:sz w:val="28"/>
          <w:szCs w:val="28"/>
          <w:lang w:val="kk-KZ"/>
        </w:rPr>
        <w:t>%-</w:t>
      </w:r>
      <w:r w:rsidR="006E6F91" w:rsidRPr="007C0618">
        <w:rPr>
          <w:rFonts w:ascii="Times New Roman" w:eastAsia="Times New Roman" w:hAnsi="Times New Roman" w:cs="Times New Roman"/>
          <w:sz w:val="28"/>
          <w:szCs w:val="28"/>
          <w:lang w:val="kk-KZ"/>
        </w:rPr>
        <w:t>ға азай</w:t>
      </w:r>
      <w:r w:rsidR="001A25DE" w:rsidRPr="007C0618">
        <w:rPr>
          <w:rFonts w:ascii="Times New Roman" w:eastAsia="Times New Roman" w:hAnsi="Times New Roman" w:cs="Times New Roman"/>
          <w:sz w:val="28"/>
          <w:szCs w:val="28"/>
          <w:lang w:val="kk-KZ"/>
        </w:rPr>
        <w:t>ғанын көреміз.</w:t>
      </w:r>
      <w:r w:rsidR="001A25DE" w:rsidRPr="007C0618">
        <w:rPr>
          <w:rFonts w:ascii="Times New Roman" w:hAnsi="Times New Roman" w:cs="Times New Roman"/>
          <w:sz w:val="28"/>
          <w:szCs w:val="28"/>
          <w:lang w:val="kk-KZ"/>
        </w:rPr>
        <w:t xml:space="preserve"> </w:t>
      </w:r>
      <w:r w:rsidR="001A25DE" w:rsidRPr="007C0618">
        <w:rPr>
          <w:rFonts w:ascii="Times New Roman" w:eastAsia="Times New Roman" w:hAnsi="Times New Roman" w:cs="Times New Roman"/>
          <w:sz w:val="28"/>
          <w:szCs w:val="28"/>
          <w:lang w:val="kk-KZ"/>
        </w:rPr>
        <w:t>Ғылыми ұйымдардың және ҒЗТКЖ жұмыс істейтін персонал саны бойынша республика аймақтары арасында ШҚО үшінші орында тұр.</w:t>
      </w:r>
    </w:p>
    <w:p w14:paraId="1032D19E" w14:textId="17EE3A77" w:rsidR="001D76F5" w:rsidRPr="007C0618" w:rsidRDefault="003A33BA"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Кесте 1</w:t>
      </w:r>
      <w:r w:rsidR="00E17451">
        <w:rPr>
          <w:rFonts w:ascii="Times New Roman" w:eastAsia="Times New Roman" w:hAnsi="Times New Roman" w:cs="Times New Roman"/>
          <w:sz w:val="28"/>
          <w:szCs w:val="28"/>
          <w:lang w:val="kk-KZ"/>
        </w:rPr>
        <w:t>4</w:t>
      </w:r>
      <w:r w:rsidRPr="007C0618">
        <w:rPr>
          <w:rFonts w:ascii="Times New Roman" w:eastAsia="Times New Roman" w:hAnsi="Times New Roman" w:cs="Times New Roman"/>
          <w:sz w:val="28"/>
          <w:szCs w:val="28"/>
          <w:lang w:val="kk-KZ"/>
        </w:rPr>
        <w:t xml:space="preserve">-тен көріп отырғандай, </w:t>
      </w:r>
      <w:r w:rsidR="00671B42" w:rsidRPr="007C0618">
        <w:rPr>
          <w:rFonts w:ascii="Times New Roman" w:eastAsia="Times New Roman" w:hAnsi="Times New Roman" w:cs="Times New Roman"/>
          <w:sz w:val="28"/>
          <w:szCs w:val="28"/>
          <w:lang w:val="kk-KZ"/>
        </w:rPr>
        <w:t>201</w:t>
      </w:r>
      <w:r w:rsidR="008D5326" w:rsidRPr="007C0618">
        <w:rPr>
          <w:rFonts w:ascii="Times New Roman" w:eastAsia="Times New Roman" w:hAnsi="Times New Roman" w:cs="Times New Roman"/>
          <w:sz w:val="28"/>
          <w:szCs w:val="28"/>
          <w:lang w:val="kk-KZ"/>
        </w:rPr>
        <w:t>7</w:t>
      </w:r>
      <w:r w:rsidR="00671B42" w:rsidRPr="007C0618">
        <w:rPr>
          <w:rFonts w:ascii="Times New Roman" w:eastAsia="Times New Roman" w:hAnsi="Times New Roman" w:cs="Times New Roman"/>
          <w:sz w:val="28"/>
          <w:szCs w:val="28"/>
          <w:lang w:val="kk-KZ"/>
        </w:rPr>
        <w:t xml:space="preserve"> жылмен салыстырғанда 202</w:t>
      </w:r>
      <w:r w:rsidR="008D5326" w:rsidRPr="007C0618">
        <w:rPr>
          <w:rFonts w:ascii="Times New Roman" w:eastAsia="Times New Roman" w:hAnsi="Times New Roman" w:cs="Times New Roman"/>
          <w:sz w:val="28"/>
          <w:szCs w:val="28"/>
          <w:lang w:val="kk-KZ"/>
        </w:rPr>
        <w:t>1</w:t>
      </w:r>
      <w:r w:rsidR="00671B42" w:rsidRPr="007C0618">
        <w:rPr>
          <w:rFonts w:ascii="Times New Roman" w:eastAsia="Times New Roman" w:hAnsi="Times New Roman" w:cs="Times New Roman"/>
          <w:sz w:val="28"/>
          <w:szCs w:val="28"/>
          <w:lang w:val="kk-KZ"/>
        </w:rPr>
        <w:t xml:space="preserve"> жылы инн</w:t>
      </w:r>
      <w:r w:rsidR="001D76F5" w:rsidRPr="007C0618">
        <w:rPr>
          <w:rFonts w:ascii="Times New Roman" w:eastAsia="Times New Roman" w:hAnsi="Times New Roman" w:cs="Times New Roman"/>
          <w:sz w:val="28"/>
          <w:szCs w:val="28"/>
          <w:lang w:val="kk-KZ"/>
        </w:rPr>
        <w:t>овациялық кәсіпорындар саны 20%</w:t>
      </w:r>
      <w:r w:rsidR="00671B42" w:rsidRPr="007C0618">
        <w:rPr>
          <w:rFonts w:ascii="Times New Roman" w:eastAsia="Times New Roman" w:hAnsi="Times New Roman" w:cs="Times New Roman"/>
          <w:sz w:val="28"/>
          <w:szCs w:val="28"/>
          <w:lang w:val="kk-KZ"/>
        </w:rPr>
        <w:t>-ға төмендеген. 202</w:t>
      </w:r>
      <w:r w:rsidR="00DA6105" w:rsidRPr="007C0618">
        <w:rPr>
          <w:rFonts w:ascii="Times New Roman" w:eastAsia="Times New Roman" w:hAnsi="Times New Roman" w:cs="Times New Roman"/>
          <w:sz w:val="28"/>
          <w:szCs w:val="28"/>
          <w:lang w:val="kk-KZ"/>
        </w:rPr>
        <w:t xml:space="preserve">1 </w:t>
      </w:r>
      <w:r w:rsidR="00671B42" w:rsidRPr="007C0618">
        <w:rPr>
          <w:rFonts w:ascii="Times New Roman" w:eastAsia="Times New Roman" w:hAnsi="Times New Roman" w:cs="Times New Roman"/>
          <w:sz w:val="28"/>
          <w:szCs w:val="28"/>
          <w:lang w:val="kk-KZ"/>
        </w:rPr>
        <w:t>жылдың қорытындысы бойынша облыстағы 2</w:t>
      </w:r>
      <w:r w:rsidR="00767FC7" w:rsidRPr="007C0618">
        <w:rPr>
          <w:rFonts w:ascii="Times New Roman" w:eastAsia="Times New Roman" w:hAnsi="Times New Roman" w:cs="Times New Roman"/>
          <w:sz w:val="28"/>
          <w:szCs w:val="28"/>
          <w:lang w:val="kk-KZ"/>
        </w:rPr>
        <w:t>07</w:t>
      </w:r>
      <w:r w:rsidR="00671B42" w:rsidRPr="007C0618">
        <w:rPr>
          <w:rFonts w:ascii="Times New Roman" w:eastAsia="Times New Roman" w:hAnsi="Times New Roman" w:cs="Times New Roman"/>
          <w:sz w:val="28"/>
          <w:szCs w:val="28"/>
          <w:lang w:val="kk-KZ"/>
        </w:rPr>
        <w:t xml:space="preserve"> кәсіпорында инновацияның төрт түрінің бірі бар (ҚР бойынша </w:t>
      </w:r>
      <w:r w:rsidR="00767FC7" w:rsidRPr="007C0618">
        <w:rPr>
          <w:rFonts w:ascii="Times New Roman" w:eastAsia="Times New Roman" w:hAnsi="Times New Roman" w:cs="Times New Roman"/>
          <w:sz w:val="28"/>
          <w:szCs w:val="28"/>
          <w:lang w:val="kk-KZ"/>
        </w:rPr>
        <w:t>2960</w:t>
      </w:r>
      <w:r w:rsidR="00671B42" w:rsidRPr="007C0618">
        <w:rPr>
          <w:rFonts w:ascii="Times New Roman" w:eastAsia="Times New Roman" w:hAnsi="Times New Roman" w:cs="Times New Roman"/>
          <w:sz w:val="28"/>
          <w:szCs w:val="28"/>
          <w:lang w:val="kk-KZ"/>
        </w:rPr>
        <w:t xml:space="preserve"> бірлік, жалпы санының </w:t>
      </w:r>
      <w:r w:rsidR="00767FC7" w:rsidRPr="007C0618">
        <w:rPr>
          <w:rFonts w:ascii="Times New Roman" w:eastAsia="Times New Roman" w:hAnsi="Times New Roman" w:cs="Times New Roman"/>
          <w:sz w:val="28"/>
          <w:szCs w:val="28"/>
          <w:lang w:val="kk-KZ"/>
        </w:rPr>
        <w:t>10,5</w:t>
      </w:r>
      <w:r w:rsidR="001D76F5" w:rsidRPr="007C0618">
        <w:rPr>
          <w:rFonts w:ascii="Times New Roman" w:eastAsia="Times New Roman" w:hAnsi="Times New Roman" w:cs="Times New Roman"/>
          <w:sz w:val="28"/>
          <w:szCs w:val="28"/>
          <w:lang w:val="kk-KZ"/>
        </w:rPr>
        <w:t>%</w:t>
      </w:r>
      <w:r w:rsidR="00C14D20">
        <w:rPr>
          <w:rFonts w:ascii="Times New Roman" w:eastAsia="Times New Roman" w:hAnsi="Times New Roman" w:cs="Times New Roman"/>
          <w:sz w:val="28"/>
          <w:szCs w:val="28"/>
          <w:lang w:val="kk-KZ"/>
        </w:rPr>
        <w:t>-ы</w:t>
      </w:r>
      <w:r w:rsidR="001D76F5" w:rsidRPr="007C0618">
        <w:rPr>
          <w:rFonts w:ascii="Times New Roman" w:eastAsia="Times New Roman" w:hAnsi="Times New Roman" w:cs="Times New Roman"/>
          <w:sz w:val="28"/>
          <w:szCs w:val="28"/>
          <w:lang w:val="kk-KZ"/>
        </w:rPr>
        <w:t xml:space="preserve">). </w:t>
      </w:r>
      <w:r w:rsidR="00671B42" w:rsidRPr="007C0618">
        <w:rPr>
          <w:rFonts w:ascii="Times New Roman" w:eastAsia="Times New Roman" w:hAnsi="Times New Roman" w:cs="Times New Roman"/>
          <w:sz w:val="28"/>
          <w:szCs w:val="28"/>
          <w:lang w:val="kk-KZ"/>
        </w:rPr>
        <w:t>Бұл көрсеткіш бойынша ШҚО Алматы,</w:t>
      </w:r>
      <w:r w:rsidR="001D76F5" w:rsidRPr="007C0618">
        <w:rPr>
          <w:rFonts w:ascii="Times New Roman" w:eastAsia="Times New Roman" w:hAnsi="Times New Roman" w:cs="Times New Roman"/>
          <w:sz w:val="28"/>
          <w:szCs w:val="28"/>
          <w:lang w:val="kk-KZ"/>
        </w:rPr>
        <w:t xml:space="preserve"> </w:t>
      </w:r>
      <w:r w:rsidR="00767FC7" w:rsidRPr="007C0618">
        <w:rPr>
          <w:rFonts w:ascii="Times New Roman" w:eastAsia="Times New Roman" w:hAnsi="Times New Roman" w:cs="Times New Roman"/>
          <w:sz w:val="28"/>
          <w:szCs w:val="28"/>
          <w:lang w:val="kk-KZ"/>
        </w:rPr>
        <w:t>Астана</w:t>
      </w:r>
      <w:r w:rsidR="00671B42" w:rsidRPr="007C0618">
        <w:rPr>
          <w:rFonts w:ascii="Times New Roman" w:eastAsia="Times New Roman" w:hAnsi="Times New Roman" w:cs="Times New Roman"/>
          <w:sz w:val="28"/>
          <w:szCs w:val="28"/>
          <w:lang w:val="kk-KZ"/>
        </w:rPr>
        <w:t xml:space="preserve"> </w:t>
      </w:r>
      <w:r w:rsidR="00767FC7" w:rsidRPr="007C0618">
        <w:rPr>
          <w:rFonts w:ascii="Times New Roman" w:eastAsia="Times New Roman" w:hAnsi="Times New Roman" w:cs="Times New Roman"/>
          <w:sz w:val="28"/>
          <w:szCs w:val="28"/>
          <w:lang w:val="kk-KZ"/>
        </w:rPr>
        <w:t xml:space="preserve">қаласы </w:t>
      </w:r>
      <w:r w:rsidR="00671B42" w:rsidRPr="007C0618">
        <w:rPr>
          <w:rFonts w:ascii="Times New Roman" w:eastAsia="Times New Roman" w:hAnsi="Times New Roman" w:cs="Times New Roman"/>
          <w:sz w:val="28"/>
          <w:szCs w:val="28"/>
          <w:lang w:val="kk-KZ"/>
        </w:rPr>
        <w:t>және Қарағанды облыстарынан кейін тұр. Бұл 2</w:t>
      </w:r>
      <w:r w:rsidR="00767FC7" w:rsidRPr="007C0618">
        <w:rPr>
          <w:rFonts w:ascii="Times New Roman" w:eastAsia="Times New Roman" w:hAnsi="Times New Roman" w:cs="Times New Roman"/>
          <w:sz w:val="28"/>
          <w:szCs w:val="28"/>
          <w:lang w:val="kk-KZ"/>
        </w:rPr>
        <w:t>07</w:t>
      </w:r>
      <w:r w:rsidR="00671B42" w:rsidRPr="007C0618">
        <w:rPr>
          <w:rFonts w:ascii="Times New Roman" w:eastAsia="Times New Roman" w:hAnsi="Times New Roman" w:cs="Times New Roman"/>
          <w:sz w:val="28"/>
          <w:szCs w:val="28"/>
          <w:lang w:val="kk-KZ"/>
        </w:rPr>
        <w:t xml:space="preserve"> инновациялық кәсіпорынның 43%</w:t>
      </w:r>
      <w:r w:rsidR="00C14D20">
        <w:rPr>
          <w:rFonts w:ascii="Times New Roman" w:eastAsia="Times New Roman" w:hAnsi="Times New Roman" w:cs="Times New Roman"/>
          <w:sz w:val="28"/>
          <w:szCs w:val="28"/>
          <w:lang w:val="kk-KZ"/>
        </w:rPr>
        <w:t>-ы</w:t>
      </w:r>
      <w:r w:rsidR="00671B42" w:rsidRPr="007C0618">
        <w:rPr>
          <w:rFonts w:ascii="Times New Roman" w:eastAsia="Times New Roman" w:hAnsi="Times New Roman" w:cs="Times New Roman"/>
          <w:sz w:val="28"/>
          <w:szCs w:val="28"/>
          <w:lang w:val="kk-KZ"/>
        </w:rPr>
        <w:t xml:space="preserve"> экономиканың нақты секторына, 57%</w:t>
      </w:r>
      <w:r w:rsidR="00C14D20">
        <w:rPr>
          <w:rFonts w:ascii="Times New Roman" w:eastAsia="Times New Roman" w:hAnsi="Times New Roman" w:cs="Times New Roman"/>
          <w:sz w:val="28"/>
          <w:szCs w:val="28"/>
          <w:lang w:val="kk-KZ"/>
        </w:rPr>
        <w:t>-ы</w:t>
      </w:r>
      <w:r w:rsidR="00671B42" w:rsidRPr="007C0618">
        <w:rPr>
          <w:rFonts w:ascii="Times New Roman" w:eastAsia="Times New Roman" w:hAnsi="Times New Roman" w:cs="Times New Roman"/>
          <w:sz w:val="28"/>
          <w:szCs w:val="28"/>
          <w:lang w:val="kk-KZ"/>
        </w:rPr>
        <w:t xml:space="preserve"> қызмет көрсету және сауда салаларына жатады. Республиканың инновациялық кәсіпорындарының оннан бір бөліг</w:t>
      </w:r>
      <w:r w:rsidR="001D76F5" w:rsidRPr="007C0618">
        <w:rPr>
          <w:rFonts w:ascii="Times New Roman" w:eastAsia="Times New Roman" w:hAnsi="Times New Roman" w:cs="Times New Roman"/>
          <w:sz w:val="28"/>
          <w:szCs w:val="28"/>
          <w:lang w:val="kk-KZ"/>
        </w:rPr>
        <w:t>і Шығыс Қазақстанда орналасқан.</w:t>
      </w:r>
    </w:p>
    <w:p w14:paraId="21FA5E7B" w14:textId="1E2AB248" w:rsidR="001D76F5" w:rsidRPr="007C0618" w:rsidRDefault="00671B42"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Инновациялық қызметпен айналысатын ұйымдардың респонденттер санына қатынасы арқылы, кәсіпорындардың инновациялық белсенділігінің деңгейі айқындалады. </w:t>
      </w:r>
      <w:r w:rsidR="001B3331" w:rsidRPr="007C0618">
        <w:rPr>
          <w:rFonts w:ascii="Times New Roman" w:eastAsia="Times New Roman" w:hAnsi="Times New Roman" w:cs="Times New Roman"/>
          <w:sz w:val="28"/>
          <w:szCs w:val="28"/>
          <w:lang w:val="kk-KZ"/>
        </w:rPr>
        <w:t>Кесте 13 мәліметтеріне сәйкес</w:t>
      </w:r>
      <w:r w:rsidRPr="007C0618">
        <w:rPr>
          <w:rFonts w:ascii="Times New Roman" w:eastAsia="Times New Roman" w:hAnsi="Times New Roman" w:cs="Times New Roman"/>
          <w:sz w:val="28"/>
          <w:szCs w:val="28"/>
          <w:lang w:val="kk-KZ"/>
        </w:rPr>
        <w:t>, қаралып отырған кезеңде облыс кәсіпорындарының инновациялық белсенділігінің төмендеуі байқалады, оның деңгейі 202</w:t>
      </w:r>
      <w:r w:rsidR="00DA6105" w:rsidRPr="007C0618">
        <w:rPr>
          <w:rFonts w:ascii="Times New Roman" w:eastAsia="Times New Roman" w:hAnsi="Times New Roman" w:cs="Times New Roman"/>
          <w:sz w:val="28"/>
          <w:szCs w:val="28"/>
          <w:lang w:val="kk-KZ"/>
        </w:rPr>
        <w:t>1</w:t>
      </w:r>
      <w:r w:rsidRPr="007C0618">
        <w:rPr>
          <w:rFonts w:ascii="Times New Roman" w:eastAsia="Times New Roman" w:hAnsi="Times New Roman" w:cs="Times New Roman"/>
          <w:sz w:val="28"/>
          <w:szCs w:val="28"/>
          <w:lang w:val="kk-KZ"/>
        </w:rPr>
        <w:t xml:space="preserve"> жылы </w:t>
      </w:r>
      <w:r w:rsidR="00DA6105" w:rsidRPr="007C0618">
        <w:rPr>
          <w:rFonts w:ascii="Times New Roman" w:eastAsia="Times New Roman" w:hAnsi="Times New Roman" w:cs="Times New Roman"/>
          <w:sz w:val="28"/>
          <w:szCs w:val="28"/>
          <w:lang w:val="kk-KZ"/>
        </w:rPr>
        <w:t>11,2</w:t>
      </w:r>
      <w:r w:rsidRPr="007C0618">
        <w:rPr>
          <w:rFonts w:ascii="Times New Roman" w:eastAsia="Times New Roman" w:hAnsi="Times New Roman" w:cs="Times New Roman"/>
          <w:sz w:val="28"/>
          <w:szCs w:val="28"/>
          <w:lang w:val="kk-KZ"/>
        </w:rPr>
        <w:t xml:space="preserve">% құрады. Бірақ бұған қарамастан, </w:t>
      </w:r>
      <w:r w:rsidR="00A71076" w:rsidRPr="007C0618">
        <w:rPr>
          <w:rFonts w:ascii="Times New Roman" w:eastAsia="Times New Roman" w:hAnsi="Times New Roman" w:cs="Times New Roman"/>
          <w:sz w:val="28"/>
          <w:szCs w:val="28"/>
          <w:lang w:val="kk-KZ"/>
        </w:rPr>
        <w:t xml:space="preserve">аймақтың </w:t>
      </w:r>
      <w:r w:rsidRPr="007C0618">
        <w:rPr>
          <w:rFonts w:ascii="Times New Roman" w:eastAsia="Times New Roman" w:hAnsi="Times New Roman" w:cs="Times New Roman"/>
          <w:sz w:val="28"/>
          <w:szCs w:val="28"/>
          <w:lang w:val="kk-KZ"/>
        </w:rPr>
        <w:t>инновациялық белсенділік деңгейі орташа республикалық деңгейден</w:t>
      </w:r>
      <w:r w:rsidR="00767FC7" w:rsidRPr="007C0618">
        <w:rPr>
          <w:rFonts w:ascii="Times New Roman" w:eastAsia="Times New Roman" w:hAnsi="Times New Roman" w:cs="Times New Roman"/>
          <w:sz w:val="28"/>
          <w:szCs w:val="28"/>
          <w:lang w:val="kk-KZ"/>
        </w:rPr>
        <w:t xml:space="preserve"> </w:t>
      </w:r>
      <w:r w:rsidR="00A71076" w:rsidRPr="007C0618">
        <w:rPr>
          <w:rFonts w:ascii="Times New Roman" w:eastAsia="Times New Roman" w:hAnsi="Times New Roman" w:cs="Times New Roman"/>
          <w:sz w:val="28"/>
          <w:szCs w:val="28"/>
          <w:lang w:val="kk-KZ"/>
        </w:rPr>
        <w:t xml:space="preserve">артық </w:t>
      </w:r>
      <w:r w:rsidRPr="007C0618">
        <w:rPr>
          <w:rFonts w:ascii="Times New Roman" w:eastAsia="Times New Roman" w:hAnsi="Times New Roman" w:cs="Times New Roman"/>
          <w:sz w:val="28"/>
          <w:szCs w:val="28"/>
          <w:lang w:val="kk-KZ"/>
        </w:rPr>
        <w:t xml:space="preserve">және республика бойынша </w:t>
      </w:r>
      <w:r w:rsidR="00767FC7" w:rsidRPr="007C0618">
        <w:rPr>
          <w:rFonts w:ascii="Times New Roman" w:eastAsia="Times New Roman" w:hAnsi="Times New Roman" w:cs="Times New Roman"/>
          <w:sz w:val="28"/>
          <w:szCs w:val="28"/>
          <w:lang w:val="kk-KZ"/>
        </w:rPr>
        <w:t>7</w:t>
      </w:r>
      <w:r w:rsidRPr="007C0618">
        <w:rPr>
          <w:rFonts w:ascii="Times New Roman" w:eastAsia="Times New Roman" w:hAnsi="Times New Roman" w:cs="Times New Roman"/>
          <w:sz w:val="28"/>
          <w:szCs w:val="28"/>
          <w:lang w:val="kk-KZ"/>
        </w:rPr>
        <w:t>-</w:t>
      </w:r>
      <w:r w:rsidR="00A71076" w:rsidRPr="007C0618">
        <w:rPr>
          <w:rFonts w:ascii="Times New Roman" w:eastAsia="Times New Roman" w:hAnsi="Times New Roman" w:cs="Times New Roman"/>
          <w:sz w:val="28"/>
          <w:szCs w:val="28"/>
          <w:lang w:val="kk-KZ"/>
        </w:rPr>
        <w:t xml:space="preserve">ші </w:t>
      </w:r>
      <w:r w:rsidRPr="007C0618">
        <w:rPr>
          <w:rFonts w:ascii="Times New Roman" w:eastAsia="Times New Roman" w:hAnsi="Times New Roman" w:cs="Times New Roman"/>
          <w:sz w:val="28"/>
          <w:szCs w:val="28"/>
          <w:lang w:val="kk-KZ"/>
        </w:rPr>
        <w:t xml:space="preserve">орынды </w:t>
      </w:r>
      <w:r w:rsidR="00A71076" w:rsidRPr="007C0618">
        <w:rPr>
          <w:rFonts w:ascii="Times New Roman" w:eastAsia="Times New Roman" w:hAnsi="Times New Roman" w:cs="Times New Roman"/>
          <w:sz w:val="28"/>
          <w:szCs w:val="28"/>
          <w:lang w:val="kk-KZ"/>
        </w:rPr>
        <w:t>иеленеді</w:t>
      </w:r>
      <w:r w:rsidRPr="007C0618">
        <w:rPr>
          <w:rFonts w:ascii="Times New Roman" w:eastAsia="Times New Roman" w:hAnsi="Times New Roman" w:cs="Times New Roman"/>
          <w:sz w:val="28"/>
          <w:szCs w:val="28"/>
          <w:lang w:val="kk-KZ"/>
        </w:rPr>
        <w:t>.</w:t>
      </w:r>
    </w:p>
    <w:p w14:paraId="43734C9F" w14:textId="77777777" w:rsidR="001D76F5" w:rsidRPr="007C0618" w:rsidRDefault="000B19BD"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202</w:t>
      </w:r>
      <w:r w:rsidR="00DA6105" w:rsidRPr="007C0618">
        <w:rPr>
          <w:rFonts w:ascii="Times New Roman" w:eastAsia="Times New Roman" w:hAnsi="Times New Roman" w:cs="Times New Roman"/>
          <w:sz w:val="28"/>
          <w:szCs w:val="28"/>
          <w:lang w:val="kk-KZ"/>
        </w:rPr>
        <w:t xml:space="preserve">1 </w:t>
      </w:r>
      <w:r w:rsidRPr="007C0618">
        <w:rPr>
          <w:rFonts w:ascii="Times New Roman" w:eastAsia="Times New Roman" w:hAnsi="Times New Roman" w:cs="Times New Roman"/>
          <w:sz w:val="28"/>
          <w:szCs w:val="28"/>
          <w:lang w:val="kk-KZ"/>
        </w:rPr>
        <w:t xml:space="preserve">жылдың қорытындысы бойынша инновациялық өнімнің (тауарлар мен қызметтердің) көлемі </w:t>
      </w:r>
      <w:r w:rsidR="00DA6105" w:rsidRPr="007C0618">
        <w:rPr>
          <w:rFonts w:ascii="Times New Roman" w:hAnsi="Times New Roman" w:cs="Times New Roman"/>
          <w:sz w:val="28"/>
          <w:szCs w:val="28"/>
          <w:lang w:val="kk-KZ"/>
        </w:rPr>
        <w:t xml:space="preserve">37 549,2 </w:t>
      </w:r>
      <w:r w:rsidRPr="007C0618">
        <w:rPr>
          <w:rFonts w:ascii="Times New Roman" w:eastAsia="Times New Roman" w:hAnsi="Times New Roman" w:cs="Times New Roman"/>
          <w:sz w:val="28"/>
          <w:szCs w:val="28"/>
          <w:lang w:val="kk-KZ"/>
        </w:rPr>
        <w:t>млн.теңгені құрады және 201</w:t>
      </w:r>
      <w:r w:rsidR="00DA6105" w:rsidRPr="007C0618">
        <w:rPr>
          <w:rFonts w:ascii="Times New Roman" w:eastAsia="Times New Roman" w:hAnsi="Times New Roman" w:cs="Times New Roman"/>
          <w:sz w:val="28"/>
          <w:szCs w:val="28"/>
          <w:lang w:val="kk-KZ"/>
        </w:rPr>
        <w:t>7</w:t>
      </w:r>
      <w:r w:rsidRPr="007C0618">
        <w:rPr>
          <w:rFonts w:ascii="Times New Roman" w:eastAsia="Times New Roman" w:hAnsi="Times New Roman" w:cs="Times New Roman"/>
          <w:sz w:val="28"/>
          <w:szCs w:val="28"/>
          <w:lang w:val="kk-KZ"/>
        </w:rPr>
        <w:t xml:space="preserve"> жылмен салыстырғанда </w:t>
      </w:r>
      <w:r w:rsidR="00C91758" w:rsidRPr="007C0618">
        <w:rPr>
          <w:rFonts w:ascii="Times New Roman" w:eastAsia="Times New Roman" w:hAnsi="Times New Roman" w:cs="Times New Roman"/>
          <w:sz w:val="28"/>
          <w:szCs w:val="28"/>
          <w:lang w:val="kk-KZ"/>
        </w:rPr>
        <w:t>53% азайды.</w:t>
      </w:r>
      <w:r w:rsidRPr="007C0618">
        <w:rPr>
          <w:rFonts w:ascii="Times New Roman" w:eastAsia="Times New Roman" w:hAnsi="Times New Roman" w:cs="Times New Roman"/>
          <w:sz w:val="28"/>
          <w:szCs w:val="28"/>
          <w:lang w:val="kk-KZ"/>
        </w:rPr>
        <w:t xml:space="preserve"> (</w:t>
      </w:r>
      <w:r w:rsidR="001D76F5" w:rsidRPr="007C0618">
        <w:rPr>
          <w:rFonts w:ascii="Times New Roman" w:eastAsia="Times New Roman" w:hAnsi="Times New Roman" w:cs="Times New Roman"/>
          <w:sz w:val="28"/>
          <w:szCs w:val="28"/>
          <w:lang w:val="kk-KZ"/>
        </w:rPr>
        <w:t>К</w:t>
      </w:r>
      <w:r w:rsidRPr="007C0618">
        <w:rPr>
          <w:rFonts w:ascii="Times New Roman" w:eastAsia="Times New Roman" w:hAnsi="Times New Roman" w:cs="Times New Roman"/>
          <w:sz w:val="28"/>
          <w:szCs w:val="28"/>
          <w:lang w:val="kk-KZ"/>
        </w:rPr>
        <w:t>есте 1</w:t>
      </w:r>
      <w:r w:rsidR="00F930BC" w:rsidRPr="007C0618">
        <w:rPr>
          <w:rFonts w:ascii="Times New Roman" w:eastAsia="Times New Roman" w:hAnsi="Times New Roman" w:cs="Times New Roman"/>
          <w:sz w:val="28"/>
          <w:szCs w:val="28"/>
          <w:lang w:val="kk-KZ"/>
        </w:rPr>
        <w:t>3</w:t>
      </w:r>
      <w:r w:rsidRPr="007C0618">
        <w:rPr>
          <w:rFonts w:ascii="Times New Roman" w:eastAsia="Times New Roman" w:hAnsi="Times New Roman" w:cs="Times New Roman"/>
          <w:sz w:val="28"/>
          <w:szCs w:val="28"/>
          <w:lang w:val="kk-KZ"/>
        </w:rPr>
        <w:t>). Инновациялық өнімнің шамамен 40% өңдеу өнеркәсібіне тиесілі. 202</w:t>
      </w:r>
      <w:r w:rsidR="00C91758" w:rsidRPr="007C0618">
        <w:rPr>
          <w:rFonts w:ascii="Times New Roman" w:eastAsia="Times New Roman" w:hAnsi="Times New Roman" w:cs="Times New Roman"/>
          <w:sz w:val="28"/>
          <w:szCs w:val="28"/>
          <w:lang w:val="kk-KZ"/>
        </w:rPr>
        <w:t>1</w:t>
      </w:r>
      <w:r w:rsidRPr="007C0618">
        <w:rPr>
          <w:rFonts w:ascii="Times New Roman" w:eastAsia="Times New Roman" w:hAnsi="Times New Roman" w:cs="Times New Roman"/>
          <w:sz w:val="28"/>
          <w:szCs w:val="28"/>
          <w:lang w:val="kk-KZ"/>
        </w:rPr>
        <w:t xml:space="preserve"> жылы өткізілген инновациялық өнім көлемі </w:t>
      </w:r>
      <w:r w:rsidR="00DA6105" w:rsidRPr="007C0618">
        <w:rPr>
          <w:rFonts w:ascii="Times New Roman" w:hAnsi="Times New Roman" w:cs="Times New Roman"/>
          <w:sz w:val="28"/>
          <w:szCs w:val="28"/>
          <w:lang w:val="kk-KZ"/>
        </w:rPr>
        <w:t xml:space="preserve">26 141,2 </w:t>
      </w:r>
      <w:r w:rsidRPr="007C0618">
        <w:rPr>
          <w:rFonts w:ascii="Times New Roman" w:eastAsia="Times New Roman" w:hAnsi="Times New Roman" w:cs="Times New Roman"/>
          <w:sz w:val="28"/>
          <w:szCs w:val="28"/>
          <w:lang w:val="kk-KZ"/>
        </w:rPr>
        <w:t>млн. теңгені құрады және 201</w:t>
      </w:r>
      <w:r w:rsidR="00DA6105" w:rsidRPr="007C0618">
        <w:rPr>
          <w:rFonts w:ascii="Times New Roman" w:eastAsia="Times New Roman" w:hAnsi="Times New Roman" w:cs="Times New Roman"/>
          <w:sz w:val="28"/>
          <w:szCs w:val="28"/>
          <w:lang w:val="kk-KZ"/>
        </w:rPr>
        <w:t>7</w:t>
      </w:r>
      <w:r w:rsidRPr="007C0618">
        <w:rPr>
          <w:rFonts w:ascii="Times New Roman" w:eastAsia="Times New Roman" w:hAnsi="Times New Roman" w:cs="Times New Roman"/>
          <w:sz w:val="28"/>
          <w:szCs w:val="28"/>
          <w:lang w:val="kk-KZ"/>
        </w:rPr>
        <w:t xml:space="preserve"> жылмен салыстырғанда </w:t>
      </w:r>
      <w:r w:rsidR="00C91758" w:rsidRPr="007C0618">
        <w:rPr>
          <w:rFonts w:ascii="Times New Roman" w:eastAsia="Times New Roman" w:hAnsi="Times New Roman" w:cs="Times New Roman"/>
          <w:sz w:val="28"/>
          <w:szCs w:val="28"/>
          <w:lang w:val="kk-KZ"/>
        </w:rPr>
        <w:t>34,5% төмендеген</w:t>
      </w:r>
      <w:r w:rsidRPr="007C0618">
        <w:rPr>
          <w:rFonts w:ascii="Times New Roman" w:eastAsia="Times New Roman" w:hAnsi="Times New Roman" w:cs="Times New Roman"/>
          <w:sz w:val="28"/>
          <w:szCs w:val="28"/>
          <w:lang w:val="kk-KZ"/>
        </w:rPr>
        <w:t>. Өндірілген және өткізілген инновациялық өнімнің жартысынан көбі</w:t>
      </w:r>
      <w:r w:rsidR="00C91758" w:rsidRPr="007C0618">
        <w:rPr>
          <w:rFonts w:ascii="Times New Roman" w:eastAsia="Times New Roman" w:hAnsi="Times New Roman" w:cs="Times New Roman"/>
          <w:sz w:val="28"/>
          <w:szCs w:val="28"/>
          <w:lang w:val="kk-KZ"/>
        </w:rPr>
        <w:t xml:space="preserve"> экспортқа шығарылды</w:t>
      </w:r>
      <w:r w:rsidRPr="007C0618">
        <w:rPr>
          <w:rFonts w:ascii="Times New Roman" w:eastAsia="Times New Roman" w:hAnsi="Times New Roman" w:cs="Times New Roman"/>
          <w:sz w:val="28"/>
          <w:szCs w:val="28"/>
          <w:lang w:val="kk-KZ"/>
        </w:rPr>
        <w:t>.</w:t>
      </w:r>
    </w:p>
    <w:p w14:paraId="0739787B" w14:textId="1EF8694C" w:rsidR="001D76F5" w:rsidRPr="007C0618" w:rsidRDefault="005C47E3"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Инновациялық өнім өндіру көлемінің өсуі </w:t>
      </w:r>
      <w:r w:rsidR="00DC5F56" w:rsidRPr="007C0618">
        <w:rPr>
          <w:rFonts w:ascii="Times New Roman" w:eastAsia="Times New Roman" w:hAnsi="Times New Roman" w:cs="Times New Roman"/>
          <w:sz w:val="28"/>
          <w:szCs w:val="28"/>
          <w:lang w:val="kk-KZ"/>
        </w:rPr>
        <w:t>ЖӨӨ</w:t>
      </w:r>
      <w:r w:rsidRPr="007C0618">
        <w:rPr>
          <w:rFonts w:ascii="Times New Roman" w:eastAsia="Times New Roman" w:hAnsi="Times New Roman" w:cs="Times New Roman"/>
          <w:sz w:val="28"/>
          <w:szCs w:val="28"/>
          <w:lang w:val="kk-KZ"/>
        </w:rPr>
        <w:t xml:space="preserve"> құрылымындағы инновациялық өнімнің үлесін ұлғайтуға мүмкіндік береді. Бұл көрсеткіш Қазақстан Республикасының 2020 жылға дейінгі инновациялық даму тұжырымдамасының негізгі индикаторларының бірі болып табылады. 202</w:t>
      </w:r>
      <w:r w:rsidR="00DA6105" w:rsidRPr="007C0618">
        <w:rPr>
          <w:rFonts w:ascii="Times New Roman" w:eastAsia="Times New Roman" w:hAnsi="Times New Roman" w:cs="Times New Roman"/>
          <w:sz w:val="28"/>
          <w:szCs w:val="28"/>
          <w:lang w:val="kk-KZ"/>
        </w:rPr>
        <w:t>1</w:t>
      </w:r>
      <w:r w:rsidRPr="007C0618">
        <w:rPr>
          <w:rFonts w:ascii="Times New Roman" w:eastAsia="Times New Roman" w:hAnsi="Times New Roman" w:cs="Times New Roman"/>
          <w:sz w:val="28"/>
          <w:szCs w:val="28"/>
          <w:lang w:val="kk-KZ"/>
        </w:rPr>
        <w:t xml:space="preserve"> жылы ШҚО бойынша инновациялық өнім көлемі ЖӨӨ-нің </w:t>
      </w:r>
      <w:r w:rsidR="00DA6105" w:rsidRPr="007C0618">
        <w:rPr>
          <w:rFonts w:ascii="Times New Roman" w:eastAsia="Times New Roman" w:hAnsi="Times New Roman" w:cs="Times New Roman"/>
          <w:sz w:val="28"/>
          <w:szCs w:val="28"/>
          <w:lang w:val="kk-KZ"/>
        </w:rPr>
        <w:t>0,7</w:t>
      </w:r>
      <w:r w:rsidRPr="007C0618">
        <w:rPr>
          <w:rFonts w:ascii="Times New Roman" w:eastAsia="Times New Roman" w:hAnsi="Times New Roman" w:cs="Times New Roman"/>
          <w:sz w:val="28"/>
          <w:szCs w:val="28"/>
          <w:lang w:val="kk-KZ"/>
        </w:rPr>
        <w:t>% құрады,</w:t>
      </w:r>
      <w:r w:rsidR="00DC5F56"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201</w:t>
      </w:r>
      <w:r w:rsidR="00DA6105" w:rsidRPr="007C0618">
        <w:rPr>
          <w:rFonts w:ascii="Times New Roman" w:eastAsia="Times New Roman" w:hAnsi="Times New Roman" w:cs="Times New Roman"/>
          <w:sz w:val="28"/>
          <w:szCs w:val="28"/>
          <w:lang w:val="kk-KZ"/>
        </w:rPr>
        <w:t>7</w:t>
      </w:r>
      <w:r w:rsidRPr="007C0618">
        <w:rPr>
          <w:rFonts w:ascii="Times New Roman" w:eastAsia="Times New Roman" w:hAnsi="Times New Roman" w:cs="Times New Roman"/>
          <w:sz w:val="28"/>
          <w:szCs w:val="28"/>
          <w:lang w:val="kk-KZ"/>
        </w:rPr>
        <w:t xml:space="preserve"> жылмен салыстырғанда</w:t>
      </w:r>
      <w:r w:rsidR="00DC5F56" w:rsidRPr="007C0618">
        <w:rPr>
          <w:rFonts w:ascii="Times New Roman" w:eastAsia="Times New Roman" w:hAnsi="Times New Roman" w:cs="Times New Roman"/>
          <w:sz w:val="28"/>
          <w:szCs w:val="28"/>
          <w:lang w:val="kk-KZ"/>
        </w:rPr>
        <w:t xml:space="preserve"> өсімі</w:t>
      </w:r>
      <w:r w:rsidRPr="007C0618">
        <w:rPr>
          <w:rFonts w:ascii="Times New Roman" w:eastAsia="Times New Roman" w:hAnsi="Times New Roman" w:cs="Times New Roman"/>
          <w:sz w:val="28"/>
          <w:szCs w:val="28"/>
          <w:lang w:val="kk-KZ"/>
        </w:rPr>
        <w:t xml:space="preserve"> 0,5% </w:t>
      </w:r>
      <w:r w:rsidR="00DC5F56" w:rsidRPr="007C0618">
        <w:rPr>
          <w:rFonts w:ascii="Times New Roman" w:eastAsia="Times New Roman" w:hAnsi="Times New Roman" w:cs="Times New Roman"/>
          <w:sz w:val="28"/>
          <w:szCs w:val="28"/>
          <w:lang w:val="kk-KZ"/>
        </w:rPr>
        <w:t>болды.</w:t>
      </w:r>
      <w:r w:rsidRPr="007C0618">
        <w:rPr>
          <w:rFonts w:ascii="Times New Roman" w:eastAsia="Times New Roman" w:hAnsi="Times New Roman" w:cs="Times New Roman"/>
          <w:sz w:val="28"/>
          <w:szCs w:val="28"/>
          <w:lang w:val="kk-KZ"/>
        </w:rPr>
        <w:t xml:space="preserve"> </w:t>
      </w:r>
      <w:r w:rsidR="00DC5F56" w:rsidRPr="007C0618">
        <w:rPr>
          <w:rFonts w:ascii="Times New Roman" w:eastAsia="Times New Roman" w:hAnsi="Times New Roman" w:cs="Times New Roman"/>
          <w:sz w:val="28"/>
          <w:szCs w:val="28"/>
          <w:lang w:val="kk-KZ"/>
        </w:rPr>
        <w:t>Бұл көрсеткіш бойынша о</w:t>
      </w:r>
      <w:r w:rsidRPr="007C0618">
        <w:rPr>
          <w:rFonts w:ascii="Times New Roman" w:eastAsia="Times New Roman" w:hAnsi="Times New Roman" w:cs="Times New Roman"/>
          <w:sz w:val="28"/>
          <w:szCs w:val="28"/>
          <w:lang w:val="kk-KZ"/>
        </w:rPr>
        <w:t>блыс орт</w:t>
      </w:r>
      <w:r w:rsidR="00DC5F56" w:rsidRPr="007C0618">
        <w:rPr>
          <w:rFonts w:ascii="Times New Roman" w:eastAsia="Times New Roman" w:hAnsi="Times New Roman" w:cs="Times New Roman"/>
          <w:sz w:val="28"/>
          <w:szCs w:val="28"/>
          <w:lang w:val="kk-KZ"/>
        </w:rPr>
        <w:t xml:space="preserve">аша республикалық деңгейден </w:t>
      </w:r>
      <w:r w:rsidR="001D76F5" w:rsidRPr="007C0618">
        <w:rPr>
          <w:rFonts w:ascii="Times New Roman" w:eastAsia="Times New Roman" w:hAnsi="Times New Roman" w:cs="Times New Roman"/>
          <w:sz w:val="28"/>
          <w:szCs w:val="28"/>
          <w:lang w:val="kk-KZ"/>
        </w:rPr>
        <w:t>сәл</w:t>
      </w:r>
      <w:r w:rsidR="00DC5F56" w:rsidRPr="007C0618">
        <w:rPr>
          <w:rFonts w:ascii="Times New Roman" w:eastAsia="Times New Roman" w:hAnsi="Times New Roman" w:cs="Times New Roman"/>
          <w:sz w:val="28"/>
          <w:szCs w:val="28"/>
          <w:lang w:val="kk-KZ"/>
        </w:rPr>
        <w:t xml:space="preserve"> ғана</w:t>
      </w:r>
      <w:r w:rsidRPr="007C0618">
        <w:rPr>
          <w:rFonts w:ascii="Times New Roman" w:eastAsia="Times New Roman" w:hAnsi="Times New Roman" w:cs="Times New Roman"/>
          <w:sz w:val="28"/>
          <w:szCs w:val="28"/>
          <w:lang w:val="kk-KZ"/>
        </w:rPr>
        <w:t xml:space="preserve"> асады</w:t>
      </w:r>
      <w:r w:rsidR="00DC5F56"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w:t>
      </w:r>
      <w:r w:rsidR="001D76F5" w:rsidRPr="007C0618">
        <w:rPr>
          <w:rFonts w:ascii="Times New Roman" w:eastAsia="Times New Roman" w:hAnsi="Times New Roman" w:cs="Times New Roman"/>
          <w:sz w:val="28"/>
          <w:szCs w:val="28"/>
          <w:lang w:val="kk-KZ"/>
        </w:rPr>
        <w:t>К</w:t>
      </w:r>
      <w:r w:rsidRPr="007C0618">
        <w:rPr>
          <w:rFonts w:ascii="Times New Roman" w:eastAsia="Times New Roman" w:hAnsi="Times New Roman" w:cs="Times New Roman"/>
          <w:sz w:val="28"/>
          <w:szCs w:val="28"/>
          <w:lang w:val="kk-KZ"/>
        </w:rPr>
        <w:t>есте 1</w:t>
      </w:r>
      <w:r w:rsidR="004F42B2" w:rsidRPr="007C0618">
        <w:rPr>
          <w:rFonts w:ascii="Times New Roman" w:eastAsia="Times New Roman" w:hAnsi="Times New Roman" w:cs="Times New Roman"/>
          <w:sz w:val="28"/>
          <w:szCs w:val="28"/>
          <w:lang w:val="kk-KZ"/>
        </w:rPr>
        <w:t>4</w:t>
      </w:r>
      <w:r w:rsidR="001D76F5" w:rsidRPr="007C0618">
        <w:rPr>
          <w:rFonts w:ascii="Times New Roman" w:eastAsia="Times New Roman" w:hAnsi="Times New Roman" w:cs="Times New Roman"/>
          <w:sz w:val="28"/>
          <w:szCs w:val="28"/>
          <w:lang w:val="kk-KZ"/>
        </w:rPr>
        <w:t>).</w:t>
      </w:r>
    </w:p>
    <w:p w14:paraId="50A868B8" w14:textId="09696A81" w:rsidR="001D76F5" w:rsidRPr="007C0618" w:rsidRDefault="003A33BA" w:rsidP="001D76F5">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Кесте 1</w:t>
      </w:r>
      <w:r w:rsidR="00E17451">
        <w:rPr>
          <w:rFonts w:ascii="Times New Roman" w:eastAsia="Times New Roman" w:hAnsi="Times New Roman" w:cs="Times New Roman"/>
          <w:sz w:val="28"/>
          <w:szCs w:val="28"/>
          <w:lang w:val="kk-KZ"/>
        </w:rPr>
        <w:t>4</w:t>
      </w:r>
      <w:r w:rsidRPr="007C0618">
        <w:rPr>
          <w:rFonts w:ascii="Times New Roman" w:eastAsia="Times New Roman" w:hAnsi="Times New Roman" w:cs="Times New Roman"/>
          <w:sz w:val="28"/>
          <w:szCs w:val="28"/>
          <w:lang w:val="kk-KZ"/>
        </w:rPr>
        <w:t xml:space="preserve">-ке сәйкес, </w:t>
      </w:r>
      <w:r w:rsidR="00DC5F56" w:rsidRPr="007C0618">
        <w:rPr>
          <w:rFonts w:ascii="Times New Roman" w:eastAsia="Times New Roman" w:hAnsi="Times New Roman" w:cs="Times New Roman"/>
          <w:sz w:val="28"/>
          <w:szCs w:val="28"/>
          <w:lang w:val="kk-KZ"/>
        </w:rPr>
        <w:t>202</w:t>
      </w:r>
      <w:r w:rsidR="00DA6105" w:rsidRPr="007C0618">
        <w:rPr>
          <w:rFonts w:ascii="Times New Roman" w:eastAsia="Times New Roman" w:hAnsi="Times New Roman" w:cs="Times New Roman"/>
          <w:sz w:val="28"/>
          <w:szCs w:val="28"/>
          <w:lang w:val="kk-KZ"/>
        </w:rPr>
        <w:t>1</w:t>
      </w:r>
      <w:r w:rsidR="00DC5F56" w:rsidRPr="007C0618">
        <w:rPr>
          <w:rFonts w:ascii="Times New Roman" w:eastAsia="Times New Roman" w:hAnsi="Times New Roman" w:cs="Times New Roman"/>
          <w:sz w:val="28"/>
          <w:szCs w:val="28"/>
          <w:lang w:val="kk-KZ"/>
        </w:rPr>
        <w:t xml:space="preserve"> жылы </w:t>
      </w:r>
      <w:r w:rsidR="00DA6105" w:rsidRPr="007C0618">
        <w:rPr>
          <w:rFonts w:ascii="Times New Roman" w:eastAsia="Times New Roman" w:hAnsi="Times New Roman" w:cs="Times New Roman"/>
          <w:sz w:val="28"/>
          <w:szCs w:val="28"/>
          <w:lang w:val="kk-KZ"/>
        </w:rPr>
        <w:t>өнімдік және процесстік инновацияларға жұмсалатын шығындар</w:t>
      </w:r>
      <w:r w:rsidR="00DC5F56" w:rsidRPr="007C0618">
        <w:rPr>
          <w:rFonts w:ascii="Times New Roman" w:eastAsia="Times New Roman" w:hAnsi="Times New Roman" w:cs="Times New Roman"/>
          <w:sz w:val="28"/>
          <w:szCs w:val="28"/>
          <w:lang w:val="kk-KZ"/>
        </w:rPr>
        <w:t xml:space="preserve"> 201</w:t>
      </w:r>
      <w:r w:rsidR="00DA6105" w:rsidRPr="007C0618">
        <w:rPr>
          <w:rFonts w:ascii="Times New Roman" w:eastAsia="Times New Roman" w:hAnsi="Times New Roman" w:cs="Times New Roman"/>
          <w:sz w:val="28"/>
          <w:szCs w:val="28"/>
          <w:lang w:val="kk-KZ"/>
        </w:rPr>
        <w:t>7</w:t>
      </w:r>
      <w:r w:rsidR="001D76F5" w:rsidRPr="007C0618">
        <w:rPr>
          <w:rFonts w:ascii="Times New Roman" w:eastAsia="Times New Roman" w:hAnsi="Times New Roman" w:cs="Times New Roman"/>
          <w:sz w:val="28"/>
          <w:szCs w:val="28"/>
          <w:lang w:val="kk-KZ"/>
        </w:rPr>
        <w:t xml:space="preserve"> жылмен салыстырғанда 28%</w:t>
      </w:r>
      <w:r w:rsidR="00DC5F56" w:rsidRPr="007C0618">
        <w:rPr>
          <w:rFonts w:ascii="Times New Roman" w:eastAsia="Times New Roman" w:hAnsi="Times New Roman" w:cs="Times New Roman"/>
          <w:sz w:val="28"/>
          <w:szCs w:val="28"/>
          <w:lang w:val="kk-KZ"/>
        </w:rPr>
        <w:t xml:space="preserve">-ға төмендеп, </w:t>
      </w:r>
      <w:r w:rsidR="00DA6105" w:rsidRPr="007C0618">
        <w:rPr>
          <w:rFonts w:ascii="Times New Roman" w:hAnsi="Times New Roman" w:cs="Times New Roman"/>
          <w:sz w:val="28"/>
          <w:szCs w:val="28"/>
          <w:lang w:val="kk-KZ"/>
        </w:rPr>
        <w:t xml:space="preserve">72 773,6 </w:t>
      </w:r>
      <w:r w:rsidR="00DC5F56" w:rsidRPr="007C0618">
        <w:rPr>
          <w:rFonts w:ascii="Times New Roman" w:eastAsia="Times New Roman" w:hAnsi="Times New Roman" w:cs="Times New Roman"/>
          <w:sz w:val="28"/>
          <w:szCs w:val="28"/>
          <w:lang w:val="kk-KZ"/>
        </w:rPr>
        <w:t xml:space="preserve">млн.теңгені құрады. Республиканың өнімдік және процестік инновацияларға жұмсалатын шығындар көлеміндегі облыстың үлесі </w:t>
      </w:r>
      <w:r w:rsidR="00F20F67" w:rsidRPr="007C0618">
        <w:rPr>
          <w:rFonts w:ascii="Times New Roman" w:eastAsia="Times New Roman" w:hAnsi="Times New Roman" w:cs="Times New Roman"/>
          <w:sz w:val="28"/>
          <w:szCs w:val="28"/>
          <w:lang w:val="kk-KZ"/>
        </w:rPr>
        <w:t>9</w:t>
      </w:r>
      <w:r w:rsidR="00DC5F56" w:rsidRPr="007C0618">
        <w:rPr>
          <w:rFonts w:ascii="Times New Roman" w:eastAsia="Times New Roman" w:hAnsi="Times New Roman" w:cs="Times New Roman"/>
          <w:sz w:val="28"/>
          <w:szCs w:val="28"/>
          <w:lang w:val="kk-KZ"/>
        </w:rPr>
        <w:t>%</w:t>
      </w:r>
      <w:r w:rsidR="00F53B66">
        <w:rPr>
          <w:rFonts w:ascii="Times New Roman" w:eastAsia="Times New Roman" w:hAnsi="Times New Roman" w:cs="Times New Roman"/>
          <w:sz w:val="28"/>
          <w:szCs w:val="28"/>
          <w:lang w:val="kk-KZ"/>
        </w:rPr>
        <w:t>-ды</w:t>
      </w:r>
      <w:r w:rsidR="00DC5F56" w:rsidRPr="007C0618">
        <w:rPr>
          <w:rFonts w:ascii="Times New Roman" w:eastAsia="Times New Roman" w:hAnsi="Times New Roman" w:cs="Times New Roman"/>
          <w:sz w:val="28"/>
          <w:szCs w:val="28"/>
          <w:lang w:val="kk-KZ"/>
        </w:rPr>
        <w:t xml:space="preserve"> құрайды.</w:t>
      </w:r>
      <w:r w:rsidR="001D76F5" w:rsidRPr="007C0618">
        <w:rPr>
          <w:rFonts w:ascii="Times New Roman" w:eastAsia="Times New Roman" w:hAnsi="Times New Roman" w:cs="Times New Roman"/>
          <w:sz w:val="28"/>
          <w:szCs w:val="28"/>
          <w:lang w:val="kk-KZ"/>
        </w:rPr>
        <w:t xml:space="preserve"> </w:t>
      </w:r>
      <w:r w:rsidR="00DC5F56" w:rsidRPr="007C0618">
        <w:rPr>
          <w:rFonts w:ascii="Times New Roman" w:eastAsia="Times New Roman" w:hAnsi="Times New Roman" w:cs="Times New Roman"/>
          <w:sz w:val="28"/>
          <w:szCs w:val="28"/>
          <w:lang w:val="kk-KZ"/>
        </w:rPr>
        <w:t xml:space="preserve">Бұл көрсеткіш бойынша аймақ ел өңірлері арасында </w:t>
      </w:r>
      <w:r w:rsidR="00F20F67" w:rsidRPr="007C0618">
        <w:rPr>
          <w:rFonts w:ascii="Times New Roman" w:eastAsia="Times New Roman" w:hAnsi="Times New Roman" w:cs="Times New Roman"/>
          <w:sz w:val="28"/>
          <w:szCs w:val="28"/>
          <w:lang w:val="kk-KZ"/>
        </w:rPr>
        <w:t>бесінші</w:t>
      </w:r>
      <w:r w:rsidR="00DC5F56" w:rsidRPr="007C0618">
        <w:rPr>
          <w:rFonts w:ascii="Times New Roman" w:eastAsia="Times New Roman" w:hAnsi="Times New Roman" w:cs="Times New Roman"/>
          <w:sz w:val="28"/>
          <w:szCs w:val="28"/>
          <w:lang w:val="kk-KZ"/>
        </w:rPr>
        <w:t xml:space="preserve"> орында тұр</w:t>
      </w:r>
      <w:r w:rsidR="001D76F5" w:rsidRPr="007C0618">
        <w:rPr>
          <w:rFonts w:ascii="Times New Roman" w:eastAsia="Times New Roman" w:hAnsi="Times New Roman" w:cs="Times New Roman"/>
          <w:sz w:val="28"/>
          <w:szCs w:val="28"/>
          <w:lang w:val="kk-KZ"/>
        </w:rPr>
        <w:t xml:space="preserve"> </w:t>
      </w:r>
      <w:r w:rsidR="003B35BE" w:rsidRPr="007C0618">
        <w:rPr>
          <w:rFonts w:ascii="Times New Roman" w:eastAsia="Times New Roman" w:hAnsi="Times New Roman" w:cs="Times New Roman"/>
          <w:sz w:val="28"/>
          <w:szCs w:val="28"/>
          <w:lang w:val="kk-KZ"/>
        </w:rPr>
        <w:t>[</w:t>
      </w:r>
      <w:r w:rsidR="003570CC">
        <w:rPr>
          <w:rFonts w:ascii="Times New Roman" w:eastAsia="Times New Roman" w:hAnsi="Times New Roman" w:cs="Times New Roman"/>
          <w:sz w:val="28"/>
          <w:szCs w:val="28"/>
          <w:lang w:val="kk-KZ"/>
        </w:rPr>
        <w:t>103</w:t>
      </w:r>
      <w:r w:rsidR="003B35BE" w:rsidRPr="007C0618">
        <w:rPr>
          <w:rFonts w:ascii="Times New Roman" w:eastAsia="Times New Roman" w:hAnsi="Times New Roman" w:cs="Times New Roman"/>
          <w:sz w:val="28"/>
          <w:szCs w:val="28"/>
          <w:lang w:val="kk-KZ"/>
        </w:rPr>
        <w:t>]</w:t>
      </w:r>
      <w:r w:rsidR="00DC5F56" w:rsidRPr="007C0618">
        <w:rPr>
          <w:rFonts w:ascii="Times New Roman" w:eastAsia="Times New Roman" w:hAnsi="Times New Roman" w:cs="Times New Roman"/>
          <w:sz w:val="28"/>
          <w:szCs w:val="28"/>
          <w:lang w:val="kk-KZ"/>
        </w:rPr>
        <w:t>.</w:t>
      </w:r>
    </w:p>
    <w:p w14:paraId="3F90C9C6" w14:textId="5B55C6D7" w:rsidR="009F7497" w:rsidRPr="007C0618" w:rsidRDefault="00DC5F56" w:rsidP="00606CC2">
      <w:pPr>
        <w:spacing w:after="0" w:line="240" w:lineRule="auto"/>
        <w:ind w:firstLine="567"/>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Шығыс Қазақстандағы көлік-логистикалық жүйе </w:t>
      </w:r>
      <w:r w:rsidR="001A486E" w:rsidRPr="007C0618">
        <w:rPr>
          <w:rFonts w:ascii="Times New Roman" w:eastAsia="Times New Roman" w:hAnsi="Times New Roman" w:cs="Times New Roman"/>
          <w:sz w:val="28"/>
          <w:szCs w:val="28"/>
          <w:lang w:val="kk-KZ"/>
        </w:rPr>
        <w:t xml:space="preserve">тұлғаларының </w:t>
      </w:r>
      <w:r w:rsidRPr="007C0618">
        <w:rPr>
          <w:rFonts w:ascii="Times New Roman" w:eastAsia="Times New Roman" w:hAnsi="Times New Roman" w:cs="Times New Roman"/>
          <w:sz w:val="28"/>
          <w:szCs w:val="28"/>
          <w:lang w:val="kk-KZ"/>
        </w:rPr>
        <w:t>инновациялық әлеуетін анықтау үшін олардың соңғы жылдардағы инновациялық қызметінің деңгейіне талдау жүргізе</w:t>
      </w:r>
      <w:r w:rsidR="001A486E" w:rsidRPr="007C0618">
        <w:rPr>
          <w:rFonts w:ascii="Times New Roman" w:eastAsia="Times New Roman" w:hAnsi="Times New Roman" w:cs="Times New Roman"/>
          <w:sz w:val="28"/>
          <w:szCs w:val="28"/>
          <w:lang w:val="kk-KZ"/>
        </w:rPr>
        <w:t>йік</w:t>
      </w:r>
      <w:r w:rsidRPr="007C0618">
        <w:rPr>
          <w:rFonts w:ascii="Times New Roman" w:eastAsia="Times New Roman" w:hAnsi="Times New Roman" w:cs="Times New Roman"/>
          <w:sz w:val="28"/>
          <w:szCs w:val="28"/>
          <w:lang w:val="kk-KZ"/>
        </w:rPr>
        <w:t xml:space="preserve">. ҚР </w:t>
      </w:r>
      <w:r w:rsidR="001A486E" w:rsidRPr="007C0618">
        <w:rPr>
          <w:rFonts w:ascii="Times New Roman" w:eastAsia="Times New Roman" w:hAnsi="Times New Roman" w:cs="Times New Roman"/>
          <w:sz w:val="28"/>
          <w:szCs w:val="28"/>
          <w:lang w:val="kk-KZ"/>
        </w:rPr>
        <w:t>СЖРА ҰСБ</w:t>
      </w:r>
      <w:r w:rsidRPr="007C0618">
        <w:rPr>
          <w:rFonts w:ascii="Times New Roman" w:eastAsia="Times New Roman" w:hAnsi="Times New Roman" w:cs="Times New Roman"/>
          <w:sz w:val="28"/>
          <w:szCs w:val="28"/>
          <w:lang w:val="kk-KZ"/>
        </w:rPr>
        <w:t xml:space="preserve"> </w:t>
      </w:r>
      <w:r w:rsidR="001A486E" w:rsidRPr="007C0618">
        <w:rPr>
          <w:rFonts w:ascii="Times New Roman" w:eastAsia="Times New Roman" w:hAnsi="Times New Roman" w:cs="Times New Roman"/>
          <w:sz w:val="28"/>
          <w:szCs w:val="28"/>
          <w:lang w:val="kk-KZ"/>
        </w:rPr>
        <w:t>мәліметтеріне</w:t>
      </w:r>
      <w:r w:rsidRPr="007C0618">
        <w:rPr>
          <w:rFonts w:ascii="Times New Roman" w:eastAsia="Times New Roman" w:hAnsi="Times New Roman" w:cs="Times New Roman"/>
          <w:sz w:val="28"/>
          <w:szCs w:val="28"/>
          <w:lang w:val="kk-KZ"/>
        </w:rPr>
        <w:t xml:space="preserve"> сәйкес 202</w:t>
      </w:r>
      <w:r w:rsidR="00B2403C" w:rsidRPr="007C0618">
        <w:rPr>
          <w:rFonts w:ascii="Times New Roman" w:eastAsia="Times New Roman" w:hAnsi="Times New Roman" w:cs="Times New Roman"/>
          <w:sz w:val="28"/>
          <w:szCs w:val="28"/>
          <w:lang w:val="kk-KZ"/>
        </w:rPr>
        <w:t>1</w:t>
      </w:r>
      <w:r w:rsidRPr="007C0618">
        <w:rPr>
          <w:rFonts w:ascii="Times New Roman" w:eastAsia="Times New Roman" w:hAnsi="Times New Roman" w:cs="Times New Roman"/>
          <w:sz w:val="28"/>
          <w:szCs w:val="28"/>
          <w:lang w:val="kk-KZ"/>
        </w:rPr>
        <w:t xml:space="preserve"> жылы көлік-логистикалық </w:t>
      </w:r>
      <w:r w:rsidR="001A486E" w:rsidRPr="007C0618">
        <w:rPr>
          <w:rFonts w:ascii="Times New Roman" w:eastAsia="Times New Roman" w:hAnsi="Times New Roman" w:cs="Times New Roman"/>
          <w:sz w:val="28"/>
          <w:szCs w:val="28"/>
          <w:lang w:val="kk-KZ"/>
        </w:rPr>
        <w:t xml:space="preserve">жүйе </w:t>
      </w:r>
      <w:r w:rsidRPr="007C0618">
        <w:rPr>
          <w:rFonts w:ascii="Times New Roman" w:eastAsia="Times New Roman" w:hAnsi="Times New Roman" w:cs="Times New Roman"/>
          <w:sz w:val="28"/>
          <w:szCs w:val="28"/>
          <w:lang w:val="kk-KZ"/>
        </w:rPr>
        <w:t>кәсіпорнын</w:t>
      </w:r>
      <w:r w:rsidR="001A486E" w:rsidRPr="007C0618">
        <w:rPr>
          <w:rFonts w:ascii="Times New Roman" w:eastAsia="Times New Roman" w:hAnsi="Times New Roman" w:cs="Times New Roman"/>
          <w:sz w:val="28"/>
          <w:szCs w:val="28"/>
          <w:lang w:val="kk-KZ"/>
        </w:rPr>
        <w:t>дарын</w:t>
      </w:r>
      <w:r w:rsidRPr="007C0618">
        <w:rPr>
          <w:rFonts w:ascii="Times New Roman" w:eastAsia="Times New Roman" w:hAnsi="Times New Roman" w:cs="Times New Roman"/>
          <w:sz w:val="28"/>
          <w:szCs w:val="28"/>
          <w:lang w:val="kk-KZ"/>
        </w:rPr>
        <w:t>ың инновациялық белсенділігінің жалпы деңгейі 7</w:t>
      </w:r>
      <w:r w:rsidR="00B2403C" w:rsidRPr="007C0618">
        <w:rPr>
          <w:rFonts w:ascii="Times New Roman" w:eastAsia="Times New Roman" w:hAnsi="Times New Roman" w:cs="Times New Roman"/>
          <w:sz w:val="28"/>
          <w:szCs w:val="28"/>
          <w:lang w:val="kk-KZ"/>
        </w:rPr>
        <w:t>,6</w:t>
      </w:r>
      <w:r w:rsidRPr="007C0618">
        <w:rPr>
          <w:rFonts w:ascii="Times New Roman" w:eastAsia="Times New Roman" w:hAnsi="Times New Roman" w:cs="Times New Roman"/>
          <w:sz w:val="28"/>
          <w:szCs w:val="28"/>
          <w:lang w:val="kk-KZ"/>
        </w:rPr>
        <w:t>%</w:t>
      </w:r>
      <w:r w:rsidR="00F53B66">
        <w:rPr>
          <w:rFonts w:ascii="Times New Roman" w:eastAsia="Times New Roman" w:hAnsi="Times New Roman" w:cs="Times New Roman"/>
          <w:sz w:val="28"/>
          <w:szCs w:val="28"/>
          <w:lang w:val="kk-KZ"/>
        </w:rPr>
        <w:t>-ға</w:t>
      </w:r>
      <w:r w:rsidRPr="007C0618">
        <w:rPr>
          <w:rFonts w:ascii="Times New Roman" w:eastAsia="Times New Roman" w:hAnsi="Times New Roman" w:cs="Times New Roman"/>
          <w:sz w:val="28"/>
          <w:szCs w:val="28"/>
          <w:lang w:val="kk-KZ"/>
        </w:rPr>
        <w:t xml:space="preserve"> жетті, ал өнім</w:t>
      </w:r>
      <w:r w:rsidR="001A486E" w:rsidRPr="007C0618">
        <w:rPr>
          <w:rFonts w:ascii="Times New Roman" w:eastAsia="Times New Roman" w:hAnsi="Times New Roman" w:cs="Times New Roman"/>
          <w:sz w:val="28"/>
          <w:szCs w:val="28"/>
          <w:lang w:val="kk-KZ"/>
        </w:rPr>
        <w:t>дік</w:t>
      </w:r>
      <w:r w:rsidRPr="007C0618">
        <w:rPr>
          <w:rFonts w:ascii="Times New Roman" w:eastAsia="Times New Roman" w:hAnsi="Times New Roman" w:cs="Times New Roman"/>
          <w:sz w:val="28"/>
          <w:szCs w:val="28"/>
          <w:lang w:val="kk-KZ"/>
        </w:rPr>
        <w:t xml:space="preserve"> және процестік инновациялар бойынша инновациялық белсенділік деңгейі 6</w:t>
      </w:r>
      <w:r w:rsidR="00B2403C" w:rsidRPr="007C0618">
        <w:rPr>
          <w:rFonts w:ascii="Times New Roman" w:eastAsia="Times New Roman" w:hAnsi="Times New Roman" w:cs="Times New Roman"/>
          <w:sz w:val="28"/>
          <w:szCs w:val="28"/>
          <w:lang w:val="kk-KZ"/>
        </w:rPr>
        <w:t>,7</w:t>
      </w:r>
      <w:r w:rsidRPr="007C0618">
        <w:rPr>
          <w:rFonts w:ascii="Times New Roman" w:eastAsia="Times New Roman" w:hAnsi="Times New Roman" w:cs="Times New Roman"/>
          <w:sz w:val="28"/>
          <w:szCs w:val="28"/>
          <w:lang w:val="kk-KZ"/>
        </w:rPr>
        <w:t>% құрады, бұл 201</w:t>
      </w:r>
      <w:r w:rsidR="00B2403C" w:rsidRPr="007C0618">
        <w:rPr>
          <w:rFonts w:ascii="Times New Roman" w:eastAsia="Times New Roman" w:hAnsi="Times New Roman" w:cs="Times New Roman"/>
          <w:sz w:val="28"/>
          <w:szCs w:val="28"/>
          <w:lang w:val="kk-KZ"/>
        </w:rPr>
        <w:t>7</w:t>
      </w:r>
      <w:r w:rsidRPr="007C0618">
        <w:rPr>
          <w:rFonts w:ascii="Times New Roman" w:eastAsia="Times New Roman" w:hAnsi="Times New Roman" w:cs="Times New Roman"/>
          <w:sz w:val="28"/>
          <w:szCs w:val="28"/>
          <w:lang w:val="kk-KZ"/>
        </w:rPr>
        <w:t xml:space="preserve"> жылмен салыстырғанда </w:t>
      </w:r>
      <w:r w:rsidR="00B2403C" w:rsidRPr="007C0618">
        <w:rPr>
          <w:rFonts w:ascii="Times New Roman" w:eastAsia="Times New Roman" w:hAnsi="Times New Roman" w:cs="Times New Roman"/>
          <w:sz w:val="28"/>
          <w:szCs w:val="28"/>
          <w:lang w:val="kk-KZ"/>
        </w:rPr>
        <w:t>3</w:t>
      </w:r>
      <w:r w:rsidRPr="007C0618">
        <w:rPr>
          <w:rFonts w:ascii="Times New Roman" w:eastAsia="Times New Roman" w:hAnsi="Times New Roman" w:cs="Times New Roman"/>
          <w:sz w:val="28"/>
          <w:szCs w:val="28"/>
          <w:lang w:val="kk-KZ"/>
        </w:rPr>
        <w:t xml:space="preserve"> есеге</w:t>
      </w:r>
      <w:r w:rsidR="00B2403C" w:rsidRPr="007C0618">
        <w:rPr>
          <w:rFonts w:ascii="Times New Roman" w:eastAsia="Times New Roman" w:hAnsi="Times New Roman" w:cs="Times New Roman"/>
          <w:sz w:val="28"/>
          <w:szCs w:val="28"/>
          <w:lang w:val="kk-KZ"/>
        </w:rPr>
        <w:t xml:space="preserve"> жуық өскен</w:t>
      </w:r>
      <w:r w:rsidRPr="007C0618">
        <w:rPr>
          <w:rFonts w:ascii="Times New Roman" w:eastAsia="Times New Roman" w:hAnsi="Times New Roman" w:cs="Times New Roman"/>
          <w:sz w:val="28"/>
          <w:szCs w:val="28"/>
          <w:lang w:val="kk-KZ"/>
        </w:rPr>
        <w:t xml:space="preserve"> (</w:t>
      </w:r>
      <w:r w:rsidR="0004223A">
        <w:rPr>
          <w:rFonts w:ascii="Times New Roman" w:eastAsia="Times New Roman" w:hAnsi="Times New Roman" w:cs="Times New Roman"/>
          <w:sz w:val="28"/>
          <w:szCs w:val="28"/>
          <w:lang w:val="kk-KZ"/>
        </w:rPr>
        <w:t>с</w:t>
      </w:r>
      <w:r w:rsidR="001A486E" w:rsidRPr="007C0618">
        <w:rPr>
          <w:rFonts w:ascii="Times New Roman" w:eastAsia="Times New Roman" w:hAnsi="Times New Roman" w:cs="Times New Roman"/>
          <w:sz w:val="28"/>
          <w:szCs w:val="28"/>
          <w:lang w:val="kk-KZ"/>
        </w:rPr>
        <w:t xml:space="preserve">урет </w:t>
      </w:r>
      <w:r w:rsidR="00D410F2" w:rsidRPr="007C0618">
        <w:rPr>
          <w:rFonts w:ascii="Times New Roman" w:eastAsia="Times New Roman" w:hAnsi="Times New Roman" w:cs="Times New Roman"/>
          <w:sz w:val="28"/>
          <w:szCs w:val="28"/>
          <w:lang w:val="kk-KZ"/>
        </w:rPr>
        <w:t>1</w:t>
      </w:r>
      <w:r w:rsidR="009D19E2" w:rsidRPr="007C0618">
        <w:rPr>
          <w:rFonts w:ascii="Times New Roman" w:eastAsia="Times New Roman" w:hAnsi="Times New Roman" w:cs="Times New Roman"/>
          <w:sz w:val="28"/>
          <w:szCs w:val="28"/>
          <w:lang w:val="kk-KZ"/>
        </w:rPr>
        <w:t>9</w:t>
      </w:r>
      <w:r w:rsidRPr="007C0618">
        <w:rPr>
          <w:rFonts w:ascii="Times New Roman" w:eastAsia="Times New Roman" w:hAnsi="Times New Roman" w:cs="Times New Roman"/>
          <w:sz w:val="28"/>
          <w:szCs w:val="28"/>
          <w:lang w:val="kk-KZ"/>
        </w:rPr>
        <w:t>).</w:t>
      </w:r>
      <w:r w:rsidR="001A486E" w:rsidRPr="007C0618">
        <w:rPr>
          <w:rFonts w:ascii="Times New Roman" w:eastAsia="Times New Roman" w:hAnsi="Times New Roman" w:cs="Times New Roman"/>
          <w:sz w:val="28"/>
          <w:szCs w:val="28"/>
          <w:lang w:val="kk-KZ"/>
        </w:rPr>
        <w:t xml:space="preserve"> </w:t>
      </w:r>
    </w:p>
    <w:p w14:paraId="309979D6" w14:textId="77777777" w:rsidR="001A486E" w:rsidRPr="007C0618" w:rsidRDefault="001A486E" w:rsidP="00F55380">
      <w:pPr>
        <w:shd w:val="clear" w:color="auto" w:fill="FFFFFF"/>
        <w:spacing w:after="0" w:line="240" w:lineRule="auto"/>
        <w:ind w:firstLine="567"/>
        <w:jc w:val="both"/>
        <w:rPr>
          <w:rFonts w:ascii="Times New Roman" w:eastAsia="Times New Roman" w:hAnsi="Times New Roman" w:cs="Times New Roman"/>
          <w:sz w:val="28"/>
          <w:szCs w:val="28"/>
          <w:lang w:val="kk-KZ"/>
        </w:rPr>
      </w:pPr>
    </w:p>
    <w:p w14:paraId="0AE3D678" w14:textId="77777777" w:rsidR="009F7497" w:rsidRPr="007C0618" w:rsidRDefault="009F7497" w:rsidP="00F55380">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noProof/>
          <w:sz w:val="28"/>
          <w:szCs w:val="28"/>
        </w:rPr>
        <w:drawing>
          <wp:inline distT="0" distB="0" distL="0" distR="0" wp14:anchorId="7973CA28" wp14:editId="05379564">
            <wp:extent cx="5354320" cy="2838450"/>
            <wp:effectExtent l="0" t="0" r="1778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A77742" w14:textId="77777777" w:rsidR="00EE39BF" w:rsidRPr="007C0618" w:rsidRDefault="00EE39BF" w:rsidP="00F55380">
      <w:pPr>
        <w:shd w:val="clear" w:color="auto" w:fill="FFFFFF"/>
        <w:spacing w:after="0" w:line="240" w:lineRule="auto"/>
        <w:ind w:firstLine="567"/>
        <w:jc w:val="both"/>
        <w:rPr>
          <w:rFonts w:ascii="Times New Roman" w:eastAsia="Times New Roman" w:hAnsi="Times New Roman" w:cs="Times New Roman"/>
          <w:sz w:val="28"/>
          <w:szCs w:val="28"/>
          <w:lang w:val="kk-KZ"/>
        </w:rPr>
      </w:pPr>
    </w:p>
    <w:p w14:paraId="70970B9F" w14:textId="6A452675" w:rsidR="00EE39BF" w:rsidRPr="007C0618" w:rsidRDefault="001A486E" w:rsidP="001964D5">
      <w:pPr>
        <w:shd w:val="clear" w:color="auto" w:fill="FFFFFF"/>
        <w:spacing w:after="0" w:line="240" w:lineRule="auto"/>
        <w:ind w:firstLine="567"/>
        <w:jc w:val="center"/>
        <w:rPr>
          <w:rFonts w:ascii="Times New Roman" w:eastAsia="Calibri" w:hAnsi="Times New Roman" w:cs="Times New Roman"/>
          <w:sz w:val="28"/>
          <w:szCs w:val="28"/>
          <w:lang w:val="kk-KZ"/>
        </w:rPr>
      </w:pPr>
      <w:r w:rsidRPr="007C0618">
        <w:rPr>
          <w:rFonts w:ascii="Times New Roman" w:eastAsia="Times New Roman" w:hAnsi="Times New Roman" w:cs="Times New Roman"/>
          <w:sz w:val="28"/>
          <w:szCs w:val="28"/>
          <w:lang w:val="kk-KZ"/>
        </w:rPr>
        <w:t xml:space="preserve">Сурет </w:t>
      </w:r>
      <w:r w:rsidR="00EC6E1B" w:rsidRPr="007C0618">
        <w:rPr>
          <w:rFonts w:ascii="Times New Roman" w:eastAsia="Times New Roman" w:hAnsi="Times New Roman" w:cs="Times New Roman"/>
          <w:sz w:val="28"/>
          <w:szCs w:val="28"/>
          <w:lang w:val="kk-KZ"/>
        </w:rPr>
        <w:t>1</w:t>
      </w:r>
      <w:r w:rsidR="009D19E2" w:rsidRPr="007C0618">
        <w:rPr>
          <w:rFonts w:ascii="Times New Roman" w:eastAsia="Times New Roman" w:hAnsi="Times New Roman" w:cs="Times New Roman"/>
          <w:sz w:val="28"/>
          <w:szCs w:val="28"/>
          <w:lang w:val="kk-KZ"/>
        </w:rPr>
        <w:t>9</w:t>
      </w:r>
      <w:r w:rsidR="003313CB" w:rsidRPr="007C0618">
        <w:rPr>
          <w:rFonts w:ascii="Times New Roman" w:hAnsi="Times New Roman" w:cs="Times New Roman"/>
          <w:sz w:val="28"/>
          <w:lang w:val="kk-KZ"/>
        </w:rPr>
        <w:t xml:space="preserve"> – </w:t>
      </w:r>
      <w:r w:rsidR="00341DFD" w:rsidRPr="007C0618">
        <w:rPr>
          <w:rFonts w:ascii="Times New Roman" w:eastAsia="Calibri" w:hAnsi="Times New Roman" w:cs="Times New Roman"/>
          <w:sz w:val="28"/>
          <w:szCs w:val="28"/>
          <w:lang w:val="kk-KZ"/>
        </w:rPr>
        <w:t>2017</w:t>
      </w:r>
      <w:r w:rsidR="00EE39BF" w:rsidRPr="007C0618">
        <w:rPr>
          <w:rFonts w:ascii="Times New Roman" w:eastAsia="Calibri" w:hAnsi="Times New Roman" w:cs="Times New Roman"/>
          <w:sz w:val="28"/>
          <w:szCs w:val="28"/>
          <w:lang w:val="kk-KZ"/>
        </w:rPr>
        <w:t>-202</w:t>
      </w:r>
      <w:r w:rsidR="00341DFD" w:rsidRPr="007C0618">
        <w:rPr>
          <w:rFonts w:ascii="Times New Roman" w:eastAsia="Calibri" w:hAnsi="Times New Roman" w:cs="Times New Roman"/>
          <w:sz w:val="28"/>
          <w:szCs w:val="28"/>
          <w:lang w:val="kk-KZ"/>
        </w:rPr>
        <w:t>1</w:t>
      </w:r>
      <w:r w:rsidR="00EE39BF" w:rsidRPr="007C0618">
        <w:rPr>
          <w:rFonts w:ascii="Times New Roman" w:eastAsia="Calibri" w:hAnsi="Times New Roman" w:cs="Times New Roman"/>
          <w:sz w:val="28"/>
          <w:szCs w:val="28"/>
          <w:lang w:val="kk-KZ"/>
        </w:rPr>
        <w:t xml:space="preserve"> жылдардағы «Көлік және қоймалау» экономикалық қызмет түрі бойынша инновациялық белсенділік деңгейінің </w:t>
      </w:r>
      <w:r w:rsidR="001D76F5" w:rsidRPr="007C0618">
        <w:rPr>
          <w:rFonts w:ascii="Times New Roman" w:eastAsia="Calibri" w:hAnsi="Times New Roman" w:cs="Times New Roman"/>
          <w:sz w:val="28"/>
          <w:szCs w:val="28"/>
          <w:lang w:val="kk-KZ"/>
        </w:rPr>
        <w:t>серпіні</w:t>
      </w:r>
    </w:p>
    <w:p w14:paraId="732C6745" w14:textId="77777777" w:rsidR="001964D5" w:rsidRDefault="001964D5" w:rsidP="004855E5">
      <w:pPr>
        <w:shd w:val="clear" w:color="auto" w:fill="FFFFFF"/>
        <w:spacing w:after="0" w:line="240" w:lineRule="auto"/>
        <w:ind w:firstLine="709"/>
        <w:jc w:val="both"/>
        <w:rPr>
          <w:rFonts w:ascii="Times New Roman" w:hAnsi="Times New Roman" w:cs="Times New Roman"/>
          <w:sz w:val="24"/>
          <w:szCs w:val="24"/>
          <w:lang w:val="kk-KZ"/>
        </w:rPr>
      </w:pPr>
    </w:p>
    <w:p w14:paraId="4055417B" w14:textId="48A6DC70" w:rsidR="00124831" w:rsidRDefault="004855E5" w:rsidP="004855E5">
      <w:pPr>
        <w:shd w:val="clear" w:color="auto" w:fill="FFFFFF"/>
        <w:spacing w:after="0" w:line="240" w:lineRule="auto"/>
        <w:ind w:firstLine="709"/>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Ескерту: ҚР СЖРА ҰСБ [</w:t>
      </w:r>
      <w:r w:rsidR="00E17451">
        <w:rPr>
          <w:rFonts w:ascii="Times New Roman" w:hAnsi="Times New Roman" w:cs="Times New Roman"/>
          <w:sz w:val="24"/>
          <w:szCs w:val="24"/>
          <w:lang w:val="kk-KZ"/>
        </w:rPr>
        <w:t>103</w:t>
      </w:r>
      <w:r w:rsidRPr="007C0618">
        <w:rPr>
          <w:rFonts w:ascii="Times New Roman" w:hAnsi="Times New Roman" w:cs="Times New Roman"/>
          <w:sz w:val="24"/>
          <w:szCs w:val="24"/>
          <w:lang w:val="kk-KZ"/>
        </w:rPr>
        <w:t>] мәліметтері негізінде автормен құрастырылған</w:t>
      </w:r>
    </w:p>
    <w:p w14:paraId="48CAE928" w14:textId="77777777" w:rsidR="004855E5" w:rsidRPr="007C0618" w:rsidRDefault="004855E5" w:rsidP="006B2AD6">
      <w:pPr>
        <w:shd w:val="clear" w:color="auto" w:fill="FFFFFF"/>
        <w:spacing w:after="0" w:line="240" w:lineRule="auto"/>
        <w:jc w:val="both"/>
        <w:rPr>
          <w:rFonts w:ascii="Times New Roman" w:eastAsia="Times New Roman" w:hAnsi="Times New Roman" w:cs="Times New Roman"/>
          <w:sz w:val="28"/>
          <w:szCs w:val="28"/>
          <w:lang w:val="kk-KZ"/>
        </w:rPr>
      </w:pPr>
    </w:p>
    <w:p w14:paraId="615B90EE" w14:textId="434558B4" w:rsidR="00E77DAB" w:rsidRPr="007C0618" w:rsidRDefault="003A33BA" w:rsidP="00E77DAB">
      <w:pPr>
        <w:shd w:val="clear" w:color="auto" w:fill="FFFFFF"/>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Сурет 19 бойынша </w:t>
      </w:r>
      <w:r w:rsidRPr="007C0618">
        <w:rPr>
          <w:rFonts w:ascii="Times New Roman" w:eastAsia="Calibri" w:hAnsi="Times New Roman" w:cs="Times New Roman"/>
          <w:sz w:val="28"/>
          <w:szCs w:val="28"/>
          <w:lang w:val="kk-KZ"/>
        </w:rPr>
        <w:t xml:space="preserve">инновациялық белсенділік деңгейінің </w:t>
      </w:r>
      <w:r w:rsidRPr="007C0618">
        <w:rPr>
          <w:rFonts w:ascii="Times New Roman" w:eastAsia="Times New Roman" w:hAnsi="Times New Roman" w:cs="Times New Roman"/>
          <w:sz w:val="28"/>
          <w:szCs w:val="28"/>
          <w:lang w:val="kk-KZ"/>
        </w:rPr>
        <w:t>төмендеу</w:t>
      </w:r>
      <w:r w:rsidR="00124831" w:rsidRPr="007C0618">
        <w:rPr>
          <w:rFonts w:ascii="Times New Roman" w:eastAsia="Times New Roman" w:hAnsi="Times New Roman" w:cs="Times New Roman"/>
          <w:sz w:val="28"/>
          <w:szCs w:val="28"/>
          <w:lang w:val="kk-KZ"/>
        </w:rPr>
        <w:t xml:space="preserve"> тренді байқалады. Соңғы 5 жылдағы көлік-логистикалық қызмет көрсету кәсіпорындарының инновациялық белсенділ</w:t>
      </w:r>
      <w:r w:rsidR="00F53B66">
        <w:rPr>
          <w:rFonts w:ascii="Times New Roman" w:eastAsia="Times New Roman" w:hAnsi="Times New Roman" w:cs="Times New Roman"/>
          <w:sz w:val="28"/>
          <w:szCs w:val="28"/>
          <w:lang w:val="kk-KZ"/>
        </w:rPr>
        <w:t>і</w:t>
      </w:r>
      <w:r w:rsidR="00124831" w:rsidRPr="007C0618">
        <w:rPr>
          <w:rFonts w:ascii="Times New Roman" w:eastAsia="Times New Roman" w:hAnsi="Times New Roman" w:cs="Times New Roman"/>
          <w:sz w:val="28"/>
          <w:szCs w:val="28"/>
          <w:lang w:val="kk-KZ"/>
        </w:rPr>
        <w:t>к деңгейінің өсу серпініне қарамастан, бұл сала аймақтағы соңғы орындардың бірінде тұр. Инновациялық белсенділік деңгейі бойынша көшбасшы салалар жоғары білім беру, өзге де кәсіптік, ғылыми және техникалық қызмет пен ластануды жою жөніндегі қызмет және қалдықтарды жою саласындағы өзге де қызметтер болып табылады.</w:t>
      </w:r>
    </w:p>
    <w:p w14:paraId="179BE286" w14:textId="6FE42C0D" w:rsidR="001A486E" w:rsidRPr="007C0618" w:rsidRDefault="001A486E" w:rsidP="00E77DAB">
      <w:pPr>
        <w:shd w:val="clear" w:color="auto" w:fill="FFFFFF"/>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Calibri" w:hAnsi="Times New Roman" w:cs="Times New Roman"/>
          <w:sz w:val="28"/>
          <w:szCs w:val="28"/>
          <w:lang w:val="kk-KZ"/>
        </w:rPr>
        <w:t xml:space="preserve">Егер ШҚО ЖӨӨ қалыптастыруға </w:t>
      </w:r>
      <w:r w:rsidR="00EE39BF" w:rsidRPr="007C0618">
        <w:rPr>
          <w:rFonts w:ascii="Times New Roman" w:eastAsia="Calibri" w:hAnsi="Times New Roman" w:cs="Times New Roman"/>
          <w:sz w:val="28"/>
          <w:szCs w:val="28"/>
          <w:lang w:val="kk-KZ"/>
        </w:rPr>
        <w:t xml:space="preserve">көлік саласының </w:t>
      </w:r>
      <w:r w:rsidRPr="007C0618">
        <w:rPr>
          <w:rFonts w:ascii="Times New Roman" w:eastAsia="Calibri" w:hAnsi="Times New Roman" w:cs="Times New Roman"/>
          <w:sz w:val="28"/>
          <w:szCs w:val="28"/>
          <w:lang w:val="kk-KZ"/>
        </w:rPr>
        <w:t>қосқан үлесі небәрі 5,9%</w:t>
      </w:r>
      <w:r w:rsidR="00F53B66">
        <w:rPr>
          <w:rFonts w:ascii="Times New Roman" w:eastAsia="Calibri" w:hAnsi="Times New Roman" w:cs="Times New Roman"/>
          <w:sz w:val="28"/>
          <w:szCs w:val="28"/>
          <w:lang w:val="kk-KZ"/>
        </w:rPr>
        <w:t>-ды</w:t>
      </w:r>
      <w:r w:rsidR="00EE39BF" w:rsidRPr="007C0618">
        <w:rPr>
          <w:rFonts w:ascii="Times New Roman" w:eastAsia="Calibri" w:hAnsi="Times New Roman" w:cs="Times New Roman"/>
          <w:sz w:val="28"/>
          <w:szCs w:val="28"/>
          <w:lang w:val="kk-KZ"/>
        </w:rPr>
        <w:t xml:space="preserve"> </w:t>
      </w:r>
      <w:r w:rsidRPr="007C0618">
        <w:rPr>
          <w:rFonts w:ascii="Times New Roman" w:eastAsia="Calibri" w:hAnsi="Times New Roman" w:cs="Times New Roman"/>
          <w:sz w:val="28"/>
          <w:szCs w:val="28"/>
          <w:lang w:val="kk-KZ"/>
        </w:rPr>
        <w:t>құрайтынын ескерсек, онда көлік-логистикалық қызмет</w:t>
      </w:r>
      <w:r w:rsidR="00EE39BF" w:rsidRPr="007C0618">
        <w:rPr>
          <w:rFonts w:ascii="Times New Roman" w:eastAsia="Calibri" w:hAnsi="Times New Roman" w:cs="Times New Roman"/>
          <w:sz w:val="28"/>
          <w:szCs w:val="28"/>
          <w:lang w:val="kk-KZ"/>
        </w:rPr>
        <w:t xml:space="preserve"> көрсететін</w:t>
      </w:r>
      <w:r w:rsidRPr="007C0618">
        <w:rPr>
          <w:rFonts w:ascii="Times New Roman" w:eastAsia="Calibri" w:hAnsi="Times New Roman" w:cs="Times New Roman"/>
          <w:sz w:val="28"/>
          <w:szCs w:val="28"/>
          <w:lang w:val="kk-KZ"/>
        </w:rPr>
        <w:t xml:space="preserve"> кәсіпорындарының инновациялық белсенділігінің </w:t>
      </w:r>
      <w:r w:rsidR="00C943B9" w:rsidRPr="007C0618">
        <w:rPr>
          <w:rFonts w:ascii="Times New Roman" w:eastAsia="Calibri" w:hAnsi="Times New Roman" w:cs="Times New Roman"/>
          <w:sz w:val="28"/>
          <w:szCs w:val="28"/>
          <w:lang w:val="kk-KZ"/>
        </w:rPr>
        <w:t xml:space="preserve">төмен болуы </w:t>
      </w:r>
      <w:r w:rsidRPr="007C0618">
        <w:rPr>
          <w:rFonts w:ascii="Times New Roman" w:eastAsia="Calibri" w:hAnsi="Times New Roman" w:cs="Times New Roman"/>
          <w:sz w:val="28"/>
          <w:szCs w:val="28"/>
          <w:lang w:val="kk-KZ"/>
        </w:rPr>
        <w:t>ЖӨӨ-дегі инновациялық өнім</w:t>
      </w:r>
      <w:r w:rsidR="00C943B9" w:rsidRPr="007C0618">
        <w:rPr>
          <w:rFonts w:ascii="Times New Roman" w:eastAsia="Calibri" w:hAnsi="Times New Roman" w:cs="Times New Roman"/>
          <w:sz w:val="28"/>
          <w:szCs w:val="28"/>
          <w:lang w:val="kk-KZ"/>
        </w:rPr>
        <w:t>нің</w:t>
      </w:r>
      <w:r w:rsidRPr="007C0618">
        <w:rPr>
          <w:rFonts w:ascii="Times New Roman" w:eastAsia="Calibri" w:hAnsi="Times New Roman" w:cs="Times New Roman"/>
          <w:sz w:val="28"/>
          <w:szCs w:val="28"/>
          <w:lang w:val="kk-KZ"/>
        </w:rPr>
        <w:t xml:space="preserve"> үлесін</w:t>
      </w:r>
      <w:r w:rsidR="00C943B9" w:rsidRPr="007C0618">
        <w:rPr>
          <w:rFonts w:ascii="Times New Roman" w:eastAsia="Calibri" w:hAnsi="Times New Roman" w:cs="Times New Roman"/>
          <w:sz w:val="28"/>
          <w:szCs w:val="28"/>
          <w:lang w:val="kk-KZ"/>
        </w:rPr>
        <w:t>е</w:t>
      </w:r>
      <w:r w:rsidRPr="007C0618">
        <w:rPr>
          <w:rFonts w:ascii="Times New Roman" w:eastAsia="Calibri" w:hAnsi="Times New Roman" w:cs="Times New Roman"/>
          <w:sz w:val="28"/>
          <w:szCs w:val="28"/>
          <w:lang w:val="kk-KZ"/>
        </w:rPr>
        <w:t xml:space="preserve"> </w:t>
      </w:r>
      <w:r w:rsidR="00C943B9" w:rsidRPr="007C0618">
        <w:rPr>
          <w:rFonts w:ascii="Times New Roman" w:eastAsia="Calibri" w:hAnsi="Times New Roman" w:cs="Times New Roman"/>
          <w:sz w:val="28"/>
          <w:szCs w:val="28"/>
          <w:lang w:val="kk-KZ"/>
        </w:rPr>
        <w:t>соншалықты кері әсер етпейді.</w:t>
      </w:r>
    </w:p>
    <w:p w14:paraId="524DFBB5" w14:textId="77777777" w:rsidR="001A486E" w:rsidRPr="007C0618" w:rsidRDefault="001A486E" w:rsidP="00F55380">
      <w:pPr>
        <w:shd w:val="clear" w:color="auto" w:fill="FFFFFF"/>
        <w:spacing w:after="0" w:line="240" w:lineRule="auto"/>
        <w:ind w:firstLine="567"/>
        <w:jc w:val="both"/>
        <w:rPr>
          <w:rFonts w:ascii="Times New Roman" w:eastAsia="Calibri" w:hAnsi="Times New Roman" w:cs="Times New Roman"/>
          <w:sz w:val="28"/>
          <w:szCs w:val="28"/>
          <w:lang w:val="kk-KZ"/>
        </w:rPr>
      </w:pPr>
    </w:p>
    <w:p w14:paraId="2A7FFF17" w14:textId="77777777" w:rsidR="004D6654" w:rsidRDefault="004D6654" w:rsidP="001964D5">
      <w:pPr>
        <w:shd w:val="clear" w:color="auto" w:fill="FFFFFF"/>
        <w:spacing w:after="0" w:line="240" w:lineRule="auto"/>
        <w:jc w:val="both"/>
        <w:rPr>
          <w:rFonts w:ascii="Times New Roman" w:eastAsia="Calibri" w:hAnsi="Times New Roman" w:cs="Times New Roman"/>
          <w:sz w:val="28"/>
          <w:szCs w:val="28"/>
          <w:lang w:val="kk-KZ"/>
        </w:rPr>
      </w:pPr>
    </w:p>
    <w:p w14:paraId="14BE1E1B" w14:textId="53D0FA8C" w:rsidR="00D311B5" w:rsidRPr="007C0618" w:rsidRDefault="001A486E" w:rsidP="00F53B66">
      <w:pPr>
        <w:shd w:val="clear" w:color="auto" w:fill="FFFFFF"/>
        <w:spacing w:after="0" w:line="240" w:lineRule="auto"/>
        <w:jc w:val="center"/>
        <w:rPr>
          <w:rFonts w:ascii="Times New Roman" w:eastAsia="Times New Roman" w:hAnsi="Times New Roman" w:cs="Times New Roman"/>
          <w:sz w:val="28"/>
          <w:szCs w:val="28"/>
          <w:lang w:val="kk-KZ"/>
        </w:rPr>
      </w:pPr>
      <w:r w:rsidRPr="007C0618">
        <w:rPr>
          <w:rFonts w:ascii="Times New Roman" w:eastAsia="Calibri" w:hAnsi="Times New Roman" w:cs="Times New Roman"/>
          <w:sz w:val="28"/>
          <w:szCs w:val="28"/>
          <w:lang w:val="kk-KZ"/>
        </w:rPr>
        <w:t>Кесте 1</w:t>
      </w:r>
      <w:r w:rsidR="004F42B2" w:rsidRPr="007C0618">
        <w:rPr>
          <w:rFonts w:ascii="Times New Roman" w:eastAsia="Calibri" w:hAnsi="Times New Roman" w:cs="Times New Roman"/>
          <w:sz w:val="28"/>
          <w:szCs w:val="28"/>
          <w:lang w:val="kk-KZ"/>
        </w:rPr>
        <w:t>5</w:t>
      </w:r>
      <w:r w:rsidR="003313CB" w:rsidRPr="007C0618">
        <w:rPr>
          <w:rFonts w:ascii="Times New Roman" w:hAnsi="Times New Roman" w:cs="Times New Roman"/>
          <w:sz w:val="28"/>
          <w:lang w:val="kk-KZ"/>
        </w:rPr>
        <w:t xml:space="preserve"> – </w:t>
      </w:r>
      <w:r w:rsidRPr="007C0618">
        <w:rPr>
          <w:rFonts w:ascii="Times New Roman" w:eastAsia="Calibri" w:hAnsi="Times New Roman" w:cs="Times New Roman"/>
          <w:sz w:val="28"/>
          <w:szCs w:val="28"/>
          <w:lang w:val="kk-KZ"/>
        </w:rPr>
        <w:t>201</w:t>
      </w:r>
      <w:r w:rsidR="00341DFD" w:rsidRPr="007C0618">
        <w:rPr>
          <w:rFonts w:ascii="Times New Roman" w:eastAsia="Calibri" w:hAnsi="Times New Roman" w:cs="Times New Roman"/>
          <w:sz w:val="28"/>
          <w:szCs w:val="28"/>
          <w:lang w:val="kk-KZ"/>
        </w:rPr>
        <w:t>7</w:t>
      </w:r>
      <w:r w:rsidRPr="007C0618">
        <w:rPr>
          <w:rFonts w:ascii="Times New Roman" w:eastAsia="Calibri" w:hAnsi="Times New Roman" w:cs="Times New Roman"/>
          <w:sz w:val="28"/>
          <w:szCs w:val="28"/>
          <w:lang w:val="kk-KZ"/>
        </w:rPr>
        <w:t>-202</w:t>
      </w:r>
      <w:r w:rsidR="00341DFD" w:rsidRPr="007C0618">
        <w:rPr>
          <w:rFonts w:ascii="Times New Roman" w:eastAsia="Calibri" w:hAnsi="Times New Roman" w:cs="Times New Roman"/>
          <w:sz w:val="28"/>
          <w:szCs w:val="28"/>
          <w:lang w:val="kk-KZ"/>
        </w:rPr>
        <w:t>1</w:t>
      </w:r>
      <w:r w:rsidRPr="007C0618">
        <w:rPr>
          <w:rFonts w:ascii="Times New Roman" w:eastAsia="Calibri" w:hAnsi="Times New Roman" w:cs="Times New Roman"/>
          <w:sz w:val="28"/>
          <w:szCs w:val="28"/>
          <w:lang w:val="kk-KZ"/>
        </w:rPr>
        <w:t xml:space="preserve"> жылдарға арналған ШҚО </w:t>
      </w:r>
      <w:r w:rsidR="00DD145F">
        <w:rPr>
          <w:rFonts w:ascii="Times New Roman" w:eastAsia="Calibri" w:hAnsi="Times New Roman" w:cs="Times New Roman"/>
          <w:sz w:val="28"/>
          <w:szCs w:val="28"/>
          <w:lang w:val="kk-KZ"/>
        </w:rPr>
        <w:t>«</w:t>
      </w:r>
      <w:r w:rsidRPr="007C0618">
        <w:rPr>
          <w:rFonts w:ascii="Times New Roman" w:eastAsia="Calibri" w:hAnsi="Times New Roman" w:cs="Times New Roman"/>
          <w:sz w:val="28"/>
          <w:szCs w:val="28"/>
          <w:lang w:val="kk-KZ"/>
        </w:rPr>
        <w:t>Көлік және қоймалау</w:t>
      </w:r>
      <w:r w:rsidR="00DD145F">
        <w:rPr>
          <w:rFonts w:ascii="Times New Roman" w:eastAsia="Calibri" w:hAnsi="Times New Roman" w:cs="Times New Roman"/>
          <w:sz w:val="28"/>
          <w:szCs w:val="28"/>
          <w:lang w:val="kk-KZ"/>
        </w:rPr>
        <w:t>»</w:t>
      </w:r>
      <w:r w:rsidRPr="007C0618">
        <w:rPr>
          <w:rFonts w:ascii="Times New Roman" w:eastAsia="Calibri" w:hAnsi="Times New Roman" w:cs="Times New Roman"/>
          <w:sz w:val="28"/>
          <w:szCs w:val="28"/>
          <w:lang w:val="kk-KZ"/>
        </w:rPr>
        <w:t xml:space="preserve"> экономикалық қызметі бойынша кәсіпорынның инновациялық әлеуетінің көрсеткіштері</w:t>
      </w:r>
    </w:p>
    <w:p w14:paraId="5C95B2FF" w14:textId="77777777" w:rsidR="00EA69FC" w:rsidRPr="007C0618" w:rsidRDefault="00EA69FC" w:rsidP="00F55380">
      <w:pPr>
        <w:shd w:val="clear" w:color="auto" w:fill="FFFFFF"/>
        <w:spacing w:after="0" w:line="240" w:lineRule="auto"/>
        <w:ind w:firstLine="567"/>
        <w:jc w:val="both"/>
        <w:rPr>
          <w:rFonts w:ascii="Times New Roman" w:eastAsia="Times New Roman" w:hAnsi="Times New Roman" w:cs="Times New Roman"/>
          <w:sz w:val="20"/>
          <w:szCs w:val="20"/>
          <w:lang w:val="kk-KZ"/>
        </w:rPr>
      </w:pPr>
    </w:p>
    <w:tbl>
      <w:tblPr>
        <w:tblStyle w:val="a8"/>
        <w:tblW w:w="9606" w:type="dxa"/>
        <w:tblLayout w:type="fixed"/>
        <w:tblLook w:val="04A0" w:firstRow="1" w:lastRow="0" w:firstColumn="1" w:lastColumn="0" w:noHBand="0" w:noVBand="1"/>
      </w:tblPr>
      <w:tblGrid>
        <w:gridCol w:w="534"/>
        <w:gridCol w:w="3402"/>
        <w:gridCol w:w="1134"/>
        <w:gridCol w:w="1134"/>
        <w:gridCol w:w="1134"/>
        <w:gridCol w:w="1134"/>
        <w:gridCol w:w="1134"/>
      </w:tblGrid>
      <w:tr w:rsidR="00692213" w:rsidRPr="007C0618" w14:paraId="23669457" w14:textId="77777777" w:rsidTr="00F51834">
        <w:tc>
          <w:tcPr>
            <w:tcW w:w="534" w:type="dxa"/>
          </w:tcPr>
          <w:p w14:paraId="7600BB86" w14:textId="77777777" w:rsidR="00692213" w:rsidRPr="007C0618" w:rsidRDefault="00F51834" w:rsidP="00F55380">
            <w:pPr>
              <w:contextualSpacing/>
              <w:jc w:val="both"/>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w:t>
            </w:r>
          </w:p>
        </w:tc>
        <w:tc>
          <w:tcPr>
            <w:tcW w:w="3402" w:type="dxa"/>
          </w:tcPr>
          <w:p w14:paraId="1526EA2F" w14:textId="77777777" w:rsidR="00692213" w:rsidRPr="007C0618" w:rsidRDefault="00F51834" w:rsidP="00E77DAB">
            <w:pPr>
              <w:contextualSpacing/>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Көрсеткіштер</w:t>
            </w:r>
          </w:p>
        </w:tc>
        <w:tc>
          <w:tcPr>
            <w:tcW w:w="1134" w:type="dxa"/>
          </w:tcPr>
          <w:p w14:paraId="10F2D323" w14:textId="7A77539F" w:rsidR="00692213" w:rsidRPr="007C0618" w:rsidRDefault="00692213" w:rsidP="00E77DAB">
            <w:pPr>
              <w:contextualSpacing/>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rPr>
              <w:t>2017</w:t>
            </w:r>
            <w:r w:rsidR="00E77DAB" w:rsidRPr="007C0618">
              <w:rPr>
                <w:rFonts w:ascii="Times New Roman" w:eastAsia="Calibri" w:hAnsi="Times New Roman" w:cs="Times New Roman"/>
                <w:sz w:val="24"/>
                <w:szCs w:val="24"/>
                <w:lang w:val="kk-KZ"/>
              </w:rPr>
              <w:t xml:space="preserve"> ж.</w:t>
            </w:r>
          </w:p>
        </w:tc>
        <w:tc>
          <w:tcPr>
            <w:tcW w:w="1134" w:type="dxa"/>
          </w:tcPr>
          <w:p w14:paraId="4E9A92D2" w14:textId="581BC325" w:rsidR="00692213" w:rsidRPr="007C0618" w:rsidRDefault="00692213"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2018</w:t>
            </w:r>
            <w:r w:rsidR="00E77DAB" w:rsidRPr="007C0618">
              <w:rPr>
                <w:rFonts w:ascii="Times New Roman" w:eastAsia="Calibri" w:hAnsi="Times New Roman" w:cs="Times New Roman"/>
                <w:sz w:val="24"/>
                <w:szCs w:val="24"/>
                <w:lang w:val="kk-KZ"/>
              </w:rPr>
              <w:t xml:space="preserve"> ж.</w:t>
            </w:r>
          </w:p>
        </w:tc>
        <w:tc>
          <w:tcPr>
            <w:tcW w:w="1134" w:type="dxa"/>
          </w:tcPr>
          <w:p w14:paraId="1AFF6978" w14:textId="67F6056E" w:rsidR="00692213" w:rsidRPr="007C0618" w:rsidRDefault="00692213"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2019</w:t>
            </w:r>
            <w:r w:rsidR="00E77DAB" w:rsidRPr="007C0618">
              <w:rPr>
                <w:rFonts w:ascii="Times New Roman" w:eastAsia="Calibri" w:hAnsi="Times New Roman" w:cs="Times New Roman"/>
                <w:sz w:val="24"/>
                <w:szCs w:val="24"/>
                <w:lang w:val="kk-KZ"/>
              </w:rPr>
              <w:t xml:space="preserve"> ж.</w:t>
            </w:r>
          </w:p>
        </w:tc>
        <w:tc>
          <w:tcPr>
            <w:tcW w:w="1134" w:type="dxa"/>
          </w:tcPr>
          <w:p w14:paraId="537DD8A4" w14:textId="4DE485C8" w:rsidR="00692213" w:rsidRPr="007C0618" w:rsidRDefault="00692213"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2020</w:t>
            </w:r>
            <w:r w:rsidR="00E77DAB" w:rsidRPr="007C0618">
              <w:rPr>
                <w:rFonts w:ascii="Times New Roman" w:eastAsia="Calibri" w:hAnsi="Times New Roman" w:cs="Times New Roman"/>
                <w:sz w:val="24"/>
                <w:szCs w:val="24"/>
                <w:lang w:val="kk-KZ"/>
              </w:rPr>
              <w:t xml:space="preserve"> ж.</w:t>
            </w:r>
          </w:p>
        </w:tc>
        <w:tc>
          <w:tcPr>
            <w:tcW w:w="1134" w:type="dxa"/>
          </w:tcPr>
          <w:p w14:paraId="1DECE053" w14:textId="6CF0A265" w:rsidR="00692213" w:rsidRPr="007C0618" w:rsidRDefault="008C1D87" w:rsidP="00E77DAB">
            <w:pPr>
              <w:contextualSpacing/>
              <w:jc w:val="center"/>
              <w:rPr>
                <w:rFonts w:ascii="Times New Roman" w:eastAsia="Calibri" w:hAnsi="Times New Roman" w:cs="Times New Roman"/>
                <w:sz w:val="24"/>
                <w:szCs w:val="24"/>
                <w:lang w:val="kk-KZ"/>
              </w:rPr>
            </w:pPr>
            <w:r w:rsidRPr="007C0618">
              <w:rPr>
                <w:rFonts w:ascii="Times New Roman" w:eastAsia="Calibri" w:hAnsi="Times New Roman" w:cs="Times New Roman"/>
                <w:sz w:val="24"/>
                <w:szCs w:val="24"/>
                <w:lang w:val="kk-KZ"/>
              </w:rPr>
              <w:t>2021</w:t>
            </w:r>
            <w:r w:rsidR="00E77DAB" w:rsidRPr="007C0618">
              <w:rPr>
                <w:rFonts w:ascii="Times New Roman" w:eastAsia="Calibri" w:hAnsi="Times New Roman" w:cs="Times New Roman"/>
                <w:sz w:val="24"/>
                <w:szCs w:val="24"/>
                <w:lang w:val="kk-KZ"/>
              </w:rPr>
              <w:t xml:space="preserve"> ж.</w:t>
            </w:r>
          </w:p>
        </w:tc>
      </w:tr>
      <w:tr w:rsidR="00F51834" w:rsidRPr="007C0618" w14:paraId="2B789198" w14:textId="77777777" w:rsidTr="00F51834">
        <w:tc>
          <w:tcPr>
            <w:tcW w:w="534" w:type="dxa"/>
          </w:tcPr>
          <w:p w14:paraId="31558C52" w14:textId="77777777" w:rsidR="00F51834" w:rsidRPr="007C0618" w:rsidRDefault="00F51834" w:rsidP="00F55380">
            <w:pPr>
              <w:rPr>
                <w:rFonts w:ascii="Times New Roman" w:hAnsi="Times New Roman" w:cs="Times New Roman"/>
                <w:sz w:val="24"/>
                <w:szCs w:val="24"/>
                <w:lang w:val="kk-KZ"/>
              </w:rPr>
            </w:pPr>
            <w:r w:rsidRPr="007C0618">
              <w:rPr>
                <w:rFonts w:ascii="Times New Roman" w:hAnsi="Times New Roman" w:cs="Times New Roman"/>
                <w:sz w:val="24"/>
                <w:szCs w:val="24"/>
              </w:rPr>
              <w:t>1</w:t>
            </w:r>
          </w:p>
        </w:tc>
        <w:tc>
          <w:tcPr>
            <w:tcW w:w="3402" w:type="dxa"/>
          </w:tcPr>
          <w:p w14:paraId="39F500E7" w14:textId="77777777" w:rsidR="00F51834" w:rsidRPr="007C0618" w:rsidRDefault="00F51834" w:rsidP="00F55380">
            <w:pPr>
              <w:rPr>
                <w:rFonts w:ascii="Times New Roman" w:hAnsi="Times New Roman" w:cs="Times New Roman"/>
                <w:sz w:val="24"/>
                <w:szCs w:val="24"/>
              </w:rPr>
            </w:pPr>
            <w:r w:rsidRPr="007C0618">
              <w:rPr>
                <w:rFonts w:ascii="Times New Roman" w:hAnsi="Times New Roman" w:cs="Times New Roman"/>
                <w:sz w:val="24"/>
                <w:szCs w:val="24"/>
              </w:rPr>
              <w:t>Кәсіпорындар саны, бірл.</w:t>
            </w:r>
          </w:p>
        </w:tc>
        <w:tc>
          <w:tcPr>
            <w:tcW w:w="1134" w:type="dxa"/>
          </w:tcPr>
          <w:p w14:paraId="073072F7"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133</w:t>
            </w:r>
          </w:p>
        </w:tc>
        <w:tc>
          <w:tcPr>
            <w:tcW w:w="1134" w:type="dxa"/>
          </w:tcPr>
          <w:p w14:paraId="68B7276C"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129</w:t>
            </w:r>
          </w:p>
        </w:tc>
        <w:tc>
          <w:tcPr>
            <w:tcW w:w="1134" w:type="dxa"/>
          </w:tcPr>
          <w:p w14:paraId="55705531"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108</w:t>
            </w:r>
          </w:p>
        </w:tc>
        <w:tc>
          <w:tcPr>
            <w:tcW w:w="1134" w:type="dxa"/>
          </w:tcPr>
          <w:p w14:paraId="51811569"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100</w:t>
            </w:r>
          </w:p>
        </w:tc>
        <w:tc>
          <w:tcPr>
            <w:tcW w:w="1134" w:type="dxa"/>
          </w:tcPr>
          <w:p w14:paraId="601F4A77"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105</w:t>
            </w:r>
          </w:p>
        </w:tc>
      </w:tr>
      <w:tr w:rsidR="00F51834" w:rsidRPr="007C0618" w14:paraId="47117967" w14:textId="77777777" w:rsidTr="00F51834">
        <w:tc>
          <w:tcPr>
            <w:tcW w:w="534" w:type="dxa"/>
          </w:tcPr>
          <w:p w14:paraId="4B76504E" w14:textId="77777777" w:rsidR="00F51834" w:rsidRPr="007C0618" w:rsidRDefault="00F51834" w:rsidP="00855D19">
            <w:pPr>
              <w:pStyle w:val="a4"/>
              <w:numPr>
                <w:ilvl w:val="0"/>
                <w:numId w:val="6"/>
              </w:numPr>
              <w:ind w:left="0"/>
              <w:jc w:val="both"/>
              <w:rPr>
                <w:rFonts w:ascii="Times New Roman" w:eastAsia="Calibri" w:hAnsi="Times New Roman" w:cs="Times New Roman"/>
                <w:sz w:val="24"/>
                <w:szCs w:val="24"/>
              </w:rPr>
            </w:pPr>
            <w:r w:rsidRPr="007C0618">
              <w:rPr>
                <w:rFonts w:ascii="Times New Roman" w:eastAsia="Calibri" w:hAnsi="Times New Roman" w:cs="Times New Roman"/>
                <w:sz w:val="24"/>
                <w:szCs w:val="24"/>
              </w:rPr>
              <w:t>2</w:t>
            </w:r>
          </w:p>
        </w:tc>
        <w:tc>
          <w:tcPr>
            <w:tcW w:w="3402" w:type="dxa"/>
          </w:tcPr>
          <w:p w14:paraId="14F3A33F" w14:textId="77777777" w:rsidR="00F51834" w:rsidRPr="007C0618" w:rsidRDefault="00F51834" w:rsidP="00F55380">
            <w:pPr>
              <w:rPr>
                <w:rFonts w:ascii="Times New Roman" w:hAnsi="Times New Roman" w:cs="Times New Roman"/>
                <w:sz w:val="24"/>
                <w:szCs w:val="24"/>
              </w:rPr>
            </w:pPr>
            <w:r w:rsidRPr="007C0618">
              <w:rPr>
                <w:rFonts w:ascii="Times New Roman" w:hAnsi="Times New Roman" w:cs="Times New Roman"/>
                <w:sz w:val="24"/>
                <w:szCs w:val="24"/>
              </w:rPr>
              <w:t>оның ішінде инновациялары бар, бір.</w:t>
            </w:r>
          </w:p>
        </w:tc>
        <w:tc>
          <w:tcPr>
            <w:tcW w:w="1134" w:type="dxa"/>
          </w:tcPr>
          <w:p w14:paraId="61CA525F"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5</w:t>
            </w:r>
          </w:p>
        </w:tc>
        <w:tc>
          <w:tcPr>
            <w:tcW w:w="1134" w:type="dxa"/>
          </w:tcPr>
          <w:p w14:paraId="29C6DFFA"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15</w:t>
            </w:r>
          </w:p>
        </w:tc>
        <w:tc>
          <w:tcPr>
            <w:tcW w:w="1134" w:type="dxa"/>
          </w:tcPr>
          <w:p w14:paraId="4D8B4F03"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8</w:t>
            </w:r>
          </w:p>
        </w:tc>
        <w:tc>
          <w:tcPr>
            <w:tcW w:w="1134" w:type="dxa"/>
          </w:tcPr>
          <w:p w14:paraId="74631415"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w:t>
            </w:r>
          </w:p>
        </w:tc>
        <w:tc>
          <w:tcPr>
            <w:tcW w:w="1134" w:type="dxa"/>
          </w:tcPr>
          <w:p w14:paraId="18065C59"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8</w:t>
            </w:r>
          </w:p>
        </w:tc>
      </w:tr>
      <w:tr w:rsidR="00F51834" w:rsidRPr="007C0618" w14:paraId="4F5B6DAF" w14:textId="77777777" w:rsidTr="00F51834">
        <w:tc>
          <w:tcPr>
            <w:tcW w:w="534" w:type="dxa"/>
          </w:tcPr>
          <w:p w14:paraId="046B51AB" w14:textId="77777777" w:rsidR="00F51834" w:rsidRPr="007C0618" w:rsidRDefault="00F51834" w:rsidP="00855D19">
            <w:pPr>
              <w:numPr>
                <w:ilvl w:val="0"/>
                <w:numId w:val="6"/>
              </w:numPr>
              <w:ind w:left="0"/>
              <w:contextualSpacing/>
              <w:jc w:val="both"/>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3402" w:type="dxa"/>
          </w:tcPr>
          <w:p w14:paraId="2428BA28" w14:textId="77777777" w:rsidR="00F51834" w:rsidRPr="007C0618" w:rsidRDefault="00F51834" w:rsidP="00F55380">
            <w:pPr>
              <w:rPr>
                <w:rFonts w:ascii="Times New Roman" w:hAnsi="Times New Roman" w:cs="Times New Roman"/>
                <w:sz w:val="24"/>
                <w:szCs w:val="24"/>
              </w:rPr>
            </w:pPr>
            <w:r w:rsidRPr="007C0618">
              <w:rPr>
                <w:rFonts w:ascii="Times New Roman" w:hAnsi="Times New Roman" w:cs="Times New Roman"/>
                <w:sz w:val="24"/>
                <w:szCs w:val="24"/>
              </w:rPr>
              <w:t>оның ішінде өнімдік және үдерістік инновациялары бар, бір.</w:t>
            </w:r>
          </w:p>
        </w:tc>
        <w:tc>
          <w:tcPr>
            <w:tcW w:w="1134" w:type="dxa"/>
          </w:tcPr>
          <w:p w14:paraId="497A4A60"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3</w:t>
            </w:r>
          </w:p>
        </w:tc>
        <w:tc>
          <w:tcPr>
            <w:tcW w:w="1134" w:type="dxa"/>
          </w:tcPr>
          <w:p w14:paraId="73842767"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10</w:t>
            </w:r>
          </w:p>
        </w:tc>
        <w:tc>
          <w:tcPr>
            <w:tcW w:w="1134" w:type="dxa"/>
          </w:tcPr>
          <w:p w14:paraId="2FE89527"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7</w:t>
            </w:r>
          </w:p>
        </w:tc>
        <w:tc>
          <w:tcPr>
            <w:tcW w:w="1134" w:type="dxa"/>
          </w:tcPr>
          <w:p w14:paraId="08AEC107"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6</w:t>
            </w:r>
          </w:p>
        </w:tc>
        <w:tc>
          <w:tcPr>
            <w:tcW w:w="1134" w:type="dxa"/>
          </w:tcPr>
          <w:p w14:paraId="332FE470"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7</w:t>
            </w:r>
          </w:p>
        </w:tc>
      </w:tr>
      <w:tr w:rsidR="00F51834" w:rsidRPr="007C0618" w14:paraId="4BD002A4" w14:textId="77777777" w:rsidTr="00F51834">
        <w:tc>
          <w:tcPr>
            <w:tcW w:w="534" w:type="dxa"/>
          </w:tcPr>
          <w:p w14:paraId="018BB9FB" w14:textId="77777777" w:rsidR="00F51834" w:rsidRPr="007C0618" w:rsidRDefault="00F51834" w:rsidP="00855D19">
            <w:pPr>
              <w:pStyle w:val="a4"/>
              <w:numPr>
                <w:ilvl w:val="0"/>
                <w:numId w:val="6"/>
              </w:numPr>
              <w:ind w:left="0"/>
              <w:jc w:val="both"/>
              <w:rPr>
                <w:rFonts w:ascii="Times New Roman" w:eastAsia="Calibri" w:hAnsi="Times New Roman" w:cs="Times New Roman"/>
                <w:sz w:val="24"/>
                <w:szCs w:val="24"/>
              </w:rPr>
            </w:pPr>
            <w:r w:rsidRPr="007C0618">
              <w:rPr>
                <w:rFonts w:ascii="Times New Roman" w:eastAsia="Calibri" w:hAnsi="Times New Roman" w:cs="Times New Roman"/>
                <w:sz w:val="24"/>
                <w:szCs w:val="24"/>
              </w:rPr>
              <w:t>4</w:t>
            </w:r>
          </w:p>
        </w:tc>
        <w:tc>
          <w:tcPr>
            <w:tcW w:w="3402" w:type="dxa"/>
          </w:tcPr>
          <w:p w14:paraId="686A78C5" w14:textId="77777777" w:rsidR="00F51834" w:rsidRPr="007C0618" w:rsidRDefault="00F51834" w:rsidP="00F55380">
            <w:pPr>
              <w:rPr>
                <w:rFonts w:ascii="Times New Roman" w:hAnsi="Times New Roman" w:cs="Times New Roman"/>
                <w:sz w:val="24"/>
                <w:szCs w:val="24"/>
              </w:rPr>
            </w:pPr>
            <w:r w:rsidRPr="007C0618">
              <w:rPr>
                <w:rFonts w:ascii="Times New Roman" w:hAnsi="Times New Roman" w:cs="Times New Roman"/>
                <w:sz w:val="24"/>
                <w:szCs w:val="24"/>
              </w:rPr>
              <w:t>олардың ішінде ұйымдастырушылық инновациялары бар, бір.</w:t>
            </w:r>
          </w:p>
        </w:tc>
        <w:tc>
          <w:tcPr>
            <w:tcW w:w="1134" w:type="dxa"/>
          </w:tcPr>
          <w:p w14:paraId="57A80C4F"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2</w:t>
            </w:r>
          </w:p>
        </w:tc>
        <w:tc>
          <w:tcPr>
            <w:tcW w:w="1134" w:type="dxa"/>
          </w:tcPr>
          <w:p w14:paraId="64ED29D5"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5</w:t>
            </w:r>
          </w:p>
        </w:tc>
        <w:tc>
          <w:tcPr>
            <w:tcW w:w="1134" w:type="dxa"/>
          </w:tcPr>
          <w:p w14:paraId="796AC93C"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w:t>
            </w:r>
          </w:p>
        </w:tc>
        <w:tc>
          <w:tcPr>
            <w:tcW w:w="1134" w:type="dxa"/>
          </w:tcPr>
          <w:p w14:paraId="10B7027A"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w:t>
            </w:r>
          </w:p>
        </w:tc>
        <w:tc>
          <w:tcPr>
            <w:tcW w:w="1134" w:type="dxa"/>
          </w:tcPr>
          <w:p w14:paraId="57E6C993"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w:t>
            </w:r>
          </w:p>
        </w:tc>
      </w:tr>
      <w:tr w:rsidR="00F51834" w:rsidRPr="007C0618" w14:paraId="252516CC" w14:textId="77777777" w:rsidTr="00F51834">
        <w:tc>
          <w:tcPr>
            <w:tcW w:w="534" w:type="dxa"/>
          </w:tcPr>
          <w:p w14:paraId="0602192F" w14:textId="77777777" w:rsidR="00F51834" w:rsidRPr="007C0618" w:rsidRDefault="00F51834" w:rsidP="00855D19">
            <w:pPr>
              <w:pStyle w:val="a4"/>
              <w:numPr>
                <w:ilvl w:val="0"/>
                <w:numId w:val="6"/>
              </w:numPr>
              <w:ind w:left="0"/>
              <w:jc w:val="both"/>
              <w:rPr>
                <w:rFonts w:ascii="Times New Roman" w:eastAsia="Calibri" w:hAnsi="Times New Roman" w:cs="Times New Roman"/>
                <w:sz w:val="24"/>
                <w:szCs w:val="24"/>
              </w:rPr>
            </w:pPr>
            <w:r w:rsidRPr="007C0618">
              <w:rPr>
                <w:rFonts w:ascii="Times New Roman" w:eastAsia="Calibri" w:hAnsi="Times New Roman" w:cs="Times New Roman"/>
                <w:sz w:val="24"/>
                <w:szCs w:val="24"/>
              </w:rPr>
              <w:t>5</w:t>
            </w:r>
          </w:p>
        </w:tc>
        <w:tc>
          <w:tcPr>
            <w:tcW w:w="3402" w:type="dxa"/>
          </w:tcPr>
          <w:p w14:paraId="198CDE1E" w14:textId="11D11A66" w:rsidR="00F51834" w:rsidRPr="007C0618" w:rsidRDefault="00F51834" w:rsidP="009A21E7">
            <w:pPr>
              <w:rPr>
                <w:rFonts w:ascii="Times New Roman" w:hAnsi="Times New Roman" w:cs="Times New Roman"/>
                <w:sz w:val="24"/>
                <w:szCs w:val="24"/>
                <w:lang w:val="kk-KZ"/>
              </w:rPr>
            </w:pPr>
            <w:r w:rsidRPr="007C0618">
              <w:rPr>
                <w:rFonts w:ascii="Times New Roman" w:hAnsi="Times New Roman" w:cs="Times New Roman"/>
                <w:sz w:val="24"/>
                <w:szCs w:val="24"/>
              </w:rPr>
              <w:t xml:space="preserve">Есепті кезеңнің соңында </w:t>
            </w:r>
            <w:r w:rsidR="00124831" w:rsidRPr="007C0618">
              <w:rPr>
                <w:rFonts w:ascii="Times New Roman" w:hAnsi="Times New Roman" w:cs="Times New Roman"/>
                <w:sz w:val="24"/>
                <w:szCs w:val="24"/>
                <w:lang w:val="kk-KZ"/>
              </w:rPr>
              <w:t xml:space="preserve">КЛЖ кәсіпорындарындағы </w:t>
            </w:r>
            <w:r w:rsidRPr="007C0618">
              <w:rPr>
                <w:rFonts w:ascii="Times New Roman" w:hAnsi="Times New Roman" w:cs="Times New Roman"/>
                <w:sz w:val="24"/>
                <w:szCs w:val="24"/>
              </w:rPr>
              <w:t>қызметкерлердің жалпы саны, адам.</w:t>
            </w:r>
            <w:r w:rsidR="00932C75">
              <w:rPr>
                <w:rFonts w:ascii="Times New Roman" w:hAnsi="Times New Roman" w:cs="Times New Roman"/>
                <w:sz w:val="24"/>
                <w:szCs w:val="24"/>
                <w:lang w:val="kk-KZ"/>
              </w:rPr>
              <w:t xml:space="preserve"> </w:t>
            </w:r>
          </w:p>
        </w:tc>
        <w:tc>
          <w:tcPr>
            <w:tcW w:w="1134" w:type="dxa"/>
          </w:tcPr>
          <w:p w14:paraId="4C31E7A9"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16 389</w:t>
            </w:r>
          </w:p>
        </w:tc>
        <w:tc>
          <w:tcPr>
            <w:tcW w:w="1134" w:type="dxa"/>
          </w:tcPr>
          <w:p w14:paraId="3191122A"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16494</w:t>
            </w:r>
          </w:p>
        </w:tc>
        <w:tc>
          <w:tcPr>
            <w:tcW w:w="1134" w:type="dxa"/>
          </w:tcPr>
          <w:p w14:paraId="2572B1F2"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15 642</w:t>
            </w:r>
          </w:p>
        </w:tc>
        <w:tc>
          <w:tcPr>
            <w:tcW w:w="1134" w:type="dxa"/>
          </w:tcPr>
          <w:p w14:paraId="3C215ED7"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13882</w:t>
            </w:r>
          </w:p>
        </w:tc>
        <w:tc>
          <w:tcPr>
            <w:tcW w:w="1134" w:type="dxa"/>
          </w:tcPr>
          <w:p w14:paraId="67403459"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13993</w:t>
            </w:r>
          </w:p>
        </w:tc>
      </w:tr>
      <w:tr w:rsidR="00F51834" w:rsidRPr="007C0618" w14:paraId="42D37751" w14:textId="77777777" w:rsidTr="00F51834">
        <w:tc>
          <w:tcPr>
            <w:tcW w:w="534" w:type="dxa"/>
          </w:tcPr>
          <w:p w14:paraId="1AE84922" w14:textId="77777777" w:rsidR="00F51834" w:rsidRPr="007C0618" w:rsidRDefault="00F51834" w:rsidP="00855D19">
            <w:pPr>
              <w:pStyle w:val="a4"/>
              <w:numPr>
                <w:ilvl w:val="0"/>
                <w:numId w:val="6"/>
              </w:numPr>
              <w:ind w:left="0"/>
              <w:rPr>
                <w:rFonts w:ascii="Times New Roman" w:eastAsia="Calibri" w:hAnsi="Times New Roman" w:cs="Times New Roman"/>
                <w:sz w:val="24"/>
                <w:szCs w:val="24"/>
              </w:rPr>
            </w:pPr>
            <w:r w:rsidRPr="007C0618">
              <w:rPr>
                <w:rFonts w:ascii="Times New Roman" w:eastAsia="Calibri" w:hAnsi="Times New Roman" w:cs="Times New Roman"/>
                <w:sz w:val="24"/>
                <w:szCs w:val="24"/>
              </w:rPr>
              <w:t>6</w:t>
            </w:r>
          </w:p>
        </w:tc>
        <w:tc>
          <w:tcPr>
            <w:tcW w:w="3402" w:type="dxa"/>
          </w:tcPr>
          <w:p w14:paraId="5C4A5998" w14:textId="77777777" w:rsidR="00F51834" w:rsidRPr="007C0618" w:rsidRDefault="00F51834" w:rsidP="00F55380">
            <w:pPr>
              <w:rPr>
                <w:rFonts w:ascii="Times New Roman" w:hAnsi="Times New Roman" w:cs="Times New Roman"/>
                <w:sz w:val="24"/>
                <w:szCs w:val="24"/>
              </w:rPr>
            </w:pPr>
            <w:r w:rsidRPr="007C0618">
              <w:rPr>
                <w:rFonts w:ascii="Times New Roman" w:hAnsi="Times New Roman" w:cs="Times New Roman"/>
                <w:sz w:val="24"/>
                <w:szCs w:val="24"/>
              </w:rPr>
              <w:t>Инновациялық қызмет саласында басқа ұйымдармен әріптестігі бар кәсіпорындар саны, бір.</w:t>
            </w:r>
          </w:p>
        </w:tc>
        <w:tc>
          <w:tcPr>
            <w:tcW w:w="1134" w:type="dxa"/>
          </w:tcPr>
          <w:p w14:paraId="2B5BF78F"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3</w:t>
            </w:r>
          </w:p>
        </w:tc>
        <w:tc>
          <w:tcPr>
            <w:tcW w:w="1134" w:type="dxa"/>
          </w:tcPr>
          <w:p w14:paraId="0234EC8A"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7</w:t>
            </w:r>
          </w:p>
        </w:tc>
        <w:tc>
          <w:tcPr>
            <w:tcW w:w="1134" w:type="dxa"/>
          </w:tcPr>
          <w:p w14:paraId="43631777"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4</w:t>
            </w:r>
          </w:p>
        </w:tc>
        <w:tc>
          <w:tcPr>
            <w:tcW w:w="1134" w:type="dxa"/>
          </w:tcPr>
          <w:p w14:paraId="4B8805F3"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4</w:t>
            </w:r>
          </w:p>
        </w:tc>
        <w:tc>
          <w:tcPr>
            <w:tcW w:w="1134" w:type="dxa"/>
          </w:tcPr>
          <w:p w14:paraId="3C592454"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5</w:t>
            </w:r>
          </w:p>
        </w:tc>
      </w:tr>
      <w:tr w:rsidR="00F51834" w:rsidRPr="007C0618" w14:paraId="057966DC" w14:textId="77777777" w:rsidTr="00F51834">
        <w:tc>
          <w:tcPr>
            <w:tcW w:w="534" w:type="dxa"/>
          </w:tcPr>
          <w:p w14:paraId="45953F3C" w14:textId="77777777" w:rsidR="00F51834" w:rsidRPr="007C0618" w:rsidRDefault="0029643C" w:rsidP="00855D19">
            <w:pPr>
              <w:numPr>
                <w:ilvl w:val="0"/>
                <w:numId w:val="6"/>
              </w:numPr>
              <w:ind w:left="0"/>
              <w:contextualSpacing/>
              <w:rPr>
                <w:rFonts w:ascii="Times New Roman" w:eastAsia="Calibri" w:hAnsi="Times New Roman" w:cs="Times New Roman"/>
                <w:sz w:val="24"/>
                <w:szCs w:val="24"/>
              </w:rPr>
            </w:pPr>
            <w:r w:rsidRPr="007C0618">
              <w:rPr>
                <w:rFonts w:ascii="Times New Roman" w:eastAsia="Calibri" w:hAnsi="Times New Roman" w:cs="Times New Roman"/>
                <w:sz w:val="24"/>
                <w:szCs w:val="24"/>
                <w:lang w:val="kk-KZ"/>
              </w:rPr>
              <w:t>7</w:t>
            </w:r>
          </w:p>
        </w:tc>
        <w:tc>
          <w:tcPr>
            <w:tcW w:w="3402" w:type="dxa"/>
          </w:tcPr>
          <w:p w14:paraId="09A7AE5A" w14:textId="46C6A942" w:rsidR="00F51834" w:rsidRPr="00932C75" w:rsidRDefault="00F51834" w:rsidP="00F55380">
            <w:pPr>
              <w:rPr>
                <w:rFonts w:ascii="Times New Roman" w:hAnsi="Times New Roman" w:cs="Times New Roman"/>
                <w:sz w:val="24"/>
                <w:szCs w:val="24"/>
                <w:lang w:val="kk-KZ"/>
              </w:rPr>
            </w:pPr>
            <w:r w:rsidRPr="007C0618">
              <w:rPr>
                <w:rFonts w:ascii="Times New Roman" w:hAnsi="Times New Roman" w:cs="Times New Roman"/>
                <w:sz w:val="24"/>
                <w:szCs w:val="24"/>
              </w:rPr>
              <w:t xml:space="preserve">Технологиялық (өнімдік және үдерістік) инновацияларға жұмсалған шығындар млн. </w:t>
            </w:r>
            <w:r w:rsidR="00932C75" w:rsidRPr="007C0618">
              <w:rPr>
                <w:rFonts w:ascii="Times New Roman" w:hAnsi="Times New Roman" w:cs="Times New Roman"/>
                <w:sz w:val="24"/>
                <w:szCs w:val="24"/>
                <w:lang w:val="kk-KZ"/>
              </w:rPr>
              <w:t>теңге</w:t>
            </w:r>
            <w:r w:rsidR="00932C75" w:rsidRPr="007C0618">
              <w:rPr>
                <w:rFonts w:ascii="Times New Roman" w:hAnsi="Times New Roman" w:cs="Times New Roman"/>
                <w:sz w:val="24"/>
                <w:szCs w:val="24"/>
              </w:rPr>
              <w:t xml:space="preserve"> </w:t>
            </w:r>
          </w:p>
        </w:tc>
        <w:tc>
          <w:tcPr>
            <w:tcW w:w="1134" w:type="dxa"/>
          </w:tcPr>
          <w:p w14:paraId="00D8661A"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21,1</w:t>
            </w:r>
          </w:p>
        </w:tc>
        <w:tc>
          <w:tcPr>
            <w:tcW w:w="1134" w:type="dxa"/>
          </w:tcPr>
          <w:p w14:paraId="08D197CA"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238,8</w:t>
            </w:r>
          </w:p>
        </w:tc>
        <w:tc>
          <w:tcPr>
            <w:tcW w:w="1134" w:type="dxa"/>
          </w:tcPr>
          <w:p w14:paraId="6BB8D787"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139,7</w:t>
            </w:r>
          </w:p>
        </w:tc>
        <w:tc>
          <w:tcPr>
            <w:tcW w:w="1134" w:type="dxa"/>
          </w:tcPr>
          <w:p w14:paraId="2D3155C2" w14:textId="77777777" w:rsidR="00F51834" w:rsidRPr="007C0618" w:rsidRDefault="00F51834" w:rsidP="00E77DAB">
            <w:pPr>
              <w:contextualSpacing/>
              <w:jc w:val="center"/>
              <w:rPr>
                <w:rFonts w:ascii="Times New Roman" w:eastAsia="Calibri" w:hAnsi="Times New Roman" w:cs="Times New Roman"/>
                <w:sz w:val="24"/>
                <w:szCs w:val="24"/>
              </w:rPr>
            </w:pPr>
            <w:r w:rsidRPr="007C0618">
              <w:rPr>
                <w:rFonts w:ascii="Times New Roman" w:eastAsia="Calibri" w:hAnsi="Times New Roman" w:cs="Times New Roman"/>
                <w:sz w:val="24"/>
                <w:szCs w:val="24"/>
              </w:rPr>
              <w:t>0,9</w:t>
            </w:r>
          </w:p>
        </w:tc>
        <w:tc>
          <w:tcPr>
            <w:tcW w:w="1134" w:type="dxa"/>
          </w:tcPr>
          <w:p w14:paraId="58B3D183"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105,6</w:t>
            </w:r>
          </w:p>
        </w:tc>
      </w:tr>
      <w:tr w:rsidR="00F51834" w:rsidRPr="007C0618" w14:paraId="5E67D1BD" w14:textId="77777777" w:rsidTr="00F51834">
        <w:tc>
          <w:tcPr>
            <w:tcW w:w="534" w:type="dxa"/>
          </w:tcPr>
          <w:p w14:paraId="1D6BB85A" w14:textId="77777777" w:rsidR="00F51834" w:rsidRPr="007C0618" w:rsidRDefault="00C857A7" w:rsidP="00F55380">
            <w:pPr>
              <w:rPr>
                <w:rFonts w:ascii="Times New Roman" w:hAnsi="Times New Roman" w:cs="Times New Roman"/>
                <w:sz w:val="24"/>
                <w:szCs w:val="24"/>
                <w:lang w:val="kk-KZ"/>
              </w:rPr>
            </w:pPr>
            <w:r w:rsidRPr="007C0618">
              <w:rPr>
                <w:rFonts w:ascii="Times New Roman" w:hAnsi="Times New Roman" w:cs="Times New Roman"/>
                <w:sz w:val="24"/>
                <w:szCs w:val="24"/>
                <w:lang w:val="kk-KZ"/>
              </w:rPr>
              <w:t>8</w:t>
            </w:r>
          </w:p>
        </w:tc>
        <w:tc>
          <w:tcPr>
            <w:tcW w:w="3402" w:type="dxa"/>
          </w:tcPr>
          <w:p w14:paraId="488C1189" w14:textId="3FB952C9" w:rsidR="00F51834" w:rsidRPr="007C0618" w:rsidRDefault="00F51834" w:rsidP="009A21E7">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Саланың негізгі құралдарының көлемі, млн. </w:t>
            </w:r>
            <w:r w:rsidR="00495520" w:rsidRPr="007C0618">
              <w:rPr>
                <w:rFonts w:ascii="Times New Roman" w:hAnsi="Times New Roman" w:cs="Times New Roman"/>
                <w:sz w:val="24"/>
                <w:szCs w:val="24"/>
                <w:lang w:val="kk-KZ"/>
              </w:rPr>
              <w:t>те</w:t>
            </w:r>
            <w:r w:rsidRPr="007C0618">
              <w:rPr>
                <w:rFonts w:ascii="Times New Roman" w:hAnsi="Times New Roman" w:cs="Times New Roman"/>
                <w:sz w:val="24"/>
                <w:szCs w:val="24"/>
                <w:lang w:val="kk-KZ"/>
              </w:rPr>
              <w:t>ңге</w:t>
            </w:r>
            <w:r w:rsidR="009A21E7">
              <w:rPr>
                <w:rFonts w:ascii="Times New Roman" w:hAnsi="Times New Roman" w:cs="Times New Roman"/>
                <w:sz w:val="24"/>
                <w:szCs w:val="24"/>
                <w:lang w:val="kk-KZ"/>
              </w:rPr>
              <w:t xml:space="preserve"> </w:t>
            </w:r>
          </w:p>
        </w:tc>
        <w:tc>
          <w:tcPr>
            <w:tcW w:w="1134" w:type="dxa"/>
          </w:tcPr>
          <w:p w14:paraId="4089A17E" w14:textId="77777777" w:rsidR="00F51834" w:rsidRPr="007C0618" w:rsidRDefault="00F51834" w:rsidP="00E77DAB">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196361,2</w:t>
            </w:r>
          </w:p>
        </w:tc>
        <w:tc>
          <w:tcPr>
            <w:tcW w:w="1134" w:type="dxa"/>
          </w:tcPr>
          <w:p w14:paraId="7B0527C0" w14:textId="77777777" w:rsidR="00F51834" w:rsidRPr="007C0618" w:rsidRDefault="00F51834" w:rsidP="00E77DAB">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199256,9</w:t>
            </w:r>
          </w:p>
        </w:tc>
        <w:tc>
          <w:tcPr>
            <w:tcW w:w="1134" w:type="dxa"/>
          </w:tcPr>
          <w:p w14:paraId="0FD2EDCF" w14:textId="77777777" w:rsidR="00F51834" w:rsidRPr="007C0618" w:rsidRDefault="00F51834" w:rsidP="00E77DAB">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219524,6</w:t>
            </w:r>
          </w:p>
        </w:tc>
        <w:tc>
          <w:tcPr>
            <w:tcW w:w="1134" w:type="dxa"/>
          </w:tcPr>
          <w:p w14:paraId="29F9D7D2" w14:textId="77777777" w:rsidR="00F51834" w:rsidRPr="007C0618" w:rsidRDefault="00F51834" w:rsidP="00E77DAB">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267942,4</w:t>
            </w:r>
          </w:p>
        </w:tc>
        <w:tc>
          <w:tcPr>
            <w:tcW w:w="1134" w:type="dxa"/>
          </w:tcPr>
          <w:p w14:paraId="70D960EA" w14:textId="77777777" w:rsidR="00F51834" w:rsidRPr="007C0618" w:rsidRDefault="00F51834" w:rsidP="00E77DAB">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289585,5</w:t>
            </w:r>
          </w:p>
        </w:tc>
      </w:tr>
      <w:tr w:rsidR="00F51834" w:rsidRPr="007C0618" w14:paraId="27A2297D" w14:textId="77777777" w:rsidTr="00F51834">
        <w:tc>
          <w:tcPr>
            <w:tcW w:w="534" w:type="dxa"/>
          </w:tcPr>
          <w:p w14:paraId="4FE62CAE" w14:textId="77777777" w:rsidR="00F51834" w:rsidRPr="007C0618" w:rsidRDefault="00C857A7" w:rsidP="00F55380">
            <w:pPr>
              <w:pStyle w:val="a4"/>
              <w:ind w:left="0"/>
              <w:rPr>
                <w:rFonts w:ascii="Times New Roman" w:hAnsi="Times New Roman" w:cs="Times New Roman"/>
                <w:sz w:val="24"/>
                <w:szCs w:val="24"/>
                <w:lang w:val="kk-KZ"/>
              </w:rPr>
            </w:pPr>
            <w:r w:rsidRPr="007C0618">
              <w:rPr>
                <w:rFonts w:ascii="Times New Roman" w:hAnsi="Times New Roman" w:cs="Times New Roman"/>
                <w:sz w:val="24"/>
                <w:szCs w:val="24"/>
                <w:lang w:val="kk-KZ"/>
              </w:rPr>
              <w:t>9</w:t>
            </w:r>
          </w:p>
        </w:tc>
        <w:tc>
          <w:tcPr>
            <w:tcW w:w="3402" w:type="dxa"/>
          </w:tcPr>
          <w:p w14:paraId="4C4CF410" w14:textId="43A9BD50" w:rsidR="00F51834" w:rsidRPr="007C0618" w:rsidRDefault="00F51834" w:rsidP="009A21E7">
            <w:pPr>
              <w:rPr>
                <w:rFonts w:ascii="Times New Roman" w:hAnsi="Times New Roman" w:cs="Times New Roman"/>
                <w:sz w:val="24"/>
                <w:szCs w:val="24"/>
                <w:lang w:val="kk-KZ"/>
              </w:rPr>
            </w:pPr>
            <w:r w:rsidRPr="007C0618">
              <w:rPr>
                <w:rFonts w:ascii="Times New Roman" w:hAnsi="Times New Roman" w:cs="Times New Roman"/>
                <w:sz w:val="24"/>
                <w:szCs w:val="24"/>
                <w:lang w:val="kk-KZ"/>
              </w:rPr>
              <w:t>Саланың қалыптасқан қаржы ресурстарының көлемі, млн. теңге</w:t>
            </w:r>
            <w:r w:rsidR="000844B9" w:rsidRPr="007C0618">
              <w:rPr>
                <w:rFonts w:ascii="Times New Roman" w:hAnsi="Times New Roman" w:cs="Times New Roman"/>
                <w:sz w:val="24"/>
                <w:szCs w:val="24"/>
                <w:lang w:val="kk-KZ"/>
              </w:rPr>
              <w:t xml:space="preserve"> </w:t>
            </w:r>
          </w:p>
        </w:tc>
        <w:tc>
          <w:tcPr>
            <w:tcW w:w="1134" w:type="dxa"/>
          </w:tcPr>
          <w:p w14:paraId="3F3BF662"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lang w:val="kk-KZ"/>
              </w:rPr>
              <w:t xml:space="preserve">44 </w:t>
            </w:r>
            <w:r w:rsidRPr="007C0618">
              <w:rPr>
                <w:rFonts w:ascii="Times New Roman" w:hAnsi="Times New Roman" w:cs="Times New Roman"/>
                <w:sz w:val="24"/>
                <w:szCs w:val="24"/>
              </w:rPr>
              <w:t>077,7</w:t>
            </w:r>
          </w:p>
        </w:tc>
        <w:tc>
          <w:tcPr>
            <w:tcW w:w="1134" w:type="dxa"/>
          </w:tcPr>
          <w:p w14:paraId="7A67EF01"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53 954,6</w:t>
            </w:r>
          </w:p>
        </w:tc>
        <w:tc>
          <w:tcPr>
            <w:tcW w:w="1134" w:type="dxa"/>
          </w:tcPr>
          <w:p w14:paraId="0048FEAA" w14:textId="77777777" w:rsidR="00F51834" w:rsidRPr="007C0618" w:rsidRDefault="00F51834" w:rsidP="00E77DAB">
            <w:pPr>
              <w:jc w:val="center"/>
              <w:rPr>
                <w:rFonts w:ascii="Times New Roman" w:hAnsi="Times New Roman" w:cs="Times New Roman"/>
                <w:sz w:val="24"/>
                <w:szCs w:val="24"/>
              </w:rPr>
            </w:pPr>
            <w:r w:rsidRPr="007C0618">
              <w:rPr>
                <w:rFonts w:ascii="Times New Roman" w:eastAsia="Times New Roman" w:hAnsi="Times New Roman" w:cs="Times New Roman"/>
                <w:sz w:val="24"/>
                <w:szCs w:val="24"/>
                <w:lang w:val="kk-KZ"/>
              </w:rPr>
              <w:t>74 245,5</w:t>
            </w:r>
          </w:p>
        </w:tc>
        <w:tc>
          <w:tcPr>
            <w:tcW w:w="1134" w:type="dxa"/>
          </w:tcPr>
          <w:p w14:paraId="0B5E78A2"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81 416,1</w:t>
            </w:r>
          </w:p>
        </w:tc>
        <w:tc>
          <w:tcPr>
            <w:tcW w:w="1134" w:type="dxa"/>
          </w:tcPr>
          <w:p w14:paraId="42468D29"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66 633,8</w:t>
            </w:r>
          </w:p>
        </w:tc>
      </w:tr>
      <w:tr w:rsidR="00F51834" w:rsidRPr="007C0618" w14:paraId="3A4E66A7" w14:textId="77777777" w:rsidTr="00F51834">
        <w:tc>
          <w:tcPr>
            <w:tcW w:w="534" w:type="dxa"/>
          </w:tcPr>
          <w:p w14:paraId="131E7588" w14:textId="77777777" w:rsidR="00F51834" w:rsidRPr="007C0618" w:rsidRDefault="00F51834" w:rsidP="00F55380">
            <w:pPr>
              <w:pStyle w:val="a4"/>
              <w:ind w:left="0"/>
              <w:rPr>
                <w:rFonts w:ascii="Times New Roman" w:hAnsi="Times New Roman" w:cs="Times New Roman"/>
                <w:sz w:val="24"/>
                <w:szCs w:val="24"/>
              </w:rPr>
            </w:pPr>
            <w:r w:rsidRPr="007C0618">
              <w:rPr>
                <w:rFonts w:ascii="Times New Roman" w:hAnsi="Times New Roman" w:cs="Times New Roman"/>
                <w:sz w:val="24"/>
                <w:szCs w:val="24"/>
                <w:lang w:val="kk-KZ"/>
              </w:rPr>
              <w:t>1</w:t>
            </w:r>
            <w:r w:rsidR="00C857A7" w:rsidRPr="007C0618">
              <w:rPr>
                <w:rFonts w:ascii="Times New Roman" w:hAnsi="Times New Roman" w:cs="Times New Roman"/>
                <w:sz w:val="24"/>
                <w:szCs w:val="24"/>
                <w:lang w:val="kk-KZ"/>
              </w:rPr>
              <w:t>0</w:t>
            </w:r>
          </w:p>
        </w:tc>
        <w:tc>
          <w:tcPr>
            <w:tcW w:w="3402" w:type="dxa"/>
          </w:tcPr>
          <w:p w14:paraId="128FA313" w14:textId="2753510E" w:rsidR="00F51834" w:rsidRPr="007C0618" w:rsidRDefault="00F51834" w:rsidP="00F55380">
            <w:pPr>
              <w:rPr>
                <w:rFonts w:ascii="Times New Roman" w:hAnsi="Times New Roman" w:cs="Times New Roman"/>
                <w:sz w:val="24"/>
                <w:szCs w:val="24"/>
                <w:lang w:val="kk-KZ"/>
              </w:rPr>
            </w:pPr>
            <w:r w:rsidRPr="007C0618">
              <w:rPr>
                <w:rFonts w:ascii="Times New Roman" w:hAnsi="Times New Roman" w:cs="Times New Roman"/>
                <w:sz w:val="24"/>
                <w:szCs w:val="24"/>
              </w:rPr>
              <w:t>Сала кәсіпорындарындағы салық салуға дейінгі пайда (залал)</w:t>
            </w:r>
            <w:r w:rsidR="007A3D77" w:rsidRPr="007C0618">
              <w:rPr>
                <w:rFonts w:ascii="Times New Roman" w:hAnsi="Times New Roman" w:cs="Times New Roman"/>
                <w:sz w:val="24"/>
                <w:szCs w:val="24"/>
                <w:lang w:val="kk-KZ"/>
              </w:rPr>
              <w:t>,</w:t>
            </w:r>
            <w:r w:rsidR="00932C75">
              <w:rPr>
                <w:rFonts w:ascii="Times New Roman" w:hAnsi="Times New Roman" w:cs="Times New Roman"/>
                <w:sz w:val="24"/>
                <w:szCs w:val="24"/>
                <w:lang w:val="kk-KZ"/>
              </w:rPr>
              <w:t xml:space="preserve"> </w:t>
            </w:r>
            <w:r w:rsidR="007A3D77" w:rsidRPr="007C0618">
              <w:rPr>
                <w:rFonts w:ascii="Times New Roman" w:hAnsi="Times New Roman" w:cs="Times New Roman"/>
                <w:sz w:val="24"/>
                <w:szCs w:val="24"/>
                <w:lang w:val="kk-KZ"/>
              </w:rPr>
              <w:t>млн.</w:t>
            </w:r>
            <w:r w:rsidR="00932C75">
              <w:rPr>
                <w:rFonts w:ascii="Times New Roman" w:hAnsi="Times New Roman" w:cs="Times New Roman"/>
                <w:sz w:val="24"/>
                <w:szCs w:val="24"/>
                <w:lang w:val="kk-KZ"/>
              </w:rPr>
              <w:t xml:space="preserve"> </w:t>
            </w:r>
            <w:r w:rsidR="007A3D77" w:rsidRPr="007C0618">
              <w:rPr>
                <w:rFonts w:ascii="Times New Roman" w:hAnsi="Times New Roman" w:cs="Times New Roman"/>
                <w:sz w:val="24"/>
                <w:szCs w:val="24"/>
                <w:lang w:val="kk-KZ"/>
              </w:rPr>
              <w:t>теңге</w:t>
            </w:r>
          </w:p>
        </w:tc>
        <w:tc>
          <w:tcPr>
            <w:tcW w:w="1134" w:type="dxa"/>
          </w:tcPr>
          <w:p w14:paraId="2B6FBA03"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4 779,7</w:t>
            </w:r>
          </w:p>
        </w:tc>
        <w:tc>
          <w:tcPr>
            <w:tcW w:w="1134" w:type="dxa"/>
          </w:tcPr>
          <w:p w14:paraId="783FE213"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5 577,9</w:t>
            </w:r>
          </w:p>
        </w:tc>
        <w:tc>
          <w:tcPr>
            <w:tcW w:w="1134" w:type="dxa"/>
          </w:tcPr>
          <w:p w14:paraId="45D0DCB3"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9 833,9</w:t>
            </w:r>
          </w:p>
        </w:tc>
        <w:tc>
          <w:tcPr>
            <w:tcW w:w="1134" w:type="dxa"/>
          </w:tcPr>
          <w:p w14:paraId="78AFAB25"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3 775,8</w:t>
            </w:r>
          </w:p>
        </w:tc>
        <w:tc>
          <w:tcPr>
            <w:tcW w:w="1134" w:type="dxa"/>
          </w:tcPr>
          <w:p w14:paraId="0645AEC5"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4 753,6</w:t>
            </w:r>
          </w:p>
        </w:tc>
      </w:tr>
      <w:tr w:rsidR="00F51834" w:rsidRPr="007C0618" w14:paraId="56AA5BA2" w14:textId="77777777" w:rsidTr="00F51834">
        <w:tc>
          <w:tcPr>
            <w:tcW w:w="534" w:type="dxa"/>
          </w:tcPr>
          <w:p w14:paraId="6CC4D926" w14:textId="77777777" w:rsidR="00F51834" w:rsidRPr="007C0618" w:rsidRDefault="00F51834" w:rsidP="00F55380">
            <w:pPr>
              <w:pStyle w:val="a4"/>
              <w:ind w:left="0"/>
              <w:rPr>
                <w:rFonts w:ascii="Times New Roman" w:hAnsi="Times New Roman" w:cs="Times New Roman"/>
                <w:sz w:val="24"/>
                <w:szCs w:val="24"/>
              </w:rPr>
            </w:pPr>
            <w:r w:rsidRPr="007C0618">
              <w:rPr>
                <w:rFonts w:ascii="Times New Roman" w:hAnsi="Times New Roman" w:cs="Times New Roman"/>
                <w:sz w:val="24"/>
                <w:szCs w:val="24"/>
                <w:lang w:val="kk-KZ"/>
              </w:rPr>
              <w:t>1</w:t>
            </w:r>
            <w:r w:rsidR="0029643C" w:rsidRPr="007C0618">
              <w:rPr>
                <w:rFonts w:ascii="Times New Roman" w:hAnsi="Times New Roman" w:cs="Times New Roman"/>
                <w:sz w:val="24"/>
                <w:szCs w:val="24"/>
                <w:lang w:val="kk-KZ"/>
              </w:rPr>
              <w:t>2</w:t>
            </w:r>
          </w:p>
        </w:tc>
        <w:tc>
          <w:tcPr>
            <w:tcW w:w="3402" w:type="dxa"/>
          </w:tcPr>
          <w:p w14:paraId="56CB87C1" w14:textId="3FFEBAE5" w:rsidR="00F51834" w:rsidRPr="007C0618" w:rsidRDefault="00F51834" w:rsidP="009A21E7">
            <w:pPr>
              <w:rPr>
                <w:rFonts w:ascii="Times New Roman" w:hAnsi="Times New Roman" w:cs="Times New Roman"/>
                <w:sz w:val="24"/>
                <w:szCs w:val="24"/>
                <w:lang w:val="kk-KZ"/>
              </w:rPr>
            </w:pPr>
            <w:r w:rsidRPr="007C0618">
              <w:rPr>
                <w:rFonts w:ascii="Times New Roman" w:hAnsi="Times New Roman" w:cs="Times New Roman"/>
                <w:sz w:val="24"/>
                <w:szCs w:val="24"/>
              </w:rPr>
              <w:t>Саланың материалдық емес активтерінің жалпы көлемі, млн. теңге</w:t>
            </w:r>
            <w:r w:rsidR="009A21E7">
              <w:rPr>
                <w:rFonts w:ascii="Times New Roman" w:hAnsi="Times New Roman" w:cs="Times New Roman"/>
                <w:sz w:val="24"/>
                <w:szCs w:val="24"/>
                <w:lang w:val="kk-KZ"/>
              </w:rPr>
              <w:t xml:space="preserve"> </w:t>
            </w:r>
          </w:p>
        </w:tc>
        <w:tc>
          <w:tcPr>
            <w:tcW w:w="1134" w:type="dxa"/>
          </w:tcPr>
          <w:p w14:paraId="5923E82E"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789,5</w:t>
            </w:r>
          </w:p>
        </w:tc>
        <w:tc>
          <w:tcPr>
            <w:tcW w:w="1134" w:type="dxa"/>
          </w:tcPr>
          <w:p w14:paraId="518F0A38"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856,9</w:t>
            </w:r>
          </w:p>
        </w:tc>
        <w:tc>
          <w:tcPr>
            <w:tcW w:w="1134" w:type="dxa"/>
          </w:tcPr>
          <w:p w14:paraId="7787FA8E"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1 016,9</w:t>
            </w:r>
          </w:p>
        </w:tc>
        <w:tc>
          <w:tcPr>
            <w:tcW w:w="1134" w:type="dxa"/>
          </w:tcPr>
          <w:p w14:paraId="36A40F39"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1 036,5</w:t>
            </w:r>
          </w:p>
        </w:tc>
        <w:tc>
          <w:tcPr>
            <w:tcW w:w="1134" w:type="dxa"/>
          </w:tcPr>
          <w:p w14:paraId="4EE8DE70" w14:textId="77777777" w:rsidR="00F51834" w:rsidRPr="007C0618" w:rsidRDefault="00F51834" w:rsidP="00E77DAB">
            <w:pPr>
              <w:jc w:val="center"/>
              <w:rPr>
                <w:rFonts w:ascii="Times New Roman" w:hAnsi="Times New Roman" w:cs="Times New Roman"/>
                <w:sz w:val="24"/>
                <w:szCs w:val="24"/>
              </w:rPr>
            </w:pPr>
            <w:r w:rsidRPr="007C0618">
              <w:rPr>
                <w:rFonts w:ascii="Times New Roman" w:hAnsi="Times New Roman" w:cs="Times New Roman"/>
                <w:sz w:val="24"/>
                <w:szCs w:val="24"/>
              </w:rPr>
              <w:t>1020,6</w:t>
            </w:r>
          </w:p>
        </w:tc>
      </w:tr>
      <w:tr w:rsidR="001964D5" w:rsidRPr="007C0618" w14:paraId="438456FF" w14:textId="77777777" w:rsidTr="001964D5">
        <w:tc>
          <w:tcPr>
            <w:tcW w:w="9606" w:type="dxa"/>
            <w:gridSpan w:val="7"/>
          </w:tcPr>
          <w:p w14:paraId="39030284" w14:textId="3B093B16" w:rsidR="001964D5" w:rsidRPr="00000B00" w:rsidRDefault="001964D5" w:rsidP="00E17451">
            <w:pPr>
              <w:ind w:firstLine="708"/>
              <w:jc w:val="both"/>
              <w:rPr>
                <w:rFonts w:ascii="Times New Roman" w:hAnsi="Times New Roman" w:cs="Times New Roman"/>
                <w:sz w:val="24"/>
                <w:szCs w:val="24"/>
              </w:rPr>
            </w:pPr>
            <w:r w:rsidRPr="00000B00">
              <w:rPr>
                <w:rFonts w:ascii="Times New Roman" w:eastAsia="PMingLiU" w:hAnsi="Times New Roman" w:cs="Times New Roman"/>
                <w:sz w:val="24"/>
                <w:szCs w:val="24"/>
                <w:lang w:val="kk-KZ" w:eastAsia="zh-TW"/>
              </w:rPr>
              <w:t xml:space="preserve">Дереккөз: ҚР СЖРА ҰСБ </w:t>
            </w:r>
            <w:r w:rsidRPr="00000B00">
              <w:rPr>
                <w:rFonts w:ascii="Times New Roman" w:eastAsia="PMingLiU" w:hAnsi="Times New Roman" w:cs="Times New Roman"/>
                <w:sz w:val="24"/>
                <w:szCs w:val="24"/>
                <w:lang w:val="en-US" w:eastAsia="zh-TW"/>
              </w:rPr>
              <w:t>[</w:t>
            </w:r>
            <w:r w:rsidR="00E17451" w:rsidRPr="00000B00">
              <w:rPr>
                <w:rFonts w:ascii="Times New Roman" w:eastAsia="PMingLiU" w:hAnsi="Times New Roman" w:cs="Times New Roman"/>
                <w:sz w:val="24"/>
                <w:szCs w:val="24"/>
                <w:lang w:val="kk-KZ" w:eastAsia="zh-TW"/>
              </w:rPr>
              <w:t>103</w:t>
            </w:r>
            <w:r w:rsidRPr="00000B00">
              <w:rPr>
                <w:rFonts w:ascii="Times New Roman" w:eastAsia="PMingLiU" w:hAnsi="Times New Roman" w:cs="Times New Roman"/>
                <w:sz w:val="24"/>
                <w:szCs w:val="24"/>
                <w:lang w:val="en-US" w:eastAsia="zh-TW"/>
              </w:rPr>
              <w:t>]</w:t>
            </w:r>
          </w:p>
        </w:tc>
      </w:tr>
    </w:tbl>
    <w:p w14:paraId="30EFA3FE" w14:textId="77777777" w:rsidR="000E2606" w:rsidRPr="007C0618" w:rsidRDefault="000E2606" w:rsidP="00F55380">
      <w:pPr>
        <w:spacing w:after="0" w:line="240" w:lineRule="auto"/>
        <w:jc w:val="both"/>
        <w:rPr>
          <w:rFonts w:ascii="Times New Roman" w:eastAsia="PMingLiU" w:hAnsi="Times New Roman" w:cs="Times New Roman"/>
          <w:i/>
          <w:sz w:val="24"/>
          <w:szCs w:val="24"/>
          <w:lang w:val="kk-KZ" w:eastAsia="zh-TW"/>
        </w:rPr>
      </w:pPr>
    </w:p>
    <w:p w14:paraId="3DD144D7" w14:textId="1FB99B9B" w:rsidR="00E77DAB" w:rsidRPr="007C0618" w:rsidRDefault="00C943B9" w:rsidP="00EC529C">
      <w:pPr>
        <w:spacing w:after="0" w:line="240" w:lineRule="auto"/>
        <w:ind w:firstLine="708"/>
        <w:jc w:val="both"/>
        <w:rPr>
          <w:rFonts w:ascii="Times New Roman" w:eastAsia="PMingLiU" w:hAnsi="Times New Roman" w:cs="Times New Roman"/>
          <w:sz w:val="28"/>
          <w:szCs w:val="28"/>
          <w:lang w:val="kk-KZ" w:eastAsia="zh-TW"/>
        </w:rPr>
      </w:pPr>
      <w:r w:rsidRPr="007C0618">
        <w:rPr>
          <w:rFonts w:ascii="Times New Roman" w:eastAsia="PMingLiU" w:hAnsi="Times New Roman" w:cs="Times New Roman"/>
          <w:sz w:val="28"/>
          <w:szCs w:val="28"/>
          <w:lang w:val="kk-KZ" w:eastAsia="zh-TW"/>
        </w:rPr>
        <w:t xml:space="preserve">ҚР СЖРА ҰСБ қолда бар статистикалық </w:t>
      </w:r>
      <w:r w:rsidR="00A96A36" w:rsidRPr="007C0618">
        <w:rPr>
          <w:rFonts w:ascii="Times New Roman" w:eastAsia="PMingLiU" w:hAnsi="Times New Roman" w:cs="Times New Roman"/>
          <w:sz w:val="28"/>
          <w:szCs w:val="28"/>
          <w:lang w:val="kk-KZ" w:eastAsia="zh-TW"/>
        </w:rPr>
        <w:t xml:space="preserve">мәліметтері бойынша </w:t>
      </w:r>
      <w:r w:rsidR="0004223A">
        <w:rPr>
          <w:rFonts w:ascii="Times New Roman" w:eastAsia="PMingLiU" w:hAnsi="Times New Roman" w:cs="Times New Roman"/>
          <w:sz w:val="28"/>
          <w:szCs w:val="28"/>
          <w:lang w:val="kk-KZ" w:eastAsia="zh-TW"/>
        </w:rPr>
        <w:t>к</w:t>
      </w:r>
      <w:r w:rsidR="003A33BA" w:rsidRPr="007C0618">
        <w:rPr>
          <w:rFonts w:ascii="Times New Roman" w:eastAsia="PMingLiU" w:hAnsi="Times New Roman" w:cs="Times New Roman"/>
          <w:sz w:val="28"/>
          <w:szCs w:val="28"/>
          <w:lang w:val="kk-KZ" w:eastAsia="zh-TW"/>
        </w:rPr>
        <w:t xml:space="preserve">есте </w:t>
      </w:r>
      <w:r w:rsidR="00A83B47" w:rsidRPr="007C0618">
        <w:rPr>
          <w:rFonts w:ascii="Times New Roman" w:eastAsia="PMingLiU" w:hAnsi="Times New Roman" w:cs="Times New Roman"/>
          <w:sz w:val="28"/>
          <w:szCs w:val="28"/>
          <w:lang w:val="kk-KZ" w:eastAsia="zh-TW"/>
        </w:rPr>
        <w:t>15-те</w:t>
      </w:r>
      <w:r w:rsidR="003A33BA" w:rsidRPr="007C0618">
        <w:rPr>
          <w:rFonts w:ascii="Times New Roman" w:eastAsia="PMingLiU" w:hAnsi="Times New Roman" w:cs="Times New Roman"/>
          <w:sz w:val="28"/>
          <w:szCs w:val="28"/>
          <w:lang w:val="kk-KZ" w:eastAsia="zh-TW"/>
        </w:rPr>
        <w:t xml:space="preserve"> көрсетілген</w:t>
      </w:r>
      <w:r w:rsidRPr="007C0618">
        <w:rPr>
          <w:rFonts w:ascii="Times New Roman" w:eastAsia="PMingLiU" w:hAnsi="Times New Roman" w:cs="Times New Roman"/>
          <w:sz w:val="28"/>
          <w:szCs w:val="28"/>
          <w:lang w:val="kk-KZ" w:eastAsia="zh-TW"/>
        </w:rPr>
        <w:t xml:space="preserve"> көрсеткіштерді ғана алуға болады. Басқа көрсеткіштер бойынша статистикалық есеп жүргі</w:t>
      </w:r>
      <w:r w:rsidR="00E77DAB" w:rsidRPr="007C0618">
        <w:rPr>
          <w:rFonts w:ascii="Times New Roman" w:eastAsia="PMingLiU" w:hAnsi="Times New Roman" w:cs="Times New Roman"/>
          <w:sz w:val="28"/>
          <w:szCs w:val="28"/>
          <w:lang w:val="kk-KZ" w:eastAsia="zh-TW"/>
        </w:rPr>
        <w:t>зілмейді.</w:t>
      </w:r>
      <w:r w:rsidR="00EC529C">
        <w:rPr>
          <w:rFonts w:ascii="Times New Roman" w:eastAsia="PMingLiU" w:hAnsi="Times New Roman" w:cs="Times New Roman"/>
          <w:sz w:val="28"/>
          <w:szCs w:val="28"/>
          <w:lang w:val="kk-KZ" w:eastAsia="zh-TW"/>
        </w:rPr>
        <w:t xml:space="preserve"> </w:t>
      </w:r>
      <w:r w:rsidR="00E77DAB" w:rsidRPr="007C0618">
        <w:rPr>
          <w:rFonts w:ascii="Times New Roman" w:eastAsia="PMingLiU" w:hAnsi="Times New Roman" w:cs="Times New Roman"/>
          <w:sz w:val="28"/>
          <w:szCs w:val="28"/>
          <w:lang w:val="kk-KZ" w:eastAsia="zh-TW"/>
        </w:rPr>
        <w:t>Кесте 1</w:t>
      </w:r>
      <w:r w:rsidR="004F42B2" w:rsidRPr="007C0618">
        <w:rPr>
          <w:rFonts w:ascii="Times New Roman" w:eastAsia="PMingLiU" w:hAnsi="Times New Roman" w:cs="Times New Roman"/>
          <w:sz w:val="28"/>
          <w:szCs w:val="28"/>
          <w:lang w:val="kk-KZ" w:eastAsia="zh-TW"/>
        </w:rPr>
        <w:t>5</w:t>
      </w:r>
      <w:r w:rsidR="00A96A36" w:rsidRPr="007C0618">
        <w:rPr>
          <w:rFonts w:ascii="Times New Roman" w:eastAsia="PMingLiU" w:hAnsi="Times New Roman" w:cs="Times New Roman"/>
          <w:sz w:val="28"/>
          <w:szCs w:val="28"/>
          <w:lang w:val="kk-KZ" w:eastAsia="zh-TW"/>
        </w:rPr>
        <w:t xml:space="preserve"> мәліметтері бойынша, 202</w:t>
      </w:r>
      <w:r w:rsidR="00B2403C" w:rsidRPr="007C0618">
        <w:rPr>
          <w:rFonts w:ascii="Times New Roman" w:eastAsia="PMingLiU" w:hAnsi="Times New Roman" w:cs="Times New Roman"/>
          <w:sz w:val="28"/>
          <w:szCs w:val="28"/>
          <w:lang w:val="kk-KZ" w:eastAsia="zh-TW"/>
        </w:rPr>
        <w:t>1</w:t>
      </w:r>
      <w:r w:rsidR="00A96A36" w:rsidRPr="007C0618">
        <w:rPr>
          <w:rFonts w:ascii="Times New Roman" w:eastAsia="PMingLiU" w:hAnsi="Times New Roman" w:cs="Times New Roman"/>
          <w:sz w:val="28"/>
          <w:szCs w:val="28"/>
          <w:lang w:val="kk-KZ" w:eastAsia="zh-TW"/>
        </w:rPr>
        <w:t xml:space="preserve"> жылы </w:t>
      </w:r>
      <w:r w:rsidR="007C49A5">
        <w:rPr>
          <w:rFonts w:ascii="Times New Roman" w:eastAsia="PMingLiU" w:hAnsi="Times New Roman" w:cs="Times New Roman"/>
          <w:sz w:val="28"/>
          <w:szCs w:val="28"/>
          <w:lang w:val="kk-KZ" w:eastAsia="zh-TW"/>
        </w:rPr>
        <w:t>«</w:t>
      </w:r>
      <w:r w:rsidR="00A96A36" w:rsidRPr="007C0618">
        <w:rPr>
          <w:rFonts w:ascii="Times New Roman" w:eastAsia="PMingLiU" w:hAnsi="Times New Roman" w:cs="Times New Roman"/>
          <w:sz w:val="28"/>
          <w:szCs w:val="28"/>
          <w:lang w:val="kk-KZ" w:eastAsia="zh-TW"/>
        </w:rPr>
        <w:t>Көлік және қоймалау</w:t>
      </w:r>
      <w:r w:rsidR="007C49A5">
        <w:rPr>
          <w:rFonts w:ascii="Times New Roman" w:eastAsia="PMingLiU" w:hAnsi="Times New Roman" w:cs="Times New Roman"/>
          <w:sz w:val="28"/>
          <w:szCs w:val="28"/>
          <w:lang w:val="kk-KZ" w:eastAsia="zh-TW"/>
        </w:rPr>
        <w:t>»</w:t>
      </w:r>
      <w:r w:rsidR="00A96A36" w:rsidRPr="007C0618">
        <w:rPr>
          <w:rFonts w:ascii="Times New Roman" w:eastAsia="PMingLiU" w:hAnsi="Times New Roman" w:cs="Times New Roman"/>
          <w:sz w:val="28"/>
          <w:szCs w:val="28"/>
          <w:lang w:val="kk-KZ" w:eastAsia="zh-TW"/>
        </w:rPr>
        <w:t xml:space="preserve"> саласында инновациялық қызметпен айналысатын кәсіпорындарының саны 10</w:t>
      </w:r>
      <w:r w:rsidR="0073171D" w:rsidRPr="007C0618">
        <w:rPr>
          <w:rFonts w:ascii="Times New Roman" w:eastAsia="PMingLiU" w:hAnsi="Times New Roman" w:cs="Times New Roman"/>
          <w:sz w:val="28"/>
          <w:szCs w:val="28"/>
          <w:lang w:val="kk-KZ" w:eastAsia="zh-TW"/>
        </w:rPr>
        <w:t>5</w:t>
      </w:r>
      <w:r w:rsidR="00A96A36" w:rsidRPr="007C0618">
        <w:rPr>
          <w:rFonts w:ascii="Times New Roman" w:eastAsia="PMingLiU" w:hAnsi="Times New Roman" w:cs="Times New Roman"/>
          <w:sz w:val="28"/>
          <w:szCs w:val="28"/>
          <w:lang w:val="kk-KZ" w:eastAsia="zh-TW"/>
        </w:rPr>
        <w:t xml:space="preserve"> бірлікті құрайды, оның ішінде инновациялары бар </w:t>
      </w:r>
      <w:r w:rsidR="0073171D" w:rsidRPr="007C0618">
        <w:rPr>
          <w:rFonts w:ascii="Times New Roman" w:eastAsia="PMingLiU" w:hAnsi="Times New Roman" w:cs="Times New Roman"/>
          <w:sz w:val="28"/>
          <w:szCs w:val="28"/>
          <w:lang w:val="kk-KZ" w:eastAsia="zh-TW"/>
        </w:rPr>
        <w:t>8</w:t>
      </w:r>
      <w:r w:rsidR="00A96A36" w:rsidRPr="007C0618">
        <w:rPr>
          <w:rFonts w:ascii="Times New Roman" w:eastAsia="PMingLiU" w:hAnsi="Times New Roman" w:cs="Times New Roman"/>
          <w:sz w:val="28"/>
          <w:szCs w:val="28"/>
          <w:lang w:val="kk-KZ" w:eastAsia="zh-TW"/>
        </w:rPr>
        <w:t xml:space="preserve"> кәсіпорын ғана. Өнімдік және </w:t>
      </w:r>
      <w:r w:rsidR="00F930BC" w:rsidRPr="007C0618">
        <w:rPr>
          <w:rFonts w:ascii="Times New Roman" w:eastAsia="PMingLiU" w:hAnsi="Times New Roman" w:cs="Times New Roman"/>
          <w:sz w:val="28"/>
          <w:szCs w:val="28"/>
          <w:lang w:val="kk-KZ" w:eastAsia="zh-TW"/>
        </w:rPr>
        <w:t>үдерістік</w:t>
      </w:r>
      <w:r w:rsidR="00A96A36" w:rsidRPr="007C0618">
        <w:rPr>
          <w:rFonts w:ascii="Times New Roman" w:eastAsia="PMingLiU" w:hAnsi="Times New Roman" w:cs="Times New Roman"/>
          <w:sz w:val="28"/>
          <w:szCs w:val="28"/>
          <w:lang w:val="kk-KZ" w:eastAsia="zh-TW"/>
        </w:rPr>
        <w:t xml:space="preserve"> инновациялары бар кәсіпорындар саны </w:t>
      </w:r>
      <w:r w:rsidR="0073171D" w:rsidRPr="007C0618">
        <w:rPr>
          <w:rFonts w:ascii="Times New Roman" w:eastAsia="PMingLiU" w:hAnsi="Times New Roman" w:cs="Times New Roman"/>
          <w:sz w:val="28"/>
          <w:szCs w:val="28"/>
          <w:lang w:val="kk-KZ" w:eastAsia="zh-TW"/>
        </w:rPr>
        <w:t>7</w:t>
      </w:r>
      <w:r w:rsidR="00A96A36" w:rsidRPr="007C0618">
        <w:rPr>
          <w:rFonts w:ascii="Times New Roman" w:eastAsia="PMingLiU" w:hAnsi="Times New Roman" w:cs="Times New Roman"/>
          <w:sz w:val="28"/>
          <w:szCs w:val="28"/>
          <w:lang w:val="kk-KZ" w:eastAsia="zh-TW"/>
        </w:rPr>
        <w:t xml:space="preserve"> бірлік,</w:t>
      </w:r>
      <w:r w:rsidR="00E77DAB" w:rsidRPr="007C0618">
        <w:rPr>
          <w:rFonts w:ascii="Times New Roman" w:eastAsia="PMingLiU" w:hAnsi="Times New Roman" w:cs="Times New Roman"/>
          <w:sz w:val="28"/>
          <w:szCs w:val="28"/>
          <w:lang w:val="kk-KZ" w:eastAsia="zh-TW"/>
        </w:rPr>
        <w:t xml:space="preserve"> </w:t>
      </w:r>
      <w:r w:rsidR="00A96A36" w:rsidRPr="007C0618">
        <w:rPr>
          <w:rFonts w:ascii="Times New Roman" w:eastAsia="PMingLiU" w:hAnsi="Times New Roman" w:cs="Times New Roman"/>
          <w:sz w:val="28"/>
          <w:szCs w:val="28"/>
          <w:lang w:val="kk-KZ" w:eastAsia="zh-TW"/>
        </w:rPr>
        <w:t xml:space="preserve">ал ұйымдастырушылық инновациялары бар кәсіпорын </w:t>
      </w:r>
      <w:r w:rsidR="004F42B2" w:rsidRPr="007C0618">
        <w:rPr>
          <w:rFonts w:ascii="Times New Roman" w:eastAsia="PMingLiU" w:hAnsi="Times New Roman" w:cs="Times New Roman"/>
          <w:sz w:val="28"/>
          <w:szCs w:val="28"/>
          <w:lang w:val="kk-KZ" w:eastAsia="zh-TW"/>
        </w:rPr>
        <w:t>біреу</w:t>
      </w:r>
      <w:r w:rsidR="00A96A36" w:rsidRPr="007C0618">
        <w:rPr>
          <w:rFonts w:ascii="Times New Roman" w:eastAsia="PMingLiU" w:hAnsi="Times New Roman" w:cs="Times New Roman"/>
          <w:sz w:val="28"/>
          <w:szCs w:val="28"/>
          <w:lang w:val="kk-KZ" w:eastAsia="zh-TW"/>
        </w:rPr>
        <w:t xml:space="preserve"> ғана.</w:t>
      </w:r>
      <w:r w:rsidR="007A3D77" w:rsidRPr="007C0618">
        <w:rPr>
          <w:rFonts w:ascii="Times New Roman" w:eastAsia="PMingLiU" w:hAnsi="Times New Roman" w:cs="Times New Roman"/>
          <w:sz w:val="28"/>
          <w:szCs w:val="28"/>
          <w:lang w:val="kk-KZ" w:eastAsia="zh-TW"/>
        </w:rPr>
        <w:t xml:space="preserve"> Қ</w:t>
      </w:r>
      <w:r w:rsidR="00A96A36" w:rsidRPr="007C0618">
        <w:rPr>
          <w:rFonts w:ascii="Times New Roman" w:eastAsia="PMingLiU" w:hAnsi="Times New Roman" w:cs="Times New Roman"/>
          <w:sz w:val="28"/>
          <w:szCs w:val="28"/>
          <w:lang w:val="kk-KZ" w:eastAsia="zh-TW"/>
        </w:rPr>
        <w:t>ызметкерлердің жалпы саны 202</w:t>
      </w:r>
      <w:r w:rsidR="00DB7D84" w:rsidRPr="007C0618">
        <w:rPr>
          <w:rFonts w:ascii="Times New Roman" w:eastAsia="PMingLiU" w:hAnsi="Times New Roman" w:cs="Times New Roman"/>
          <w:sz w:val="28"/>
          <w:szCs w:val="28"/>
          <w:lang w:val="kk-KZ" w:eastAsia="zh-TW"/>
        </w:rPr>
        <w:t>1</w:t>
      </w:r>
      <w:r w:rsidR="00A96A36" w:rsidRPr="007C0618">
        <w:rPr>
          <w:rFonts w:ascii="Times New Roman" w:eastAsia="PMingLiU" w:hAnsi="Times New Roman" w:cs="Times New Roman"/>
          <w:sz w:val="28"/>
          <w:szCs w:val="28"/>
          <w:lang w:val="kk-KZ" w:eastAsia="zh-TW"/>
        </w:rPr>
        <w:t xml:space="preserve"> жылы </w:t>
      </w:r>
      <w:r w:rsidR="00DB7D84" w:rsidRPr="007C0618">
        <w:rPr>
          <w:rFonts w:ascii="Times New Roman" w:hAnsi="Times New Roman" w:cs="Times New Roman"/>
          <w:sz w:val="28"/>
          <w:szCs w:val="28"/>
          <w:lang w:val="kk-KZ"/>
        </w:rPr>
        <w:t>13993</w:t>
      </w:r>
      <w:r w:rsidR="00A96A36" w:rsidRPr="007C0618">
        <w:rPr>
          <w:rFonts w:ascii="Times New Roman" w:eastAsia="PMingLiU" w:hAnsi="Times New Roman" w:cs="Times New Roman"/>
          <w:sz w:val="28"/>
          <w:szCs w:val="28"/>
          <w:lang w:val="kk-KZ" w:eastAsia="zh-TW"/>
        </w:rPr>
        <w:t xml:space="preserve"> адамды құрады, 201</w:t>
      </w:r>
      <w:r w:rsidR="004437AC" w:rsidRPr="007C0618">
        <w:rPr>
          <w:rFonts w:ascii="Times New Roman" w:eastAsia="PMingLiU" w:hAnsi="Times New Roman" w:cs="Times New Roman"/>
          <w:sz w:val="28"/>
          <w:szCs w:val="28"/>
          <w:lang w:val="kk-KZ" w:eastAsia="zh-TW"/>
        </w:rPr>
        <w:t>7</w:t>
      </w:r>
      <w:r w:rsidR="00A96A36" w:rsidRPr="007C0618">
        <w:rPr>
          <w:rFonts w:ascii="Times New Roman" w:eastAsia="PMingLiU" w:hAnsi="Times New Roman" w:cs="Times New Roman"/>
          <w:sz w:val="28"/>
          <w:szCs w:val="28"/>
          <w:lang w:val="kk-KZ" w:eastAsia="zh-TW"/>
        </w:rPr>
        <w:t xml:space="preserve"> жылмен салыстырғанда </w:t>
      </w:r>
      <w:r w:rsidR="00DB7D84" w:rsidRPr="007C0618">
        <w:rPr>
          <w:rFonts w:ascii="Times New Roman" w:eastAsia="PMingLiU" w:hAnsi="Times New Roman" w:cs="Times New Roman"/>
          <w:sz w:val="28"/>
          <w:szCs w:val="28"/>
          <w:lang w:val="kk-KZ" w:eastAsia="zh-TW"/>
        </w:rPr>
        <w:t>15</w:t>
      </w:r>
      <w:r w:rsidR="00A96A36" w:rsidRPr="007C0618">
        <w:rPr>
          <w:rFonts w:ascii="Times New Roman" w:eastAsia="PMingLiU" w:hAnsi="Times New Roman" w:cs="Times New Roman"/>
          <w:sz w:val="28"/>
          <w:szCs w:val="28"/>
          <w:lang w:val="kk-KZ" w:eastAsia="zh-TW"/>
        </w:rPr>
        <w:t xml:space="preserve"> </w:t>
      </w:r>
      <w:r w:rsidR="00DB7D84" w:rsidRPr="007C0618">
        <w:rPr>
          <w:rFonts w:ascii="Times New Roman" w:eastAsia="Times New Roman" w:hAnsi="Times New Roman" w:cs="Times New Roman"/>
          <w:sz w:val="28"/>
          <w:szCs w:val="28"/>
          <w:lang w:val="kk-KZ"/>
        </w:rPr>
        <w:t>%</w:t>
      </w:r>
      <w:r w:rsidR="00DB4852">
        <w:rPr>
          <w:rFonts w:ascii="Times New Roman" w:eastAsia="Times New Roman" w:hAnsi="Times New Roman" w:cs="Times New Roman"/>
          <w:sz w:val="28"/>
          <w:szCs w:val="28"/>
          <w:lang w:val="kk-KZ"/>
        </w:rPr>
        <w:t>-ға</w:t>
      </w:r>
      <w:r w:rsidR="0029643C" w:rsidRPr="007C0618">
        <w:rPr>
          <w:rFonts w:ascii="Times New Roman" w:eastAsia="Times New Roman" w:hAnsi="Times New Roman" w:cs="Times New Roman"/>
          <w:sz w:val="28"/>
          <w:szCs w:val="28"/>
          <w:lang w:val="kk-KZ"/>
        </w:rPr>
        <w:t xml:space="preserve"> </w:t>
      </w:r>
      <w:r w:rsidR="00A96A36" w:rsidRPr="007C0618">
        <w:rPr>
          <w:rFonts w:ascii="Times New Roman" w:eastAsia="PMingLiU" w:hAnsi="Times New Roman" w:cs="Times New Roman"/>
          <w:sz w:val="28"/>
          <w:szCs w:val="28"/>
          <w:lang w:val="kk-KZ" w:eastAsia="zh-TW"/>
        </w:rPr>
        <w:t>азайған. 202</w:t>
      </w:r>
      <w:r w:rsidR="0073171D" w:rsidRPr="007C0618">
        <w:rPr>
          <w:rFonts w:ascii="Times New Roman" w:eastAsia="PMingLiU" w:hAnsi="Times New Roman" w:cs="Times New Roman"/>
          <w:sz w:val="28"/>
          <w:szCs w:val="28"/>
          <w:lang w:val="kk-KZ" w:eastAsia="zh-TW"/>
        </w:rPr>
        <w:t>1</w:t>
      </w:r>
      <w:r w:rsidR="00A96A36" w:rsidRPr="007C0618">
        <w:rPr>
          <w:rFonts w:ascii="Times New Roman" w:eastAsia="PMingLiU" w:hAnsi="Times New Roman" w:cs="Times New Roman"/>
          <w:sz w:val="28"/>
          <w:szCs w:val="28"/>
          <w:lang w:val="kk-KZ" w:eastAsia="zh-TW"/>
        </w:rPr>
        <w:t xml:space="preserve"> жылы </w:t>
      </w:r>
      <w:r w:rsidR="007C49A5">
        <w:rPr>
          <w:rFonts w:ascii="Times New Roman" w:eastAsia="PMingLiU" w:hAnsi="Times New Roman" w:cs="Times New Roman"/>
          <w:sz w:val="28"/>
          <w:szCs w:val="28"/>
          <w:lang w:val="kk-KZ" w:eastAsia="zh-TW"/>
        </w:rPr>
        <w:t>«</w:t>
      </w:r>
      <w:r w:rsidR="00A96A36" w:rsidRPr="007C0618">
        <w:rPr>
          <w:rFonts w:ascii="Times New Roman" w:eastAsia="PMingLiU" w:hAnsi="Times New Roman" w:cs="Times New Roman"/>
          <w:sz w:val="28"/>
          <w:szCs w:val="28"/>
          <w:lang w:val="kk-KZ" w:eastAsia="zh-TW"/>
        </w:rPr>
        <w:t>Көлік және қоймалау</w:t>
      </w:r>
      <w:r w:rsidR="007C49A5">
        <w:rPr>
          <w:rFonts w:ascii="Times New Roman" w:eastAsia="PMingLiU" w:hAnsi="Times New Roman" w:cs="Times New Roman"/>
          <w:sz w:val="28"/>
          <w:szCs w:val="28"/>
          <w:lang w:val="kk-KZ" w:eastAsia="zh-TW"/>
        </w:rPr>
        <w:t>»</w:t>
      </w:r>
      <w:r w:rsidR="00A96A36" w:rsidRPr="007C0618">
        <w:rPr>
          <w:rFonts w:ascii="Times New Roman" w:eastAsia="PMingLiU" w:hAnsi="Times New Roman" w:cs="Times New Roman"/>
          <w:sz w:val="28"/>
          <w:szCs w:val="28"/>
          <w:lang w:val="kk-KZ" w:eastAsia="zh-TW"/>
        </w:rPr>
        <w:t xml:space="preserve"> саласының басқа ұйымдармен инновациялық қызмет саласында ынтымақтасатын кәсіпорындар саны </w:t>
      </w:r>
      <w:r w:rsidR="0073171D" w:rsidRPr="007C0618">
        <w:rPr>
          <w:rFonts w:ascii="Times New Roman" w:eastAsia="PMingLiU" w:hAnsi="Times New Roman" w:cs="Times New Roman"/>
          <w:sz w:val="28"/>
          <w:szCs w:val="28"/>
          <w:lang w:val="kk-KZ" w:eastAsia="zh-TW"/>
        </w:rPr>
        <w:t>5</w:t>
      </w:r>
      <w:r w:rsidR="00A96A36" w:rsidRPr="007C0618">
        <w:rPr>
          <w:rFonts w:ascii="Times New Roman" w:eastAsia="PMingLiU" w:hAnsi="Times New Roman" w:cs="Times New Roman"/>
          <w:sz w:val="28"/>
          <w:szCs w:val="28"/>
          <w:lang w:val="kk-KZ" w:eastAsia="zh-TW"/>
        </w:rPr>
        <w:t xml:space="preserve"> бірлік</w:t>
      </w:r>
      <w:r w:rsidR="0073171D" w:rsidRPr="007C0618">
        <w:rPr>
          <w:rFonts w:ascii="Times New Roman" w:eastAsia="PMingLiU" w:hAnsi="Times New Roman" w:cs="Times New Roman"/>
          <w:sz w:val="28"/>
          <w:szCs w:val="28"/>
          <w:lang w:val="kk-KZ" w:eastAsia="zh-TW"/>
        </w:rPr>
        <w:t>ті құрады.</w:t>
      </w:r>
      <w:r w:rsidR="00A96A36" w:rsidRPr="007C0618">
        <w:rPr>
          <w:rFonts w:ascii="Times New Roman" w:eastAsia="PMingLiU" w:hAnsi="Times New Roman" w:cs="Times New Roman"/>
          <w:sz w:val="28"/>
          <w:szCs w:val="28"/>
          <w:lang w:val="kk-KZ" w:eastAsia="zh-TW"/>
        </w:rPr>
        <w:t xml:space="preserve"> Технологиялық (өнімдік  және </w:t>
      </w:r>
      <w:r w:rsidR="00F930BC" w:rsidRPr="007C0618">
        <w:rPr>
          <w:rFonts w:ascii="Times New Roman" w:eastAsia="PMingLiU" w:hAnsi="Times New Roman" w:cs="Times New Roman"/>
          <w:sz w:val="28"/>
          <w:szCs w:val="28"/>
          <w:lang w:val="kk-KZ" w:eastAsia="zh-TW"/>
        </w:rPr>
        <w:t>үдерістік</w:t>
      </w:r>
      <w:r w:rsidR="00A96A36" w:rsidRPr="007C0618">
        <w:rPr>
          <w:rFonts w:ascii="Times New Roman" w:eastAsia="PMingLiU" w:hAnsi="Times New Roman" w:cs="Times New Roman"/>
          <w:sz w:val="28"/>
          <w:szCs w:val="28"/>
          <w:lang w:val="kk-KZ" w:eastAsia="zh-TW"/>
        </w:rPr>
        <w:t>) инновацияларға жұмсалған шығындар 202</w:t>
      </w:r>
      <w:r w:rsidR="0073171D" w:rsidRPr="007C0618">
        <w:rPr>
          <w:rFonts w:ascii="Times New Roman" w:eastAsia="PMingLiU" w:hAnsi="Times New Roman" w:cs="Times New Roman"/>
          <w:sz w:val="28"/>
          <w:szCs w:val="28"/>
          <w:lang w:val="kk-KZ" w:eastAsia="zh-TW"/>
        </w:rPr>
        <w:t>1</w:t>
      </w:r>
      <w:r w:rsidR="00A96A36" w:rsidRPr="007C0618">
        <w:rPr>
          <w:rFonts w:ascii="Times New Roman" w:eastAsia="PMingLiU" w:hAnsi="Times New Roman" w:cs="Times New Roman"/>
          <w:sz w:val="28"/>
          <w:szCs w:val="28"/>
          <w:lang w:val="kk-KZ" w:eastAsia="zh-TW"/>
        </w:rPr>
        <w:t xml:space="preserve"> жылы небәрі </w:t>
      </w:r>
      <w:r w:rsidR="0073171D" w:rsidRPr="007C0618">
        <w:rPr>
          <w:rFonts w:ascii="Times New Roman" w:hAnsi="Times New Roman" w:cs="Times New Roman"/>
          <w:sz w:val="28"/>
          <w:szCs w:val="28"/>
          <w:lang w:val="kk-KZ"/>
        </w:rPr>
        <w:t xml:space="preserve">105,6 </w:t>
      </w:r>
      <w:r w:rsidR="00A96A36" w:rsidRPr="007C0618">
        <w:rPr>
          <w:rFonts w:ascii="Times New Roman" w:eastAsia="PMingLiU" w:hAnsi="Times New Roman" w:cs="Times New Roman"/>
          <w:sz w:val="28"/>
          <w:szCs w:val="28"/>
          <w:lang w:val="kk-KZ" w:eastAsia="zh-TW"/>
        </w:rPr>
        <w:t>млн.</w:t>
      </w:r>
      <w:r w:rsidR="007C49A5">
        <w:rPr>
          <w:rFonts w:ascii="Times New Roman" w:eastAsia="PMingLiU" w:hAnsi="Times New Roman" w:cs="Times New Roman"/>
          <w:sz w:val="28"/>
          <w:szCs w:val="28"/>
          <w:lang w:val="kk-KZ" w:eastAsia="zh-TW"/>
        </w:rPr>
        <w:t xml:space="preserve"> </w:t>
      </w:r>
      <w:r w:rsidR="00A96A36" w:rsidRPr="007C0618">
        <w:rPr>
          <w:rFonts w:ascii="Times New Roman" w:eastAsia="PMingLiU" w:hAnsi="Times New Roman" w:cs="Times New Roman"/>
          <w:sz w:val="28"/>
          <w:szCs w:val="28"/>
          <w:lang w:val="kk-KZ" w:eastAsia="zh-TW"/>
        </w:rPr>
        <w:t>теңгені құрады.</w:t>
      </w:r>
      <w:r w:rsidR="0029643C" w:rsidRPr="007C0618">
        <w:rPr>
          <w:rFonts w:ascii="Times New Roman" w:eastAsia="PMingLiU" w:hAnsi="Times New Roman" w:cs="Times New Roman"/>
          <w:sz w:val="28"/>
          <w:szCs w:val="28"/>
          <w:lang w:val="kk-KZ" w:eastAsia="zh-TW"/>
        </w:rPr>
        <w:t xml:space="preserve"> </w:t>
      </w:r>
      <w:r w:rsidR="00EC529C">
        <w:rPr>
          <w:rFonts w:ascii="Times New Roman" w:eastAsia="PMingLiU" w:hAnsi="Times New Roman" w:cs="Times New Roman"/>
          <w:sz w:val="28"/>
          <w:szCs w:val="28"/>
          <w:lang w:val="kk-KZ" w:eastAsia="zh-TW"/>
        </w:rPr>
        <w:t xml:space="preserve"> </w:t>
      </w:r>
      <w:r w:rsidR="0053142D" w:rsidRPr="007C0618">
        <w:rPr>
          <w:rFonts w:ascii="Times New Roman" w:eastAsia="Times New Roman" w:hAnsi="Times New Roman" w:cs="Times New Roman"/>
          <w:sz w:val="28"/>
          <w:szCs w:val="28"/>
          <w:lang w:val="kk-KZ"/>
        </w:rPr>
        <w:t>ҚР СЖРА ҰСБ мәліметтері бойынша ШҚО "Көлік және қоймалау" қызметі бойынша кәсіпорындардың негізгі құралдарының көлемі 201</w:t>
      </w:r>
      <w:r w:rsidR="0029643C" w:rsidRPr="007C0618">
        <w:rPr>
          <w:rFonts w:ascii="Times New Roman" w:eastAsia="Times New Roman" w:hAnsi="Times New Roman" w:cs="Times New Roman"/>
          <w:sz w:val="28"/>
          <w:szCs w:val="28"/>
          <w:lang w:val="kk-KZ"/>
        </w:rPr>
        <w:t>7</w:t>
      </w:r>
      <w:r w:rsidR="0053142D" w:rsidRPr="007C0618">
        <w:rPr>
          <w:rFonts w:ascii="Times New Roman" w:eastAsia="Times New Roman" w:hAnsi="Times New Roman" w:cs="Times New Roman"/>
          <w:sz w:val="28"/>
          <w:szCs w:val="28"/>
          <w:lang w:val="kk-KZ"/>
        </w:rPr>
        <w:t xml:space="preserve"> жылға қарағанда </w:t>
      </w:r>
      <w:r w:rsidR="0029643C" w:rsidRPr="007C0618">
        <w:rPr>
          <w:rFonts w:ascii="Times New Roman" w:eastAsia="Times New Roman" w:hAnsi="Times New Roman" w:cs="Times New Roman"/>
          <w:sz w:val="28"/>
          <w:szCs w:val="28"/>
          <w:lang w:val="kk-KZ"/>
        </w:rPr>
        <w:t>47</w:t>
      </w:r>
      <w:r w:rsidR="007A3D77" w:rsidRPr="007C0618">
        <w:rPr>
          <w:rFonts w:ascii="Times New Roman" w:eastAsia="Times New Roman" w:hAnsi="Times New Roman" w:cs="Times New Roman"/>
          <w:sz w:val="28"/>
          <w:szCs w:val="28"/>
          <w:lang w:val="kk-KZ"/>
        </w:rPr>
        <w:t>%</w:t>
      </w:r>
      <w:r w:rsidR="0053142D" w:rsidRPr="007C0618">
        <w:rPr>
          <w:rFonts w:ascii="Times New Roman" w:eastAsia="Times New Roman" w:hAnsi="Times New Roman" w:cs="Times New Roman"/>
          <w:sz w:val="28"/>
          <w:szCs w:val="28"/>
          <w:lang w:val="kk-KZ"/>
        </w:rPr>
        <w:t>-ға ұлғайып, 202</w:t>
      </w:r>
      <w:r w:rsidR="0029643C" w:rsidRPr="007C0618">
        <w:rPr>
          <w:rFonts w:ascii="Times New Roman" w:eastAsia="Times New Roman" w:hAnsi="Times New Roman" w:cs="Times New Roman"/>
          <w:sz w:val="28"/>
          <w:szCs w:val="28"/>
          <w:lang w:val="kk-KZ"/>
        </w:rPr>
        <w:t>1</w:t>
      </w:r>
      <w:r w:rsidR="0053142D" w:rsidRPr="007C0618">
        <w:rPr>
          <w:rFonts w:ascii="Times New Roman" w:eastAsia="Times New Roman" w:hAnsi="Times New Roman" w:cs="Times New Roman"/>
          <w:sz w:val="28"/>
          <w:szCs w:val="28"/>
          <w:lang w:val="kk-KZ"/>
        </w:rPr>
        <w:t xml:space="preserve"> жылы </w:t>
      </w:r>
      <w:r w:rsidR="00645AE2" w:rsidRPr="007C0618">
        <w:rPr>
          <w:rFonts w:ascii="Times New Roman" w:hAnsi="Times New Roman" w:cs="Times New Roman"/>
          <w:sz w:val="28"/>
          <w:szCs w:val="28"/>
          <w:lang w:val="kk-KZ"/>
        </w:rPr>
        <w:t xml:space="preserve">289585,5 </w:t>
      </w:r>
      <w:r w:rsidR="0053142D" w:rsidRPr="007C0618">
        <w:rPr>
          <w:rFonts w:ascii="Times New Roman" w:eastAsia="Times New Roman" w:hAnsi="Times New Roman" w:cs="Times New Roman"/>
          <w:sz w:val="28"/>
          <w:szCs w:val="28"/>
          <w:lang w:val="kk-KZ"/>
        </w:rPr>
        <w:t>млн.</w:t>
      </w:r>
      <w:r w:rsidR="007C49A5">
        <w:rPr>
          <w:rFonts w:ascii="Times New Roman" w:eastAsia="Times New Roman" w:hAnsi="Times New Roman" w:cs="Times New Roman"/>
          <w:sz w:val="28"/>
          <w:szCs w:val="28"/>
          <w:lang w:val="kk-KZ"/>
        </w:rPr>
        <w:t xml:space="preserve"> </w:t>
      </w:r>
      <w:r w:rsidR="0053142D" w:rsidRPr="007C0618">
        <w:rPr>
          <w:rFonts w:ascii="Times New Roman" w:eastAsia="Times New Roman" w:hAnsi="Times New Roman" w:cs="Times New Roman"/>
          <w:sz w:val="28"/>
          <w:szCs w:val="28"/>
          <w:lang w:val="kk-KZ"/>
        </w:rPr>
        <w:t>теңгені құрады. Саланың қалыптасқан қаржы ресурстарының көлемі 202</w:t>
      </w:r>
      <w:r w:rsidR="00645AE2" w:rsidRPr="007C0618">
        <w:rPr>
          <w:rFonts w:ascii="Times New Roman" w:eastAsia="Times New Roman" w:hAnsi="Times New Roman" w:cs="Times New Roman"/>
          <w:sz w:val="28"/>
          <w:szCs w:val="28"/>
          <w:lang w:val="kk-KZ"/>
        </w:rPr>
        <w:t>1</w:t>
      </w:r>
      <w:r w:rsidR="0053142D" w:rsidRPr="007C0618">
        <w:rPr>
          <w:rFonts w:ascii="Times New Roman" w:eastAsia="Times New Roman" w:hAnsi="Times New Roman" w:cs="Times New Roman"/>
          <w:sz w:val="28"/>
          <w:szCs w:val="28"/>
          <w:lang w:val="kk-KZ"/>
        </w:rPr>
        <w:t xml:space="preserve"> жылы </w:t>
      </w:r>
      <w:r w:rsidR="00645AE2" w:rsidRPr="007C0618">
        <w:rPr>
          <w:rFonts w:ascii="Times New Roman" w:hAnsi="Times New Roman" w:cs="Times New Roman"/>
          <w:sz w:val="28"/>
          <w:szCs w:val="28"/>
          <w:lang w:val="kk-KZ"/>
        </w:rPr>
        <w:t xml:space="preserve">66 633,8 </w:t>
      </w:r>
      <w:r w:rsidR="0053142D" w:rsidRPr="007C0618">
        <w:rPr>
          <w:rFonts w:ascii="Times New Roman" w:eastAsia="Times New Roman" w:hAnsi="Times New Roman" w:cs="Times New Roman"/>
          <w:sz w:val="28"/>
          <w:szCs w:val="28"/>
          <w:lang w:val="kk-KZ"/>
        </w:rPr>
        <w:t>млн. теңгені құрады, бұл көрсеткіш 201</w:t>
      </w:r>
      <w:r w:rsidR="00645AE2" w:rsidRPr="007C0618">
        <w:rPr>
          <w:rFonts w:ascii="Times New Roman" w:eastAsia="Times New Roman" w:hAnsi="Times New Roman" w:cs="Times New Roman"/>
          <w:sz w:val="28"/>
          <w:szCs w:val="28"/>
          <w:lang w:val="kk-KZ"/>
        </w:rPr>
        <w:t>7</w:t>
      </w:r>
      <w:r w:rsidR="0053142D" w:rsidRPr="007C0618">
        <w:rPr>
          <w:rFonts w:ascii="Times New Roman" w:eastAsia="Times New Roman" w:hAnsi="Times New Roman" w:cs="Times New Roman"/>
          <w:sz w:val="28"/>
          <w:szCs w:val="28"/>
          <w:lang w:val="kk-KZ"/>
        </w:rPr>
        <w:t xml:space="preserve"> жылмен салыстырғанда </w:t>
      </w:r>
      <w:r w:rsidR="00645AE2" w:rsidRPr="007C0618">
        <w:rPr>
          <w:rFonts w:ascii="Times New Roman" w:eastAsia="Times New Roman" w:hAnsi="Times New Roman" w:cs="Times New Roman"/>
          <w:sz w:val="28"/>
          <w:szCs w:val="28"/>
          <w:lang w:val="kk-KZ"/>
        </w:rPr>
        <w:t>1,5</w:t>
      </w:r>
      <w:r w:rsidR="0053142D" w:rsidRPr="007C0618">
        <w:rPr>
          <w:rFonts w:ascii="Times New Roman" w:eastAsia="Times New Roman" w:hAnsi="Times New Roman" w:cs="Times New Roman"/>
          <w:sz w:val="28"/>
          <w:szCs w:val="28"/>
          <w:lang w:val="kk-KZ"/>
        </w:rPr>
        <w:t xml:space="preserve"> есе немесе </w:t>
      </w:r>
      <w:r w:rsidR="00645AE2" w:rsidRPr="007C0618">
        <w:rPr>
          <w:rFonts w:ascii="Times New Roman" w:eastAsia="Times New Roman" w:hAnsi="Times New Roman" w:cs="Times New Roman"/>
          <w:sz w:val="28"/>
          <w:szCs w:val="28"/>
          <w:lang w:val="kk-KZ"/>
        </w:rPr>
        <w:t>22556,1</w:t>
      </w:r>
      <w:r w:rsidR="0053142D" w:rsidRPr="007C0618">
        <w:rPr>
          <w:rFonts w:ascii="Times New Roman" w:eastAsia="Times New Roman" w:hAnsi="Times New Roman" w:cs="Times New Roman"/>
          <w:sz w:val="28"/>
          <w:szCs w:val="28"/>
          <w:lang w:val="kk-KZ"/>
        </w:rPr>
        <w:t xml:space="preserve"> млн.</w:t>
      </w:r>
      <w:r w:rsidR="007C49A5">
        <w:rPr>
          <w:rFonts w:ascii="Times New Roman" w:eastAsia="Times New Roman" w:hAnsi="Times New Roman" w:cs="Times New Roman"/>
          <w:sz w:val="28"/>
          <w:szCs w:val="28"/>
          <w:lang w:val="kk-KZ"/>
        </w:rPr>
        <w:t xml:space="preserve"> </w:t>
      </w:r>
      <w:r w:rsidR="0053142D" w:rsidRPr="007C0618">
        <w:rPr>
          <w:rFonts w:ascii="Times New Roman" w:eastAsia="Times New Roman" w:hAnsi="Times New Roman" w:cs="Times New Roman"/>
          <w:sz w:val="28"/>
          <w:szCs w:val="28"/>
          <w:lang w:val="kk-KZ"/>
        </w:rPr>
        <w:t>теңгеге өскен.</w:t>
      </w:r>
      <w:r w:rsidR="004D3E48" w:rsidRPr="007C0618">
        <w:rPr>
          <w:rFonts w:ascii="Times New Roman" w:hAnsi="Times New Roman" w:cs="Times New Roman"/>
          <w:sz w:val="28"/>
          <w:szCs w:val="28"/>
          <w:lang w:val="kk-KZ"/>
        </w:rPr>
        <w:t xml:space="preserve"> Сала кәсіпорындарындағы салық салуға дейінгі пайда (залал) көлемі 2017 жылдың деңгейінде қалған. </w:t>
      </w:r>
      <w:r w:rsidR="0053142D" w:rsidRPr="007C0618">
        <w:rPr>
          <w:rFonts w:ascii="Times New Roman" w:eastAsia="Times New Roman" w:hAnsi="Times New Roman" w:cs="Times New Roman"/>
          <w:sz w:val="28"/>
          <w:szCs w:val="28"/>
          <w:lang w:val="kk-KZ"/>
        </w:rPr>
        <w:t>202</w:t>
      </w:r>
      <w:r w:rsidR="00645AE2" w:rsidRPr="007C0618">
        <w:rPr>
          <w:rFonts w:ascii="Times New Roman" w:eastAsia="Times New Roman" w:hAnsi="Times New Roman" w:cs="Times New Roman"/>
          <w:sz w:val="28"/>
          <w:szCs w:val="28"/>
          <w:lang w:val="kk-KZ"/>
        </w:rPr>
        <w:t>1</w:t>
      </w:r>
      <w:r w:rsidR="0053142D" w:rsidRPr="007C0618">
        <w:rPr>
          <w:rFonts w:ascii="Times New Roman" w:eastAsia="Times New Roman" w:hAnsi="Times New Roman" w:cs="Times New Roman"/>
          <w:sz w:val="28"/>
          <w:szCs w:val="28"/>
          <w:lang w:val="kk-KZ"/>
        </w:rPr>
        <w:t xml:space="preserve"> жылы </w:t>
      </w:r>
      <w:r w:rsidR="007C49A5">
        <w:rPr>
          <w:rFonts w:ascii="Times New Roman" w:eastAsia="Times New Roman" w:hAnsi="Times New Roman" w:cs="Times New Roman"/>
          <w:sz w:val="28"/>
          <w:szCs w:val="28"/>
          <w:lang w:val="kk-KZ"/>
        </w:rPr>
        <w:t>«</w:t>
      </w:r>
      <w:r w:rsidR="0053142D" w:rsidRPr="007C0618">
        <w:rPr>
          <w:rFonts w:ascii="Times New Roman" w:eastAsia="Times New Roman" w:hAnsi="Times New Roman" w:cs="Times New Roman"/>
          <w:sz w:val="28"/>
          <w:szCs w:val="28"/>
          <w:lang w:val="kk-KZ"/>
        </w:rPr>
        <w:t>Көлік және қоймалау</w:t>
      </w:r>
      <w:r w:rsidR="007C49A5">
        <w:rPr>
          <w:rFonts w:ascii="Times New Roman" w:eastAsia="Times New Roman" w:hAnsi="Times New Roman" w:cs="Times New Roman"/>
          <w:sz w:val="28"/>
          <w:szCs w:val="28"/>
          <w:lang w:val="kk-KZ"/>
        </w:rPr>
        <w:t>»</w:t>
      </w:r>
      <w:r w:rsidR="0053142D" w:rsidRPr="007C0618">
        <w:rPr>
          <w:rFonts w:ascii="Times New Roman" w:eastAsia="Times New Roman" w:hAnsi="Times New Roman" w:cs="Times New Roman"/>
          <w:sz w:val="28"/>
          <w:szCs w:val="28"/>
          <w:lang w:val="kk-KZ"/>
        </w:rPr>
        <w:t xml:space="preserve"> саласының материалдық емес активтерінің жалпы көлемі </w:t>
      </w:r>
      <w:r w:rsidR="00645AE2" w:rsidRPr="007C0618">
        <w:rPr>
          <w:rFonts w:ascii="Times New Roman" w:eastAsia="Times New Roman" w:hAnsi="Times New Roman" w:cs="Times New Roman"/>
          <w:sz w:val="28"/>
          <w:szCs w:val="28"/>
          <w:lang w:val="kk-KZ"/>
        </w:rPr>
        <w:t>1020,6</w:t>
      </w:r>
      <w:r w:rsidR="0053142D" w:rsidRPr="007C0618">
        <w:rPr>
          <w:rFonts w:ascii="Times New Roman" w:eastAsia="Times New Roman" w:hAnsi="Times New Roman" w:cs="Times New Roman"/>
          <w:sz w:val="28"/>
          <w:szCs w:val="28"/>
          <w:lang w:val="kk-KZ"/>
        </w:rPr>
        <w:t xml:space="preserve"> млн.</w:t>
      </w:r>
      <w:r w:rsidR="007C49A5">
        <w:rPr>
          <w:rFonts w:ascii="Times New Roman" w:eastAsia="Times New Roman" w:hAnsi="Times New Roman" w:cs="Times New Roman"/>
          <w:sz w:val="28"/>
          <w:szCs w:val="28"/>
          <w:lang w:val="kk-KZ"/>
        </w:rPr>
        <w:t xml:space="preserve"> </w:t>
      </w:r>
      <w:r w:rsidR="0053142D" w:rsidRPr="007C0618">
        <w:rPr>
          <w:rFonts w:ascii="Times New Roman" w:eastAsia="Times New Roman" w:hAnsi="Times New Roman" w:cs="Times New Roman"/>
          <w:sz w:val="28"/>
          <w:szCs w:val="28"/>
          <w:lang w:val="kk-KZ"/>
        </w:rPr>
        <w:t>теңгені құрады, бұл көрсеткіш 201</w:t>
      </w:r>
      <w:r w:rsidR="00645AE2" w:rsidRPr="007C0618">
        <w:rPr>
          <w:rFonts w:ascii="Times New Roman" w:eastAsia="Times New Roman" w:hAnsi="Times New Roman" w:cs="Times New Roman"/>
          <w:sz w:val="28"/>
          <w:szCs w:val="28"/>
          <w:lang w:val="kk-KZ"/>
        </w:rPr>
        <w:t>7</w:t>
      </w:r>
      <w:r w:rsidR="0053142D" w:rsidRPr="007C0618">
        <w:rPr>
          <w:rFonts w:ascii="Times New Roman" w:eastAsia="Times New Roman" w:hAnsi="Times New Roman" w:cs="Times New Roman"/>
          <w:sz w:val="28"/>
          <w:szCs w:val="28"/>
          <w:lang w:val="kk-KZ"/>
        </w:rPr>
        <w:t xml:space="preserve"> жылдағы мөлшерімен салыстырғанда </w:t>
      </w:r>
      <w:r w:rsidR="00645AE2" w:rsidRPr="007C0618">
        <w:rPr>
          <w:rFonts w:ascii="Times New Roman" w:eastAsia="Times New Roman" w:hAnsi="Times New Roman" w:cs="Times New Roman"/>
          <w:sz w:val="28"/>
          <w:szCs w:val="28"/>
          <w:lang w:val="kk-KZ"/>
        </w:rPr>
        <w:t>30%</w:t>
      </w:r>
      <w:r w:rsidR="007C49A5">
        <w:rPr>
          <w:rFonts w:ascii="Times New Roman" w:eastAsia="Times New Roman" w:hAnsi="Times New Roman" w:cs="Times New Roman"/>
          <w:sz w:val="28"/>
          <w:szCs w:val="28"/>
          <w:lang w:val="kk-KZ"/>
        </w:rPr>
        <w:t>-ға</w:t>
      </w:r>
      <w:r w:rsidR="00645AE2" w:rsidRPr="007C0618">
        <w:rPr>
          <w:rFonts w:ascii="Times New Roman" w:eastAsia="Times New Roman" w:hAnsi="Times New Roman" w:cs="Times New Roman"/>
          <w:sz w:val="28"/>
          <w:szCs w:val="28"/>
          <w:lang w:val="kk-KZ"/>
        </w:rPr>
        <w:t xml:space="preserve"> артқан</w:t>
      </w:r>
      <w:r w:rsidR="00F930BC" w:rsidRPr="007C0618">
        <w:rPr>
          <w:rFonts w:ascii="Times New Roman" w:eastAsia="Times New Roman" w:hAnsi="Times New Roman" w:cs="Times New Roman"/>
          <w:sz w:val="28"/>
          <w:szCs w:val="28"/>
          <w:lang w:val="kk-KZ"/>
        </w:rPr>
        <w:t xml:space="preserve"> ( </w:t>
      </w:r>
      <w:r w:rsidR="0004223A">
        <w:rPr>
          <w:rFonts w:ascii="Times New Roman" w:eastAsia="Times New Roman" w:hAnsi="Times New Roman" w:cs="Times New Roman"/>
          <w:sz w:val="28"/>
          <w:szCs w:val="28"/>
          <w:lang w:val="kk-KZ"/>
        </w:rPr>
        <w:t>к</w:t>
      </w:r>
      <w:r w:rsidR="00F930BC" w:rsidRPr="007C0618">
        <w:rPr>
          <w:rFonts w:ascii="Times New Roman" w:eastAsia="Times New Roman" w:hAnsi="Times New Roman" w:cs="Times New Roman"/>
          <w:sz w:val="28"/>
          <w:szCs w:val="28"/>
          <w:lang w:val="kk-KZ"/>
        </w:rPr>
        <w:t>есте 1</w:t>
      </w:r>
      <w:r w:rsidR="004F42B2" w:rsidRPr="007C0618">
        <w:rPr>
          <w:rFonts w:ascii="Times New Roman" w:eastAsia="Times New Roman" w:hAnsi="Times New Roman" w:cs="Times New Roman"/>
          <w:sz w:val="28"/>
          <w:szCs w:val="28"/>
          <w:lang w:val="kk-KZ"/>
        </w:rPr>
        <w:t>5</w:t>
      </w:r>
      <w:r w:rsidR="00F930BC" w:rsidRPr="007C0618">
        <w:rPr>
          <w:rFonts w:ascii="Times New Roman" w:eastAsia="Times New Roman" w:hAnsi="Times New Roman" w:cs="Times New Roman"/>
          <w:sz w:val="28"/>
          <w:szCs w:val="28"/>
          <w:lang w:val="kk-KZ"/>
        </w:rPr>
        <w:t>)</w:t>
      </w:r>
      <w:r w:rsidR="0053142D" w:rsidRPr="007C0618">
        <w:rPr>
          <w:rFonts w:ascii="Times New Roman" w:eastAsia="Times New Roman" w:hAnsi="Times New Roman" w:cs="Times New Roman"/>
          <w:sz w:val="28"/>
          <w:szCs w:val="28"/>
          <w:lang w:val="kk-KZ"/>
        </w:rPr>
        <w:t>.</w:t>
      </w:r>
    </w:p>
    <w:p w14:paraId="10F6DAE0" w14:textId="13CE5946" w:rsidR="00E77DAB" w:rsidRPr="007C0618" w:rsidRDefault="0053142D" w:rsidP="00E77DAB">
      <w:pPr>
        <w:spacing w:after="0" w:line="240" w:lineRule="auto"/>
        <w:ind w:firstLine="709"/>
        <w:jc w:val="both"/>
        <w:rPr>
          <w:rFonts w:ascii="Times New Roman" w:eastAsia="PMingLiU" w:hAnsi="Times New Roman" w:cs="Times New Roman"/>
          <w:sz w:val="28"/>
          <w:szCs w:val="28"/>
          <w:lang w:val="kk-KZ" w:eastAsia="zh-TW"/>
        </w:rPr>
      </w:pPr>
      <w:r w:rsidRPr="007C0618">
        <w:rPr>
          <w:rFonts w:ascii="Times New Roman" w:eastAsia="Times New Roman" w:hAnsi="Times New Roman" w:cs="Times New Roman"/>
          <w:sz w:val="28"/>
          <w:szCs w:val="28"/>
          <w:shd w:val="clear" w:color="auto" w:fill="FFFFFF"/>
          <w:lang w:val="kk-KZ"/>
        </w:rPr>
        <w:t xml:space="preserve">Ел экономикасы салаларының, оның ішінде көлік-логистикалық жүйенің бәсекеге қабілеттілігін арттырудың қажетті шарты </w:t>
      </w:r>
      <w:r w:rsidR="00CA1556" w:rsidRPr="007C0618">
        <w:rPr>
          <w:rFonts w:ascii="Times New Roman" w:eastAsia="Times New Roman" w:hAnsi="Times New Roman" w:cs="Times New Roman"/>
          <w:sz w:val="28"/>
          <w:szCs w:val="28"/>
          <w:shd w:val="clear" w:color="auto" w:fill="FFFFFF"/>
          <w:lang w:val="kk-KZ"/>
        </w:rPr>
        <w:t xml:space="preserve">және инновациялық дамуды қолдаудың маңызды аспектісі болып </w:t>
      </w:r>
      <w:r w:rsidRPr="007C0618">
        <w:rPr>
          <w:rFonts w:ascii="Times New Roman" w:eastAsia="Times New Roman" w:hAnsi="Times New Roman" w:cs="Times New Roman"/>
          <w:sz w:val="28"/>
          <w:szCs w:val="28"/>
          <w:shd w:val="clear" w:color="auto" w:fill="FFFFFF"/>
          <w:lang w:val="kk-KZ"/>
        </w:rPr>
        <w:t>инновациялық қызмет</w:t>
      </w:r>
      <w:r w:rsidR="00CA1556" w:rsidRPr="007C0618">
        <w:rPr>
          <w:rFonts w:ascii="Times New Roman" w:eastAsia="Times New Roman" w:hAnsi="Times New Roman" w:cs="Times New Roman"/>
          <w:sz w:val="28"/>
          <w:szCs w:val="28"/>
          <w:shd w:val="clear" w:color="auto" w:fill="FFFFFF"/>
          <w:lang w:val="kk-KZ"/>
        </w:rPr>
        <w:t>тің</w:t>
      </w:r>
      <w:r w:rsidRPr="007C0618">
        <w:rPr>
          <w:rFonts w:ascii="Times New Roman" w:eastAsia="Times New Roman" w:hAnsi="Times New Roman" w:cs="Times New Roman"/>
          <w:sz w:val="28"/>
          <w:szCs w:val="28"/>
          <w:shd w:val="clear" w:color="auto" w:fill="FFFFFF"/>
          <w:lang w:val="kk-KZ"/>
        </w:rPr>
        <w:t xml:space="preserve"> инфрақұрылымын қалыптастыратын мамандандырылған құрылымдар мен институттарды құру табылады. </w:t>
      </w:r>
      <w:r w:rsidR="00CA1556" w:rsidRPr="007C0618">
        <w:rPr>
          <w:rFonts w:ascii="Times New Roman" w:eastAsia="Times New Roman" w:hAnsi="Times New Roman" w:cs="Times New Roman"/>
          <w:sz w:val="28"/>
          <w:szCs w:val="28"/>
          <w:shd w:val="clear" w:color="auto" w:fill="FFFFFF"/>
          <w:lang w:val="kk-KZ"/>
        </w:rPr>
        <w:t>Қазақстандағы мұндай институттардың арасынан,</w:t>
      </w:r>
      <w:r w:rsidRPr="007C0618">
        <w:rPr>
          <w:rFonts w:ascii="Times New Roman" w:eastAsia="Times New Roman" w:hAnsi="Times New Roman" w:cs="Times New Roman"/>
          <w:sz w:val="28"/>
          <w:szCs w:val="28"/>
          <w:shd w:val="clear" w:color="auto" w:fill="FFFFFF"/>
          <w:lang w:val="kk-KZ"/>
        </w:rPr>
        <w:t xml:space="preserve"> ең алдымен, </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QazTechVentures</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 xml:space="preserve"> АҚ (бұрынғы </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Технологиялық даму жөніндегі ұлттық агенттік</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 xml:space="preserve"> АҚ) (2012), </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Ғылым қоры</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 xml:space="preserve"> АҚ (2016), Қазақстанның Даму Банкі (2001), </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Даму</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 xml:space="preserve"> кәсіпкерлікті дамыту қоры (1997), </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Қазақстандық и</w:t>
      </w:r>
      <w:r w:rsidR="00CA1556" w:rsidRPr="007C0618">
        <w:rPr>
          <w:rFonts w:ascii="Times New Roman" w:eastAsia="Times New Roman" w:hAnsi="Times New Roman" w:cs="Times New Roman"/>
          <w:sz w:val="28"/>
          <w:szCs w:val="28"/>
          <w:shd w:val="clear" w:color="auto" w:fill="FFFFFF"/>
          <w:lang w:val="kk-KZ"/>
        </w:rPr>
        <w:t>ндустрияны дамыту институты</w:t>
      </w:r>
      <w:r w:rsidR="007C49A5">
        <w:rPr>
          <w:rFonts w:ascii="Times New Roman" w:eastAsia="Times New Roman" w:hAnsi="Times New Roman" w:cs="Times New Roman"/>
          <w:sz w:val="28"/>
          <w:szCs w:val="28"/>
          <w:shd w:val="clear" w:color="auto" w:fill="FFFFFF"/>
          <w:lang w:val="kk-KZ"/>
        </w:rPr>
        <w:t>»</w:t>
      </w:r>
      <w:r w:rsidR="00CA1556" w:rsidRPr="007C0618">
        <w:rPr>
          <w:rFonts w:ascii="Times New Roman" w:eastAsia="Times New Roman" w:hAnsi="Times New Roman" w:cs="Times New Roman"/>
          <w:sz w:val="28"/>
          <w:szCs w:val="28"/>
          <w:shd w:val="clear" w:color="auto" w:fill="FFFFFF"/>
          <w:lang w:val="kk-KZ"/>
        </w:rPr>
        <w:t xml:space="preserve"> АҚ, «</w:t>
      </w:r>
      <w:r w:rsidRPr="007C0618">
        <w:rPr>
          <w:rFonts w:ascii="Times New Roman" w:eastAsia="Times New Roman" w:hAnsi="Times New Roman" w:cs="Times New Roman"/>
          <w:sz w:val="28"/>
          <w:szCs w:val="28"/>
          <w:shd w:val="clear" w:color="auto" w:fill="FFFFFF"/>
          <w:lang w:val="kk-KZ"/>
        </w:rPr>
        <w:t>Қазақстан темір жолы ҰК</w:t>
      </w:r>
      <w:r w:rsidR="00CA1556" w:rsidRPr="007C0618">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 xml:space="preserve"> АҚ жанындағы </w:t>
      </w:r>
      <w:r w:rsidR="007C49A5">
        <w:rPr>
          <w:rFonts w:ascii="Times New Roman" w:eastAsia="Times New Roman" w:hAnsi="Times New Roman" w:cs="Times New Roman"/>
          <w:sz w:val="28"/>
          <w:szCs w:val="28"/>
          <w:shd w:val="clear" w:color="auto" w:fill="FFFFFF"/>
          <w:lang w:val="kk-KZ"/>
        </w:rPr>
        <w:t>«</w:t>
      </w:r>
      <w:r w:rsidR="00CA1556" w:rsidRPr="007C0618">
        <w:rPr>
          <w:rFonts w:ascii="Times New Roman" w:eastAsia="Times New Roman" w:hAnsi="Times New Roman" w:cs="Times New Roman"/>
          <w:sz w:val="28"/>
          <w:szCs w:val="28"/>
          <w:shd w:val="clear" w:color="auto" w:fill="FFFFFF"/>
          <w:lang w:val="kk-KZ"/>
        </w:rPr>
        <w:t>К</w:t>
      </w:r>
      <w:r w:rsidRPr="007C0618">
        <w:rPr>
          <w:rFonts w:ascii="Times New Roman" w:eastAsia="Times New Roman" w:hAnsi="Times New Roman" w:cs="Times New Roman"/>
          <w:sz w:val="28"/>
          <w:szCs w:val="28"/>
          <w:shd w:val="clear" w:color="auto" w:fill="FFFFFF"/>
          <w:lang w:val="kk-KZ"/>
        </w:rPr>
        <w:t>өлік логистикасын дамытудың ұлттық орталығы</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 xml:space="preserve"> АҚ (2011), </w:t>
      </w:r>
      <w:r w:rsidR="007C49A5">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KAZLOGISTICS</w:t>
      </w:r>
      <w:r w:rsidR="007C49A5">
        <w:rPr>
          <w:rFonts w:ascii="Times New Roman" w:eastAsia="Times New Roman" w:hAnsi="Times New Roman" w:cs="Times New Roman"/>
          <w:sz w:val="28"/>
          <w:szCs w:val="28"/>
          <w:shd w:val="clear" w:color="auto" w:fill="FFFFFF"/>
          <w:lang w:val="kk-KZ"/>
        </w:rPr>
        <w:t>»</w:t>
      </w:r>
      <w:r w:rsidR="00E77DAB" w:rsidRPr="007C0618">
        <w:rPr>
          <w:rFonts w:ascii="Times New Roman" w:eastAsia="Times New Roman" w:hAnsi="Times New Roman" w:cs="Times New Roman"/>
          <w:sz w:val="28"/>
          <w:szCs w:val="28"/>
          <w:shd w:val="clear" w:color="auto" w:fill="FFFFFF"/>
          <w:lang w:val="kk-KZ"/>
        </w:rPr>
        <w:t xml:space="preserve"> </w:t>
      </w:r>
      <w:r w:rsidRPr="007C0618">
        <w:rPr>
          <w:rFonts w:ascii="Times New Roman" w:eastAsia="Times New Roman" w:hAnsi="Times New Roman" w:cs="Times New Roman"/>
          <w:sz w:val="28"/>
          <w:szCs w:val="28"/>
          <w:shd w:val="clear" w:color="auto" w:fill="FFFFFF"/>
          <w:lang w:val="kk-KZ"/>
        </w:rPr>
        <w:t>көлік-логистикалық қауымдастығы</w:t>
      </w:r>
      <w:r w:rsidR="00CA1556" w:rsidRPr="007C0618">
        <w:rPr>
          <w:rFonts w:ascii="Times New Roman" w:eastAsia="Times New Roman" w:hAnsi="Times New Roman" w:cs="Times New Roman"/>
          <w:sz w:val="28"/>
          <w:szCs w:val="28"/>
          <w:shd w:val="clear" w:color="auto" w:fill="FFFFFF"/>
          <w:lang w:val="kk-KZ"/>
        </w:rPr>
        <w:t xml:space="preserve">н </w:t>
      </w:r>
      <w:r w:rsidRPr="007C0618">
        <w:rPr>
          <w:rFonts w:ascii="Times New Roman" w:eastAsia="Times New Roman" w:hAnsi="Times New Roman" w:cs="Times New Roman"/>
          <w:sz w:val="28"/>
          <w:szCs w:val="28"/>
          <w:shd w:val="clear" w:color="auto" w:fill="FFFFFF"/>
          <w:lang w:val="kk-KZ"/>
        </w:rPr>
        <w:t>(2012)</w:t>
      </w:r>
      <w:r w:rsidR="00CA1556" w:rsidRPr="007C0618">
        <w:rPr>
          <w:rFonts w:ascii="Times New Roman" w:eastAsia="Times New Roman" w:hAnsi="Times New Roman" w:cs="Times New Roman"/>
          <w:sz w:val="28"/>
          <w:szCs w:val="28"/>
          <w:shd w:val="clear" w:color="auto" w:fill="FFFFFF"/>
          <w:lang w:val="kk-KZ"/>
        </w:rPr>
        <w:t xml:space="preserve"> атап өткен жөн</w:t>
      </w:r>
      <w:r w:rsidR="00242821" w:rsidRPr="007C0618">
        <w:rPr>
          <w:rFonts w:ascii="Times New Roman" w:eastAsia="Times New Roman" w:hAnsi="Times New Roman" w:cs="Times New Roman"/>
          <w:sz w:val="28"/>
          <w:szCs w:val="28"/>
          <w:shd w:val="clear" w:color="auto" w:fill="FFFFFF"/>
          <w:lang w:val="kk-KZ"/>
        </w:rPr>
        <w:t xml:space="preserve"> [</w:t>
      </w:r>
      <w:r w:rsidR="00E17451">
        <w:rPr>
          <w:rFonts w:ascii="Times New Roman" w:eastAsia="Times New Roman" w:hAnsi="Times New Roman" w:cs="Times New Roman"/>
          <w:sz w:val="28"/>
          <w:szCs w:val="28"/>
          <w:shd w:val="clear" w:color="auto" w:fill="FFFFFF"/>
          <w:lang w:val="kk-KZ"/>
        </w:rPr>
        <w:t>115</w:t>
      </w:r>
      <w:r w:rsidR="00242821" w:rsidRPr="007C0618">
        <w:rPr>
          <w:rFonts w:ascii="Times New Roman" w:eastAsia="Times New Roman" w:hAnsi="Times New Roman" w:cs="Times New Roman"/>
          <w:sz w:val="28"/>
          <w:szCs w:val="28"/>
          <w:shd w:val="clear" w:color="auto" w:fill="FFFFFF"/>
          <w:lang w:val="kk-KZ"/>
        </w:rPr>
        <w:t>]</w:t>
      </w:r>
      <w:r w:rsidRPr="007C0618">
        <w:rPr>
          <w:rFonts w:ascii="Times New Roman" w:eastAsia="Times New Roman" w:hAnsi="Times New Roman" w:cs="Times New Roman"/>
          <w:sz w:val="28"/>
          <w:szCs w:val="28"/>
          <w:shd w:val="clear" w:color="auto" w:fill="FFFFFF"/>
          <w:lang w:val="kk-KZ"/>
        </w:rPr>
        <w:t>.</w:t>
      </w:r>
    </w:p>
    <w:p w14:paraId="05F6BC87" w14:textId="10FA475D" w:rsidR="00987F1B" w:rsidRPr="007C0618" w:rsidRDefault="00987F1B" w:rsidP="00E77DAB">
      <w:pPr>
        <w:spacing w:after="0" w:line="240" w:lineRule="auto"/>
        <w:ind w:firstLine="709"/>
        <w:jc w:val="both"/>
        <w:rPr>
          <w:rFonts w:ascii="Times New Roman" w:eastAsia="PMingLiU" w:hAnsi="Times New Roman" w:cs="Times New Roman"/>
          <w:sz w:val="28"/>
          <w:szCs w:val="28"/>
          <w:lang w:val="kk-KZ" w:eastAsia="zh-TW"/>
        </w:rPr>
      </w:pPr>
      <w:r w:rsidRPr="007C0618">
        <w:rPr>
          <w:rFonts w:ascii="Times New Roman" w:hAnsi="Times New Roman" w:cs="Times New Roman"/>
          <w:sz w:val="28"/>
          <w:szCs w:val="28"/>
          <w:lang w:val="kk-KZ"/>
        </w:rPr>
        <w:t>ШҚО КЛЖ-нің инновациялық дамуы ҚР индустриялық-инновациялық дамуының 2021-2025 жылдарға арналған мемлекеттік бағдарламасы</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ҚР-ның 2020 жылға дейінгі инновациялық даму Тұжырымдамасы шеңберінде</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Қазақстан-2050</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Стратегиясының ұзақ мерзімді басымдықтарына</w:t>
      </w:r>
      <w:r w:rsidR="00655C3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ҚР Президентінің 2014 жылғы 17 қаңтардағы Қазақстан халқына </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Қазақстан жолы</w:t>
      </w:r>
      <w:r w:rsidR="00E47C8D">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 2050: Бір мақсат, бір мүдде, бір болашақ</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Жолдауы</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ҚР-ның 2020 жылға дейінгі Стратегиялық даму жоспары</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Қазақстанның әлемнің дамыған 30 мемлекетінің қатарына кіруі жөніндегі тұжырымдамасы</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Цифрлық Қазақстан</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мемлекеттік бағдарламасы</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Қазақстан Республикасының көлік жүйесінің инфрақұрылымын дамытудың және интеграциялаудың 2020 жылға дейінгі мемлекеттік бағдарламасы</w:t>
      </w:r>
      <w:r w:rsidR="00655C3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Нұрлы жол</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инфрақұрылымды дамытудың 2020</w:t>
      </w:r>
      <w:r w:rsidR="00E47C8D">
        <w:rPr>
          <w:rFonts w:ascii="Times New Roman" w:hAnsi="Times New Roman" w:cs="Times New Roman"/>
          <w:sz w:val="28"/>
          <w:szCs w:val="28"/>
          <w:lang w:val="kk-KZ"/>
        </w:rPr>
        <w:t>-</w:t>
      </w:r>
      <w:r w:rsidRPr="007C0618">
        <w:rPr>
          <w:rFonts w:ascii="Times New Roman" w:hAnsi="Times New Roman" w:cs="Times New Roman"/>
          <w:sz w:val="28"/>
          <w:szCs w:val="28"/>
          <w:lang w:val="kk-KZ"/>
        </w:rPr>
        <w:t>2025 жылдарға арналған мемлекеттік бағдарламасына сәйкес іске асырылады.</w:t>
      </w:r>
    </w:p>
    <w:p w14:paraId="74DF92C3" w14:textId="789E6825" w:rsidR="009C6BEC" w:rsidRPr="007C0618" w:rsidRDefault="00987F1B" w:rsidP="00F55380">
      <w:pPr>
        <w:autoSpaceDE w:val="0"/>
        <w:autoSpaceDN w:val="0"/>
        <w:adjustRightInd w:val="0"/>
        <w:spacing w:after="0" w:line="240" w:lineRule="auto"/>
        <w:ind w:firstLine="708"/>
        <w:jc w:val="both"/>
        <w:rPr>
          <w:rFonts w:ascii="Times New Roman" w:eastAsia="Times New Roman" w:hAnsi="Times New Roman" w:cs="Times New Roman"/>
          <w:kern w:val="36"/>
          <w:sz w:val="28"/>
          <w:szCs w:val="28"/>
          <w:lang w:val="kk-KZ"/>
        </w:rPr>
      </w:pPr>
      <w:r w:rsidRPr="007C0618">
        <w:rPr>
          <w:rFonts w:ascii="Times New Roman" w:eastAsia="Times New Roman" w:hAnsi="Times New Roman" w:cs="Times New Roman"/>
          <w:kern w:val="36"/>
          <w:sz w:val="28"/>
          <w:szCs w:val="28"/>
          <w:lang w:val="kk-KZ"/>
        </w:rPr>
        <w:t xml:space="preserve">Облыста қуатты тәжірибелік-өнеркәсіптік әлеуеті бар ірі оқу, ғылыми-зерттеу және жобалау ұйымдары шоғырланған. Негізгі ғылыми құраушы </w:t>
      </w:r>
      <w:r w:rsidR="006A4923" w:rsidRPr="007C0618">
        <w:rPr>
          <w:rFonts w:ascii="Times New Roman" w:eastAsia="Times New Roman" w:hAnsi="Times New Roman" w:cs="Times New Roman"/>
          <w:kern w:val="36"/>
          <w:sz w:val="28"/>
          <w:szCs w:val="28"/>
          <w:lang w:val="kk-KZ"/>
        </w:rPr>
        <w:t>түсті</w:t>
      </w:r>
      <w:r w:rsidRPr="007C0618">
        <w:rPr>
          <w:rFonts w:ascii="Times New Roman" w:eastAsia="Times New Roman" w:hAnsi="Times New Roman" w:cs="Times New Roman"/>
          <w:kern w:val="36"/>
          <w:sz w:val="28"/>
          <w:szCs w:val="28"/>
          <w:lang w:val="kk-KZ"/>
        </w:rPr>
        <w:t xml:space="preserve"> металлургия</w:t>
      </w:r>
      <w:r w:rsidR="006A4923" w:rsidRPr="007C0618">
        <w:rPr>
          <w:rFonts w:ascii="Times New Roman" w:eastAsia="Times New Roman" w:hAnsi="Times New Roman" w:cs="Times New Roman"/>
          <w:kern w:val="36"/>
          <w:sz w:val="28"/>
          <w:szCs w:val="28"/>
          <w:lang w:val="kk-KZ"/>
        </w:rPr>
        <w:t>ның</w:t>
      </w:r>
      <w:r w:rsidRPr="007C0618">
        <w:rPr>
          <w:rFonts w:ascii="Times New Roman" w:eastAsia="Times New Roman" w:hAnsi="Times New Roman" w:cs="Times New Roman"/>
          <w:kern w:val="36"/>
          <w:sz w:val="28"/>
          <w:szCs w:val="28"/>
          <w:lang w:val="kk-KZ"/>
        </w:rPr>
        <w:t xml:space="preserve"> </w:t>
      </w:r>
      <w:r w:rsidR="006A4923" w:rsidRPr="007C0618">
        <w:rPr>
          <w:rFonts w:ascii="Times New Roman" w:eastAsia="Times New Roman" w:hAnsi="Times New Roman" w:cs="Times New Roman"/>
          <w:kern w:val="36"/>
          <w:sz w:val="28"/>
          <w:szCs w:val="28"/>
          <w:lang w:val="kk-KZ"/>
        </w:rPr>
        <w:t xml:space="preserve">Шығыс </w:t>
      </w:r>
      <w:r w:rsidRPr="007C0618">
        <w:rPr>
          <w:rFonts w:ascii="Times New Roman" w:eastAsia="Times New Roman" w:hAnsi="Times New Roman" w:cs="Times New Roman"/>
          <w:kern w:val="36"/>
          <w:sz w:val="28"/>
          <w:szCs w:val="28"/>
          <w:lang w:val="kk-KZ"/>
        </w:rPr>
        <w:t>тау-кен металлургия</w:t>
      </w:r>
      <w:r w:rsidR="006A4923" w:rsidRPr="007C0618">
        <w:rPr>
          <w:rFonts w:ascii="Times New Roman" w:eastAsia="Times New Roman" w:hAnsi="Times New Roman" w:cs="Times New Roman"/>
          <w:kern w:val="36"/>
          <w:sz w:val="28"/>
          <w:szCs w:val="28"/>
          <w:lang w:val="kk-KZ"/>
        </w:rPr>
        <w:t xml:space="preserve"> ғылыми-зерттеу</w:t>
      </w:r>
      <w:r w:rsidRPr="007C0618">
        <w:rPr>
          <w:rFonts w:ascii="Times New Roman" w:eastAsia="Times New Roman" w:hAnsi="Times New Roman" w:cs="Times New Roman"/>
          <w:kern w:val="36"/>
          <w:sz w:val="28"/>
          <w:szCs w:val="28"/>
          <w:lang w:val="kk-KZ"/>
        </w:rPr>
        <w:t xml:space="preserve"> институты, Қазгипроцветмет, түсті металлургия кәсіпорындарын жобалау жөніндегі Қазақстандық бас институт және Алтай геологиялық-экологиялық институты сияқты ірі ғылыми-зерттеу институттары </w:t>
      </w:r>
      <w:r w:rsidR="00E47C8D">
        <w:rPr>
          <w:rFonts w:ascii="Times New Roman" w:eastAsia="Times New Roman" w:hAnsi="Times New Roman" w:cs="Times New Roman"/>
          <w:kern w:val="36"/>
          <w:sz w:val="28"/>
          <w:szCs w:val="28"/>
          <w:lang w:val="kk-KZ"/>
        </w:rPr>
        <w:t>бар</w:t>
      </w:r>
      <w:r w:rsidRPr="007C0618">
        <w:rPr>
          <w:rFonts w:ascii="Times New Roman" w:eastAsia="Times New Roman" w:hAnsi="Times New Roman" w:cs="Times New Roman"/>
          <w:kern w:val="36"/>
          <w:sz w:val="28"/>
          <w:szCs w:val="28"/>
          <w:lang w:val="kk-KZ"/>
        </w:rPr>
        <w:t xml:space="preserve">. Сонымен қатар, </w:t>
      </w:r>
      <w:r w:rsidR="006A4923" w:rsidRPr="007C0618">
        <w:rPr>
          <w:rFonts w:ascii="Times New Roman" w:eastAsia="Times New Roman" w:hAnsi="Times New Roman" w:cs="Times New Roman"/>
          <w:kern w:val="36"/>
          <w:sz w:val="28"/>
          <w:szCs w:val="28"/>
          <w:lang w:val="kk-KZ"/>
        </w:rPr>
        <w:t>аймақта</w:t>
      </w:r>
      <w:r w:rsidRPr="007C0618">
        <w:rPr>
          <w:rFonts w:ascii="Times New Roman" w:eastAsia="Times New Roman" w:hAnsi="Times New Roman" w:cs="Times New Roman"/>
          <w:kern w:val="36"/>
          <w:sz w:val="28"/>
          <w:szCs w:val="28"/>
          <w:lang w:val="kk-KZ"/>
        </w:rPr>
        <w:t xml:space="preserve"> ғылымның түрлі бағыттарында зерттеулер </w:t>
      </w:r>
      <w:r w:rsidR="006A4923" w:rsidRPr="007C0618">
        <w:rPr>
          <w:rFonts w:ascii="Times New Roman" w:eastAsia="Times New Roman" w:hAnsi="Times New Roman" w:cs="Times New Roman"/>
          <w:kern w:val="36"/>
          <w:sz w:val="28"/>
          <w:szCs w:val="28"/>
          <w:lang w:val="kk-KZ"/>
        </w:rPr>
        <w:t>және</w:t>
      </w:r>
      <w:r w:rsidRPr="007C0618">
        <w:rPr>
          <w:rFonts w:ascii="Times New Roman" w:eastAsia="Times New Roman" w:hAnsi="Times New Roman" w:cs="Times New Roman"/>
          <w:kern w:val="36"/>
          <w:sz w:val="28"/>
          <w:szCs w:val="28"/>
          <w:lang w:val="kk-KZ"/>
        </w:rPr>
        <w:t xml:space="preserve"> әзірлемелермен айналысатын </w:t>
      </w:r>
      <w:r w:rsidR="00AD244F" w:rsidRPr="007C0618">
        <w:rPr>
          <w:rFonts w:ascii="Times New Roman" w:eastAsia="Times New Roman" w:hAnsi="Times New Roman" w:cs="Times New Roman"/>
          <w:kern w:val="36"/>
          <w:sz w:val="28"/>
          <w:szCs w:val="28"/>
          <w:lang w:val="kk-KZ"/>
        </w:rPr>
        <w:t>6</w:t>
      </w:r>
      <w:r w:rsidRPr="007C0618">
        <w:rPr>
          <w:rFonts w:ascii="Times New Roman" w:eastAsia="Times New Roman" w:hAnsi="Times New Roman" w:cs="Times New Roman"/>
          <w:kern w:val="36"/>
          <w:sz w:val="28"/>
          <w:szCs w:val="28"/>
          <w:lang w:val="kk-KZ"/>
        </w:rPr>
        <w:t xml:space="preserve"> жоғары оқу орны жұмыс істейді, олардың ішінде </w:t>
      </w:r>
      <w:r w:rsidR="00E47C8D">
        <w:rPr>
          <w:rFonts w:ascii="Times New Roman" w:eastAsia="Times New Roman" w:hAnsi="Times New Roman" w:cs="Times New Roman"/>
          <w:kern w:val="36"/>
          <w:sz w:val="28"/>
          <w:szCs w:val="28"/>
          <w:lang w:val="kk-KZ"/>
        </w:rPr>
        <w:t>«</w:t>
      </w:r>
      <w:r w:rsidRPr="007C0618">
        <w:rPr>
          <w:rFonts w:ascii="Times New Roman" w:eastAsia="Times New Roman" w:hAnsi="Times New Roman" w:cs="Times New Roman"/>
          <w:kern w:val="36"/>
          <w:sz w:val="28"/>
          <w:szCs w:val="28"/>
          <w:lang w:val="kk-KZ"/>
        </w:rPr>
        <w:t>Семей қаласының Шәкәрім атындағы университеті</w:t>
      </w:r>
      <w:r w:rsidR="00E47C8D">
        <w:rPr>
          <w:rFonts w:ascii="Times New Roman" w:eastAsia="Times New Roman" w:hAnsi="Times New Roman" w:cs="Times New Roman"/>
          <w:kern w:val="36"/>
          <w:sz w:val="28"/>
          <w:szCs w:val="28"/>
          <w:lang w:val="kk-KZ"/>
        </w:rPr>
        <w:t>»</w:t>
      </w:r>
      <w:r w:rsidRPr="007C0618">
        <w:rPr>
          <w:rFonts w:ascii="Times New Roman" w:eastAsia="Times New Roman" w:hAnsi="Times New Roman" w:cs="Times New Roman"/>
          <w:kern w:val="36"/>
          <w:sz w:val="28"/>
          <w:szCs w:val="28"/>
          <w:lang w:val="kk-KZ"/>
        </w:rPr>
        <w:t xml:space="preserve"> КЕАҚ, </w:t>
      </w:r>
      <w:r w:rsidR="00E47C8D">
        <w:rPr>
          <w:rFonts w:ascii="Times New Roman" w:eastAsia="Times New Roman" w:hAnsi="Times New Roman" w:cs="Times New Roman"/>
          <w:kern w:val="36"/>
          <w:sz w:val="28"/>
          <w:szCs w:val="28"/>
          <w:lang w:val="kk-KZ"/>
        </w:rPr>
        <w:t>«</w:t>
      </w:r>
      <w:r w:rsidR="006A4923" w:rsidRPr="007C0618">
        <w:rPr>
          <w:rFonts w:ascii="Times New Roman" w:eastAsia="Times New Roman" w:hAnsi="Times New Roman" w:cs="Times New Roman"/>
          <w:kern w:val="36"/>
          <w:sz w:val="28"/>
          <w:szCs w:val="28"/>
          <w:lang w:val="kk-KZ"/>
        </w:rPr>
        <w:t>Д. Серікбаев ат</w:t>
      </w:r>
      <w:r w:rsidR="00226C8C" w:rsidRPr="007C0618">
        <w:rPr>
          <w:rFonts w:ascii="Times New Roman" w:eastAsia="Times New Roman" w:hAnsi="Times New Roman" w:cs="Times New Roman"/>
          <w:kern w:val="36"/>
          <w:sz w:val="28"/>
          <w:szCs w:val="28"/>
          <w:lang w:val="kk-KZ"/>
        </w:rPr>
        <w:t>ындағы</w:t>
      </w:r>
      <w:r w:rsidR="006A4923" w:rsidRPr="007C0618">
        <w:rPr>
          <w:rFonts w:ascii="Times New Roman" w:eastAsia="Times New Roman" w:hAnsi="Times New Roman" w:cs="Times New Roman"/>
          <w:kern w:val="36"/>
          <w:sz w:val="28"/>
          <w:szCs w:val="28"/>
          <w:lang w:val="kk-KZ"/>
        </w:rPr>
        <w:t xml:space="preserve"> </w:t>
      </w:r>
      <w:r w:rsidRPr="007C0618">
        <w:rPr>
          <w:rFonts w:ascii="Times New Roman" w:eastAsia="Times New Roman" w:hAnsi="Times New Roman" w:cs="Times New Roman"/>
          <w:kern w:val="36"/>
          <w:sz w:val="28"/>
          <w:szCs w:val="28"/>
          <w:lang w:val="kk-KZ"/>
        </w:rPr>
        <w:t>Шығыс Қазақстан техникалық университеті</w:t>
      </w:r>
      <w:r w:rsidR="00E47C8D">
        <w:rPr>
          <w:rFonts w:ascii="Times New Roman" w:eastAsia="Times New Roman" w:hAnsi="Times New Roman" w:cs="Times New Roman"/>
          <w:kern w:val="36"/>
          <w:sz w:val="28"/>
          <w:szCs w:val="28"/>
          <w:lang w:val="kk-KZ"/>
        </w:rPr>
        <w:t>»</w:t>
      </w:r>
      <w:r w:rsidRPr="007C0618">
        <w:rPr>
          <w:rFonts w:ascii="Times New Roman" w:eastAsia="Times New Roman" w:hAnsi="Times New Roman" w:cs="Times New Roman"/>
          <w:kern w:val="36"/>
          <w:sz w:val="28"/>
          <w:szCs w:val="28"/>
          <w:lang w:val="kk-KZ"/>
        </w:rPr>
        <w:t xml:space="preserve"> КЕАҚ</w:t>
      </w:r>
      <w:r w:rsidR="006A4923" w:rsidRPr="007C0618">
        <w:rPr>
          <w:rFonts w:ascii="Times New Roman" w:eastAsia="Times New Roman" w:hAnsi="Times New Roman" w:cs="Times New Roman"/>
          <w:kern w:val="36"/>
          <w:sz w:val="28"/>
          <w:szCs w:val="28"/>
          <w:lang w:val="kk-KZ"/>
        </w:rPr>
        <w:t xml:space="preserve">, </w:t>
      </w:r>
      <w:r w:rsidR="00E47C8D">
        <w:rPr>
          <w:rFonts w:ascii="Times New Roman" w:eastAsia="Times New Roman" w:hAnsi="Times New Roman" w:cs="Times New Roman"/>
          <w:kern w:val="36"/>
          <w:sz w:val="28"/>
          <w:szCs w:val="28"/>
          <w:lang w:val="kk-KZ"/>
        </w:rPr>
        <w:t>«</w:t>
      </w:r>
      <w:r w:rsidR="006A4923" w:rsidRPr="007C0618">
        <w:rPr>
          <w:rFonts w:ascii="Times New Roman" w:eastAsia="Times New Roman" w:hAnsi="Times New Roman" w:cs="Times New Roman"/>
          <w:kern w:val="36"/>
          <w:sz w:val="28"/>
          <w:szCs w:val="28"/>
          <w:lang w:val="kk-KZ"/>
        </w:rPr>
        <w:t>С.Аманжолов атындағы Шығыс Қазақстан университеті</w:t>
      </w:r>
      <w:r w:rsidR="00E47C8D">
        <w:rPr>
          <w:rFonts w:ascii="Times New Roman" w:eastAsia="Times New Roman" w:hAnsi="Times New Roman" w:cs="Times New Roman"/>
          <w:kern w:val="36"/>
          <w:sz w:val="28"/>
          <w:szCs w:val="28"/>
          <w:lang w:val="kk-KZ"/>
        </w:rPr>
        <w:t>»</w:t>
      </w:r>
      <w:r w:rsidR="006A4923" w:rsidRPr="007C0618">
        <w:rPr>
          <w:rFonts w:ascii="Times New Roman" w:eastAsia="Times New Roman" w:hAnsi="Times New Roman" w:cs="Times New Roman"/>
          <w:kern w:val="36"/>
          <w:sz w:val="28"/>
          <w:szCs w:val="28"/>
          <w:lang w:val="kk-KZ"/>
        </w:rPr>
        <w:t xml:space="preserve"> КеАҚ және т. б.</w:t>
      </w:r>
      <w:r w:rsidRPr="007C0618">
        <w:rPr>
          <w:rFonts w:ascii="Times New Roman" w:eastAsia="Times New Roman" w:hAnsi="Times New Roman" w:cs="Times New Roman"/>
          <w:kern w:val="36"/>
          <w:sz w:val="28"/>
          <w:szCs w:val="28"/>
          <w:lang w:val="kk-KZ"/>
        </w:rPr>
        <w:t xml:space="preserve"> атап өтуге болады. </w:t>
      </w:r>
      <w:r w:rsidR="00EC529C">
        <w:rPr>
          <w:rFonts w:ascii="Times New Roman" w:eastAsia="Times New Roman" w:hAnsi="Times New Roman" w:cs="Times New Roman"/>
          <w:kern w:val="36"/>
          <w:sz w:val="28"/>
          <w:szCs w:val="28"/>
          <w:lang w:val="kk-KZ"/>
        </w:rPr>
        <w:t xml:space="preserve"> </w:t>
      </w:r>
      <w:r w:rsidR="009C6BEC" w:rsidRPr="007C0618">
        <w:rPr>
          <w:rFonts w:ascii="Times New Roman" w:eastAsia="Times New Roman" w:hAnsi="Times New Roman" w:cs="Times New Roman"/>
          <w:kern w:val="36"/>
          <w:sz w:val="28"/>
          <w:szCs w:val="28"/>
          <w:lang w:val="kk-KZ"/>
        </w:rPr>
        <w:t xml:space="preserve">Облыстағы аймақтық инновациялық инфрақұрылымның негізгі </w:t>
      </w:r>
      <w:r w:rsidR="00DD5C61" w:rsidRPr="007C0618">
        <w:rPr>
          <w:rFonts w:ascii="Times New Roman" w:eastAsia="Times New Roman" w:hAnsi="Times New Roman" w:cs="Times New Roman"/>
          <w:kern w:val="36"/>
          <w:sz w:val="28"/>
          <w:szCs w:val="28"/>
          <w:lang w:val="kk-KZ"/>
        </w:rPr>
        <w:t xml:space="preserve">нысандары болып </w:t>
      </w:r>
      <w:r w:rsidR="00C605D4" w:rsidRPr="007C0618">
        <w:rPr>
          <w:rFonts w:ascii="Times New Roman" w:eastAsia="Times New Roman" w:hAnsi="Times New Roman" w:cs="Times New Roman"/>
          <w:kern w:val="36"/>
          <w:sz w:val="28"/>
          <w:szCs w:val="28"/>
          <w:lang w:val="kk-KZ"/>
        </w:rPr>
        <w:t>«</w:t>
      </w:r>
      <w:r w:rsidR="00DD5C61" w:rsidRPr="007C0618">
        <w:rPr>
          <w:rFonts w:ascii="Times New Roman" w:eastAsia="Times New Roman" w:hAnsi="Times New Roman" w:cs="Times New Roman"/>
          <w:kern w:val="36"/>
          <w:sz w:val="28"/>
          <w:szCs w:val="28"/>
          <w:lang w:val="kk-KZ"/>
        </w:rPr>
        <w:t>Д. Серікбаев ат</w:t>
      </w:r>
      <w:r w:rsidR="00226C8C" w:rsidRPr="007C0618">
        <w:rPr>
          <w:rFonts w:ascii="Times New Roman" w:eastAsia="Times New Roman" w:hAnsi="Times New Roman" w:cs="Times New Roman"/>
          <w:kern w:val="36"/>
          <w:sz w:val="28"/>
          <w:szCs w:val="28"/>
          <w:lang w:val="kk-KZ"/>
        </w:rPr>
        <w:t>ындағы</w:t>
      </w:r>
      <w:r w:rsidR="00DD5C61" w:rsidRPr="007C0618">
        <w:rPr>
          <w:rFonts w:ascii="Times New Roman" w:eastAsia="Times New Roman" w:hAnsi="Times New Roman" w:cs="Times New Roman"/>
          <w:kern w:val="36"/>
          <w:sz w:val="28"/>
          <w:szCs w:val="28"/>
          <w:lang w:val="kk-KZ"/>
        </w:rPr>
        <w:t xml:space="preserve"> </w:t>
      </w:r>
      <w:r w:rsidR="009C6BEC" w:rsidRPr="007C0618">
        <w:rPr>
          <w:rFonts w:ascii="Times New Roman" w:eastAsia="Times New Roman" w:hAnsi="Times New Roman" w:cs="Times New Roman"/>
          <w:kern w:val="36"/>
          <w:sz w:val="28"/>
          <w:szCs w:val="28"/>
          <w:lang w:val="kk-KZ"/>
        </w:rPr>
        <w:t>Шығыс Қазақстан техникалық университеті</w:t>
      </w:r>
      <w:r w:rsidR="00C605D4" w:rsidRPr="007C0618">
        <w:rPr>
          <w:rFonts w:ascii="Times New Roman" w:eastAsia="Times New Roman" w:hAnsi="Times New Roman" w:cs="Times New Roman"/>
          <w:kern w:val="36"/>
          <w:sz w:val="28"/>
          <w:szCs w:val="28"/>
          <w:lang w:val="kk-KZ"/>
        </w:rPr>
        <w:t>» КеАҚ</w:t>
      </w:r>
      <w:r w:rsidR="009C6BEC" w:rsidRPr="007C0618">
        <w:rPr>
          <w:rFonts w:ascii="Times New Roman" w:eastAsia="Times New Roman" w:hAnsi="Times New Roman" w:cs="Times New Roman"/>
          <w:kern w:val="36"/>
          <w:sz w:val="28"/>
          <w:szCs w:val="28"/>
          <w:lang w:val="kk-KZ"/>
        </w:rPr>
        <w:t xml:space="preserve"> базасында құрылған </w:t>
      </w:r>
      <w:r w:rsidR="00E47C8D">
        <w:rPr>
          <w:rFonts w:ascii="Times New Roman" w:eastAsia="Times New Roman" w:hAnsi="Times New Roman" w:cs="Times New Roman"/>
          <w:kern w:val="36"/>
          <w:sz w:val="28"/>
          <w:szCs w:val="28"/>
          <w:lang w:val="kk-KZ"/>
        </w:rPr>
        <w:t>«</w:t>
      </w:r>
      <w:r w:rsidR="009C6BEC" w:rsidRPr="007C0618">
        <w:rPr>
          <w:rFonts w:ascii="Times New Roman" w:eastAsia="Times New Roman" w:hAnsi="Times New Roman" w:cs="Times New Roman"/>
          <w:kern w:val="36"/>
          <w:sz w:val="28"/>
          <w:szCs w:val="28"/>
          <w:lang w:val="kk-KZ"/>
        </w:rPr>
        <w:t>Алтай</w:t>
      </w:r>
      <w:r w:rsidR="00E47C8D">
        <w:rPr>
          <w:rFonts w:ascii="Times New Roman" w:eastAsia="Times New Roman" w:hAnsi="Times New Roman" w:cs="Times New Roman"/>
          <w:kern w:val="36"/>
          <w:sz w:val="28"/>
          <w:szCs w:val="28"/>
          <w:lang w:val="kk-KZ"/>
        </w:rPr>
        <w:t xml:space="preserve">» </w:t>
      </w:r>
      <w:r w:rsidR="009C6BEC" w:rsidRPr="007C0618">
        <w:rPr>
          <w:rFonts w:ascii="Times New Roman" w:eastAsia="Times New Roman" w:hAnsi="Times New Roman" w:cs="Times New Roman"/>
          <w:kern w:val="36"/>
          <w:sz w:val="28"/>
          <w:szCs w:val="28"/>
          <w:lang w:val="kk-KZ"/>
        </w:rPr>
        <w:t xml:space="preserve">Шығыс Қазақстан </w:t>
      </w:r>
      <w:r w:rsidR="0075295D" w:rsidRPr="007C0618">
        <w:rPr>
          <w:rFonts w:ascii="Times New Roman" w:eastAsia="Times New Roman" w:hAnsi="Times New Roman" w:cs="Times New Roman"/>
          <w:kern w:val="36"/>
          <w:sz w:val="28"/>
          <w:szCs w:val="28"/>
          <w:lang w:val="kk-KZ"/>
        </w:rPr>
        <w:t>аймақтық</w:t>
      </w:r>
      <w:r w:rsidR="009C6BEC" w:rsidRPr="007C0618">
        <w:rPr>
          <w:rFonts w:ascii="Times New Roman" w:eastAsia="Times New Roman" w:hAnsi="Times New Roman" w:cs="Times New Roman"/>
          <w:kern w:val="36"/>
          <w:sz w:val="28"/>
          <w:szCs w:val="28"/>
          <w:lang w:val="kk-KZ"/>
        </w:rPr>
        <w:t xml:space="preserve"> технопаркі</w:t>
      </w:r>
      <w:r w:rsidR="00E47C8D">
        <w:rPr>
          <w:rFonts w:ascii="Times New Roman" w:eastAsia="Times New Roman" w:hAnsi="Times New Roman" w:cs="Times New Roman"/>
          <w:kern w:val="36"/>
          <w:sz w:val="28"/>
          <w:szCs w:val="28"/>
          <w:lang w:val="kk-KZ"/>
        </w:rPr>
        <w:t>»</w:t>
      </w:r>
      <w:r w:rsidR="009C6BEC" w:rsidRPr="007C0618">
        <w:rPr>
          <w:rFonts w:ascii="Times New Roman" w:eastAsia="Times New Roman" w:hAnsi="Times New Roman" w:cs="Times New Roman"/>
          <w:kern w:val="36"/>
          <w:sz w:val="28"/>
          <w:szCs w:val="28"/>
          <w:lang w:val="kk-KZ"/>
        </w:rPr>
        <w:t xml:space="preserve"> ЖШС</w:t>
      </w:r>
      <w:r w:rsidR="00DD5C61" w:rsidRPr="007C0618">
        <w:rPr>
          <w:rFonts w:ascii="Times New Roman" w:eastAsia="Times New Roman" w:hAnsi="Times New Roman" w:cs="Times New Roman"/>
          <w:kern w:val="36"/>
          <w:sz w:val="28"/>
          <w:szCs w:val="28"/>
          <w:lang w:val="kk-KZ"/>
        </w:rPr>
        <w:t xml:space="preserve"> және </w:t>
      </w:r>
      <w:r w:rsidR="00E47C8D">
        <w:rPr>
          <w:rFonts w:ascii="Times New Roman" w:eastAsia="Times New Roman" w:hAnsi="Times New Roman" w:cs="Times New Roman"/>
          <w:kern w:val="36"/>
          <w:sz w:val="28"/>
          <w:szCs w:val="28"/>
          <w:lang w:val="kk-KZ"/>
        </w:rPr>
        <w:t>«</w:t>
      </w:r>
      <w:r w:rsidR="00DD5C61" w:rsidRPr="007C0618">
        <w:rPr>
          <w:rFonts w:ascii="Times New Roman" w:eastAsia="Times New Roman" w:hAnsi="Times New Roman" w:cs="Times New Roman"/>
          <w:kern w:val="36"/>
          <w:sz w:val="28"/>
          <w:szCs w:val="28"/>
          <w:lang w:val="kk-KZ"/>
        </w:rPr>
        <w:t>Тау-кен металлургиялық жабдықтардың конструкторлық бюросы</w:t>
      </w:r>
      <w:r w:rsidR="00E47C8D">
        <w:rPr>
          <w:rFonts w:ascii="Times New Roman" w:eastAsia="Times New Roman" w:hAnsi="Times New Roman" w:cs="Times New Roman"/>
          <w:kern w:val="36"/>
          <w:sz w:val="28"/>
          <w:szCs w:val="28"/>
          <w:lang w:val="kk-KZ"/>
        </w:rPr>
        <w:t>»</w:t>
      </w:r>
      <w:r w:rsidR="00DD5C61" w:rsidRPr="007C0618">
        <w:rPr>
          <w:rFonts w:ascii="Times New Roman" w:eastAsia="Times New Roman" w:hAnsi="Times New Roman" w:cs="Times New Roman"/>
          <w:kern w:val="36"/>
          <w:sz w:val="28"/>
          <w:szCs w:val="28"/>
          <w:lang w:val="kk-KZ"/>
        </w:rPr>
        <w:t xml:space="preserve"> ЖШС</w:t>
      </w:r>
      <w:r w:rsidR="009C6BEC" w:rsidRPr="007C0618">
        <w:rPr>
          <w:rFonts w:ascii="Times New Roman" w:eastAsia="Times New Roman" w:hAnsi="Times New Roman" w:cs="Times New Roman"/>
          <w:kern w:val="36"/>
          <w:sz w:val="28"/>
          <w:szCs w:val="28"/>
          <w:lang w:val="kk-KZ"/>
        </w:rPr>
        <w:t xml:space="preserve"> болып табылады. Технопарктің басым</w:t>
      </w:r>
      <w:r w:rsidR="00DD5C61" w:rsidRPr="007C0618">
        <w:rPr>
          <w:rFonts w:ascii="Times New Roman" w:eastAsia="Times New Roman" w:hAnsi="Times New Roman" w:cs="Times New Roman"/>
          <w:kern w:val="36"/>
          <w:sz w:val="28"/>
          <w:szCs w:val="28"/>
          <w:lang w:val="kk-KZ"/>
        </w:rPr>
        <w:t>ды</w:t>
      </w:r>
      <w:r w:rsidR="009C6BEC" w:rsidRPr="007C0618">
        <w:rPr>
          <w:rFonts w:ascii="Times New Roman" w:eastAsia="Times New Roman" w:hAnsi="Times New Roman" w:cs="Times New Roman"/>
          <w:kern w:val="36"/>
          <w:sz w:val="28"/>
          <w:szCs w:val="28"/>
          <w:lang w:val="kk-KZ"/>
        </w:rPr>
        <w:t xml:space="preserve"> міндеті</w:t>
      </w:r>
      <w:r w:rsidR="00DD5C61" w:rsidRPr="007C0618">
        <w:rPr>
          <w:rFonts w:ascii="Times New Roman" w:eastAsia="Times New Roman" w:hAnsi="Times New Roman" w:cs="Times New Roman"/>
          <w:kern w:val="36"/>
          <w:sz w:val="28"/>
          <w:szCs w:val="28"/>
          <w:lang w:val="kk-KZ"/>
        </w:rPr>
        <w:t xml:space="preserve"> инновациялық үдерістің,</w:t>
      </w:r>
      <w:r w:rsidR="009C6BEC" w:rsidRPr="007C0618">
        <w:rPr>
          <w:rFonts w:ascii="Times New Roman" w:eastAsia="Times New Roman" w:hAnsi="Times New Roman" w:cs="Times New Roman"/>
          <w:kern w:val="36"/>
          <w:sz w:val="28"/>
          <w:szCs w:val="28"/>
          <w:lang w:val="kk-KZ"/>
        </w:rPr>
        <w:t xml:space="preserve"> қолданбалы зерттеулерден бастап түпкілікті өнімді сатуға дейінгі</w:t>
      </w:r>
      <w:r w:rsidR="00DD5C61" w:rsidRPr="007C0618">
        <w:rPr>
          <w:rFonts w:ascii="Times New Roman" w:eastAsia="Times New Roman" w:hAnsi="Times New Roman" w:cs="Times New Roman"/>
          <w:kern w:val="36"/>
          <w:sz w:val="28"/>
          <w:szCs w:val="28"/>
          <w:lang w:val="kk-KZ"/>
        </w:rPr>
        <w:t>,</w:t>
      </w:r>
      <w:r w:rsidR="009C6BEC" w:rsidRPr="007C0618">
        <w:rPr>
          <w:rFonts w:ascii="Times New Roman" w:eastAsia="Times New Roman" w:hAnsi="Times New Roman" w:cs="Times New Roman"/>
          <w:kern w:val="36"/>
          <w:sz w:val="28"/>
          <w:szCs w:val="28"/>
          <w:lang w:val="kk-KZ"/>
        </w:rPr>
        <w:t xml:space="preserve"> барлық кезеңдерін қамтитын </w:t>
      </w:r>
      <w:r w:rsidR="00DD5C61" w:rsidRPr="007C0618">
        <w:rPr>
          <w:rFonts w:ascii="Times New Roman" w:eastAsia="Times New Roman" w:hAnsi="Times New Roman" w:cs="Times New Roman"/>
          <w:kern w:val="36"/>
          <w:sz w:val="28"/>
          <w:szCs w:val="28"/>
          <w:lang w:val="kk-KZ"/>
        </w:rPr>
        <w:t xml:space="preserve">аймақтық </w:t>
      </w:r>
      <w:r w:rsidR="009C6BEC" w:rsidRPr="007C0618">
        <w:rPr>
          <w:rFonts w:ascii="Times New Roman" w:eastAsia="Times New Roman" w:hAnsi="Times New Roman" w:cs="Times New Roman"/>
          <w:kern w:val="36"/>
          <w:sz w:val="28"/>
          <w:szCs w:val="28"/>
          <w:lang w:val="kk-KZ"/>
        </w:rPr>
        <w:t xml:space="preserve">инфрақұрылымды және материалдық-техникалық базаны дамыту болып табылады. Технопарк қызметі </w:t>
      </w:r>
      <w:r w:rsidR="00DD5C61" w:rsidRPr="007C0618">
        <w:rPr>
          <w:rFonts w:ascii="Times New Roman" w:eastAsia="Times New Roman" w:hAnsi="Times New Roman" w:cs="Times New Roman"/>
          <w:kern w:val="36"/>
          <w:sz w:val="28"/>
          <w:szCs w:val="28"/>
          <w:lang w:val="kk-KZ"/>
        </w:rPr>
        <w:t>аймақ</w:t>
      </w:r>
      <w:r w:rsidR="009C6BEC" w:rsidRPr="007C0618">
        <w:rPr>
          <w:rFonts w:ascii="Times New Roman" w:eastAsia="Times New Roman" w:hAnsi="Times New Roman" w:cs="Times New Roman"/>
          <w:kern w:val="36"/>
          <w:sz w:val="28"/>
          <w:szCs w:val="28"/>
          <w:lang w:val="kk-KZ"/>
        </w:rPr>
        <w:t xml:space="preserve"> үшін де, жалпы ел үшін де басым</w:t>
      </w:r>
      <w:r w:rsidR="00DD5C61" w:rsidRPr="007C0618">
        <w:rPr>
          <w:rFonts w:ascii="Times New Roman" w:eastAsia="Times New Roman" w:hAnsi="Times New Roman" w:cs="Times New Roman"/>
          <w:kern w:val="36"/>
          <w:sz w:val="28"/>
          <w:szCs w:val="28"/>
          <w:lang w:val="kk-KZ"/>
        </w:rPr>
        <w:t>ды келесі</w:t>
      </w:r>
      <w:r w:rsidR="009C6BEC" w:rsidRPr="007C0618">
        <w:rPr>
          <w:rFonts w:ascii="Times New Roman" w:eastAsia="Times New Roman" w:hAnsi="Times New Roman" w:cs="Times New Roman"/>
          <w:kern w:val="36"/>
          <w:sz w:val="28"/>
          <w:szCs w:val="28"/>
          <w:lang w:val="kk-KZ"/>
        </w:rPr>
        <w:t xml:space="preserve"> бағыттар бойынша жүзеге асырылады: ресурс-</w:t>
      </w:r>
      <w:r w:rsidR="00DD5C61" w:rsidRPr="007C0618">
        <w:rPr>
          <w:rFonts w:ascii="Times New Roman" w:eastAsia="Times New Roman" w:hAnsi="Times New Roman" w:cs="Times New Roman"/>
          <w:kern w:val="36"/>
          <w:sz w:val="28"/>
          <w:szCs w:val="28"/>
          <w:lang w:val="kk-KZ"/>
        </w:rPr>
        <w:t>,</w:t>
      </w:r>
      <w:r w:rsidR="009C6BEC" w:rsidRPr="007C0618">
        <w:rPr>
          <w:rFonts w:ascii="Times New Roman" w:eastAsia="Times New Roman" w:hAnsi="Times New Roman" w:cs="Times New Roman"/>
          <w:kern w:val="36"/>
          <w:sz w:val="28"/>
          <w:szCs w:val="28"/>
          <w:lang w:val="kk-KZ"/>
        </w:rPr>
        <w:t>энергия үнемдейтін және экологиялық таза технологиялар, жаңа конструкциялық матер</w:t>
      </w:r>
      <w:r w:rsidR="00DD5C61" w:rsidRPr="007C0618">
        <w:rPr>
          <w:rFonts w:ascii="Times New Roman" w:eastAsia="Times New Roman" w:hAnsi="Times New Roman" w:cs="Times New Roman"/>
          <w:kern w:val="36"/>
          <w:sz w:val="28"/>
          <w:szCs w:val="28"/>
          <w:lang w:val="kk-KZ"/>
        </w:rPr>
        <w:t>иалдар,</w:t>
      </w:r>
      <w:r w:rsidR="00655C3C" w:rsidRPr="007C0618">
        <w:rPr>
          <w:rFonts w:ascii="Times New Roman" w:eastAsia="Times New Roman" w:hAnsi="Times New Roman" w:cs="Times New Roman"/>
          <w:kern w:val="36"/>
          <w:sz w:val="28"/>
          <w:szCs w:val="28"/>
          <w:lang w:val="kk-KZ"/>
        </w:rPr>
        <w:t xml:space="preserve"> </w:t>
      </w:r>
      <w:r w:rsidR="00DD5C61" w:rsidRPr="007C0618">
        <w:rPr>
          <w:rFonts w:ascii="Times New Roman" w:eastAsia="Times New Roman" w:hAnsi="Times New Roman" w:cs="Times New Roman"/>
          <w:kern w:val="36"/>
          <w:sz w:val="28"/>
          <w:szCs w:val="28"/>
          <w:lang w:val="kk-KZ"/>
        </w:rPr>
        <w:t>ақпараттық технологиялар</w:t>
      </w:r>
      <w:r w:rsidR="009C6BEC" w:rsidRPr="007C0618">
        <w:rPr>
          <w:rFonts w:ascii="Times New Roman" w:eastAsia="Times New Roman" w:hAnsi="Times New Roman" w:cs="Times New Roman"/>
          <w:kern w:val="36"/>
          <w:sz w:val="28"/>
          <w:szCs w:val="28"/>
          <w:lang w:val="kk-KZ"/>
        </w:rPr>
        <w:t>.</w:t>
      </w:r>
      <w:r w:rsidR="00DD5C61" w:rsidRPr="007C0618">
        <w:rPr>
          <w:rFonts w:ascii="Times New Roman" w:eastAsia="Times New Roman" w:hAnsi="Times New Roman" w:cs="Times New Roman"/>
          <w:kern w:val="36"/>
          <w:sz w:val="28"/>
          <w:szCs w:val="28"/>
          <w:lang w:val="kk-KZ"/>
        </w:rPr>
        <w:t xml:space="preserve"> </w:t>
      </w:r>
      <w:r w:rsidR="009C6BEC" w:rsidRPr="007C0618">
        <w:rPr>
          <w:rFonts w:ascii="Times New Roman" w:eastAsia="Times New Roman" w:hAnsi="Times New Roman" w:cs="Times New Roman"/>
          <w:kern w:val="36"/>
          <w:sz w:val="28"/>
          <w:szCs w:val="28"/>
          <w:lang w:val="kk-KZ"/>
        </w:rPr>
        <w:t xml:space="preserve">КБ-ның негізгі мақсаты </w:t>
      </w:r>
      <w:r w:rsidR="00DD5C61" w:rsidRPr="007C0618">
        <w:rPr>
          <w:rFonts w:ascii="Times New Roman" w:eastAsia="Times New Roman" w:hAnsi="Times New Roman" w:cs="Times New Roman"/>
          <w:kern w:val="36"/>
          <w:sz w:val="28"/>
          <w:szCs w:val="28"/>
          <w:lang w:val="kk-KZ"/>
        </w:rPr>
        <w:t xml:space="preserve">конструкторлық </w:t>
      </w:r>
      <w:r w:rsidR="009C6BEC" w:rsidRPr="007C0618">
        <w:rPr>
          <w:rFonts w:ascii="Times New Roman" w:eastAsia="Times New Roman" w:hAnsi="Times New Roman" w:cs="Times New Roman"/>
          <w:kern w:val="36"/>
          <w:sz w:val="28"/>
          <w:szCs w:val="28"/>
          <w:lang w:val="kk-KZ"/>
        </w:rPr>
        <w:t xml:space="preserve">және жобалау құжаттамасын әзірлеу </w:t>
      </w:r>
      <w:r w:rsidR="00655C3C" w:rsidRPr="007C0618">
        <w:rPr>
          <w:rFonts w:ascii="Times New Roman" w:eastAsia="Times New Roman" w:hAnsi="Times New Roman" w:cs="Times New Roman"/>
          <w:kern w:val="36"/>
          <w:sz w:val="28"/>
          <w:szCs w:val="28"/>
          <w:lang w:val="kk-KZ"/>
        </w:rPr>
        <w:t>мен</w:t>
      </w:r>
      <w:r w:rsidR="009C6BEC" w:rsidRPr="007C0618">
        <w:rPr>
          <w:rFonts w:ascii="Times New Roman" w:eastAsia="Times New Roman" w:hAnsi="Times New Roman" w:cs="Times New Roman"/>
          <w:kern w:val="36"/>
          <w:sz w:val="28"/>
          <w:szCs w:val="28"/>
          <w:lang w:val="kk-KZ"/>
        </w:rPr>
        <w:t xml:space="preserve"> беру арқылы машина жасау кәсіпорындарының жаңа өнімдерді енгізуін жеделдету болып табылад</w:t>
      </w:r>
      <w:r w:rsidR="009C6BEC" w:rsidRPr="00000B00">
        <w:rPr>
          <w:rFonts w:ascii="Times New Roman" w:eastAsia="Times New Roman" w:hAnsi="Times New Roman" w:cs="Times New Roman"/>
          <w:kern w:val="36"/>
          <w:sz w:val="28"/>
          <w:szCs w:val="28"/>
          <w:lang w:val="kk-KZ"/>
        </w:rPr>
        <w:t>ы.</w:t>
      </w:r>
    </w:p>
    <w:p w14:paraId="69086BEF" w14:textId="367B8A0B" w:rsidR="00EB3170" w:rsidRPr="007C0618" w:rsidRDefault="00213AC7" w:rsidP="00F55380">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Сондай-ақ, Шығыс Қазақстан облысының негізгі даму институттарына "Шығыс Қазақстан облысының аймақтық мемлекеттік-жекеменшік әріптестік орталығы" АҚ және "Ертіс әлеуметтік-кәсіпкерлік корпорациясы "Ұлттық компаниясы" АҚ (Ертіс ӘКК)</w:t>
      </w:r>
      <w:r w:rsidR="00124831" w:rsidRPr="007C0618">
        <w:rPr>
          <w:rFonts w:ascii="Times New Roman" w:eastAsia="Times New Roman" w:hAnsi="Times New Roman" w:cs="Times New Roman"/>
          <w:sz w:val="28"/>
          <w:szCs w:val="28"/>
          <w:lang w:val="kk-KZ"/>
        </w:rPr>
        <w:t xml:space="preserve"> жатқызамыз</w:t>
      </w:r>
      <w:r w:rsidRPr="007C0618">
        <w:rPr>
          <w:rFonts w:ascii="Times New Roman" w:eastAsia="Times New Roman" w:hAnsi="Times New Roman" w:cs="Times New Roman"/>
          <w:sz w:val="28"/>
          <w:szCs w:val="28"/>
          <w:lang w:val="kk-KZ"/>
        </w:rPr>
        <w:t>. Аталған Ертіс ӘКК-ның активтері мен қаржы ресурстарын жеке бизнеспен бірлескен өндірістер құруға тарту арқылы мемлекет пен жеке кәсіпкерлік арасындағы әріптестікке бағдарланған.</w:t>
      </w:r>
      <w:r w:rsidR="00EC529C">
        <w:rPr>
          <w:rFonts w:ascii="Times New Roman" w:eastAsia="Times New Roman" w:hAnsi="Times New Roman" w:cs="Times New Roman"/>
          <w:sz w:val="28"/>
          <w:szCs w:val="28"/>
          <w:lang w:val="kk-KZ"/>
        </w:rPr>
        <w:t xml:space="preserve"> </w:t>
      </w:r>
      <w:r w:rsidR="00B76A08" w:rsidRPr="007C0618">
        <w:rPr>
          <w:rFonts w:ascii="Times New Roman" w:eastAsia="Times New Roman" w:hAnsi="Times New Roman" w:cs="Times New Roman"/>
          <w:sz w:val="28"/>
          <w:szCs w:val="28"/>
          <w:lang w:val="kk-KZ"/>
        </w:rPr>
        <w:t>Курчатов қаласында қалыптасқан ғылыми-зерттеу әлеуеті мен заманауи инновациялық инфрақұрылымды бөліп көрсету қажет.</w:t>
      </w:r>
      <w:r w:rsidR="00655C3C" w:rsidRPr="007C0618">
        <w:rPr>
          <w:rFonts w:ascii="Times New Roman" w:eastAsia="Times New Roman" w:hAnsi="Times New Roman" w:cs="Times New Roman"/>
          <w:sz w:val="28"/>
          <w:szCs w:val="28"/>
          <w:lang w:val="kk-KZ"/>
        </w:rPr>
        <w:t xml:space="preserve"> </w:t>
      </w:r>
      <w:r w:rsidR="00B76A08" w:rsidRPr="007C0618">
        <w:rPr>
          <w:rFonts w:ascii="Times New Roman" w:eastAsia="Times New Roman" w:hAnsi="Times New Roman" w:cs="Times New Roman"/>
          <w:sz w:val="28"/>
          <w:szCs w:val="28"/>
          <w:lang w:val="kk-KZ"/>
        </w:rPr>
        <w:t>Қалада "Қазақстан Республикасының Ұлттық ядролық орталығы" РМК орналасқан, оның қызметі ядролық энергетиканы дамыту саласында жүзеге асырылады, сондай-ақ "Ядролық технологиялар паркі" технопаркі жұмыс істейді, оның негізінде бірқатар басымды инновациялық жобалар іске асырылады.</w:t>
      </w:r>
      <w:r w:rsidR="00EC529C">
        <w:rPr>
          <w:rFonts w:ascii="Times New Roman" w:eastAsia="Times New Roman" w:hAnsi="Times New Roman" w:cs="Times New Roman"/>
          <w:sz w:val="28"/>
          <w:szCs w:val="28"/>
          <w:lang w:val="kk-KZ"/>
        </w:rPr>
        <w:t xml:space="preserve"> </w:t>
      </w:r>
      <w:r w:rsidR="00B76A08" w:rsidRPr="007C0618">
        <w:rPr>
          <w:rFonts w:ascii="Times New Roman" w:eastAsia="Times New Roman" w:hAnsi="Times New Roman" w:cs="Times New Roman"/>
          <w:sz w:val="28"/>
          <w:szCs w:val="28"/>
          <w:lang w:val="kk-KZ"/>
        </w:rPr>
        <w:t xml:space="preserve">Ядролық және ілеспе технологиялар саласындағы ғылымды қажетсінетін жоғары технологиялық компанияларды өсіру </w:t>
      </w:r>
      <w:r w:rsidR="00E47C8D">
        <w:rPr>
          <w:rFonts w:ascii="Times New Roman" w:eastAsia="Times New Roman" w:hAnsi="Times New Roman" w:cs="Times New Roman"/>
          <w:sz w:val="28"/>
          <w:szCs w:val="28"/>
          <w:lang w:val="kk-KZ"/>
        </w:rPr>
        <w:t>–</w:t>
      </w:r>
      <w:r w:rsidR="00B76A08" w:rsidRPr="007C0618">
        <w:rPr>
          <w:rFonts w:ascii="Times New Roman" w:eastAsia="Times New Roman" w:hAnsi="Times New Roman" w:cs="Times New Roman"/>
          <w:sz w:val="28"/>
          <w:szCs w:val="28"/>
          <w:lang w:val="kk-KZ"/>
        </w:rPr>
        <w:t xml:space="preserve"> технопарктің негізгі мақсаты.</w:t>
      </w:r>
      <w:r w:rsidR="00655C3C" w:rsidRPr="007C0618">
        <w:rPr>
          <w:rFonts w:ascii="Times New Roman" w:eastAsia="Times New Roman" w:hAnsi="Times New Roman" w:cs="Times New Roman"/>
          <w:sz w:val="28"/>
          <w:szCs w:val="28"/>
          <w:lang w:val="kk-KZ"/>
        </w:rPr>
        <w:t xml:space="preserve"> </w:t>
      </w:r>
      <w:r w:rsidR="00B76A08" w:rsidRPr="007C0618">
        <w:rPr>
          <w:rFonts w:ascii="Times New Roman" w:eastAsia="Times New Roman" w:hAnsi="Times New Roman" w:cs="Times New Roman"/>
          <w:sz w:val="28"/>
          <w:szCs w:val="28"/>
          <w:lang w:val="kk-KZ"/>
        </w:rPr>
        <w:t xml:space="preserve">Технопарктің инновациялық жобаларды іске асыру жөніндегі барлық қызметі Курчатов қаласының қолданыстағы ядролық нысандардың инфрақұрылымын нығайтуға және жаңа өндірістік кешендерді құруға бағытталған. </w:t>
      </w:r>
      <w:r w:rsidR="00EB3170" w:rsidRPr="007C0618">
        <w:rPr>
          <w:rFonts w:ascii="Times New Roman" w:eastAsia="Times New Roman" w:hAnsi="Times New Roman" w:cs="Times New Roman"/>
          <w:sz w:val="28"/>
          <w:szCs w:val="28"/>
          <w:lang w:val="kk-KZ"/>
        </w:rPr>
        <w:t>Осы ұйымдардың негізінде Шығыс Қазақстан жоғары технологиялық ғылымды қажет</w:t>
      </w:r>
      <w:r w:rsidR="00B76A08" w:rsidRPr="007C0618">
        <w:rPr>
          <w:rFonts w:ascii="Times New Roman" w:eastAsia="Times New Roman" w:hAnsi="Times New Roman" w:cs="Times New Roman"/>
          <w:sz w:val="28"/>
          <w:szCs w:val="28"/>
          <w:lang w:val="kk-KZ"/>
        </w:rPr>
        <w:t xml:space="preserve">сінетін </w:t>
      </w:r>
      <w:r w:rsidR="00EB3170" w:rsidRPr="007C0618">
        <w:rPr>
          <w:rFonts w:ascii="Times New Roman" w:eastAsia="Times New Roman" w:hAnsi="Times New Roman" w:cs="Times New Roman"/>
          <w:sz w:val="28"/>
          <w:szCs w:val="28"/>
          <w:lang w:val="kk-KZ"/>
        </w:rPr>
        <w:t>өндіріст</w:t>
      </w:r>
      <w:r w:rsidR="00350251" w:rsidRPr="007C0618">
        <w:rPr>
          <w:rFonts w:ascii="Times New Roman" w:eastAsia="Times New Roman" w:hAnsi="Times New Roman" w:cs="Times New Roman"/>
          <w:sz w:val="28"/>
          <w:szCs w:val="28"/>
          <w:lang w:val="kk-KZ"/>
        </w:rPr>
        <w:t>ерді дамыту орталығына айналуда.</w:t>
      </w:r>
    </w:p>
    <w:p w14:paraId="30F1B8DC" w14:textId="075D69BB" w:rsidR="00F031C1" w:rsidRPr="007C0618" w:rsidRDefault="00655C3C" w:rsidP="00F031C1">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Аймақта к</w:t>
      </w:r>
      <w:r w:rsidR="00B76A08" w:rsidRPr="007C0618">
        <w:rPr>
          <w:rFonts w:ascii="Times New Roman" w:eastAsia="Times New Roman" w:hAnsi="Times New Roman" w:cs="Times New Roman"/>
          <w:sz w:val="28"/>
          <w:szCs w:val="28"/>
          <w:lang w:val="kk-KZ"/>
        </w:rPr>
        <w:t xml:space="preserve">өлік пен логистиканы цифрландыруға байланысты автомобиль жолдары, көлік құралдары, ақылы автомобиль жолдарымен жүру, қалааралық рейстік автобустардың жолаушылары, сондай-ақ ресімделетін билеттер туралы деректерді жинауды және өңдеуді жүзеге асыратын </w:t>
      </w:r>
      <w:r w:rsidR="00E47C8D">
        <w:rPr>
          <w:rFonts w:ascii="Times New Roman" w:eastAsia="Times New Roman" w:hAnsi="Times New Roman" w:cs="Times New Roman"/>
          <w:sz w:val="28"/>
          <w:szCs w:val="28"/>
          <w:lang w:val="kk-KZ"/>
        </w:rPr>
        <w:t>«</w:t>
      </w:r>
      <w:r w:rsidR="00B76A08" w:rsidRPr="007C0618">
        <w:rPr>
          <w:rFonts w:ascii="Times New Roman" w:eastAsia="Times New Roman" w:hAnsi="Times New Roman" w:cs="Times New Roman"/>
          <w:sz w:val="28"/>
          <w:szCs w:val="28"/>
          <w:lang w:val="kk-KZ"/>
        </w:rPr>
        <w:t>Зияткерлік көлік жүйесі</w:t>
      </w:r>
      <w:r w:rsidR="00E47C8D">
        <w:rPr>
          <w:rFonts w:ascii="Times New Roman" w:eastAsia="Times New Roman" w:hAnsi="Times New Roman" w:cs="Times New Roman"/>
          <w:sz w:val="28"/>
          <w:szCs w:val="28"/>
          <w:lang w:val="kk-KZ"/>
        </w:rPr>
        <w:t>»</w:t>
      </w:r>
      <w:r w:rsidR="00B76A08" w:rsidRPr="007C0618">
        <w:rPr>
          <w:rFonts w:ascii="Times New Roman" w:eastAsia="Times New Roman" w:hAnsi="Times New Roman" w:cs="Times New Roman"/>
          <w:sz w:val="28"/>
          <w:szCs w:val="28"/>
          <w:lang w:val="kk-KZ"/>
        </w:rPr>
        <w:t xml:space="preserve"> инновациялық жобасы іске асырылуда</w:t>
      </w:r>
      <w:r w:rsidRPr="007C0618">
        <w:rPr>
          <w:rFonts w:ascii="Times New Roman" w:eastAsia="Times New Roman" w:hAnsi="Times New Roman" w:cs="Times New Roman"/>
          <w:sz w:val="28"/>
          <w:szCs w:val="28"/>
          <w:lang w:val="kk-KZ"/>
        </w:rPr>
        <w:t>.</w:t>
      </w:r>
      <w:r w:rsidR="00EC529C">
        <w:rPr>
          <w:rFonts w:ascii="Times New Roman" w:eastAsia="Times New Roman" w:hAnsi="Times New Roman" w:cs="Times New Roman"/>
          <w:sz w:val="28"/>
          <w:szCs w:val="28"/>
          <w:lang w:val="kk-KZ"/>
        </w:rPr>
        <w:t xml:space="preserve"> </w:t>
      </w:r>
      <w:r w:rsidR="00F031C1" w:rsidRPr="007C0618">
        <w:rPr>
          <w:rFonts w:ascii="Times New Roman" w:eastAsia="Times New Roman" w:hAnsi="Times New Roman" w:cs="Times New Roman"/>
          <w:sz w:val="28"/>
          <w:szCs w:val="28"/>
          <w:lang w:val="kk-KZ"/>
        </w:rPr>
        <w:t>Жүргізілген талдау нәтижесінде өзінің инновациялық дамуы бойынша облыс республикада алдыңғы қатардағы аймақтардың бірі екенін көреміз. Сонымен қатар КЛЖ инновациялық әлеуетінің дамуына да оң ықпал етуге</w:t>
      </w:r>
      <w:r w:rsidR="00E47C8D" w:rsidRPr="007C0618">
        <w:rPr>
          <w:rFonts w:ascii="Times New Roman" w:eastAsia="Times New Roman" w:hAnsi="Times New Roman" w:cs="Times New Roman"/>
          <w:sz w:val="28"/>
          <w:szCs w:val="28"/>
          <w:lang w:val="kk-KZ"/>
        </w:rPr>
        <w:t xml:space="preserve"> аймақтың</w:t>
      </w:r>
      <w:r w:rsidR="00F031C1" w:rsidRPr="007C0618">
        <w:rPr>
          <w:rFonts w:ascii="Times New Roman" w:eastAsia="Times New Roman" w:hAnsi="Times New Roman" w:cs="Times New Roman"/>
          <w:sz w:val="28"/>
          <w:szCs w:val="28"/>
          <w:lang w:val="kk-KZ"/>
        </w:rPr>
        <w:t xml:space="preserve"> алғышарттар мен мүмкіндіктер</w:t>
      </w:r>
      <w:r w:rsidR="00E47C8D">
        <w:rPr>
          <w:rFonts w:ascii="Times New Roman" w:eastAsia="Times New Roman" w:hAnsi="Times New Roman" w:cs="Times New Roman"/>
          <w:sz w:val="28"/>
          <w:szCs w:val="28"/>
          <w:lang w:val="kk-KZ"/>
        </w:rPr>
        <w:t>і</w:t>
      </w:r>
      <w:r w:rsidR="00F031C1" w:rsidRPr="007C0618">
        <w:rPr>
          <w:rFonts w:ascii="Times New Roman" w:eastAsia="Times New Roman" w:hAnsi="Times New Roman" w:cs="Times New Roman"/>
          <w:sz w:val="28"/>
          <w:szCs w:val="28"/>
          <w:lang w:val="kk-KZ"/>
        </w:rPr>
        <w:t xml:space="preserve"> бар.</w:t>
      </w:r>
    </w:p>
    <w:p w14:paraId="385AA2EE" w14:textId="64A07962" w:rsidR="004369AF" w:rsidRPr="007C0618" w:rsidRDefault="004369AF" w:rsidP="00655C3C">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ШҚО көлік-логистикалық жүйесі кәсіпорындарының инновациялық әлеуетін қалыптастыру және дамыту мәселелерін анықтау мақсатында біз </w:t>
      </w:r>
      <w:r w:rsidR="00AC78A1" w:rsidRPr="007C0618">
        <w:rPr>
          <w:rFonts w:ascii="Times New Roman" w:eastAsia="Times New Roman" w:hAnsi="Times New Roman" w:cs="Times New Roman"/>
          <w:sz w:val="28"/>
          <w:szCs w:val="28"/>
          <w:lang w:val="kk-KZ"/>
        </w:rPr>
        <w:t xml:space="preserve">Г </w:t>
      </w:r>
      <w:r w:rsidRPr="007C0618">
        <w:rPr>
          <w:rFonts w:ascii="Times New Roman" w:eastAsia="Times New Roman" w:hAnsi="Times New Roman" w:cs="Times New Roman"/>
          <w:sz w:val="28"/>
          <w:szCs w:val="28"/>
          <w:lang w:val="kk-KZ"/>
        </w:rPr>
        <w:t>Қосымшасында келтірілген сауалнаманың көмегімен осы кәсіпорындардың басшылары мен негізгі қызметкерлеріне сауалнама жүргіздік.</w:t>
      </w:r>
      <w:r w:rsidR="00EC529C">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Сауалнамаға 200 адам қатысты, оның ішінде кәсіпорын басшылары – </w:t>
      </w:r>
      <w:r w:rsidR="00916517" w:rsidRPr="007C0618">
        <w:rPr>
          <w:rFonts w:ascii="Times New Roman" w:eastAsia="Times New Roman" w:hAnsi="Times New Roman" w:cs="Times New Roman"/>
          <w:sz w:val="28"/>
          <w:szCs w:val="28"/>
          <w:lang w:val="kk-KZ"/>
        </w:rPr>
        <w:t>11</w:t>
      </w:r>
      <w:r w:rsidRPr="007C0618">
        <w:rPr>
          <w:rFonts w:ascii="Times New Roman" w:eastAsia="Times New Roman" w:hAnsi="Times New Roman" w:cs="Times New Roman"/>
          <w:sz w:val="28"/>
          <w:szCs w:val="28"/>
          <w:lang w:val="kk-KZ"/>
        </w:rPr>
        <w:t xml:space="preserve">%, бөлімше басшылары </w:t>
      </w:r>
      <w:r w:rsidR="00655C3C" w:rsidRPr="007C0618">
        <w:rPr>
          <w:rFonts w:ascii="Times New Roman" w:eastAsia="Times New Roman" w:hAnsi="Times New Roman" w:cs="Times New Roman"/>
          <w:sz w:val="28"/>
          <w:szCs w:val="28"/>
          <w:lang w:val="kk-KZ"/>
        </w:rPr>
        <w:t xml:space="preserve">– </w:t>
      </w:r>
      <w:r w:rsidR="00916517" w:rsidRPr="007C0618">
        <w:rPr>
          <w:rFonts w:ascii="Times New Roman" w:eastAsia="Times New Roman" w:hAnsi="Times New Roman" w:cs="Times New Roman"/>
          <w:sz w:val="28"/>
          <w:szCs w:val="28"/>
          <w:lang w:val="kk-KZ"/>
        </w:rPr>
        <w:t>4</w:t>
      </w:r>
      <w:r w:rsidRPr="007C0618">
        <w:rPr>
          <w:rFonts w:ascii="Times New Roman" w:eastAsia="Times New Roman" w:hAnsi="Times New Roman" w:cs="Times New Roman"/>
          <w:sz w:val="28"/>
          <w:szCs w:val="28"/>
          <w:lang w:val="kk-KZ"/>
        </w:rPr>
        <w:t xml:space="preserve">%, мамандар – </w:t>
      </w:r>
      <w:r w:rsidR="00916517" w:rsidRPr="007C0618">
        <w:rPr>
          <w:rFonts w:ascii="Times New Roman" w:eastAsia="Times New Roman" w:hAnsi="Times New Roman" w:cs="Times New Roman"/>
          <w:sz w:val="28"/>
          <w:szCs w:val="28"/>
          <w:lang w:val="kk-KZ"/>
        </w:rPr>
        <w:t>43</w:t>
      </w:r>
      <w:r w:rsidRPr="007C0618">
        <w:rPr>
          <w:rFonts w:ascii="Times New Roman" w:eastAsia="Times New Roman" w:hAnsi="Times New Roman" w:cs="Times New Roman"/>
          <w:sz w:val="28"/>
          <w:szCs w:val="28"/>
          <w:lang w:val="kk-KZ"/>
        </w:rPr>
        <w:t xml:space="preserve">% және қызметкерлер </w:t>
      </w:r>
      <w:r w:rsidR="00916517" w:rsidRPr="007C0618">
        <w:rPr>
          <w:rFonts w:ascii="Times New Roman" w:eastAsia="Times New Roman" w:hAnsi="Times New Roman" w:cs="Times New Roman"/>
          <w:sz w:val="28"/>
          <w:szCs w:val="28"/>
          <w:lang w:val="kk-KZ"/>
        </w:rPr>
        <w:t>мен жұмысшылар</w:t>
      </w:r>
      <w:r w:rsidR="00655C3C"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 </w:t>
      </w:r>
      <w:r w:rsidR="00916517" w:rsidRPr="007C0618">
        <w:rPr>
          <w:rFonts w:ascii="Times New Roman" w:eastAsia="Times New Roman" w:hAnsi="Times New Roman" w:cs="Times New Roman"/>
          <w:sz w:val="28"/>
          <w:szCs w:val="28"/>
          <w:lang w:val="kk-KZ"/>
        </w:rPr>
        <w:t>40</w:t>
      </w:r>
      <w:r w:rsidRPr="007C0618">
        <w:rPr>
          <w:rFonts w:ascii="Times New Roman" w:eastAsia="Times New Roman" w:hAnsi="Times New Roman" w:cs="Times New Roman"/>
          <w:sz w:val="28"/>
          <w:szCs w:val="28"/>
          <w:lang w:val="kk-KZ"/>
        </w:rPr>
        <w:t xml:space="preserve"> %</w:t>
      </w:r>
      <w:r w:rsidR="00C03207" w:rsidRPr="007C0618">
        <w:rPr>
          <w:rFonts w:ascii="Times New Roman" w:eastAsia="Times New Roman" w:hAnsi="Times New Roman" w:cs="Times New Roman"/>
          <w:sz w:val="28"/>
          <w:szCs w:val="28"/>
          <w:lang w:val="kk-KZ"/>
        </w:rPr>
        <w:t>,</w:t>
      </w:r>
      <w:r w:rsidR="00655C3C" w:rsidRPr="007C0618">
        <w:rPr>
          <w:rFonts w:ascii="Times New Roman" w:eastAsia="Times New Roman" w:hAnsi="Times New Roman" w:cs="Times New Roman"/>
          <w:sz w:val="28"/>
          <w:szCs w:val="28"/>
          <w:lang w:val="kk-KZ"/>
        </w:rPr>
        <w:t xml:space="preserve"> </w:t>
      </w:r>
      <w:r w:rsidR="00C03207" w:rsidRPr="007C0618">
        <w:rPr>
          <w:rFonts w:ascii="Times New Roman" w:eastAsia="Times New Roman" w:hAnsi="Times New Roman" w:cs="Times New Roman"/>
          <w:sz w:val="28"/>
          <w:szCs w:val="28"/>
          <w:lang w:val="kk-KZ"/>
        </w:rPr>
        <w:t>басқалар</w:t>
      </w:r>
      <w:r w:rsidR="00655C3C" w:rsidRPr="007C0618">
        <w:rPr>
          <w:rFonts w:ascii="Times New Roman" w:eastAsia="Times New Roman" w:hAnsi="Times New Roman" w:cs="Times New Roman"/>
          <w:sz w:val="28"/>
          <w:szCs w:val="28"/>
          <w:lang w:val="kk-KZ"/>
        </w:rPr>
        <w:t xml:space="preserve"> – </w:t>
      </w:r>
      <w:r w:rsidR="00C03207" w:rsidRPr="007C0618">
        <w:rPr>
          <w:rFonts w:ascii="Times New Roman" w:eastAsia="Times New Roman" w:hAnsi="Times New Roman" w:cs="Times New Roman"/>
          <w:sz w:val="28"/>
          <w:szCs w:val="28"/>
          <w:lang w:val="kk-KZ"/>
        </w:rPr>
        <w:t>2%</w:t>
      </w:r>
      <w:r w:rsidR="00916517" w:rsidRPr="007C0618">
        <w:rPr>
          <w:rFonts w:ascii="Times New Roman" w:eastAsia="Times New Roman" w:hAnsi="Times New Roman" w:cs="Times New Roman"/>
          <w:sz w:val="28"/>
          <w:szCs w:val="28"/>
          <w:lang w:val="kk-KZ"/>
        </w:rPr>
        <w:t xml:space="preserve"> құрады</w:t>
      </w:r>
      <w:r w:rsidR="00655C3C" w:rsidRPr="007C0618">
        <w:rPr>
          <w:rFonts w:ascii="Times New Roman" w:eastAsia="Times New Roman" w:hAnsi="Times New Roman" w:cs="Times New Roman"/>
          <w:sz w:val="28"/>
          <w:szCs w:val="28"/>
          <w:lang w:val="kk-KZ"/>
        </w:rPr>
        <w:t xml:space="preserve"> (</w:t>
      </w:r>
      <w:r w:rsidR="0004223A">
        <w:rPr>
          <w:rFonts w:ascii="Times New Roman" w:eastAsia="Times New Roman" w:hAnsi="Times New Roman" w:cs="Times New Roman"/>
          <w:sz w:val="28"/>
          <w:szCs w:val="28"/>
          <w:lang w:val="kk-KZ"/>
        </w:rPr>
        <w:t>с</w:t>
      </w:r>
      <w:r w:rsidR="00655C3C" w:rsidRPr="007C0618">
        <w:rPr>
          <w:rFonts w:ascii="Times New Roman" w:eastAsia="Times New Roman" w:hAnsi="Times New Roman" w:cs="Times New Roman"/>
          <w:sz w:val="28"/>
          <w:szCs w:val="28"/>
          <w:lang w:val="kk-KZ"/>
        </w:rPr>
        <w:t>урет 20)</w:t>
      </w:r>
      <w:r w:rsidRPr="007C0618">
        <w:rPr>
          <w:rFonts w:ascii="Times New Roman" w:eastAsia="Times New Roman" w:hAnsi="Times New Roman" w:cs="Times New Roman"/>
          <w:sz w:val="28"/>
          <w:szCs w:val="28"/>
          <w:lang w:val="kk-KZ"/>
        </w:rPr>
        <w:t>.</w:t>
      </w:r>
      <w:r w:rsidR="00BD4F4A">
        <w:rPr>
          <w:rFonts w:ascii="Times New Roman" w:eastAsia="Times New Roman" w:hAnsi="Times New Roman" w:cs="Times New Roman"/>
          <w:sz w:val="28"/>
          <w:szCs w:val="28"/>
          <w:lang w:val="kk-KZ"/>
        </w:rPr>
        <w:t xml:space="preserve"> </w:t>
      </w:r>
    </w:p>
    <w:p w14:paraId="0829619A" w14:textId="77777777" w:rsidR="0040617A" w:rsidRPr="007C0618" w:rsidRDefault="0040617A" w:rsidP="00F55380">
      <w:pPr>
        <w:spacing w:after="0" w:line="240" w:lineRule="auto"/>
        <w:ind w:firstLine="709"/>
        <w:jc w:val="both"/>
        <w:rPr>
          <w:rFonts w:ascii="Times New Roman" w:eastAsia="Times New Roman" w:hAnsi="Times New Roman" w:cs="Times New Roman"/>
          <w:sz w:val="28"/>
          <w:szCs w:val="28"/>
          <w:lang w:val="kk-KZ"/>
        </w:rPr>
      </w:pPr>
    </w:p>
    <w:p w14:paraId="3691FBF4" w14:textId="77777777" w:rsidR="00903F66" w:rsidRPr="007C0618" w:rsidRDefault="00903F66" w:rsidP="000153D4">
      <w:pPr>
        <w:spacing w:after="0" w:line="240" w:lineRule="auto"/>
        <w:ind w:firstLine="709"/>
        <w:jc w:val="center"/>
        <w:rPr>
          <w:rFonts w:ascii="Times New Roman" w:eastAsia="Times New Roman" w:hAnsi="Times New Roman" w:cs="Times New Roman"/>
          <w:sz w:val="28"/>
          <w:szCs w:val="28"/>
          <w:lang w:val="kk-KZ"/>
        </w:rPr>
      </w:pPr>
      <w:r w:rsidRPr="007C0618">
        <w:rPr>
          <w:rFonts w:ascii="Times New Roman" w:hAnsi="Times New Roman" w:cs="Times New Roman"/>
          <w:noProof/>
        </w:rPr>
        <w:drawing>
          <wp:inline distT="0" distB="0" distL="0" distR="0" wp14:anchorId="4EC97552" wp14:editId="7A3F6CF6">
            <wp:extent cx="5267325" cy="29432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070350" w14:textId="77777777" w:rsidR="000153D4" w:rsidRDefault="000153D4" w:rsidP="001964D5">
      <w:pPr>
        <w:tabs>
          <w:tab w:val="left" w:pos="3420"/>
        </w:tabs>
        <w:spacing w:after="0" w:line="240" w:lineRule="auto"/>
        <w:ind w:firstLine="709"/>
        <w:jc w:val="center"/>
        <w:rPr>
          <w:rFonts w:ascii="Times New Roman" w:eastAsia="Times New Roman" w:hAnsi="Times New Roman" w:cs="Times New Roman"/>
          <w:sz w:val="28"/>
          <w:szCs w:val="28"/>
          <w:lang w:val="kk-KZ"/>
        </w:rPr>
      </w:pPr>
    </w:p>
    <w:p w14:paraId="373D0407" w14:textId="3A4691BC" w:rsidR="00CE0720" w:rsidRPr="007C0618" w:rsidRDefault="00393215" w:rsidP="001964D5">
      <w:pPr>
        <w:tabs>
          <w:tab w:val="left" w:pos="3420"/>
        </w:tabs>
        <w:spacing w:after="0" w:line="240" w:lineRule="auto"/>
        <w:ind w:firstLine="709"/>
        <w:jc w:val="center"/>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Сурет </w:t>
      </w:r>
      <w:r w:rsidR="009D19E2" w:rsidRPr="007C0618">
        <w:rPr>
          <w:rFonts w:ascii="Times New Roman" w:eastAsia="Times New Roman" w:hAnsi="Times New Roman" w:cs="Times New Roman"/>
          <w:sz w:val="28"/>
          <w:szCs w:val="28"/>
          <w:lang w:val="kk-KZ"/>
        </w:rPr>
        <w:t>20</w:t>
      </w:r>
      <w:r w:rsidR="003313CB" w:rsidRPr="007C0618">
        <w:rPr>
          <w:rFonts w:ascii="Times New Roman" w:hAnsi="Times New Roman" w:cs="Times New Roman"/>
          <w:sz w:val="28"/>
          <w:lang w:val="kk-KZ"/>
        </w:rPr>
        <w:t xml:space="preserve"> – </w:t>
      </w:r>
      <w:r w:rsidRPr="007C0618">
        <w:rPr>
          <w:rFonts w:ascii="Times New Roman" w:eastAsia="Times New Roman" w:hAnsi="Times New Roman" w:cs="Times New Roman"/>
          <w:sz w:val="28"/>
          <w:szCs w:val="28"/>
          <w:lang w:val="kk-KZ"/>
        </w:rPr>
        <w:t>«Сіздің лауазымыңыз»</w:t>
      </w:r>
      <w:r w:rsidR="001410CE" w:rsidRPr="007C0618">
        <w:rPr>
          <w:rFonts w:ascii="Times New Roman" w:eastAsia="Times New Roman" w:hAnsi="Times New Roman" w:cs="Times New Roman"/>
          <w:sz w:val="28"/>
          <w:szCs w:val="28"/>
          <w:lang w:val="kk-KZ"/>
        </w:rPr>
        <w:t xml:space="preserve"> деген сұраққ</w:t>
      </w:r>
      <w:r w:rsidRPr="007C0618">
        <w:rPr>
          <w:rFonts w:ascii="Times New Roman" w:eastAsia="Times New Roman" w:hAnsi="Times New Roman" w:cs="Times New Roman"/>
          <w:sz w:val="28"/>
          <w:szCs w:val="28"/>
          <w:lang w:val="kk-KZ"/>
        </w:rPr>
        <w:t>а респондеттердің жауабы</w:t>
      </w:r>
    </w:p>
    <w:p w14:paraId="3AD04ACC" w14:textId="77777777" w:rsidR="008D5ADB" w:rsidRPr="007C0618" w:rsidRDefault="008D5ADB" w:rsidP="00F55380">
      <w:pPr>
        <w:tabs>
          <w:tab w:val="left" w:pos="3420"/>
        </w:tabs>
        <w:spacing w:after="0" w:line="240" w:lineRule="auto"/>
        <w:ind w:firstLine="709"/>
        <w:jc w:val="center"/>
        <w:rPr>
          <w:rFonts w:ascii="Times New Roman" w:eastAsia="Times New Roman" w:hAnsi="Times New Roman" w:cs="Times New Roman"/>
          <w:sz w:val="28"/>
          <w:szCs w:val="28"/>
          <w:lang w:val="kk-KZ"/>
        </w:rPr>
      </w:pPr>
    </w:p>
    <w:p w14:paraId="63D24E2C" w14:textId="36D772A0" w:rsidR="00CE0720" w:rsidRPr="007C0618" w:rsidRDefault="00393215" w:rsidP="00F55380">
      <w:pPr>
        <w:tabs>
          <w:tab w:val="left" w:pos="3420"/>
        </w:tabs>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Сауалнамағ</w:t>
      </w:r>
      <w:r w:rsidR="00CE0720" w:rsidRPr="007C0618">
        <w:rPr>
          <w:rFonts w:ascii="Times New Roman" w:eastAsia="Times New Roman" w:hAnsi="Times New Roman" w:cs="Times New Roman"/>
          <w:sz w:val="28"/>
          <w:szCs w:val="28"/>
          <w:lang w:val="kk-KZ"/>
        </w:rPr>
        <w:t>а қатысқан тұлғалардың ішінде 66%</w:t>
      </w:r>
      <w:r w:rsidR="00BD4F4A">
        <w:rPr>
          <w:rFonts w:ascii="Times New Roman" w:eastAsia="Times New Roman" w:hAnsi="Times New Roman" w:cs="Times New Roman"/>
          <w:sz w:val="28"/>
          <w:szCs w:val="28"/>
          <w:lang w:val="kk-KZ"/>
        </w:rPr>
        <w:t>-ы</w:t>
      </w:r>
      <w:r w:rsidR="00CE0720" w:rsidRPr="007C0618">
        <w:rPr>
          <w:rFonts w:ascii="Times New Roman" w:eastAsia="Times New Roman" w:hAnsi="Times New Roman" w:cs="Times New Roman"/>
          <w:sz w:val="28"/>
          <w:szCs w:val="28"/>
          <w:lang w:val="kk-KZ"/>
        </w:rPr>
        <w:t xml:space="preserve"> кәсіпорындағы жүктер теміржол көлігімен, </w:t>
      </w:r>
      <w:r w:rsidR="00FD54D3" w:rsidRPr="007C0618">
        <w:rPr>
          <w:rFonts w:ascii="Times New Roman" w:eastAsia="Times New Roman" w:hAnsi="Times New Roman" w:cs="Times New Roman"/>
          <w:sz w:val="28"/>
          <w:szCs w:val="28"/>
          <w:lang w:val="kk-KZ"/>
        </w:rPr>
        <w:t>24</w:t>
      </w:r>
      <w:r w:rsidR="00CE0720" w:rsidRPr="007C0618">
        <w:rPr>
          <w:rFonts w:ascii="Times New Roman" w:eastAsia="Times New Roman" w:hAnsi="Times New Roman" w:cs="Times New Roman"/>
          <w:sz w:val="28"/>
          <w:szCs w:val="28"/>
          <w:lang w:val="kk-KZ"/>
        </w:rPr>
        <w:t>%</w:t>
      </w:r>
      <w:r w:rsidR="00FD54D3" w:rsidRPr="007C0618">
        <w:rPr>
          <w:rFonts w:ascii="Times New Roman" w:eastAsia="Times New Roman" w:hAnsi="Times New Roman" w:cs="Times New Roman"/>
          <w:sz w:val="28"/>
          <w:szCs w:val="28"/>
          <w:lang w:val="kk-KZ"/>
        </w:rPr>
        <w:t xml:space="preserve"> автокөлікпен және  10</w:t>
      </w:r>
      <w:r w:rsidR="00CE0720" w:rsidRPr="007C0618">
        <w:rPr>
          <w:rFonts w:ascii="Times New Roman" w:eastAsia="Times New Roman" w:hAnsi="Times New Roman" w:cs="Times New Roman"/>
          <w:sz w:val="28"/>
          <w:szCs w:val="28"/>
          <w:lang w:val="kk-KZ"/>
        </w:rPr>
        <w:t>% әуе тасымалымен тасымалданатынын көрсеткен.</w:t>
      </w:r>
    </w:p>
    <w:p w14:paraId="160DD490" w14:textId="5096FAE1" w:rsidR="00DD7F17" w:rsidRDefault="004369AF" w:rsidP="00F55380">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Көлік-логистикалық жүйедегі қызмет түрлері бойынша сауалнамаға қатысушылардың құрамы келесідей</w:t>
      </w:r>
      <w:r w:rsidR="00655C3C" w:rsidRPr="007C0618">
        <w:rPr>
          <w:rFonts w:ascii="Times New Roman" w:eastAsia="Times New Roman" w:hAnsi="Times New Roman" w:cs="Times New Roman"/>
          <w:sz w:val="28"/>
          <w:szCs w:val="28"/>
          <w:lang w:val="kk-KZ"/>
        </w:rPr>
        <w:t xml:space="preserve"> (</w:t>
      </w:r>
      <w:r w:rsidR="0004223A">
        <w:rPr>
          <w:rFonts w:ascii="Times New Roman" w:eastAsia="Times New Roman" w:hAnsi="Times New Roman" w:cs="Times New Roman"/>
          <w:sz w:val="28"/>
          <w:szCs w:val="28"/>
          <w:lang w:val="kk-KZ"/>
        </w:rPr>
        <w:t>с</w:t>
      </w:r>
      <w:r w:rsidR="00655C3C" w:rsidRPr="007C0618">
        <w:rPr>
          <w:rFonts w:ascii="Times New Roman" w:eastAsia="Times New Roman" w:hAnsi="Times New Roman" w:cs="Times New Roman"/>
          <w:sz w:val="28"/>
          <w:szCs w:val="28"/>
          <w:lang w:val="kk-KZ"/>
        </w:rPr>
        <w:t>урет 21)</w:t>
      </w:r>
      <w:r w:rsidRPr="007C0618">
        <w:rPr>
          <w:rFonts w:ascii="Times New Roman" w:eastAsia="Times New Roman" w:hAnsi="Times New Roman" w:cs="Times New Roman"/>
          <w:sz w:val="28"/>
          <w:szCs w:val="28"/>
          <w:lang w:val="kk-KZ"/>
        </w:rPr>
        <w:t>: көлік қызметтері</w:t>
      </w:r>
      <w:r w:rsidR="00C03207" w:rsidRPr="007C0618">
        <w:rPr>
          <w:rFonts w:ascii="Times New Roman" w:eastAsia="Times New Roman" w:hAnsi="Times New Roman" w:cs="Times New Roman"/>
          <w:sz w:val="28"/>
          <w:szCs w:val="28"/>
          <w:lang w:val="kk-KZ"/>
        </w:rPr>
        <w:t xml:space="preserve">н көрсететін кәсіпорындар – </w:t>
      </w:r>
      <w:r w:rsidR="00916517" w:rsidRPr="007C0618">
        <w:rPr>
          <w:rFonts w:ascii="Times New Roman" w:eastAsia="Times New Roman" w:hAnsi="Times New Roman" w:cs="Times New Roman"/>
          <w:sz w:val="28"/>
          <w:szCs w:val="28"/>
          <w:lang w:val="kk-KZ"/>
        </w:rPr>
        <w:t>75</w:t>
      </w:r>
      <w:r w:rsidRPr="007C0618">
        <w:rPr>
          <w:rFonts w:ascii="Times New Roman" w:eastAsia="Times New Roman" w:hAnsi="Times New Roman" w:cs="Times New Roman"/>
          <w:sz w:val="28"/>
          <w:szCs w:val="28"/>
          <w:lang w:val="kk-KZ"/>
        </w:rPr>
        <w:t xml:space="preserve">%, логистикалық қызметтер көрсететін кәсіпорындар – </w:t>
      </w:r>
      <w:r w:rsidR="00916517" w:rsidRPr="007C0618">
        <w:rPr>
          <w:rFonts w:ascii="Times New Roman" w:eastAsia="Times New Roman" w:hAnsi="Times New Roman" w:cs="Times New Roman"/>
          <w:sz w:val="28"/>
          <w:szCs w:val="28"/>
          <w:lang w:val="kk-KZ"/>
        </w:rPr>
        <w:t>18,5</w:t>
      </w:r>
      <w:r w:rsidRPr="007C0618">
        <w:rPr>
          <w:rFonts w:ascii="Times New Roman" w:eastAsia="Times New Roman" w:hAnsi="Times New Roman" w:cs="Times New Roman"/>
          <w:sz w:val="28"/>
          <w:szCs w:val="28"/>
          <w:lang w:val="kk-KZ"/>
        </w:rPr>
        <w:t xml:space="preserve">%, қоймалау қызметтерін көрсететін кәсіпорындар – </w:t>
      </w:r>
      <w:r w:rsidR="00916517" w:rsidRPr="007C0618">
        <w:rPr>
          <w:rFonts w:ascii="Times New Roman" w:eastAsia="Times New Roman" w:hAnsi="Times New Roman" w:cs="Times New Roman"/>
          <w:sz w:val="28"/>
          <w:szCs w:val="28"/>
          <w:lang w:val="kk-KZ"/>
        </w:rPr>
        <w:t>5</w:t>
      </w:r>
      <w:r w:rsidRPr="007C0618">
        <w:rPr>
          <w:rFonts w:ascii="Times New Roman" w:eastAsia="Times New Roman" w:hAnsi="Times New Roman" w:cs="Times New Roman"/>
          <w:sz w:val="28"/>
          <w:szCs w:val="28"/>
          <w:lang w:val="kk-KZ"/>
        </w:rPr>
        <w:t xml:space="preserve">% және </w:t>
      </w:r>
      <w:r w:rsidR="00916517" w:rsidRPr="007C0618">
        <w:rPr>
          <w:rFonts w:ascii="Times New Roman" w:eastAsia="Times New Roman" w:hAnsi="Times New Roman" w:cs="Times New Roman"/>
          <w:sz w:val="28"/>
          <w:szCs w:val="28"/>
          <w:lang w:val="kk-KZ"/>
        </w:rPr>
        <w:t xml:space="preserve">өзге </w:t>
      </w:r>
      <w:r w:rsidRPr="007C0618">
        <w:rPr>
          <w:rFonts w:ascii="Times New Roman" w:eastAsia="Times New Roman" w:hAnsi="Times New Roman" w:cs="Times New Roman"/>
          <w:sz w:val="28"/>
          <w:szCs w:val="28"/>
          <w:lang w:val="kk-KZ"/>
        </w:rPr>
        <w:t xml:space="preserve">қызметтерін көрсететін кәсіпорындар – </w:t>
      </w:r>
      <w:r w:rsidR="00916517" w:rsidRPr="007C0618">
        <w:rPr>
          <w:rFonts w:ascii="Times New Roman" w:eastAsia="Times New Roman" w:hAnsi="Times New Roman" w:cs="Times New Roman"/>
          <w:sz w:val="28"/>
          <w:szCs w:val="28"/>
          <w:lang w:val="kk-KZ"/>
        </w:rPr>
        <w:t>6,5</w:t>
      </w:r>
      <w:r w:rsidRPr="007C0618">
        <w:rPr>
          <w:rFonts w:ascii="Times New Roman" w:eastAsia="Times New Roman" w:hAnsi="Times New Roman" w:cs="Times New Roman"/>
          <w:sz w:val="28"/>
          <w:szCs w:val="28"/>
          <w:lang w:val="kk-KZ"/>
        </w:rPr>
        <w:t xml:space="preserve">%. </w:t>
      </w:r>
    </w:p>
    <w:p w14:paraId="5516E12A" w14:textId="77777777" w:rsidR="000153D4" w:rsidRDefault="000153D4" w:rsidP="00F55380">
      <w:pPr>
        <w:spacing w:after="0" w:line="240" w:lineRule="auto"/>
        <w:ind w:firstLine="709"/>
        <w:jc w:val="both"/>
        <w:rPr>
          <w:rFonts w:ascii="Times New Roman" w:eastAsia="Times New Roman" w:hAnsi="Times New Roman" w:cs="Times New Roman"/>
          <w:sz w:val="28"/>
          <w:szCs w:val="28"/>
          <w:lang w:val="kk-KZ"/>
        </w:rPr>
      </w:pPr>
    </w:p>
    <w:p w14:paraId="69C8DE93" w14:textId="77777777" w:rsidR="000153D4" w:rsidRPr="007C0618" w:rsidRDefault="000153D4" w:rsidP="00F55380">
      <w:pPr>
        <w:spacing w:after="0" w:line="240" w:lineRule="auto"/>
        <w:ind w:firstLine="709"/>
        <w:jc w:val="both"/>
        <w:rPr>
          <w:rFonts w:ascii="Times New Roman" w:hAnsi="Times New Roman" w:cs="Times New Roman"/>
          <w:noProof/>
          <w:lang w:val="kk-KZ"/>
        </w:rPr>
      </w:pPr>
    </w:p>
    <w:p w14:paraId="435C89F4" w14:textId="77777777" w:rsidR="00DD7F17" w:rsidRPr="007C0618" w:rsidRDefault="00903F66" w:rsidP="000153D4">
      <w:pPr>
        <w:spacing w:after="0" w:line="240" w:lineRule="auto"/>
        <w:ind w:firstLine="709"/>
        <w:jc w:val="center"/>
        <w:rPr>
          <w:rFonts w:ascii="Times New Roman" w:eastAsia="Times New Roman" w:hAnsi="Times New Roman" w:cs="Times New Roman"/>
          <w:sz w:val="28"/>
          <w:szCs w:val="28"/>
          <w:lang w:val="kk-KZ"/>
        </w:rPr>
      </w:pPr>
      <w:r w:rsidRPr="007C0618">
        <w:rPr>
          <w:rFonts w:ascii="Times New Roman" w:eastAsia="Times New Roman" w:hAnsi="Times New Roman" w:cs="Times New Roman"/>
          <w:noProof/>
          <w:sz w:val="28"/>
          <w:szCs w:val="28"/>
        </w:rPr>
        <w:drawing>
          <wp:inline distT="0" distB="0" distL="0" distR="0" wp14:anchorId="13EF04AB" wp14:editId="4468AC02">
            <wp:extent cx="5000625" cy="2171700"/>
            <wp:effectExtent l="0" t="0" r="9525"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0F90D5" w14:textId="77777777" w:rsidR="000153D4" w:rsidRDefault="000153D4" w:rsidP="001964D5">
      <w:pPr>
        <w:tabs>
          <w:tab w:val="left" w:pos="2928"/>
        </w:tabs>
        <w:spacing w:after="0" w:line="240" w:lineRule="auto"/>
        <w:ind w:firstLine="709"/>
        <w:jc w:val="center"/>
        <w:rPr>
          <w:rFonts w:ascii="Times New Roman" w:eastAsia="Times New Roman" w:hAnsi="Times New Roman" w:cs="Times New Roman"/>
          <w:sz w:val="28"/>
          <w:szCs w:val="28"/>
          <w:lang w:val="kk-KZ"/>
        </w:rPr>
      </w:pPr>
    </w:p>
    <w:p w14:paraId="3FA95BB0" w14:textId="185802A4" w:rsidR="00903F66" w:rsidRDefault="001410CE" w:rsidP="001964D5">
      <w:pPr>
        <w:tabs>
          <w:tab w:val="left" w:pos="2928"/>
        </w:tabs>
        <w:spacing w:after="0" w:line="240" w:lineRule="auto"/>
        <w:ind w:firstLine="709"/>
        <w:jc w:val="center"/>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Сурет </w:t>
      </w:r>
      <w:r w:rsidR="008D5ADB" w:rsidRPr="007C0618">
        <w:rPr>
          <w:rFonts w:ascii="Times New Roman" w:eastAsia="Times New Roman" w:hAnsi="Times New Roman" w:cs="Times New Roman"/>
          <w:sz w:val="28"/>
          <w:szCs w:val="28"/>
          <w:lang w:val="kk-KZ"/>
        </w:rPr>
        <w:t>2</w:t>
      </w:r>
      <w:r w:rsidR="009D19E2" w:rsidRPr="007C0618">
        <w:rPr>
          <w:rFonts w:ascii="Times New Roman" w:eastAsia="Times New Roman" w:hAnsi="Times New Roman" w:cs="Times New Roman"/>
          <w:sz w:val="28"/>
          <w:szCs w:val="28"/>
          <w:lang w:val="kk-KZ"/>
        </w:rPr>
        <w:t>1</w:t>
      </w:r>
      <w:r w:rsidR="003313CB" w:rsidRPr="007C0618">
        <w:rPr>
          <w:rFonts w:ascii="Times New Roman" w:hAnsi="Times New Roman" w:cs="Times New Roman"/>
          <w:sz w:val="28"/>
          <w:lang w:val="kk-KZ"/>
        </w:rPr>
        <w:t xml:space="preserve"> – </w:t>
      </w:r>
      <w:r w:rsidR="008D5ADB"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«Сіздің кәсіпорын қандай қызмет түріне жа</w:t>
      </w:r>
      <w:r w:rsidR="00226C8C" w:rsidRPr="007C0618">
        <w:rPr>
          <w:rFonts w:ascii="Times New Roman" w:eastAsia="Times New Roman" w:hAnsi="Times New Roman" w:cs="Times New Roman"/>
          <w:sz w:val="28"/>
          <w:szCs w:val="28"/>
          <w:lang w:val="kk-KZ"/>
        </w:rPr>
        <w:t>та</w:t>
      </w:r>
      <w:r w:rsidRPr="007C0618">
        <w:rPr>
          <w:rFonts w:ascii="Times New Roman" w:eastAsia="Times New Roman" w:hAnsi="Times New Roman" w:cs="Times New Roman"/>
          <w:sz w:val="28"/>
          <w:szCs w:val="28"/>
          <w:lang w:val="kk-KZ"/>
        </w:rPr>
        <w:t>ды» деген сұраққа респонденттердің жауабы</w:t>
      </w:r>
    </w:p>
    <w:p w14:paraId="223416A5" w14:textId="77777777" w:rsidR="000153D4" w:rsidRDefault="000153D4" w:rsidP="001964D5">
      <w:pPr>
        <w:tabs>
          <w:tab w:val="left" w:pos="2928"/>
        </w:tabs>
        <w:spacing w:after="0" w:line="240" w:lineRule="auto"/>
        <w:ind w:firstLine="709"/>
        <w:jc w:val="center"/>
        <w:rPr>
          <w:rFonts w:ascii="Times New Roman" w:eastAsia="Times New Roman" w:hAnsi="Times New Roman" w:cs="Times New Roman"/>
          <w:sz w:val="28"/>
          <w:szCs w:val="28"/>
          <w:lang w:val="kk-KZ"/>
        </w:rPr>
      </w:pPr>
    </w:p>
    <w:p w14:paraId="35ED961C" w14:textId="77777777" w:rsidR="00903F66" w:rsidRPr="007C0618" w:rsidRDefault="00916517" w:rsidP="00F55380">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Аймақтың кәсіпорындарында жүктерді жеткізу және жөнелту кезінде пайдаланылатын көліктің негізгі түрлері автомобиль және теміржол болып табылады.</w:t>
      </w:r>
    </w:p>
    <w:p w14:paraId="76A483A4" w14:textId="77777777" w:rsidR="00903F66" w:rsidRPr="007C0618" w:rsidRDefault="00903F66" w:rsidP="00F55380">
      <w:pPr>
        <w:spacing w:after="0" w:line="240" w:lineRule="auto"/>
        <w:ind w:firstLine="709"/>
        <w:jc w:val="both"/>
        <w:rPr>
          <w:rFonts w:ascii="Times New Roman" w:eastAsia="Times New Roman" w:hAnsi="Times New Roman" w:cs="Times New Roman"/>
          <w:sz w:val="28"/>
          <w:szCs w:val="28"/>
          <w:lang w:val="kk-KZ"/>
        </w:rPr>
      </w:pPr>
    </w:p>
    <w:p w14:paraId="205B11C2" w14:textId="77777777" w:rsidR="00537DE2" w:rsidRPr="007C0618" w:rsidRDefault="00903F66" w:rsidP="000153D4">
      <w:pPr>
        <w:spacing w:after="0" w:line="240" w:lineRule="auto"/>
        <w:ind w:firstLine="709"/>
        <w:jc w:val="center"/>
        <w:rPr>
          <w:rFonts w:ascii="Times New Roman" w:eastAsia="Times New Roman" w:hAnsi="Times New Roman" w:cs="Times New Roman"/>
          <w:sz w:val="28"/>
          <w:szCs w:val="28"/>
          <w:lang w:val="kk-KZ"/>
        </w:rPr>
      </w:pPr>
      <w:r w:rsidRPr="007C0618">
        <w:rPr>
          <w:rFonts w:ascii="Times New Roman" w:hAnsi="Times New Roman" w:cs="Times New Roman"/>
          <w:noProof/>
        </w:rPr>
        <w:drawing>
          <wp:inline distT="0" distB="0" distL="0" distR="0" wp14:anchorId="41F45F43" wp14:editId="3F37734D">
            <wp:extent cx="5048250" cy="2499360"/>
            <wp:effectExtent l="0" t="0" r="0" b="1524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C4F799" w14:textId="77777777" w:rsidR="00A262D8" w:rsidRPr="007C0618" w:rsidRDefault="00A262D8" w:rsidP="00F55380">
      <w:pPr>
        <w:spacing w:after="0" w:line="240" w:lineRule="auto"/>
        <w:ind w:firstLine="709"/>
        <w:jc w:val="both"/>
        <w:rPr>
          <w:rFonts w:ascii="Times New Roman" w:eastAsia="Times New Roman" w:hAnsi="Times New Roman" w:cs="Times New Roman"/>
          <w:sz w:val="28"/>
          <w:szCs w:val="28"/>
          <w:lang w:val="kk-KZ"/>
        </w:rPr>
      </w:pPr>
    </w:p>
    <w:p w14:paraId="7F5B844A" w14:textId="16A2D1A5" w:rsidR="00916517" w:rsidRPr="007C0618" w:rsidRDefault="00916517" w:rsidP="001964D5">
      <w:pPr>
        <w:spacing w:after="0" w:line="240" w:lineRule="auto"/>
        <w:ind w:firstLine="708"/>
        <w:jc w:val="center"/>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Сурет </w:t>
      </w:r>
      <w:r w:rsidR="001E0F4B" w:rsidRPr="007C0618">
        <w:rPr>
          <w:rFonts w:ascii="Times New Roman" w:eastAsia="Times New Roman" w:hAnsi="Times New Roman" w:cs="Times New Roman"/>
          <w:sz w:val="28"/>
          <w:szCs w:val="28"/>
          <w:lang w:val="kk-KZ"/>
        </w:rPr>
        <w:t>2</w:t>
      </w:r>
      <w:r w:rsidR="009D19E2" w:rsidRPr="007C0618">
        <w:rPr>
          <w:rFonts w:ascii="Times New Roman" w:eastAsia="Times New Roman" w:hAnsi="Times New Roman" w:cs="Times New Roman"/>
          <w:sz w:val="28"/>
          <w:szCs w:val="28"/>
          <w:lang w:val="kk-KZ"/>
        </w:rPr>
        <w:t>2</w:t>
      </w:r>
      <w:r w:rsidR="003313CB" w:rsidRPr="007C0618">
        <w:rPr>
          <w:rFonts w:ascii="Times New Roman" w:hAnsi="Times New Roman" w:cs="Times New Roman"/>
          <w:sz w:val="28"/>
          <w:lang w:val="kk-KZ"/>
        </w:rPr>
        <w:t xml:space="preserve"> – </w:t>
      </w:r>
      <w:r w:rsidR="00BD4F4A">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Сіздің компанияңызда инновациялық даму жоспары бар ма? Егер бар болса, жоспармен қалай таныстыңыз?»</w:t>
      </w:r>
    </w:p>
    <w:p w14:paraId="74EF17AC" w14:textId="77777777" w:rsidR="00916517" w:rsidRPr="007C0618" w:rsidRDefault="00916517" w:rsidP="00F55380">
      <w:pPr>
        <w:spacing w:after="0" w:line="240" w:lineRule="auto"/>
        <w:ind w:firstLine="709"/>
        <w:jc w:val="both"/>
        <w:rPr>
          <w:rFonts w:ascii="Times New Roman" w:eastAsia="Times New Roman" w:hAnsi="Times New Roman" w:cs="Times New Roman"/>
          <w:sz w:val="28"/>
          <w:szCs w:val="28"/>
          <w:lang w:val="kk-KZ"/>
        </w:rPr>
      </w:pPr>
    </w:p>
    <w:p w14:paraId="136C0704" w14:textId="2AFD106B" w:rsidR="00DD7F17" w:rsidRPr="007C0618" w:rsidRDefault="00537DE2" w:rsidP="00F55380">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Сауалнама нәтижелері бойынша респонденттердің тек </w:t>
      </w:r>
      <w:r w:rsidR="0075295D" w:rsidRPr="007C0618">
        <w:rPr>
          <w:rFonts w:ascii="Times New Roman" w:eastAsia="Times New Roman" w:hAnsi="Times New Roman" w:cs="Times New Roman"/>
          <w:sz w:val="28"/>
          <w:szCs w:val="28"/>
          <w:lang w:val="kk-KZ"/>
        </w:rPr>
        <w:t>3</w:t>
      </w:r>
      <w:r w:rsidR="00916517" w:rsidRPr="007C0618">
        <w:rPr>
          <w:rFonts w:ascii="Times New Roman" w:eastAsia="Times New Roman" w:hAnsi="Times New Roman" w:cs="Times New Roman"/>
          <w:sz w:val="28"/>
          <w:szCs w:val="28"/>
          <w:lang w:val="kk-KZ"/>
        </w:rPr>
        <w:t>0</w:t>
      </w:r>
      <w:r w:rsidRPr="007C0618">
        <w:rPr>
          <w:rFonts w:ascii="Times New Roman" w:eastAsia="Times New Roman" w:hAnsi="Times New Roman" w:cs="Times New Roman"/>
          <w:sz w:val="28"/>
          <w:szCs w:val="28"/>
          <w:lang w:val="kk-KZ"/>
        </w:rPr>
        <w:t>%</w:t>
      </w:r>
      <w:r w:rsidR="00BD4F4A">
        <w:rPr>
          <w:rFonts w:ascii="Times New Roman" w:eastAsia="Times New Roman" w:hAnsi="Times New Roman" w:cs="Times New Roman"/>
          <w:sz w:val="28"/>
          <w:szCs w:val="28"/>
          <w:lang w:val="kk-KZ"/>
        </w:rPr>
        <w:t>-ы</w:t>
      </w:r>
      <w:r w:rsidRPr="007C0618">
        <w:rPr>
          <w:rFonts w:ascii="Times New Roman" w:eastAsia="Times New Roman" w:hAnsi="Times New Roman" w:cs="Times New Roman"/>
          <w:sz w:val="28"/>
          <w:szCs w:val="28"/>
          <w:lang w:val="kk-KZ"/>
        </w:rPr>
        <w:t xml:space="preserve"> кәсіпорында инновациялық даму</w:t>
      </w:r>
      <w:r w:rsidR="00916517" w:rsidRPr="007C0618">
        <w:rPr>
          <w:rFonts w:ascii="Times New Roman" w:eastAsia="Times New Roman" w:hAnsi="Times New Roman" w:cs="Times New Roman"/>
          <w:sz w:val="28"/>
          <w:szCs w:val="28"/>
          <w:lang w:val="kk-KZ"/>
        </w:rPr>
        <w:t xml:space="preserve"> жоспары бар екенін атап өтті, 13</w:t>
      </w:r>
      <w:r w:rsidRPr="007C0618">
        <w:rPr>
          <w:rFonts w:ascii="Times New Roman" w:eastAsia="Times New Roman" w:hAnsi="Times New Roman" w:cs="Times New Roman"/>
          <w:sz w:val="28"/>
          <w:szCs w:val="28"/>
          <w:lang w:val="kk-KZ"/>
        </w:rPr>
        <w:t>%</w:t>
      </w:r>
      <w:r w:rsidR="00BD4F4A">
        <w:rPr>
          <w:rFonts w:ascii="Times New Roman" w:eastAsia="Times New Roman" w:hAnsi="Times New Roman" w:cs="Times New Roman"/>
          <w:sz w:val="28"/>
          <w:szCs w:val="28"/>
          <w:lang w:val="kk-KZ"/>
        </w:rPr>
        <w:t>-ы</w:t>
      </w:r>
      <w:r w:rsidRPr="007C0618">
        <w:rPr>
          <w:rFonts w:ascii="Times New Roman" w:eastAsia="Times New Roman" w:hAnsi="Times New Roman" w:cs="Times New Roman"/>
          <w:sz w:val="28"/>
          <w:szCs w:val="28"/>
          <w:lang w:val="kk-KZ"/>
        </w:rPr>
        <w:t xml:space="preserve"> кәсіпорындарда мұндай жоспар жоқ деп жауап берді және</w:t>
      </w:r>
      <w:r w:rsidR="00916517" w:rsidRPr="007C0618">
        <w:rPr>
          <w:rFonts w:ascii="Times New Roman" w:eastAsia="Times New Roman" w:hAnsi="Times New Roman" w:cs="Times New Roman"/>
          <w:sz w:val="28"/>
          <w:szCs w:val="28"/>
          <w:lang w:val="kk-KZ"/>
        </w:rPr>
        <w:t xml:space="preserve"> 34</w:t>
      </w:r>
      <w:r w:rsidR="0075295D" w:rsidRPr="007C0618">
        <w:rPr>
          <w:rFonts w:ascii="Times New Roman" w:eastAsia="Times New Roman" w:hAnsi="Times New Roman" w:cs="Times New Roman"/>
          <w:sz w:val="28"/>
          <w:szCs w:val="28"/>
          <w:lang w:val="kk-KZ"/>
        </w:rPr>
        <w:t>%</w:t>
      </w:r>
      <w:r w:rsidR="00BD4F4A">
        <w:rPr>
          <w:rFonts w:ascii="Times New Roman" w:eastAsia="Times New Roman" w:hAnsi="Times New Roman" w:cs="Times New Roman"/>
          <w:sz w:val="28"/>
          <w:szCs w:val="28"/>
          <w:lang w:val="kk-KZ"/>
        </w:rPr>
        <w:t>-ы</w:t>
      </w:r>
      <w:r w:rsidR="0075295D" w:rsidRPr="007C0618">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мұндай жоспардың бар-жоғын білмейтін</w:t>
      </w:r>
      <w:r w:rsidR="0075295D" w:rsidRPr="007C0618">
        <w:rPr>
          <w:rFonts w:ascii="Times New Roman" w:eastAsia="Times New Roman" w:hAnsi="Times New Roman" w:cs="Times New Roman"/>
          <w:sz w:val="28"/>
          <w:szCs w:val="28"/>
          <w:lang w:val="kk-KZ"/>
        </w:rPr>
        <w:t>ін көрсеткен</w:t>
      </w:r>
      <w:r w:rsidRPr="007C0618">
        <w:rPr>
          <w:rFonts w:ascii="Times New Roman" w:eastAsia="Times New Roman" w:hAnsi="Times New Roman" w:cs="Times New Roman"/>
          <w:sz w:val="28"/>
          <w:szCs w:val="28"/>
          <w:lang w:val="kk-KZ"/>
        </w:rPr>
        <w:t xml:space="preserve"> (</w:t>
      </w:r>
      <w:r w:rsidR="0004223A">
        <w:rPr>
          <w:rFonts w:ascii="Times New Roman" w:eastAsia="Times New Roman" w:hAnsi="Times New Roman" w:cs="Times New Roman"/>
          <w:sz w:val="28"/>
          <w:szCs w:val="28"/>
          <w:lang w:val="kk-KZ"/>
        </w:rPr>
        <w:t>с</w:t>
      </w:r>
      <w:r w:rsidRPr="007C0618">
        <w:rPr>
          <w:rFonts w:ascii="Times New Roman" w:eastAsia="Times New Roman" w:hAnsi="Times New Roman" w:cs="Times New Roman"/>
          <w:sz w:val="28"/>
          <w:szCs w:val="28"/>
          <w:lang w:val="kk-KZ"/>
        </w:rPr>
        <w:t>урет</w:t>
      </w:r>
      <w:r w:rsidR="0061730E" w:rsidRPr="007C0618">
        <w:rPr>
          <w:rFonts w:ascii="Times New Roman" w:eastAsia="Times New Roman" w:hAnsi="Times New Roman" w:cs="Times New Roman"/>
          <w:sz w:val="28"/>
          <w:szCs w:val="28"/>
          <w:lang w:val="kk-KZ"/>
        </w:rPr>
        <w:t xml:space="preserve"> 22</w:t>
      </w:r>
      <w:r w:rsidRPr="007C0618">
        <w:rPr>
          <w:rFonts w:ascii="Times New Roman" w:eastAsia="Times New Roman" w:hAnsi="Times New Roman" w:cs="Times New Roman"/>
          <w:sz w:val="28"/>
          <w:szCs w:val="28"/>
          <w:lang w:val="kk-KZ"/>
        </w:rPr>
        <w:t>). Бұл жағдай осы кәсіпорындарда инновацияларды дамыту сұрақтарына жеткілікті түрде назар аударылмайтынын көрсетеді.</w:t>
      </w:r>
    </w:p>
    <w:p w14:paraId="3255DCBA" w14:textId="77777777" w:rsidR="004378FF" w:rsidRPr="007C0618" w:rsidRDefault="004378FF" w:rsidP="00F55380">
      <w:pPr>
        <w:spacing w:after="0" w:line="240" w:lineRule="auto"/>
        <w:ind w:firstLine="709"/>
        <w:jc w:val="both"/>
        <w:rPr>
          <w:rFonts w:ascii="Times New Roman" w:eastAsia="Times New Roman" w:hAnsi="Times New Roman" w:cs="Times New Roman"/>
          <w:sz w:val="28"/>
          <w:szCs w:val="24"/>
          <w:lang w:val="kk-KZ"/>
        </w:rPr>
      </w:pPr>
    </w:p>
    <w:p w14:paraId="23018EDC" w14:textId="77777777" w:rsidR="00903F66" w:rsidRPr="007C0618" w:rsidRDefault="00903F66" w:rsidP="000153D4">
      <w:pPr>
        <w:spacing w:after="0" w:line="240" w:lineRule="auto"/>
        <w:ind w:firstLine="709"/>
        <w:jc w:val="center"/>
        <w:rPr>
          <w:rFonts w:ascii="Times New Roman" w:eastAsia="Times New Roman" w:hAnsi="Times New Roman" w:cs="Times New Roman"/>
          <w:sz w:val="28"/>
          <w:szCs w:val="28"/>
          <w:lang w:val="kk-KZ"/>
        </w:rPr>
      </w:pPr>
      <w:r w:rsidRPr="007C0618">
        <w:rPr>
          <w:rFonts w:ascii="Times New Roman" w:hAnsi="Times New Roman" w:cs="Times New Roman"/>
          <w:noProof/>
        </w:rPr>
        <w:drawing>
          <wp:inline distT="0" distB="0" distL="0" distR="0" wp14:anchorId="6B6C4AD2" wp14:editId="358B051C">
            <wp:extent cx="4579620" cy="2392680"/>
            <wp:effectExtent l="0" t="0" r="11430" b="2667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D245BF" w14:textId="77777777" w:rsidR="00A262D8" w:rsidRPr="007C0618" w:rsidRDefault="00A262D8" w:rsidP="00F55380">
      <w:pPr>
        <w:spacing w:after="0" w:line="240" w:lineRule="auto"/>
        <w:ind w:firstLine="709"/>
        <w:jc w:val="both"/>
        <w:rPr>
          <w:rFonts w:ascii="Times New Roman" w:eastAsia="Times New Roman" w:hAnsi="Times New Roman" w:cs="Times New Roman"/>
          <w:sz w:val="28"/>
          <w:szCs w:val="28"/>
          <w:lang w:val="kk-KZ"/>
        </w:rPr>
      </w:pPr>
    </w:p>
    <w:p w14:paraId="56CA7039" w14:textId="7295C38B" w:rsidR="007D79B9" w:rsidRPr="007C0618" w:rsidRDefault="007D79B9" w:rsidP="001964D5">
      <w:pPr>
        <w:spacing w:after="0" w:line="240" w:lineRule="auto"/>
        <w:ind w:firstLine="708"/>
        <w:jc w:val="center"/>
        <w:rPr>
          <w:rFonts w:ascii="Times New Roman" w:eastAsia="Times New Roman" w:hAnsi="Times New Roman" w:cs="Times New Roman"/>
          <w:sz w:val="28"/>
          <w:szCs w:val="24"/>
          <w:lang w:val="kk-KZ"/>
        </w:rPr>
      </w:pPr>
      <w:r w:rsidRPr="007C0618">
        <w:rPr>
          <w:rFonts w:ascii="Times New Roman" w:eastAsia="Times New Roman" w:hAnsi="Times New Roman" w:cs="Times New Roman"/>
          <w:sz w:val="28"/>
          <w:szCs w:val="28"/>
          <w:lang w:val="kk-KZ"/>
        </w:rPr>
        <w:t xml:space="preserve">Сурет </w:t>
      </w:r>
      <w:r w:rsidR="001E0F4B" w:rsidRPr="007C0618">
        <w:rPr>
          <w:rFonts w:ascii="Times New Roman" w:eastAsia="Times New Roman" w:hAnsi="Times New Roman" w:cs="Times New Roman"/>
          <w:sz w:val="28"/>
          <w:szCs w:val="28"/>
          <w:lang w:val="kk-KZ"/>
        </w:rPr>
        <w:t>2</w:t>
      </w:r>
      <w:r w:rsidR="009D19E2" w:rsidRPr="007C0618">
        <w:rPr>
          <w:rFonts w:ascii="Times New Roman" w:eastAsia="Times New Roman" w:hAnsi="Times New Roman" w:cs="Times New Roman"/>
          <w:sz w:val="28"/>
          <w:szCs w:val="28"/>
          <w:lang w:val="kk-KZ"/>
        </w:rPr>
        <w:t>3</w:t>
      </w:r>
      <w:r w:rsidR="003313CB" w:rsidRPr="007C0618">
        <w:rPr>
          <w:rFonts w:ascii="Times New Roman" w:hAnsi="Times New Roman" w:cs="Times New Roman"/>
          <w:sz w:val="28"/>
          <w:lang w:val="kk-KZ"/>
        </w:rPr>
        <w:t xml:space="preserve"> – </w:t>
      </w:r>
      <w:r w:rsidR="00BD4F4A">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4"/>
          <w:lang w:val="kk-KZ"/>
        </w:rPr>
        <w:t>Сіздің кәсіпорында инновациялар мен жаңалықтар енгізіле ме?» сұрағы бойынша</w:t>
      </w:r>
      <w:r w:rsidR="00655C3C" w:rsidRPr="007C0618">
        <w:rPr>
          <w:rFonts w:ascii="Times New Roman" w:eastAsia="Times New Roman" w:hAnsi="Times New Roman" w:cs="Times New Roman"/>
          <w:sz w:val="28"/>
          <w:szCs w:val="24"/>
          <w:lang w:val="kk-KZ"/>
        </w:rPr>
        <w:t xml:space="preserve"> </w:t>
      </w:r>
      <w:r w:rsidRPr="007C0618">
        <w:rPr>
          <w:rFonts w:ascii="Times New Roman" w:eastAsia="Times New Roman" w:hAnsi="Times New Roman" w:cs="Times New Roman"/>
          <w:sz w:val="28"/>
          <w:szCs w:val="24"/>
          <w:lang w:val="kk-KZ"/>
        </w:rPr>
        <w:t xml:space="preserve"> жауаптар</w:t>
      </w:r>
    </w:p>
    <w:p w14:paraId="2F40319F" w14:textId="77777777" w:rsidR="007D79B9" w:rsidRPr="007C0618" w:rsidRDefault="007D79B9" w:rsidP="00F55380">
      <w:pPr>
        <w:spacing w:after="0" w:line="240" w:lineRule="auto"/>
        <w:ind w:firstLine="709"/>
        <w:jc w:val="both"/>
        <w:rPr>
          <w:rFonts w:ascii="Times New Roman" w:eastAsia="Times New Roman" w:hAnsi="Times New Roman" w:cs="Times New Roman"/>
          <w:sz w:val="28"/>
          <w:szCs w:val="24"/>
          <w:lang w:val="kk-KZ"/>
        </w:rPr>
      </w:pPr>
    </w:p>
    <w:p w14:paraId="4CBC5E5A" w14:textId="4049E91B" w:rsidR="004378FF" w:rsidRPr="007C0618" w:rsidRDefault="00BD4F4A" w:rsidP="00F55380">
      <w:pPr>
        <w:spacing w:after="0" w:line="240" w:lineRule="auto"/>
        <w:ind w:firstLine="709"/>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w:t>
      </w:r>
      <w:r w:rsidR="007D79B9" w:rsidRPr="007C0618">
        <w:rPr>
          <w:rFonts w:ascii="Times New Roman" w:eastAsia="Times New Roman" w:hAnsi="Times New Roman" w:cs="Times New Roman"/>
          <w:sz w:val="28"/>
          <w:szCs w:val="24"/>
          <w:lang w:val="kk-KZ"/>
        </w:rPr>
        <w:t xml:space="preserve">Сіздің кәсіпорында инновациялар мен жаңалықтар енгізіле ме?» сұрағына респонденттердің тек </w:t>
      </w:r>
      <w:r w:rsidR="00873915" w:rsidRPr="007C0618">
        <w:rPr>
          <w:rFonts w:ascii="Times New Roman" w:eastAsia="Times New Roman" w:hAnsi="Times New Roman" w:cs="Times New Roman"/>
          <w:sz w:val="28"/>
          <w:szCs w:val="24"/>
          <w:lang w:val="kk-KZ"/>
        </w:rPr>
        <w:t>46</w:t>
      </w:r>
      <w:r w:rsidR="007D79B9" w:rsidRPr="007C0618">
        <w:rPr>
          <w:rFonts w:ascii="Times New Roman" w:eastAsia="Times New Roman" w:hAnsi="Times New Roman" w:cs="Times New Roman"/>
          <w:sz w:val="28"/>
          <w:szCs w:val="24"/>
          <w:lang w:val="kk-KZ"/>
        </w:rPr>
        <w:t>%</w:t>
      </w:r>
      <w:r>
        <w:rPr>
          <w:rFonts w:ascii="Times New Roman" w:eastAsia="Times New Roman" w:hAnsi="Times New Roman" w:cs="Times New Roman"/>
          <w:sz w:val="28"/>
          <w:szCs w:val="24"/>
          <w:lang w:val="kk-KZ"/>
        </w:rPr>
        <w:t>-ы</w:t>
      </w:r>
      <w:r w:rsidR="007D79B9" w:rsidRPr="007C0618">
        <w:rPr>
          <w:rFonts w:ascii="Times New Roman" w:eastAsia="Times New Roman" w:hAnsi="Times New Roman" w:cs="Times New Roman"/>
          <w:sz w:val="28"/>
          <w:szCs w:val="24"/>
          <w:lang w:val="kk-KZ"/>
        </w:rPr>
        <w:t xml:space="preserve"> «енгізіліп жатыр» де</w:t>
      </w:r>
      <w:r w:rsidR="00916517" w:rsidRPr="007C0618">
        <w:rPr>
          <w:rFonts w:ascii="Times New Roman" w:eastAsia="Times New Roman" w:hAnsi="Times New Roman" w:cs="Times New Roman"/>
          <w:sz w:val="28"/>
          <w:szCs w:val="24"/>
          <w:lang w:val="kk-KZ"/>
        </w:rPr>
        <w:t xml:space="preserve">п жауап берді, </w:t>
      </w:r>
      <w:r w:rsidR="00873915" w:rsidRPr="007C0618">
        <w:rPr>
          <w:rFonts w:ascii="Times New Roman" w:eastAsia="Times New Roman" w:hAnsi="Times New Roman" w:cs="Times New Roman"/>
          <w:sz w:val="28"/>
          <w:szCs w:val="24"/>
          <w:lang w:val="kk-KZ"/>
        </w:rPr>
        <w:t>18</w:t>
      </w:r>
      <w:r w:rsidR="007D79B9" w:rsidRPr="007C0618">
        <w:rPr>
          <w:rFonts w:ascii="Times New Roman" w:eastAsia="Times New Roman" w:hAnsi="Times New Roman" w:cs="Times New Roman"/>
          <w:sz w:val="28"/>
          <w:szCs w:val="24"/>
          <w:lang w:val="kk-KZ"/>
        </w:rPr>
        <w:t>%</w:t>
      </w:r>
      <w:r>
        <w:rPr>
          <w:rFonts w:ascii="Times New Roman" w:eastAsia="Times New Roman" w:hAnsi="Times New Roman" w:cs="Times New Roman"/>
          <w:sz w:val="28"/>
          <w:szCs w:val="24"/>
          <w:lang w:val="kk-KZ"/>
        </w:rPr>
        <w:t>-ы</w:t>
      </w:r>
      <w:r w:rsidR="007D79B9" w:rsidRPr="007C0618">
        <w:rPr>
          <w:rFonts w:ascii="Times New Roman" w:eastAsia="Times New Roman" w:hAnsi="Times New Roman" w:cs="Times New Roman"/>
          <w:sz w:val="28"/>
          <w:szCs w:val="24"/>
          <w:lang w:val="kk-KZ"/>
        </w:rPr>
        <w:t xml:space="preserve"> «кейбір кезде енгізіледі» деп жауап берді (</w:t>
      </w:r>
      <w:r w:rsidR="0004223A">
        <w:rPr>
          <w:rFonts w:ascii="Times New Roman" w:eastAsia="Times New Roman" w:hAnsi="Times New Roman" w:cs="Times New Roman"/>
          <w:sz w:val="28"/>
          <w:szCs w:val="24"/>
          <w:lang w:val="kk-KZ"/>
        </w:rPr>
        <w:t>с</w:t>
      </w:r>
      <w:r w:rsidR="007D79B9" w:rsidRPr="007C0618">
        <w:rPr>
          <w:rFonts w:ascii="Times New Roman" w:eastAsia="Times New Roman" w:hAnsi="Times New Roman" w:cs="Times New Roman"/>
          <w:sz w:val="28"/>
          <w:szCs w:val="24"/>
          <w:lang w:val="kk-KZ"/>
        </w:rPr>
        <w:t>урет</w:t>
      </w:r>
      <w:r w:rsidR="0061730E" w:rsidRPr="007C0618">
        <w:rPr>
          <w:rFonts w:ascii="Times New Roman" w:eastAsia="Times New Roman" w:hAnsi="Times New Roman" w:cs="Times New Roman"/>
          <w:sz w:val="28"/>
          <w:szCs w:val="24"/>
          <w:lang w:val="kk-KZ"/>
        </w:rPr>
        <w:t xml:space="preserve"> 23</w:t>
      </w:r>
      <w:r w:rsidR="007D79B9" w:rsidRPr="007C0618">
        <w:rPr>
          <w:rFonts w:ascii="Times New Roman" w:eastAsia="Times New Roman" w:hAnsi="Times New Roman" w:cs="Times New Roman"/>
          <w:sz w:val="28"/>
          <w:szCs w:val="24"/>
          <w:lang w:val="kk-KZ"/>
        </w:rPr>
        <w:t xml:space="preserve">). </w:t>
      </w:r>
      <w:r w:rsidR="00916517" w:rsidRPr="007C0618">
        <w:rPr>
          <w:rFonts w:ascii="Times New Roman" w:eastAsia="Times New Roman" w:hAnsi="Times New Roman" w:cs="Times New Roman"/>
          <w:sz w:val="28"/>
          <w:szCs w:val="24"/>
          <w:lang w:val="kk-KZ"/>
        </w:rPr>
        <w:t xml:space="preserve">Респонденттердің шамамен </w:t>
      </w:r>
      <w:r w:rsidR="00873915" w:rsidRPr="007C0618">
        <w:rPr>
          <w:rFonts w:ascii="Times New Roman" w:eastAsia="Times New Roman" w:hAnsi="Times New Roman" w:cs="Times New Roman"/>
          <w:sz w:val="28"/>
          <w:szCs w:val="24"/>
          <w:lang w:val="kk-KZ"/>
        </w:rPr>
        <w:t>10%</w:t>
      </w:r>
      <w:r>
        <w:rPr>
          <w:rFonts w:ascii="Times New Roman" w:eastAsia="Times New Roman" w:hAnsi="Times New Roman" w:cs="Times New Roman"/>
          <w:sz w:val="28"/>
          <w:szCs w:val="24"/>
          <w:lang w:val="kk-KZ"/>
        </w:rPr>
        <w:t>-ы</w:t>
      </w:r>
      <w:r w:rsidR="00873915" w:rsidRPr="007C0618">
        <w:rPr>
          <w:rFonts w:ascii="Times New Roman" w:eastAsia="Times New Roman" w:hAnsi="Times New Roman" w:cs="Times New Roman"/>
          <w:sz w:val="28"/>
          <w:szCs w:val="24"/>
          <w:lang w:val="kk-KZ"/>
        </w:rPr>
        <w:t xml:space="preserve"> инновациялар мен жаңалықтар енгізілмейді деп жауап берсе, 26</w:t>
      </w:r>
      <w:r w:rsidR="00916517" w:rsidRPr="007C0618">
        <w:rPr>
          <w:rFonts w:ascii="Times New Roman" w:eastAsia="Times New Roman" w:hAnsi="Times New Roman" w:cs="Times New Roman"/>
          <w:sz w:val="28"/>
          <w:szCs w:val="24"/>
          <w:lang w:val="kk-KZ"/>
        </w:rPr>
        <w:t>%</w:t>
      </w:r>
      <w:r>
        <w:rPr>
          <w:rFonts w:ascii="Times New Roman" w:eastAsia="Times New Roman" w:hAnsi="Times New Roman" w:cs="Times New Roman"/>
          <w:sz w:val="28"/>
          <w:szCs w:val="24"/>
          <w:lang w:val="kk-KZ"/>
        </w:rPr>
        <w:t>-ы</w:t>
      </w:r>
      <w:r w:rsidR="00916517" w:rsidRPr="007C0618">
        <w:rPr>
          <w:rFonts w:ascii="Times New Roman" w:eastAsia="Times New Roman" w:hAnsi="Times New Roman" w:cs="Times New Roman"/>
          <w:sz w:val="28"/>
          <w:szCs w:val="24"/>
          <w:lang w:val="kk-KZ"/>
        </w:rPr>
        <w:t xml:space="preserve"> </w:t>
      </w:r>
      <w:r w:rsidR="007D79B9" w:rsidRPr="007C0618">
        <w:rPr>
          <w:rFonts w:ascii="Times New Roman" w:eastAsia="Times New Roman" w:hAnsi="Times New Roman" w:cs="Times New Roman"/>
          <w:sz w:val="28"/>
          <w:szCs w:val="24"/>
          <w:lang w:val="kk-KZ"/>
        </w:rPr>
        <w:t>бұл сұраққа жауап беруде қиналған</w:t>
      </w:r>
      <w:r w:rsidR="0075295D" w:rsidRPr="007C0618">
        <w:rPr>
          <w:rFonts w:ascii="Times New Roman" w:eastAsia="Times New Roman" w:hAnsi="Times New Roman" w:cs="Times New Roman"/>
          <w:sz w:val="28"/>
          <w:szCs w:val="24"/>
          <w:lang w:val="kk-KZ"/>
        </w:rPr>
        <w:t>.</w:t>
      </w:r>
      <w:r w:rsidR="00873915" w:rsidRPr="007C0618">
        <w:rPr>
          <w:rFonts w:ascii="Times New Roman" w:eastAsia="Times New Roman" w:hAnsi="Times New Roman" w:cs="Times New Roman"/>
          <w:sz w:val="28"/>
          <w:szCs w:val="24"/>
          <w:lang w:val="kk-KZ"/>
        </w:rPr>
        <w:t xml:space="preserve"> </w:t>
      </w:r>
      <w:r w:rsidR="0075295D" w:rsidRPr="007C0618">
        <w:rPr>
          <w:rFonts w:ascii="Times New Roman" w:eastAsia="Times New Roman" w:hAnsi="Times New Roman" w:cs="Times New Roman"/>
          <w:sz w:val="28"/>
          <w:szCs w:val="24"/>
          <w:lang w:val="kk-KZ"/>
        </w:rPr>
        <w:t>Б</w:t>
      </w:r>
      <w:r w:rsidR="007D79B9" w:rsidRPr="007C0618">
        <w:rPr>
          <w:rFonts w:ascii="Times New Roman" w:eastAsia="Times New Roman" w:hAnsi="Times New Roman" w:cs="Times New Roman"/>
          <w:sz w:val="28"/>
          <w:szCs w:val="24"/>
          <w:lang w:val="kk-KZ"/>
        </w:rPr>
        <w:t>ұл да осы кәсіпорындарда инновацияларға тиісті көңіл бөлінбейтінін көрсетеді.</w:t>
      </w:r>
    </w:p>
    <w:p w14:paraId="717C885F" w14:textId="77777777" w:rsidR="00916517" w:rsidRPr="007C0618" w:rsidRDefault="00916517" w:rsidP="00F55380">
      <w:pPr>
        <w:spacing w:after="0" w:line="240" w:lineRule="auto"/>
        <w:ind w:firstLine="709"/>
        <w:jc w:val="both"/>
        <w:rPr>
          <w:rFonts w:ascii="Times New Roman" w:eastAsia="Times New Roman" w:hAnsi="Times New Roman" w:cs="Times New Roman"/>
          <w:sz w:val="28"/>
          <w:szCs w:val="24"/>
          <w:lang w:val="kk-KZ"/>
        </w:rPr>
      </w:pPr>
    </w:p>
    <w:p w14:paraId="51889102" w14:textId="77777777" w:rsidR="00903F66" w:rsidRPr="007C0618" w:rsidRDefault="003F3FAA" w:rsidP="00F55380">
      <w:pPr>
        <w:spacing w:after="0" w:line="240" w:lineRule="auto"/>
        <w:rPr>
          <w:rFonts w:ascii="Times New Roman" w:eastAsia="Times New Roman" w:hAnsi="Times New Roman" w:cs="Times New Roman"/>
          <w:sz w:val="28"/>
          <w:szCs w:val="24"/>
        </w:rPr>
      </w:pPr>
      <w:r w:rsidRPr="007C0618">
        <w:rPr>
          <w:rFonts w:ascii="Times New Roman" w:hAnsi="Times New Roman" w:cs="Times New Roman"/>
          <w:noProof/>
        </w:rPr>
        <w:drawing>
          <wp:inline distT="0" distB="0" distL="0" distR="0" wp14:anchorId="13C550B3" wp14:editId="13B5A352">
            <wp:extent cx="5890260" cy="3200400"/>
            <wp:effectExtent l="0" t="0" r="1524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2FD429" w14:textId="77777777" w:rsidR="00A262D8" w:rsidRPr="007C0618" w:rsidRDefault="00A262D8" w:rsidP="00F55380">
      <w:pPr>
        <w:spacing w:after="0" w:line="240" w:lineRule="auto"/>
        <w:ind w:firstLine="709"/>
        <w:jc w:val="both"/>
        <w:rPr>
          <w:rFonts w:ascii="Times New Roman" w:eastAsia="Times New Roman" w:hAnsi="Times New Roman" w:cs="Times New Roman"/>
          <w:sz w:val="28"/>
          <w:szCs w:val="28"/>
          <w:lang w:val="kk-KZ"/>
        </w:rPr>
      </w:pPr>
    </w:p>
    <w:p w14:paraId="68EB3250" w14:textId="011AC7EB" w:rsidR="00A01D1F" w:rsidRPr="007C0618" w:rsidRDefault="00A01D1F" w:rsidP="00DF54EF">
      <w:pPr>
        <w:spacing w:after="0" w:line="240" w:lineRule="auto"/>
        <w:ind w:firstLine="708"/>
        <w:jc w:val="center"/>
        <w:rPr>
          <w:rFonts w:ascii="Times New Roman" w:eastAsia="Times New Roman" w:hAnsi="Times New Roman" w:cs="Times New Roman"/>
          <w:sz w:val="28"/>
          <w:szCs w:val="24"/>
          <w:lang w:val="kk-KZ"/>
        </w:rPr>
      </w:pPr>
      <w:r w:rsidRPr="007C0618">
        <w:rPr>
          <w:rFonts w:ascii="Times New Roman" w:eastAsia="Times New Roman" w:hAnsi="Times New Roman" w:cs="Times New Roman"/>
          <w:sz w:val="28"/>
          <w:szCs w:val="28"/>
          <w:lang w:val="kk-KZ"/>
        </w:rPr>
        <w:t xml:space="preserve">Сурет </w:t>
      </w:r>
      <w:r w:rsidR="001E0F4B" w:rsidRPr="007C0618">
        <w:rPr>
          <w:rFonts w:ascii="Times New Roman" w:eastAsia="Times New Roman" w:hAnsi="Times New Roman" w:cs="Times New Roman"/>
          <w:sz w:val="28"/>
          <w:szCs w:val="28"/>
          <w:lang w:val="kk-KZ"/>
        </w:rPr>
        <w:t>2</w:t>
      </w:r>
      <w:r w:rsidR="009D19E2" w:rsidRPr="007C0618">
        <w:rPr>
          <w:rFonts w:ascii="Times New Roman" w:eastAsia="Times New Roman" w:hAnsi="Times New Roman" w:cs="Times New Roman"/>
          <w:sz w:val="28"/>
          <w:szCs w:val="28"/>
          <w:lang w:val="kk-KZ"/>
        </w:rPr>
        <w:t>4</w:t>
      </w:r>
      <w:r w:rsidR="003313CB" w:rsidRPr="007C0618">
        <w:rPr>
          <w:rFonts w:ascii="Times New Roman" w:hAnsi="Times New Roman" w:cs="Times New Roman"/>
          <w:sz w:val="28"/>
          <w:lang w:val="kk-KZ"/>
        </w:rPr>
        <w:t xml:space="preserve"> – </w:t>
      </w:r>
      <w:r w:rsidRPr="007C0618">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4"/>
          <w:lang w:val="kk-KZ"/>
        </w:rPr>
        <w:t>Кәсіпорындағы инновациялық қызметті жүзеге асырудағы кедергілер» сұрағына жауаптар</w:t>
      </w:r>
    </w:p>
    <w:p w14:paraId="21F60600" w14:textId="77777777" w:rsidR="00A01D1F" w:rsidRPr="007C0618" w:rsidRDefault="00A01D1F" w:rsidP="00F55380">
      <w:pPr>
        <w:spacing w:after="0" w:line="240" w:lineRule="auto"/>
        <w:ind w:firstLine="709"/>
        <w:jc w:val="both"/>
        <w:rPr>
          <w:rFonts w:ascii="Times New Roman" w:eastAsia="Times New Roman" w:hAnsi="Times New Roman" w:cs="Times New Roman"/>
          <w:sz w:val="28"/>
          <w:szCs w:val="24"/>
          <w:lang w:val="kk-KZ"/>
        </w:rPr>
      </w:pPr>
    </w:p>
    <w:p w14:paraId="7650E6CB" w14:textId="5248AB83" w:rsidR="00FA326D" w:rsidRPr="007C0618" w:rsidRDefault="00A01D1F" w:rsidP="00F55380">
      <w:pPr>
        <w:spacing w:after="0" w:line="240" w:lineRule="auto"/>
        <w:ind w:firstLine="709"/>
        <w:jc w:val="both"/>
        <w:rPr>
          <w:rFonts w:ascii="Times New Roman" w:eastAsia="Times New Roman" w:hAnsi="Times New Roman" w:cs="Times New Roman"/>
          <w:sz w:val="28"/>
          <w:szCs w:val="24"/>
          <w:lang w:val="kk-KZ"/>
        </w:rPr>
      </w:pPr>
      <w:r w:rsidRPr="007C0618">
        <w:rPr>
          <w:rFonts w:ascii="Times New Roman" w:eastAsia="Times New Roman" w:hAnsi="Times New Roman" w:cs="Times New Roman"/>
          <w:sz w:val="28"/>
          <w:szCs w:val="24"/>
          <w:lang w:val="kk-KZ"/>
        </w:rPr>
        <w:t>Сондай-ақ респонденттердің кәсіпорындағы инновациялық қызметті жүзеге асырудағы кедергілерге қатысты жауаптары талданды. Талдау көрсеткендей, негізгі кедергі ақша қаржыларының тапшылығы (респонденттердің шамамен 4</w:t>
      </w:r>
      <w:r w:rsidR="00113B6C" w:rsidRPr="007C0618">
        <w:rPr>
          <w:rFonts w:ascii="Times New Roman" w:eastAsia="Times New Roman" w:hAnsi="Times New Roman" w:cs="Times New Roman"/>
          <w:sz w:val="28"/>
          <w:szCs w:val="24"/>
          <w:lang w:val="kk-KZ"/>
        </w:rPr>
        <w:t>8</w:t>
      </w:r>
      <w:r w:rsidRPr="007C0618">
        <w:rPr>
          <w:rFonts w:ascii="Times New Roman" w:eastAsia="Times New Roman" w:hAnsi="Times New Roman" w:cs="Times New Roman"/>
          <w:sz w:val="28"/>
          <w:szCs w:val="24"/>
          <w:lang w:val="kk-KZ"/>
        </w:rPr>
        <w:t xml:space="preserve">%), содан кейін идеялардың </w:t>
      </w:r>
      <w:r w:rsidR="008515DA" w:rsidRPr="007C0618">
        <w:rPr>
          <w:rFonts w:ascii="Times New Roman" w:eastAsia="Times New Roman" w:hAnsi="Times New Roman" w:cs="Times New Roman"/>
          <w:sz w:val="28"/>
          <w:szCs w:val="24"/>
          <w:lang w:val="kk-KZ"/>
        </w:rPr>
        <w:t>аздығы</w:t>
      </w:r>
      <w:r w:rsidRPr="007C0618">
        <w:rPr>
          <w:rFonts w:ascii="Times New Roman" w:eastAsia="Times New Roman" w:hAnsi="Times New Roman" w:cs="Times New Roman"/>
          <w:sz w:val="28"/>
          <w:szCs w:val="24"/>
          <w:lang w:val="kk-KZ"/>
        </w:rPr>
        <w:t xml:space="preserve">, білікті кадрлардың </w:t>
      </w:r>
      <w:r w:rsidR="008515DA" w:rsidRPr="007C0618">
        <w:rPr>
          <w:rFonts w:ascii="Times New Roman" w:eastAsia="Times New Roman" w:hAnsi="Times New Roman" w:cs="Times New Roman"/>
          <w:sz w:val="28"/>
          <w:szCs w:val="24"/>
          <w:lang w:val="kk-KZ"/>
        </w:rPr>
        <w:t>тапшылығы</w:t>
      </w:r>
      <w:r w:rsidRPr="007C0618">
        <w:rPr>
          <w:rFonts w:ascii="Times New Roman" w:eastAsia="Times New Roman" w:hAnsi="Times New Roman" w:cs="Times New Roman"/>
          <w:sz w:val="28"/>
          <w:szCs w:val="24"/>
          <w:lang w:val="kk-KZ"/>
        </w:rPr>
        <w:t>, ҒЗТКЖ жүргізу</w:t>
      </w:r>
      <w:r w:rsidR="00D42B28" w:rsidRPr="007C0618">
        <w:rPr>
          <w:rFonts w:ascii="Times New Roman" w:eastAsia="Times New Roman" w:hAnsi="Times New Roman" w:cs="Times New Roman"/>
          <w:sz w:val="28"/>
          <w:szCs w:val="24"/>
          <w:lang w:val="kk-KZ"/>
        </w:rPr>
        <w:t xml:space="preserve">ге қажетті </w:t>
      </w:r>
      <w:r w:rsidRPr="007C0618">
        <w:rPr>
          <w:rFonts w:ascii="Times New Roman" w:eastAsia="Times New Roman" w:hAnsi="Times New Roman" w:cs="Times New Roman"/>
          <w:sz w:val="28"/>
          <w:szCs w:val="24"/>
          <w:lang w:val="kk-KZ"/>
        </w:rPr>
        <w:t>техникалық мүмкіндіктерінің болмауы және кәсіпорындағы инновациялық белсенділікті ынталандыру</w:t>
      </w:r>
      <w:r w:rsidR="008515DA" w:rsidRPr="007C0618">
        <w:rPr>
          <w:rFonts w:ascii="Times New Roman" w:eastAsia="Times New Roman" w:hAnsi="Times New Roman" w:cs="Times New Roman"/>
          <w:sz w:val="28"/>
          <w:szCs w:val="24"/>
          <w:lang w:val="kk-KZ"/>
        </w:rPr>
        <w:t xml:space="preserve"> жүйесінің</w:t>
      </w:r>
      <w:r w:rsidRPr="007C0618">
        <w:rPr>
          <w:rFonts w:ascii="Times New Roman" w:eastAsia="Times New Roman" w:hAnsi="Times New Roman" w:cs="Times New Roman"/>
          <w:sz w:val="28"/>
          <w:szCs w:val="24"/>
          <w:lang w:val="kk-KZ"/>
        </w:rPr>
        <w:t xml:space="preserve"> нашар</w:t>
      </w:r>
      <w:r w:rsidR="008515DA" w:rsidRPr="007C0618">
        <w:rPr>
          <w:rFonts w:ascii="Times New Roman" w:eastAsia="Times New Roman" w:hAnsi="Times New Roman" w:cs="Times New Roman"/>
          <w:sz w:val="28"/>
          <w:szCs w:val="24"/>
          <w:lang w:val="kk-KZ"/>
        </w:rPr>
        <w:t>лығы (</w:t>
      </w:r>
      <w:r w:rsidR="0004223A">
        <w:rPr>
          <w:rFonts w:ascii="Times New Roman" w:eastAsia="Times New Roman" w:hAnsi="Times New Roman" w:cs="Times New Roman"/>
          <w:sz w:val="28"/>
          <w:szCs w:val="24"/>
          <w:lang w:val="kk-KZ"/>
        </w:rPr>
        <w:t>с</w:t>
      </w:r>
      <w:r w:rsidRPr="007C0618">
        <w:rPr>
          <w:rFonts w:ascii="Times New Roman" w:eastAsia="Times New Roman" w:hAnsi="Times New Roman" w:cs="Times New Roman"/>
          <w:sz w:val="28"/>
          <w:szCs w:val="24"/>
          <w:lang w:val="kk-KZ"/>
        </w:rPr>
        <w:t>урет</w:t>
      </w:r>
      <w:r w:rsidR="008515DA" w:rsidRPr="007C0618">
        <w:rPr>
          <w:rFonts w:ascii="Times New Roman" w:eastAsia="Times New Roman" w:hAnsi="Times New Roman" w:cs="Times New Roman"/>
          <w:sz w:val="28"/>
          <w:szCs w:val="24"/>
          <w:lang w:val="kk-KZ"/>
        </w:rPr>
        <w:t xml:space="preserve"> </w:t>
      </w:r>
      <w:r w:rsidR="0061730E" w:rsidRPr="007C0618">
        <w:rPr>
          <w:rFonts w:ascii="Times New Roman" w:eastAsia="Times New Roman" w:hAnsi="Times New Roman" w:cs="Times New Roman"/>
          <w:sz w:val="28"/>
          <w:szCs w:val="24"/>
          <w:lang w:val="kk-KZ"/>
        </w:rPr>
        <w:t>24</w:t>
      </w:r>
      <w:r w:rsidRPr="007C0618">
        <w:rPr>
          <w:rFonts w:ascii="Times New Roman" w:eastAsia="Times New Roman" w:hAnsi="Times New Roman" w:cs="Times New Roman"/>
          <w:sz w:val="28"/>
          <w:szCs w:val="24"/>
          <w:lang w:val="kk-KZ"/>
        </w:rPr>
        <w:t xml:space="preserve">). Бұл жағдай қаржылық, кадрлық және ғылыми-техникалық </w:t>
      </w:r>
      <w:r w:rsidR="008515DA" w:rsidRPr="007C0618">
        <w:rPr>
          <w:rFonts w:ascii="Times New Roman" w:eastAsia="Times New Roman" w:hAnsi="Times New Roman" w:cs="Times New Roman"/>
          <w:sz w:val="28"/>
          <w:szCs w:val="24"/>
          <w:lang w:val="kk-KZ"/>
        </w:rPr>
        <w:t>құрамдас бөліктер</w:t>
      </w:r>
      <w:r w:rsidRPr="007C0618">
        <w:rPr>
          <w:rFonts w:ascii="Times New Roman" w:eastAsia="Times New Roman" w:hAnsi="Times New Roman" w:cs="Times New Roman"/>
          <w:sz w:val="28"/>
          <w:szCs w:val="24"/>
          <w:lang w:val="kk-KZ"/>
        </w:rPr>
        <w:t xml:space="preserve"> бойынша инновациялық әлеуеттің төмендігін көрсетеді.</w:t>
      </w:r>
    </w:p>
    <w:p w14:paraId="18B2EDD0" w14:textId="77777777" w:rsidR="00FA473C" w:rsidRPr="007C0618" w:rsidRDefault="00FA473C" w:rsidP="00F55380">
      <w:pPr>
        <w:spacing w:after="0" w:line="240" w:lineRule="auto"/>
        <w:ind w:firstLine="708"/>
        <w:contextualSpacing/>
        <w:jc w:val="both"/>
        <w:rPr>
          <w:rFonts w:ascii="Times New Roman" w:hAnsi="Times New Roman" w:cs="Times New Roman"/>
          <w:sz w:val="28"/>
          <w:szCs w:val="28"/>
          <w:lang w:val="kk-KZ"/>
        </w:rPr>
      </w:pPr>
    </w:p>
    <w:p w14:paraId="4FA41140" w14:textId="77777777" w:rsidR="00113B6C" w:rsidRPr="007C0618" w:rsidRDefault="00113B6C" w:rsidP="000153D4">
      <w:pPr>
        <w:spacing w:after="0" w:line="240" w:lineRule="auto"/>
        <w:contextualSpacing/>
        <w:jc w:val="center"/>
        <w:rPr>
          <w:rFonts w:ascii="Times New Roman" w:hAnsi="Times New Roman" w:cs="Times New Roman"/>
          <w:sz w:val="28"/>
          <w:szCs w:val="28"/>
          <w:lang w:val="kk-KZ"/>
        </w:rPr>
      </w:pPr>
      <w:r w:rsidRPr="007C0618">
        <w:rPr>
          <w:rFonts w:ascii="Times New Roman" w:hAnsi="Times New Roman" w:cs="Times New Roman"/>
          <w:noProof/>
        </w:rPr>
        <w:drawing>
          <wp:inline distT="0" distB="0" distL="0" distR="0" wp14:anchorId="3A472E6C" wp14:editId="57CCB076">
            <wp:extent cx="5143500" cy="2446020"/>
            <wp:effectExtent l="0" t="0" r="19050" b="1143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369E63" w14:textId="77777777" w:rsidR="00A262D8" w:rsidRPr="007C0618" w:rsidRDefault="00A262D8" w:rsidP="00F55380">
      <w:pPr>
        <w:spacing w:after="0" w:line="240" w:lineRule="auto"/>
        <w:contextualSpacing/>
        <w:jc w:val="both"/>
        <w:rPr>
          <w:rFonts w:ascii="Times New Roman" w:hAnsi="Times New Roman" w:cs="Times New Roman"/>
          <w:sz w:val="28"/>
          <w:szCs w:val="28"/>
          <w:lang w:val="kk-KZ"/>
        </w:rPr>
      </w:pPr>
    </w:p>
    <w:p w14:paraId="1E672983" w14:textId="3203B15F" w:rsidR="008515DA" w:rsidRPr="007C0618" w:rsidRDefault="008515DA" w:rsidP="001964D5">
      <w:pPr>
        <w:spacing w:after="0" w:line="240" w:lineRule="auto"/>
        <w:ind w:firstLine="708"/>
        <w:contextualSpacing/>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Сурет </w:t>
      </w:r>
      <w:r w:rsidR="00BC364A" w:rsidRPr="007C0618">
        <w:rPr>
          <w:rFonts w:ascii="Times New Roman" w:hAnsi="Times New Roman" w:cs="Times New Roman"/>
          <w:sz w:val="28"/>
          <w:szCs w:val="28"/>
          <w:lang w:val="kk-KZ"/>
        </w:rPr>
        <w:t>2</w:t>
      </w:r>
      <w:r w:rsidR="009D19E2" w:rsidRPr="007C0618">
        <w:rPr>
          <w:rFonts w:ascii="Times New Roman" w:hAnsi="Times New Roman" w:cs="Times New Roman"/>
          <w:sz w:val="28"/>
          <w:szCs w:val="28"/>
          <w:lang w:val="kk-KZ"/>
        </w:rPr>
        <w:t>5</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ШҚО КЛЖ кәсіпорындарында жүзеге асырылатын инновациялардың түрлері</w:t>
      </w:r>
    </w:p>
    <w:p w14:paraId="76B04F7E" w14:textId="77777777" w:rsidR="008515DA" w:rsidRPr="007C0618" w:rsidRDefault="008515DA" w:rsidP="00F55380">
      <w:pPr>
        <w:spacing w:after="0" w:line="240" w:lineRule="auto"/>
        <w:contextualSpacing/>
        <w:jc w:val="both"/>
        <w:rPr>
          <w:rFonts w:ascii="Times New Roman" w:hAnsi="Times New Roman" w:cs="Times New Roman"/>
          <w:sz w:val="28"/>
          <w:szCs w:val="28"/>
          <w:lang w:val="kk-KZ"/>
        </w:rPr>
      </w:pPr>
    </w:p>
    <w:p w14:paraId="64E68ADC" w14:textId="21929BF1" w:rsidR="00903F66" w:rsidRPr="007C0618" w:rsidRDefault="008515DA" w:rsidP="00873915">
      <w:pPr>
        <w:spacing w:after="0" w:line="240" w:lineRule="auto"/>
        <w:ind w:firstLine="708"/>
        <w:contextualSpacing/>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Сауалнама нәтижелерін талдау ШҚО </w:t>
      </w:r>
      <w:r w:rsidR="00235B27">
        <w:rPr>
          <w:rFonts w:ascii="Times New Roman" w:hAnsi="Times New Roman" w:cs="Times New Roman"/>
          <w:sz w:val="28"/>
          <w:szCs w:val="28"/>
          <w:lang w:val="kk-KZ"/>
        </w:rPr>
        <w:t>көлік-логистикалық</w:t>
      </w:r>
      <w:r w:rsidRPr="007C0618">
        <w:rPr>
          <w:rFonts w:ascii="Times New Roman" w:hAnsi="Times New Roman" w:cs="Times New Roman"/>
          <w:sz w:val="28"/>
          <w:szCs w:val="28"/>
          <w:lang w:val="kk-KZ"/>
        </w:rPr>
        <w:t xml:space="preserve"> жүйесінің кәсіпорындарында жүзеге асырылатын инновациялардың негізгі түрі </w:t>
      </w:r>
      <w:r w:rsidR="00873915" w:rsidRPr="007C0618">
        <w:rPr>
          <w:rFonts w:ascii="Times New Roman" w:hAnsi="Times New Roman" w:cs="Times New Roman"/>
          <w:sz w:val="28"/>
          <w:szCs w:val="28"/>
          <w:lang w:val="kk-KZ"/>
        </w:rPr>
        <w:t xml:space="preserve">үдерістік </w:t>
      </w:r>
      <w:r w:rsidRPr="007C0618">
        <w:rPr>
          <w:rFonts w:ascii="Times New Roman" w:hAnsi="Times New Roman" w:cs="Times New Roman"/>
          <w:sz w:val="28"/>
          <w:szCs w:val="28"/>
          <w:lang w:val="kk-KZ"/>
        </w:rPr>
        <w:t>(3</w:t>
      </w:r>
      <w:r w:rsidR="00113B6C" w:rsidRPr="007C0618">
        <w:rPr>
          <w:rFonts w:ascii="Times New Roman" w:hAnsi="Times New Roman" w:cs="Times New Roman"/>
          <w:sz w:val="28"/>
          <w:szCs w:val="28"/>
          <w:lang w:val="kk-KZ"/>
        </w:rPr>
        <w:t>0</w:t>
      </w:r>
      <w:r w:rsidRPr="007C0618">
        <w:rPr>
          <w:rFonts w:ascii="Times New Roman" w:hAnsi="Times New Roman" w:cs="Times New Roman"/>
          <w:sz w:val="28"/>
          <w:szCs w:val="28"/>
          <w:lang w:val="kk-KZ"/>
        </w:rPr>
        <w:t xml:space="preserve">,%), содан кейін </w:t>
      </w:r>
      <w:r w:rsidR="00873915" w:rsidRPr="007C0618">
        <w:rPr>
          <w:rFonts w:ascii="Times New Roman" w:hAnsi="Times New Roman" w:cs="Times New Roman"/>
          <w:sz w:val="28"/>
          <w:szCs w:val="28"/>
          <w:lang w:val="kk-KZ"/>
        </w:rPr>
        <w:t xml:space="preserve">ұйымдастырушылық </w:t>
      </w:r>
      <w:r w:rsidRPr="007C0618">
        <w:rPr>
          <w:rFonts w:ascii="Times New Roman" w:hAnsi="Times New Roman" w:cs="Times New Roman"/>
          <w:sz w:val="28"/>
          <w:szCs w:val="28"/>
          <w:lang w:val="kk-KZ"/>
        </w:rPr>
        <w:t>инновациялар (</w:t>
      </w:r>
      <w:r w:rsidR="00113B6C" w:rsidRPr="007C0618">
        <w:rPr>
          <w:rFonts w:ascii="Times New Roman" w:hAnsi="Times New Roman" w:cs="Times New Roman"/>
          <w:sz w:val="28"/>
          <w:szCs w:val="28"/>
          <w:lang w:val="kk-KZ"/>
        </w:rPr>
        <w:t>21</w:t>
      </w:r>
      <w:r w:rsidRPr="007C0618">
        <w:rPr>
          <w:rFonts w:ascii="Times New Roman" w:hAnsi="Times New Roman" w:cs="Times New Roman"/>
          <w:sz w:val="28"/>
          <w:szCs w:val="28"/>
          <w:lang w:val="kk-KZ"/>
        </w:rPr>
        <w:t>%) екенін көрсетті (</w:t>
      </w:r>
      <w:r w:rsidR="0004223A">
        <w:rPr>
          <w:rFonts w:ascii="Times New Roman" w:hAnsi="Times New Roman" w:cs="Times New Roman"/>
          <w:sz w:val="28"/>
          <w:szCs w:val="28"/>
          <w:lang w:val="kk-KZ"/>
        </w:rPr>
        <w:t>с</w:t>
      </w:r>
      <w:r w:rsidRPr="007C0618">
        <w:rPr>
          <w:rFonts w:ascii="Times New Roman" w:hAnsi="Times New Roman" w:cs="Times New Roman"/>
          <w:sz w:val="28"/>
          <w:szCs w:val="28"/>
          <w:lang w:val="kk-KZ"/>
        </w:rPr>
        <w:t>урет 2</w:t>
      </w:r>
      <w:r w:rsidR="0061730E" w:rsidRPr="007C0618">
        <w:rPr>
          <w:rFonts w:ascii="Times New Roman" w:hAnsi="Times New Roman" w:cs="Times New Roman"/>
          <w:sz w:val="28"/>
          <w:szCs w:val="28"/>
          <w:lang w:val="kk-KZ"/>
        </w:rPr>
        <w:t>5</w:t>
      </w:r>
      <w:r w:rsidRPr="007C0618">
        <w:rPr>
          <w:rFonts w:ascii="Times New Roman" w:hAnsi="Times New Roman" w:cs="Times New Roman"/>
          <w:sz w:val="28"/>
          <w:szCs w:val="28"/>
          <w:lang w:val="kk-KZ"/>
        </w:rPr>
        <w:t>). Өнімдік және маркетингтік инновациялардың үлесі аз ғана, бұл осы кәсіпорындардың өнімдер мен қызметтердің жаңа түрлерін, сондай-ақ оларды нарықта жылжытудың жаңа әдістерін енгізу қабілетінің төмендігін көрсетеді.</w:t>
      </w:r>
    </w:p>
    <w:p w14:paraId="7B69FDF3" w14:textId="77777777" w:rsidR="008D5ADB" w:rsidRPr="007C0618" w:rsidRDefault="008D5ADB" w:rsidP="00F55380">
      <w:pPr>
        <w:spacing w:after="0" w:line="240" w:lineRule="auto"/>
        <w:contextualSpacing/>
        <w:jc w:val="center"/>
        <w:rPr>
          <w:rFonts w:ascii="Times New Roman" w:hAnsi="Times New Roman" w:cs="Times New Roman"/>
          <w:sz w:val="28"/>
          <w:szCs w:val="28"/>
          <w:lang w:val="kk-KZ"/>
        </w:rPr>
      </w:pPr>
    </w:p>
    <w:p w14:paraId="2C403FED" w14:textId="77777777" w:rsidR="00903F66" w:rsidRPr="007C0618" w:rsidRDefault="00FD54D3" w:rsidP="000153D4">
      <w:pPr>
        <w:spacing w:after="0" w:line="240" w:lineRule="auto"/>
        <w:contextualSpacing/>
        <w:jc w:val="center"/>
        <w:rPr>
          <w:rFonts w:ascii="Times New Roman" w:hAnsi="Times New Roman" w:cs="Times New Roman"/>
          <w:sz w:val="28"/>
          <w:szCs w:val="28"/>
        </w:rPr>
      </w:pPr>
      <w:r w:rsidRPr="007C0618">
        <w:rPr>
          <w:rFonts w:ascii="Times New Roman" w:hAnsi="Times New Roman" w:cs="Times New Roman"/>
          <w:noProof/>
        </w:rPr>
        <w:drawing>
          <wp:inline distT="0" distB="0" distL="0" distR="0" wp14:anchorId="629A86CA" wp14:editId="5A65A64C">
            <wp:extent cx="5406190" cy="1884947"/>
            <wp:effectExtent l="0" t="0" r="23495" b="20320"/>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E12943" w14:textId="77777777" w:rsidR="008D5ADB" w:rsidRPr="007C0618" w:rsidRDefault="008D5ADB" w:rsidP="00F55380">
      <w:pPr>
        <w:spacing w:after="0" w:line="240" w:lineRule="auto"/>
        <w:contextualSpacing/>
        <w:jc w:val="both"/>
        <w:rPr>
          <w:rFonts w:ascii="Times New Roman" w:hAnsi="Times New Roman" w:cs="Times New Roman"/>
          <w:sz w:val="28"/>
          <w:szCs w:val="28"/>
          <w:lang w:val="kk-KZ"/>
        </w:rPr>
      </w:pPr>
    </w:p>
    <w:p w14:paraId="65E3346F" w14:textId="1DFF24D7" w:rsidR="00873915" w:rsidRDefault="001E0F4B" w:rsidP="001964D5">
      <w:pPr>
        <w:spacing w:after="0" w:line="240" w:lineRule="auto"/>
        <w:ind w:firstLine="708"/>
        <w:contextualSpacing/>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Сурет 2</w:t>
      </w:r>
      <w:r w:rsidR="009D19E2" w:rsidRPr="007C0618">
        <w:rPr>
          <w:rFonts w:ascii="Times New Roman" w:hAnsi="Times New Roman" w:cs="Times New Roman"/>
          <w:sz w:val="28"/>
          <w:szCs w:val="28"/>
          <w:lang w:val="kk-KZ"/>
        </w:rPr>
        <w:t>6</w:t>
      </w:r>
      <w:r w:rsidR="003313CB">
        <w:rPr>
          <w:rFonts w:ascii="Times New Roman" w:hAnsi="Times New Roman" w:cs="Times New Roman"/>
          <w:sz w:val="28"/>
          <w:szCs w:val="28"/>
          <w:lang w:val="kk-KZ"/>
        </w:rPr>
        <w:t xml:space="preserve"> </w:t>
      </w:r>
      <w:r w:rsidR="003313CB" w:rsidRPr="007C0618">
        <w:rPr>
          <w:rFonts w:ascii="Times New Roman" w:hAnsi="Times New Roman" w:cs="Times New Roman"/>
          <w:sz w:val="28"/>
          <w:lang w:val="kk-KZ"/>
        </w:rPr>
        <w:t xml:space="preserve">– </w:t>
      </w:r>
      <w:r w:rsidRPr="007C0618">
        <w:rPr>
          <w:rFonts w:ascii="Times New Roman" w:hAnsi="Times New Roman" w:cs="Times New Roman"/>
          <w:sz w:val="28"/>
          <w:szCs w:val="28"/>
          <w:lang w:val="kk-KZ"/>
        </w:rPr>
        <w:t xml:space="preserve"> «Сіздің кәсіпорында нновациялық дамуына жауапты басшы бар</w:t>
      </w:r>
      <w:r w:rsidR="007F5215">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ма?</w:t>
      </w:r>
      <w:r w:rsidR="00567B8F"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Болса қызметін сипаттаңыз»</w:t>
      </w:r>
    </w:p>
    <w:p w14:paraId="6FF358F0" w14:textId="77777777" w:rsidR="004D6654" w:rsidRPr="007C0618" w:rsidRDefault="004D6654" w:rsidP="001964D5">
      <w:pPr>
        <w:spacing w:after="0" w:line="240" w:lineRule="auto"/>
        <w:ind w:firstLine="708"/>
        <w:contextualSpacing/>
        <w:jc w:val="center"/>
        <w:rPr>
          <w:rFonts w:ascii="Times New Roman" w:hAnsi="Times New Roman" w:cs="Times New Roman"/>
          <w:sz w:val="28"/>
          <w:szCs w:val="28"/>
          <w:lang w:val="kk-KZ"/>
        </w:rPr>
      </w:pPr>
    </w:p>
    <w:p w14:paraId="1BEC0037" w14:textId="7A4EA7B5" w:rsidR="00FA473C" w:rsidRPr="007C0618" w:rsidRDefault="008515DA" w:rsidP="00873915">
      <w:pPr>
        <w:spacing w:after="0" w:line="240" w:lineRule="auto"/>
        <w:ind w:firstLine="709"/>
        <w:contextualSpacing/>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Сонымен қатар, сауалнама ШҚО КЛЖ кәсіпорындарында инновациялық қызметті басқару тиімділігінің деңгейін көрсетті.</w:t>
      </w:r>
      <w:r w:rsidR="00341DFD" w:rsidRPr="007C0618">
        <w:rPr>
          <w:rFonts w:ascii="Times New Roman" w:hAnsi="Times New Roman" w:cs="Times New Roman"/>
          <w:sz w:val="28"/>
          <w:szCs w:val="28"/>
          <w:lang w:val="kk-KZ"/>
        </w:rPr>
        <w:t xml:space="preserve"> Респонденттердің шамамен </w:t>
      </w:r>
      <w:r w:rsidR="00873915" w:rsidRPr="007C0618">
        <w:rPr>
          <w:rFonts w:ascii="Times New Roman" w:hAnsi="Times New Roman" w:cs="Times New Roman"/>
          <w:sz w:val="28"/>
          <w:szCs w:val="28"/>
          <w:lang w:val="kk-KZ"/>
        </w:rPr>
        <w:t>6</w:t>
      </w:r>
      <w:r w:rsidR="00352747" w:rsidRPr="007C0618">
        <w:rPr>
          <w:rFonts w:ascii="Times New Roman" w:hAnsi="Times New Roman" w:cs="Times New Roman"/>
          <w:sz w:val="28"/>
          <w:szCs w:val="28"/>
          <w:lang w:val="kk-KZ"/>
        </w:rPr>
        <w:t>2</w:t>
      </w:r>
      <w:r w:rsidRPr="007C0618">
        <w:rPr>
          <w:rFonts w:ascii="Times New Roman" w:hAnsi="Times New Roman" w:cs="Times New Roman"/>
          <w:sz w:val="28"/>
          <w:szCs w:val="28"/>
          <w:lang w:val="kk-KZ"/>
        </w:rPr>
        <w:t>%</w:t>
      </w:r>
      <w:r w:rsidR="007F5215">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кәсіпорында оның инновациялық дамуына жауапты басшы жоқ екенін, кәсіпорындардың тек </w:t>
      </w:r>
      <w:r w:rsidR="00352747" w:rsidRPr="007C0618">
        <w:rPr>
          <w:rFonts w:ascii="Times New Roman" w:hAnsi="Times New Roman" w:cs="Times New Roman"/>
          <w:sz w:val="28"/>
          <w:szCs w:val="28"/>
          <w:lang w:val="kk-KZ"/>
        </w:rPr>
        <w:t>21%</w:t>
      </w:r>
      <w:r w:rsidR="007F5215">
        <w:rPr>
          <w:rFonts w:ascii="Times New Roman" w:hAnsi="Times New Roman" w:cs="Times New Roman"/>
          <w:sz w:val="28"/>
          <w:szCs w:val="28"/>
          <w:lang w:val="kk-KZ"/>
        </w:rPr>
        <w:t>-ы</w:t>
      </w:r>
      <w:r w:rsidR="00352747" w:rsidRPr="007C0618">
        <w:rPr>
          <w:rFonts w:ascii="Times New Roman" w:hAnsi="Times New Roman" w:cs="Times New Roman"/>
          <w:sz w:val="28"/>
          <w:szCs w:val="28"/>
          <w:lang w:val="kk-KZ"/>
        </w:rPr>
        <w:t xml:space="preserve"> </w:t>
      </w:r>
      <w:r w:rsidR="00612CE3" w:rsidRPr="007C0618">
        <w:rPr>
          <w:rFonts w:ascii="Times New Roman" w:hAnsi="Times New Roman" w:cs="Times New Roman"/>
          <w:sz w:val="28"/>
          <w:szCs w:val="28"/>
          <w:lang w:val="kk-KZ"/>
        </w:rPr>
        <w:t>инновациялық дам</w:t>
      </w:r>
      <w:r w:rsidR="00341DFD" w:rsidRPr="007C0618">
        <w:rPr>
          <w:rFonts w:ascii="Times New Roman" w:hAnsi="Times New Roman" w:cs="Times New Roman"/>
          <w:sz w:val="28"/>
          <w:szCs w:val="28"/>
          <w:lang w:val="kk-KZ"/>
        </w:rPr>
        <w:t>у</w:t>
      </w:r>
      <w:r w:rsidR="00612CE3" w:rsidRPr="007C0618">
        <w:rPr>
          <w:rFonts w:ascii="Times New Roman" w:hAnsi="Times New Roman" w:cs="Times New Roman"/>
          <w:sz w:val="28"/>
          <w:szCs w:val="28"/>
          <w:lang w:val="kk-KZ"/>
        </w:rPr>
        <w:t xml:space="preserve">ға жауапты басшы </w:t>
      </w:r>
      <w:r w:rsidRPr="007C0618">
        <w:rPr>
          <w:rFonts w:ascii="Times New Roman" w:hAnsi="Times New Roman" w:cs="Times New Roman"/>
          <w:sz w:val="28"/>
          <w:szCs w:val="28"/>
          <w:lang w:val="kk-KZ"/>
        </w:rPr>
        <w:t>бар екенін атап өтті</w:t>
      </w:r>
      <w:r w:rsidR="00352747" w:rsidRPr="007C0618">
        <w:rPr>
          <w:rFonts w:ascii="Times New Roman" w:hAnsi="Times New Roman" w:cs="Times New Roman"/>
          <w:sz w:val="28"/>
          <w:szCs w:val="28"/>
          <w:lang w:val="kk-KZ"/>
        </w:rPr>
        <w:t>,</w:t>
      </w:r>
      <w:r w:rsidR="007F5215">
        <w:rPr>
          <w:rFonts w:ascii="Times New Roman" w:hAnsi="Times New Roman" w:cs="Times New Roman"/>
          <w:sz w:val="28"/>
          <w:szCs w:val="28"/>
          <w:lang w:val="kk-KZ"/>
        </w:rPr>
        <w:t xml:space="preserve"> </w:t>
      </w:r>
      <w:r w:rsidR="00352747" w:rsidRPr="007C0618">
        <w:rPr>
          <w:rFonts w:ascii="Times New Roman" w:hAnsi="Times New Roman" w:cs="Times New Roman"/>
          <w:sz w:val="28"/>
          <w:szCs w:val="28"/>
          <w:lang w:val="kk-KZ"/>
        </w:rPr>
        <w:t>респонденттердің 17%</w:t>
      </w:r>
      <w:r w:rsidR="007F5215">
        <w:rPr>
          <w:rFonts w:ascii="Times New Roman" w:hAnsi="Times New Roman" w:cs="Times New Roman"/>
          <w:sz w:val="28"/>
          <w:szCs w:val="28"/>
          <w:lang w:val="kk-KZ"/>
        </w:rPr>
        <w:t>-ы</w:t>
      </w:r>
      <w:r w:rsidR="00352747" w:rsidRPr="007C0618">
        <w:rPr>
          <w:rFonts w:ascii="Times New Roman" w:hAnsi="Times New Roman" w:cs="Times New Roman"/>
          <w:sz w:val="28"/>
          <w:szCs w:val="28"/>
          <w:lang w:val="kk-KZ"/>
        </w:rPr>
        <w:t xml:space="preserve"> мұндай басшы бар не жоғын білмейді (</w:t>
      </w:r>
      <w:r w:rsidR="0004223A">
        <w:rPr>
          <w:rFonts w:ascii="Times New Roman" w:hAnsi="Times New Roman" w:cs="Times New Roman"/>
          <w:sz w:val="28"/>
          <w:szCs w:val="28"/>
          <w:lang w:val="kk-KZ"/>
        </w:rPr>
        <w:t>с</w:t>
      </w:r>
      <w:r w:rsidR="00352747" w:rsidRPr="007C0618">
        <w:rPr>
          <w:rFonts w:ascii="Times New Roman" w:hAnsi="Times New Roman" w:cs="Times New Roman"/>
          <w:sz w:val="28"/>
          <w:szCs w:val="28"/>
          <w:lang w:val="kk-KZ"/>
        </w:rPr>
        <w:t xml:space="preserve">урет 26). </w:t>
      </w:r>
      <w:r w:rsidR="00612CE3" w:rsidRPr="007C0618">
        <w:rPr>
          <w:rFonts w:ascii="Times New Roman" w:hAnsi="Times New Roman" w:cs="Times New Roman"/>
          <w:sz w:val="28"/>
          <w:szCs w:val="28"/>
          <w:lang w:val="kk-KZ"/>
        </w:rPr>
        <w:t>Б</w:t>
      </w:r>
      <w:r w:rsidRPr="007C0618">
        <w:rPr>
          <w:rFonts w:ascii="Times New Roman" w:hAnsi="Times New Roman" w:cs="Times New Roman"/>
          <w:sz w:val="28"/>
          <w:szCs w:val="28"/>
          <w:lang w:val="kk-KZ"/>
        </w:rPr>
        <w:t xml:space="preserve">ұл </w:t>
      </w:r>
      <w:r w:rsidR="00352747" w:rsidRPr="007C0618">
        <w:rPr>
          <w:rFonts w:ascii="Times New Roman" w:hAnsi="Times New Roman" w:cs="Times New Roman"/>
          <w:sz w:val="28"/>
          <w:szCs w:val="28"/>
          <w:lang w:val="kk-KZ"/>
        </w:rPr>
        <w:t xml:space="preserve">да, </w:t>
      </w:r>
      <w:r w:rsidRPr="007C0618">
        <w:rPr>
          <w:rFonts w:ascii="Times New Roman" w:hAnsi="Times New Roman" w:cs="Times New Roman"/>
          <w:sz w:val="28"/>
          <w:szCs w:val="28"/>
          <w:lang w:val="kk-KZ"/>
        </w:rPr>
        <w:t xml:space="preserve">осы </w:t>
      </w:r>
      <w:r w:rsidR="00612CE3" w:rsidRPr="007C0618">
        <w:rPr>
          <w:rFonts w:ascii="Times New Roman" w:hAnsi="Times New Roman" w:cs="Times New Roman"/>
          <w:sz w:val="28"/>
          <w:szCs w:val="28"/>
          <w:lang w:val="kk-KZ"/>
        </w:rPr>
        <w:t xml:space="preserve">көлік-логистикалық </w:t>
      </w:r>
      <w:r w:rsidRPr="007C0618">
        <w:rPr>
          <w:rFonts w:ascii="Times New Roman" w:hAnsi="Times New Roman" w:cs="Times New Roman"/>
          <w:sz w:val="28"/>
          <w:szCs w:val="28"/>
          <w:lang w:val="kk-KZ"/>
        </w:rPr>
        <w:t>саладағы инновациялық қызметті дамытуға бағытталған басқару шешімдерінің жеткіліксіздігін көрсетеді.</w:t>
      </w:r>
    </w:p>
    <w:p w14:paraId="47D10A08" w14:textId="77777777" w:rsidR="000F3817" w:rsidRPr="007C0618" w:rsidRDefault="000F3817" w:rsidP="00F55380">
      <w:pPr>
        <w:spacing w:after="0" w:line="240" w:lineRule="auto"/>
        <w:contextualSpacing/>
        <w:jc w:val="both"/>
        <w:rPr>
          <w:rFonts w:ascii="Times New Roman" w:hAnsi="Times New Roman" w:cs="Times New Roman"/>
          <w:sz w:val="28"/>
          <w:szCs w:val="28"/>
          <w:lang w:val="kk-KZ"/>
        </w:rPr>
      </w:pPr>
    </w:p>
    <w:p w14:paraId="397ABCC2" w14:textId="77777777" w:rsidR="00903F66" w:rsidRPr="007C0618" w:rsidRDefault="00903F66" w:rsidP="00F55380">
      <w:pPr>
        <w:spacing w:after="0" w:line="240" w:lineRule="auto"/>
        <w:contextualSpacing/>
        <w:jc w:val="center"/>
        <w:rPr>
          <w:rFonts w:ascii="Times New Roman" w:hAnsi="Times New Roman" w:cs="Times New Roman"/>
          <w:sz w:val="28"/>
          <w:szCs w:val="28"/>
          <w:lang w:val="kk-KZ"/>
        </w:rPr>
      </w:pPr>
      <w:r w:rsidRPr="007C0618">
        <w:rPr>
          <w:rFonts w:ascii="Times New Roman" w:hAnsi="Times New Roman" w:cs="Times New Roman"/>
          <w:noProof/>
        </w:rPr>
        <w:drawing>
          <wp:inline distT="0" distB="0" distL="0" distR="0" wp14:anchorId="5FFBB76E" wp14:editId="0373EEB6">
            <wp:extent cx="5173980" cy="2804160"/>
            <wp:effectExtent l="0" t="0" r="26670" b="15240"/>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A82EE0" w14:textId="77777777" w:rsidR="008D5ADB" w:rsidRPr="007C0618" w:rsidRDefault="008D5ADB" w:rsidP="00F55380">
      <w:pPr>
        <w:spacing w:after="0" w:line="240" w:lineRule="auto"/>
        <w:contextualSpacing/>
        <w:jc w:val="center"/>
        <w:rPr>
          <w:rFonts w:ascii="Times New Roman" w:hAnsi="Times New Roman" w:cs="Times New Roman"/>
          <w:sz w:val="28"/>
          <w:szCs w:val="28"/>
          <w:lang w:val="kk-KZ"/>
        </w:rPr>
      </w:pPr>
    </w:p>
    <w:p w14:paraId="331B1D65" w14:textId="6DDBB62D" w:rsidR="00612CE3" w:rsidRPr="007C0618" w:rsidRDefault="00612CE3" w:rsidP="001964D5">
      <w:pPr>
        <w:spacing w:after="0" w:line="240" w:lineRule="auto"/>
        <w:ind w:firstLine="708"/>
        <w:contextualSpacing/>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Сурет</w:t>
      </w:r>
      <w:r w:rsidR="000F3817" w:rsidRPr="007C0618">
        <w:rPr>
          <w:rFonts w:ascii="Times New Roman" w:hAnsi="Times New Roman" w:cs="Times New Roman"/>
          <w:sz w:val="28"/>
          <w:szCs w:val="28"/>
          <w:lang w:val="kk-KZ"/>
        </w:rPr>
        <w:t xml:space="preserve"> </w:t>
      </w:r>
      <w:r w:rsidR="00BC364A" w:rsidRPr="007C0618">
        <w:rPr>
          <w:rFonts w:ascii="Times New Roman" w:hAnsi="Times New Roman" w:cs="Times New Roman"/>
          <w:sz w:val="28"/>
          <w:szCs w:val="28"/>
          <w:lang w:val="kk-KZ"/>
        </w:rPr>
        <w:t>2</w:t>
      </w:r>
      <w:r w:rsidR="009D19E2" w:rsidRPr="007C0618">
        <w:rPr>
          <w:rFonts w:ascii="Times New Roman" w:hAnsi="Times New Roman" w:cs="Times New Roman"/>
          <w:sz w:val="28"/>
          <w:szCs w:val="28"/>
          <w:lang w:val="kk-KZ"/>
        </w:rPr>
        <w:t>7</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 xml:space="preserve">Ғылыми-техникалық және инновациялық қызмет шеңберіндегі ұйымдармен </w:t>
      </w:r>
      <w:r w:rsidR="0050317A">
        <w:rPr>
          <w:rFonts w:ascii="Times New Roman" w:hAnsi="Times New Roman" w:cs="Times New Roman"/>
          <w:sz w:val="28"/>
          <w:szCs w:val="28"/>
          <w:lang w:val="kk-KZ"/>
        </w:rPr>
        <w:t>әріптестік</w:t>
      </w:r>
      <w:r w:rsidRPr="007C0618">
        <w:rPr>
          <w:rFonts w:ascii="Times New Roman" w:hAnsi="Times New Roman" w:cs="Times New Roman"/>
          <w:sz w:val="28"/>
          <w:szCs w:val="28"/>
          <w:lang w:val="kk-KZ"/>
        </w:rPr>
        <w:t xml:space="preserve"> деңгейі</w:t>
      </w:r>
    </w:p>
    <w:p w14:paraId="32437340" w14:textId="55B37743" w:rsidR="00612CE3" w:rsidRPr="007C0618" w:rsidRDefault="0050317A" w:rsidP="0050317A">
      <w:pPr>
        <w:tabs>
          <w:tab w:val="left" w:pos="3625"/>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60A923A2" w14:textId="211FD718" w:rsidR="000F3817" w:rsidRPr="007C0618" w:rsidRDefault="00612CE3" w:rsidP="00352747">
      <w:pPr>
        <w:spacing w:after="0" w:line="240" w:lineRule="auto"/>
        <w:ind w:firstLine="709"/>
        <w:contextualSpacing/>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ШҚО көлік-логистикалық жүйесі кәсіпорындарының ғылыми-техникалық және инновациялық қызмет шеңберінде басқа ұйымдармен </w:t>
      </w:r>
      <w:r w:rsidR="0050317A">
        <w:rPr>
          <w:rFonts w:ascii="Times New Roman" w:hAnsi="Times New Roman" w:cs="Times New Roman"/>
          <w:sz w:val="28"/>
          <w:szCs w:val="28"/>
          <w:lang w:val="kk-KZ"/>
        </w:rPr>
        <w:t>әріптестік</w:t>
      </w:r>
      <w:r w:rsidRPr="007C0618">
        <w:rPr>
          <w:rFonts w:ascii="Times New Roman" w:hAnsi="Times New Roman" w:cs="Times New Roman"/>
          <w:sz w:val="28"/>
          <w:szCs w:val="28"/>
          <w:lang w:val="kk-KZ"/>
        </w:rPr>
        <w:t xml:space="preserve"> деңгейі өте төмен. </w:t>
      </w:r>
      <w:r w:rsidR="00352747" w:rsidRPr="007C0618">
        <w:rPr>
          <w:rFonts w:ascii="Times New Roman" w:hAnsi="Times New Roman" w:cs="Times New Roman"/>
          <w:sz w:val="28"/>
          <w:szCs w:val="28"/>
          <w:lang w:val="kk-KZ"/>
        </w:rPr>
        <w:t xml:space="preserve">Респонденттердің </w:t>
      </w:r>
      <w:r w:rsidRPr="007C0618">
        <w:rPr>
          <w:rFonts w:ascii="Times New Roman" w:hAnsi="Times New Roman" w:cs="Times New Roman"/>
          <w:sz w:val="28"/>
          <w:szCs w:val="28"/>
          <w:lang w:val="kk-KZ"/>
        </w:rPr>
        <w:t xml:space="preserve">шамамен </w:t>
      </w:r>
      <w:r w:rsidR="00352747" w:rsidRPr="007C0618">
        <w:rPr>
          <w:rFonts w:ascii="Times New Roman" w:hAnsi="Times New Roman" w:cs="Times New Roman"/>
          <w:sz w:val="28"/>
          <w:szCs w:val="28"/>
          <w:lang w:val="kk-KZ"/>
        </w:rPr>
        <w:t>18</w:t>
      </w:r>
      <w:r w:rsidRPr="007C0618">
        <w:rPr>
          <w:rFonts w:ascii="Times New Roman" w:hAnsi="Times New Roman" w:cs="Times New Roman"/>
          <w:sz w:val="28"/>
          <w:szCs w:val="28"/>
          <w:lang w:val="kk-KZ"/>
        </w:rPr>
        <w:t>%</w:t>
      </w:r>
      <w:r w:rsidR="007F5215">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инновациялық бағыттағы коммерциялық емес ұйымдармен (қауымдастықтар, одақтар, қоғамдар және т.б.), </w:t>
      </w:r>
      <w:r w:rsidR="00352747" w:rsidRPr="007C0618">
        <w:rPr>
          <w:rFonts w:ascii="Times New Roman" w:hAnsi="Times New Roman" w:cs="Times New Roman"/>
          <w:sz w:val="28"/>
          <w:szCs w:val="28"/>
          <w:lang w:val="kk-KZ"/>
        </w:rPr>
        <w:t>9</w:t>
      </w:r>
      <w:r w:rsidRPr="007C0618">
        <w:rPr>
          <w:rFonts w:ascii="Times New Roman" w:hAnsi="Times New Roman" w:cs="Times New Roman"/>
          <w:sz w:val="28"/>
          <w:szCs w:val="28"/>
          <w:lang w:val="kk-KZ"/>
        </w:rPr>
        <w:t>%</w:t>
      </w:r>
      <w:r w:rsidR="007F5215">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шетелдік қаржы құрылымдарымен және </w:t>
      </w:r>
      <w:r w:rsidR="00352747" w:rsidRPr="007C0618">
        <w:rPr>
          <w:rFonts w:ascii="Times New Roman" w:hAnsi="Times New Roman" w:cs="Times New Roman"/>
          <w:sz w:val="28"/>
          <w:szCs w:val="28"/>
          <w:lang w:val="kk-KZ"/>
        </w:rPr>
        <w:t>23,5</w:t>
      </w:r>
      <w:r w:rsidRPr="007C0618">
        <w:rPr>
          <w:rFonts w:ascii="Times New Roman" w:hAnsi="Times New Roman" w:cs="Times New Roman"/>
          <w:sz w:val="28"/>
          <w:szCs w:val="28"/>
          <w:lang w:val="kk-KZ"/>
        </w:rPr>
        <w:t xml:space="preserve">%-ы жоғары оқу орындарымен </w:t>
      </w:r>
      <w:r w:rsidR="0050317A">
        <w:rPr>
          <w:rFonts w:ascii="Times New Roman" w:hAnsi="Times New Roman" w:cs="Times New Roman"/>
          <w:sz w:val="28"/>
          <w:szCs w:val="28"/>
          <w:lang w:val="kk-KZ"/>
        </w:rPr>
        <w:t>әріпте</w:t>
      </w:r>
      <w:r w:rsidR="007F5215">
        <w:rPr>
          <w:rFonts w:ascii="Times New Roman" w:hAnsi="Times New Roman" w:cs="Times New Roman"/>
          <w:sz w:val="28"/>
          <w:szCs w:val="28"/>
          <w:lang w:val="kk-KZ"/>
        </w:rPr>
        <w:t>с</w:t>
      </w:r>
      <w:r w:rsidRPr="007C0618">
        <w:rPr>
          <w:rFonts w:ascii="Times New Roman" w:hAnsi="Times New Roman" w:cs="Times New Roman"/>
          <w:sz w:val="28"/>
          <w:szCs w:val="28"/>
          <w:lang w:val="kk-KZ"/>
        </w:rPr>
        <w:t>.</w:t>
      </w:r>
      <w:r w:rsidR="00352747"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Сонымен қатар әртүрлі ғылыми-зерттеу институттарымен, конструкторлық бюролармен және зертханалармен </w:t>
      </w:r>
      <w:r w:rsidR="0050317A">
        <w:rPr>
          <w:rFonts w:ascii="Times New Roman" w:hAnsi="Times New Roman" w:cs="Times New Roman"/>
          <w:sz w:val="28"/>
          <w:szCs w:val="28"/>
          <w:lang w:val="kk-KZ"/>
        </w:rPr>
        <w:t>әріптестік</w:t>
      </w:r>
      <w:r w:rsidRPr="007C0618">
        <w:rPr>
          <w:rFonts w:ascii="Times New Roman" w:hAnsi="Times New Roman" w:cs="Times New Roman"/>
          <w:sz w:val="28"/>
          <w:szCs w:val="28"/>
          <w:lang w:val="kk-KZ"/>
        </w:rPr>
        <w:t xml:space="preserve"> </w:t>
      </w:r>
      <w:r w:rsidR="00567B8F" w:rsidRPr="007C0618">
        <w:rPr>
          <w:rFonts w:ascii="Times New Roman" w:hAnsi="Times New Roman" w:cs="Times New Roman"/>
          <w:sz w:val="28"/>
          <w:szCs w:val="28"/>
          <w:lang w:val="kk-KZ"/>
        </w:rPr>
        <w:t>төмен</w:t>
      </w:r>
      <w:r w:rsidRPr="007C0618">
        <w:rPr>
          <w:rFonts w:ascii="Times New Roman" w:hAnsi="Times New Roman" w:cs="Times New Roman"/>
          <w:sz w:val="28"/>
          <w:szCs w:val="28"/>
          <w:lang w:val="kk-KZ"/>
        </w:rPr>
        <w:t xml:space="preserve"> (</w:t>
      </w:r>
      <w:r w:rsidR="0004223A">
        <w:rPr>
          <w:rFonts w:ascii="Times New Roman" w:hAnsi="Times New Roman" w:cs="Times New Roman"/>
          <w:sz w:val="28"/>
          <w:szCs w:val="28"/>
          <w:lang w:val="kk-KZ"/>
        </w:rPr>
        <w:t>с</w:t>
      </w:r>
      <w:r w:rsidRPr="007C0618">
        <w:rPr>
          <w:rFonts w:ascii="Times New Roman" w:hAnsi="Times New Roman" w:cs="Times New Roman"/>
          <w:sz w:val="28"/>
          <w:szCs w:val="28"/>
          <w:lang w:val="kk-KZ"/>
        </w:rPr>
        <w:t>урет 2</w:t>
      </w:r>
      <w:r w:rsidR="0061730E" w:rsidRPr="007C0618">
        <w:rPr>
          <w:rFonts w:ascii="Times New Roman" w:hAnsi="Times New Roman" w:cs="Times New Roman"/>
          <w:sz w:val="28"/>
          <w:szCs w:val="28"/>
          <w:lang w:val="kk-KZ"/>
        </w:rPr>
        <w:t>7</w:t>
      </w:r>
      <w:r w:rsidRPr="007C0618">
        <w:rPr>
          <w:rFonts w:ascii="Times New Roman" w:hAnsi="Times New Roman" w:cs="Times New Roman"/>
          <w:sz w:val="28"/>
          <w:szCs w:val="28"/>
          <w:lang w:val="kk-KZ"/>
        </w:rPr>
        <w:t>). Аймақтың жеткілікті  дамыған жақсы ғылыми-техникалық базасына қарамастан, ғылыми-техникалық және инновациялық қызмет шеңберіндегі ұйымдармен байланыстардың әлсіздігі КЛЖ кәсіпорындарының инновациялық қызметінің тиімсіздігіне әкеледі.</w:t>
      </w:r>
    </w:p>
    <w:p w14:paraId="5C2CA5C8" w14:textId="77777777" w:rsidR="00612CE3" w:rsidRPr="007C0618" w:rsidRDefault="00882A01" w:rsidP="00F55380">
      <w:pPr>
        <w:tabs>
          <w:tab w:val="left" w:pos="2364"/>
        </w:tabs>
        <w:spacing w:after="0" w:line="240" w:lineRule="auto"/>
        <w:ind w:firstLine="708"/>
        <w:contextualSpacing/>
        <w:jc w:val="both"/>
        <w:rPr>
          <w:rFonts w:ascii="Times New Roman" w:hAnsi="Times New Roman" w:cs="Times New Roman"/>
          <w:sz w:val="28"/>
          <w:szCs w:val="28"/>
        </w:rPr>
      </w:pPr>
      <w:r w:rsidRPr="007C0618">
        <w:rPr>
          <w:rFonts w:ascii="Times New Roman" w:hAnsi="Times New Roman" w:cs="Times New Roman"/>
          <w:noProof/>
        </w:rPr>
        <w:drawing>
          <wp:inline distT="0" distB="0" distL="0" distR="0" wp14:anchorId="0E3FD6D8" wp14:editId="57EC5338">
            <wp:extent cx="5350042" cy="2510589"/>
            <wp:effectExtent l="0" t="0" r="22225" b="2349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E0C4B2" w14:textId="77777777" w:rsidR="008D5ADB" w:rsidRPr="007C0618" w:rsidRDefault="008D5ADB" w:rsidP="00F55380">
      <w:pPr>
        <w:spacing w:after="0" w:line="240" w:lineRule="auto"/>
        <w:ind w:firstLine="708"/>
        <w:contextualSpacing/>
        <w:jc w:val="both"/>
        <w:rPr>
          <w:rFonts w:ascii="Times New Roman" w:hAnsi="Times New Roman" w:cs="Times New Roman"/>
          <w:sz w:val="28"/>
          <w:szCs w:val="28"/>
          <w:lang w:val="kk-KZ"/>
        </w:rPr>
      </w:pPr>
    </w:p>
    <w:p w14:paraId="44E6AEBD" w14:textId="1D9EBEC9" w:rsidR="007C0850" w:rsidRPr="007C0618" w:rsidRDefault="007C0850" w:rsidP="007F5215">
      <w:pPr>
        <w:spacing w:after="0" w:line="240" w:lineRule="auto"/>
        <w:contextualSpacing/>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Сурет 2</w:t>
      </w:r>
      <w:r w:rsidR="009D19E2" w:rsidRPr="007C0618">
        <w:rPr>
          <w:rFonts w:ascii="Times New Roman" w:hAnsi="Times New Roman" w:cs="Times New Roman"/>
          <w:sz w:val="28"/>
          <w:szCs w:val="28"/>
          <w:lang w:val="kk-KZ"/>
        </w:rPr>
        <w:t>8</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Кәсіпорындарда қолданылатын ақпараттық-коммуникациялық технологиялар</w:t>
      </w:r>
    </w:p>
    <w:p w14:paraId="50BE4853" w14:textId="4CD9A319" w:rsidR="006C7AE3" w:rsidRPr="007C0618" w:rsidRDefault="00612CE3" w:rsidP="00F55380">
      <w:pPr>
        <w:tabs>
          <w:tab w:val="left" w:pos="2364"/>
        </w:tabs>
        <w:spacing w:after="0" w:line="240" w:lineRule="auto"/>
        <w:ind w:firstLine="708"/>
        <w:contextualSpacing/>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Сауалнама нәтижелерін талдау ақпараттық-коммуникациялық технологиялардың осы кәсіпорындардағы инновациялық қызметтің дамуына қалай әсер ететінін көрсетті. Респонденттердің шамамен </w:t>
      </w:r>
      <w:r w:rsidR="00882A01" w:rsidRPr="007C0618">
        <w:rPr>
          <w:rFonts w:ascii="Times New Roman" w:hAnsi="Times New Roman" w:cs="Times New Roman"/>
          <w:sz w:val="28"/>
          <w:szCs w:val="28"/>
          <w:lang w:val="kk-KZ"/>
        </w:rPr>
        <w:t>91</w:t>
      </w:r>
      <w:r w:rsidRPr="007C0618">
        <w:rPr>
          <w:rFonts w:ascii="Times New Roman" w:hAnsi="Times New Roman" w:cs="Times New Roman"/>
          <w:sz w:val="28"/>
          <w:szCs w:val="28"/>
          <w:lang w:val="kk-KZ"/>
        </w:rPr>
        <w:t>%</w:t>
      </w:r>
      <w:r w:rsidR="007F5215">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барлық жұмыс орындары компьютерлермен жабдықталған деп жауап берді, </w:t>
      </w:r>
      <w:r w:rsidR="00882A01" w:rsidRPr="007C0618">
        <w:rPr>
          <w:rFonts w:ascii="Times New Roman" w:hAnsi="Times New Roman" w:cs="Times New Roman"/>
          <w:sz w:val="28"/>
          <w:szCs w:val="28"/>
          <w:lang w:val="kk-KZ"/>
        </w:rPr>
        <w:t>70</w:t>
      </w:r>
      <w:r w:rsidRPr="007C0618">
        <w:rPr>
          <w:rFonts w:ascii="Times New Roman" w:hAnsi="Times New Roman" w:cs="Times New Roman"/>
          <w:sz w:val="28"/>
          <w:szCs w:val="28"/>
          <w:lang w:val="kk-KZ"/>
        </w:rPr>
        <w:t>%</w:t>
      </w:r>
      <w:r w:rsidR="007F5215">
        <w:rPr>
          <w:rFonts w:ascii="Times New Roman" w:hAnsi="Times New Roman" w:cs="Times New Roman"/>
          <w:sz w:val="28"/>
          <w:szCs w:val="28"/>
          <w:lang w:val="kk-KZ"/>
        </w:rPr>
        <w:t>-ы</w:t>
      </w:r>
      <w:r w:rsidRPr="007C0618">
        <w:rPr>
          <w:rFonts w:ascii="Times New Roman" w:hAnsi="Times New Roman" w:cs="Times New Roman"/>
          <w:sz w:val="28"/>
          <w:szCs w:val="28"/>
          <w:lang w:val="kk-KZ"/>
        </w:rPr>
        <w:t xml:space="preserve"> кәсіпорында автоматтандырылған жүйе бар</w:t>
      </w:r>
      <w:r w:rsidR="00882A01" w:rsidRPr="007C0618">
        <w:rPr>
          <w:rFonts w:ascii="Times New Roman" w:hAnsi="Times New Roman" w:cs="Times New Roman"/>
          <w:sz w:val="28"/>
          <w:szCs w:val="28"/>
          <w:lang w:val="kk-KZ"/>
        </w:rPr>
        <w:t>,</w:t>
      </w:r>
      <w:r w:rsidR="00147B7B" w:rsidRPr="007C0618">
        <w:rPr>
          <w:rFonts w:ascii="Times New Roman" w:hAnsi="Times New Roman" w:cs="Times New Roman"/>
          <w:sz w:val="28"/>
          <w:szCs w:val="28"/>
          <w:lang w:val="kk-KZ"/>
        </w:rPr>
        <w:t xml:space="preserve"> </w:t>
      </w:r>
      <w:r w:rsidR="00882A01" w:rsidRPr="007C0618">
        <w:rPr>
          <w:rFonts w:ascii="Times New Roman" w:hAnsi="Times New Roman" w:cs="Times New Roman"/>
          <w:sz w:val="28"/>
          <w:szCs w:val="28"/>
          <w:lang w:val="kk-KZ"/>
        </w:rPr>
        <w:t>ал 50%</w:t>
      </w:r>
      <w:r w:rsidR="007F5215">
        <w:rPr>
          <w:rFonts w:ascii="Times New Roman" w:hAnsi="Times New Roman" w:cs="Times New Roman"/>
          <w:sz w:val="28"/>
          <w:szCs w:val="28"/>
          <w:lang w:val="kk-KZ"/>
        </w:rPr>
        <w:t>-ы</w:t>
      </w:r>
      <w:r w:rsidR="00882A01" w:rsidRPr="007C0618">
        <w:rPr>
          <w:rFonts w:ascii="Times New Roman" w:hAnsi="Times New Roman" w:cs="Times New Roman"/>
          <w:sz w:val="28"/>
          <w:szCs w:val="28"/>
          <w:lang w:val="kk-KZ"/>
        </w:rPr>
        <w:t xml:space="preserve"> арнайы бағдарламалар бар </w:t>
      </w:r>
      <w:r w:rsidRPr="007C0618">
        <w:rPr>
          <w:rFonts w:ascii="Times New Roman" w:hAnsi="Times New Roman" w:cs="Times New Roman"/>
          <w:sz w:val="28"/>
          <w:szCs w:val="28"/>
          <w:lang w:val="kk-KZ"/>
        </w:rPr>
        <w:t>деп жауап берді (</w:t>
      </w:r>
      <w:r w:rsidR="0004223A">
        <w:rPr>
          <w:rFonts w:ascii="Times New Roman" w:hAnsi="Times New Roman" w:cs="Times New Roman"/>
          <w:sz w:val="28"/>
          <w:szCs w:val="28"/>
          <w:lang w:val="kk-KZ"/>
        </w:rPr>
        <w:t>с</w:t>
      </w:r>
      <w:r w:rsidRPr="007C0618">
        <w:rPr>
          <w:rFonts w:ascii="Times New Roman" w:hAnsi="Times New Roman" w:cs="Times New Roman"/>
          <w:sz w:val="28"/>
          <w:szCs w:val="28"/>
          <w:lang w:val="kk-KZ"/>
        </w:rPr>
        <w:t>урет 2</w:t>
      </w:r>
      <w:r w:rsidR="0061730E" w:rsidRPr="007C0618">
        <w:rPr>
          <w:rFonts w:ascii="Times New Roman" w:hAnsi="Times New Roman" w:cs="Times New Roman"/>
          <w:sz w:val="28"/>
          <w:szCs w:val="28"/>
          <w:lang w:val="kk-KZ"/>
        </w:rPr>
        <w:t>8</w:t>
      </w:r>
      <w:r w:rsidRPr="007C0618">
        <w:rPr>
          <w:rFonts w:ascii="Times New Roman" w:hAnsi="Times New Roman" w:cs="Times New Roman"/>
          <w:sz w:val="28"/>
          <w:szCs w:val="28"/>
          <w:lang w:val="kk-KZ"/>
        </w:rPr>
        <w:t xml:space="preserve">). </w:t>
      </w:r>
      <w:r w:rsidR="00147B7B" w:rsidRPr="007C0618">
        <w:rPr>
          <w:rFonts w:ascii="Times New Roman" w:hAnsi="Times New Roman" w:cs="Times New Roman"/>
          <w:sz w:val="28"/>
          <w:szCs w:val="28"/>
          <w:lang w:val="kk-KZ"/>
        </w:rPr>
        <w:t>Сауалнамаға қатысушылардың 11%</w:t>
      </w:r>
      <w:r w:rsidR="007F5215">
        <w:rPr>
          <w:rFonts w:ascii="Times New Roman" w:hAnsi="Times New Roman" w:cs="Times New Roman"/>
          <w:sz w:val="28"/>
          <w:szCs w:val="28"/>
          <w:lang w:val="kk-KZ"/>
        </w:rPr>
        <w:t>-ы</w:t>
      </w:r>
      <w:r w:rsidR="00147B7B" w:rsidRPr="007C0618">
        <w:rPr>
          <w:rFonts w:ascii="Times New Roman" w:hAnsi="Times New Roman" w:cs="Times New Roman"/>
          <w:sz w:val="28"/>
          <w:szCs w:val="28"/>
          <w:lang w:val="kk-KZ"/>
        </w:rPr>
        <w:t xml:space="preserve"> жауап бере алмады, 5,5%</w:t>
      </w:r>
      <w:r w:rsidR="007F5215">
        <w:rPr>
          <w:rFonts w:ascii="Times New Roman" w:hAnsi="Times New Roman" w:cs="Times New Roman"/>
          <w:sz w:val="28"/>
          <w:szCs w:val="28"/>
          <w:lang w:val="kk-KZ"/>
        </w:rPr>
        <w:t>-ы</w:t>
      </w:r>
      <w:r w:rsidR="00147B7B" w:rsidRPr="007C0618">
        <w:rPr>
          <w:rFonts w:ascii="Times New Roman" w:hAnsi="Times New Roman" w:cs="Times New Roman"/>
          <w:sz w:val="28"/>
          <w:szCs w:val="28"/>
          <w:lang w:val="kk-KZ"/>
        </w:rPr>
        <w:t xml:space="preserve"> ешқандай ақпараттық технология жоқ деп жауап берсе, 42,5%</w:t>
      </w:r>
      <w:r w:rsidR="007F5215">
        <w:rPr>
          <w:rFonts w:ascii="Times New Roman" w:hAnsi="Times New Roman" w:cs="Times New Roman"/>
          <w:sz w:val="28"/>
          <w:szCs w:val="28"/>
          <w:lang w:val="kk-KZ"/>
        </w:rPr>
        <w:t>-ы</w:t>
      </w:r>
      <w:r w:rsidR="00147B7B" w:rsidRPr="007C0618">
        <w:rPr>
          <w:rFonts w:ascii="Times New Roman" w:hAnsi="Times New Roman" w:cs="Times New Roman"/>
          <w:sz w:val="28"/>
          <w:szCs w:val="28"/>
          <w:lang w:val="kk-KZ"/>
        </w:rPr>
        <w:t xml:space="preserve"> көбінесе мобилді телефонды қолданады. </w:t>
      </w:r>
      <w:r w:rsidRPr="007C0618">
        <w:rPr>
          <w:rFonts w:ascii="Times New Roman" w:hAnsi="Times New Roman" w:cs="Times New Roman"/>
          <w:sz w:val="28"/>
          <w:szCs w:val="28"/>
          <w:lang w:val="kk-KZ"/>
        </w:rPr>
        <w:t>Бұ</w:t>
      </w:r>
      <w:r w:rsidR="00147B7B" w:rsidRPr="007C0618">
        <w:rPr>
          <w:rFonts w:ascii="Times New Roman" w:hAnsi="Times New Roman" w:cs="Times New Roman"/>
          <w:sz w:val="28"/>
          <w:szCs w:val="28"/>
          <w:lang w:val="kk-KZ"/>
        </w:rPr>
        <w:t>дан</w:t>
      </w:r>
      <w:r w:rsidRPr="007C0618">
        <w:rPr>
          <w:rFonts w:ascii="Times New Roman" w:hAnsi="Times New Roman" w:cs="Times New Roman"/>
          <w:sz w:val="28"/>
          <w:szCs w:val="28"/>
          <w:lang w:val="kk-KZ"/>
        </w:rPr>
        <w:t xml:space="preserve"> ақпараттық-коммуникациялық технологияларды пайдалану дәрежесінің</w:t>
      </w:r>
      <w:r w:rsidR="00147B7B" w:rsidRPr="007C0618">
        <w:rPr>
          <w:rFonts w:ascii="Times New Roman" w:hAnsi="Times New Roman" w:cs="Times New Roman"/>
          <w:sz w:val="28"/>
          <w:szCs w:val="28"/>
          <w:lang w:val="kk-KZ"/>
        </w:rPr>
        <w:t xml:space="preserve"> әлі де</w:t>
      </w:r>
      <w:r w:rsidRPr="007C0618">
        <w:rPr>
          <w:rFonts w:ascii="Times New Roman" w:hAnsi="Times New Roman" w:cs="Times New Roman"/>
          <w:sz w:val="28"/>
          <w:szCs w:val="28"/>
          <w:lang w:val="kk-KZ"/>
        </w:rPr>
        <w:t xml:space="preserve"> жеткіліксіздігін</w:t>
      </w:r>
      <w:r w:rsidR="00147B7B" w:rsidRPr="007C0618">
        <w:rPr>
          <w:rFonts w:ascii="Times New Roman" w:hAnsi="Times New Roman" w:cs="Times New Roman"/>
          <w:sz w:val="28"/>
          <w:szCs w:val="28"/>
          <w:lang w:val="kk-KZ"/>
        </w:rPr>
        <w:t xml:space="preserve"> көреміз. Ө</w:t>
      </w:r>
      <w:r w:rsidRPr="007C0618">
        <w:rPr>
          <w:rFonts w:ascii="Times New Roman" w:hAnsi="Times New Roman" w:cs="Times New Roman"/>
          <w:sz w:val="28"/>
          <w:szCs w:val="28"/>
          <w:lang w:val="kk-KZ"/>
        </w:rPr>
        <w:t>з кезегінде</w:t>
      </w:r>
      <w:r w:rsidR="00147B7B"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бұл</w:t>
      </w:r>
      <w:r w:rsidR="00147B7B"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осы аймақтың КЛЖ кәсіпорындарының инновациялық әлеуетінің деңгейінің төмен болуына әкеледі.</w:t>
      </w:r>
    </w:p>
    <w:p w14:paraId="2EE97849" w14:textId="77777777" w:rsidR="007C0850" w:rsidRPr="007C0618" w:rsidRDefault="007C0850" w:rsidP="00F55380">
      <w:pPr>
        <w:tabs>
          <w:tab w:val="left" w:pos="2364"/>
        </w:tabs>
        <w:spacing w:after="0" w:line="240" w:lineRule="auto"/>
        <w:ind w:firstLine="708"/>
        <w:contextualSpacing/>
        <w:jc w:val="both"/>
        <w:rPr>
          <w:rFonts w:ascii="Times New Roman" w:hAnsi="Times New Roman" w:cs="Times New Roman"/>
          <w:sz w:val="28"/>
          <w:szCs w:val="28"/>
          <w:lang w:val="kk-KZ"/>
        </w:rPr>
      </w:pPr>
    </w:p>
    <w:p w14:paraId="4DB86415" w14:textId="77777777" w:rsidR="00FF30CF" w:rsidRPr="007C0618" w:rsidRDefault="00FF30CF" w:rsidP="00F55380">
      <w:pPr>
        <w:tabs>
          <w:tab w:val="left" w:pos="2364"/>
        </w:tabs>
        <w:spacing w:after="0" w:line="240" w:lineRule="auto"/>
        <w:ind w:firstLine="708"/>
        <w:contextualSpacing/>
        <w:jc w:val="both"/>
        <w:rPr>
          <w:rFonts w:ascii="Times New Roman" w:hAnsi="Times New Roman" w:cs="Times New Roman"/>
          <w:sz w:val="28"/>
          <w:szCs w:val="28"/>
          <w:lang w:val="kk-KZ"/>
        </w:rPr>
      </w:pPr>
      <w:r w:rsidRPr="007C0618">
        <w:rPr>
          <w:rFonts w:ascii="Times New Roman" w:hAnsi="Times New Roman" w:cs="Times New Roman"/>
          <w:noProof/>
        </w:rPr>
        <w:drawing>
          <wp:inline distT="0" distB="0" distL="0" distR="0" wp14:anchorId="2441FEF6" wp14:editId="3A49279D">
            <wp:extent cx="4989095" cy="2606842"/>
            <wp:effectExtent l="0" t="0" r="21590" b="222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5A7DF47" w14:textId="77777777" w:rsidR="004D6654" w:rsidRDefault="004D6654" w:rsidP="001964D5">
      <w:pPr>
        <w:spacing w:after="0" w:line="240" w:lineRule="auto"/>
        <w:ind w:firstLine="708"/>
        <w:contextualSpacing/>
        <w:jc w:val="center"/>
        <w:rPr>
          <w:rFonts w:ascii="Times New Roman" w:hAnsi="Times New Roman" w:cs="Times New Roman"/>
          <w:sz w:val="28"/>
          <w:szCs w:val="28"/>
          <w:lang w:val="kk-KZ"/>
        </w:rPr>
      </w:pPr>
    </w:p>
    <w:p w14:paraId="132F3699" w14:textId="001D1BCD" w:rsidR="00587C6C" w:rsidRDefault="00587C6C" w:rsidP="001964D5">
      <w:pPr>
        <w:spacing w:after="0" w:line="240" w:lineRule="auto"/>
        <w:ind w:firstLine="708"/>
        <w:contextualSpacing/>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Сурет </w:t>
      </w:r>
      <w:r w:rsidR="00BC364A" w:rsidRPr="007C0618">
        <w:rPr>
          <w:rFonts w:ascii="Times New Roman" w:hAnsi="Times New Roman" w:cs="Times New Roman"/>
          <w:sz w:val="28"/>
          <w:szCs w:val="28"/>
          <w:lang w:val="kk-KZ"/>
        </w:rPr>
        <w:t>2</w:t>
      </w:r>
      <w:r w:rsidR="009D19E2" w:rsidRPr="007C0618">
        <w:rPr>
          <w:rFonts w:ascii="Times New Roman" w:hAnsi="Times New Roman" w:cs="Times New Roman"/>
          <w:sz w:val="28"/>
          <w:szCs w:val="28"/>
          <w:lang w:val="kk-KZ"/>
        </w:rPr>
        <w:t>9</w:t>
      </w:r>
      <w:r w:rsidR="003313CB" w:rsidRPr="007C0618">
        <w:rPr>
          <w:rFonts w:ascii="Times New Roman" w:hAnsi="Times New Roman" w:cs="Times New Roman"/>
          <w:sz w:val="28"/>
          <w:lang w:val="kk-KZ"/>
        </w:rPr>
        <w:t xml:space="preserve"> – </w:t>
      </w:r>
      <w:r w:rsidR="00173F15"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ШҚО </w:t>
      </w:r>
      <w:r w:rsidR="003313CB">
        <w:rPr>
          <w:rFonts w:ascii="Times New Roman" w:hAnsi="Times New Roman" w:cs="Times New Roman"/>
          <w:sz w:val="28"/>
          <w:szCs w:val="28"/>
          <w:lang w:val="kk-KZ"/>
        </w:rPr>
        <w:t>КЛЖ</w:t>
      </w:r>
      <w:r w:rsidRPr="007C0618">
        <w:rPr>
          <w:rFonts w:ascii="Times New Roman" w:hAnsi="Times New Roman" w:cs="Times New Roman"/>
          <w:sz w:val="28"/>
          <w:szCs w:val="28"/>
          <w:lang w:val="kk-KZ"/>
        </w:rPr>
        <w:t xml:space="preserve"> кәсіпорындарының инновациялық қызметін қаржыландыру көздері</w:t>
      </w:r>
    </w:p>
    <w:p w14:paraId="7562F94B" w14:textId="063656F9" w:rsidR="004F37EB" w:rsidRDefault="00587C6C" w:rsidP="00F55380">
      <w:pPr>
        <w:spacing w:after="0" w:line="240" w:lineRule="auto"/>
        <w:ind w:firstLine="708"/>
        <w:contextualSpacing/>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Сауалнама мәліметтеріне сәйкес</w:t>
      </w:r>
      <w:r w:rsidR="00584A8C"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аймақтың КЛЖ кәсіпорындарының инновациялық қызметін қаржыландырудың не</w:t>
      </w:r>
      <w:r w:rsidR="00FD54D3" w:rsidRPr="007C0618">
        <w:rPr>
          <w:rFonts w:ascii="Times New Roman" w:hAnsi="Times New Roman" w:cs="Times New Roman"/>
          <w:sz w:val="28"/>
          <w:szCs w:val="28"/>
          <w:lang w:val="kk-KZ"/>
        </w:rPr>
        <w:t>гізгі көзі бюджет қаражаты (45,5</w:t>
      </w:r>
      <w:r w:rsidRPr="007C0618">
        <w:rPr>
          <w:rFonts w:ascii="Times New Roman" w:hAnsi="Times New Roman" w:cs="Times New Roman"/>
          <w:sz w:val="28"/>
          <w:szCs w:val="28"/>
          <w:lang w:val="kk-KZ"/>
        </w:rPr>
        <w:t>%) болып табылады, сондай-ақ</w:t>
      </w:r>
      <w:r w:rsidR="00147B7B"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кәсіпорындардың меншікті қаражаты (25</w:t>
      </w:r>
      <w:r w:rsidR="00FD54D3" w:rsidRPr="007C0618">
        <w:rPr>
          <w:rFonts w:ascii="Times New Roman" w:hAnsi="Times New Roman" w:cs="Times New Roman"/>
          <w:sz w:val="28"/>
          <w:szCs w:val="28"/>
          <w:lang w:val="kk-KZ"/>
        </w:rPr>
        <w:t>,5</w:t>
      </w:r>
      <w:r w:rsidRPr="007C0618">
        <w:rPr>
          <w:rFonts w:ascii="Times New Roman" w:hAnsi="Times New Roman" w:cs="Times New Roman"/>
          <w:sz w:val="28"/>
          <w:szCs w:val="28"/>
          <w:lang w:val="kk-KZ"/>
        </w:rPr>
        <w:t xml:space="preserve">%) және </w:t>
      </w:r>
      <w:r w:rsidR="00147B7B" w:rsidRPr="007C0618">
        <w:rPr>
          <w:rFonts w:ascii="Times New Roman" w:hAnsi="Times New Roman" w:cs="Times New Roman"/>
          <w:sz w:val="28"/>
          <w:szCs w:val="28"/>
          <w:lang w:val="kk-KZ"/>
        </w:rPr>
        <w:t>банктердің, қаржы</w:t>
      </w:r>
      <w:r w:rsidR="00D42B28" w:rsidRPr="007C0618">
        <w:rPr>
          <w:rFonts w:ascii="Times New Roman" w:hAnsi="Times New Roman" w:cs="Times New Roman"/>
          <w:sz w:val="28"/>
          <w:szCs w:val="28"/>
          <w:lang w:val="kk-KZ"/>
        </w:rPr>
        <w:t>л</w:t>
      </w:r>
      <w:r w:rsidR="00147B7B" w:rsidRPr="007C0618">
        <w:rPr>
          <w:rFonts w:ascii="Times New Roman" w:hAnsi="Times New Roman" w:cs="Times New Roman"/>
          <w:sz w:val="28"/>
          <w:szCs w:val="28"/>
          <w:lang w:val="kk-KZ"/>
        </w:rPr>
        <w:t>ық ұйымдардың несиесін</w:t>
      </w:r>
      <w:r w:rsidRPr="007C0618">
        <w:rPr>
          <w:rFonts w:ascii="Times New Roman" w:hAnsi="Times New Roman" w:cs="Times New Roman"/>
          <w:sz w:val="28"/>
          <w:szCs w:val="28"/>
          <w:lang w:val="kk-KZ"/>
        </w:rPr>
        <w:t xml:space="preserve"> (2</w:t>
      </w:r>
      <w:r w:rsidR="00FD54D3" w:rsidRPr="007C0618">
        <w:rPr>
          <w:rFonts w:ascii="Times New Roman" w:hAnsi="Times New Roman" w:cs="Times New Roman"/>
          <w:sz w:val="28"/>
          <w:szCs w:val="28"/>
          <w:lang w:val="kk-KZ"/>
        </w:rPr>
        <w:t>3,5</w:t>
      </w:r>
      <w:r w:rsidRPr="007C0618">
        <w:rPr>
          <w:rFonts w:ascii="Times New Roman" w:hAnsi="Times New Roman" w:cs="Times New Roman"/>
          <w:sz w:val="28"/>
          <w:szCs w:val="28"/>
          <w:lang w:val="kk-KZ"/>
        </w:rPr>
        <w:t>%) пайдаланылады (</w:t>
      </w:r>
      <w:r w:rsidR="0004223A">
        <w:rPr>
          <w:rFonts w:ascii="Times New Roman" w:hAnsi="Times New Roman" w:cs="Times New Roman"/>
          <w:sz w:val="28"/>
          <w:szCs w:val="28"/>
          <w:lang w:val="kk-KZ"/>
        </w:rPr>
        <w:t>с</w:t>
      </w:r>
      <w:r w:rsidRPr="007C0618">
        <w:rPr>
          <w:rFonts w:ascii="Times New Roman" w:hAnsi="Times New Roman" w:cs="Times New Roman"/>
          <w:sz w:val="28"/>
          <w:szCs w:val="28"/>
          <w:lang w:val="kk-KZ"/>
        </w:rPr>
        <w:t>урет 2</w:t>
      </w:r>
      <w:r w:rsidR="0061730E" w:rsidRPr="007C0618">
        <w:rPr>
          <w:rFonts w:ascii="Times New Roman" w:hAnsi="Times New Roman" w:cs="Times New Roman"/>
          <w:sz w:val="28"/>
          <w:szCs w:val="28"/>
          <w:lang w:val="kk-KZ"/>
        </w:rPr>
        <w:t>9</w:t>
      </w:r>
      <w:r w:rsidRPr="007C0618">
        <w:rPr>
          <w:rFonts w:ascii="Times New Roman" w:hAnsi="Times New Roman" w:cs="Times New Roman"/>
          <w:sz w:val="28"/>
          <w:szCs w:val="28"/>
          <w:lang w:val="kk-KZ"/>
        </w:rPr>
        <w:t>)</w:t>
      </w:r>
      <w:r w:rsidR="00D42B28" w:rsidRPr="007C0618">
        <w:rPr>
          <w:rFonts w:ascii="Times New Roman" w:hAnsi="Times New Roman" w:cs="Times New Roman"/>
          <w:sz w:val="28"/>
          <w:szCs w:val="28"/>
          <w:lang w:val="kk-KZ"/>
        </w:rPr>
        <w:t>.</w:t>
      </w:r>
      <w:r w:rsidRPr="007C0618">
        <w:rPr>
          <w:rFonts w:ascii="Times New Roman" w:hAnsi="Times New Roman" w:cs="Times New Roman"/>
          <w:sz w:val="28"/>
          <w:szCs w:val="28"/>
          <w:lang w:val="kk-KZ"/>
        </w:rPr>
        <w:t xml:space="preserve"> </w:t>
      </w:r>
      <w:r w:rsidR="00D42B28" w:rsidRPr="007C0618">
        <w:rPr>
          <w:rFonts w:ascii="Times New Roman" w:hAnsi="Times New Roman" w:cs="Times New Roman"/>
          <w:sz w:val="28"/>
          <w:szCs w:val="28"/>
          <w:lang w:val="kk-KZ"/>
        </w:rPr>
        <w:t>Б</w:t>
      </w:r>
      <w:r w:rsidRPr="007C0618">
        <w:rPr>
          <w:rFonts w:ascii="Times New Roman" w:hAnsi="Times New Roman" w:cs="Times New Roman"/>
          <w:sz w:val="28"/>
          <w:szCs w:val="28"/>
          <w:lang w:val="kk-KZ"/>
        </w:rPr>
        <w:t>ұл осы саланың кәсіпорындарының қаржыландыру мәселелерінде әлі де инновациялық саланы мемлекеттік қолдауға тәуелді екендігін, сондай-ақ өз қаражаты есебінен инновацияларды ынталандырудың деңгейінің төмендігін көрсетеді.</w:t>
      </w:r>
    </w:p>
    <w:p w14:paraId="75879A5F" w14:textId="77777777" w:rsidR="001964D5" w:rsidRPr="007C0618" w:rsidRDefault="001964D5" w:rsidP="00F55380">
      <w:pPr>
        <w:spacing w:after="0" w:line="240" w:lineRule="auto"/>
        <w:ind w:firstLine="708"/>
        <w:contextualSpacing/>
        <w:jc w:val="both"/>
        <w:rPr>
          <w:rFonts w:ascii="Times New Roman" w:hAnsi="Times New Roman" w:cs="Times New Roman"/>
          <w:sz w:val="28"/>
          <w:szCs w:val="28"/>
          <w:lang w:val="kk-KZ"/>
        </w:rPr>
      </w:pPr>
    </w:p>
    <w:p w14:paraId="71029706" w14:textId="77777777" w:rsidR="00173F15" w:rsidRPr="007C0618" w:rsidRDefault="001966D6" w:rsidP="00F55380">
      <w:pPr>
        <w:spacing w:after="0" w:line="240" w:lineRule="auto"/>
        <w:contextualSpacing/>
        <w:jc w:val="both"/>
        <w:rPr>
          <w:rFonts w:ascii="Times New Roman" w:hAnsi="Times New Roman" w:cs="Times New Roman"/>
          <w:sz w:val="28"/>
          <w:szCs w:val="28"/>
        </w:rPr>
      </w:pPr>
      <w:r w:rsidRPr="007C0618">
        <w:rPr>
          <w:rFonts w:ascii="Times New Roman" w:hAnsi="Times New Roman" w:cs="Times New Roman"/>
          <w:sz w:val="28"/>
          <w:szCs w:val="28"/>
          <w:lang w:val="kk-KZ"/>
        </w:rPr>
        <w:t xml:space="preserve">  </w:t>
      </w:r>
      <w:r w:rsidR="00173F15" w:rsidRPr="007C0618">
        <w:rPr>
          <w:rFonts w:ascii="Times New Roman" w:hAnsi="Times New Roman" w:cs="Times New Roman"/>
          <w:sz w:val="28"/>
          <w:szCs w:val="28"/>
          <w:lang w:val="kk-KZ"/>
        </w:rPr>
        <w:t xml:space="preserve">  </w:t>
      </w:r>
      <w:r w:rsidR="00FF30CF" w:rsidRPr="007C0618">
        <w:rPr>
          <w:rFonts w:ascii="Times New Roman" w:hAnsi="Times New Roman" w:cs="Times New Roman"/>
          <w:noProof/>
        </w:rPr>
        <w:drawing>
          <wp:inline distT="0" distB="0" distL="0" distR="0" wp14:anchorId="0D2F2840" wp14:editId="6527E66E">
            <wp:extent cx="5780868" cy="3084162"/>
            <wp:effectExtent l="0" t="0" r="10795" b="2159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B68A6DC" w14:textId="77777777" w:rsidR="002816C3" w:rsidRPr="007C0618" w:rsidRDefault="002816C3" w:rsidP="00F55380">
      <w:pPr>
        <w:spacing w:after="0" w:line="240" w:lineRule="auto"/>
        <w:contextualSpacing/>
        <w:jc w:val="both"/>
        <w:rPr>
          <w:rFonts w:ascii="Times New Roman" w:hAnsi="Times New Roman" w:cs="Times New Roman"/>
          <w:sz w:val="28"/>
          <w:szCs w:val="28"/>
        </w:rPr>
      </w:pPr>
    </w:p>
    <w:p w14:paraId="48D60C21" w14:textId="21EAAD40" w:rsidR="00587C6C" w:rsidRPr="007C0618" w:rsidRDefault="00587C6C" w:rsidP="001964D5">
      <w:pPr>
        <w:spacing w:after="0" w:line="240" w:lineRule="auto"/>
        <w:ind w:firstLine="708"/>
        <w:contextualSpacing/>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Сурет</w:t>
      </w:r>
      <w:r w:rsidR="004E2192" w:rsidRPr="007C0618">
        <w:rPr>
          <w:rFonts w:ascii="Times New Roman" w:hAnsi="Times New Roman" w:cs="Times New Roman"/>
          <w:sz w:val="28"/>
          <w:szCs w:val="28"/>
          <w:lang w:val="kk-KZ"/>
        </w:rPr>
        <w:t xml:space="preserve"> </w:t>
      </w:r>
      <w:r w:rsidR="009D19E2" w:rsidRPr="007C0618">
        <w:rPr>
          <w:rFonts w:ascii="Times New Roman" w:hAnsi="Times New Roman" w:cs="Times New Roman"/>
          <w:sz w:val="28"/>
          <w:szCs w:val="28"/>
          <w:lang w:val="kk-KZ"/>
        </w:rPr>
        <w:t>30</w:t>
      </w:r>
      <w:r w:rsidR="003313CB" w:rsidRPr="007C0618">
        <w:rPr>
          <w:rFonts w:ascii="Times New Roman" w:hAnsi="Times New Roman" w:cs="Times New Roman"/>
          <w:sz w:val="28"/>
          <w:lang w:val="kk-KZ"/>
        </w:rPr>
        <w:t xml:space="preserve"> –</w:t>
      </w:r>
      <w:r w:rsidR="004E2192" w:rsidRPr="007C0618">
        <w:rPr>
          <w:rFonts w:ascii="Times New Roman" w:hAnsi="Times New Roman" w:cs="Times New Roman"/>
          <w:sz w:val="28"/>
          <w:szCs w:val="28"/>
          <w:lang w:val="kk-KZ"/>
        </w:rPr>
        <w:t xml:space="preserve"> </w:t>
      </w:r>
      <w:r w:rsidR="007F5215">
        <w:rPr>
          <w:rFonts w:ascii="Times New Roman" w:hAnsi="Times New Roman" w:cs="Times New Roman"/>
          <w:sz w:val="28"/>
          <w:szCs w:val="28"/>
          <w:lang w:val="kk-KZ"/>
        </w:rPr>
        <w:t>«</w:t>
      </w:r>
      <w:r w:rsidRPr="007C0618">
        <w:rPr>
          <w:rFonts w:ascii="Times New Roman" w:hAnsi="Times New Roman" w:cs="Times New Roman"/>
          <w:sz w:val="28"/>
          <w:szCs w:val="28"/>
          <w:lang w:val="kk-KZ"/>
        </w:rPr>
        <w:t>Инновациялық қызметті жүзеге асыруда мемлекеттік немесе аймақтық билік органдарынан қандай қолдау түрлерін алғыңыз келеді?» сұрағы бойынша респонденттердің жауаптары</w:t>
      </w:r>
    </w:p>
    <w:p w14:paraId="569C2F65" w14:textId="77777777" w:rsidR="00587C6C" w:rsidRPr="007C0618" w:rsidRDefault="00587C6C" w:rsidP="00F55380">
      <w:pPr>
        <w:spacing w:after="0" w:line="240" w:lineRule="auto"/>
        <w:contextualSpacing/>
        <w:jc w:val="center"/>
        <w:rPr>
          <w:rFonts w:ascii="Times New Roman" w:hAnsi="Times New Roman" w:cs="Times New Roman"/>
          <w:sz w:val="28"/>
          <w:szCs w:val="28"/>
          <w:lang w:val="kk-KZ"/>
        </w:rPr>
      </w:pPr>
    </w:p>
    <w:p w14:paraId="172F4739" w14:textId="059F143D" w:rsidR="00587C6C" w:rsidRPr="007C0618" w:rsidRDefault="00587C6C" w:rsidP="00EC529C">
      <w:pPr>
        <w:spacing w:after="0" w:line="240" w:lineRule="auto"/>
        <w:ind w:firstLine="708"/>
        <w:contextualSpacing/>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Сауалнама мәліметтері бойынша, инновацияларды дамыту мен ынталандырудың әртүрлі мемлекеттік бағдарламаларының болуына қарамастан, аймақтың КЛЖ кәсіпорындары мемлекеттік немесе аймақтық билік органдары тарапынан қаржылық (</w:t>
      </w:r>
      <w:r w:rsidR="00FD54D3" w:rsidRPr="007C0618">
        <w:rPr>
          <w:rFonts w:ascii="Times New Roman" w:hAnsi="Times New Roman" w:cs="Times New Roman"/>
          <w:sz w:val="28"/>
          <w:szCs w:val="28"/>
          <w:lang w:val="kk-KZ"/>
        </w:rPr>
        <w:t>51,5</w:t>
      </w:r>
      <w:r w:rsidRPr="007C0618">
        <w:rPr>
          <w:rFonts w:ascii="Times New Roman" w:hAnsi="Times New Roman" w:cs="Times New Roman"/>
          <w:sz w:val="28"/>
          <w:szCs w:val="28"/>
          <w:lang w:val="kk-KZ"/>
        </w:rPr>
        <w:t>%), ақпараттық (</w:t>
      </w:r>
      <w:r w:rsidR="00FD54D3" w:rsidRPr="007C0618">
        <w:rPr>
          <w:rFonts w:ascii="Times New Roman" w:hAnsi="Times New Roman" w:cs="Times New Roman"/>
          <w:sz w:val="28"/>
          <w:szCs w:val="28"/>
          <w:lang w:val="kk-KZ"/>
        </w:rPr>
        <w:t>33,3</w:t>
      </w:r>
      <w:r w:rsidRPr="007C0618">
        <w:rPr>
          <w:rFonts w:ascii="Times New Roman" w:hAnsi="Times New Roman" w:cs="Times New Roman"/>
          <w:sz w:val="28"/>
          <w:szCs w:val="28"/>
          <w:lang w:val="kk-KZ"/>
        </w:rPr>
        <w:t>%), ұйымдастырушылық (</w:t>
      </w:r>
      <w:r w:rsidR="00FD54D3" w:rsidRPr="007C0618">
        <w:rPr>
          <w:rFonts w:ascii="Times New Roman" w:hAnsi="Times New Roman" w:cs="Times New Roman"/>
          <w:sz w:val="28"/>
          <w:szCs w:val="28"/>
          <w:lang w:val="kk-KZ"/>
        </w:rPr>
        <w:t>42,4</w:t>
      </w:r>
      <w:r w:rsidRPr="007C0618">
        <w:rPr>
          <w:rFonts w:ascii="Times New Roman" w:hAnsi="Times New Roman" w:cs="Times New Roman"/>
          <w:sz w:val="28"/>
          <w:szCs w:val="28"/>
          <w:lang w:val="kk-KZ"/>
        </w:rPr>
        <w:t>%) қолдауды, сондай-ақ, ҒЗТКЖ жүргізуде және өндіріске әзі</w:t>
      </w:r>
      <w:r w:rsidR="00FD54D3" w:rsidRPr="007C0618">
        <w:rPr>
          <w:rFonts w:ascii="Times New Roman" w:hAnsi="Times New Roman" w:cs="Times New Roman"/>
          <w:sz w:val="28"/>
          <w:szCs w:val="28"/>
          <w:lang w:val="kk-KZ"/>
        </w:rPr>
        <w:t>рлемелерді енгізуде қолдауды (24,2</w:t>
      </w:r>
      <w:r w:rsidRPr="007C0618">
        <w:rPr>
          <w:rFonts w:ascii="Times New Roman" w:hAnsi="Times New Roman" w:cs="Times New Roman"/>
          <w:sz w:val="28"/>
          <w:szCs w:val="28"/>
          <w:lang w:val="kk-KZ"/>
        </w:rPr>
        <w:t>%) және инновациялық қызметті ғылыми-әдістемелік қо</w:t>
      </w:r>
      <w:r w:rsidR="00FD54D3" w:rsidRPr="007C0618">
        <w:rPr>
          <w:rFonts w:ascii="Times New Roman" w:hAnsi="Times New Roman" w:cs="Times New Roman"/>
          <w:sz w:val="28"/>
          <w:szCs w:val="28"/>
          <w:lang w:val="kk-KZ"/>
        </w:rPr>
        <w:t>лдауды (21</w:t>
      </w:r>
      <w:r w:rsidRPr="007C0618">
        <w:rPr>
          <w:rFonts w:ascii="Times New Roman" w:hAnsi="Times New Roman" w:cs="Times New Roman"/>
          <w:sz w:val="28"/>
          <w:szCs w:val="28"/>
          <w:lang w:val="kk-KZ"/>
        </w:rPr>
        <w:t>,2%) қажет етеді (</w:t>
      </w:r>
      <w:r w:rsidR="0004223A">
        <w:rPr>
          <w:rFonts w:ascii="Times New Roman" w:hAnsi="Times New Roman" w:cs="Times New Roman"/>
          <w:sz w:val="28"/>
          <w:szCs w:val="28"/>
          <w:lang w:val="kk-KZ"/>
        </w:rPr>
        <w:t>с</w:t>
      </w:r>
      <w:r w:rsidRPr="007C0618">
        <w:rPr>
          <w:rFonts w:ascii="Times New Roman" w:hAnsi="Times New Roman" w:cs="Times New Roman"/>
          <w:sz w:val="28"/>
          <w:szCs w:val="28"/>
          <w:lang w:val="kk-KZ"/>
        </w:rPr>
        <w:t xml:space="preserve">урет </w:t>
      </w:r>
      <w:r w:rsidR="0061730E" w:rsidRPr="007C0618">
        <w:rPr>
          <w:rFonts w:ascii="Times New Roman" w:hAnsi="Times New Roman" w:cs="Times New Roman"/>
          <w:sz w:val="28"/>
          <w:szCs w:val="28"/>
          <w:lang w:val="kk-KZ"/>
        </w:rPr>
        <w:t>30</w:t>
      </w:r>
      <w:r w:rsidRPr="007C0618">
        <w:rPr>
          <w:rFonts w:ascii="Times New Roman" w:hAnsi="Times New Roman" w:cs="Times New Roman"/>
          <w:sz w:val="28"/>
          <w:szCs w:val="28"/>
          <w:lang w:val="kk-KZ"/>
        </w:rPr>
        <w:t>)</w:t>
      </w:r>
      <w:r w:rsidR="0061730E" w:rsidRPr="007C0618">
        <w:rPr>
          <w:rFonts w:ascii="Times New Roman" w:hAnsi="Times New Roman" w:cs="Times New Roman"/>
          <w:sz w:val="28"/>
          <w:szCs w:val="28"/>
          <w:lang w:val="kk-KZ"/>
        </w:rPr>
        <w:t>.</w:t>
      </w:r>
      <w:r w:rsidR="00EC529C">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ШҚО көлік-логистикалық жүйесі өкілдерінің пікірінше, осы саладағы кәсіпорындардың инновациялық қызметін тиімді дамыту үшін бірыңғай ақпараттық жүйені, ақпараттық-коммуникациялық технологияларды, үдерістерді автоматтандыруды енгізу қажет.</w:t>
      </w:r>
      <w:r w:rsidR="00EC529C">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 xml:space="preserve">Шығыс Қазақстан облысының көлік-логистикалық жүйесінің инновациялық әлеуетін арттырудың негізгі </w:t>
      </w:r>
      <w:r w:rsidR="00FD54D3" w:rsidRPr="007C0618">
        <w:rPr>
          <w:rFonts w:ascii="Times New Roman" w:hAnsi="Times New Roman" w:cs="Times New Roman"/>
          <w:sz w:val="28"/>
          <w:szCs w:val="28"/>
          <w:lang w:val="kk-KZ"/>
        </w:rPr>
        <w:t>мәселе</w:t>
      </w:r>
      <w:r w:rsidRPr="007C0618">
        <w:rPr>
          <w:rFonts w:ascii="Times New Roman" w:hAnsi="Times New Roman" w:cs="Times New Roman"/>
          <w:sz w:val="28"/>
          <w:szCs w:val="28"/>
          <w:lang w:val="kk-KZ"/>
        </w:rPr>
        <w:t>л</w:t>
      </w:r>
      <w:r w:rsidR="00FD54D3" w:rsidRPr="007C0618">
        <w:rPr>
          <w:rFonts w:ascii="Times New Roman" w:hAnsi="Times New Roman" w:cs="Times New Roman"/>
          <w:sz w:val="28"/>
          <w:szCs w:val="28"/>
          <w:lang w:val="kk-KZ"/>
        </w:rPr>
        <w:t>е</w:t>
      </w:r>
      <w:r w:rsidRPr="007C0618">
        <w:rPr>
          <w:rFonts w:ascii="Times New Roman" w:hAnsi="Times New Roman" w:cs="Times New Roman"/>
          <w:sz w:val="28"/>
          <w:szCs w:val="28"/>
          <w:lang w:val="kk-KZ"/>
        </w:rPr>
        <w:t>рі мен шарттарын анықтау үшін біз жүргізілген зерттеулердің нәтижелерін SWOT-талдау арқылы қорытындыладық</w:t>
      </w:r>
      <w:r w:rsidR="0004223A">
        <w:rPr>
          <w:rFonts w:ascii="Times New Roman" w:hAnsi="Times New Roman" w:cs="Times New Roman"/>
          <w:sz w:val="28"/>
          <w:szCs w:val="28"/>
          <w:lang w:val="kk-KZ"/>
        </w:rPr>
        <w:t xml:space="preserve"> (кесте 16)</w:t>
      </w:r>
      <w:r w:rsidRPr="007C0618">
        <w:rPr>
          <w:rFonts w:ascii="Times New Roman" w:hAnsi="Times New Roman" w:cs="Times New Roman"/>
          <w:sz w:val="28"/>
          <w:szCs w:val="28"/>
          <w:lang w:val="kk-KZ"/>
        </w:rPr>
        <w:t>.</w:t>
      </w:r>
    </w:p>
    <w:p w14:paraId="2F9FC9B1" w14:textId="39495072" w:rsidR="00D80973" w:rsidRDefault="00587C6C" w:rsidP="005B70F4">
      <w:pPr>
        <w:tabs>
          <w:tab w:val="left" w:pos="993"/>
        </w:tabs>
        <w:spacing w:after="0" w:line="240" w:lineRule="auto"/>
        <w:jc w:val="center"/>
        <w:rPr>
          <w:rFonts w:ascii="Times New Roman" w:hAnsi="Times New Roman" w:cs="Times New Roman"/>
          <w:sz w:val="28"/>
          <w:szCs w:val="28"/>
          <w:lang w:val="kk-KZ"/>
        </w:rPr>
      </w:pPr>
      <w:r w:rsidRPr="007C0618">
        <w:rPr>
          <w:rFonts w:ascii="Times New Roman" w:hAnsi="Times New Roman" w:cs="Times New Roman"/>
          <w:sz w:val="28"/>
          <w:szCs w:val="28"/>
          <w:lang w:val="kk-KZ"/>
        </w:rPr>
        <w:t>Кесте 1</w:t>
      </w:r>
      <w:r w:rsidR="004F42B2" w:rsidRPr="007C0618">
        <w:rPr>
          <w:rFonts w:ascii="Times New Roman" w:hAnsi="Times New Roman" w:cs="Times New Roman"/>
          <w:sz w:val="28"/>
          <w:szCs w:val="28"/>
          <w:lang w:val="kk-KZ"/>
        </w:rPr>
        <w:t>6</w:t>
      </w:r>
      <w:r w:rsidR="003313CB" w:rsidRPr="007C0618">
        <w:rPr>
          <w:rFonts w:ascii="Times New Roman" w:hAnsi="Times New Roman" w:cs="Times New Roman"/>
          <w:sz w:val="28"/>
          <w:lang w:val="kk-KZ"/>
        </w:rPr>
        <w:t xml:space="preserve"> – </w:t>
      </w:r>
      <w:r w:rsidRPr="007C0618">
        <w:rPr>
          <w:rFonts w:ascii="Times New Roman" w:hAnsi="Times New Roman" w:cs="Times New Roman"/>
          <w:sz w:val="28"/>
          <w:szCs w:val="28"/>
          <w:lang w:val="kk-KZ"/>
        </w:rPr>
        <w:t>Шығыс Қазақстан облысының көлік-логистикалық жүйесінің инновациялық әлеуетін дамытуды SWOT-талдау</w:t>
      </w:r>
    </w:p>
    <w:p w14:paraId="610DA2D4" w14:textId="77777777" w:rsidR="001964D5" w:rsidRPr="007C0618" w:rsidRDefault="001964D5" w:rsidP="001964D5">
      <w:pPr>
        <w:tabs>
          <w:tab w:val="left" w:pos="993"/>
        </w:tabs>
        <w:spacing w:after="0" w:line="240" w:lineRule="auto"/>
        <w:jc w:val="both"/>
        <w:rPr>
          <w:rFonts w:ascii="Times New Roman" w:hAnsi="Times New Roman" w:cs="Times New Roman"/>
          <w:sz w:val="28"/>
          <w:szCs w:val="28"/>
          <w:lang w:val="kk-KZ"/>
        </w:rPr>
      </w:pPr>
    </w:p>
    <w:tbl>
      <w:tblPr>
        <w:tblW w:w="9359" w:type="dxa"/>
        <w:tblInd w:w="-20" w:type="dxa"/>
        <w:tblLook w:val="04A0" w:firstRow="1" w:lastRow="0" w:firstColumn="1" w:lastColumn="0" w:noHBand="0" w:noVBand="1"/>
      </w:tblPr>
      <w:tblGrid>
        <w:gridCol w:w="4551"/>
        <w:gridCol w:w="4808"/>
      </w:tblGrid>
      <w:tr w:rsidR="004C38F4" w:rsidRPr="007C0618" w14:paraId="0E90D32F" w14:textId="77777777" w:rsidTr="007A4139">
        <w:tc>
          <w:tcPr>
            <w:tcW w:w="4551" w:type="dxa"/>
            <w:tcBorders>
              <w:top w:val="single" w:sz="4" w:space="0" w:color="auto"/>
              <w:left w:val="single" w:sz="4" w:space="0" w:color="auto"/>
              <w:bottom w:val="single" w:sz="4" w:space="0" w:color="auto"/>
              <w:right w:val="single" w:sz="4" w:space="0" w:color="auto"/>
            </w:tcBorders>
          </w:tcPr>
          <w:p w14:paraId="11FF4098" w14:textId="77777777" w:rsidR="004C38F4" w:rsidRPr="007C0618" w:rsidRDefault="004C38F4" w:rsidP="007A4139">
            <w:pPr>
              <w:tabs>
                <w:tab w:val="left" w:pos="993"/>
              </w:tabs>
              <w:spacing w:after="0" w:line="240" w:lineRule="auto"/>
              <w:jc w:val="center"/>
              <w:rPr>
                <w:rFonts w:ascii="Times New Roman" w:hAnsi="Times New Roman" w:cs="Times New Roman"/>
                <w:bCs/>
                <w:sz w:val="24"/>
                <w:szCs w:val="24"/>
                <w:lang w:val="kk-KZ"/>
              </w:rPr>
            </w:pPr>
            <w:r w:rsidRPr="007C0618">
              <w:rPr>
                <w:rFonts w:ascii="Times New Roman" w:hAnsi="Times New Roman" w:cs="Times New Roman"/>
                <w:bCs/>
                <w:sz w:val="24"/>
                <w:szCs w:val="24"/>
                <w:lang w:val="kk-KZ"/>
              </w:rPr>
              <w:t>Мықты жақтар</w:t>
            </w:r>
          </w:p>
        </w:tc>
        <w:tc>
          <w:tcPr>
            <w:tcW w:w="4808" w:type="dxa"/>
            <w:tcBorders>
              <w:top w:val="single" w:sz="4" w:space="0" w:color="auto"/>
              <w:left w:val="single" w:sz="4" w:space="0" w:color="auto"/>
              <w:bottom w:val="single" w:sz="4" w:space="0" w:color="auto"/>
              <w:right w:val="single" w:sz="4" w:space="0" w:color="auto"/>
            </w:tcBorders>
          </w:tcPr>
          <w:p w14:paraId="085DB90D" w14:textId="77777777" w:rsidR="004C38F4" w:rsidRPr="007C0618" w:rsidRDefault="004C38F4" w:rsidP="007A4139">
            <w:pPr>
              <w:tabs>
                <w:tab w:val="left" w:pos="993"/>
              </w:tabs>
              <w:spacing w:after="0" w:line="240" w:lineRule="auto"/>
              <w:jc w:val="center"/>
              <w:rPr>
                <w:rFonts w:ascii="Times New Roman" w:hAnsi="Times New Roman" w:cs="Times New Roman"/>
                <w:bCs/>
                <w:sz w:val="24"/>
                <w:szCs w:val="24"/>
                <w:lang w:val="kk-KZ"/>
              </w:rPr>
            </w:pPr>
            <w:r w:rsidRPr="007C0618">
              <w:rPr>
                <w:rFonts w:ascii="Times New Roman" w:hAnsi="Times New Roman" w:cs="Times New Roman"/>
                <w:bCs/>
                <w:sz w:val="24"/>
                <w:szCs w:val="24"/>
                <w:lang w:val="kk-KZ"/>
              </w:rPr>
              <w:t>Әлсіз жақтар</w:t>
            </w:r>
          </w:p>
        </w:tc>
      </w:tr>
      <w:tr w:rsidR="001964D5" w:rsidRPr="007C0618" w14:paraId="0553D1F1" w14:textId="77777777" w:rsidTr="007A4139">
        <w:tc>
          <w:tcPr>
            <w:tcW w:w="4551" w:type="dxa"/>
            <w:tcBorders>
              <w:top w:val="single" w:sz="4" w:space="0" w:color="auto"/>
              <w:left w:val="single" w:sz="4" w:space="0" w:color="auto"/>
              <w:bottom w:val="single" w:sz="4" w:space="0" w:color="auto"/>
              <w:right w:val="single" w:sz="4" w:space="0" w:color="auto"/>
            </w:tcBorders>
          </w:tcPr>
          <w:p w14:paraId="34398D2C" w14:textId="7BA9B136" w:rsidR="001964D5" w:rsidRPr="007C0618" w:rsidRDefault="001964D5" w:rsidP="007A4139">
            <w:pPr>
              <w:tabs>
                <w:tab w:val="left" w:pos="993"/>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4808" w:type="dxa"/>
            <w:tcBorders>
              <w:top w:val="single" w:sz="4" w:space="0" w:color="auto"/>
              <w:left w:val="single" w:sz="4" w:space="0" w:color="auto"/>
              <w:bottom w:val="single" w:sz="4" w:space="0" w:color="auto"/>
              <w:right w:val="single" w:sz="4" w:space="0" w:color="auto"/>
            </w:tcBorders>
          </w:tcPr>
          <w:p w14:paraId="1EE9AB0D" w14:textId="38005A55" w:rsidR="001964D5" w:rsidRPr="007C0618" w:rsidRDefault="001964D5" w:rsidP="007A4139">
            <w:pPr>
              <w:tabs>
                <w:tab w:val="left" w:pos="993"/>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4C38F4" w:rsidRPr="00B23694" w14:paraId="4205EC66" w14:textId="77777777" w:rsidTr="001964D5">
        <w:tc>
          <w:tcPr>
            <w:tcW w:w="4551" w:type="dxa"/>
            <w:tcBorders>
              <w:top w:val="single" w:sz="4" w:space="0" w:color="auto"/>
              <w:left w:val="single" w:sz="4" w:space="0" w:color="auto"/>
              <w:right w:val="single" w:sz="4" w:space="0" w:color="auto"/>
            </w:tcBorders>
          </w:tcPr>
          <w:p w14:paraId="65027309" w14:textId="00D9BC05"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облыста дамыған ө</w:t>
            </w:r>
            <w:r w:rsidRPr="007C0618">
              <w:rPr>
                <w:rStyle w:val="rynqvb"/>
                <w:rFonts w:ascii="Times New Roman" w:hAnsi="Times New Roman" w:cs="Times New Roman"/>
                <w:sz w:val="24"/>
                <w:szCs w:val="24"/>
                <w:lang w:val="kk-KZ"/>
              </w:rPr>
              <w:t>неркәсіптік өндірістің болуы</w:t>
            </w:r>
          </w:p>
          <w:p w14:paraId="2A040C9E" w14:textId="3C0EB960"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көлік саласының қызметтерін реттейтін заңдар мен нормативтік құқықтық актілердің болуы;</w:t>
            </w:r>
          </w:p>
          <w:p w14:paraId="7864D5E6" w14:textId="1BEA5C23"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ШҚО-ның жүк транзиті үшін тиімді географиялық жағдайы: Ресеймен және Қытаймен көршілестік</w:t>
            </w:r>
          </w:p>
          <w:p w14:paraId="4F6EC3DA" w14:textId="08DD7BDE"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Ресей, Қытай, Моңғолия және Орталық Азия нарықтарына жақын орналасуы;</w:t>
            </w:r>
          </w:p>
          <w:p w14:paraId="675C603A" w14:textId="33E59C43"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темір және автомобиль жолдарының жеткілікті дамыған желісінің болуы;</w:t>
            </w:r>
          </w:p>
          <w:p w14:paraId="5DE48FB3" w14:textId="0AA87B0D"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транзиттік автомобиль және темір жолдардың қиылысу аймағы;</w:t>
            </w:r>
          </w:p>
          <w:p w14:paraId="24699ED2" w14:textId="256111D3"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жүк ағындарының жоғары деңгейі</w:t>
            </w:r>
          </w:p>
          <w:p w14:paraId="02FE9B23" w14:textId="17F5A365"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ШҚО аумағы арқылы халықаралық автокөлік дәлізінің өтуі;</w:t>
            </w:r>
          </w:p>
          <w:p w14:paraId="7C922DB5" w14:textId="458A2811"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кез-келген кластағы ауыр жүк ұшақтарын қабылдай алатын және теміржол торабымен инфрақұрылымдық байланысты әуежай;</w:t>
            </w:r>
          </w:p>
          <w:p w14:paraId="0EF0681A" w14:textId="77777777"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 халықаралық өзен және аралас тасымалдарға қызмет көрсетуге қабілетті Қазақстандағы ең ірі өзен көлігінің инфрақұрылымының болуы;</w:t>
            </w:r>
          </w:p>
          <w:p w14:paraId="37D674B4" w14:textId="77777777"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 салыстырмалы дамыған көліктік-коммуникациялық, энергетикалық, сауда-қойма және басқа да қосалқы инфрақұрылымның болуы.</w:t>
            </w:r>
          </w:p>
          <w:p w14:paraId="3947ED44" w14:textId="602FEDDD"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инфрақұрылымды дамытуға мемлекеттік қолдау көрсету;</w:t>
            </w:r>
          </w:p>
          <w:p w14:paraId="1766154F" w14:textId="29C52163"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сыртқы сауданы дамуы және аймақ экономикасының экспортқа бағдарлануы;</w:t>
            </w:r>
          </w:p>
          <w:p w14:paraId="424C35BD" w14:textId="0A9E8E3D"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 xml:space="preserve">қуатты тәжірибелік-өнеркәсіптік әлеуеті бар ірі оқу, ғылыми-зерттеу және жобалау ұйымдарының болуы; </w:t>
            </w:r>
          </w:p>
          <w:p w14:paraId="00B67CCA" w14:textId="77777777"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 білікті кадрлардың болуы;</w:t>
            </w:r>
          </w:p>
          <w:p w14:paraId="73DDFEC9" w14:textId="7FC36145"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қаржыландыру бағдарламаларына қол жеткізу;</w:t>
            </w:r>
          </w:p>
          <w:p w14:paraId="26846812" w14:textId="05778D3B"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hAnsi="Times New Roman" w:cs="Times New Roman"/>
                <w:bCs/>
                <w:sz w:val="24"/>
                <w:szCs w:val="24"/>
                <w:lang w:val="kk-KZ"/>
              </w:rPr>
              <w:t>бос аумақтардың болуы.</w:t>
            </w:r>
          </w:p>
          <w:p w14:paraId="55359FAF" w14:textId="5671B8F8" w:rsidR="004C38F4" w:rsidRPr="007C0618" w:rsidRDefault="004C38F4" w:rsidP="007A4139">
            <w:pPr>
              <w:tabs>
                <w:tab w:val="left" w:pos="284"/>
                <w:tab w:val="left" w:pos="993"/>
              </w:tabs>
              <w:spacing w:after="0" w:line="240" w:lineRule="auto"/>
              <w:jc w:val="both"/>
              <w:rPr>
                <w:rFonts w:ascii="Times New Roman" w:eastAsia="Times New Roman" w:hAnsi="Times New Roman" w:cs="Times New Roman"/>
                <w:kern w:val="36"/>
                <w:sz w:val="24"/>
                <w:szCs w:val="24"/>
                <w:lang w:val="kk-KZ"/>
              </w:rPr>
            </w:pPr>
            <w:r w:rsidRPr="007C0618">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7C0618">
              <w:rPr>
                <w:rFonts w:ascii="Times New Roman" w:eastAsia="Times New Roman" w:hAnsi="Times New Roman" w:cs="Times New Roman"/>
                <w:kern w:val="36"/>
                <w:sz w:val="24"/>
                <w:szCs w:val="24"/>
                <w:lang w:val="kk-KZ"/>
              </w:rPr>
              <w:t>аймақтың жеткілікті дамыған инновациялық инфрақұрылымның болуы</w:t>
            </w:r>
          </w:p>
          <w:p w14:paraId="053BEEB2" w14:textId="77777777"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eastAsia="Times New Roman" w:hAnsi="Times New Roman" w:cs="Times New Roman"/>
                <w:kern w:val="36"/>
                <w:sz w:val="24"/>
                <w:szCs w:val="24"/>
                <w:lang w:val="kk-KZ"/>
              </w:rPr>
              <w:t>-</w:t>
            </w:r>
            <w:r w:rsidRPr="007C0618">
              <w:rPr>
                <w:rFonts w:ascii="Times New Roman" w:hAnsi="Times New Roman" w:cs="Times New Roman"/>
                <w:bCs/>
                <w:sz w:val="24"/>
                <w:szCs w:val="24"/>
                <w:lang w:val="kk-KZ"/>
              </w:rPr>
              <w:t xml:space="preserve"> аймақтың инновациялық белсенділігінің  деңгейінің жоғарылығы;</w:t>
            </w:r>
          </w:p>
          <w:p w14:paraId="6740C847" w14:textId="77777777" w:rsidR="004C38F4" w:rsidRPr="007C0618" w:rsidRDefault="004C38F4" w:rsidP="007A4139">
            <w:pPr>
              <w:tabs>
                <w:tab w:val="left" w:pos="284"/>
                <w:tab w:val="left" w:pos="993"/>
              </w:tabs>
              <w:spacing w:after="0" w:line="240" w:lineRule="auto"/>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-аймақтың инновациялық әлеуетінің жоғарылығы</w:t>
            </w:r>
            <w:r w:rsidRPr="007C0618">
              <w:rPr>
                <w:rFonts w:ascii="Times New Roman" w:hAnsi="Times New Roman" w:cs="Times New Roman"/>
                <w:sz w:val="24"/>
                <w:szCs w:val="24"/>
                <w:lang w:val="kk-KZ"/>
              </w:rPr>
              <w:t xml:space="preserve"> .</w:t>
            </w:r>
          </w:p>
        </w:tc>
        <w:tc>
          <w:tcPr>
            <w:tcW w:w="4808" w:type="dxa"/>
            <w:tcBorders>
              <w:top w:val="single" w:sz="4" w:space="0" w:color="auto"/>
              <w:left w:val="single" w:sz="4" w:space="0" w:color="auto"/>
              <w:right w:val="single" w:sz="4" w:space="0" w:color="auto"/>
            </w:tcBorders>
          </w:tcPr>
          <w:p w14:paraId="3B502CAD"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 көлік кәсіпорындарының көпшілігінде көлік құралдары паркінің, техникалық жабдықтардың жеткілікті қамтамасыз етілмеуі және жоғары деңгейде тозуы, басқару құралдарының салыстырмалы түрде нашар болуы;</w:t>
            </w:r>
          </w:p>
          <w:p w14:paraId="0DCEBD5F"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-көлік инфрақұрылымы нысандарының тозу деңгейі жоғарылығы; теміржол магистралінің өткізу қабілетінің төмендігі;</w:t>
            </w:r>
          </w:p>
          <w:p w14:paraId="4F4394CA"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-облыс аумағында өзен және әуе қатынасының жеткілікті дамымауы;</w:t>
            </w:r>
          </w:p>
          <w:p w14:paraId="6EAFFAD2"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-терминалдық-қойма инфрақұрылымының және заманауи логистикалық сервистің дамымауы, шекара маңындағы өткізу пункттерінің қабілетінің төмендігі;</w:t>
            </w:r>
          </w:p>
          <w:p w14:paraId="70364AA3"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-заманауи қоймалардың тапшылығы;</w:t>
            </w:r>
          </w:p>
          <w:p w14:paraId="6DDA5542"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-капиталдың және ақша қаражатының тапшылығы, айналымдағы және айналымнан тыс активтермен, материалдық емес активтермен қамтамасыз етілу деңгейінің төмендігі;</w:t>
            </w:r>
          </w:p>
          <w:p w14:paraId="6C05C387"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-ішкі және сыртқы қаржыландыру көздерін тарту мүмкіндігінің төмендігі</w:t>
            </w:r>
          </w:p>
          <w:p w14:paraId="342B0A4E"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-коммерциялық автомобильдер үшін  баждар мен төлемдердің жоғарылығы;</w:t>
            </w:r>
          </w:p>
          <w:p w14:paraId="72371A57"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-халықаралық көлік қатынасында физикалық емес кедергілердің болуы ( кедендік рәсімдеу)</w:t>
            </w:r>
          </w:p>
          <w:p w14:paraId="46FA6ACD"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-КЛЖ-нің жинақталған ҒЗТК әзірлемелердің, патенттер мен лицензиялар түріндегі материалдық емес активтердің, авторлық құқықтармен қорғалған зияткерлік меншік деңгейінің төмендігі;</w:t>
            </w:r>
          </w:p>
          <w:p w14:paraId="0FE0033B" w14:textId="77777777"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-көлік саласын мемлекеттік басқару жүйесінің біртұтас ұйымдық құрылымының болмауы;</w:t>
            </w:r>
          </w:p>
          <w:p w14:paraId="3CBD409E" w14:textId="705D264B" w:rsidR="004C38F4" w:rsidRPr="007C0618" w:rsidRDefault="004C38F4" w:rsidP="007A4139">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-желілік және ақпараттых жүйе жетілдірілмеген;-автоматтандыру және цифрлық технологиялардың төмен деңгейі; КЛЖ қатысушыларының бірыңғай базасының болмауы</w:t>
            </w:r>
          </w:p>
          <w:p w14:paraId="40930275" w14:textId="77777777" w:rsidR="00EE5DD3" w:rsidRDefault="004C38F4" w:rsidP="001964D5">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w:t>
            </w:r>
            <w:r w:rsidRPr="007C0618">
              <w:rPr>
                <w:sz w:val="24"/>
                <w:szCs w:val="24"/>
                <w:lang w:val="kk-KZ"/>
              </w:rPr>
              <w:t xml:space="preserve"> </w:t>
            </w:r>
            <w:r w:rsidRPr="007C0618">
              <w:rPr>
                <w:rFonts w:ascii="Times New Roman" w:hAnsi="Times New Roman" w:cs="Times New Roman"/>
                <w:bCs/>
                <w:sz w:val="24"/>
                <w:szCs w:val="24"/>
                <w:lang w:val="kk-KZ"/>
              </w:rPr>
              <w:t>көліктегі қауіпсіздік саласындағы нормативтік құқықтық база мен стандарттардың жетілмегендігі</w:t>
            </w:r>
            <w:r w:rsidR="00EE5DD3">
              <w:rPr>
                <w:rFonts w:ascii="Times New Roman" w:hAnsi="Times New Roman" w:cs="Times New Roman"/>
                <w:bCs/>
                <w:sz w:val="24"/>
                <w:szCs w:val="24"/>
                <w:lang w:val="kk-KZ"/>
              </w:rPr>
              <w:t xml:space="preserve"> </w:t>
            </w:r>
          </w:p>
          <w:p w14:paraId="093143E2" w14:textId="62D21C0B" w:rsidR="004C38F4" w:rsidRPr="007C0618" w:rsidRDefault="004C38F4" w:rsidP="001964D5">
            <w:pPr>
              <w:tabs>
                <w:tab w:val="left" w:pos="355"/>
                <w:tab w:val="left" w:pos="993"/>
              </w:tabs>
              <w:spacing w:after="0" w:line="240" w:lineRule="auto"/>
              <w:contextualSpacing/>
              <w:jc w:val="both"/>
              <w:rPr>
                <w:rFonts w:ascii="Times New Roman" w:hAnsi="Times New Roman" w:cs="Times New Roman"/>
                <w:bCs/>
                <w:sz w:val="24"/>
                <w:szCs w:val="24"/>
                <w:lang w:val="kk-KZ"/>
              </w:rPr>
            </w:pPr>
            <w:r w:rsidRPr="007C0618">
              <w:rPr>
                <w:rFonts w:ascii="Times New Roman" w:hAnsi="Times New Roman" w:cs="Times New Roman"/>
                <w:bCs/>
                <w:sz w:val="24"/>
                <w:szCs w:val="24"/>
                <w:lang w:val="kk-KZ"/>
              </w:rPr>
              <w:t>-КЛЖ инновациялық даму  деңгейінің төмендігі.</w:t>
            </w:r>
          </w:p>
        </w:tc>
      </w:tr>
    </w:tbl>
    <w:p w14:paraId="20096571" w14:textId="3C3DE901" w:rsidR="00D80973" w:rsidRPr="007C0618" w:rsidRDefault="004C38F4" w:rsidP="001964D5">
      <w:pPr>
        <w:tabs>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16 </w:t>
      </w:r>
      <w:r w:rsidR="001964D5">
        <w:rPr>
          <w:rFonts w:ascii="Times New Roman" w:hAnsi="Times New Roman" w:cs="Times New Roman"/>
          <w:sz w:val="28"/>
          <w:szCs w:val="28"/>
          <w:lang w:val="kk-KZ"/>
        </w:rPr>
        <w:t>-</w:t>
      </w:r>
      <w:r w:rsidR="000A7DC3">
        <w:rPr>
          <w:rFonts w:ascii="Times New Roman" w:hAnsi="Times New Roman" w:cs="Times New Roman"/>
          <w:sz w:val="28"/>
          <w:szCs w:val="28"/>
          <w:lang w:val="kk-KZ"/>
        </w:rPr>
        <w:t>шы</w:t>
      </w:r>
      <w:r w:rsidR="001964D5">
        <w:rPr>
          <w:rFonts w:ascii="Times New Roman" w:hAnsi="Times New Roman" w:cs="Times New Roman"/>
          <w:sz w:val="28"/>
          <w:szCs w:val="28"/>
          <w:lang w:val="kk-KZ"/>
        </w:rPr>
        <w:t xml:space="preserve"> кестенің </w:t>
      </w:r>
      <w:r>
        <w:rPr>
          <w:rFonts w:ascii="Times New Roman" w:hAnsi="Times New Roman" w:cs="Times New Roman"/>
          <w:sz w:val="28"/>
          <w:szCs w:val="28"/>
          <w:lang w:val="kk-KZ"/>
        </w:rPr>
        <w:t>жалғасы</w:t>
      </w:r>
    </w:p>
    <w:p w14:paraId="19AC4295" w14:textId="77777777" w:rsidR="004C38F4" w:rsidRDefault="004C38F4" w:rsidP="00F55380">
      <w:pPr>
        <w:tabs>
          <w:tab w:val="left" w:pos="993"/>
        </w:tabs>
        <w:spacing w:after="0" w:line="240" w:lineRule="auto"/>
        <w:ind w:firstLine="709"/>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4785"/>
        <w:gridCol w:w="4785"/>
      </w:tblGrid>
      <w:tr w:rsidR="004C38F4" w14:paraId="2EABA0E4" w14:textId="77777777" w:rsidTr="004C38F4">
        <w:tc>
          <w:tcPr>
            <w:tcW w:w="4785" w:type="dxa"/>
          </w:tcPr>
          <w:p w14:paraId="4204DEA8" w14:textId="2840AF58" w:rsidR="004C38F4" w:rsidRPr="002726BD" w:rsidRDefault="004C38F4" w:rsidP="00000B00">
            <w:pPr>
              <w:tabs>
                <w:tab w:val="left" w:pos="993"/>
              </w:tabs>
              <w:jc w:val="center"/>
              <w:rPr>
                <w:rFonts w:ascii="Times New Roman" w:hAnsi="Times New Roman" w:cs="Times New Roman"/>
                <w:sz w:val="24"/>
                <w:szCs w:val="24"/>
                <w:lang w:val="kk-KZ"/>
              </w:rPr>
            </w:pPr>
            <w:r w:rsidRPr="002726BD">
              <w:rPr>
                <w:rFonts w:ascii="Times New Roman" w:hAnsi="Times New Roman" w:cs="Times New Roman"/>
                <w:sz w:val="24"/>
                <w:szCs w:val="24"/>
                <w:lang w:val="kk-KZ"/>
              </w:rPr>
              <w:t>1</w:t>
            </w:r>
          </w:p>
        </w:tc>
        <w:tc>
          <w:tcPr>
            <w:tcW w:w="4785" w:type="dxa"/>
          </w:tcPr>
          <w:p w14:paraId="4FDEBAA8" w14:textId="549386EE" w:rsidR="004C38F4" w:rsidRPr="002726BD" w:rsidRDefault="004C38F4" w:rsidP="00000B00">
            <w:pPr>
              <w:tabs>
                <w:tab w:val="left" w:pos="993"/>
              </w:tabs>
              <w:jc w:val="center"/>
              <w:rPr>
                <w:rFonts w:ascii="Times New Roman" w:hAnsi="Times New Roman" w:cs="Times New Roman"/>
                <w:sz w:val="24"/>
                <w:szCs w:val="24"/>
                <w:lang w:val="kk-KZ"/>
              </w:rPr>
            </w:pPr>
            <w:r w:rsidRPr="002726BD">
              <w:rPr>
                <w:rFonts w:ascii="Times New Roman" w:hAnsi="Times New Roman" w:cs="Times New Roman"/>
                <w:sz w:val="24"/>
                <w:szCs w:val="24"/>
                <w:lang w:val="kk-KZ"/>
              </w:rPr>
              <w:t>2</w:t>
            </w:r>
          </w:p>
        </w:tc>
      </w:tr>
      <w:tr w:rsidR="004C38F4" w14:paraId="23A7F5A7" w14:textId="77777777" w:rsidTr="004C38F4">
        <w:tc>
          <w:tcPr>
            <w:tcW w:w="4785" w:type="dxa"/>
          </w:tcPr>
          <w:p w14:paraId="094806D9" w14:textId="52707C8A" w:rsidR="004C38F4" w:rsidRPr="002726BD" w:rsidRDefault="004C38F4" w:rsidP="00F55380">
            <w:pPr>
              <w:tabs>
                <w:tab w:val="left" w:pos="993"/>
              </w:tabs>
              <w:jc w:val="both"/>
              <w:rPr>
                <w:rFonts w:ascii="Times New Roman" w:hAnsi="Times New Roman" w:cs="Times New Roman"/>
                <w:sz w:val="24"/>
                <w:szCs w:val="24"/>
                <w:lang w:val="kk-KZ"/>
              </w:rPr>
            </w:pPr>
            <w:r w:rsidRPr="002726BD">
              <w:rPr>
                <w:rFonts w:ascii="Times New Roman" w:hAnsi="Times New Roman" w:cs="Times New Roman"/>
                <w:sz w:val="24"/>
                <w:szCs w:val="24"/>
              </w:rPr>
              <w:t>Мүмкіндіктер</w:t>
            </w:r>
          </w:p>
        </w:tc>
        <w:tc>
          <w:tcPr>
            <w:tcW w:w="4785" w:type="dxa"/>
          </w:tcPr>
          <w:p w14:paraId="2B3B7944" w14:textId="40668B95" w:rsidR="004C38F4" w:rsidRPr="002726BD" w:rsidRDefault="004C38F4" w:rsidP="00F55380">
            <w:pPr>
              <w:tabs>
                <w:tab w:val="left" w:pos="993"/>
              </w:tabs>
              <w:jc w:val="both"/>
              <w:rPr>
                <w:rFonts w:ascii="Times New Roman" w:hAnsi="Times New Roman" w:cs="Times New Roman"/>
                <w:sz w:val="24"/>
                <w:szCs w:val="24"/>
                <w:lang w:val="kk-KZ"/>
              </w:rPr>
            </w:pPr>
            <w:r w:rsidRPr="002726BD">
              <w:rPr>
                <w:rFonts w:ascii="Times New Roman" w:hAnsi="Times New Roman" w:cs="Times New Roman"/>
                <w:sz w:val="24"/>
                <w:szCs w:val="24"/>
              </w:rPr>
              <w:t>Қауіптер</w:t>
            </w:r>
          </w:p>
        </w:tc>
      </w:tr>
      <w:tr w:rsidR="004C38F4" w14:paraId="385176A0" w14:textId="77777777" w:rsidTr="004C38F4">
        <w:tc>
          <w:tcPr>
            <w:tcW w:w="4785" w:type="dxa"/>
          </w:tcPr>
          <w:p w14:paraId="0722F743" w14:textId="0678FFC8"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аймақтың елеулі ғылыми әлеуеті, аймақтың ғылыми ұйымдармен әріптестік мүмкіндігі;</w:t>
            </w:r>
          </w:p>
          <w:p w14:paraId="63748CBF" w14:textId="6AF9598B"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ҒЗТКЖ дамыту және инновациялық-ақпараттық технологияларды енгізу, аймақтың ғылыми мекемелерінде инновациялық ұсыныстардың болуы;</w:t>
            </w:r>
          </w:p>
          <w:p w14:paraId="09485933" w14:textId="77777777"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 көлік саласында кәсіпкерлікті дамыту үшін әкімшілік кедергілерді қысқарту;</w:t>
            </w:r>
          </w:p>
          <w:p w14:paraId="3792BCE4" w14:textId="77777777" w:rsidR="004C38F4" w:rsidRPr="002726BD" w:rsidRDefault="004C38F4" w:rsidP="004C38F4">
            <w:pPr>
              <w:tabs>
                <w:tab w:val="left" w:pos="426"/>
                <w:tab w:val="left" w:pos="993"/>
              </w:tabs>
              <w:jc w:val="both"/>
              <w:rPr>
                <w:rFonts w:ascii="Times New Roman" w:hAnsi="Times New Roman" w:cs="Times New Roman"/>
                <w:sz w:val="24"/>
                <w:szCs w:val="24"/>
                <w:lang w:val="kk-KZ"/>
              </w:rPr>
            </w:pPr>
            <w:r w:rsidRPr="002726BD">
              <w:rPr>
                <w:rFonts w:ascii="Times New Roman" w:hAnsi="Times New Roman" w:cs="Times New Roman"/>
                <w:bCs/>
                <w:sz w:val="24"/>
                <w:szCs w:val="24"/>
                <w:lang w:val="kk-KZ"/>
              </w:rPr>
              <w:t>- теміржолдарды және автожолдарды жетілдіру;</w:t>
            </w:r>
            <w:r w:rsidRPr="002726BD">
              <w:rPr>
                <w:rFonts w:ascii="Times New Roman" w:hAnsi="Times New Roman" w:cs="Times New Roman"/>
                <w:sz w:val="24"/>
                <w:szCs w:val="24"/>
                <w:lang w:val="kk-KZ"/>
              </w:rPr>
              <w:t xml:space="preserve"> </w:t>
            </w:r>
          </w:p>
          <w:p w14:paraId="1365359F" w14:textId="77777777"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 Ресей Федерациясы мен ҚХР шекаралас мемлекетаралық бағдарламаларына қатысу;</w:t>
            </w:r>
          </w:p>
          <w:p w14:paraId="2CC6D07B" w14:textId="30ED99B9"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 Еуропа мен Қытай арасындағы транзиттік дәлізге қосылу</w:t>
            </w:r>
            <w:r w:rsidR="005B70F4">
              <w:rPr>
                <w:rFonts w:ascii="Times New Roman" w:hAnsi="Times New Roman" w:cs="Times New Roman"/>
                <w:bCs/>
                <w:sz w:val="24"/>
                <w:szCs w:val="24"/>
                <w:lang w:val="kk-KZ"/>
              </w:rPr>
              <w:t>;</w:t>
            </w:r>
          </w:p>
          <w:p w14:paraId="6238CF9B" w14:textId="7AED2B0B" w:rsidR="004C38F4" w:rsidRPr="002726BD" w:rsidRDefault="004C38F4" w:rsidP="004C38F4">
            <w:pPr>
              <w:tabs>
                <w:tab w:val="left" w:pos="993"/>
              </w:tabs>
              <w:jc w:val="both"/>
              <w:rPr>
                <w:rFonts w:ascii="Times New Roman" w:hAnsi="Times New Roman" w:cs="Times New Roman"/>
                <w:sz w:val="24"/>
                <w:szCs w:val="24"/>
                <w:lang w:val="kk-KZ"/>
              </w:rPr>
            </w:pPr>
            <w:r w:rsidRPr="002726BD">
              <w:rPr>
                <w:rFonts w:ascii="Times New Roman" w:hAnsi="Times New Roman" w:cs="Times New Roman"/>
                <w:sz w:val="24"/>
                <w:szCs w:val="24"/>
                <w:lang w:val="kk-KZ"/>
              </w:rPr>
              <w:t>-</w:t>
            </w:r>
            <w:r w:rsidR="005B70F4">
              <w:rPr>
                <w:rFonts w:ascii="Times New Roman" w:hAnsi="Times New Roman" w:cs="Times New Roman"/>
                <w:sz w:val="24"/>
                <w:szCs w:val="24"/>
                <w:lang w:val="kk-KZ"/>
              </w:rPr>
              <w:t xml:space="preserve"> </w:t>
            </w:r>
            <w:r w:rsidRPr="002726BD">
              <w:rPr>
                <w:rFonts w:ascii="Times New Roman" w:hAnsi="Times New Roman" w:cs="Times New Roman"/>
                <w:sz w:val="24"/>
                <w:szCs w:val="24"/>
                <w:lang w:val="kk-KZ"/>
              </w:rPr>
              <w:t xml:space="preserve">экспорттық-транзиттік орталық- халықаралық көлік дәлізін құру; </w:t>
            </w:r>
          </w:p>
          <w:p w14:paraId="38814DBE" w14:textId="602A5CAA" w:rsidR="004C38F4" w:rsidRPr="002726BD" w:rsidRDefault="004C38F4" w:rsidP="004C38F4">
            <w:pPr>
              <w:tabs>
                <w:tab w:val="left" w:pos="993"/>
              </w:tabs>
              <w:jc w:val="both"/>
              <w:rPr>
                <w:rFonts w:ascii="Times New Roman" w:hAnsi="Times New Roman" w:cs="Times New Roman"/>
                <w:sz w:val="24"/>
                <w:szCs w:val="24"/>
                <w:lang w:val="kk-KZ"/>
              </w:rPr>
            </w:pPr>
            <w:r w:rsidRPr="002726BD">
              <w:rPr>
                <w:rFonts w:ascii="Times New Roman" w:hAnsi="Times New Roman" w:cs="Times New Roman"/>
                <w:sz w:val="24"/>
                <w:szCs w:val="24"/>
                <w:lang w:val="kk-KZ"/>
              </w:rPr>
              <w:t>-</w:t>
            </w:r>
            <w:r w:rsidR="005B70F4">
              <w:rPr>
                <w:rFonts w:ascii="Times New Roman" w:hAnsi="Times New Roman" w:cs="Times New Roman"/>
                <w:sz w:val="24"/>
                <w:szCs w:val="24"/>
                <w:lang w:val="kk-KZ"/>
              </w:rPr>
              <w:t xml:space="preserve"> </w:t>
            </w:r>
            <w:r w:rsidRPr="002726BD">
              <w:rPr>
                <w:rFonts w:ascii="Times New Roman" w:hAnsi="Times New Roman" w:cs="Times New Roman"/>
                <w:sz w:val="24"/>
                <w:szCs w:val="24"/>
                <w:lang w:val="kk-KZ"/>
              </w:rPr>
              <w:t>Ертіс өзенінде кеме қатынасын дамыту</w:t>
            </w:r>
            <w:r w:rsidR="005B70F4">
              <w:rPr>
                <w:rFonts w:ascii="Times New Roman" w:hAnsi="Times New Roman" w:cs="Times New Roman"/>
                <w:sz w:val="24"/>
                <w:szCs w:val="24"/>
                <w:lang w:val="kk-KZ"/>
              </w:rPr>
              <w:t>;</w:t>
            </w:r>
            <w:r w:rsidRPr="002726BD">
              <w:rPr>
                <w:rFonts w:ascii="Times New Roman" w:hAnsi="Times New Roman" w:cs="Times New Roman"/>
                <w:sz w:val="24"/>
                <w:szCs w:val="24"/>
                <w:lang w:val="kk-KZ"/>
              </w:rPr>
              <w:t xml:space="preserve"> </w:t>
            </w:r>
          </w:p>
          <w:p w14:paraId="53904318" w14:textId="13E65E61" w:rsidR="004C38F4" w:rsidRPr="002726BD" w:rsidRDefault="004C38F4" w:rsidP="004C38F4">
            <w:pPr>
              <w:tabs>
                <w:tab w:val="left" w:pos="426"/>
                <w:tab w:val="left" w:pos="993"/>
              </w:tabs>
              <w:jc w:val="both"/>
              <w:rPr>
                <w:rFonts w:ascii="Times New Roman" w:hAnsi="Times New Roman" w:cs="Times New Roman"/>
                <w:sz w:val="24"/>
                <w:szCs w:val="24"/>
                <w:lang w:val="kk-KZ"/>
              </w:rPr>
            </w:pPr>
            <w:r w:rsidRPr="002726BD">
              <w:rPr>
                <w:rFonts w:ascii="Times New Roman" w:hAnsi="Times New Roman" w:cs="Times New Roman"/>
                <w:sz w:val="24"/>
                <w:szCs w:val="24"/>
                <w:lang w:val="kk-KZ"/>
              </w:rPr>
              <w:t>- Қытайдан Ресей Федерациясына баратын жолда аймақтық көлік-логистикалық жүйені құру</w:t>
            </w:r>
            <w:r w:rsidR="005B70F4">
              <w:rPr>
                <w:rFonts w:ascii="Times New Roman" w:hAnsi="Times New Roman" w:cs="Times New Roman"/>
                <w:sz w:val="24"/>
                <w:szCs w:val="24"/>
                <w:lang w:val="kk-KZ"/>
              </w:rPr>
              <w:t>;</w:t>
            </w:r>
          </w:p>
          <w:p w14:paraId="606ADE16" w14:textId="4E56C365"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логистикалық үрдістерді автоматтандыру;</w:t>
            </w:r>
          </w:p>
          <w:p w14:paraId="7ED6E12F" w14:textId="7192D194"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транзиттік ағындарды өңдеу;</w:t>
            </w:r>
          </w:p>
          <w:p w14:paraId="1489B732" w14:textId="287F1D71"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логистикалық бизнеске қатысушыларды біріктіру,жұмыстарын үйлестіру;</w:t>
            </w:r>
          </w:p>
          <w:p w14:paraId="0245BB08" w14:textId="2F994980"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логистикалық шығындарды оңтайландыру;</w:t>
            </w:r>
          </w:p>
          <w:p w14:paraId="4824C86B" w14:textId="26A577FD"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қызмет көрсету сапасының жаңа стандарттарына көшу;</w:t>
            </w:r>
          </w:p>
          <w:p w14:paraId="462998A6" w14:textId="34F8D923"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жаңа жұмыс орындарын құру;</w:t>
            </w:r>
          </w:p>
          <w:p w14:paraId="44D1F8BD" w14:textId="49AEDE58"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көлік-логистиканың жаңа бағыттарын дамыту;</w:t>
            </w:r>
          </w:p>
          <w:p w14:paraId="46403BBC" w14:textId="5494AC83" w:rsidR="004C38F4" w:rsidRPr="002726BD" w:rsidRDefault="004C38F4" w:rsidP="004C38F4">
            <w:pPr>
              <w:tabs>
                <w:tab w:val="left" w:pos="426"/>
                <w:tab w:val="left" w:pos="993"/>
              </w:tabs>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бюджет мемлекеттік кірістерді ұлғайту;</w:t>
            </w:r>
          </w:p>
          <w:p w14:paraId="7D87DA3C" w14:textId="66AAEF8F" w:rsidR="004C38F4" w:rsidRPr="002726BD" w:rsidRDefault="004C38F4" w:rsidP="004C38F4">
            <w:pPr>
              <w:tabs>
                <w:tab w:val="left" w:pos="993"/>
              </w:tabs>
              <w:jc w:val="both"/>
              <w:rPr>
                <w:rFonts w:ascii="Times New Roman" w:hAnsi="Times New Roman" w:cs="Times New Roman"/>
                <w:sz w:val="24"/>
                <w:szCs w:val="24"/>
                <w:lang w:val="kk-KZ"/>
              </w:rPr>
            </w:pPr>
            <w:r w:rsidRPr="002726BD">
              <w:rPr>
                <w:rFonts w:ascii="Times New Roman" w:hAnsi="Times New Roman" w:cs="Times New Roman"/>
                <w:bCs/>
                <w:sz w:val="24"/>
                <w:szCs w:val="24"/>
                <w:lang w:val="kk-KZ"/>
              </w:rPr>
              <w:t>-</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тиімді тарату желісін құру.</w:t>
            </w:r>
          </w:p>
        </w:tc>
        <w:tc>
          <w:tcPr>
            <w:tcW w:w="4785" w:type="dxa"/>
          </w:tcPr>
          <w:p w14:paraId="3163FB70"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 жоғары деңгейдегі кәсіби кадрлардың тапшылығы;</w:t>
            </w:r>
          </w:p>
          <w:p w14:paraId="63B1C250"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-энергетика және тасымалдау саласындағы тарифтерді көтеру;</w:t>
            </w:r>
          </w:p>
          <w:p w14:paraId="357873F8" w14:textId="52E1E7AC"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-тұтынушылардың</w:t>
            </w:r>
            <w:r w:rsidR="005B70F4">
              <w:rPr>
                <w:rFonts w:ascii="Times New Roman" w:hAnsi="Times New Roman" w:cs="Times New Roman"/>
                <w:bCs/>
                <w:sz w:val="24"/>
                <w:szCs w:val="24"/>
                <w:lang w:val="kk-KZ"/>
              </w:rPr>
              <w:t xml:space="preserve"> </w:t>
            </w:r>
            <w:r w:rsidRPr="002726BD">
              <w:rPr>
                <w:rFonts w:ascii="Times New Roman" w:hAnsi="Times New Roman" w:cs="Times New Roman"/>
                <w:bCs/>
                <w:sz w:val="24"/>
                <w:szCs w:val="24"/>
                <w:lang w:val="kk-KZ"/>
              </w:rPr>
              <w:t>инновацияға  қызығушылығының төмендігі және ҒЗТКЖ шығындарының жоғары деңгейі;</w:t>
            </w:r>
          </w:p>
          <w:p w14:paraId="6905C310" w14:textId="504356FB"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 xml:space="preserve">-Батыс пен Ресей арасындағы </w:t>
            </w:r>
            <w:r w:rsidR="005B70F4">
              <w:rPr>
                <w:rFonts w:ascii="Times New Roman" w:hAnsi="Times New Roman" w:cs="Times New Roman"/>
                <w:bCs/>
                <w:sz w:val="24"/>
                <w:szCs w:val="24"/>
                <w:lang w:val="kk-KZ"/>
              </w:rPr>
              <w:t>«</w:t>
            </w:r>
            <w:r w:rsidRPr="002726BD">
              <w:rPr>
                <w:rFonts w:ascii="Times New Roman" w:hAnsi="Times New Roman" w:cs="Times New Roman"/>
                <w:bCs/>
                <w:sz w:val="24"/>
                <w:szCs w:val="24"/>
                <w:lang w:val="kk-KZ"/>
              </w:rPr>
              <w:t>санкциялық соғыстың</w:t>
            </w:r>
            <w:r w:rsidR="005B70F4">
              <w:rPr>
                <w:rFonts w:ascii="Times New Roman" w:hAnsi="Times New Roman" w:cs="Times New Roman"/>
                <w:bCs/>
                <w:sz w:val="24"/>
                <w:szCs w:val="24"/>
                <w:lang w:val="kk-KZ"/>
              </w:rPr>
              <w:t>»</w:t>
            </w:r>
            <w:r w:rsidRPr="002726BD">
              <w:rPr>
                <w:rFonts w:ascii="Times New Roman" w:hAnsi="Times New Roman" w:cs="Times New Roman"/>
                <w:bCs/>
                <w:sz w:val="24"/>
                <w:szCs w:val="24"/>
                <w:lang w:val="kk-KZ"/>
              </w:rPr>
              <w:t xml:space="preserve"> ел экономикасына кері әсері; геосаяси жағдайдың тұрақсыздығы;</w:t>
            </w:r>
          </w:p>
          <w:p w14:paraId="1D193214"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 халықаралық жағдайларға байланысты Қазақстан аумағы арқылы халықаралық жүк тасымалының төмендеуі;</w:t>
            </w:r>
          </w:p>
          <w:p w14:paraId="6AA2E701"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 xml:space="preserve"> -халықаралық жүк тасымалдау қызметтері нарығында отандық тасымалдаушылардың бәсекеге қабілеттілігінің төмендеуі; шетелдік логистикалық компаниялардың жоғары бәсекелестігі;</w:t>
            </w:r>
          </w:p>
          <w:p w14:paraId="068504FB"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-Қытай мен ЕО арасындағы жүктерді Қазақстан аумағын айналып өту мүмкіндігі;</w:t>
            </w:r>
          </w:p>
          <w:p w14:paraId="381CCF13" w14:textId="61AE1EBA"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-Ресейдің тауарларды экспорттық-импорттық жеткізуде ресейлік логистикалық операторларды қолдану арқылы, өзінің логистикасын дамытуға деген ұмтылысы</w:t>
            </w:r>
            <w:r w:rsidR="005B70F4">
              <w:rPr>
                <w:rFonts w:ascii="Times New Roman" w:hAnsi="Times New Roman" w:cs="Times New Roman"/>
                <w:bCs/>
                <w:sz w:val="24"/>
                <w:szCs w:val="24"/>
                <w:lang w:val="kk-KZ"/>
              </w:rPr>
              <w:t>;</w:t>
            </w:r>
          </w:p>
          <w:p w14:paraId="4440E717"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-технологиялық дамымауы;</w:t>
            </w:r>
          </w:p>
          <w:p w14:paraId="08EE395F"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-ұлттық валюта бағамының ауытқуы;</w:t>
            </w:r>
          </w:p>
          <w:p w14:paraId="361BA716"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-ақпараттың қорғалмағандығы;</w:t>
            </w:r>
          </w:p>
          <w:p w14:paraId="5DE5CBF6" w14:textId="77777777" w:rsidR="004C38F4" w:rsidRPr="002726BD" w:rsidRDefault="004C38F4" w:rsidP="004C38F4">
            <w:pPr>
              <w:tabs>
                <w:tab w:val="left" w:pos="395"/>
                <w:tab w:val="left" w:pos="993"/>
              </w:tabs>
              <w:autoSpaceDE w:val="0"/>
              <w:autoSpaceDN w:val="0"/>
              <w:adjustRightInd w:val="0"/>
              <w:jc w:val="both"/>
              <w:rPr>
                <w:rFonts w:ascii="Times New Roman" w:hAnsi="Times New Roman" w:cs="Times New Roman"/>
                <w:bCs/>
                <w:sz w:val="24"/>
                <w:szCs w:val="24"/>
                <w:lang w:val="kk-KZ"/>
              </w:rPr>
            </w:pPr>
            <w:r w:rsidRPr="002726BD">
              <w:rPr>
                <w:rFonts w:ascii="Times New Roman" w:hAnsi="Times New Roman" w:cs="Times New Roman"/>
                <w:bCs/>
                <w:sz w:val="24"/>
                <w:szCs w:val="24"/>
                <w:lang w:val="kk-KZ"/>
              </w:rPr>
              <w:t>-қоршаған ортаның ластануы;</w:t>
            </w:r>
          </w:p>
          <w:p w14:paraId="5FCC3671" w14:textId="53CE7575" w:rsidR="004C38F4" w:rsidRPr="002726BD" w:rsidRDefault="004C38F4" w:rsidP="004C38F4">
            <w:pPr>
              <w:tabs>
                <w:tab w:val="left" w:pos="993"/>
              </w:tabs>
              <w:jc w:val="both"/>
              <w:rPr>
                <w:rFonts w:ascii="Times New Roman" w:hAnsi="Times New Roman" w:cs="Times New Roman"/>
                <w:sz w:val="24"/>
                <w:szCs w:val="24"/>
                <w:lang w:val="kk-KZ"/>
              </w:rPr>
            </w:pPr>
            <w:r w:rsidRPr="002726BD">
              <w:rPr>
                <w:rFonts w:ascii="Times New Roman" w:hAnsi="Times New Roman" w:cs="Times New Roman"/>
                <w:bCs/>
                <w:sz w:val="24"/>
                <w:szCs w:val="24"/>
                <w:lang w:val="kk-KZ"/>
              </w:rPr>
              <w:t>-үміттердің ақталмауы</w:t>
            </w:r>
          </w:p>
        </w:tc>
      </w:tr>
      <w:tr w:rsidR="004C38F4" w14:paraId="666BD9C7" w14:textId="77777777" w:rsidTr="007A4139">
        <w:tc>
          <w:tcPr>
            <w:tcW w:w="9570" w:type="dxa"/>
            <w:gridSpan w:val="2"/>
          </w:tcPr>
          <w:p w14:paraId="193D7986" w14:textId="0FCB494D" w:rsidR="004C38F4" w:rsidRPr="007C0618" w:rsidRDefault="004C38F4" w:rsidP="001964D5">
            <w:pPr>
              <w:tabs>
                <w:tab w:val="left" w:pos="395"/>
                <w:tab w:val="left" w:pos="993"/>
              </w:tabs>
              <w:autoSpaceDE w:val="0"/>
              <w:autoSpaceDN w:val="0"/>
              <w:adjustRightInd w:val="0"/>
              <w:ind w:firstLine="567"/>
              <w:jc w:val="both"/>
              <w:rPr>
                <w:rFonts w:ascii="Times New Roman" w:hAnsi="Times New Roman" w:cs="Times New Roman"/>
                <w:bCs/>
                <w:sz w:val="24"/>
                <w:szCs w:val="24"/>
                <w:lang w:val="kk-KZ"/>
              </w:rPr>
            </w:pPr>
            <w:r w:rsidRPr="007C0618">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автор құрастырған.</w:t>
            </w:r>
          </w:p>
        </w:tc>
      </w:tr>
    </w:tbl>
    <w:p w14:paraId="00F0742D" w14:textId="25E2BDAE" w:rsidR="002726BD" w:rsidRPr="007C0618" w:rsidRDefault="002726BD" w:rsidP="00000B00">
      <w:pPr>
        <w:tabs>
          <w:tab w:val="left" w:pos="993"/>
        </w:tabs>
        <w:spacing w:after="0" w:line="240" w:lineRule="auto"/>
        <w:ind w:firstLine="567"/>
        <w:jc w:val="both"/>
        <w:rPr>
          <w:rStyle w:val="extended-textshort"/>
          <w:rFonts w:ascii="Times New Roman" w:hAnsi="Times New Roman" w:cs="Times New Roman"/>
          <w:sz w:val="28"/>
          <w:szCs w:val="28"/>
          <w:lang w:val="kk-KZ"/>
        </w:rPr>
      </w:pPr>
      <w:r w:rsidRPr="004C38F4">
        <w:rPr>
          <w:rFonts w:ascii="Times New Roman" w:hAnsi="Times New Roman" w:cs="Times New Roman"/>
          <w:sz w:val="28"/>
          <w:szCs w:val="28"/>
          <w:lang w:val="kk-KZ"/>
        </w:rPr>
        <w:t>Осылайша</w:t>
      </w:r>
      <w:r w:rsidRPr="007C0618">
        <w:rPr>
          <w:rFonts w:ascii="Times New Roman" w:hAnsi="Times New Roman" w:cs="Times New Roman"/>
          <w:sz w:val="28"/>
          <w:szCs w:val="28"/>
          <w:lang w:val="kk-KZ"/>
        </w:rPr>
        <w:t xml:space="preserve">, </w:t>
      </w:r>
      <w:r w:rsidRPr="004C38F4">
        <w:rPr>
          <w:rFonts w:ascii="Times New Roman" w:hAnsi="Times New Roman" w:cs="Times New Roman"/>
          <w:sz w:val="28"/>
          <w:szCs w:val="28"/>
          <w:lang w:val="kk-KZ"/>
        </w:rPr>
        <w:t xml:space="preserve">сараптамалық бағалау Шығыс Қазақстан облысының көлік және логистика кәсіпорындарында, инновациялық әлеуетті дамыту үшін </w:t>
      </w:r>
      <w:r w:rsidRPr="007C0618">
        <w:rPr>
          <w:rFonts w:ascii="Times New Roman" w:hAnsi="Times New Roman" w:cs="Times New Roman"/>
          <w:sz w:val="28"/>
          <w:szCs w:val="28"/>
          <w:lang w:val="kk-KZ"/>
        </w:rPr>
        <w:t>нақты</w:t>
      </w:r>
      <w:r w:rsidRPr="004C38F4">
        <w:rPr>
          <w:rFonts w:ascii="Times New Roman" w:hAnsi="Times New Roman" w:cs="Times New Roman"/>
          <w:sz w:val="28"/>
          <w:szCs w:val="28"/>
          <w:lang w:val="kk-KZ"/>
        </w:rPr>
        <w:t xml:space="preserve"> алғышарттар</w:t>
      </w:r>
      <w:r w:rsidRPr="007C0618">
        <w:rPr>
          <w:rFonts w:ascii="Times New Roman" w:hAnsi="Times New Roman" w:cs="Times New Roman"/>
          <w:sz w:val="28"/>
          <w:szCs w:val="28"/>
          <w:lang w:val="kk-KZ"/>
        </w:rPr>
        <w:t>, сөзсіз</w:t>
      </w:r>
      <w:r w:rsidR="005B70F4">
        <w:rPr>
          <w:rFonts w:ascii="Times New Roman" w:hAnsi="Times New Roman" w:cs="Times New Roman"/>
          <w:sz w:val="28"/>
          <w:szCs w:val="28"/>
          <w:lang w:val="kk-KZ"/>
        </w:rPr>
        <w:t>,</w:t>
      </w:r>
      <w:r w:rsidRPr="004C38F4">
        <w:rPr>
          <w:rFonts w:ascii="Times New Roman" w:hAnsi="Times New Roman" w:cs="Times New Roman"/>
          <w:sz w:val="28"/>
          <w:szCs w:val="28"/>
          <w:lang w:val="kk-KZ"/>
        </w:rPr>
        <w:t xml:space="preserve"> бар екенін көрсетті, алайда олардың инновациялық </w:t>
      </w:r>
      <w:r w:rsidRPr="004C38F4">
        <w:rPr>
          <w:rStyle w:val="extended-textshort"/>
          <w:rFonts w:ascii="Times New Roman" w:hAnsi="Times New Roman" w:cs="Times New Roman"/>
          <w:sz w:val="28"/>
          <w:szCs w:val="28"/>
          <w:lang w:val="kk-KZ"/>
        </w:rPr>
        <w:t>белсенділігіне</w:t>
      </w:r>
      <w:r w:rsidRPr="007C0618">
        <w:rPr>
          <w:rStyle w:val="extended-textshort"/>
          <w:rFonts w:ascii="Times New Roman" w:hAnsi="Times New Roman" w:cs="Times New Roman"/>
          <w:sz w:val="28"/>
          <w:szCs w:val="28"/>
          <w:lang w:val="kk-KZ"/>
        </w:rPr>
        <w:t xml:space="preserve"> </w:t>
      </w:r>
      <w:r w:rsidRPr="004C38F4">
        <w:rPr>
          <w:rStyle w:val="extended-textshort"/>
          <w:rFonts w:ascii="Times New Roman" w:hAnsi="Times New Roman" w:cs="Times New Roman"/>
          <w:sz w:val="28"/>
          <w:szCs w:val="28"/>
          <w:lang w:val="kk-KZ"/>
        </w:rPr>
        <w:t xml:space="preserve"> кедергі келтіретін теріс үрдістер де сақталуда.</w:t>
      </w:r>
    </w:p>
    <w:p w14:paraId="5D925E22" w14:textId="77777777" w:rsidR="00DF54EF" w:rsidRDefault="00DF54EF" w:rsidP="002726BD">
      <w:pPr>
        <w:tabs>
          <w:tab w:val="left" w:pos="993"/>
        </w:tabs>
        <w:spacing w:after="0" w:line="240" w:lineRule="auto"/>
        <w:ind w:firstLine="709"/>
        <w:jc w:val="both"/>
        <w:rPr>
          <w:rFonts w:ascii="Times New Roman" w:hAnsi="Times New Roman" w:cs="Times New Roman"/>
          <w:b/>
          <w:sz w:val="28"/>
          <w:szCs w:val="28"/>
          <w:lang w:val="kk-KZ"/>
        </w:rPr>
      </w:pPr>
    </w:p>
    <w:p w14:paraId="23A586B1" w14:textId="77777777" w:rsidR="002726BD" w:rsidRDefault="002726BD" w:rsidP="00000B00">
      <w:pPr>
        <w:tabs>
          <w:tab w:val="left" w:pos="993"/>
        </w:tabs>
        <w:spacing w:after="0" w:line="240" w:lineRule="auto"/>
        <w:ind w:firstLine="567"/>
        <w:jc w:val="both"/>
        <w:rPr>
          <w:rFonts w:ascii="Times New Roman" w:hAnsi="Times New Roman" w:cs="Times New Roman"/>
          <w:b/>
          <w:sz w:val="28"/>
          <w:szCs w:val="28"/>
          <w:lang w:val="kk-KZ"/>
        </w:rPr>
      </w:pPr>
      <w:r w:rsidRPr="007C0618">
        <w:rPr>
          <w:rFonts w:ascii="Times New Roman" w:hAnsi="Times New Roman" w:cs="Times New Roman"/>
          <w:b/>
          <w:sz w:val="28"/>
          <w:szCs w:val="28"/>
          <w:lang w:val="kk-KZ"/>
        </w:rPr>
        <w:t xml:space="preserve">Екінші тарау бойынша қорытындылар: </w:t>
      </w:r>
    </w:p>
    <w:p w14:paraId="13BB9A6B" w14:textId="6501A1B3" w:rsidR="00EB0570" w:rsidRPr="007C0618" w:rsidRDefault="00E40D08" w:rsidP="00000B00">
      <w:pPr>
        <w:tabs>
          <w:tab w:val="left" w:pos="993"/>
        </w:tabs>
        <w:spacing w:after="0" w:line="240" w:lineRule="auto"/>
        <w:ind w:firstLine="567"/>
        <w:jc w:val="both"/>
        <w:rPr>
          <w:rFonts w:ascii="Times New Roman" w:eastAsia="Times New Roman" w:hAnsi="Times New Roman" w:cs="Times New Roman"/>
          <w:sz w:val="28"/>
          <w:szCs w:val="28"/>
          <w:lang w:val="kk-KZ" w:eastAsia="en-US"/>
        </w:rPr>
      </w:pPr>
      <w:r w:rsidRPr="007C0618">
        <w:rPr>
          <w:rFonts w:ascii="Times New Roman" w:hAnsi="Times New Roman" w:cs="Times New Roman"/>
          <w:sz w:val="28"/>
          <w:szCs w:val="28"/>
          <w:lang w:val="kk-KZ"/>
        </w:rPr>
        <w:t>1.</w:t>
      </w:r>
      <w:r w:rsidR="005B70F4">
        <w:rPr>
          <w:rFonts w:ascii="Times New Roman" w:hAnsi="Times New Roman" w:cs="Times New Roman"/>
          <w:sz w:val="28"/>
          <w:szCs w:val="28"/>
          <w:lang w:val="kk-KZ"/>
        </w:rPr>
        <w:t xml:space="preserve"> </w:t>
      </w:r>
      <w:r w:rsidR="005D7A3B" w:rsidRPr="007C0618">
        <w:rPr>
          <w:rFonts w:ascii="Times New Roman" w:hAnsi="Times New Roman" w:cs="Times New Roman"/>
          <w:sz w:val="28"/>
          <w:szCs w:val="28"/>
          <w:lang w:val="kk-KZ"/>
        </w:rPr>
        <w:t xml:space="preserve">Қазақстан экономикасын инновациялық дамытудың стратегиялық мақсаттарын іске асыру үшін маңызды салалардың бірі экономиканың бәсекеге қабілеттілігін қамтамасыз етудің және ел </w:t>
      </w:r>
      <w:r w:rsidR="00EB0570" w:rsidRPr="007C0618">
        <w:rPr>
          <w:rFonts w:ascii="Times New Roman" w:hAnsi="Times New Roman" w:cs="Times New Roman"/>
          <w:sz w:val="28"/>
          <w:szCs w:val="28"/>
          <w:lang w:val="kk-KZ"/>
        </w:rPr>
        <w:t>тұрғындарының</w:t>
      </w:r>
      <w:r w:rsidR="005D7A3B" w:rsidRPr="007C0618">
        <w:rPr>
          <w:rFonts w:ascii="Times New Roman" w:hAnsi="Times New Roman" w:cs="Times New Roman"/>
          <w:sz w:val="28"/>
          <w:szCs w:val="28"/>
          <w:lang w:val="kk-KZ"/>
        </w:rPr>
        <w:t xml:space="preserve"> әл-ауқатын арттырудың іргетасы </w:t>
      </w:r>
      <w:r w:rsidR="00EB0570" w:rsidRPr="007C0618">
        <w:rPr>
          <w:rFonts w:ascii="Times New Roman" w:hAnsi="Times New Roman" w:cs="Times New Roman"/>
          <w:sz w:val="28"/>
          <w:szCs w:val="28"/>
          <w:lang w:val="kk-KZ"/>
        </w:rPr>
        <w:t>саналатын</w:t>
      </w:r>
      <w:r w:rsidR="005D7A3B" w:rsidRPr="007C0618">
        <w:rPr>
          <w:rFonts w:ascii="Times New Roman" w:hAnsi="Times New Roman" w:cs="Times New Roman"/>
          <w:sz w:val="28"/>
          <w:szCs w:val="28"/>
          <w:lang w:val="kk-KZ"/>
        </w:rPr>
        <w:t xml:space="preserve"> </w:t>
      </w:r>
      <w:r w:rsidR="00235B27">
        <w:rPr>
          <w:rFonts w:ascii="Times New Roman" w:hAnsi="Times New Roman" w:cs="Times New Roman"/>
          <w:sz w:val="28"/>
          <w:szCs w:val="28"/>
          <w:lang w:val="kk-KZ"/>
        </w:rPr>
        <w:t>көлік-логистикалық</w:t>
      </w:r>
      <w:r w:rsidR="005D7A3B" w:rsidRPr="007C0618">
        <w:rPr>
          <w:rFonts w:ascii="Times New Roman" w:hAnsi="Times New Roman" w:cs="Times New Roman"/>
          <w:sz w:val="28"/>
          <w:szCs w:val="28"/>
          <w:lang w:val="kk-KZ"/>
        </w:rPr>
        <w:t xml:space="preserve"> жүйе болып табылады. Қазіргі уақытта </w:t>
      </w:r>
      <w:r w:rsidR="00EB0570" w:rsidRPr="007C0618">
        <w:rPr>
          <w:rFonts w:ascii="Times New Roman" w:hAnsi="Times New Roman" w:cs="Times New Roman"/>
          <w:sz w:val="28"/>
          <w:szCs w:val="28"/>
          <w:lang w:val="kk-KZ"/>
        </w:rPr>
        <w:t>елімізде</w:t>
      </w:r>
      <w:r w:rsidR="005D7A3B" w:rsidRPr="007C0618">
        <w:rPr>
          <w:rFonts w:ascii="Times New Roman" w:hAnsi="Times New Roman" w:cs="Times New Roman"/>
          <w:sz w:val="28"/>
          <w:szCs w:val="28"/>
          <w:lang w:val="kk-KZ"/>
        </w:rPr>
        <w:t xml:space="preserve"> көлік кешенін реформалау және көлік-логистикалық жүйені құру, заманауи көлік инфрақұрылымын қалыптастыру, сондай-ақ оның халықаралық көлік жүйесіне кірігуін қамтамасыз ету бойынша жұмыстар жүргізіл</w:t>
      </w:r>
      <w:r w:rsidR="00EB0570" w:rsidRPr="007C0618">
        <w:rPr>
          <w:rFonts w:ascii="Times New Roman" w:hAnsi="Times New Roman" w:cs="Times New Roman"/>
          <w:sz w:val="28"/>
          <w:szCs w:val="28"/>
          <w:lang w:val="kk-KZ"/>
        </w:rPr>
        <w:t>іп жатыр.</w:t>
      </w:r>
      <w:r w:rsidR="00D42B28" w:rsidRPr="007C0618">
        <w:rPr>
          <w:rFonts w:ascii="Times New Roman" w:hAnsi="Times New Roman" w:cs="Times New Roman"/>
          <w:sz w:val="28"/>
          <w:szCs w:val="28"/>
          <w:lang w:val="kk-KZ"/>
        </w:rPr>
        <w:t xml:space="preserve"> </w:t>
      </w:r>
      <w:r w:rsidR="00EB0570" w:rsidRPr="007C0618">
        <w:rPr>
          <w:rFonts w:ascii="Times New Roman" w:eastAsia="Times New Roman" w:hAnsi="Times New Roman" w:cs="Times New Roman"/>
          <w:sz w:val="28"/>
          <w:szCs w:val="28"/>
          <w:lang w:val="kk-KZ" w:eastAsia="en-US"/>
        </w:rPr>
        <w:t xml:space="preserve">Тәуелсіздік жылдарында Қазақстанда ұлттық экономиканы және шет елдермен сауда-экономикалық байланыстарды дамытуда маңызды рөл атқаратын </w:t>
      </w:r>
      <w:r w:rsidR="002F5327">
        <w:rPr>
          <w:rFonts w:ascii="Times New Roman" w:eastAsia="Times New Roman" w:hAnsi="Times New Roman" w:cs="Times New Roman"/>
          <w:sz w:val="28"/>
          <w:szCs w:val="28"/>
          <w:lang w:val="kk-KZ" w:eastAsia="en-US"/>
        </w:rPr>
        <w:t>көлік кешені</w:t>
      </w:r>
      <w:r w:rsidR="00EB0570" w:rsidRPr="007C0618">
        <w:rPr>
          <w:rFonts w:ascii="Times New Roman" w:eastAsia="Times New Roman" w:hAnsi="Times New Roman" w:cs="Times New Roman"/>
          <w:sz w:val="28"/>
          <w:szCs w:val="28"/>
          <w:lang w:val="kk-KZ" w:eastAsia="en-US"/>
        </w:rPr>
        <w:t xml:space="preserve"> қалыптасты. </w:t>
      </w:r>
      <w:r w:rsidR="002F5327">
        <w:rPr>
          <w:rFonts w:ascii="Times New Roman" w:eastAsia="Times New Roman" w:hAnsi="Times New Roman" w:cs="Times New Roman"/>
          <w:sz w:val="28"/>
          <w:szCs w:val="28"/>
          <w:lang w:val="kk-KZ" w:eastAsia="en-US"/>
        </w:rPr>
        <w:t>Бұл кешеннің</w:t>
      </w:r>
      <w:r w:rsidR="00EB0570" w:rsidRPr="007C0618">
        <w:rPr>
          <w:rFonts w:ascii="Times New Roman" w:eastAsia="Times New Roman" w:hAnsi="Times New Roman" w:cs="Times New Roman"/>
          <w:sz w:val="28"/>
          <w:szCs w:val="28"/>
          <w:lang w:val="kk-KZ" w:eastAsia="en-US"/>
        </w:rPr>
        <w:t xml:space="preserve"> басты артықшылығы</w:t>
      </w:r>
      <w:r w:rsidR="005B70F4">
        <w:rPr>
          <w:rFonts w:ascii="Times New Roman" w:eastAsia="Times New Roman" w:hAnsi="Times New Roman" w:cs="Times New Roman"/>
          <w:sz w:val="28"/>
          <w:szCs w:val="28"/>
          <w:lang w:val="kk-KZ" w:eastAsia="en-US"/>
        </w:rPr>
        <w:t xml:space="preserve"> – </w:t>
      </w:r>
      <w:r w:rsidR="00EB0570" w:rsidRPr="007C0618">
        <w:rPr>
          <w:rFonts w:ascii="Times New Roman" w:eastAsia="Times New Roman" w:hAnsi="Times New Roman" w:cs="Times New Roman"/>
          <w:sz w:val="28"/>
          <w:szCs w:val="28"/>
          <w:lang w:val="kk-KZ" w:eastAsia="en-US"/>
        </w:rPr>
        <w:t xml:space="preserve">оның халықаралық көлік дәліздеріне кірігуі. </w:t>
      </w:r>
      <w:r w:rsidR="0082685D">
        <w:rPr>
          <w:rFonts w:ascii="Times New Roman" w:eastAsia="Times New Roman" w:hAnsi="Times New Roman" w:cs="Times New Roman"/>
          <w:sz w:val="28"/>
          <w:szCs w:val="28"/>
          <w:lang w:val="kk-KZ" w:eastAsia="en-US"/>
        </w:rPr>
        <w:t>Көлік</w:t>
      </w:r>
      <w:r w:rsidR="00EB0570" w:rsidRPr="007C0618">
        <w:rPr>
          <w:rFonts w:ascii="Times New Roman" w:eastAsia="Times New Roman" w:hAnsi="Times New Roman" w:cs="Times New Roman"/>
          <w:sz w:val="28"/>
          <w:szCs w:val="28"/>
          <w:lang w:val="kk-KZ" w:eastAsia="en-US"/>
        </w:rPr>
        <w:t xml:space="preserve"> </w:t>
      </w:r>
      <w:r w:rsidR="002F5327">
        <w:rPr>
          <w:rFonts w:ascii="Times New Roman" w:eastAsia="Times New Roman" w:hAnsi="Times New Roman" w:cs="Times New Roman"/>
          <w:sz w:val="28"/>
          <w:szCs w:val="28"/>
          <w:lang w:val="kk-KZ" w:eastAsia="en-US"/>
        </w:rPr>
        <w:t xml:space="preserve">кешеннің </w:t>
      </w:r>
      <w:r w:rsidR="00EB0570" w:rsidRPr="007C0618">
        <w:rPr>
          <w:rFonts w:ascii="Times New Roman" w:eastAsia="Times New Roman" w:hAnsi="Times New Roman" w:cs="Times New Roman"/>
          <w:sz w:val="28"/>
          <w:szCs w:val="28"/>
          <w:lang w:val="kk-KZ" w:eastAsia="en-US"/>
        </w:rPr>
        <w:t>маңызды әлеуметтік маңызы бар, өйткені ол жұмыс орындарын қамтамасыз етеді. Ел тұрғындарын жұмыспен қамтуда көлік саласының рөлі артып келеді.</w:t>
      </w:r>
    </w:p>
    <w:p w14:paraId="1F1FAD86" w14:textId="2C93D3CB" w:rsidR="00EB0570" w:rsidRPr="007C0618" w:rsidRDefault="00E40D08"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2.</w:t>
      </w:r>
      <w:r w:rsidR="00B02D3D">
        <w:rPr>
          <w:rFonts w:ascii="Times New Roman" w:hAnsi="Times New Roman" w:cs="Times New Roman"/>
          <w:sz w:val="28"/>
          <w:szCs w:val="28"/>
          <w:lang w:val="kk-KZ"/>
        </w:rPr>
        <w:t xml:space="preserve"> </w:t>
      </w:r>
      <w:r w:rsidR="00EB0570" w:rsidRPr="007C0618">
        <w:rPr>
          <w:rFonts w:ascii="Times New Roman" w:hAnsi="Times New Roman" w:cs="Times New Roman"/>
          <w:sz w:val="28"/>
          <w:szCs w:val="28"/>
          <w:lang w:val="kk-KZ"/>
        </w:rPr>
        <w:t>Шығыс Қазақстан облысы көліктің барлық негізгі түрлерімен: темір жол, авиация, су және автомобильмен қамтамасыз етілген, жеткілікті дамыған өндірістік инфрақұрылыммен ерекшеленеді. Жақын және алыс шет елдермен сауда қатынастарын белсенді дамытуда,</w:t>
      </w:r>
      <w:r w:rsidR="00D42B28" w:rsidRPr="007C0618">
        <w:rPr>
          <w:rFonts w:ascii="Times New Roman" w:hAnsi="Times New Roman" w:cs="Times New Roman"/>
          <w:sz w:val="28"/>
          <w:szCs w:val="28"/>
          <w:lang w:val="kk-KZ"/>
        </w:rPr>
        <w:t xml:space="preserve"> </w:t>
      </w:r>
      <w:r w:rsidR="00EB0570" w:rsidRPr="007C0618">
        <w:rPr>
          <w:rFonts w:ascii="Times New Roman" w:hAnsi="Times New Roman" w:cs="Times New Roman"/>
          <w:sz w:val="28"/>
          <w:szCs w:val="28"/>
          <w:lang w:val="kk-KZ"/>
        </w:rPr>
        <w:t>өнімдер әлемнің 90-нан астам еліне жеткізіледі және экспорт географиясы жыл сайын кеңейіп келеді, аймақтың көлік-логистикалық жүйесін дамыту үшін айтарлықтай резервтер бар.</w:t>
      </w:r>
      <w:r w:rsidR="00D42B28" w:rsidRPr="007C0618">
        <w:rPr>
          <w:rFonts w:ascii="Times New Roman" w:hAnsi="Times New Roman" w:cs="Times New Roman"/>
          <w:sz w:val="28"/>
          <w:szCs w:val="28"/>
          <w:lang w:val="kk-KZ"/>
        </w:rPr>
        <w:t xml:space="preserve"> </w:t>
      </w:r>
      <w:r w:rsidR="00EB0570" w:rsidRPr="007C0618">
        <w:rPr>
          <w:rFonts w:ascii="Times New Roman" w:hAnsi="Times New Roman" w:cs="Times New Roman"/>
          <w:sz w:val="28"/>
          <w:szCs w:val="28"/>
          <w:lang w:val="kk-KZ"/>
        </w:rPr>
        <w:t xml:space="preserve">Талдау облыстың көлік саласының тұрақты жұмысын көрсетеді, оның негізгі көрсеткіштерінің өсуі байқалады. Экономикалық жағдайды тұрақтандыру, саладағы жеке кәсіпкерлікті дамыту тасымалдау көлемін ұлғайтуға мүмкіндік береді. Шығыс Қазақстан облысының тиімді географиялық орналасуы және жеткілікті дамыған </w:t>
      </w:r>
      <w:r w:rsidR="00235B27">
        <w:rPr>
          <w:rFonts w:ascii="Times New Roman" w:hAnsi="Times New Roman" w:cs="Times New Roman"/>
          <w:sz w:val="28"/>
          <w:szCs w:val="28"/>
          <w:lang w:val="kk-KZ"/>
        </w:rPr>
        <w:t>көлік</w:t>
      </w:r>
      <w:r w:rsidR="00EB0570" w:rsidRPr="007C0618">
        <w:rPr>
          <w:rFonts w:ascii="Times New Roman" w:hAnsi="Times New Roman" w:cs="Times New Roman"/>
          <w:sz w:val="28"/>
          <w:szCs w:val="28"/>
          <w:lang w:val="kk-KZ"/>
        </w:rPr>
        <w:t xml:space="preserve"> кешені аймақта </w:t>
      </w:r>
      <w:r w:rsidR="00235B27">
        <w:rPr>
          <w:rFonts w:ascii="Times New Roman" w:hAnsi="Times New Roman" w:cs="Times New Roman"/>
          <w:sz w:val="28"/>
          <w:szCs w:val="28"/>
          <w:lang w:val="kk-KZ"/>
        </w:rPr>
        <w:t>көлік-логистикалық</w:t>
      </w:r>
      <w:r w:rsidR="00EB0570" w:rsidRPr="007C0618">
        <w:rPr>
          <w:rFonts w:ascii="Times New Roman" w:hAnsi="Times New Roman" w:cs="Times New Roman"/>
          <w:sz w:val="28"/>
          <w:szCs w:val="28"/>
          <w:lang w:val="kk-KZ"/>
        </w:rPr>
        <w:t xml:space="preserve"> жүйені құруға және дамытуға мүмкіндік береді.</w:t>
      </w:r>
    </w:p>
    <w:p w14:paraId="3DCC98F5" w14:textId="7BA3E7EF" w:rsidR="00AB4F5A" w:rsidRDefault="00E40D08" w:rsidP="00EC529C">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3.</w:t>
      </w:r>
      <w:r w:rsidR="00B02D3D">
        <w:rPr>
          <w:rFonts w:ascii="Times New Roman" w:hAnsi="Times New Roman" w:cs="Times New Roman"/>
          <w:sz w:val="28"/>
          <w:szCs w:val="28"/>
          <w:lang w:val="kk-KZ"/>
        </w:rPr>
        <w:t xml:space="preserve"> </w:t>
      </w:r>
      <w:r w:rsidR="00AB4F5A" w:rsidRPr="007C0618">
        <w:rPr>
          <w:rFonts w:ascii="Times New Roman" w:hAnsi="Times New Roman" w:cs="Times New Roman"/>
          <w:sz w:val="28"/>
          <w:szCs w:val="28"/>
          <w:lang w:val="kk-KZ"/>
        </w:rPr>
        <w:t>ШҚО-ның инновациялық даму үшін кең мүмкіндіктеріне қарамастан, КЛЖ кәсіпорындарында инновацияларды дамыту мәселелеріне жеткілікті көңіл бөлінбейді, негізгі кедергілер ретінде ақшалай қаражаттың тапшылығы, идеялардың аздығы, білікті кадрлардың болмауы, ҒЗТКЖ жүргізу үшін техникалық мүмкіндіктердің болмауы және кәсіпорындарда инновациялық белсенділікті ынталандырудың жүйесінің нашарлығын айтуға болады. Осы саладағы кәсіпорындардың инновациялық әлеуетінің қаржылық, кадрлық және ғылыми-техникалық құраушылар бойынша төмендігі байқалады. Өнімдік және маркетингтік инновациялардың үлесінің төмендігі осы кәсіпорындардың өнімдер мен қызметтердің жаңа түрлерін, сондай-ақ оларды нарықта жылжытудың жаңа әдістерін енгізу қабілетінің төмендігін көрсетеді.</w:t>
      </w:r>
      <w:r w:rsidR="00EC529C">
        <w:rPr>
          <w:rFonts w:ascii="Times New Roman" w:hAnsi="Times New Roman" w:cs="Times New Roman"/>
          <w:sz w:val="28"/>
          <w:szCs w:val="28"/>
          <w:lang w:val="kk-KZ"/>
        </w:rPr>
        <w:t xml:space="preserve"> </w:t>
      </w:r>
      <w:r w:rsidR="00AB4F5A" w:rsidRPr="007C0618">
        <w:rPr>
          <w:rFonts w:ascii="Times New Roman" w:hAnsi="Times New Roman" w:cs="Times New Roman"/>
          <w:sz w:val="28"/>
          <w:szCs w:val="28"/>
          <w:lang w:val="kk-KZ"/>
        </w:rPr>
        <w:t xml:space="preserve">Аймақтың жеткілікті жақсы дамыған ғылыми-техникалық базасына қарамастан, ғылыми-техникалық және инновациялық қызмет шеңберіндегі ұйымдармен әлсіз байланыстар КЛЖ кәсіпорындарының инновациялық қызметінің тиімсіздігіне, ақпараттық-коммуникациялық технологияларды пайдалану дәрежесінің жеткіліксіздігіне әкеледі, бұл сонымен қатар осы аймақтың </w:t>
      </w:r>
      <w:r w:rsidR="00C82B73" w:rsidRPr="007C0618">
        <w:rPr>
          <w:rFonts w:ascii="Times New Roman" w:hAnsi="Times New Roman" w:cs="Times New Roman"/>
          <w:sz w:val="28"/>
          <w:szCs w:val="28"/>
          <w:lang w:val="kk-KZ"/>
        </w:rPr>
        <w:t xml:space="preserve">КЛЖ </w:t>
      </w:r>
      <w:r w:rsidR="00AB4F5A" w:rsidRPr="007C0618">
        <w:rPr>
          <w:rFonts w:ascii="Times New Roman" w:hAnsi="Times New Roman" w:cs="Times New Roman"/>
          <w:sz w:val="28"/>
          <w:szCs w:val="28"/>
          <w:lang w:val="kk-KZ"/>
        </w:rPr>
        <w:t xml:space="preserve">кәсіпорындарының инновациялық әлеуетінің </w:t>
      </w:r>
      <w:r w:rsidR="00C82B73" w:rsidRPr="007C0618">
        <w:rPr>
          <w:rFonts w:ascii="Times New Roman" w:hAnsi="Times New Roman" w:cs="Times New Roman"/>
          <w:sz w:val="28"/>
          <w:szCs w:val="28"/>
          <w:lang w:val="kk-KZ"/>
        </w:rPr>
        <w:t xml:space="preserve">деңгейінің </w:t>
      </w:r>
      <w:r w:rsidR="00AB4F5A" w:rsidRPr="007C0618">
        <w:rPr>
          <w:rFonts w:ascii="Times New Roman" w:hAnsi="Times New Roman" w:cs="Times New Roman"/>
          <w:sz w:val="28"/>
          <w:szCs w:val="28"/>
          <w:lang w:val="kk-KZ"/>
        </w:rPr>
        <w:t>төмен</w:t>
      </w:r>
      <w:r w:rsidR="00C82B73" w:rsidRPr="007C0618">
        <w:rPr>
          <w:rFonts w:ascii="Times New Roman" w:hAnsi="Times New Roman" w:cs="Times New Roman"/>
          <w:sz w:val="28"/>
          <w:szCs w:val="28"/>
          <w:lang w:val="kk-KZ"/>
        </w:rPr>
        <w:t xml:space="preserve"> болуына</w:t>
      </w:r>
      <w:r w:rsidR="00AB4F5A" w:rsidRPr="007C0618">
        <w:rPr>
          <w:rFonts w:ascii="Times New Roman" w:hAnsi="Times New Roman" w:cs="Times New Roman"/>
          <w:sz w:val="28"/>
          <w:szCs w:val="28"/>
          <w:lang w:val="kk-KZ"/>
        </w:rPr>
        <w:t xml:space="preserve"> әкеледі, кәсіпорындар</w:t>
      </w:r>
      <w:r w:rsidR="00C82B73" w:rsidRPr="007C0618">
        <w:rPr>
          <w:rFonts w:ascii="Times New Roman" w:hAnsi="Times New Roman" w:cs="Times New Roman"/>
          <w:sz w:val="28"/>
          <w:szCs w:val="28"/>
          <w:lang w:val="kk-KZ"/>
        </w:rPr>
        <w:t xml:space="preserve">да өз қаражаты есебінен инновацияларды ынталандыру деңгейі төмен, сондай-ақ </w:t>
      </w:r>
      <w:r w:rsidR="00AB4F5A" w:rsidRPr="007C0618">
        <w:rPr>
          <w:rFonts w:ascii="Times New Roman" w:hAnsi="Times New Roman" w:cs="Times New Roman"/>
          <w:sz w:val="28"/>
          <w:szCs w:val="28"/>
          <w:lang w:val="kk-KZ"/>
        </w:rPr>
        <w:t xml:space="preserve"> </w:t>
      </w:r>
      <w:r w:rsidR="00C82B73" w:rsidRPr="007C0618">
        <w:rPr>
          <w:rFonts w:ascii="Times New Roman" w:hAnsi="Times New Roman" w:cs="Times New Roman"/>
          <w:sz w:val="28"/>
          <w:szCs w:val="28"/>
          <w:lang w:val="kk-KZ"/>
        </w:rPr>
        <w:t xml:space="preserve">қаржыландыру мәселесінде </w:t>
      </w:r>
      <w:r w:rsidR="00AB4F5A" w:rsidRPr="007C0618">
        <w:rPr>
          <w:rFonts w:ascii="Times New Roman" w:hAnsi="Times New Roman" w:cs="Times New Roman"/>
          <w:sz w:val="28"/>
          <w:szCs w:val="28"/>
          <w:lang w:val="kk-KZ"/>
        </w:rPr>
        <w:t>әлі де кәсіпорындарының инновациялық саласын мемлекеттік қолдауға тәуелді</w:t>
      </w:r>
      <w:r w:rsidRPr="007C0618">
        <w:rPr>
          <w:rFonts w:ascii="Times New Roman" w:hAnsi="Times New Roman" w:cs="Times New Roman"/>
          <w:sz w:val="28"/>
          <w:szCs w:val="28"/>
          <w:lang w:val="kk-KZ"/>
        </w:rPr>
        <w:t xml:space="preserve">. </w:t>
      </w:r>
      <w:r w:rsidR="00AB4F5A" w:rsidRPr="007C0618">
        <w:rPr>
          <w:rFonts w:ascii="Times New Roman" w:hAnsi="Times New Roman" w:cs="Times New Roman"/>
          <w:sz w:val="28"/>
          <w:szCs w:val="28"/>
          <w:lang w:val="kk-KZ"/>
        </w:rPr>
        <w:t xml:space="preserve">ШҚО көлік-логистикалық жүйесі кәсіпорындарының инновациялық қызметін тиімді дамыту үшін бірыңғай ақпараттық жүйені, ақпараттық-коммуникациялық технологияларды, </w:t>
      </w:r>
      <w:r w:rsidR="00C82B73" w:rsidRPr="007C0618">
        <w:rPr>
          <w:rFonts w:ascii="Times New Roman" w:hAnsi="Times New Roman" w:cs="Times New Roman"/>
          <w:sz w:val="28"/>
          <w:szCs w:val="28"/>
          <w:lang w:val="kk-KZ"/>
        </w:rPr>
        <w:t>үдерістерді</w:t>
      </w:r>
      <w:r w:rsidR="00AB4F5A" w:rsidRPr="007C0618">
        <w:rPr>
          <w:rFonts w:ascii="Times New Roman" w:hAnsi="Times New Roman" w:cs="Times New Roman"/>
          <w:sz w:val="28"/>
          <w:szCs w:val="28"/>
          <w:lang w:val="kk-KZ"/>
        </w:rPr>
        <w:t xml:space="preserve"> автоматтандыруды енгізу қажет.</w:t>
      </w:r>
    </w:p>
    <w:p w14:paraId="0A3811E0" w14:textId="77777777" w:rsidR="002F5327" w:rsidRDefault="002F5327" w:rsidP="00F55380">
      <w:pPr>
        <w:spacing w:after="0" w:line="240" w:lineRule="auto"/>
        <w:ind w:firstLine="708"/>
        <w:contextualSpacing/>
        <w:jc w:val="both"/>
        <w:rPr>
          <w:rFonts w:ascii="Times New Roman" w:hAnsi="Times New Roman" w:cs="Times New Roman"/>
          <w:sz w:val="28"/>
          <w:szCs w:val="28"/>
          <w:lang w:val="kk-KZ"/>
        </w:rPr>
      </w:pPr>
    </w:p>
    <w:p w14:paraId="206487CB" w14:textId="37672CCA" w:rsidR="00112F5C" w:rsidRPr="001964D5" w:rsidRDefault="0044704B" w:rsidP="001964D5">
      <w:pPr>
        <w:spacing w:after="0" w:line="240" w:lineRule="auto"/>
        <w:contextualSpacing/>
        <w:jc w:val="both"/>
        <w:rPr>
          <w:rFonts w:ascii="Times New Roman" w:hAnsi="Times New Roman" w:cs="Times New Roman"/>
          <w:b/>
          <w:sz w:val="28"/>
          <w:szCs w:val="28"/>
          <w:lang w:val="kk-KZ"/>
        </w:rPr>
      </w:pPr>
      <w:r w:rsidRPr="007C0618">
        <w:rPr>
          <w:rFonts w:ascii="Times New Roman" w:hAnsi="Times New Roman" w:cs="Times New Roman"/>
          <w:sz w:val="28"/>
          <w:szCs w:val="28"/>
          <w:lang w:val="kk-KZ"/>
        </w:rPr>
        <w:tab/>
      </w:r>
      <w:r w:rsidR="00CA1022" w:rsidRPr="001964D5">
        <w:rPr>
          <w:rFonts w:ascii="Times New Roman" w:hAnsi="Times New Roman" w:cs="Times New Roman"/>
          <w:b/>
          <w:sz w:val="28"/>
          <w:szCs w:val="28"/>
          <w:lang w:val="kk-KZ"/>
        </w:rPr>
        <w:t xml:space="preserve">3 </w:t>
      </w:r>
      <w:r w:rsidR="004300AA" w:rsidRPr="001964D5">
        <w:rPr>
          <w:rFonts w:ascii="Times New Roman" w:hAnsi="Times New Roman" w:cs="Times New Roman"/>
          <w:b/>
          <w:sz w:val="28"/>
          <w:szCs w:val="28"/>
          <w:lang w:val="kk-KZ"/>
        </w:rPr>
        <w:t>АЙМАҚТЫҚ КӨЛІК-ЛОГИСТИКАЛЫҚ ЖҮЙЕЛЕРІНІҢ ИННОВ</w:t>
      </w:r>
      <w:r w:rsidR="001E6E89" w:rsidRPr="001964D5">
        <w:rPr>
          <w:rFonts w:ascii="Times New Roman" w:hAnsi="Times New Roman" w:cs="Times New Roman"/>
          <w:b/>
          <w:sz w:val="28"/>
          <w:szCs w:val="28"/>
          <w:lang w:val="kk-KZ"/>
        </w:rPr>
        <w:t>АЦИЯЛЫҚ ДАМУЫН БАСҚАРУ МЕХАНИЗМ</w:t>
      </w:r>
      <w:r w:rsidR="004300AA" w:rsidRPr="001964D5">
        <w:rPr>
          <w:rFonts w:ascii="Times New Roman" w:hAnsi="Times New Roman" w:cs="Times New Roman"/>
          <w:b/>
          <w:sz w:val="28"/>
          <w:szCs w:val="28"/>
          <w:lang w:val="kk-KZ"/>
        </w:rPr>
        <w:t>ДЕРІН ЖЕТІЛДІРУ</w:t>
      </w:r>
    </w:p>
    <w:p w14:paraId="4BBA2C52" w14:textId="77777777" w:rsidR="001E6E89" w:rsidRPr="001964D5" w:rsidRDefault="001E6E89" w:rsidP="00F55380">
      <w:pPr>
        <w:pStyle w:val="ae"/>
        <w:tabs>
          <w:tab w:val="left" w:pos="709"/>
          <w:tab w:val="left" w:pos="851"/>
          <w:tab w:val="left" w:pos="993"/>
        </w:tabs>
        <w:rPr>
          <w:b/>
          <w:lang w:val="kk-KZ"/>
        </w:rPr>
      </w:pPr>
    </w:p>
    <w:p w14:paraId="65CAD912"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b/>
          <w:sz w:val="28"/>
          <w:szCs w:val="28"/>
          <w:lang w:val="kk-KZ" w:eastAsia="en-US"/>
        </w:rPr>
      </w:pPr>
      <w:r w:rsidRPr="007949C0">
        <w:rPr>
          <w:rFonts w:ascii="Times New Roman" w:eastAsia="Times New Roman" w:hAnsi="Times New Roman" w:cs="Times New Roman"/>
          <w:b/>
          <w:sz w:val="28"/>
          <w:szCs w:val="28"/>
          <w:lang w:val="kk-KZ" w:eastAsia="en-US"/>
        </w:rPr>
        <w:t>3.1 Аймақтың көлік-логистикалық жүйелерінің инновациялық әлеуетін басқару механизмі</w:t>
      </w:r>
    </w:p>
    <w:p w14:paraId="31F67F33" w14:textId="1DC29D99"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Көлік-логистикалық жүйелерінің инновациялық қызметін басқару </w:t>
      </w:r>
      <w:r w:rsidR="00493241">
        <w:rPr>
          <w:rFonts w:ascii="Times New Roman" w:eastAsia="Times New Roman" w:hAnsi="Times New Roman" w:cs="Times New Roman"/>
          <w:sz w:val="28"/>
          <w:szCs w:val="28"/>
          <w:lang w:val="kk-KZ" w:eastAsia="en-US"/>
        </w:rPr>
        <w:t>–</w:t>
      </w:r>
      <w:r w:rsidRPr="007949C0">
        <w:rPr>
          <w:rFonts w:ascii="Times New Roman" w:eastAsia="Times New Roman" w:hAnsi="Times New Roman" w:cs="Times New Roman"/>
          <w:sz w:val="28"/>
          <w:szCs w:val="28"/>
          <w:lang w:val="kk-KZ" w:eastAsia="en-US"/>
        </w:rPr>
        <w:t xml:space="preserve"> бұл жаңа білімді, жаңа тауарларды (жұмыстарды, қызметтерді) өндіруді, кадрлар даярлауды және т.б. жоспарлауды, ұйымдастыруды, үйлестіруді және бақылауды біріктіретін күрделі, көп қырлы міндет. Б</w:t>
      </w:r>
      <w:r w:rsidR="00493241">
        <w:rPr>
          <w:rFonts w:ascii="Times New Roman" w:eastAsia="Times New Roman" w:hAnsi="Times New Roman" w:cs="Times New Roman"/>
          <w:sz w:val="28"/>
          <w:szCs w:val="28"/>
          <w:lang w:val="kk-KZ" w:eastAsia="en-US"/>
        </w:rPr>
        <w:t>ұл</w:t>
      </w:r>
      <w:r w:rsidRPr="007949C0">
        <w:rPr>
          <w:rFonts w:ascii="Times New Roman" w:eastAsia="Times New Roman" w:hAnsi="Times New Roman" w:cs="Times New Roman"/>
          <w:sz w:val="28"/>
          <w:szCs w:val="28"/>
          <w:lang w:val="kk-KZ" w:eastAsia="en-US"/>
        </w:rPr>
        <w:t xml:space="preserve"> жұмыста көлік-логистикалық жүйелерінің инновациялық қызметін жүзеге асыру сапасын және оның болашақ кезеңдердегі даму басымдылықтарын көрсететін көрсеткіш ретінде қарастырылатын аймақтың КЛЖ инновациялық әлеуетін басқару мәселесі зерттеледі. Көлік-логистикалық жүйелерінің инновациялық қызметін жүзеге асыру және дамыту оның инновациялық әлеуетін басқарудың тиімді ұйымдастырушылық-экономикалық механизмін қалыптастыруды көздейді, бұл инновациялық үдерісті жүзеге асырудың тұрақтылығын қамтамасыз етудің қажетті шарты болып табылады.</w:t>
      </w:r>
    </w:p>
    <w:p w14:paraId="587AA470"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Аймақтың КЛЖ-нің инновациялық әлеуетін басқару механизмін қалыптастыру бойынша көзқарас айқындалғаннан кейін интеграцияланған жүйелердің элементтерін айқындау, басқаруды үйлестіру орталығын ұйымдастыру, қатысушылар арасындағы өзара байланысты қалыптастыру құралдарын әзірлеу, интеграцияланған өзара іс-әрекетке қатысушылар арасында тиімділік критерийлері мен ресурстарды бөлу қағидаларын айқындау маңызды. Диагностика нәтижелері бойынша көлемдерді өсірудің, шығындарды төмендетудің негізгі әдістері анықталады және синергетикалық әсер болжануы қажет.</w:t>
      </w:r>
    </w:p>
    <w:p w14:paraId="74033F84"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Берілген логистикалық интеграциялау тұжырымдамасы келесілерді көздейді:</w:t>
      </w:r>
    </w:p>
    <w:p w14:paraId="3BA89B32" w14:textId="77777777" w:rsidR="007949C0" w:rsidRPr="007949C0" w:rsidRDefault="007949C0" w:rsidP="007949C0">
      <w:pPr>
        <w:widowControl w:val="0"/>
        <w:tabs>
          <w:tab w:val="left" w:pos="709"/>
          <w:tab w:val="left" w:pos="851"/>
          <w:tab w:val="left" w:pos="993"/>
        </w:tabs>
        <w:autoSpaceDE w:val="0"/>
        <w:autoSpaceDN w:val="0"/>
        <w:spacing w:after="0" w:line="240" w:lineRule="auto"/>
        <w:ind w:left="360"/>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     - ұқсас логистикалық жүйелер арасында өзара тиімді байланыстар орнатуды түсіну (корпоративаралық өзара іс-әрекет саласында);</w:t>
      </w:r>
    </w:p>
    <w:p w14:paraId="4E56AAC0" w14:textId="1831A37F" w:rsidR="007949C0" w:rsidRPr="007949C0" w:rsidRDefault="007949C0" w:rsidP="007949C0">
      <w:pPr>
        <w:widowControl w:val="0"/>
        <w:tabs>
          <w:tab w:val="left" w:pos="709"/>
          <w:tab w:val="left" w:pos="851"/>
          <w:tab w:val="left" w:pos="993"/>
        </w:tabs>
        <w:autoSpaceDE w:val="0"/>
        <w:autoSpaceDN w:val="0"/>
        <w:spacing w:after="0" w:line="240" w:lineRule="auto"/>
        <w:ind w:left="360"/>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     - </w:t>
      </w:r>
      <w:r w:rsidR="00035571">
        <w:rPr>
          <w:rFonts w:ascii="Times New Roman" w:eastAsia="Times New Roman" w:hAnsi="Times New Roman" w:cs="Times New Roman"/>
          <w:sz w:val="28"/>
          <w:szCs w:val="28"/>
          <w:lang w:val="kk-KZ" w:eastAsia="en-US"/>
        </w:rPr>
        <w:t xml:space="preserve"> </w:t>
      </w:r>
      <w:r w:rsidRPr="007949C0">
        <w:rPr>
          <w:rFonts w:ascii="Times New Roman" w:eastAsia="Times New Roman" w:hAnsi="Times New Roman" w:cs="Times New Roman"/>
          <w:sz w:val="28"/>
          <w:szCs w:val="28"/>
          <w:lang w:val="kk-KZ" w:eastAsia="en-US"/>
        </w:rPr>
        <w:t>өзара тиімді әріптестікке  қызығушылық, құзыреттілік, адалдық;</w:t>
      </w:r>
    </w:p>
    <w:p w14:paraId="6DE15C91" w14:textId="2A519E46" w:rsidR="007949C0" w:rsidRPr="007949C0" w:rsidRDefault="007949C0" w:rsidP="007949C0">
      <w:pPr>
        <w:widowControl w:val="0"/>
        <w:tabs>
          <w:tab w:val="left" w:pos="709"/>
          <w:tab w:val="left" w:pos="851"/>
          <w:tab w:val="left" w:pos="993"/>
        </w:tabs>
        <w:autoSpaceDE w:val="0"/>
        <w:autoSpaceDN w:val="0"/>
        <w:spacing w:after="0" w:line="240" w:lineRule="auto"/>
        <w:ind w:left="360"/>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     -</w:t>
      </w:r>
      <w:r w:rsidR="00035571">
        <w:rPr>
          <w:rFonts w:ascii="Times New Roman" w:eastAsia="Times New Roman" w:hAnsi="Times New Roman" w:cs="Times New Roman"/>
          <w:sz w:val="28"/>
          <w:szCs w:val="28"/>
          <w:lang w:val="kk-KZ" w:eastAsia="en-US"/>
        </w:rPr>
        <w:t xml:space="preserve"> </w:t>
      </w:r>
      <w:r w:rsidRPr="007949C0">
        <w:rPr>
          <w:rFonts w:ascii="Times New Roman" w:eastAsia="Times New Roman" w:hAnsi="Times New Roman" w:cs="Times New Roman"/>
          <w:sz w:val="28"/>
          <w:szCs w:val="28"/>
          <w:lang w:val="kk-KZ" w:eastAsia="en-US"/>
        </w:rPr>
        <w:t>интеграцияланған өзара іс-әрекеттің заңдылығы және оны ынталандырып, көтермелеу [</w:t>
      </w:r>
      <w:r w:rsidR="00E17451">
        <w:rPr>
          <w:rFonts w:ascii="Times New Roman" w:eastAsia="Times New Roman" w:hAnsi="Times New Roman" w:cs="Times New Roman"/>
          <w:sz w:val="28"/>
          <w:szCs w:val="28"/>
          <w:lang w:val="kk-KZ" w:eastAsia="en-US"/>
        </w:rPr>
        <w:t>11</w:t>
      </w:r>
      <w:r w:rsidR="003570CC">
        <w:rPr>
          <w:rFonts w:ascii="Times New Roman" w:eastAsia="Times New Roman" w:hAnsi="Times New Roman" w:cs="Times New Roman"/>
          <w:sz w:val="28"/>
          <w:szCs w:val="28"/>
          <w:lang w:val="kk-KZ" w:eastAsia="en-US"/>
        </w:rPr>
        <w:t>6</w:t>
      </w:r>
      <w:r w:rsidRPr="007949C0">
        <w:rPr>
          <w:rFonts w:ascii="Times New Roman" w:eastAsia="Times New Roman" w:hAnsi="Times New Roman" w:cs="Times New Roman"/>
          <w:sz w:val="28"/>
          <w:szCs w:val="28"/>
          <w:lang w:val="kk-KZ" w:eastAsia="en-US"/>
        </w:rPr>
        <w:t>].</w:t>
      </w:r>
    </w:p>
    <w:p w14:paraId="79A91830" w14:textId="7974F931"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Осыған байланысты біз аймақтың көлік-логистикалық жүйелерінің инновациялық әлеуетін басқарудың жаңа механизмін ұсынып отырмыз (</w:t>
      </w:r>
      <w:r w:rsidR="0004223A">
        <w:rPr>
          <w:rFonts w:ascii="Times New Roman" w:eastAsia="Times New Roman" w:hAnsi="Times New Roman" w:cs="Times New Roman"/>
          <w:sz w:val="28"/>
          <w:szCs w:val="28"/>
          <w:lang w:val="kk-KZ" w:eastAsia="en-US"/>
        </w:rPr>
        <w:t>с</w:t>
      </w:r>
      <w:r w:rsidRPr="00035571">
        <w:rPr>
          <w:rFonts w:ascii="Times New Roman" w:eastAsia="Times New Roman" w:hAnsi="Times New Roman" w:cs="Times New Roman"/>
          <w:sz w:val="28"/>
          <w:szCs w:val="28"/>
          <w:lang w:val="kk-KZ" w:eastAsia="en-US"/>
        </w:rPr>
        <w:t>урет</w:t>
      </w:r>
      <w:r w:rsidRPr="007949C0">
        <w:rPr>
          <w:rFonts w:ascii="Times New Roman" w:eastAsia="Times New Roman" w:hAnsi="Times New Roman" w:cs="Times New Roman"/>
          <w:sz w:val="28"/>
          <w:szCs w:val="28"/>
          <w:lang w:val="kk-KZ" w:eastAsia="en-US"/>
        </w:rPr>
        <w:t xml:space="preserve"> 31). Ең алдымен аймақтың КЛЖ-нің инновациялық әлеуетін басқару корпоративаралық өзара әріптестікке бағдарланған аймақтың КЛЖ-нің әрбір тұлғасының микро деңгейінен бастап кешенді көзқарасты талап ететінін атап өткен жөн. Ұсынылған алгоритмде логистикалық қызметтердің интеграциясын қалыптастыру бойынша әрекеттер тізбегі көрсетілген.</w:t>
      </w:r>
    </w:p>
    <w:p w14:paraId="6711F0D5"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Аймақтың КЛЖ-нің инновациялық әлеуетін басқару механизмінде инновациялық әлеуетті басқару жүйесі анықтаушы элемент болып табылады. </w:t>
      </w:r>
    </w:p>
    <w:p w14:paraId="3650FDE9"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451F6929"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294967295" distB="4294967295" distL="114300" distR="114300" simplePos="0" relativeHeight="251675648" behindDoc="0" locked="0" layoutInCell="1" allowOverlap="1" wp14:anchorId="2FE577A9" wp14:editId="112C5E0C">
                <wp:simplePos x="0" y="0"/>
                <wp:positionH relativeFrom="column">
                  <wp:posOffset>-158115</wp:posOffset>
                </wp:positionH>
                <wp:positionV relativeFrom="paragraph">
                  <wp:posOffset>186055</wp:posOffset>
                </wp:positionV>
                <wp:extent cx="868680" cy="0"/>
                <wp:effectExtent l="0" t="0" r="26670" b="19050"/>
                <wp:wrapNone/>
                <wp:docPr id="389"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868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2F3BE0" id="Прямая соединительная линия 389"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45pt,14.65pt" to="55.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299" distR="114299" simplePos="0" relativeHeight="251676672" behindDoc="0" locked="0" layoutInCell="1" allowOverlap="1" wp14:anchorId="6E20A90E" wp14:editId="76026EDA">
                <wp:simplePos x="0" y="0"/>
                <wp:positionH relativeFrom="column">
                  <wp:posOffset>-165735</wp:posOffset>
                </wp:positionH>
                <wp:positionV relativeFrom="paragraph">
                  <wp:posOffset>184150</wp:posOffset>
                </wp:positionV>
                <wp:extent cx="0" cy="1897380"/>
                <wp:effectExtent l="0" t="0" r="19050" b="26670"/>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9738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C54F21" id="Прямая соединительная линия 388" o:spid="_x0000_s1026" style="position:absolute;flip:x;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05pt,14.5pt" to="-13.0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300" distR="114300" simplePos="0" relativeHeight="251673600" behindDoc="0" locked="0" layoutInCell="1" allowOverlap="1" wp14:anchorId="56638945" wp14:editId="43960172">
                <wp:simplePos x="0" y="0"/>
                <wp:positionH relativeFrom="column">
                  <wp:posOffset>3263265</wp:posOffset>
                </wp:positionH>
                <wp:positionV relativeFrom="paragraph">
                  <wp:posOffset>-77470</wp:posOffset>
                </wp:positionV>
                <wp:extent cx="1402080" cy="708660"/>
                <wp:effectExtent l="0" t="0" r="26670" b="15240"/>
                <wp:wrapNone/>
                <wp:docPr id="386"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708660"/>
                        </a:xfrm>
                        <a:prstGeom prst="rect">
                          <a:avLst/>
                        </a:prstGeom>
                        <a:solidFill>
                          <a:sysClr val="window" lastClr="FFFFFF"/>
                        </a:solidFill>
                        <a:ln w="25400" cap="flat" cmpd="sng" algn="ctr">
                          <a:solidFill>
                            <a:srgbClr val="1F497D"/>
                          </a:solidFill>
                          <a:prstDash val="solid"/>
                        </a:ln>
                        <a:effectLst/>
                      </wps:spPr>
                      <wps:txbx>
                        <w:txbxContent>
                          <w:p w14:paraId="6243EB34"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Аймақтың ішкі ортасы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38945" id="Прямоугольник 386" o:spid="_x0000_s1123" style="position:absolute;left:0;text-align:left;margin-left:256.95pt;margin-top:-6.1pt;width:110.4pt;height:5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" fillcolor="window" strokecolor="#1f497d" strokeweight="2pt">
                <v:path arrowok="t"/>
                <v:textbox>
                  <w:txbxContent>
                    <w:p w14:paraId="6243EB34"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Аймақтың ішкі ортасы</w:t>
                      </w:r>
                    </w:p>
                  </w:txbxContent>
                </v:textbox>
              </v:rect>
            </w:pict>
          </mc:Fallback>
        </mc:AlternateContent>
      </w:r>
      <w:r w:rsidRPr="007949C0">
        <w:rPr>
          <w:rFonts w:ascii="Calibri" w:eastAsia="PMingLiU" w:hAnsi="Calibri" w:cs="Arial"/>
          <w:noProof/>
        </w:rPr>
        <mc:AlternateContent>
          <mc:Choice Requires="wps">
            <w:drawing>
              <wp:anchor distT="0" distB="0" distL="114300" distR="114300" simplePos="0" relativeHeight="251674624" behindDoc="0" locked="0" layoutInCell="1" allowOverlap="1" wp14:anchorId="6CC24309" wp14:editId="73929B30">
                <wp:simplePos x="0" y="0"/>
                <wp:positionH relativeFrom="column">
                  <wp:posOffset>763905</wp:posOffset>
                </wp:positionH>
                <wp:positionV relativeFrom="paragraph">
                  <wp:posOffset>-90170</wp:posOffset>
                </wp:positionV>
                <wp:extent cx="1402080" cy="685800"/>
                <wp:effectExtent l="0" t="0" r="26670" b="19050"/>
                <wp:wrapNone/>
                <wp:docPr id="387" name="Прямоугольник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685800"/>
                        </a:xfrm>
                        <a:prstGeom prst="rect">
                          <a:avLst/>
                        </a:prstGeom>
                        <a:solidFill>
                          <a:sysClr val="window" lastClr="FFFFFF"/>
                        </a:solidFill>
                        <a:ln w="25400" cap="flat" cmpd="sng" algn="ctr">
                          <a:solidFill>
                            <a:srgbClr val="1F497D"/>
                          </a:solidFill>
                          <a:prstDash val="solid"/>
                        </a:ln>
                        <a:effectLst/>
                      </wps:spPr>
                      <wps:txbx>
                        <w:txbxContent>
                          <w:p w14:paraId="62A319FB"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Аймақтың сыртқы ортас</w:t>
                            </w:r>
                            <w:r>
                              <w:rPr>
                                <w:rFonts w:ascii="Times New Roman" w:hAnsi="Times New Roman" w:cs="Times New Roman"/>
                                <w:sz w:val="24"/>
                                <w:szCs w:val="24"/>
                                <w:lang w:val="kk-KZ"/>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4309" id="Прямоугольник 387" o:spid="_x0000_s1124" style="position:absolute;left:0;text-align:left;margin-left:60.15pt;margin-top:-7.1pt;width:110.4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" fillcolor="window" strokecolor="#1f497d" strokeweight="2pt">
                <v:path arrowok="t"/>
                <v:textbox>
                  <w:txbxContent>
                    <w:p w14:paraId="62A319FB"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Аймақтың сыртқы ортас</w:t>
                      </w:r>
                      <w:r>
                        <w:rPr>
                          <w:rFonts w:ascii="Times New Roman" w:hAnsi="Times New Roman" w:cs="Times New Roman"/>
                          <w:sz w:val="24"/>
                          <w:szCs w:val="24"/>
                          <w:lang w:val="kk-KZ"/>
                        </w:rPr>
                        <w:t>ы</w:t>
                      </w:r>
                    </w:p>
                  </w:txbxContent>
                </v:textbox>
              </v:rect>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677696" behindDoc="0" locked="0" layoutInCell="1" allowOverlap="1" wp14:anchorId="5A58886E" wp14:editId="1176D7E1">
                <wp:simplePos x="0" y="0"/>
                <wp:positionH relativeFrom="column">
                  <wp:posOffset>4711065</wp:posOffset>
                </wp:positionH>
                <wp:positionV relativeFrom="paragraph">
                  <wp:posOffset>183515</wp:posOffset>
                </wp:positionV>
                <wp:extent cx="830580" cy="0"/>
                <wp:effectExtent l="0" t="0" r="26670" b="19050"/>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058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7DE878" id="Прямая соединительная линия 39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95pt,14.45pt" to="436.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300" distR="114300" simplePos="0" relativeHeight="251678720" behindDoc="0" locked="0" layoutInCell="1" allowOverlap="1" wp14:anchorId="17448624" wp14:editId="3ADADDC8">
                <wp:simplePos x="0" y="0"/>
                <wp:positionH relativeFrom="column">
                  <wp:posOffset>5536565</wp:posOffset>
                </wp:positionH>
                <wp:positionV relativeFrom="paragraph">
                  <wp:posOffset>171450</wp:posOffset>
                </wp:positionV>
                <wp:extent cx="30480" cy="1905000"/>
                <wp:effectExtent l="0" t="0" r="26670" b="19050"/>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1905000"/>
                        </a:xfrm>
                        <a:prstGeom prst="line">
                          <a:avLst/>
                        </a:prstGeom>
                        <a:noFill/>
                        <a:ln w="12700" cap="flat" cmpd="sng" algn="ctr">
                          <a:solidFill>
                            <a:srgbClr val="4F81BD"/>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FEE229" id="Прямая соединительная линия 39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95pt,13.5pt" to="438.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" strokecolor="#4f81bd" strokeweight="1pt">
                <o:lock v:ext="edit" shapetype="f"/>
              </v:line>
            </w:pict>
          </mc:Fallback>
        </mc:AlternateContent>
      </w:r>
      <w:r w:rsidRPr="007949C0">
        <w:rPr>
          <w:rFonts w:ascii="Calibri" w:eastAsia="PMingLiU" w:hAnsi="Calibri" w:cs="Arial"/>
          <w:noProof/>
        </w:rPr>
        <mc:AlternateContent>
          <mc:Choice Requires="wps">
            <w:drawing>
              <wp:anchor distT="0" distB="0" distL="114299" distR="114299" simplePos="0" relativeHeight="251679744" behindDoc="0" locked="0" layoutInCell="1" allowOverlap="1" wp14:anchorId="797B1F2A" wp14:editId="0367827A">
                <wp:simplePos x="0" y="0"/>
                <wp:positionH relativeFrom="column">
                  <wp:posOffset>1624330</wp:posOffset>
                </wp:positionH>
                <wp:positionV relativeFrom="paragraph">
                  <wp:posOffset>580390</wp:posOffset>
                </wp:positionV>
                <wp:extent cx="0" cy="289560"/>
                <wp:effectExtent l="76200" t="38100" r="57150" b="15240"/>
                <wp:wrapNone/>
                <wp:docPr id="395"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956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B1605B" id="Прямая со стрелкой 395" o:spid="_x0000_s1026" type="#_x0000_t32" style="position:absolute;margin-left:127.9pt;margin-top:45.7pt;width:0;height:22.8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" strokecolor="#4a7ebb" strokeweight="1.5pt">
                <v:stroke endarrow="block"/>
                <o:lock v:ext="edit" shapetype="f"/>
              </v:shape>
            </w:pict>
          </mc:Fallback>
        </mc:AlternateContent>
      </w:r>
      <w:r w:rsidRPr="007949C0">
        <w:rPr>
          <w:rFonts w:ascii="Calibri" w:eastAsia="PMingLiU" w:hAnsi="Calibri" w:cs="Arial"/>
          <w:noProof/>
        </w:rPr>
        <mc:AlternateContent>
          <mc:Choice Requires="wps">
            <w:drawing>
              <wp:anchor distT="0" distB="0" distL="114299" distR="114299" simplePos="0" relativeHeight="251680768" behindDoc="0" locked="0" layoutInCell="1" allowOverlap="1" wp14:anchorId="35052B4F" wp14:editId="225B36E4">
                <wp:simplePos x="0" y="0"/>
                <wp:positionH relativeFrom="column">
                  <wp:posOffset>4138930</wp:posOffset>
                </wp:positionH>
                <wp:positionV relativeFrom="paragraph">
                  <wp:posOffset>552450</wp:posOffset>
                </wp:positionV>
                <wp:extent cx="0" cy="281940"/>
                <wp:effectExtent l="76200" t="38100" r="57150" b="22860"/>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194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25B90C" id="Прямая со стрелкой 394" o:spid="_x0000_s1026" type="#_x0000_t32" style="position:absolute;margin-left:325.9pt;margin-top:43.5pt;width:0;height:22.2pt;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" strokecolor="#4a7ebb" strokeweight="1.5pt">
                <v:stroke endarrow="block"/>
                <o:lock v:ext="edit" shapetype="f"/>
              </v:shape>
            </w:pict>
          </mc:Fallback>
        </mc:AlternateContent>
      </w:r>
      <w:r w:rsidRPr="007949C0">
        <w:rPr>
          <w:rFonts w:ascii="Calibri" w:eastAsia="PMingLiU" w:hAnsi="Calibri" w:cs="Arial"/>
          <w:noProof/>
        </w:rPr>
        <mc:AlternateContent>
          <mc:Choice Requires="wps">
            <w:drawing>
              <wp:anchor distT="0" distB="0" distL="114299" distR="114299" simplePos="0" relativeHeight="251681792" behindDoc="0" locked="0" layoutInCell="1" allowOverlap="1" wp14:anchorId="20557D5B" wp14:editId="0AB6CC33">
                <wp:simplePos x="0" y="0"/>
                <wp:positionH relativeFrom="column">
                  <wp:posOffset>1417320</wp:posOffset>
                </wp:positionH>
                <wp:positionV relativeFrom="paragraph">
                  <wp:posOffset>610235</wp:posOffset>
                </wp:positionV>
                <wp:extent cx="0" cy="251460"/>
                <wp:effectExtent l="76200" t="0" r="57150" b="53340"/>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146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5251321" id="Прямая со стрелкой 392" o:spid="_x0000_s1026" type="#_x0000_t32" style="position:absolute;margin-left:111.6pt;margin-top:48.05pt;width:0;height:19.8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" strokecolor="#4a7ebb" strokeweight="1.5pt">
                <v:stroke endarrow="block"/>
                <o:lock v:ext="edit" shapetype="f"/>
              </v:shape>
            </w:pict>
          </mc:Fallback>
        </mc:AlternateContent>
      </w:r>
      <w:r w:rsidRPr="007949C0">
        <w:rPr>
          <w:rFonts w:ascii="Calibri" w:eastAsia="PMingLiU" w:hAnsi="Calibri" w:cs="Arial"/>
          <w:noProof/>
        </w:rPr>
        <mc:AlternateContent>
          <mc:Choice Requires="wps">
            <w:drawing>
              <wp:anchor distT="0" distB="0" distL="114299" distR="114299" simplePos="0" relativeHeight="251682816" behindDoc="0" locked="0" layoutInCell="1" allowOverlap="1" wp14:anchorId="21C48696" wp14:editId="0B6BFBF7">
                <wp:simplePos x="0" y="0"/>
                <wp:positionH relativeFrom="column">
                  <wp:posOffset>3921760</wp:posOffset>
                </wp:positionH>
                <wp:positionV relativeFrom="paragraph">
                  <wp:posOffset>612775</wp:posOffset>
                </wp:positionV>
                <wp:extent cx="0" cy="251460"/>
                <wp:effectExtent l="76200" t="0" r="57150" b="53340"/>
                <wp:wrapNone/>
                <wp:docPr id="393"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146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7ACF6E" id="Прямая со стрелкой 393" o:spid="_x0000_s1026" type="#_x0000_t32" style="position:absolute;margin-left:308.8pt;margin-top:48.25pt;width:0;height:19.8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" strokecolor="#4a7ebb" strokeweight="1.5pt">
                <v:stroke endarrow="block"/>
                <o:lock v:ext="edit" shapetype="f"/>
              </v:shape>
            </w:pict>
          </mc:Fallback>
        </mc:AlternateContent>
      </w:r>
      <w:r w:rsidRPr="007949C0">
        <w:rPr>
          <w:rFonts w:ascii="Calibri" w:eastAsia="PMingLiU" w:hAnsi="Calibri" w:cs="Arial"/>
          <w:noProof/>
        </w:rPr>
        <mc:AlternateContent>
          <mc:Choice Requires="wps">
            <w:drawing>
              <wp:anchor distT="0" distB="0" distL="114300" distR="114300" simplePos="0" relativeHeight="251683840" behindDoc="0" locked="0" layoutInCell="1" allowOverlap="1" wp14:anchorId="48ADF38B" wp14:editId="5464F9E8">
                <wp:simplePos x="0" y="0"/>
                <wp:positionH relativeFrom="page">
                  <wp:posOffset>1363980</wp:posOffset>
                </wp:positionH>
                <wp:positionV relativeFrom="paragraph">
                  <wp:posOffset>867410</wp:posOffset>
                </wp:positionV>
                <wp:extent cx="4770120" cy="342900"/>
                <wp:effectExtent l="0" t="0" r="11430" b="19050"/>
                <wp:wrapNone/>
                <wp:docPr id="39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342900"/>
                        </a:xfrm>
                        <a:prstGeom prst="rect">
                          <a:avLst/>
                        </a:prstGeom>
                        <a:solidFill>
                          <a:sysClr val="window" lastClr="FFFFFF"/>
                        </a:solidFill>
                        <a:ln w="25400" cap="flat" cmpd="sng" algn="ctr">
                          <a:solidFill>
                            <a:srgbClr val="1F497D"/>
                          </a:solidFill>
                          <a:prstDash val="solid"/>
                        </a:ln>
                        <a:effectLst/>
                      </wps:spPr>
                      <wps:txbx>
                        <w:txbxContent>
                          <w:p w14:paraId="2628A833"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Аймақтың</w:t>
                            </w:r>
                            <w:r>
                              <w:rPr>
                                <w:rFonts w:ascii="Times New Roman" w:hAnsi="Times New Roman" w:cs="Times New Roman"/>
                                <w:sz w:val="24"/>
                                <w:szCs w:val="24"/>
                              </w:rPr>
                              <w:t xml:space="preserve"> инновациялық әлеуетін дамыту факторлары</w:t>
                            </w:r>
                          </w:p>
                          <w:p w14:paraId="00C9633B" w14:textId="77777777" w:rsidR="00C647D4" w:rsidRDefault="00C647D4" w:rsidP="007949C0">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F38B" id="Прямоугольник 396" o:spid="_x0000_s1125" style="position:absolute;left:0;text-align:left;margin-left:107.4pt;margin-top:68.3pt;width:375.6pt;height:2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" fillcolor="window" strokecolor="#1f497d" strokeweight="2pt">
                <v:path arrowok="t"/>
                <v:textbox>
                  <w:txbxContent>
                    <w:p w14:paraId="2628A833"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Аймақтың</w:t>
                      </w:r>
                      <w:r>
                        <w:rPr>
                          <w:rFonts w:ascii="Times New Roman" w:hAnsi="Times New Roman" w:cs="Times New Roman"/>
                          <w:sz w:val="24"/>
                          <w:szCs w:val="24"/>
                        </w:rPr>
                        <w:t xml:space="preserve"> инновациялық әлеуетін дамыту факторлары</w:t>
                      </w:r>
                    </w:p>
                    <w:p w14:paraId="00C9633B" w14:textId="77777777" w:rsidR="00C647D4" w:rsidRDefault="00C647D4" w:rsidP="007949C0">
                      <w:pPr>
                        <w:spacing w:after="0" w:line="240" w:lineRule="auto"/>
                        <w:jc w:val="center"/>
                        <w:rPr>
                          <w:rFonts w:ascii="Times New Roman" w:hAnsi="Times New Roman" w:cs="Times New Roman"/>
                          <w:sz w:val="24"/>
                          <w:szCs w:val="24"/>
                        </w:rPr>
                      </w:pPr>
                    </w:p>
                  </w:txbxContent>
                </v:textbox>
                <w10:wrap anchorx="page"/>
              </v:rect>
            </w:pict>
          </mc:Fallback>
        </mc:AlternateContent>
      </w:r>
    </w:p>
    <w:p w14:paraId="61121D37"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0EF7A039"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4CCA6AFF"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0C778CA3"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noProof/>
          <w:sz w:val="28"/>
          <w:szCs w:val="28"/>
          <w:highlight w:val="yellow"/>
          <w:lang w:val="kk-KZ" w:eastAsia="en-US"/>
        </w:rPr>
      </w:pPr>
    </w:p>
    <w:p w14:paraId="615AEE14"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highlight w:val="yellow"/>
          <w:lang w:val="kk-KZ" w:eastAsia="en-US"/>
        </w:rPr>
      </w:pPr>
    </w:p>
    <w:p w14:paraId="786C5D30"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highlight w:val="yellow"/>
          <w:lang w:val="kk-KZ" w:eastAsia="en-US"/>
        </w:rPr>
      </w:pPr>
      <w:r w:rsidRPr="007949C0">
        <w:rPr>
          <w:rFonts w:ascii="Calibri" w:eastAsia="PMingLiU" w:hAnsi="Calibri" w:cs="Arial"/>
          <w:noProof/>
        </w:rPr>
        <mc:AlternateContent>
          <mc:Choice Requires="wps">
            <w:drawing>
              <wp:anchor distT="45720" distB="45720" distL="114300" distR="114300" simplePos="0" relativeHeight="251685888" behindDoc="0" locked="0" layoutInCell="1" allowOverlap="1" wp14:anchorId="40D40E07" wp14:editId="222AE6BB">
                <wp:simplePos x="0" y="0"/>
                <wp:positionH relativeFrom="column">
                  <wp:posOffset>2920365</wp:posOffset>
                </wp:positionH>
                <wp:positionV relativeFrom="paragraph">
                  <wp:posOffset>3175</wp:posOffset>
                </wp:positionV>
                <wp:extent cx="1219200" cy="467360"/>
                <wp:effectExtent l="0" t="0" r="19050" b="27940"/>
                <wp:wrapSquare wrapText="bothSides"/>
                <wp:docPr id="3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7360"/>
                        </a:xfrm>
                        <a:prstGeom prst="rect">
                          <a:avLst/>
                        </a:prstGeom>
                        <a:solidFill>
                          <a:srgbClr val="FFFFFF"/>
                        </a:solidFill>
                        <a:ln w="12700">
                          <a:solidFill>
                            <a:srgbClr val="1F497D"/>
                          </a:solidFill>
                          <a:miter lim="800000"/>
                          <a:headEnd/>
                          <a:tailEnd/>
                        </a:ln>
                      </wps:spPr>
                      <wps:txbx>
                        <w:txbxContent>
                          <w:p w14:paraId="48F07279"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lang w:val="kk-KZ"/>
                              </w:rPr>
                              <w:t>Экономикалық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40E07" id="Надпись 2" o:spid="_x0000_s1126" type="#_x0000_t202" style="position:absolute;left:0;text-align:left;margin-left:229.95pt;margin-top:.25pt;width:96pt;height:36.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" strokecolor="#1f497d" strokeweight="1pt">
                <v:textbox>
                  <w:txbxContent>
                    <w:p w14:paraId="48F07279"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lang w:val="kk-KZ"/>
                        </w:rPr>
                        <w:t>Экономикалық</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684864" behindDoc="0" locked="0" layoutInCell="1" allowOverlap="1" wp14:anchorId="62E252A6" wp14:editId="1F89856B">
                <wp:simplePos x="0" y="0"/>
                <wp:positionH relativeFrom="column">
                  <wp:posOffset>1678305</wp:posOffset>
                </wp:positionH>
                <wp:positionV relativeFrom="paragraph">
                  <wp:posOffset>10795</wp:posOffset>
                </wp:positionV>
                <wp:extent cx="1287780" cy="457200"/>
                <wp:effectExtent l="0" t="0" r="26670" b="19050"/>
                <wp:wrapSquare wrapText="bothSides"/>
                <wp:docPr id="4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457200"/>
                        </a:xfrm>
                        <a:prstGeom prst="rect">
                          <a:avLst/>
                        </a:prstGeom>
                        <a:solidFill>
                          <a:srgbClr val="FFFFFF"/>
                        </a:solidFill>
                        <a:ln w="12700">
                          <a:solidFill>
                            <a:srgbClr val="1F497D"/>
                          </a:solidFill>
                          <a:miter lim="800000"/>
                          <a:headEnd/>
                          <a:tailEnd/>
                        </a:ln>
                      </wps:spPr>
                      <wps:txbx>
                        <w:txbxContent>
                          <w:p w14:paraId="4B6473F5"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Демографиялық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252A6" id="_x0000_s1127" type="#_x0000_t202" style="position:absolute;left:0;text-align:left;margin-left:132.15pt;margin-top:.85pt;width:101.4pt;height:3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" strokecolor="#1f497d" strokeweight="1pt">
                <v:textbox>
                  <w:txbxContent>
                    <w:p w14:paraId="4B6473F5"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Демографиялық</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741184" behindDoc="0" locked="0" layoutInCell="1" allowOverlap="1" wp14:anchorId="79D02EE9" wp14:editId="42A4A711">
                <wp:simplePos x="0" y="0"/>
                <wp:positionH relativeFrom="column">
                  <wp:posOffset>4065905</wp:posOffset>
                </wp:positionH>
                <wp:positionV relativeFrom="paragraph">
                  <wp:posOffset>13970</wp:posOffset>
                </wp:positionV>
                <wp:extent cx="982980" cy="457200"/>
                <wp:effectExtent l="0" t="0" r="26670" b="19050"/>
                <wp:wrapSquare wrapText="bothSides"/>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solidFill>
                          <a:srgbClr val="FFFFFF"/>
                        </a:solidFill>
                        <a:ln w="12700">
                          <a:solidFill>
                            <a:srgbClr val="1F497D"/>
                          </a:solidFill>
                          <a:miter lim="800000"/>
                          <a:headEnd/>
                          <a:tailEnd/>
                        </a:ln>
                      </wps:spPr>
                      <wps:txbx>
                        <w:txbxContent>
                          <w:p w14:paraId="67C167CD"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Саяси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2EE9" id="_x0000_s1128" type="#_x0000_t202" style="position:absolute;left:0;text-align:left;margin-left:320.15pt;margin-top:1.1pt;width:77.4pt;height:3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" strokecolor="#1f497d" strokeweight="1pt">
                <v:textbox>
                  <w:txbxContent>
                    <w:p w14:paraId="67C167CD"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Саяси</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740160" behindDoc="0" locked="0" layoutInCell="1" allowOverlap="1" wp14:anchorId="41AA0BC5" wp14:editId="3392612E">
                <wp:simplePos x="0" y="0"/>
                <wp:positionH relativeFrom="column">
                  <wp:posOffset>281305</wp:posOffset>
                </wp:positionH>
                <wp:positionV relativeFrom="paragraph">
                  <wp:posOffset>8890</wp:posOffset>
                </wp:positionV>
                <wp:extent cx="1442720" cy="462280"/>
                <wp:effectExtent l="0" t="0" r="24130" b="13970"/>
                <wp:wrapSquare wrapText="bothSides"/>
                <wp:docPr id="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462280"/>
                        </a:xfrm>
                        <a:prstGeom prst="rect">
                          <a:avLst/>
                        </a:prstGeom>
                        <a:solidFill>
                          <a:srgbClr val="FFFFFF"/>
                        </a:solidFill>
                        <a:ln w="12700">
                          <a:solidFill>
                            <a:srgbClr val="1F497D"/>
                          </a:solidFill>
                          <a:miter lim="800000"/>
                          <a:headEnd/>
                          <a:tailEnd/>
                        </a:ln>
                      </wps:spPr>
                      <wps:txbx>
                        <w:txbxContent>
                          <w:p w14:paraId="01B80F99"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Өндірістік -технологиялық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A0BC5" id="_x0000_s1129" type="#_x0000_t202" style="position:absolute;left:0;text-align:left;margin-left:22.15pt;margin-top:.7pt;width:113.6pt;height:36.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" strokecolor="#1f497d" strokeweight="1pt">
                <v:textbox>
                  <w:txbxContent>
                    <w:p w14:paraId="01B80F99"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Өндірістік -технологиялық</w:t>
                      </w:r>
                    </w:p>
                  </w:txbxContent>
                </v:textbox>
                <w10:wrap type="square"/>
              </v:shape>
            </w:pict>
          </mc:Fallback>
        </mc:AlternateContent>
      </w:r>
    </w:p>
    <w:p w14:paraId="703FF82A"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61205B84"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294967295" distB="4294967295" distL="114300" distR="114300" simplePos="0" relativeHeight="251701248" behindDoc="0" locked="0" layoutInCell="1" allowOverlap="1" wp14:anchorId="11A6E8AC" wp14:editId="4B38C27C">
                <wp:simplePos x="0" y="0"/>
                <wp:positionH relativeFrom="column">
                  <wp:posOffset>5084445</wp:posOffset>
                </wp:positionH>
                <wp:positionV relativeFrom="paragraph">
                  <wp:posOffset>166370</wp:posOffset>
                </wp:positionV>
                <wp:extent cx="495300" cy="0"/>
                <wp:effectExtent l="38100" t="76200" r="0" b="95250"/>
                <wp:wrapNone/>
                <wp:docPr id="401" name="Прямая со стрелкой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0"/>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5AFF06" id="Прямая со стрелкой 401" o:spid="_x0000_s1026" type="#_x0000_t32" style="position:absolute;margin-left:400.35pt;margin-top:13.1pt;width:39pt;height:0;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" strokecolor="#4a7ebb" strokeweight="1pt">
                <v:stroke endarrow="block"/>
                <o:lock v:ext="edit" shapetype="f"/>
              </v:shape>
            </w:pict>
          </mc:Fallback>
        </mc:AlternateContent>
      </w:r>
    </w:p>
    <w:p w14:paraId="3163C553"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0" distB="0" distL="114300" distR="114300" simplePos="0" relativeHeight="251702272" behindDoc="0" locked="0" layoutInCell="1" allowOverlap="1" wp14:anchorId="5B89EB22" wp14:editId="550E5A42">
                <wp:simplePos x="0" y="0"/>
                <wp:positionH relativeFrom="column">
                  <wp:posOffset>-168910</wp:posOffset>
                </wp:positionH>
                <wp:positionV relativeFrom="paragraph">
                  <wp:posOffset>254635</wp:posOffset>
                </wp:positionV>
                <wp:extent cx="487680" cy="7620"/>
                <wp:effectExtent l="0" t="76200" r="26670" b="87630"/>
                <wp:wrapNone/>
                <wp:docPr id="402"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7680" cy="7620"/>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7D4E81" id="Прямая со стрелкой 402" o:spid="_x0000_s1026" type="#_x0000_t32" style="position:absolute;margin-left:-13.3pt;margin-top:20.05pt;width:38.4pt;height:.6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" strokecolor="#4a7ebb" strokeweight="1pt">
                <v:stroke endarrow="block"/>
                <o:lock v:ext="edit" shapetype="f"/>
              </v:shape>
            </w:pict>
          </mc:Fallback>
        </mc:AlternateContent>
      </w:r>
      <w:r w:rsidRPr="007949C0">
        <w:rPr>
          <w:rFonts w:ascii="Calibri" w:eastAsia="PMingLiU" w:hAnsi="Calibri" w:cs="Arial"/>
          <w:noProof/>
        </w:rPr>
        <mc:AlternateContent>
          <mc:Choice Requires="wps">
            <w:drawing>
              <wp:anchor distT="0" distB="0" distL="114300" distR="114300" simplePos="0" relativeHeight="251686912" behindDoc="0" locked="0" layoutInCell="1" allowOverlap="1" wp14:anchorId="22A966D4" wp14:editId="57DA861E">
                <wp:simplePos x="0" y="0"/>
                <wp:positionH relativeFrom="page">
                  <wp:posOffset>1391920</wp:posOffset>
                </wp:positionH>
                <wp:positionV relativeFrom="paragraph">
                  <wp:posOffset>4445</wp:posOffset>
                </wp:positionV>
                <wp:extent cx="4770120" cy="490220"/>
                <wp:effectExtent l="0" t="0" r="11430" b="24130"/>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490220"/>
                        </a:xfrm>
                        <a:prstGeom prst="rect">
                          <a:avLst/>
                        </a:prstGeom>
                        <a:solidFill>
                          <a:sysClr val="window" lastClr="FFFFFF"/>
                        </a:solidFill>
                        <a:ln w="25400" cap="flat" cmpd="sng" algn="ctr">
                          <a:solidFill>
                            <a:srgbClr val="1F497D"/>
                          </a:solidFill>
                          <a:prstDash val="solid"/>
                        </a:ln>
                        <a:effectLst/>
                      </wps:spPr>
                      <wps:txbx>
                        <w:txbxContent>
                          <w:p w14:paraId="0D3B182F" w14:textId="77777777" w:rsidR="00C647D4" w:rsidRDefault="00C647D4" w:rsidP="007949C0">
                            <w:pPr>
                              <w:jc w:val="center"/>
                              <w:rPr>
                                <w:b/>
                              </w:rPr>
                            </w:pPr>
                            <w:r>
                              <w:rPr>
                                <w:rFonts w:ascii="Times New Roman" w:hAnsi="Times New Roman" w:cs="Times New Roman"/>
                                <w:b/>
                                <w:sz w:val="24"/>
                                <w:szCs w:val="24"/>
                                <w:lang w:val="kk-KZ"/>
                              </w:rPr>
                              <w:t xml:space="preserve">Аймақтың КЛЖ-нің инновациялық әлеуетін дамытуды басқару жүйесі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66D4" id="Прямоугольник 403" o:spid="_x0000_s1130" style="position:absolute;left:0;text-align:left;margin-left:109.6pt;margin-top:.35pt;width:375.6pt;height:38.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" fillcolor="window" strokecolor="#1f497d" strokeweight="2pt">
                <v:path arrowok="t"/>
                <v:textbox>
                  <w:txbxContent>
                    <w:p w14:paraId="0D3B182F" w14:textId="77777777" w:rsidR="00C647D4" w:rsidRDefault="00C647D4" w:rsidP="007949C0">
                      <w:pPr>
                        <w:jc w:val="center"/>
                        <w:rPr>
                          <w:b/>
                        </w:rPr>
                      </w:pPr>
                      <w:r>
                        <w:rPr>
                          <w:rFonts w:ascii="Times New Roman" w:hAnsi="Times New Roman" w:cs="Times New Roman"/>
                          <w:b/>
                          <w:sz w:val="24"/>
                          <w:szCs w:val="24"/>
                          <w:lang w:val="kk-KZ"/>
                        </w:rPr>
                        <w:t xml:space="preserve">Аймақтың КЛЖ-нің инновациялық әлеуетін дамытуды басқару жүйесі </w:t>
                      </w:r>
                    </w:p>
                  </w:txbxContent>
                </v:textbox>
                <w10:wrap anchorx="page"/>
              </v:rect>
            </w:pict>
          </mc:Fallback>
        </mc:AlternateContent>
      </w:r>
      <w:r w:rsidRPr="007949C0">
        <w:rPr>
          <w:rFonts w:ascii="Calibri" w:eastAsia="PMingLiU" w:hAnsi="Calibri" w:cs="Arial"/>
          <w:noProof/>
        </w:rPr>
        <mc:AlternateContent>
          <mc:Choice Requires="wps">
            <w:drawing>
              <wp:anchor distT="0" distB="0" distL="114299" distR="114299" simplePos="0" relativeHeight="251687936" behindDoc="0" locked="0" layoutInCell="1" allowOverlap="1" wp14:anchorId="75580217" wp14:editId="4C551A5A">
                <wp:simplePos x="0" y="0"/>
                <wp:positionH relativeFrom="column">
                  <wp:posOffset>2647950</wp:posOffset>
                </wp:positionH>
                <wp:positionV relativeFrom="paragraph">
                  <wp:posOffset>524510</wp:posOffset>
                </wp:positionV>
                <wp:extent cx="0" cy="312420"/>
                <wp:effectExtent l="76200" t="0" r="57150" b="49530"/>
                <wp:wrapNone/>
                <wp:docPr id="408" name="Прямая со стрелкой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260CA8" id="Прямая со стрелкой 408" o:spid="_x0000_s1026" type="#_x0000_t32" style="position:absolute;margin-left:208.5pt;margin-top:41.3pt;width:0;height:24.6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" strokecolor="#4a7ebb" strokeweight="1.5pt">
                <v:stroke endarrow="block"/>
                <o:lock v:ext="edit" shapetype="f"/>
              </v:shape>
            </w:pict>
          </mc:Fallback>
        </mc:AlternateContent>
      </w:r>
      <w:r w:rsidRPr="007949C0">
        <w:rPr>
          <w:rFonts w:ascii="Calibri" w:eastAsia="PMingLiU" w:hAnsi="Calibri" w:cs="Arial"/>
          <w:noProof/>
        </w:rPr>
        <mc:AlternateContent>
          <mc:Choice Requires="wps">
            <w:drawing>
              <wp:anchor distT="0" distB="0" distL="114300" distR="114300" simplePos="0" relativeHeight="251704320" behindDoc="0" locked="0" layoutInCell="1" allowOverlap="1" wp14:anchorId="77E0BB0B" wp14:editId="037498B9">
                <wp:simplePos x="0" y="0"/>
                <wp:positionH relativeFrom="column">
                  <wp:posOffset>5099685</wp:posOffset>
                </wp:positionH>
                <wp:positionV relativeFrom="paragraph">
                  <wp:posOffset>448310</wp:posOffset>
                </wp:positionV>
                <wp:extent cx="7620" cy="2606040"/>
                <wp:effectExtent l="0" t="0" r="30480" b="2286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60604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6D0E9A" id="Прямая соединительная линия 40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5pt,35.3pt" to="402.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300" distR="114300" simplePos="0" relativeHeight="251708416" behindDoc="0" locked="0" layoutInCell="1" allowOverlap="1" wp14:anchorId="2B13B11F" wp14:editId="2D7EC9C8">
                <wp:simplePos x="0" y="0"/>
                <wp:positionH relativeFrom="column">
                  <wp:posOffset>5810885</wp:posOffset>
                </wp:positionH>
                <wp:positionV relativeFrom="paragraph">
                  <wp:posOffset>397510</wp:posOffset>
                </wp:positionV>
                <wp:extent cx="22860" cy="4762500"/>
                <wp:effectExtent l="0" t="0" r="34290" b="1905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 cy="476250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FD6265" id="Прямая соединительная линия 405"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5pt,31.3pt" to="459.35pt,4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" strokecolor="#4a7ebb" strokeweight="1pt">
                <o:lock v:ext="edit" shapetype="f"/>
              </v:line>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709440" behindDoc="0" locked="0" layoutInCell="1" allowOverlap="1" wp14:anchorId="740FB720" wp14:editId="19F12CAE">
                <wp:simplePos x="0" y="0"/>
                <wp:positionH relativeFrom="column">
                  <wp:posOffset>5128895</wp:posOffset>
                </wp:positionH>
                <wp:positionV relativeFrom="paragraph">
                  <wp:posOffset>397510</wp:posOffset>
                </wp:positionV>
                <wp:extent cx="670560" cy="0"/>
                <wp:effectExtent l="38100" t="76200" r="0" b="95250"/>
                <wp:wrapNone/>
                <wp:docPr id="40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0560" cy="0"/>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84EAA9" id="Прямая со стрелкой 404" o:spid="_x0000_s1026" type="#_x0000_t32" style="position:absolute;margin-left:403.85pt;margin-top:31.3pt;width:52.8pt;height:0;flip:x;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" strokecolor="#4a7ebb" strokeweight="1pt">
                <v:stroke endarrow="block"/>
                <o:lock v:ext="edit" shapetype="f"/>
              </v:shape>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742208" behindDoc="0" locked="0" layoutInCell="1" allowOverlap="1" wp14:anchorId="544BD1D2" wp14:editId="7BBD517B">
                <wp:simplePos x="0" y="0"/>
                <wp:positionH relativeFrom="column">
                  <wp:posOffset>5107305</wp:posOffset>
                </wp:positionH>
                <wp:positionV relativeFrom="paragraph">
                  <wp:posOffset>226695</wp:posOffset>
                </wp:positionV>
                <wp:extent cx="431800" cy="0"/>
                <wp:effectExtent l="38100" t="76200" r="0" b="9525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0"/>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485270" id="Прямая со стрелкой 86" o:spid="_x0000_s1026" type="#_x0000_t32" style="position:absolute;margin-left:402.15pt;margin-top:17.85pt;width:34pt;height:0;flip:x;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" strokecolor="#4a7ebb" strokeweight="1pt">
                <v:stroke endarrow="block"/>
                <o:lock v:ext="edit" shapetype="f"/>
              </v:shape>
            </w:pict>
          </mc:Fallback>
        </mc:AlternateContent>
      </w:r>
      <w:r w:rsidRPr="007949C0">
        <w:rPr>
          <w:rFonts w:ascii="Calibri" w:eastAsia="PMingLiU" w:hAnsi="Calibri" w:cs="Arial"/>
          <w:noProof/>
        </w:rPr>
        <mc:AlternateContent>
          <mc:Choice Requires="wps">
            <w:drawing>
              <wp:anchor distT="0" distB="0" distL="114300" distR="114300" simplePos="0" relativeHeight="251703296" behindDoc="0" locked="0" layoutInCell="1" allowOverlap="1" wp14:anchorId="28EBE6FA" wp14:editId="7D08D211">
                <wp:simplePos x="0" y="0"/>
                <wp:positionH relativeFrom="column">
                  <wp:posOffset>324485</wp:posOffset>
                </wp:positionH>
                <wp:positionV relativeFrom="paragraph">
                  <wp:posOffset>476250</wp:posOffset>
                </wp:positionV>
                <wp:extent cx="15240" cy="2575560"/>
                <wp:effectExtent l="0" t="0" r="22860" b="1524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57556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A0417E" id="Прямая соединительная линия 40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pt,37.5pt" to="26.7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" strokecolor="#4a7ebb" strokeweight="1pt">
                <o:lock v:ext="edit" shapetype="f"/>
              </v:line>
            </w:pict>
          </mc:Fallback>
        </mc:AlternateContent>
      </w:r>
    </w:p>
    <w:p w14:paraId="5B95C9FB"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1C72914E"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723D1F1F"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2DDFD489"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5720" distB="45720" distL="114300" distR="114300" simplePos="0" relativeHeight="251688960" behindDoc="0" locked="0" layoutInCell="1" allowOverlap="1" wp14:anchorId="566FE0CB" wp14:editId="1D0FA6F0">
                <wp:simplePos x="0" y="0"/>
                <wp:positionH relativeFrom="page">
                  <wp:posOffset>1624965</wp:posOffset>
                </wp:positionH>
                <wp:positionV relativeFrom="paragraph">
                  <wp:posOffset>29210</wp:posOffset>
                </wp:positionV>
                <wp:extent cx="4282440" cy="304800"/>
                <wp:effectExtent l="0" t="0" r="22860" b="19050"/>
                <wp:wrapSquare wrapText="bothSides"/>
                <wp:docPr id="4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04800"/>
                        </a:xfrm>
                        <a:prstGeom prst="rect">
                          <a:avLst/>
                        </a:prstGeom>
                        <a:solidFill>
                          <a:srgbClr val="FFFFFF"/>
                        </a:solidFill>
                        <a:ln w="19050">
                          <a:solidFill>
                            <a:srgbClr val="1F497D"/>
                          </a:solidFill>
                          <a:miter lim="800000"/>
                          <a:headEnd/>
                          <a:tailEnd/>
                        </a:ln>
                      </wps:spPr>
                      <wps:txbx>
                        <w:txbxContent>
                          <w:p w14:paraId="2F1B6E03"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rPr>
                              <w:t xml:space="preserve">Басқару </w:t>
                            </w:r>
                            <w:r>
                              <w:rPr>
                                <w:rFonts w:ascii="Times New Roman" w:hAnsi="Times New Roman" w:cs="Times New Roman"/>
                                <w:sz w:val="24"/>
                                <w:szCs w:val="24"/>
                                <w:lang w:val="kk-KZ"/>
                              </w:rPr>
                              <w:t>нысандары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FE0CB" id="_x0000_s1131" type="#_x0000_t202" style="position:absolute;left:0;text-align:left;margin-left:127.95pt;margin-top:2.3pt;width:337.2pt;height:24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" strokecolor="#1f497d" strokeweight="1.5pt">
                <v:textbox>
                  <w:txbxContent>
                    <w:p w14:paraId="2F1B6E03"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rPr>
                        <w:t xml:space="preserve">Басқару </w:t>
                      </w:r>
                      <w:r>
                        <w:rPr>
                          <w:rFonts w:ascii="Times New Roman" w:hAnsi="Times New Roman" w:cs="Times New Roman"/>
                          <w:sz w:val="24"/>
                          <w:szCs w:val="24"/>
                          <w:lang w:val="kk-KZ"/>
                        </w:rPr>
                        <w:t>нысандары</w:t>
                      </w:r>
                    </w:p>
                  </w:txbxContent>
                </v:textbox>
                <w10:wrap type="square" anchorx="page"/>
              </v:shape>
            </w:pict>
          </mc:Fallback>
        </mc:AlternateContent>
      </w:r>
    </w:p>
    <w:p w14:paraId="7EE95160"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5720" distB="45720" distL="114300" distR="114300" simplePos="0" relativeHeight="251691008" behindDoc="0" locked="0" layoutInCell="1" allowOverlap="1" wp14:anchorId="7C83FAD5" wp14:editId="6E3ABFAD">
                <wp:simplePos x="0" y="0"/>
                <wp:positionH relativeFrom="column">
                  <wp:posOffset>1922145</wp:posOffset>
                </wp:positionH>
                <wp:positionV relativeFrom="paragraph">
                  <wp:posOffset>140335</wp:posOffset>
                </wp:positionV>
                <wp:extent cx="1600200" cy="457200"/>
                <wp:effectExtent l="0" t="0" r="19050" b="19050"/>
                <wp:wrapSquare wrapText="bothSides"/>
                <wp:docPr id="4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12700">
                          <a:solidFill>
                            <a:srgbClr val="1F497D"/>
                          </a:solidFill>
                          <a:miter lim="800000"/>
                          <a:headEnd/>
                          <a:tailEnd/>
                        </a:ln>
                      </wps:spPr>
                      <wps:txbx>
                        <w:txbxContent>
                          <w:p w14:paraId="4A5836A2"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Ұйымдастырушылық әлеуеті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FAD5" id="_x0000_s1132" type="#_x0000_t202" style="position:absolute;left:0;text-align:left;margin-left:151.35pt;margin-top:11.05pt;width:126pt;height:3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" strokecolor="#1f497d" strokeweight="1pt">
                <v:textbox>
                  <w:txbxContent>
                    <w:p w14:paraId="4A5836A2"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Ұйымдастырушылық әлеуеті</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692032" behindDoc="0" locked="0" layoutInCell="1" allowOverlap="1" wp14:anchorId="5ED84B41" wp14:editId="2ACBDCBF">
                <wp:simplePos x="0" y="0"/>
                <wp:positionH relativeFrom="column">
                  <wp:posOffset>3496945</wp:posOffset>
                </wp:positionH>
                <wp:positionV relativeFrom="paragraph">
                  <wp:posOffset>140335</wp:posOffset>
                </wp:positionV>
                <wp:extent cx="1320800" cy="449580"/>
                <wp:effectExtent l="0" t="0" r="12700" b="26670"/>
                <wp:wrapSquare wrapText="bothSides"/>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49580"/>
                        </a:xfrm>
                        <a:prstGeom prst="rect">
                          <a:avLst/>
                        </a:prstGeom>
                        <a:solidFill>
                          <a:srgbClr val="FFFFFF"/>
                        </a:solidFill>
                        <a:ln w="12700">
                          <a:solidFill>
                            <a:srgbClr val="1F497D"/>
                          </a:solidFill>
                          <a:miter lim="800000"/>
                          <a:headEnd/>
                          <a:tailEnd/>
                        </a:ln>
                      </wps:spPr>
                      <wps:txbx>
                        <w:txbxContent>
                          <w:p w14:paraId="3534AF5E"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Басқару әлеуеті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84B41" id="_x0000_s1133" type="#_x0000_t202" style="position:absolute;left:0;text-align:left;margin-left:275.35pt;margin-top:11.05pt;width:104pt;height:35.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" strokecolor="#1f497d" strokeweight="1pt">
                <v:textbox>
                  <w:txbxContent>
                    <w:p w14:paraId="3534AF5E"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Басқару әлеуеті</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689984" behindDoc="0" locked="0" layoutInCell="1" allowOverlap="1" wp14:anchorId="69E066F2" wp14:editId="60DA50C4">
                <wp:simplePos x="0" y="0"/>
                <wp:positionH relativeFrom="column">
                  <wp:posOffset>545465</wp:posOffset>
                </wp:positionH>
                <wp:positionV relativeFrom="paragraph">
                  <wp:posOffset>140335</wp:posOffset>
                </wp:positionV>
                <wp:extent cx="1402080" cy="457200"/>
                <wp:effectExtent l="0" t="0" r="26670" b="19050"/>
                <wp:wrapSquare wrapText="bothSides"/>
                <wp:docPr id="4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457200"/>
                        </a:xfrm>
                        <a:prstGeom prst="rect">
                          <a:avLst/>
                        </a:prstGeom>
                        <a:solidFill>
                          <a:srgbClr val="FFFFFF"/>
                        </a:solidFill>
                        <a:ln w="12700">
                          <a:solidFill>
                            <a:srgbClr val="1F497D"/>
                          </a:solidFill>
                          <a:miter lim="800000"/>
                          <a:headEnd/>
                          <a:tailEnd/>
                        </a:ln>
                      </wps:spPr>
                      <wps:txbx>
                        <w:txbxContent>
                          <w:p w14:paraId="41388875"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Ресурстық әлеуеті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066F2" id="_x0000_s1134" type="#_x0000_t202" style="position:absolute;left:0;text-align:left;margin-left:42.95pt;margin-top:11.05pt;width:110.4pt;height: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" strokecolor="#1f497d" strokeweight="1pt">
                <v:textbox>
                  <w:txbxContent>
                    <w:p w14:paraId="41388875"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Ресурстық әлеуеті</w:t>
                      </w:r>
                    </w:p>
                  </w:txbxContent>
                </v:textbox>
                <w10:wrap type="square"/>
              </v:shape>
            </w:pict>
          </mc:Fallback>
        </mc:AlternateContent>
      </w:r>
    </w:p>
    <w:p w14:paraId="57E3C643"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5839D1E1" w14:textId="2E9178C4"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0" distB="0" distL="114300" distR="114300" simplePos="0" relativeHeight="251693056" behindDoc="0" locked="0" layoutInCell="1" allowOverlap="1" wp14:anchorId="32595CE6" wp14:editId="294DBA66">
                <wp:simplePos x="0" y="0"/>
                <wp:positionH relativeFrom="column">
                  <wp:posOffset>-2022475</wp:posOffset>
                </wp:positionH>
                <wp:positionV relativeFrom="paragraph">
                  <wp:posOffset>212725</wp:posOffset>
                </wp:positionV>
                <wp:extent cx="7620" cy="274320"/>
                <wp:effectExtent l="76200" t="0" r="68580" b="49530"/>
                <wp:wrapNone/>
                <wp:docPr id="416" name="Прямая со стрелкой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7432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E54F43" id="Прямая со стрелкой 416" o:spid="_x0000_s1026" type="#_x0000_t32" style="position:absolute;margin-left:-159.25pt;margin-top:16.75pt;width:.6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" strokecolor="#4a7ebb" strokeweight="1.5pt">
                <v:stroke endarrow="block"/>
                <o:lock v:ext="edit" shapetype="f"/>
              </v:shape>
            </w:pict>
          </mc:Fallback>
        </mc:AlternateContent>
      </w:r>
      <w:r w:rsidRPr="007949C0">
        <w:rPr>
          <w:rFonts w:ascii="Calibri" w:eastAsia="PMingLiU" w:hAnsi="Calibri" w:cs="Arial"/>
          <w:noProof/>
        </w:rPr>
        <mc:AlternateContent>
          <mc:Choice Requires="wps">
            <w:drawing>
              <wp:anchor distT="0" distB="0" distL="114300" distR="114300" simplePos="0" relativeHeight="251695104" behindDoc="0" locked="0" layoutInCell="1" allowOverlap="1" wp14:anchorId="25F4A28A" wp14:editId="350C468D">
                <wp:simplePos x="0" y="0"/>
                <wp:positionH relativeFrom="column">
                  <wp:posOffset>4302125</wp:posOffset>
                </wp:positionH>
                <wp:positionV relativeFrom="paragraph">
                  <wp:posOffset>187960</wp:posOffset>
                </wp:positionV>
                <wp:extent cx="7620" cy="304800"/>
                <wp:effectExtent l="76200" t="38100" r="68580" b="19050"/>
                <wp:wrapNone/>
                <wp:docPr id="413" name="Прямая со стрелкой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 cy="30480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1672EA" id="Прямая со стрелкой 413" o:spid="_x0000_s1026" type="#_x0000_t32" style="position:absolute;margin-left:338.75pt;margin-top:14.8pt;width:.6pt;height:24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" strokecolor="#4a7ebb" strokeweight="1.5pt">
                <v:stroke endarrow="block"/>
                <o:lock v:ext="edit" shapetype="f"/>
              </v:shape>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706368" behindDoc="0" locked="0" layoutInCell="1" allowOverlap="1" wp14:anchorId="41160340" wp14:editId="397F9DA1">
                <wp:simplePos x="0" y="0"/>
                <wp:positionH relativeFrom="column">
                  <wp:posOffset>-302895</wp:posOffset>
                </wp:positionH>
                <wp:positionV relativeFrom="paragraph">
                  <wp:posOffset>118745</wp:posOffset>
                </wp:positionV>
                <wp:extent cx="647700" cy="0"/>
                <wp:effectExtent l="0" t="0" r="19050" b="1905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4BEBBD" id="Прямая соединительная линия 415"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5pt,9.35pt" to="27.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300" distR="114300" simplePos="0" relativeHeight="251707392" behindDoc="0" locked="0" layoutInCell="1" allowOverlap="1" wp14:anchorId="5FCFDCC4" wp14:editId="44553108">
                <wp:simplePos x="0" y="0"/>
                <wp:positionH relativeFrom="column">
                  <wp:posOffset>-302895</wp:posOffset>
                </wp:positionH>
                <wp:positionV relativeFrom="paragraph">
                  <wp:posOffset>127000</wp:posOffset>
                </wp:positionV>
                <wp:extent cx="30480" cy="2967990"/>
                <wp:effectExtent l="0" t="0" r="26670" b="2286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296799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FEA87E" id="Прямая соединительная линия 41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0pt" to="-21.4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300" distR="114300" simplePos="0" relativeHeight="251694080" behindDoc="0" locked="0" layoutInCell="1" allowOverlap="1" wp14:anchorId="1346D3FB" wp14:editId="1F3EF005">
                <wp:simplePos x="0" y="0"/>
                <wp:positionH relativeFrom="column">
                  <wp:posOffset>2775585</wp:posOffset>
                </wp:positionH>
                <wp:positionV relativeFrom="paragraph">
                  <wp:posOffset>200660</wp:posOffset>
                </wp:positionV>
                <wp:extent cx="7620" cy="289560"/>
                <wp:effectExtent l="76200" t="38100" r="68580" b="15240"/>
                <wp:wrapNone/>
                <wp:docPr id="417" name="Прямая со стрелкой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 cy="28956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BC51B4" id="Прямая со стрелкой 417" o:spid="_x0000_s1026" type="#_x0000_t32" style="position:absolute;margin-left:218.55pt;margin-top:15.8pt;width:.6pt;height:22.8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" strokecolor="#4a7ebb" strokeweight="1.5pt">
                <v:stroke endarrow="block"/>
                <o:lock v:ext="edit" shapetype="f"/>
              </v:shape>
            </w:pict>
          </mc:Fallback>
        </mc:AlternateContent>
      </w:r>
    </w:p>
    <w:p w14:paraId="3D3580E7" w14:textId="1C2A1B3E"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489EE16E" w14:textId="1DD2C295"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0" distB="0" distL="114300" distR="114300" simplePos="0" relativeHeight="251696128" behindDoc="0" locked="0" layoutInCell="1" allowOverlap="1" wp14:anchorId="32FB4E77" wp14:editId="6FCEF89C">
                <wp:simplePos x="0" y="0"/>
                <wp:positionH relativeFrom="page">
                  <wp:posOffset>1843405</wp:posOffset>
                </wp:positionH>
                <wp:positionV relativeFrom="paragraph">
                  <wp:posOffset>114300</wp:posOffset>
                </wp:positionV>
                <wp:extent cx="4244340" cy="358140"/>
                <wp:effectExtent l="0" t="0" r="22860" b="22860"/>
                <wp:wrapNone/>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4340" cy="358140"/>
                        </a:xfrm>
                        <a:prstGeom prst="rect">
                          <a:avLst/>
                        </a:prstGeom>
                        <a:solidFill>
                          <a:sysClr val="window" lastClr="FFFFFF"/>
                        </a:solidFill>
                        <a:ln w="19050" cap="flat" cmpd="sng" algn="ctr">
                          <a:solidFill>
                            <a:srgbClr val="1F497D"/>
                          </a:solidFill>
                          <a:prstDash val="solid"/>
                        </a:ln>
                        <a:effectLst/>
                      </wps:spPr>
                      <wps:txbx>
                        <w:txbxContent>
                          <w:p w14:paraId="30D7CC24"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КЛЖ-нің</w:t>
                            </w:r>
                            <w:r>
                              <w:rPr>
                                <w:rFonts w:ascii="Times New Roman" w:hAnsi="Times New Roman" w:cs="Times New Roman"/>
                                <w:sz w:val="24"/>
                                <w:szCs w:val="24"/>
                              </w:rPr>
                              <w:t xml:space="preserve"> ресурстық </w:t>
                            </w:r>
                            <w:r>
                              <w:rPr>
                                <w:rFonts w:ascii="Times New Roman" w:hAnsi="Times New Roman" w:cs="Times New Roman"/>
                                <w:sz w:val="24"/>
                                <w:szCs w:val="24"/>
                                <w:lang w:val="kk-KZ"/>
                              </w:rPr>
                              <w:t>әлеуетінің</w:t>
                            </w:r>
                            <w:r>
                              <w:rPr>
                                <w:rFonts w:ascii="Times New Roman" w:hAnsi="Times New Roman" w:cs="Times New Roman"/>
                                <w:sz w:val="24"/>
                                <w:szCs w:val="24"/>
                              </w:rPr>
                              <w:t xml:space="preserve"> элементтері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B4E77" id="Прямоугольник 418" o:spid="_x0000_s1135" style="position:absolute;left:0;text-align:left;margin-left:145.15pt;margin-top:9pt;width:334.2pt;height:28.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" fillcolor="window" strokecolor="#1f497d" strokeweight="1.5pt">
                <v:path arrowok="t"/>
                <v:textbox>
                  <w:txbxContent>
                    <w:p w14:paraId="30D7CC24"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КЛЖ-нің</w:t>
                      </w:r>
                      <w:r>
                        <w:rPr>
                          <w:rFonts w:ascii="Times New Roman" w:hAnsi="Times New Roman" w:cs="Times New Roman"/>
                          <w:sz w:val="24"/>
                          <w:szCs w:val="24"/>
                        </w:rPr>
                        <w:t xml:space="preserve"> ресурстық </w:t>
                      </w:r>
                      <w:r>
                        <w:rPr>
                          <w:rFonts w:ascii="Times New Roman" w:hAnsi="Times New Roman" w:cs="Times New Roman"/>
                          <w:sz w:val="24"/>
                          <w:szCs w:val="24"/>
                          <w:lang w:val="kk-KZ"/>
                        </w:rPr>
                        <w:t>әлеуетінің</w:t>
                      </w:r>
                      <w:r>
                        <w:rPr>
                          <w:rFonts w:ascii="Times New Roman" w:hAnsi="Times New Roman" w:cs="Times New Roman"/>
                          <w:sz w:val="24"/>
                          <w:szCs w:val="24"/>
                        </w:rPr>
                        <w:t xml:space="preserve"> элементтері</w:t>
                      </w:r>
                    </w:p>
                  </w:txbxContent>
                </v:textbox>
                <w10:wrap anchorx="page"/>
              </v:rect>
            </w:pict>
          </mc:Fallback>
        </mc:AlternateContent>
      </w:r>
    </w:p>
    <w:p w14:paraId="123B05B1"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7D560AC6"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5720" distB="45720" distL="114300" distR="114300" simplePos="0" relativeHeight="251700224" behindDoc="0" locked="0" layoutInCell="1" allowOverlap="1" wp14:anchorId="4C8AAD42" wp14:editId="7F2594B7">
                <wp:simplePos x="0" y="0"/>
                <wp:positionH relativeFrom="column">
                  <wp:posOffset>3823970</wp:posOffset>
                </wp:positionH>
                <wp:positionV relativeFrom="paragraph">
                  <wp:posOffset>62230</wp:posOffset>
                </wp:positionV>
                <wp:extent cx="967740" cy="647700"/>
                <wp:effectExtent l="0" t="0" r="22860" b="19050"/>
                <wp:wrapSquare wrapText="bothSides"/>
                <wp:docPr id="4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647700"/>
                        </a:xfrm>
                        <a:prstGeom prst="rect">
                          <a:avLst/>
                        </a:prstGeom>
                        <a:solidFill>
                          <a:srgbClr val="FFFFFF"/>
                        </a:solidFill>
                        <a:ln w="12700">
                          <a:solidFill>
                            <a:srgbClr val="1F497D"/>
                          </a:solidFill>
                          <a:miter lim="800000"/>
                          <a:headEnd/>
                          <a:tailEnd/>
                        </a:ln>
                      </wps:spPr>
                      <wps:txbx>
                        <w:txbxContent>
                          <w:p w14:paraId="61BF6089" w14:textId="77777777" w:rsidR="00C647D4" w:rsidRDefault="00C647D4" w:rsidP="007949C0">
                            <w:pPr>
                              <w:rPr>
                                <w:rFonts w:ascii="Times New Roman" w:hAnsi="Times New Roman" w:cs="Times New Roman"/>
                                <w:sz w:val="24"/>
                                <w:szCs w:val="24"/>
                              </w:rPr>
                            </w:pPr>
                            <w:r>
                              <w:rPr>
                                <w:rFonts w:ascii="Times New Roman" w:hAnsi="Times New Roman" w:cs="Times New Roman"/>
                                <w:sz w:val="24"/>
                                <w:szCs w:val="24"/>
                              </w:rPr>
                              <w:t>Кадр</w:t>
                            </w:r>
                            <w:r>
                              <w:rPr>
                                <w:rFonts w:ascii="Times New Roman" w:hAnsi="Times New Roman" w:cs="Times New Roman"/>
                                <w:sz w:val="24"/>
                                <w:szCs w:val="24"/>
                                <w:lang w:val="kk-KZ"/>
                              </w:rPr>
                              <w:t xml:space="preserve">лық </w:t>
                            </w:r>
                            <w:r>
                              <w:rPr>
                                <w:rFonts w:ascii="Times New Roman" w:hAnsi="Times New Roman" w:cs="Times New Roman"/>
                                <w:sz w:val="24"/>
                                <w:szCs w:val="24"/>
                              </w:rPr>
                              <w:t>ресурстар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AAD42" id="_x0000_s1136" type="#_x0000_t202" style="position:absolute;left:0;text-align:left;margin-left:301.1pt;margin-top:4.9pt;width:76.2pt;height:5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" strokecolor="#1f497d" strokeweight="1pt">
                <v:textbox>
                  <w:txbxContent>
                    <w:p w14:paraId="61BF6089" w14:textId="77777777" w:rsidR="00C647D4" w:rsidRDefault="00C647D4" w:rsidP="007949C0">
                      <w:pPr>
                        <w:rPr>
                          <w:rFonts w:ascii="Times New Roman" w:hAnsi="Times New Roman" w:cs="Times New Roman"/>
                          <w:sz w:val="24"/>
                          <w:szCs w:val="24"/>
                        </w:rPr>
                      </w:pPr>
                      <w:r>
                        <w:rPr>
                          <w:rFonts w:ascii="Times New Roman" w:hAnsi="Times New Roman" w:cs="Times New Roman"/>
                          <w:sz w:val="24"/>
                          <w:szCs w:val="24"/>
                        </w:rPr>
                        <w:t>Кадр</w:t>
                      </w:r>
                      <w:r>
                        <w:rPr>
                          <w:rFonts w:ascii="Times New Roman" w:hAnsi="Times New Roman" w:cs="Times New Roman"/>
                          <w:sz w:val="24"/>
                          <w:szCs w:val="24"/>
                          <w:lang w:val="kk-KZ"/>
                        </w:rPr>
                        <w:t xml:space="preserve">лық </w:t>
                      </w:r>
                      <w:r>
                        <w:rPr>
                          <w:rFonts w:ascii="Times New Roman" w:hAnsi="Times New Roman" w:cs="Times New Roman"/>
                          <w:sz w:val="24"/>
                          <w:szCs w:val="24"/>
                        </w:rPr>
                        <w:t>ресурстар</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699200" behindDoc="0" locked="0" layoutInCell="1" allowOverlap="1" wp14:anchorId="5FC72538" wp14:editId="75EBAF08">
                <wp:simplePos x="0" y="0"/>
                <wp:positionH relativeFrom="column">
                  <wp:posOffset>2770505</wp:posOffset>
                </wp:positionH>
                <wp:positionV relativeFrom="paragraph">
                  <wp:posOffset>62865</wp:posOffset>
                </wp:positionV>
                <wp:extent cx="1051560" cy="647700"/>
                <wp:effectExtent l="0" t="0" r="15240" b="19050"/>
                <wp:wrapSquare wrapText="bothSides"/>
                <wp:docPr id="4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647700"/>
                        </a:xfrm>
                        <a:prstGeom prst="rect">
                          <a:avLst/>
                        </a:prstGeom>
                        <a:solidFill>
                          <a:srgbClr val="FFFFFF"/>
                        </a:solidFill>
                        <a:ln w="12700">
                          <a:solidFill>
                            <a:srgbClr val="1F497D"/>
                          </a:solidFill>
                          <a:miter lim="800000"/>
                          <a:headEnd/>
                          <a:tailEnd/>
                        </a:ln>
                      </wps:spPr>
                      <wps:txbx>
                        <w:txbxContent>
                          <w:p w14:paraId="05E75159" w14:textId="77777777" w:rsidR="00C647D4" w:rsidRDefault="00C647D4" w:rsidP="007949C0">
                            <w:pPr>
                              <w:jc w:val="center"/>
                            </w:pPr>
                            <w:r>
                              <w:rPr>
                                <w:rFonts w:ascii="Times New Roman" w:hAnsi="Times New Roman" w:cs="Times New Roman"/>
                                <w:sz w:val="24"/>
                                <w:szCs w:val="24"/>
                              </w:rPr>
                              <w:t>Қаржы ресурстары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72538" id="_x0000_s1137" type="#_x0000_t202" style="position:absolute;left:0;text-align:left;margin-left:218.15pt;margin-top:4.95pt;width:82.8pt;height:5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" strokecolor="#1f497d" strokeweight="1pt">
                <v:textbox>
                  <w:txbxContent>
                    <w:p w14:paraId="05E75159" w14:textId="77777777" w:rsidR="00C647D4" w:rsidRDefault="00C647D4" w:rsidP="007949C0">
                      <w:pPr>
                        <w:jc w:val="center"/>
                      </w:pPr>
                      <w:r>
                        <w:rPr>
                          <w:rFonts w:ascii="Times New Roman" w:hAnsi="Times New Roman" w:cs="Times New Roman"/>
                          <w:sz w:val="24"/>
                          <w:szCs w:val="24"/>
                        </w:rPr>
                        <w:t>Қаржы ресурстары</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698176" behindDoc="0" locked="0" layoutInCell="1" allowOverlap="1" wp14:anchorId="6DA6B001" wp14:editId="2EBAF7FF">
                <wp:simplePos x="0" y="0"/>
                <wp:positionH relativeFrom="column">
                  <wp:posOffset>1597025</wp:posOffset>
                </wp:positionH>
                <wp:positionV relativeFrom="paragraph">
                  <wp:posOffset>77470</wp:posOffset>
                </wp:positionV>
                <wp:extent cx="1158240" cy="640080"/>
                <wp:effectExtent l="0" t="0" r="22860" b="26670"/>
                <wp:wrapSquare wrapText="bothSides"/>
                <wp:docPr id="4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640080"/>
                        </a:xfrm>
                        <a:prstGeom prst="rect">
                          <a:avLst/>
                        </a:prstGeom>
                        <a:solidFill>
                          <a:srgbClr val="FFFFFF"/>
                        </a:solidFill>
                        <a:ln w="12700">
                          <a:solidFill>
                            <a:srgbClr val="000000"/>
                          </a:solidFill>
                          <a:miter lim="800000"/>
                          <a:headEnd/>
                          <a:tailEnd/>
                        </a:ln>
                      </wps:spPr>
                      <wps:txbx>
                        <w:txbxContent>
                          <w:p w14:paraId="16287430"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Ақпараттық ресурстар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B001" id="_x0000_s1138" type="#_x0000_t202" style="position:absolute;left:0;text-align:left;margin-left:125.75pt;margin-top:6.1pt;width:91.2pt;height:50.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" strokeweight="1pt">
                <v:textbox>
                  <w:txbxContent>
                    <w:p w14:paraId="16287430"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Ақпараттық ресурстар</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697152" behindDoc="0" locked="0" layoutInCell="1" allowOverlap="1" wp14:anchorId="55C8BF30" wp14:editId="115B6E34">
                <wp:simplePos x="0" y="0"/>
                <wp:positionH relativeFrom="column">
                  <wp:posOffset>544195</wp:posOffset>
                </wp:positionH>
                <wp:positionV relativeFrom="paragraph">
                  <wp:posOffset>65405</wp:posOffset>
                </wp:positionV>
                <wp:extent cx="1043940" cy="647700"/>
                <wp:effectExtent l="0" t="0" r="22860" b="19050"/>
                <wp:wrapSquare wrapText="bothSides"/>
                <wp:docPr id="4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47700"/>
                        </a:xfrm>
                        <a:prstGeom prst="rect">
                          <a:avLst/>
                        </a:prstGeom>
                        <a:solidFill>
                          <a:srgbClr val="FFFFFF"/>
                        </a:solidFill>
                        <a:ln w="12700">
                          <a:solidFill>
                            <a:srgbClr val="1F497D"/>
                          </a:solidFill>
                          <a:miter lim="800000"/>
                          <a:headEnd/>
                          <a:tailEnd/>
                        </a:ln>
                      </wps:spPr>
                      <wps:txbx>
                        <w:txbxContent>
                          <w:p w14:paraId="28FE1966"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Материалдық ресурстар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8BF30" id="_x0000_s1139" type="#_x0000_t202" style="position:absolute;left:0;text-align:left;margin-left:42.85pt;margin-top:5.15pt;width:82.2pt;height:5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" strokecolor="#1f497d" strokeweight="1pt">
                <v:textbox>
                  <w:txbxContent>
                    <w:p w14:paraId="28FE1966"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Материалдық ресурстар</w:t>
                      </w:r>
                    </w:p>
                  </w:txbxContent>
                </v:textbox>
                <w10:wrap type="square"/>
              </v:shape>
            </w:pict>
          </mc:Fallback>
        </mc:AlternateContent>
      </w:r>
    </w:p>
    <w:p w14:paraId="68E845F6"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31D0EE1F"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374BE97D" w14:textId="1386FB5B"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294967295" distB="4294967295" distL="114300" distR="114300" simplePos="0" relativeHeight="251716608" behindDoc="0" locked="0" layoutInCell="1" allowOverlap="1" wp14:anchorId="50568AC9" wp14:editId="7E01F41C">
                <wp:simplePos x="0" y="0"/>
                <wp:positionH relativeFrom="column">
                  <wp:posOffset>-5169535</wp:posOffset>
                </wp:positionH>
                <wp:positionV relativeFrom="paragraph">
                  <wp:posOffset>415290</wp:posOffset>
                </wp:positionV>
                <wp:extent cx="274320" cy="0"/>
                <wp:effectExtent l="0" t="0" r="11430" b="19050"/>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32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8220BD" id="Прямая соединительная линия 428" o:spid="_x0000_s1026" style="position:absolute;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05pt,32.7pt" to="-385.4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300" distR="114300" simplePos="0" relativeHeight="251718656" behindDoc="0" locked="0" layoutInCell="1" allowOverlap="1" wp14:anchorId="46D8EDD4" wp14:editId="0B28BD07">
                <wp:simplePos x="0" y="0"/>
                <wp:positionH relativeFrom="column">
                  <wp:posOffset>-5154295</wp:posOffset>
                </wp:positionH>
                <wp:positionV relativeFrom="paragraph">
                  <wp:posOffset>421005</wp:posOffset>
                </wp:positionV>
                <wp:extent cx="15240" cy="1143000"/>
                <wp:effectExtent l="0" t="0" r="22860" b="19050"/>
                <wp:wrapNone/>
                <wp:docPr id="427" name="Прямая соединительная линия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114300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2810B8" id="Прямая соединительная линия 42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33.15pt" to="-404.6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" strokecolor="#4a7ebb" strokeweight="1pt">
                <o:lock v:ext="edit" shapetype="f"/>
              </v:line>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725824" behindDoc="0" locked="0" layoutInCell="1" allowOverlap="1" wp14:anchorId="2E7D074C" wp14:editId="1F3659A2">
                <wp:simplePos x="0" y="0"/>
                <wp:positionH relativeFrom="column">
                  <wp:posOffset>321310</wp:posOffset>
                </wp:positionH>
                <wp:positionV relativeFrom="paragraph">
                  <wp:posOffset>198120</wp:posOffset>
                </wp:positionV>
                <wp:extent cx="4785360" cy="0"/>
                <wp:effectExtent l="0" t="0" r="15240" b="19050"/>
                <wp:wrapNone/>
                <wp:docPr id="423"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536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919D05" id="Прямая соединительная линия 423"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3pt,15.6pt" to="402.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" strokecolor="#4a7ebb" strokeweight="1pt">
                <o:lock v:ext="edit" shapetype="f"/>
              </v:line>
            </w:pict>
          </mc:Fallback>
        </mc:AlternateContent>
      </w:r>
    </w:p>
    <w:p w14:paraId="76492C29" w14:textId="724DFE2F" w:rsidR="007949C0" w:rsidRPr="007949C0" w:rsidRDefault="00A60B5C"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0" distB="0" distL="114300" distR="114300" simplePos="0" relativeHeight="251721728" behindDoc="0" locked="0" layoutInCell="1" allowOverlap="1" wp14:anchorId="0EAE88DF" wp14:editId="351D3B40">
                <wp:simplePos x="0" y="0"/>
                <wp:positionH relativeFrom="column">
                  <wp:posOffset>5144770</wp:posOffset>
                </wp:positionH>
                <wp:positionV relativeFrom="paragraph">
                  <wp:posOffset>186055</wp:posOffset>
                </wp:positionV>
                <wp:extent cx="312420" cy="7620"/>
                <wp:effectExtent l="19050" t="57150" r="0" b="87630"/>
                <wp:wrapNone/>
                <wp:docPr id="425" name="Прямая со стрелкой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7620"/>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D1F5CA" id="Прямая со стрелкой 425" o:spid="_x0000_s1026" type="#_x0000_t32" style="position:absolute;margin-left:405.1pt;margin-top:14.65pt;width:24.6pt;height:.6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" strokecolor="#4a7ebb" strokeweight="1pt">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299" distR="114299" simplePos="0" relativeHeight="251720704" behindDoc="0" locked="0" layoutInCell="1" allowOverlap="1" wp14:anchorId="34E8754F" wp14:editId="39B6B3C1">
                <wp:simplePos x="0" y="0"/>
                <wp:positionH relativeFrom="column">
                  <wp:posOffset>5464810</wp:posOffset>
                </wp:positionH>
                <wp:positionV relativeFrom="paragraph">
                  <wp:posOffset>189230</wp:posOffset>
                </wp:positionV>
                <wp:extent cx="0" cy="1234440"/>
                <wp:effectExtent l="0" t="0" r="19050" b="22860"/>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3444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1612ED" id="Прямая соединительная линия 426" o:spid="_x0000_s1026" style="position:absolute;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0.3pt,14.9pt" to="430.3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" strokecolor="#4a7ebb" strokeweight="1pt">
                <o:lock v:ext="edit" shapetype="f"/>
              </v:lin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710464" behindDoc="0" locked="0" layoutInCell="1" allowOverlap="1" wp14:anchorId="7B9F8B97" wp14:editId="668963CF">
                <wp:simplePos x="0" y="0"/>
                <wp:positionH relativeFrom="column">
                  <wp:posOffset>354664</wp:posOffset>
                </wp:positionH>
                <wp:positionV relativeFrom="paragraph">
                  <wp:posOffset>128404</wp:posOffset>
                </wp:positionV>
                <wp:extent cx="4792980" cy="342900"/>
                <wp:effectExtent l="0" t="0" r="26670" b="19050"/>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2980" cy="342900"/>
                        </a:xfrm>
                        <a:prstGeom prst="rect">
                          <a:avLst/>
                        </a:prstGeom>
                        <a:solidFill>
                          <a:sysClr val="window" lastClr="FFFFFF"/>
                        </a:solidFill>
                        <a:ln w="25400" cap="flat" cmpd="sng" algn="ctr">
                          <a:solidFill>
                            <a:srgbClr val="1F497D"/>
                          </a:solidFill>
                          <a:prstDash val="solid"/>
                        </a:ln>
                        <a:effectLst/>
                      </wps:spPr>
                      <wps:txbx>
                        <w:txbxContent>
                          <w:p w14:paraId="37212E3B" w14:textId="77777777" w:rsidR="00C647D4" w:rsidRDefault="00C647D4" w:rsidP="007949C0">
                            <w:pPr>
                              <w:jc w:val="center"/>
                            </w:pPr>
                            <w:r>
                              <w:rPr>
                                <w:rFonts w:ascii="Times New Roman" w:hAnsi="Times New Roman" w:cs="Times New Roman"/>
                                <w:b/>
                                <w:sz w:val="24"/>
                                <w:szCs w:val="24"/>
                                <w:lang w:val="kk-KZ"/>
                              </w:rPr>
                              <w:t>КЛЖ-нің</w:t>
                            </w:r>
                            <w:r>
                              <w:rPr>
                                <w:rFonts w:ascii="Times New Roman" w:hAnsi="Times New Roman" w:cs="Times New Roman"/>
                                <w:b/>
                                <w:sz w:val="24"/>
                                <w:szCs w:val="24"/>
                              </w:rPr>
                              <w:t xml:space="preserve"> инновациялық әлеуетін дамытуды реттеу элементтері</w:t>
                            </w:r>
                            <w:r>
                              <w:rPr>
                                <w:b/>
                              </w:rPr>
                              <w:t xml:space="preserve"> </w:t>
                            </w:r>
                            <w:r>
                              <w:t>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9F8B97" id="Прямоугольник 424" o:spid="_x0000_s1140" style="position:absolute;left:0;text-align:left;margin-left:27.95pt;margin-top:10.1pt;width:377.4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" fillcolor="window" strokecolor="#1f497d" strokeweight="2pt">
                <v:path arrowok="t"/>
                <v:textbox>
                  <w:txbxContent>
                    <w:p w14:paraId="37212E3B" w14:textId="77777777" w:rsidR="00C647D4" w:rsidRDefault="00C647D4" w:rsidP="007949C0">
                      <w:pPr>
                        <w:jc w:val="center"/>
                      </w:pPr>
                      <w:r>
                        <w:rPr>
                          <w:rFonts w:ascii="Times New Roman" w:hAnsi="Times New Roman" w:cs="Times New Roman"/>
                          <w:b/>
                          <w:sz w:val="24"/>
                          <w:szCs w:val="24"/>
                          <w:lang w:val="kk-KZ"/>
                        </w:rPr>
                        <w:t>КЛЖ-нің</w:t>
                      </w:r>
                      <w:r>
                        <w:rPr>
                          <w:rFonts w:ascii="Times New Roman" w:hAnsi="Times New Roman" w:cs="Times New Roman"/>
                          <w:b/>
                          <w:sz w:val="24"/>
                          <w:szCs w:val="24"/>
                        </w:rPr>
                        <w:t xml:space="preserve"> инновациялық әлеуетін дамытуды реттеу элементтері</w:t>
                      </w:r>
                      <w:r>
                        <w:rPr>
                          <w:b/>
                        </w:rPr>
                        <w:t xml:space="preserve"> </w:t>
                      </w:r>
                      <w:r>
                        <w:t>региона</w:t>
                      </w:r>
                    </w:p>
                  </w:txbxContent>
                </v:textbox>
              </v:rect>
            </w:pict>
          </mc:Fallback>
        </mc:AlternateContent>
      </w:r>
    </w:p>
    <w:p w14:paraId="7030133C" w14:textId="07D04DDE" w:rsidR="007949C0" w:rsidRPr="007949C0" w:rsidRDefault="00A60B5C"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Pr>
          <w:rFonts w:ascii="Times New Roman" w:eastAsia="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5D47EF66" wp14:editId="27762CAA">
                <wp:simplePos x="0" y="0"/>
                <wp:positionH relativeFrom="column">
                  <wp:posOffset>74897</wp:posOffset>
                </wp:positionH>
                <wp:positionV relativeFrom="paragraph">
                  <wp:posOffset>184117</wp:posOffset>
                </wp:positionV>
                <wp:extent cx="280736" cy="0"/>
                <wp:effectExtent l="0" t="0" r="2413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280736"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0513BB" id="Прямая соединительная линия 30"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14.5pt" to="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" strokecolor="#4f81bd [3204]" strokeweight="1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3D669844" wp14:editId="6AC4739C">
                <wp:simplePos x="0" y="0"/>
                <wp:positionH relativeFrom="column">
                  <wp:posOffset>74897</wp:posOffset>
                </wp:positionH>
                <wp:positionV relativeFrom="paragraph">
                  <wp:posOffset>184117</wp:posOffset>
                </wp:positionV>
                <wp:extent cx="0" cy="974557"/>
                <wp:effectExtent l="0" t="0" r="19050" b="1651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0" cy="974557"/>
                        </a:xfrm>
                        <a:prstGeom prst="line">
                          <a:avLst/>
                        </a:prstGeom>
                        <a:ln w="190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C29696" id="Прямая соединительная линия 29"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5.9pt,14.5pt" to="5.9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" strokecolor="#4f81bd [3204]" strokeweight="1.5pt"/>
            </w:pict>
          </mc:Fallback>
        </mc:AlternateContent>
      </w:r>
    </w:p>
    <w:p w14:paraId="7F5EC5AD"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5720" distB="45720" distL="114300" distR="114300" simplePos="0" relativeHeight="251713536" behindDoc="0" locked="0" layoutInCell="1" allowOverlap="1" wp14:anchorId="10BD7311" wp14:editId="4EF41D34">
                <wp:simplePos x="0" y="0"/>
                <wp:positionH relativeFrom="column">
                  <wp:posOffset>3669665</wp:posOffset>
                </wp:positionH>
                <wp:positionV relativeFrom="paragraph">
                  <wp:posOffset>64770</wp:posOffset>
                </wp:positionV>
                <wp:extent cx="1501140" cy="518160"/>
                <wp:effectExtent l="0" t="0" r="22860" b="15240"/>
                <wp:wrapSquare wrapText="bothSides"/>
                <wp:docPr id="4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18160"/>
                        </a:xfrm>
                        <a:prstGeom prst="rect">
                          <a:avLst/>
                        </a:prstGeom>
                        <a:solidFill>
                          <a:srgbClr val="FFFFFF"/>
                        </a:solidFill>
                        <a:ln w="12700">
                          <a:solidFill>
                            <a:srgbClr val="1F497D"/>
                          </a:solidFill>
                          <a:miter lim="800000"/>
                          <a:headEnd/>
                          <a:tailEnd/>
                        </a:ln>
                      </wps:spPr>
                      <wps:txbx>
                        <w:txbxContent>
                          <w:p w14:paraId="0EF74E8D"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Бәсекелестер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7311" id="_x0000_s1141" type="#_x0000_t202" style="position:absolute;left:0;text-align:left;margin-left:288.95pt;margin-top:5.1pt;width:118.2pt;height:40.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" strokecolor="#1f497d" strokeweight="1pt">
                <v:textbox>
                  <w:txbxContent>
                    <w:p w14:paraId="0EF74E8D"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Бәсекелестер</w:t>
                      </w:r>
                    </w:p>
                  </w:txbxContent>
                </v:textbox>
                <w10:wrap type="squar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712512" behindDoc="0" locked="0" layoutInCell="1" allowOverlap="1" wp14:anchorId="06113F6B" wp14:editId="5EBA9215">
                <wp:simplePos x="0" y="0"/>
                <wp:positionH relativeFrom="page">
                  <wp:posOffset>2636520</wp:posOffset>
                </wp:positionH>
                <wp:positionV relativeFrom="paragraph">
                  <wp:posOffset>74930</wp:posOffset>
                </wp:positionV>
                <wp:extent cx="2110740" cy="508000"/>
                <wp:effectExtent l="0" t="0" r="22860" b="25400"/>
                <wp:wrapSquare wrapText="bothSides"/>
                <wp:docPr id="4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508000"/>
                        </a:xfrm>
                        <a:prstGeom prst="rect">
                          <a:avLst/>
                        </a:prstGeom>
                        <a:solidFill>
                          <a:srgbClr val="FFFFFF"/>
                        </a:solidFill>
                        <a:ln w="12700">
                          <a:solidFill>
                            <a:srgbClr val="1F497D"/>
                          </a:solidFill>
                          <a:miter lim="800000"/>
                          <a:headEnd/>
                          <a:tailEnd/>
                        </a:ln>
                      </wps:spPr>
                      <wps:txbx>
                        <w:txbxContent>
                          <w:p w14:paraId="408D24C8"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Мемлекеттік және жергілікті басқару органдары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3F6B" id="_x0000_s1142" type="#_x0000_t202" style="position:absolute;left:0;text-align:left;margin-left:207.6pt;margin-top:5.9pt;width:166.2pt;height:40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" strokecolor="#1f497d" strokeweight="1pt">
                <v:textbox>
                  <w:txbxContent>
                    <w:p w14:paraId="408D24C8"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Мемлекеттік және жергілікті басқару органдары</w:t>
                      </w:r>
                    </w:p>
                  </w:txbxContent>
                </v:textbox>
                <w10:wrap type="square" anchorx="page"/>
              </v:shape>
            </w:pict>
          </mc:Fallback>
        </mc:AlternateContent>
      </w:r>
      <w:r w:rsidRPr="007949C0">
        <w:rPr>
          <w:rFonts w:ascii="Calibri" w:eastAsia="PMingLiU" w:hAnsi="Calibri" w:cs="Arial"/>
          <w:noProof/>
        </w:rPr>
        <mc:AlternateContent>
          <mc:Choice Requires="wps">
            <w:drawing>
              <wp:anchor distT="45720" distB="45720" distL="114300" distR="114300" simplePos="0" relativeHeight="251711488" behindDoc="0" locked="0" layoutInCell="1" allowOverlap="1" wp14:anchorId="368321E5" wp14:editId="5FB8281B">
                <wp:simplePos x="0" y="0"/>
                <wp:positionH relativeFrom="column">
                  <wp:posOffset>372745</wp:posOffset>
                </wp:positionH>
                <wp:positionV relativeFrom="paragraph">
                  <wp:posOffset>64770</wp:posOffset>
                </wp:positionV>
                <wp:extent cx="1153160" cy="518160"/>
                <wp:effectExtent l="0" t="0" r="27940" b="15240"/>
                <wp:wrapSquare wrapText="bothSides"/>
                <wp:docPr id="4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518160"/>
                        </a:xfrm>
                        <a:prstGeom prst="rect">
                          <a:avLst/>
                        </a:prstGeom>
                        <a:solidFill>
                          <a:srgbClr val="FFFFFF"/>
                        </a:solidFill>
                        <a:ln w="12700">
                          <a:solidFill>
                            <a:srgbClr val="1F497D"/>
                          </a:solidFill>
                          <a:miter lim="800000"/>
                          <a:headEnd/>
                          <a:tailEnd/>
                        </a:ln>
                      </wps:spPr>
                      <wps:txbx>
                        <w:txbxContent>
                          <w:p w14:paraId="01C8D0EC" w14:textId="77777777" w:rsidR="00C647D4" w:rsidRDefault="00C647D4" w:rsidP="007949C0">
                            <w:pPr>
                              <w:spacing w:after="12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Аймақтық КЛЖ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21E5" id="_x0000_s1143" type="#_x0000_t202" style="position:absolute;left:0;text-align:left;margin-left:29.35pt;margin-top:5.1pt;width:90.8pt;height:40.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" strokecolor="#1f497d" strokeweight="1pt">
                <v:textbox>
                  <w:txbxContent>
                    <w:p w14:paraId="01C8D0EC" w14:textId="77777777" w:rsidR="00C647D4" w:rsidRDefault="00C647D4" w:rsidP="007949C0">
                      <w:pPr>
                        <w:spacing w:after="12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Аймақтық КЛЖ</w:t>
                      </w:r>
                    </w:p>
                  </w:txbxContent>
                </v:textbox>
                <w10:wrap type="square"/>
              </v:shape>
            </w:pict>
          </mc:Fallback>
        </mc:AlternateContent>
      </w:r>
    </w:p>
    <w:p w14:paraId="71D278CD"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32715386"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409E09AE"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09E6356D" w14:textId="283B9404"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r w:rsidRPr="007949C0">
        <w:rPr>
          <w:rFonts w:ascii="Calibri" w:eastAsia="PMingLiU" w:hAnsi="Calibri" w:cs="Arial"/>
          <w:noProof/>
        </w:rPr>
        <mc:AlternateContent>
          <mc:Choice Requires="wps">
            <w:drawing>
              <wp:anchor distT="4294967295" distB="4294967295" distL="114300" distR="114300" simplePos="0" relativeHeight="251719680" behindDoc="0" locked="0" layoutInCell="1" allowOverlap="1" wp14:anchorId="6D026D0E" wp14:editId="10AA1D38">
                <wp:simplePos x="0" y="0"/>
                <wp:positionH relativeFrom="column">
                  <wp:posOffset>5147945</wp:posOffset>
                </wp:positionH>
                <wp:positionV relativeFrom="paragraph">
                  <wp:posOffset>194945</wp:posOffset>
                </wp:positionV>
                <wp:extent cx="320040" cy="0"/>
                <wp:effectExtent l="0" t="0" r="22860" b="19050"/>
                <wp:wrapNone/>
                <wp:docPr id="436" name="Прямая соединительная линия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352A9A" id="Прямая соединительная линия 436"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35pt,15.35pt" to="430.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" strokecolor="#4a7ebb" strokeweight="1pt">
                <o:lock v:ext="edit" shapetype="f"/>
              </v:line>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705344" behindDoc="0" locked="0" layoutInCell="1" allowOverlap="1" wp14:anchorId="36E76C73" wp14:editId="67384D0B">
                <wp:simplePos x="0" y="0"/>
                <wp:positionH relativeFrom="column">
                  <wp:posOffset>331470</wp:posOffset>
                </wp:positionH>
                <wp:positionV relativeFrom="paragraph">
                  <wp:posOffset>880745</wp:posOffset>
                </wp:positionV>
                <wp:extent cx="4785360" cy="0"/>
                <wp:effectExtent l="0" t="0" r="15240" b="19050"/>
                <wp:wrapNone/>
                <wp:docPr id="439" name="Прямая соединительная линия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536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7C46B5" id="Прямая соединительная линия 439"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69.35pt" to="402.9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300" distR="114300" simplePos="0" relativeHeight="251714560" behindDoc="0" locked="0" layoutInCell="1" allowOverlap="1" wp14:anchorId="75F093F5" wp14:editId="29690C9A">
                <wp:simplePos x="0" y="0"/>
                <wp:positionH relativeFrom="column">
                  <wp:posOffset>395605</wp:posOffset>
                </wp:positionH>
                <wp:positionV relativeFrom="paragraph">
                  <wp:posOffset>81915</wp:posOffset>
                </wp:positionV>
                <wp:extent cx="4754880" cy="289560"/>
                <wp:effectExtent l="0" t="0" r="26670" b="15240"/>
                <wp:wrapNone/>
                <wp:docPr id="434"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4880" cy="289560"/>
                        </a:xfrm>
                        <a:prstGeom prst="rect">
                          <a:avLst/>
                        </a:prstGeom>
                        <a:solidFill>
                          <a:sysClr val="window" lastClr="FFFFFF"/>
                        </a:solidFill>
                        <a:ln w="25400" cap="flat" cmpd="sng" algn="ctr">
                          <a:solidFill>
                            <a:srgbClr val="1F497D"/>
                          </a:solidFill>
                          <a:prstDash val="solid"/>
                        </a:ln>
                        <a:effectLst/>
                      </wps:spPr>
                      <wps:txbx>
                        <w:txbxContent>
                          <w:p w14:paraId="10038D0F"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Аймақтың КЛЖ-нің</w:t>
                            </w:r>
                            <w:r>
                              <w:rPr>
                                <w:rFonts w:ascii="Times New Roman" w:hAnsi="Times New Roman" w:cs="Times New Roman"/>
                                <w:sz w:val="24"/>
                                <w:szCs w:val="24"/>
                              </w:rPr>
                              <w:t xml:space="preserve"> инновациялық әлеуетінің жағдайын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F093F5" id="Прямоугольник 434" o:spid="_x0000_s1144" style="position:absolute;left:0;text-align:left;margin-left:31.15pt;margin-top:6.45pt;width:374.4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" fillcolor="window" strokecolor="#1f497d" strokeweight="2pt">
                <v:path arrowok="t"/>
                <v:textbox>
                  <w:txbxContent>
                    <w:p w14:paraId="10038D0F"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lang w:val="kk-KZ"/>
                        </w:rPr>
                        <w:t>Аймақтың КЛЖ-нің</w:t>
                      </w:r>
                      <w:r>
                        <w:rPr>
                          <w:rFonts w:ascii="Times New Roman" w:hAnsi="Times New Roman" w:cs="Times New Roman"/>
                          <w:sz w:val="24"/>
                          <w:szCs w:val="24"/>
                        </w:rPr>
                        <w:t xml:space="preserve"> инновациялық әлеуетінің жағдайын бағалау</w:t>
                      </w:r>
                    </w:p>
                  </w:txbxContent>
                </v:textbox>
              </v:rect>
            </w:pict>
          </mc:Fallback>
        </mc:AlternateContent>
      </w:r>
      <w:r w:rsidRPr="007949C0">
        <w:rPr>
          <w:rFonts w:ascii="Calibri" w:eastAsia="PMingLiU" w:hAnsi="Calibri" w:cs="Arial"/>
          <w:noProof/>
        </w:rPr>
        <mc:AlternateContent>
          <mc:Choice Requires="wps">
            <w:drawing>
              <wp:anchor distT="0" distB="0" distL="114300" distR="114300" simplePos="0" relativeHeight="251715584" behindDoc="0" locked="0" layoutInCell="1" allowOverlap="1" wp14:anchorId="3E152751" wp14:editId="37A2589D">
                <wp:simplePos x="0" y="0"/>
                <wp:positionH relativeFrom="column">
                  <wp:posOffset>352425</wp:posOffset>
                </wp:positionH>
                <wp:positionV relativeFrom="paragraph">
                  <wp:posOffset>634365</wp:posOffset>
                </wp:positionV>
                <wp:extent cx="4876800" cy="472440"/>
                <wp:effectExtent l="0" t="0" r="19050" b="22860"/>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472440"/>
                        </a:xfrm>
                        <a:prstGeom prst="rect">
                          <a:avLst/>
                        </a:prstGeom>
                        <a:solidFill>
                          <a:sysClr val="window" lastClr="FFFFFF"/>
                        </a:solidFill>
                        <a:ln w="25400" cap="flat" cmpd="sng" algn="ctr">
                          <a:solidFill>
                            <a:srgbClr val="1F497D"/>
                          </a:solidFill>
                          <a:prstDash val="solid"/>
                        </a:ln>
                        <a:effectLst/>
                      </wps:spPr>
                      <wps:txbx>
                        <w:txbxContent>
                          <w:p w14:paraId="73472914" w14:textId="77777777" w:rsidR="00C647D4" w:rsidRDefault="00C647D4" w:rsidP="007949C0">
                            <w:pPr>
                              <w:spacing w:after="0" w:line="240" w:lineRule="auto"/>
                              <w:jc w:val="center"/>
                            </w:pPr>
                            <w:r>
                              <w:rPr>
                                <w:rFonts w:ascii="Times New Roman" w:hAnsi="Times New Roman" w:cs="Times New Roman"/>
                                <w:sz w:val="24"/>
                                <w:szCs w:val="24"/>
                                <w:lang w:val="kk-KZ"/>
                              </w:rPr>
                              <w:t>Аймақтың КЛЖ-нің</w:t>
                            </w:r>
                            <w:r>
                              <w:rPr>
                                <w:rFonts w:ascii="Times New Roman" w:hAnsi="Times New Roman" w:cs="Times New Roman"/>
                                <w:sz w:val="24"/>
                                <w:szCs w:val="24"/>
                              </w:rPr>
                              <w:t xml:space="preserve"> инновациялық әлеуетін дамыту бойынша шара</w:t>
                            </w:r>
                            <w:r>
                              <w:rPr>
                                <w:rFonts w:ascii="Times New Roman" w:hAnsi="Times New Roman" w:cs="Times New Roman"/>
                                <w:sz w:val="24"/>
                                <w:szCs w:val="24"/>
                                <w:lang w:val="kk-KZ"/>
                              </w:rPr>
                              <w:t>ларды</w:t>
                            </w:r>
                            <w:r>
                              <w:rPr>
                                <w:rFonts w:ascii="Times New Roman" w:hAnsi="Times New Roman" w:cs="Times New Roman"/>
                                <w:sz w:val="24"/>
                                <w:szCs w:val="24"/>
                              </w:rPr>
                              <w:t xml:space="preserve"> жүзеге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52751" id="Прямоугольник 437" o:spid="_x0000_s1145" style="position:absolute;left:0;text-align:left;margin-left:27.75pt;margin-top:49.95pt;width:384pt;height:3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" fillcolor="window" strokecolor="#1f497d" strokeweight="2pt">
                <v:path arrowok="t"/>
                <v:textbox>
                  <w:txbxContent>
                    <w:p w14:paraId="73472914" w14:textId="77777777" w:rsidR="00C647D4" w:rsidRDefault="00C647D4" w:rsidP="007949C0">
                      <w:pPr>
                        <w:spacing w:after="0" w:line="240" w:lineRule="auto"/>
                        <w:jc w:val="center"/>
                      </w:pPr>
                      <w:r>
                        <w:rPr>
                          <w:rFonts w:ascii="Times New Roman" w:hAnsi="Times New Roman" w:cs="Times New Roman"/>
                          <w:sz w:val="24"/>
                          <w:szCs w:val="24"/>
                          <w:lang w:val="kk-KZ"/>
                        </w:rPr>
                        <w:t>Аймақтың КЛЖ-нің</w:t>
                      </w:r>
                      <w:r>
                        <w:rPr>
                          <w:rFonts w:ascii="Times New Roman" w:hAnsi="Times New Roman" w:cs="Times New Roman"/>
                          <w:sz w:val="24"/>
                          <w:szCs w:val="24"/>
                        </w:rPr>
                        <w:t xml:space="preserve"> инновациялық әлеуетін дамыту бойынша шара</w:t>
                      </w:r>
                      <w:r>
                        <w:rPr>
                          <w:rFonts w:ascii="Times New Roman" w:hAnsi="Times New Roman" w:cs="Times New Roman"/>
                          <w:sz w:val="24"/>
                          <w:szCs w:val="24"/>
                          <w:lang w:val="kk-KZ"/>
                        </w:rPr>
                        <w:t>ларды</w:t>
                      </w:r>
                      <w:r>
                        <w:rPr>
                          <w:rFonts w:ascii="Times New Roman" w:hAnsi="Times New Roman" w:cs="Times New Roman"/>
                          <w:sz w:val="24"/>
                          <w:szCs w:val="24"/>
                        </w:rPr>
                        <w:t xml:space="preserve"> жүзеге асыру</w:t>
                      </w:r>
                    </w:p>
                  </w:txbxContent>
                </v:textbox>
              </v:rect>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717632" behindDoc="0" locked="0" layoutInCell="1" allowOverlap="1" wp14:anchorId="1F759AFD" wp14:editId="7DC79740">
                <wp:simplePos x="0" y="0"/>
                <wp:positionH relativeFrom="column">
                  <wp:posOffset>76835</wp:posOffset>
                </wp:positionH>
                <wp:positionV relativeFrom="paragraph">
                  <wp:posOffset>133350</wp:posOffset>
                </wp:positionV>
                <wp:extent cx="274320" cy="0"/>
                <wp:effectExtent l="0" t="76200" r="30480" b="95250"/>
                <wp:wrapNone/>
                <wp:docPr id="432" name="Прямая со стрелкой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 cy="0"/>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C84E9B" id="Прямая со стрелкой 432" o:spid="_x0000_s1026" type="#_x0000_t32" style="position:absolute;margin-left:6.05pt;margin-top:10.5pt;width:21.6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" strokecolor="#4a7ebb" strokeweight="1pt">
                <v:stroke endarrow="block"/>
                <o:lock v:ext="edit" shapetype="f"/>
              </v:shape>
            </w:pict>
          </mc:Fallback>
        </mc:AlternateContent>
      </w:r>
      <w:r w:rsidRPr="007949C0">
        <w:rPr>
          <w:rFonts w:ascii="Calibri" w:eastAsia="PMingLiU" w:hAnsi="Calibri" w:cs="Arial"/>
          <w:noProof/>
        </w:rPr>
        <mc:AlternateContent>
          <mc:Choice Requires="wps">
            <w:drawing>
              <wp:anchor distT="0" distB="0" distL="114300" distR="114300" simplePos="0" relativeHeight="251722752" behindDoc="0" locked="0" layoutInCell="1" allowOverlap="1" wp14:anchorId="600125C5" wp14:editId="0C0034A3">
                <wp:simplePos x="0" y="0"/>
                <wp:positionH relativeFrom="column">
                  <wp:posOffset>-264795</wp:posOffset>
                </wp:positionH>
                <wp:positionV relativeFrom="paragraph">
                  <wp:posOffset>220345</wp:posOffset>
                </wp:positionV>
                <wp:extent cx="655320" cy="7620"/>
                <wp:effectExtent l="0" t="57150" r="30480" b="87630"/>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 cy="7620"/>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A6F9B2" id="Прямая со стрелкой 433" o:spid="_x0000_s1026" type="#_x0000_t32" style="position:absolute;margin-left:-20.85pt;margin-top:17.35pt;width:51.6pt;height:.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" strokecolor="#4a7ebb" strokeweight="1pt">
                <v:stroke endarrow="block"/>
                <o:lock v:ext="edit" shapetype="f"/>
              </v:shape>
            </w:pict>
          </mc:Fallback>
        </mc:AlternateContent>
      </w:r>
      <w:r w:rsidRPr="007949C0">
        <w:rPr>
          <w:rFonts w:ascii="Calibri" w:eastAsia="PMingLiU" w:hAnsi="Calibri" w:cs="Arial"/>
          <w:noProof/>
        </w:rPr>
        <mc:AlternateContent>
          <mc:Choice Requires="wps">
            <w:drawing>
              <wp:anchor distT="4294967295" distB="4294967295" distL="114300" distR="114300" simplePos="0" relativeHeight="251723776" behindDoc="0" locked="0" layoutInCell="1" allowOverlap="1" wp14:anchorId="183692EE" wp14:editId="00AF70B5">
                <wp:simplePos x="0" y="0"/>
                <wp:positionH relativeFrom="column">
                  <wp:posOffset>5211445</wp:posOffset>
                </wp:positionH>
                <wp:positionV relativeFrom="paragraph">
                  <wp:posOffset>855980</wp:posOffset>
                </wp:positionV>
                <wp:extent cx="624840" cy="0"/>
                <wp:effectExtent l="0" t="0" r="22860" b="19050"/>
                <wp:wrapNone/>
                <wp:docPr id="438" name="Прямая соединительная линия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31AC6F" id="Прямая соединительная линия 438"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0.35pt,67.4pt" to="459.5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" strokecolor="#4a7ebb" strokeweight="1pt">
                <o:lock v:ext="edit" shapetype="f"/>
              </v:line>
            </w:pict>
          </mc:Fallback>
        </mc:AlternateContent>
      </w:r>
      <w:r w:rsidRPr="007949C0">
        <w:rPr>
          <w:rFonts w:ascii="Calibri" w:eastAsia="PMingLiU" w:hAnsi="Calibri" w:cs="Arial"/>
          <w:noProof/>
        </w:rPr>
        <mc:AlternateContent>
          <mc:Choice Requires="wps">
            <w:drawing>
              <wp:anchor distT="0" distB="0" distL="114299" distR="114299" simplePos="0" relativeHeight="251724800" behindDoc="0" locked="0" layoutInCell="1" allowOverlap="1" wp14:anchorId="658384BA" wp14:editId="0187BD86">
                <wp:simplePos x="0" y="0"/>
                <wp:positionH relativeFrom="column">
                  <wp:posOffset>2741930</wp:posOffset>
                </wp:positionH>
                <wp:positionV relativeFrom="paragraph">
                  <wp:posOffset>398145</wp:posOffset>
                </wp:positionV>
                <wp:extent cx="0" cy="220980"/>
                <wp:effectExtent l="76200" t="0" r="57150" b="64770"/>
                <wp:wrapNone/>
                <wp:docPr id="435" name="Прямая со стрелкой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A78CF0F" id="Прямая со стрелкой 435" o:spid="_x0000_s1026" type="#_x0000_t32" style="position:absolute;margin-left:215.9pt;margin-top:31.35pt;width:0;height:17.4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" strokecolor="#4a7ebb" strokeweight="1.5pt">
                <v:stroke endarrow="block"/>
                <o:lock v:ext="edit" shapetype="f"/>
              </v:shape>
            </w:pict>
          </mc:Fallback>
        </mc:AlternateContent>
      </w:r>
    </w:p>
    <w:p w14:paraId="5F9C4893" w14:textId="58D616F5"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highlight w:val="yellow"/>
          <w:lang w:val="kk-KZ" w:eastAsia="en-US"/>
        </w:rPr>
      </w:pPr>
    </w:p>
    <w:p w14:paraId="09990F2A"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4FE776FA"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7DCC41EA"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p>
    <w:p w14:paraId="200999D5"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2B5F428B" w14:textId="3257E38B" w:rsidR="007949C0" w:rsidRPr="007949C0" w:rsidRDefault="007949C0" w:rsidP="0061355B">
      <w:pPr>
        <w:widowControl w:val="0"/>
        <w:tabs>
          <w:tab w:val="left" w:pos="709"/>
          <w:tab w:val="left" w:pos="851"/>
          <w:tab w:val="left" w:pos="993"/>
        </w:tabs>
        <w:autoSpaceDE w:val="0"/>
        <w:autoSpaceDN w:val="0"/>
        <w:spacing w:after="0" w:line="240" w:lineRule="auto"/>
        <w:jc w:val="center"/>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Сурет 31</w:t>
      </w:r>
      <w:r w:rsidR="003313CB" w:rsidRPr="007C0618">
        <w:rPr>
          <w:rFonts w:ascii="Times New Roman" w:hAnsi="Times New Roman" w:cs="Times New Roman"/>
          <w:sz w:val="28"/>
          <w:lang w:val="kk-KZ"/>
        </w:rPr>
        <w:t xml:space="preserve"> – </w:t>
      </w:r>
      <w:r w:rsidRPr="007949C0">
        <w:rPr>
          <w:rFonts w:ascii="Times New Roman" w:eastAsia="Times New Roman" w:hAnsi="Times New Roman" w:cs="Times New Roman"/>
          <w:sz w:val="28"/>
          <w:szCs w:val="28"/>
          <w:lang w:val="kk-KZ" w:eastAsia="en-US"/>
        </w:rPr>
        <w:t>Аймақтың КЛЖ-нің инновациялық әлеуетін басқару механизмі</w:t>
      </w:r>
    </w:p>
    <w:p w14:paraId="70851387" w14:textId="77777777" w:rsidR="0061355B"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4"/>
          <w:szCs w:val="24"/>
          <w:lang w:val="kk-KZ" w:eastAsia="en-US"/>
        </w:rPr>
      </w:pPr>
      <w:r w:rsidRPr="007949C0">
        <w:rPr>
          <w:rFonts w:ascii="Times New Roman" w:eastAsia="Times New Roman" w:hAnsi="Times New Roman" w:cs="Times New Roman"/>
          <w:sz w:val="24"/>
          <w:szCs w:val="24"/>
          <w:lang w:val="kk-KZ" w:eastAsia="en-US"/>
        </w:rPr>
        <w:tab/>
      </w:r>
    </w:p>
    <w:p w14:paraId="008890E3" w14:textId="076F867B" w:rsidR="007949C0" w:rsidRPr="007949C0" w:rsidRDefault="007949C0" w:rsidP="0061355B">
      <w:pPr>
        <w:widowControl w:val="0"/>
        <w:tabs>
          <w:tab w:val="left" w:pos="709"/>
          <w:tab w:val="left" w:pos="851"/>
          <w:tab w:val="left" w:pos="993"/>
        </w:tabs>
        <w:autoSpaceDE w:val="0"/>
        <w:autoSpaceDN w:val="0"/>
        <w:spacing w:after="0" w:line="240" w:lineRule="auto"/>
        <w:ind w:firstLine="567"/>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4"/>
          <w:szCs w:val="24"/>
          <w:lang w:val="kk-KZ" w:eastAsia="en-US"/>
        </w:rPr>
        <w:t>Ескерту: автормен құрастырылған</w:t>
      </w:r>
    </w:p>
    <w:p w14:paraId="122B0565"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177ABEA0" w14:textId="2AE2F225"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Көлік-логистикалық жүйелерінің инновациялық әлеуетін басқару саласында шешім қабылдауға уәкілетті тұлға немесе тұлғалар тобы басқару тұлғасы немесе басқару органы болып табылады. Ал басқару нысаны болып тікелей КЛЖ-нің инновациялық әлеуеті табылады. Басқарудың нәтижесі инновациялық әлеуеттің деңгейін жоғар</w:t>
      </w:r>
      <w:r w:rsidR="00563F14">
        <w:rPr>
          <w:rFonts w:ascii="Times New Roman" w:eastAsia="Times New Roman" w:hAnsi="Times New Roman" w:cs="Times New Roman"/>
          <w:sz w:val="28"/>
          <w:szCs w:val="28"/>
          <w:lang w:val="kk-KZ" w:eastAsia="en-US"/>
        </w:rPr>
        <w:t>ы</w:t>
      </w:r>
      <w:r w:rsidRPr="007949C0">
        <w:rPr>
          <w:rFonts w:ascii="Times New Roman" w:eastAsia="Times New Roman" w:hAnsi="Times New Roman" w:cs="Times New Roman"/>
          <w:sz w:val="28"/>
          <w:szCs w:val="28"/>
          <w:lang w:val="kk-KZ" w:eastAsia="en-US"/>
        </w:rPr>
        <w:t>лату немесе көлік-логистикалық жүйелерінің инновациялық қызмет саласында жаңа басымдылықтарына қол жеткізу, болмаса қолданыстағы бәсекелестік артықшылықтарын дамыту болып табылады.</w:t>
      </w:r>
    </w:p>
    <w:p w14:paraId="5AEFB150" w14:textId="57C88305" w:rsidR="007949C0" w:rsidRPr="007949C0" w:rsidRDefault="00563F14"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w:t>
      </w:r>
      <w:r w:rsidR="007949C0" w:rsidRPr="007949C0">
        <w:rPr>
          <w:rFonts w:ascii="Times New Roman" w:eastAsia="Times New Roman" w:hAnsi="Times New Roman" w:cs="Times New Roman"/>
          <w:sz w:val="28"/>
          <w:szCs w:val="28"/>
          <w:lang w:val="kk-KZ" w:eastAsia="en-US"/>
        </w:rPr>
        <w:t>Жүйеден шығушы</w:t>
      </w:r>
      <w:r>
        <w:rPr>
          <w:rFonts w:ascii="Times New Roman" w:eastAsia="Times New Roman" w:hAnsi="Times New Roman" w:cs="Times New Roman"/>
          <w:sz w:val="28"/>
          <w:szCs w:val="28"/>
          <w:lang w:val="kk-KZ" w:eastAsia="en-US"/>
        </w:rPr>
        <w:t>»</w:t>
      </w:r>
      <w:r w:rsidR="007949C0" w:rsidRPr="007949C0">
        <w:rPr>
          <w:rFonts w:ascii="Times New Roman" w:eastAsia="Times New Roman" w:hAnsi="Times New Roman" w:cs="Times New Roman"/>
          <w:sz w:val="28"/>
          <w:szCs w:val="28"/>
          <w:lang w:val="kk-KZ" w:eastAsia="en-US"/>
        </w:rPr>
        <w:t xml:space="preserve"> – инновациялық қызметтің нәтижелері (ИҚН), көлік-логистикалық жүйенің жоғары пайда тауып жұмыс істеуіне қол жеткізуге ықпал ететін</w:t>
      </w:r>
      <w:r>
        <w:rPr>
          <w:rFonts w:ascii="Times New Roman" w:eastAsia="Times New Roman" w:hAnsi="Times New Roman" w:cs="Times New Roman"/>
          <w:sz w:val="28"/>
          <w:szCs w:val="28"/>
          <w:lang w:val="kk-KZ" w:eastAsia="en-US"/>
        </w:rPr>
        <w:t>,</w:t>
      </w:r>
      <w:r w:rsidR="007949C0" w:rsidRPr="007949C0">
        <w:rPr>
          <w:rFonts w:ascii="Times New Roman" w:eastAsia="Times New Roman" w:hAnsi="Times New Roman" w:cs="Times New Roman"/>
          <w:sz w:val="28"/>
          <w:szCs w:val="28"/>
          <w:lang w:val="kk-KZ" w:eastAsia="en-US"/>
        </w:rPr>
        <w:t xml:space="preserve"> сондай-ақ нарықта бәсекеге қабілетті болуы тиіс өндірілетін инновациялық тауарлар (жұмыстар, қызметтер). </w:t>
      </w:r>
      <w:r>
        <w:rPr>
          <w:rFonts w:ascii="Times New Roman" w:eastAsia="Times New Roman" w:hAnsi="Times New Roman" w:cs="Times New Roman"/>
          <w:sz w:val="28"/>
          <w:szCs w:val="28"/>
          <w:lang w:val="kk-KZ" w:eastAsia="en-US"/>
        </w:rPr>
        <w:t>«</w:t>
      </w:r>
      <w:r w:rsidR="007949C0" w:rsidRPr="007949C0">
        <w:rPr>
          <w:rFonts w:ascii="Times New Roman" w:eastAsia="Times New Roman" w:hAnsi="Times New Roman" w:cs="Times New Roman"/>
          <w:sz w:val="28"/>
          <w:szCs w:val="28"/>
          <w:lang w:val="kk-KZ" w:eastAsia="en-US"/>
        </w:rPr>
        <w:t>Жүйеге кіруші</w:t>
      </w:r>
      <w:r>
        <w:rPr>
          <w:rFonts w:ascii="Times New Roman" w:eastAsia="Times New Roman" w:hAnsi="Times New Roman" w:cs="Times New Roman"/>
          <w:sz w:val="28"/>
          <w:szCs w:val="28"/>
          <w:lang w:val="kk-KZ" w:eastAsia="en-US"/>
        </w:rPr>
        <w:t>»</w:t>
      </w:r>
      <w:r w:rsidR="007949C0" w:rsidRPr="007949C0">
        <w:rPr>
          <w:rFonts w:ascii="Times New Roman" w:eastAsia="Times New Roman" w:hAnsi="Times New Roman" w:cs="Times New Roman"/>
          <w:sz w:val="28"/>
          <w:szCs w:val="28"/>
          <w:lang w:val="kk-KZ" w:eastAsia="en-US"/>
        </w:rPr>
        <w:t xml:space="preserve"> ретінде ресурстардың көптеген түрлері, соның ішінде материалдық, қаржылық, еңбек, өндірістік,</w:t>
      </w:r>
      <w:r>
        <w:rPr>
          <w:rFonts w:ascii="Times New Roman" w:eastAsia="Times New Roman" w:hAnsi="Times New Roman" w:cs="Times New Roman"/>
          <w:sz w:val="28"/>
          <w:szCs w:val="28"/>
          <w:lang w:val="kk-KZ" w:eastAsia="en-US"/>
        </w:rPr>
        <w:t xml:space="preserve"> </w:t>
      </w:r>
      <w:r w:rsidR="007949C0" w:rsidRPr="007949C0">
        <w:rPr>
          <w:rFonts w:ascii="Times New Roman" w:eastAsia="Times New Roman" w:hAnsi="Times New Roman" w:cs="Times New Roman"/>
          <w:sz w:val="28"/>
          <w:szCs w:val="28"/>
          <w:lang w:val="kk-KZ" w:eastAsia="en-US"/>
        </w:rPr>
        <w:t>технологиялық, ақпараттық ресурстар және т.б. қарастырылады.</w:t>
      </w:r>
    </w:p>
    <w:p w14:paraId="38724090" w14:textId="77777777" w:rsidR="007949C0" w:rsidRPr="007949C0" w:rsidRDefault="007949C0" w:rsidP="007949C0">
      <w:pPr>
        <w:widowControl w:val="0"/>
        <w:tabs>
          <w:tab w:val="left" w:pos="709"/>
          <w:tab w:val="left" w:pos="851"/>
          <w:tab w:val="left" w:pos="993"/>
          <w:tab w:val="left" w:pos="2717"/>
        </w:tabs>
        <w:autoSpaceDE w:val="0"/>
        <w:autoSpaceDN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ab/>
        <w:t>Сыртқы ортаның элементтері болып КЛЖ-нің қызметінің бәсекеге қабілеттілігіне, тиімділігіне және тұрақтылығына тікелей немесе жанама әсер ететін макроорта, инфрақұрылым және микроорта қарастырылады.</w:t>
      </w:r>
    </w:p>
    <w:p w14:paraId="1223A52A" w14:textId="77777777" w:rsidR="007949C0" w:rsidRPr="007949C0" w:rsidRDefault="007949C0" w:rsidP="007949C0">
      <w:pPr>
        <w:widowControl w:val="0"/>
        <w:tabs>
          <w:tab w:val="left" w:pos="709"/>
          <w:tab w:val="left" w:pos="851"/>
          <w:tab w:val="left" w:pos="993"/>
          <w:tab w:val="left" w:pos="2717"/>
        </w:tabs>
        <w:autoSpaceDE w:val="0"/>
        <w:autoSpaceDN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ab/>
        <w:t>Макроорта факторларын үш ірі топ түрінде ұсынамыз: институционалдық, экономикалық және технологиялық факторлар. Институционалдық факторларға мыналар жатады:</w:t>
      </w:r>
    </w:p>
    <w:p w14:paraId="7C83EF5B" w14:textId="42572B69" w:rsidR="007949C0" w:rsidRPr="007949C0" w:rsidRDefault="007949C0" w:rsidP="007949C0">
      <w:pPr>
        <w:widowControl w:val="0"/>
        <w:tabs>
          <w:tab w:val="left" w:pos="709"/>
          <w:tab w:val="left" w:pos="851"/>
          <w:tab w:val="left" w:pos="993"/>
          <w:tab w:val="left" w:pos="2717"/>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1) нормативтік-құқықтық реттеу, атап айтқанда</w:t>
      </w:r>
      <w:r w:rsidR="00563F14">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салықтық, кедендік, патенттік, монополияға қарсы заңнама, бағалар мен тарифтер саласындағы реттеу, сондай-ақ КЛЖ-нің қызметіне тікелей немесе жанама әсер ететін басқа да құқықтық салалар;</w:t>
      </w:r>
    </w:p>
    <w:p w14:paraId="6C82719D" w14:textId="394CD46F" w:rsidR="007949C0" w:rsidRPr="007949C0" w:rsidRDefault="007949C0" w:rsidP="007949C0">
      <w:pPr>
        <w:widowControl w:val="0"/>
        <w:tabs>
          <w:tab w:val="left" w:pos="709"/>
          <w:tab w:val="left" w:pos="851"/>
          <w:tab w:val="left" w:pos="993"/>
          <w:tab w:val="left" w:pos="2717"/>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өнеркәсіп кешенін дамытудың стратегиясы мен басым бағыттарын анықтайтын өнеркәсіптік және инновациялық саясат;</w:t>
      </w:r>
    </w:p>
    <w:p w14:paraId="634D821A" w14:textId="7C7BE427" w:rsidR="007949C0" w:rsidRPr="007949C0" w:rsidRDefault="007949C0" w:rsidP="007949C0">
      <w:pPr>
        <w:widowControl w:val="0"/>
        <w:tabs>
          <w:tab w:val="left" w:pos="709"/>
          <w:tab w:val="left" w:pos="851"/>
          <w:tab w:val="left" w:pos="993"/>
          <w:tab w:val="left" w:pos="2717"/>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3) ірі бизнестің инновациялық дамуын қолдау және ынталандыру саласындағы мемлекеттік бағдарламалар және т.б.</w:t>
      </w:r>
      <w:r w:rsidR="00F640E2">
        <w:rPr>
          <w:rFonts w:ascii="Times New Roman" w:eastAsia="PMingLiU" w:hAnsi="Times New Roman" w:cs="Times New Roman"/>
          <w:sz w:val="28"/>
          <w:szCs w:val="28"/>
          <w:lang w:val="kk-KZ"/>
        </w:rPr>
        <w:t>.</w:t>
      </w:r>
    </w:p>
    <w:p w14:paraId="2F851935"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contextualSpacing/>
        <w:jc w:val="both"/>
        <w:rPr>
          <w:rFonts w:ascii="Times New Roman" w:hAnsi="Times New Roman" w:cs="Times New Roman"/>
          <w:sz w:val="28"/>
          <w:szCs w:val="28"/>
          <w:lang w:val="kk-KZ"/>
        </w:rPr>
      </w:pPr>
      <w:r w:rsidRPr="007949C0">
        <w:rPr>
          <w:rFonts w:ascii="Times New Roman" w:hAnsi="Times New Roman" w:cs="Times New Roman"/>
          <w:sz w:val="28"/>
          <w:szCs w:val="28"/>
          <w:lang w:val="kk-KZ"/>
        </w:rPr>
        <w:tab/>
        <w:t>Экономикалық факторларға мыналар жатады:</w:t>
      </w:r>
    </w:p>
    <w:p w14:paraId="2024C01A" w14:textId="7D7ABDD6"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contextualSpacing/>
        <w:jc w:val="both"/>
        <w:rPr>
          <w:rFonts w:ascii="Times New Roman" w:hAnsi="Times New Roman" w:cs="Times New Roman"/>
          <w:sz w:val="28"/>
          <w:szCs w:val="28"/>
          <w:lang w:val="kk-KZ"/>
        </w:rPr>
      </w:pPr>
      <w:r w:rsidRPr="007949C0">
        <w:rPr>
          <w:rFonts w:ascii="Times New Roman" w:hAnsi="Times New Roman" w:cs="Times New Roman"/>
          <w:sz w:val="28"/>
          <w:szCs w:val="28"/>
          <w:lang w:val="kk-KZ"/>
        </w:rPr>
        <w:t>1) инновациялық тауарлар (жұмыстар, көрсетілетін қызметтер) нарығының серпіні. Нарық серпінінің индикаторы ретінде</w:t>
      </w:r>
      <w:r w:rsidR="00563F14">
        <w:rPr>
          <w:rFonts w:ascii="Times New Roman" w:hAnsi="Times New Roman" w:cs="Times New Roman"/>
          <w:sz w:val="28"/>
          <w:szCs w:val="28"/>
          <w:lang w:val="kk-KZ"/>
        </w:rPr>
        <w:t xml:space="preserve"> </w:t>
      </w:r>
      <w:r w:rsidRPr="007949C0">
        <w:rPr>
          <w:rFonts w:ascii="Times New Roman" w:hAnsi="Times New Roman" w:cs="Times New Roman"/>
          <w:sz w:val="28"/>
          <w:szCs w:val="28"/>
          <w:lang w:val="kk-KZ"/>
        </w:rPr>
        <w:t>нарықтың өсу үшін,</w:t>
      </w:r>
      <w:r w:rsidR="00563F14">
        <w:rPr>
          <w:rFonts w:ascii="Times New Roman" w:hAnsi="Times New Roman" w:cs="Times New Roman"/>
          <w:sz w:val="28"/>
          <w:szCs w:val="28"/>
          <w:lang w:val="kk-KZ"/>
        </w:rPr>
        <w:t xml:space="preserve"> </w:t>
      </w:r>
      <w:r w:rsidRPr="007949C0">
        <w:rPr>
          <w:rFonts w:ascii="Times New Roman" w:hAnsi="Times New Roman" w:cs="Times New Roman"/>
          <w:sz w:val="28"/>
          <w:szCs w:val="28"/>
          <w:lang w:val="kk-KZ"/>
        </w:rPr>
        <w:t>сәйкесінше, КЛЖ қызметінің тиімділігін арттыру үшін  қажетті алғышарттарды анықтайтын нарық сыйымдылығының көрсеткіші қарастырылады,</w:t>
      </w:r>
    </w:p>
    <w:p w14:paraId="3CEA619D"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contextualSpacing/>
        <w:jc w:val="both"/>
        <w:rPr>
          <w:rFonts w:ascii="Times New Roman" w:hAnsi="Times New Roman" w:cs="Times New Roman"/>
          <w:sz w:val="28"/>
          <w:szCs w:val="28"/>
          <w:lang w:val="kk-KZ"/>
        </w:rPr>
      </w:pPr>
      <w:r w:rsidRPr="007949C0">
        <w:rPr>
          <w:rFonts w:ascii="Times New Roman" w:hAnsi="Times New Roman" w:cs="Times New Roman"/>
          <w:sz w:val="28"/>
          <w:szCs w:val="28"/>
          <w:lang w:val="kk-KZ"/>
        </w:rPr>
        <w:t>2) қарыз қаражатының құны (ақша-несие саясаты, пайыз мөлшерлемесі);</w:t>
      </w:r>
    </w:p>
    <w:p w14:paraId="06AF9869" w14:textId="6912247B"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contextualSpacing/>
        <w:jc w:val="both"/>
        <w:rPr>
          <w:rFonts w:ascii="Times New Roman" w:hAnsi="Times New Roman" w:cs="Times New Roman"/>
          <w:sz w:val="28"/>
          <w:szCs w:val="28"/>
          <w:lang w:val="kk-KZ"/>
        </w:rPr>
      </w:pPr>
      <w:r w:rsidRPr="007949C0">
        <w:rPr>
          <w:rFonts w:ascii="Times New Roman" w:hAnsi="Times New Roman" w:cs="Times New Roman"/>
          <w:sz w:val="28"/>
          <w:szCs w:val="28"/>
          <w:lang w:val="kk-KZ"/>
        </w:rPr>
        <w:t>3)</w:t>
      </w:r>
      <w:r w:rsidR="00F640E2">
        <w:rPr>
          <w:rFonts w:ascii="Times New Roman" w:hAnsi="Times New Roman" w:cs="Times New Roman"/>
          <w:sz w:val="28"/>
          <w:szCs w:val="28"/>
          <w:lang w:val="kk-KZ"/>
        </w:rPr>
        <w:t xml:space="preserve"> </w:t>
      </w:r>
      <w:r w:rsidRPr="007949C0">
        <w:rPr>
          <w:rFonts w:ascii="Times New Roman" w:hAnsi="Times New Roman" w:cs="Times New Roman"/>
          <w:sz w:val="28"/>
          <w:szCs w:val="28"/>
          <w:lang w:val="kk-KZ"/>
        </w:rPr>
        <w:t>экономикалық тұрақтылық деңгейі (инфляция, басқа елдермен экономикалық қарым-қатынастар, экономикалық өсуі) және т.б.</w:t>
      </w:r>
    </w:p>
    <w:p w14:paraId="1976957E"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contextualSpacing/>
        <w:jc w:val="both"/>
        <w:rPr>
          <w:rFonts w:ascii="Times New Roman" w:hAnsi="Times New Roman" w:cs="Times New Roman"/>
          <w:sz w:val="28"/>
          <w:szCs w:val="28"/>
          <w:lang w:val="kk-KZ"/>
        </w:rPr>
      </w:pPr>
      <w:r w:rsidRPr="007949C0">
        <w:rPr>
          <w:rFonts w:ascii="Times New Roman" w:hAnsi="Times New Roman" w:cs="Times New Roman"/>
          <w:sz w:val="28"/>
          <w:szCs w:val="28"/>
          <w:lang w:val="kk-KZ"/>
        </w:rPr>
        <w:tab/>
        <w:t>Технологиялық факторларға мыналар жатады:</w:t>
      </w:r>
    </w:p>
    <w:p w14:paraId="7551AFBA"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1) нарықтағы тауар топтары мен технологиялардың инновациялық жаңару жиілігін қоса алғанда, инновациялардың жылдамдығы;</w:t>
      </w:r>
    </w:p>
    <w:p w14:paraId="59CF722C" w14:textId="6C61BC26"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технологиялық инновациялар нарығына қол жеткізу және т.б.</w:t>
      </w:r>
      <w:r w:rsidR="00F640E2">
        <w:rPr>
          <w:rFonts w:ascii="Times New Roman" w:eastAsia="PMingLiU" w:hAnsi="Times New Roman" w:cs="Times New Roman"/>
          <w:sz w:val="28"/>
          <w:szCs w:val="28"/>
          <w:lang w:val="kk-KZ"/>
        </w:rPr>
        <w:t>.</w:t>
      </w:r>
    </w:p>
    <w:p w14:paraId="065BE8B7"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ab/>
        <w:t>Инфрақұрылымдық факторлар ретінде КЛЖ-нің қоршаған ортасымен, атап айтқанда бәсекелестермен, жабдықтаушылармен және тұтынушылармен байланысты факторларды қарастырамыз:</w:t>
      </w:r>
    </w:p>
    <w:p w14:paraId="0EFB6915"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1) инновациялық тауарлар (жұмыстар, көрсетілетін қызметтер) нарығындағы бәсекелестік деңгейі;</w:t>
      </w:r>
    </w:p>
    <w:p w14:paraId="5DFB11BC"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КЛЖ шығаратын инновациялық тауарларды (жұмыстарды, көрсетілетін қызметтерді) тұтынушылардың қабылдауы;</w:t>
      </w:r>
    </w:p>
    <w:p w14:paraId="03E4419A"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3) тұтыну түрі;</w:t>
      </w:r>
    </w:p>
    <w:p w14:paraId="66B55E6D" w14:textId="77777777"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4) ресурстарды жеткізушілердің географиялық шоғырлануы және қашықтығы;</w:t>
      </w:r>
    </w:p>
    <w:p w14:paraId="56F45F40" w14:textId="0B418A42" w:rsidR="007949C0" w:rsidRPr="007949C0" w:rsidRDefault="007949C0" w:rsidP="007949C0">
      <w:pPr>
        <w:widowControl w:val="0"/>
        <w:tabs>
          <w:tab w:val="left" w:pos="709"/>
          <w:tab w:val="left" w:pos="851"/>
          <w:tab w:val="left" w:pos="993"/>
          <w:tab w:val="left" w:pos="2715"/>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5) жеткізілетін ресурстардың сапасы және т. б.</w:t>
      </w:r>
      <w:r w:rsidR="00F640E2">
        <w:rPr>
          <w:rFonts w:ascii="Times New Roman" w:eastAsia="PMingLiU" w:hAnsi="Times New Roman" w:cs="Times New Roman"/>
          <w:sz w:val="28"/>
          <w:szCs w:val="28"/>
          <w:lang w:val="kk-KZ"/>
        </w:rPr>
        <w:t>.</w:t>
      </w:r>
    </w:p>
    <w:p w14:paraId="77F70A6A"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Микроорта факторларына КЛЖ-нің ішкі ортасының элементтерінің әсері жатады, соның ішінде:</w:t>
      </w:r>
    </w:p>
    <w:p w14:paraId="5B57817D"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1) тұтастай КЛЖ-нің және оған кіретін кәсіпорындардың инновацияларды қабылдауы мен инновациялық белсенділігінің дәрежесі;</w:t>
      </w:r>
    </w:p>
    <w:p w14:paraId="470F715A"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тұтастай КЛЖ-нің және оған кіретін кәсіпорындардың қаржылық жағдайы;</w:t>
      </w:r>
    </w:p>
    <w:p w14:paraId="367C547A"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3) тұтастай  КЛЖ-нің және оған кіретін кәсіпорындардың техникалық-технологиялық дамуы;</w:t>
      </w:r>
    </w:p>
    <w:p w14:paraId="5AC18A6F"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4) тұтастай  КЛЖ-нің және оған кіретін кәсіпорындардың жоғары білікті кадрлармен қамтамасыз етілуі;</w:t>
      </w:r>
    </w:p>
    <w:p w14:paraId="4DE8B46B"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5) тұтастай КЛЖ-нің және оған кіретін кәсіпорындардың кәсіпорындардың инвестициялық әлеуеті;</w:t>
      </w:r>
    </w:p>
    <w:p w14:paraId="735E3C84" w14:textId="6E4FECEF"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6) тұтастай  КЛЖ-нің және оған кіретін кәсіпорындардың бизнес-үдерістерді ұйымдастыру және өзара байланыстардың даму деңгейі дәрежесі және т.б.</w:t>
      </w:r>
      <w:r w:rsidR="00F640E2">
        <w:rPr>
          <w:rFonts w:ascii="Times New Roman" w:eastAsia="PMingLiU" w:hAnsi="Times New Roman" w:cs="Times New Roman"/>
          <w:sz w:val="28"/>
          <w:szCs w:val="28"/>
          <w:lang w:val="kk-KZ"/>
        </w:rPr>
        <w:t>.</w:t>
      </w:r>
    </w:p>
    <w:p w14:paraId="01449762"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Ұсынылған аймақтың КЛЖ-нің инновациялық әлеуетін интеграциялық басқарудың корпоративтік өзара іс-әрекет деңгейінде атқаратын қызметтер, оның ішінде логистикалық қызметтер өзара келісілуі керек, міндеттерді шешу бойынша бірлескен талқылаулар жүргізілуі тиіс. Бұл корпоративтік құрылым бөлімшелерінің мүдделерін үйлестіруге, олардың қызметтік мүдделері тұрғысынан тұрақты дамуын қалыптастыруға мүмкіндік береді. Айта кету керек, микро деңгейдегі интеграцияланған жүйелер әртүрлі логистикалық қызметтерді біріктіреді: жабдықтау, өндірістік, өткізу, қоймалау, көлік және т.б.. Бұл кездегі басты шарт -аймақтың КЛЖ-нің жеткізу тізбегінің барлық қатысушылары арасындағы әрекеттерді үйлестіру болып табылады.</w:t>
      </w:r>
    </w:p>
    <w:p w14:paraId="3F702EA4"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Корпоративаралық өзара іс-әрекет деңгейінде салалық және нарықтық дамудың басымдылықтары анықталады, барлық қатысушылар арасындағы байланыстардың тұрақтылығы қамтамасыз етіледі, соның негізінде келісімшарттық қатынастар әзірленеді, логистикалық өзара іс-әрекетті жаңғырту жүргізіледі.</w:t>
      </w:r>
    </w:p>
    <w:p w14:paraId="4DBA3194"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Үйлестіру орталығы деңгейінде алынған синергетикалық әсер аймақтың КЛЖ-нің әрбір қатысушысының басымдылығы мен белсенділігіне сәйкес бөлінеді, алынған нәтижелер жоспарлы көрсеткіштермен салыстырылады, ауытқулар анықталады және оларды жою жөніндегі іс-шаралар әзірленеді. </w:t>
      </w:r>
    </w:p>
    <w:p w14:paraId="7B0CE490"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ab/>
        <w:t>Ұсынылған сызбаның артықшылықтары айқын және келесіден көрінеді:</w:t>
      </w:r>
    </w:p>
    <w:p w14:paraId="38A9546F"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корпоративтік шешімдерді қабылдаудың ашықтығы артады;</w:t>
      </w:r>
    </w:p>
    <w:p w14:paraId="5319045C"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ұйымдардың міндеттері ашық диалогта келісіледі;</w:t>
      </w:r>
    </w:p>
    <w:p w14:paraId="01C915B1" w14:textId="7EDF4B6D"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 нақты уақыттағы басқару </w:t>
      </w:r>
      <w:r w:rsidR="00EE5DD3">
        <w:rPr>
          <w:rFonts w:ascii="Times New Roman" w:eastAsia="Times New Roman" w:hAnsi="Times New Roman" w:cs="Times New Roman"/>
          <w:sz w:val="28"/>
          <w:szCs w:val="28"/>
          <w:lang w:val="kk-KZ" w:eastAsia="en-US"/>
        </w:rPr>
        <w:t>әдісі</w:t>
      </w:r>
      <w:r w:rsidRPr="007949C0">
        <w:rPr>
          <w:rFonts w:ascii="Times New Roman" w:eastAsia="Times New Roman" w:hAnsi="Times New Roman" w:cs="Times New Roman"/>
          <w:sz w:val="28"/>
          <w:szCs w:val="28"/>
          <w:lang w:val="kk-KZ" w:eastAsia="en-US"/>
        </w:rPr>
        <w:t xml:space="preserve"> тәуекелдерді азайтады.</w:t>
      </w:r>
    </w:p>
    <w:p w14:paraId="1A51D9BB" w14:textId="37ECB12B"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КЛЖ-нің инновацияялық әлеуетін интеграциялық басқару механизмін әзірлеу кезінде жеткізу тізбегін жобалау маңызды орын алды. Өйткені әртүрлі деңгейде орналасқан,</w:t>
      </w:r>
      <w:r w:rsidR="00F640E2">
        <w:rPr>
          <w:rFonts w:ascii="Times New Roman" w:eastAsia="Times New Roman" w:hAnsi="Times New Roman" w:cs="Times New Roman"/>
          <w:sz w:val="28"/>
          <w:szCs w:val="28"/>
          <w:lang w:val="kk-KZ" w:eastAsia="en-US"/>
        </w:rPr>
        <w:t xml:space="preserve"> </w:t>
      </w:r>
      <w:r w:rsidRPr="007949C0">
        <w:rPr>
          <w:rFonts w:ascii="Times New Roman" w:eastAsia="Times New Roman" w:hAnsi="Times New Roman" w:cs="Times New Roman"/>
          <w:sz w:val="28"/>
          <w:szCs w:val="28"/>
          <w:lang w:val="kk-KZ" w:eastAsia="en-US"/>
        </w:rPr>
        <w:t xml:space="preserve">бірақ бір мезгілде бірін-бірі толықтыратын жеткізу тізбегіне қатысушылар арасындағы өзара іс-әрекеттің күрделі үйлесімі қалыптасады. Интеграцияланған жүйедегі әрбір қатысушы логистикалық, қаржылық, ақпараттық, өндірістік және басқада өзара қарым-қатынасқа түседі. </w:t>
      </w:r>
    </w:p>
    <w:p w14:paraId="511A97C7"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Аймақтағы КЛЖ-нің тұлғаларына келесілер жатқызылады:</w:t>
      </w:r>
    </w:p>
    <w:p w14:paraId="043D8AA8"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өнеркәсіптік кәсіпорындар;</w:t>
      </w:r>
    </w:p>
    <w:p w14:paraId="47FD0EF2"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логистикалық ұйымдар (сату желілері, қоймалар, тасымалдаушылар);</w:t>
      </w:r>
    </w:p>
    <w:p w14:paraId="5233316E"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ғылыми орталықтар, оқу орындары;</w:t>
      </w:r>
    </w:p>
    <w:p w14:paraId="10FC28CC"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несиелік, лизингтік, есеп айырысу, сақтандыру ұйымдары;</w:t>
      </w:r>
    </w:p>
    <w:p w14:paraId="34B5D9CD"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Нақты жеткізу тізбегін стратегиялық таңдау және оларды бір логистикалық тізбекке біріктіру үшін келесі шарттарды ескеру қажет:</w:t>
      </w:r>
    </w:p>
    <w:p w14:paraId="3F715016"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өзара әрекеттесу салаларын: өндірістік, инфрақұрылымдық, корпоративтік, коммерциялық, үйлестіру және т.б.;</w:t>
      </w:r>
    </w:p>
    <w:p w14:paraId="791A21D2"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синергетикалық әсер алу мақсатында қатысушының үлесін;</w:t>
      </w:r>
    </w:p>
    <w:p w14:paraId="7A908094"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инновациялық даму нәтижесінде бәсекеге қабілеттілікті арттыру басымдығын.</w:t>
      </w:r>
    </w:p>
    <w:p w14:paraId="14A1A162" w14:textId="75083E4C"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Инновациялық даму мақсатында өзара байланыстарды қалыптастыру кезінде аймақтың КЛЖ-нің үйлестірушісі өнеркәсіптік кәсіпорындармен өзара белсенді әрекеттесіп, барлық қатысушылардың корпоративтік мүдделерін үйлестіру тұрғысынан сипаттамалық көрсеткіштер мен тактикалық міндеттерді тереңірек түсінуге қол жеткізуі қажет екенін ескеру керек. Бұл өз кезегінде логистикалық үдерістердің экономикалық дамуына, сонымен қатар аймақтың КЛЖ-нің шаруашылық қызметінің белсенділігіне ықпал етеді. Аймақтың КЛЖ-нің инновациялық әлеуетін жоғар</w:t>
      </w:r>
      <w:r w:rsidR="00F640E2">
        <w:rPr>
          <w:rFonts w:ascii="Times New Roman" w:eastAsia="Times New Roman" w:hAnsi="Times New Roman" w:cs="Times New Roman"/>
          <w:sz w:val="28"/>
          <w:szCs w:val="28"/>
          <w:lang w:val="kk-KZ" w:eastAsia="en-US"/>
        </w:rPr>
        <w:t>ы</w:t>
      </w:r>
      <w:r w:rsidRPr="007949C0">
        <w:rPr>
          <w:rFonts w:ascii="Times New Roman" w:eastAsia="Times New Roman" w:hAnsi="Times New Roman" w:cs="Times New Roman"/>
          <w:sz w:val="28"/>
          <w:szCs w:val="28"/>
          <w:lang w:val="kk-KZ" w:eastAsia="en-US"/>
        </w:rPr>
        <w:t>лату негізінде интеграцияланған жүйені басқару механизмін қалыптастыру үшін логистикалық үдерістерді басқару бойынша шараларды жүзеге асырудың желілік кестесін ұсынамыз, оның нәтижесі төменде (</w:t>
      </w:r>
      <w:r w:rsidR="0004223A">
        <w:rPr>
          <w:rFonts w:ascii="Times New Roman" w:eastAsia="Times New Roman" w:hAnsi="Times New Roman" w:cs="Times New Roman"/>
          <w:sz w:val="28"/>
          <w:szCs w:val="28"/>
          <w:lang w:val="kk-KZ" w:eastAsia="en-US"/>
        </w:rPr>
        <w:t>с</w:t>
      </w:r>
      <w:r w:rsidRPr="007949C0">
        <w:rPr>
          <w:rFonts w:ascii="Times New Roman" w:eastAsia="Times New Roman" w:hAnsi="Times New Roman" w:cs="Times New Roman"/>
          <w:sz w:val="28"/>
          <w:szCs w:val="28"/>
          <w:lang w:val="kk-KZ" w:eastAsia="en-US"/>
        </w:rPr>
        <w:t>урет 32) көрсетілген.</w:t>
      </w:r>
    </w:p>
    <w:p w14:paraId="17B8EA92"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Бұл басқару алгоритмін құрудың логикалық бірізділігі өзара байланысты блоктарды құрайды:</w:t>
      </w:r>
    </w:p>
    <w:p w14:paraId="2C0B9ED5" w14:textId="59D0E9D6"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ақпараттық: 1-4-7 </w:t>
      </w:r>
      <w:r w:rsidR="00F640E2">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аймақтық нарықты зерттеуге арналған операциялар кешені;</w:t>
      </w:r>
    </w:p>
    <w:p w14:paraId="54D92945"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басқару: 2-5-8 – аймақтың КЛЖ-нің интеграцияланған жүйесінде материал ағындарын үйлестіру бойынша операциялар кешені;</w:t>
      </w:r>
    </w:p>
    <w:p w14:paraId="2A111861" w14:textId="23C33688"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қаржылық: 3-6-9 </w:t>
      </w:r>
      <w:r w:rsidR="00F640E2">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аймақтағы КЛЖ-нің қаржылық ағындарының тұрақтылығын қамтамасыз ететін әрекеттер кешені .</w:t>
      </w:r>
    </w:p>
    <w:p w14:paraId="6CE112AF"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Инновациялық үдерістерді дамыту және экономикалық тиімділікке жету үшін келесі қағидаларды ұстану қажет:</w:t>
      </w:r>
    </w:p>
    <w:p w14:paraId="1196AE6D"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аймақтағы КЛЖ-нің қатысушылары арасындағы әріптестіктің әртүрлі интеграциялық формаларын ынталандыру;</w:t>
      </w:r>
    </w:p>
    <w:p w14:paraId="5CAE3FD2"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аймақтағы КЛЖ-нің қатысушыларының өзара әрекетінің икемді формаларын құру;</w:t>
      </w:r>
    </w:p>
    <w:p w14:paraId="23D34C48" w14:textId="77777777" w:rsid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аймақтың КЛЖ-нің  ішінде барлық инновациялық үдерістерді жүргізуді үйлестіру.</w:t>
      </w:r>
    </w:p>
    <w:p w14:paraId="34DB1928" w14:textId="77777777" w:rsidR="0061355B" w:rsidRDefault="0061355B"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p>
    <w:p w14:paraId="7C223CB2" w14:textId="77777777" w:rsid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 xml:space="preserve">         </w:t>
      </w:r>
    </w:p>
    <w:p w14:paraId="6E440FD4" w14:textId="77777777" w:rsidR="000153D4" w:rsidRDefault="000153D4" w:rsidP="007949C0">
      <w:pPr>
        <w:autoSpaceDE w:val="0"/>
        <w:autoSpaceDN w:val="0"/>
        <w:adjustRightInd w:val="0"/>
        <w:spacing w:after="0" w:line="240" w:lineRule="auto"/>
        <w:rPr>
          <w:rFonts w:ascii="Times New Roman" w:eastAsia="PMingLiU" w:hAnsi="Times New Roman" w:cs="Times New Roman"/>
          <w:sz w:val="24"/>
          <w:szCs w:val="24"/>
          <w:lang w:val="kk-KZ"/>
        </w:rPr>
      </w:pPr>
    </w:p>
    <w:p w14:paraId="5C86E1FE" w14:textId="77777777" w:rsidR="00000B00" w:rsidRPr="007949C0" w:rsidRDefault="00000B0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487F7100" w14:textId="78842FE1" w:rsidR="007949C0" w:rsidRPr="007949C0" w:rsidRDefault="000153D4" w:rsidP="007949C0">
      <w:pPr>
        <w:autoSpaceDE w:val="0"/>
        <w:autoSpaceDN w:val="0"/>
        <w:adjustRightInd w:val="0"/>
        <w:spacing w:after="0" w:line="240" w:lineRule="auto"/>
        <w:rPr>
          <w:rFonts w:ascii="Times New Roman" w:eastAsia="Times New Roman" w:hAnsi="Times New Roman" w:cs="Times New Roman"/>
          <w:sz w:val="28"/>
          <w:szCs w:val="28"/>
          <w:lang w:val="kk-KZ" w:eastAsia="en-US"/>
        </w:rPr>
      </w:pPr>
      <w:r w:rsidRPr="007949C0">
        <w:rPr>
          <w:rFonts w:ascii="Calibri" w:eastAsia="PMingLiU" w:hAnsi="Calibri" w:cs="Arial"/>
          <w:noProof/>
        </w:rPr>
        <mc:AlternateContent>
          <mc:Choice Requires="wps">
            <w:drawing>
              <wp:anchor distT="0" distB="0" distL="114299" distR="114299" simplePos="0" relativeHeight="251640832" behindDoc="0" locked="0" layoutInCell="1" allowOverlap="1" wp14:anchorId="242EFB4D" wp14:editId="340F77AC">
                <wp:simplePos x="0" y="0"/>
                <wp:positionH relativeFrom="column">
                  <wp:posOffset>5316855</wp:posOffset>
                </wp:positionH>
                <wp:positionV relativeFrom="paragraph">
                  <wp:posOffset>7620</wp:posOffset>
                </wp:positionV>
                <wp:extent cx="0" cy="3131820"/>
                <wp:effectExtent l="0" t="0" r="19050" b="1143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31820"/>
                        </a:xfrm>
                        <a:prstGeom prst="line">
                          <a:avLst/>
                        </a:prstGeom>
                        <a:noFill/>
                        <a:ln w="1270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38EF488" id="Прямая соединительная линия 23" o:spid="_x0000_s1026" style="position:absolute;flip:x;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8.65pt,.6pt" to="418.6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" strokecolor="#4a7ebb" strokeweight="1pt">
                <v:stroke dashstyle="dash"/>
                <o:lock v:ext="edit" shapetype="f"/>
              </v:line>
            </w:pict>
          </mc:Fallback>
        </mc:AlternateContent>
      </w:r>
      <w:r w:rsidRPr="007949C0">
        <w:rPr>
          <w:rFonts w:ascii="Calibri" w:eastAsia="PMingLiU" w:hAnsi="Calibri" w:cs="Arial"/>
          <w:noProof/>
        </w:rPr>
        <mc:AlternateContent>
          <mc:Choice Requires="wps">
            <w:drawing>
              <wp:anchor distT="0" distB="0" distL="114299" distR="114299" simplePos="0" relativeHeight="251637760" behindDoc="0" locked="0" layoutInCell="1" allowOverlap="1" wp14:anchorId="6DC69792" wp14:editId="02FBA0F7">
                <wp:simplePos x="0" y="0"/>
                <wp:positionH relativeFrom="column">
                  <wp:posOffset>1003935</wp:posOffset>
                </wp:positionH>
                <wp:positionV relativeFrom="paragraph">
                  <wp:posOffset>7620</wp:posOffset>
                </wp:positionV>
                <wp:extent cx="0" cy="312420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0"/>
                        </a:xfrm>
                        <a:prstGeom prst="line">
                          <a:avLst/>
                        </a:prstGeom>
                        <a:noFill/>
                        <a:ln w="1270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F751FA2" id="Прямая соединительная линия 24" o:spid="_x0000_s1026" style="position:absolute;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9.05pt,.6pt" to="79.05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" strokecolor="#4a7ebb" strokeweight="1pt">
                <v:stroke dashstyle="dash"/>
                <o:lock v:ext="edit" shapetype="f"/>
              </v:lin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34688" behindDoc="0" locked="0" layoutInCell="1" allowOverlap="1" wp14:anchorId="4F7E767A" wp14:editId="4193F406">
                <wp:simplePos x="0" y="0"/>
                <wp:positionH relativeFrom="column">
                  <wp:posOffset>2493645</wp:posOffset>
                </wp:positionH>
                <wp:positionV relativeFrom="paragraph">
                  <wp:posOffset>68580</wp:posOffset>
                </wp:positionV>
                <wp:extent cx="1417320" cy="541020"/>
                <wp:effectExtent l="0" t="0" r="11430" b="1143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541020"/>
                        </a:xfrm>
                        <a:prstGeom prst="rect">
                          <a:avLst/>
                        </a:prstGeom>
                        <a:solidFill>
                          <a:sysClr val="window" lastClr="FFFFFF"/>
                        </a:solidFill>
                        <a:ln w="25400" cap="flat" cmpd="sng" algn="ctr">
                          <a:solidFill>
                            <a:srgbClr val="F79646"/>
                          </a:solidFill>
                          <a:prstDash val="solid"/>
                        </a:ln>
                        <a:effectLst/>
                      </wps:spPr>
                      <wps:txbx>
                        <w:txbxContent>
                          <w:p w14:paraId="0BFFD0B1"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Қалыптасу кезеңі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E767A" id="Прямоугольник 35" o:spid="_x0000_s1146" style="position:absolute;margin-left:196.35pt;margin-top:5.4pt;width:111.6pt;height:42.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" fillcolor="window" strokecolor="#f79646" strokeweight="2pt">
                <v:path arrowok="t"/>
                <v:textbox>
                  <w:txbxContent>
                    <w:p w14:paraId="0BFFD0B1"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Қалыптасу кезеңі</w:t>
                      </w:r>
                    </w:p>
                  </w:txbxContent>
                </v:textbox>
              </v:rect>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35712" behindDoc="0" locked="0" layoutInCell="1" allowOverlap="1" wp14:anchorId="640556FB" wp14:editId="3BE6BBFE">
                <wp:simplePos x="0" y="0"/>
                <wp:positionH relativeFrom="column">
                  <wp:posOffset>4048125</wp:posOffset>
                </wp:positionH>
                <wp:positionV relativeFrom="paragraph">
                  <wp:posOffset>68580</wp:posOffset>
                </wp:positionV>
                <wp:extent cx="1264920" cy="533400"/>
                <wp:effectExtent l="0" t="0" r="11430"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533400"/>
                        </a:xfrm>
                        <a:prstGeom prst="rect">
                          <a:avLst/>
                        </a:prstGeom>
                        <a:solidFill>
                          <a:sysClr val="window" lastClr="FFFFFF"/>
                        </a:solidFill>
                        <a:ln w="25400" cap="flat" cmpd="sng" algn="ctr">
                          <a:solidFill>
                            <a:srgbClr val="F79646"/>
                          </a:solidFill>
                          <a:prstDash val="solid"/>
                        </a:ln>
                        <a:effectLst/>
                      </wps:spPr>
                      <wps:txbx>
                        <w:txbxContent>
                          <w:p w14:paraId="6FF5C37B"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Жүзеге</w:t>
                            </w:r>
                            <w:r>
                              <w:rPr>
                                <w:rFonts w:ascii="Times New Roman" w:hAnsi="Times New Roman" w:cs="Times New Roman"/>
                                <w:sz w:val="24"/>
                                <w:szCs w:val="24"/>
                              </w:rPr>
                              <w:t xml:space="preserve"> асыру кезеңі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556FB" id="Прямоугольник 26" o:spid="_x0000_s1147" style="position:absolute;margin-left:318.75pt;margin-top:5.4pt;width:99.6pt;height:4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" fillcolor="window" strokecolor="#f79646" strokeweight="2pt">
                <v:path arrowok="t"/>
                <v:textbox>
                  <w:txbxContent>
                    <w:p w14:paraId="6FF5C37B"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Жүзеге</w:t>
                      </w:r>
                      <w:r>
                        <w:rPr>
                          <w:rFonts w:ascii="Times New Roman" w:hAnsi="Times New Roman" w:cs="Times New Roman"/>
                          <w:sz w:val="24"/>
                          <w:szCs w:val="24"/>
                        </w:rPr>
                        <w:t xml:space="preserve"> асыру кезеңі</w:t>
                      </w:r>
                    </w:p>
                  </w:txbxContent>
                </v:textbox>
              </v:rect>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36736" behindDoc="0" locked="0" layoutInCell="1" allowOverlap="1" wp14:anchorId="1DC6CCD4" wp14:editId="6B223DE1">
                <wp:simplePos x="0" y="0"/>
                <wp:positionH relativeFrom="column">
                  <wp:posOffset>1015365</wp:posOffset>
                </wp:positionH>
                <wp:positionV relativeFrom="paragraph">
                  <wp:posOffset>53340</wp:posOffset>
                </wp:positionV>
                <wp:extent cx="1257300" cy="541020"/>
                <wp:effectExtent l="0" t="0" r="19050" b="1143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1020"/>
                        </a:xfrm>
                        <a:prstGeom prst="rect">
                          <a:avLst/>
                        </a:prstGeom>
                        <a:solidFill>
                          <a:sysClr val="window" lastClr="FFFFFF"/>
                        </a:solidFill>
                        <a:ln w="25400" cap="flat" cmpd="sng" algn="ctr">
                          <a:solidFill>
                            <a:srgbClr val="F79646"/>
                          </a:solidFill>
                          <a:prstDash val="solid"/>
                        </a:ln>
                        <a:effectLst/>
                      </wps:spPr>
                      <wps:txbx>
                        <w:txbxContent>
                          <w:p w14:paraId="425933D4"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w:t>
                            </w:r>
                            <w:r>
                              <w:rPr>
                                <w:rFonts w:ascii="Times New Roman" w:hAnsi="Times New Roman" w:cs="Times New Roman"/>
                                <w:sz w:val="24"/>
                                <w:szCs w:val="24"/>
                              </w:rPr>
                              <w:t xml:space="preserve"> кезеңі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6CCD4" id="Прямоугольник 27" o:spid="_x0000_s1148" style="position:absolute;margin-left:79.95pt;margin-top:4.2pt;width:99pt;height:4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" fillcolor="window" strokecolor="#f79646" strokeweight="2pt">
                <v:path arrowok="t"/>
                <v:textbox>
                  <w:txbxContent>
                    <w:p w14:paraId="425933D4"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Зерттеу</w:t>
                      </w:r>
                      <w:r>
                        <w:rPr>
                          <w:rFonts w:ascii="Times New Roman" w:hAnsi="Times New Roman" w:cs="Times New Roman"/>
                          <w:sz w:val="24"/>
                          <w:szCs w:val="24"/>
                        </w:rPr>
                        <w:t xml:space="preserve"> кезеңі</w:t>
                      </w:r>
                    </w:p>
                  </w:txbxContent>
                </v:textbox>
              </v:rect>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38784" behindDoc="0" locked="0" layoutInCell="1" allowOverlap="1" wp14:anchorId="1C1F21CE" wp14:editId="7160AE08">
                <wp:simplePos x="0" y="0"/>
                <wp:positionH relativeFrom="column">
                  <wp:posOffset>2348865</wp:posOffset>
                </wp:positionH>
                <wp:positionV relativeFrom="paragraph">
                  <wp:posOffset>7620</wp:posOffset>
                </wp:positionV>
                <wp:extent cx="7620" cy="3162300"/>
                <wp:effectExtent l="0" t="0" r="3048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162300"/>
                        </a:xfrm>
                        <a:prstGeom prst="line">
                          <a:avLst/>
                        </a:prstGeom>
                        <a:noFill/>
                        <a:ln w="1270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0F4DE622" id="Прямая соединительная линия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5pt,.6pt" to="185.55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" strokecolor="#4a7ebb" strokeweight="1pt">
                <v:stroke dashstyle="dash"/>
                <o:lock v:ext="edit" shapetype="f"/>
              </v:lin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39808" behindDoc="0" locked="0" layoutInCell="1" allowOverlap="1" wp14:anchorId="25014CB6" wp14:editId="022DCBD8">
                <wp:simplePos x="0" y="0"/>
                <wp:positionH relativeFrom="column">
                  <wp:posOffset>3971925</wp:posOffset>
                </wp:positionH>
                <wp:positionV relativeFrom="paragraph">
                  <wp:posOffset>7620</wp:posOffset>
                </wp:positionV>
                <wp:extent cx="30480" cy="3177540"/>
                <wp:effectExtent l="0" t="0" r="26670" b="2286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3177540"/>
                        </a:xfrm>
                        <a:prstGeom prst="line">
                          <a:avLst/>
                        </a:prstGeom>
                        <a:noFill/>
                        <a:ln w="1270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616B2BC" id="Прямая соединительная линия 1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6pt" to="315.15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" strokecolor="#4a7ebb" strokeweight="1pt">
                <v:stroke dashstyle="dash"/>
                <o:lock v:ext="edit" shapetype="f"/>
              </v:lin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1856" behindDoc="0" locked="0" layoutInCell="1" allowOverlap="1" wp14:anchorId="692689B5" wp14:editId="067DC664">
                <wp:simplePos x="0" y="0"/>
                <wp:positionH relativeFrom="margin">
                  <wp:posOffset>-173355</wp:posOffset>
                </wp:positionH>
                <wp:positionV relativeFrom="paragraph">
                  <wp:posOffset>1417320</wp:posOffset>
                </wp:positionV>
                <wp:extent cx="838200" cy="960120"/>
                <wp:effectExtent l="0" t="0" r="19050" b="11430"/>
                <wp:wrapNone/>
                <wp:docPr id="200" name="Блок-схема: узел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960120"/>
                        </a:xfrm>
                        <a:prstGeom prst="flowChartConnector">
                          <a:avLst/>
                        </a:prstGeom>
                        <a:solidFill>
                          <a:sysClr val="window" lastClr="FFFFFF"/>
                        </a:solidFill>
                        <a:ln w="25400" cap="flat" cmpd="sng" algn="ctr">
                          <a:solidFill>
                            <a:srgbClr val="F79646"/>
                          </a:solidFill>
                          <a:prstDash val="solid"/>
                        </a:ln>
                        <a:effectLst/>
                      </wps:spPr>
                      <wps:txbx>
                        <w:txbxContent>
                          <w:p w14:paraId="7326264D"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lang w:val="kk-KZ"/>
                              </w:rPr>
                              <w:t>БК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689B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0" o:spid="_x0000_s1149" type="#_x0000_t120" style="position:absolute;margin-left:-13.65pt;margin-top:111.6pt;width:66pt;height:75.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" fillcolor="window" strokecolor="#f79646" strokeweight="2pt">
                <v:path arrowok="t"/>
                <v:textbox>
                  <w:txbxContent>
                    <w:p w14:paraId="7326264D"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lang w:val="kk-KZ"/>
                        </w:rPr>
                        <w:t>БК</w:t>
                      </w:r>
                    </w:p>
                  </w:txbxContent>
                </v:textbox>
                <w10:wrap anchorx="margin"/>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2880" behindDoc="0" locked="0" layoutInCell="1" allowOverlap="1" wp14:anchorId="22309171" wp14:editId="3C486ED9">
                <wp:simplePos x="0" y="0"/>
                <wp:positionH relativeFrom="column">
                  <wp:posOffset>1175385</wp:posOffset>
                </wp:positionH>
                <wp:positionV relativeFrom="paragraph">
                  <wp:posOffset>741680</wp:posOffset>
                </wp:positionV>
                <wp:extent cx="792480" cy="701040"/>
                <wp:effectExtent l="0" t="0" r="26670" b="22860"/>
                <wp:wrapNone/>
                <wp:docPr id="55" name="Блок-схема: узел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480" cy="701040"/>
                        </a:xfrm>
                        <a:prstGeom prst="flowChartConnector">
                          <a:avLst/>
                        </a:prstGeom>
                        <a:solidFill>
                          <a:sysClr val="window" lastClr="FFFFFF"/>
                        </a:solidFill>
                        <a:ln w="25400" cap="flat" cmpd="sng" algn="ctr">
                          <a:solidFill>
                            <a:srgbClr val="F79646"/>
                          </a:solidFill>
                          <a:prstDash val="solid"/>
                        </a:ln>
                        <a:effectLst/>
                      </wps:spPr>
                      <wps:txbx>
                        <w:txbxContent>
                          <w:p w14:paraId="19985375"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09171" id="Блок-схема: узел 55" o:spid="_x0000_s1150" type="#_x0000_t120" style="position:absolute;margin-left:92.55pt;margin-top:58.4pt;width:62.4pt;height:5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" fillcolor="window" strokecolor="#f79646" strokeweight="2pt">
                <v:path arrowok="t"/>
                <v:textbox>
                  <w:txbxContent>
                    <w:p w14:paraId="19985375"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1</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3904" behindDoc="0" locked="0" layoutInCell="1" allowOverlap="1" wp14:anchorId="41D149A8" wp14:editId="15038F2C">
                <wp:simplePos x="0" y="0"/>
                <wp:positionH relativeFrom="column">
                  <wp:posOffset>1221105</wp:posOffset>
                </wp:positionH>
                <wp:positionV relativeFrom="paragraph">
                  <wp:posOffset>1541780</wp:posOffset>
                </wp:positionV>
                <wp:extent cx="769620" cy="662940"/>
                <wp:effectExtent l="0" t="0" r="11430" b="22860"/>
                <wp:wrapNone/>
                <wp:docPr id="295" name="Блок-схема: узел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662940"/>
                        </a:xfrm>
                        <a:prstGeom prst="flowChartConnector">
                          <a:avLst/>
                        </a:prstGeom>
                        <a:solidFill>
                          <a:sysClr val="window" lastClr="FFFFFF"/>
                        </a:solidFill>
                        <a:ln w="25400" cap="flat" cmpd="sng" algn="ctr">
                          <a:solidFill>
                            <a:srgbClr val="F79646"/>
                          </a:solidFill>
                          <a:prstDash val="solid"/>
                        </a:ln>
                        <a:effectLst/>
                      </wps:spPr>
                      <wps:txbx>
                        <w:txbxContent>
                          <w:p w14:paraId="03C6702C"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49A8" id="Блок-схема: узел 295" o:spid="_x0000_s1151" type="#_x0000_t120" style="position:absolute;margin-left:96.15pt;margin-top:121.4pt;width:60.6pt;height:5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" fillcolor="window" strokecolor="#f79646" strokeweight="2pt">
                <v:path arrowok="t"/>
                <v:textbox>
                  <w:txbxContent>
                    <w:p w14:paraId="03C6702C"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4928" behindDoc="0" locked="0" layoutInCell="1" allowOverlap="1" wp14:anchorId="449835FE" wp14:editId="1E5C3528">
                <wp:simplePos x="0" y="0"/>
                <wp:positionH relativeFrom="column">
                  <wp:posOffset>1221105</wp:posOffset>
                </wp:positionH>
                <wp:positionV relativeFrom="paragraph">
                  <wp:posOffset>2334895</wp:posOffset>
                </wp:positionV>
                <wp:extent cx="784860" cy="708660"/>
                <wp:effectExtent l="0" t="0" r="15240" b="15240"/>
                <wp:wrapNone/>
                <wp:docPr id="347" name="Блок-схема: узел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708660"/>
                        </a:xfrm>
                        <a:prstGeom prst="flowChartConnector">
                          <a:avLst/>
                        </a:prstGeom>
                        <a:solidFill>
                          <a:sysClr val="window" lastClr="FFFFFF"/>
                        </a:solidFill>
                        <a:ln w="25400" cap="flat" cmpd="sng" algn="ctr">
                          <a:solidFill>
                            <a:srgbClr val="F79646"/>
                          </a:solidFill>
                          <a:prstDash val="solid"/>
                        </a:ln>
                        <a:effectLst/>
                      </wps:spPr>
                      <wps:txbx>
                        <w:txbxContent>
                          <w:p w14:paraId="6EC9F217"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835FE" id="Блок-схема: узел 347" o:spid="_x0000_s1152" type="#_x0000_t120" style="position:absolute;margin-left:96.15pt;margin-top:183.85pt;width:61.8pt;height:55.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" fillcolor="window" strokecolor="#f79646" strokeweight="2pt">
                <v:path arrowok="t"/>
                <v:textbox>
                  <w:txbxContent>
                    <w:p w14:paraId="6EC9F217" w14:textId="77777777" w:rsidR="00C647D4" w:rsidRDefault="00C647D4" w:rsidP="007949C0">
                      <w:pPr>
                        <w:jc w:val="center"/>
                        <w:rPr>
                          <w:rFonts w:ascii="Times New Roman" w:hAnsi="Times New Roman" w:cs="Times New Roman"/>
                          <w:sz w:val="24"/>
                          <w:szCs w:val="24"/>
                        </w:rPr>
                      </w:pPr>
                      <w:r>
                        <w:rPr>
                          <w:rFonts w:ascii="Times New Roman" w:hAnsi="Times New Roman" w:cs="Times New Roman"/>
                          <w:sz w:val="24"/>
                          <w:szCs w:val="24"/>
                        </w:rPr>
                        <w:t>6</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5952" behindDoc="0" locked="0" layoutInCell="1" allowOverlap="1" wp14:anchorId="526FF7E0" wp14:editId="2C853CFE">
                <wp:simplePos x="0" y="0"/>
                <wp:positionH relativeFrom="column">
                  <wp:posOffset>2821305</wp:posOffset>
                </wp:positionH>
                <wp:positionV relativeFrom="paragraph">
                  <wp:posOffset>741680</wp:posOffset>
                </wp:positionV>
                <wp:extent cx="746760" cy="640080"/>
                <wp:effectExtent l="0" t="0" r="15240" b="26670"/>
                <wp:wrapNone/>
                <wp:docPr id="50" name="Блок-схема: узел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640080"/>
                        </a:xfrm>
                        <a:prstGeom prst="flowChartConnector">
                          <a:avLst/>
                        </a:prstGeom>
                        <a:solidFill>
                          <a:sysClr val="window" lastClr="FFFFFF"/>
                        </a:solidFill>
                        <a:ln w="25400" cap="flat" cmpd="sng" algn="ctr">
                          <a:solidFill>
                            <a:srgbClr val="F79646"/>
                          </a:solidFill>
                          <a:prstDash val="solid"/>
                        </a:ln>
                        <a:effectLst/>
                      </wps:spPr>
                      <wps:txbx>
                        <w:txbxContent>
                          <w:p w14:paraId="54595FB4" w14:textId="77777777" w:rsidR="00C647D4" w:rsidRDefault="00C647D4" w:rsidP="007949C0">
                            <w:pPr>
                              <w:jc w:val="center"/>
                              <w:rPr>
                                <w:lang w:val="kk-KZ"/>
                              </w:rPr>
                            </w:pPr>
                            <w:r>
                              <w:rPr>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F7E0" id="Блок-схема: узел 50" o:spid="_x0000_s1153" type="#_x0000_t120" style="position:absolute;margin-left:222.15pt;margin-top:58.4pt;width:58.8pt;height:50.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" fillcolor="window" strokecolor="#f79646" strokeweight="2pt">
                <v:path arrowok="t"/>
                <v:textbox>
                  <w:txbxContent>
                    <w:p w14:paraId="54595FB4" w14:textId="77777777" w:rsidR="00C647D4" w:rsidRDefault="00C647D4" w:rsidP="007949C0">
                      <w:pPr>
                        <w:jc w:val="center"/>
                        <w:rPr>
                          <w:lang w:val="kk-KZ"/>
                        </w:rPr>
                      </w:pPr>
                      <w:r>
                        <w:rPr>
                          <w:lang w:val="kk-KZ"/>
                        </w:rPr>
                        <w:t>3</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6976" behindDoc="0" locked="0" layoutInCell="1" allowOverlap="1" wp14:anchorId="0E81B657" wp14:editId="213CE7D2">
                <wp:simplePos x="0" y="0"/>
                <wp:positionH relativeFrom="column">
                  <wp:posOffset>2806065</wp:posOffset>
                </wp:positionH>
                <wp:positionV relativeFrom="paragraph">
                  <wp:posOffset>1473200</wp:posOffset>
                </wp:positionV>
                <wp:extent cx="739140" cy="670560"/>
                <wp:effectExtent l="0" t="0" r="22860" b="15240"/>
                <wp:wrapNone/>
                <wp:docPr id="71" name="Блок-схема: узел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 cy="670560"/>
                        </a:xfrm>
                        <a:prstGeom prst="flowChartConnector">
                          <a:avLst/>
                        </a:prstGeom>
                        <a:solidFill>
                          <a:sysClr val="window" lastClr="FFFFFF"/>
                        </a:solidFill>
                        <a:ln w="25400" cap="flat" cmpd="sng" algn="ctr">
                          <a:solidFill>
                            <a:srgbClr val="F79646"/>
                          </a:solidFill>
                          <a:prstDash val="solid"/>
                        </a:ln>
                        <a:effectLst/>
                      </wps:spPr>
                      <wps:txbx>
                        <w:txbxContent>
                          <w:p w14:paraId="03B96645" w14:textId="77777777" w:rsidR="00C647D4" w:rsidRDefault="00C647D4" w:rsidP="007949C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B657" id="Блок-схема: узел 71" o:spid="_x0000_s1154" type="#_x0000_t120" style="position:absolute;margin-left:220.95pt;margin-top:116pt;width:58.2pt;height:5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" fillcolor="window" strokecolor="#f79646" strokeweight="2pt">
                <v:path arrowok="t"/>
                <v:textbox>
                  <w:txbxContent>
                    <w:p w14:paraId="03B96645" w14:textId="77777777" w:rsidR="00C647D4" w:rsidRDefault="00C647D4" w:rsidP="007949C0">
                      <w:pPr>
                        <w:jc w:val="center"/>
                      </w:pPr>
                      <w:r>
                        <w:t>4</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8000" behindDoc="0" locked="0" layoutInCell="1" allowOverlap="1" wp14:anchorId="38963051" wp14:editId="74C862C6">
                <wp:simplePos x="0" y="0"/>
                <wp:positionH relativeFrom="column">
                  <wp:posOffset>2752725</wp:posOffset>
                </wp:positionH>
                <wp:positionV relativeFrom="paragraph">
                  <wp:posOffset>2243455</wp:posOffset>
                </wp:positionV>
                <wp:extent cx="739140" cy="670560"/>
                <wp:effectExtent l="0" t="0" r="22860" b="15240"/>
                <wp:wrapNone/>
                <wp:docPr id="343" name="Блок-схема: узел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 cy="670560"/>
                        </a:xfrm>
                        <a:prstGeom prst="flowChartConnector">
                          <a:avLst/>
                        </a:prstGeom>
                        <a:solidFill>
                          <a:sysClr val="window" lastClr="FFFFFF"/>
                        </a:solidFill>
                        <a:ln w="25400" cap="flat" cmpd="sng" algn="ctr">
                          <a:solidFill>
                            <a:srgbClr val="F79646"/>
                          </a:solidFill>
                          <a:prstDash val="solid"/>
                        </a:ln>
                        <a:effectLst/>
                      </wps:spPr>
                      <wps:txbx>
                        <w:txbxContent>
                          <w:p w14:paraId="7A950B6D" w14:textId="77777777" w:rsidR="00C647D4" w:rsidRDefault="00C647D4" w:rsidP="007949C0">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63051" id="Блок-схема: узел 343" o:spid="_x0000_s1155" type="#_x0000_t120" style="position:absolute;margin-left:216.75pt;margin-top:176.65pt;width:58.2pt;height:5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" fillcolor="window" strokecolor="#f79646" strokeweight="2pt">
                <v:path arrowok="t"/>
                <v:textbox>
                  <w:txbxContent>
                    <w:p w14:paraId="7A950B6D" w14:textId="77777777" w:rsidR="00C647D4" w:rsidRDefault="00C647D4" w:rsidP="007949C0">
                      <w:pPr>
                        <w:jc w:val="center"/>
                      </w:pPr>
                      <w:r>
                        <w:t>5</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49024" behindDoc="0" locked="0" layoutInCell="1" allowOverlap="1" wp14:anchorId="46822D7B" wp14:editId="0B17A293">
                <wp:simplePos x="0" y="0"/>
                <wp:positionH relativeFrom="margin">
                  <wp:posOffset>4238625</wp:posOffset>
                </wp:positionH>
                <wp:positionV relativeFrom="paragraph">
                  <wp:posOffset>741680</wp:posOffset>
                </wp:positionV>
                <wp:extent cx="807720" cy="586740"/>
                <wp:effectExtent l="0" t="0" r="11430" b="22860"/>
                <wp:wrapNone/>
                <wp:docPr id="52" name="Блок-схема: узе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586740"/>
                        </a:xfrm>
                        <a:prstGeom prst="flowChartConnector">
                          <a:avLst/>
                        </a:prstGeom>
                        <a:solidFill>
                          <a:sysClr val="window" lastClr="FFFFFF"/>
                        </a:solidFill>
                        <a:ln w="25400" cap="flat" cmpd="sng" algn="ctr">
                          <a:solidFill>
                            <a:srgbClr val="F79646"/>
                          </a:solidFill>
                          <a:prstDash val="solid"/>
                        </a:ln>
                        <a:effectLst/>
                      </wps:spPr>
                      <wps:txbx>
                        <w:txbxContent>
                          <w:p w14:paraId="42E454CD" w14:textId="77777777" w:rsidR="00C647D4" w:rsidRDefault="00C647D4" w:rsidP="007949C0">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22D7B" id="Блок-схема: узел 52" o:spid="_x0000_s1156" type="#_x0000_t120" style="position:absolute;margin-left:333.75pt;margin-top:58.4pt;width:63.6pt;height:46.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" fillcolor="window" strokecolor="#f79646" strokeweight="2pt">
                <v:path arrowok="t"/>
                <v:textbox>
                  <w:txbxContent>
                    <w:p w14:paraId="42E454CD" w14:textId="77777777" w:rsidR="00C647D4" w:rsidRDefault="00C647D4" w:rsidP="007949C0">
                      <w:pPr>
                        <w:jc w:val="center"/>
                      </w:pPr>
                      <w:r>
                        <w:t>9</w:t>
                      </w:r>
                    </w:p>
                  </w:txbxContent>
                </v:textbox>
                <w10:wrap anchorx="margin"/>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50048" behindDoc="0" locked="0" layoutInCell="1" allowOverlap="1" wp14:anchorId="24C4A18B" wp14:editId="2676178E">
                <wp:simplePos x="0" y="0"/>
                <wp:positionH relativeFrom="column">
                  <wp:posOffset>4330065</wp:posOffset>
                </wp:positionH>
                <wp:positionV relativeFrom="paragraph">
                  <wp:posOffset>1493520</wp:posOffset>
                </wp:positionV>
                <wp:extent cx="723900" cy="701040"/>
                <wp:effectExtent l="0" t="0" r="19050" b="22860"/>
                <wp:wrapNone/>
                <wp:docPr id="334" name="Блок-схема: узел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701040"/>
                        </a:xfrm>
                        <a:prstGeom prst="flowChartConnector">
                          <a:avLst/>
                        </a:prstGeom>
                        <a:solidFill>
                          <a:sysClr val="window" lastClr="FFFFFF"/>
                        </a:solidFill>
                        <a:ln w="25400" cap="flat" cmpd="sng" algn="ctr">
                          <a:solidFill>
                            <a:srgbClr val="F79646"/>
                          </a:solidFill>
                          <a:prstDash val="solid"/>
                        </a:ln>
                        <a:effectLst/>
                      </wps:spPr>
                      <wps:txbx>
                        <w:txbxContent>
                          <w:p w14:paraId="4C960E38" w14:textId="77777777" w:rsidR="00C647D4" w:rsidRDefault="00C647D4" w:rsidP="007949C0">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4A18B" id="Блок-схема: узел 334" o:spid="_x0000_s1157" type="#_x0000_t120" style="position:absolute;margin-left:340.95pt;margin-top:117.6pt;width:57pt;height:5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" fillcolor="window" strokecolor="#f79646" strokeweight="2pt">
                <v:path arrowok="t"/>
                <v:textbox>
                  <w:txbxContent>
                    <w:p w14:paraId="4C960E38" w14:textId="77777777" w:rsidR="00C647D4" w:rsidRDefault="00C647D4" w:rsidP="007949C0">
                      <w:pPr>
                        <w:jc w:val="center"/>
                      </w:pPr>
                      <w:r>
                        <w:t>8</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51072" behindDoc="0" locked="0" layoutInCell="1" allowOverlap="1" wp14:anchorId="1B72760F" wp14:editId="1127DE44">
                <wp:simplePos x="0" y="0"/>
                <wp:positionH relativeFrom="column">
                  <wp:posOffset>4383405</wp:posOffset>
                </wp:positionH>
                <wp:positionV relativeFrom="paragraph">
                  <wp:posOffset>2395855</wp:posOffset>
                </wp:positionV>
                <wp:extent cx="777240" cy="685800"/>
                <wp:effectExtent l="0" t="0" r="22860" b="19050"/>
                <wp:wrapNone/>
                <wp:docPr id="345" name="Блок-схема: узел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685800"/>
                        </a:xfrm>
                        <a:prstGeom prst="flowChartConnector">
                          <a:avLst/>
                        </a:prstGeom>
                        <a:solidFill>
                          <a:sysClr val="window" lastClr="FFFFFF"/>
                        </a:solidFill>
                        <a:ln w="25400" cap="flat" cmpd="sng" algn="ctr">
                          <a:solidFill>
                            <a:srgbClr val="F79646"/>
                          </a:solidFill>
                          <a:prstDash val="solid"/>
                        </a:ln>
                        <a:effectLst/>
                      </wps:spPr>
                      <wps:txbx>
                        <w:txbxContent>
                          <w:p w14:paraId="33AC5AB4" w14:textId="77777777" w:rsidR="00C647D4" w:rsidRDefault="00C647D4" w:rsidP="007949C0">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2760F" id="Блок-схема: узел 345" o:spid="_x0000_s1158" type="#_x0000_t120" style="position:absolute;margin-left:345.15pt;margin-top:188.65pt;width:61.2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" fillcolor="window" strokecolor="#f79646" strokeweight="2pt">
                <v:path arrowok="t"/>
                <v:textbox>
                  <w:txbxContent>
                    <w:p w14:paraId="33AC5AB4" w14:textId="77777777" w:rsidR="00C647D4" w:rsidRDefault="00C647D4" w:rsidP="007949C0">
                      <w:pPr>
                        <w:jc w:val="center"/>
                      </w:pPr>
                      <w:r>
                        <w:t>7</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52096" behindDoc="0" locked="0" layoutInCell="1" allowOverlap="1" wp14:anchorId="41868EC0" wp14:editId="621F307E">
                <wp:simplePos x="0" y="0"/>
                <wp:positionH relativeFrom="column">
                  <wp:posOffset>5419725</wp:posOffset>
                </wp:positionH>
                <wp:positionV relativeFrom="paragraph">
                  <wp:posOffset>1409700</wp:posOffset>
                </wp:positionV>
                <wp:extent cx="762000" cy="899160"/>
                <wp:effectExtent l="0" t="0" r="19050" b="15240"/>
                <wp:wrapNone/>
                <wp:docPr id="335" name="Блок-схема: узел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899160"/>
                        </a:xfrm>
                        <a:prstGeom prst="flowChartConnector">
                          <a:avLst/>
                        </a:prstGeom>
                        <a:solidFill>
                          <a:sysClr val="window" lastClr="FFFFFF"/>
                        </a:solidFill>
                        <a:ln w="25400" cap="flat" cmpd="sng" algn="ctr">
                          <a:solidFill>
                            <a:srgbClr val="F79646"/>
                          </a:solidFill>
                          <a:prstDash val="solid"/>
                        </a:ln>
                        <a:effectLst/>
                      </wps:spPr>
                      <wps:txbx>
                        <w:txbxContent>
                          <w:p w14:paraId="7620757E"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lang w:val="kk-KZ"/>
                              </w:rPr>
                              <w:t>ТН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8EC0" id="Блок-схема: узел 335" o:spid="_x0000_s1159" type="#_x0000_t120" style="position:absolute;margin-left:426.75pt;margin-top:111pt;width:60pt;height:7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" fillcolor="window" strokecolor="#f79646" strokeweight="2pt">
                <v:path arrowok="t"/>
                <v:textbox>
                  <w:txbxContent>
                    <w:p w14:paraId="7620757E" w14:textId="77777777" w:rsidR="00C647D4" w:rsidRDefault="00C647D4" w:rsidP="007949C0">
                      <w:pPr>
                        <w:jc w:val="center"/>
                        <w:rPr>
                          <w:rFonts w:ascii="Times New Roman" w:hAnsi="Times New Roman" w:cs="Times New Roman"/>
                          <w:sz w:val="24"/>
                          <w:szCs w:val="24"/>
                          <w:lang w:val="kk-KZ"/>
                        </w:rPr>
                      </w:pPr>
                      <w:r>
                        <w:rPr>
                          <w:rFonts w:ascii="Times New Roman" w:hAnsi="Times New Roman" w:cs="Times New Roman"/>
                          <w:sz w:val="24"/>
                          <w:szCs w:val="24"/>
                          <w:lang w:val="kk-KZ"/>
                        </w:rPr>
                        <w:t>ТН</w:t>
                      </w:r>
                    </w:p>
                  </w:txbxContent>
                </v:textbox>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53120" behindDoc="0" locked="0" layoutInCell="1" allowOverlap="1" wp14:anchorId="61943C52" wp14:editId="0EDAFADF">
                <wp:simplePos x="0" y="0"/>
                <wp:positionH relativeFrom="column">
                  <wp:posOffset>596265</wp:posOffset>
                </wp:positionH>
                <wp:positionV relativeFrom="paragraph">
                  <wp:posOffset>1282700</wp:posOffset>
                </wp:positionV>
                <wp:extent cx="655320" cy="350520"/>
                <wp:effectExtent l="0" t="38100" r="49530" b="3048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5320" cy="3505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9C037A" id="Прямая со стрелкой 195" o:spid="_x0000_s1026" type="#_x0000_t32" style="position:absolute;margin-left:46.95pt;margin-top:101pt;width:51.6pt;height:27.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54144" behindDoc="0" locked="0" layoutInCell="1" allowOverlap="1" wp14:anchorId="01D6F1C4" wp14:editId="2E059AE3">
                <wp:simplePos x="0" y="0"/>
                <wp:positionH relativeFrom="column">
                  <wp:posOffset>672465</wp:posOffset>
                </wp:positionH>
                <wp:positionV relativeFrom="paragraph">
                  <wp:posOffset>1980565</wp:posOffset>
                </wp:positionV>
                <wp:extent cx="556260" cy="45720"/>
                <wp:effectExtent l="0" t="57150" r="15240" b="4953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260" cy="457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A71204" id="Прямая со стрелкой 341" o:spid="_x0000_s1026" type="#_x0000_t32" style="position:absolute;margin-left:52.95pt;margin-top:155.95pt;width:43.8pt;height:3.6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56192" behindDoc="0" locked="0" layoutInCell="1" allowOverlap="1" wp14:anchorId="2813B02A" wp14:editId="165A007F">
                <wp:simplePos x="0" y="0"/>
                <wp:positionH relativeFrom="column">
                  <wp:posOffset>367665</wp:posOffset>
                </wp:positionH>
                <wp:positionV relativeFrom="paragraph">
                  <wp:posOffset>2301875</wp:posOffset>
                </wp:positionV>
                <wp:extent cx="822960" cy="396240"/>
                <wp:effectExtent l="0" t="0" r="72390" b="6096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 cy="3962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64D924" id="Прямая со стрелкой 350" o:spid="_x0000_s1026" type="#_x0000_t32" style="position:absolute;margin-left:28.95pt;margin-top:181.25pt;width:64.8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58240" behindDoc="0" locked="0" layoutInCell="1" allowOverlap="1" wp14:anchorId="15D1B552" wp14:editId="2925D292">
                <wp:simplePos x="0" y="0"/>
                <wp:positionH relativeFrom="column">
                  <wp:posOffset>1983105</wp:posOffset>
                </wp:positionH>
                <wp:positionV relativeFrom="paragraph">
                  <wp:posOffset>966470</wp:posOffset>
                </wp:positionV>
                <wp:extent cx="807720" cy="110490"/>
                <wp:effectExtent l="0" t="57150" r="11430" b="2286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7720" cy="11049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7E774" id="Прямая со стрелкой 58" o:spid="_x0000_s1026" type="#_x0000_t32" style="position:absolute;margin-left:156.15pt;margin-top:76.1pt;width:63.6pt;height:8.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0288" behindDoc="0" locked="0" layoutInCell="1" allowOverlap="1" wp14:anchorId="2B0C0554" wp14:editId="07353CA3">
                <wp:simplePos x="0" y="0"/>
                <wp:positionH relativeFrom="column">
                  <wp:posOffset>1815465</wp:posOffset>
                </wp:positionH>
                <wp:positionV relativeFrom="paragraph">
                  <wp:posOffset>1137920</wp:posOffset>
                </wp:positionV>
                <wp:extent cx="1036320" cy="563880"/>
                <wp:effectExtent l="0" t="38100" r="49530" b="2667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6320" cy="5638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87E365" id="Прямая со стрелкой 193" o:spid="_x0000_s1026" type="#_x0000_t32" style="position:absolute;margin-left:142.95pt;margin-top:89.6pt;width:81.6pt;height:44.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2336" behindDoc="0" locked="0" layoutInCell="1" allowOverlap="1" wp14:anchorId="2063F9E1" wp14:editId="3675FD36">
                <wp:simplePos x="0" y="0"/>
                <wp:positionH relativeFrom="column">
                  <wp:posOffset>1838325</wp:posOffset>
                </wp:positionH>
                <wp:positionV relativeFrom="paragraph">
                  <wp:posOffset>1242060</wp:posOffset>
                </wp:positionV>
                <wp:extent cx="1104900" cy="1196340"/>
                <wp:effectExtent l="38100" t="0" r="19050" b="6096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4900" cy="11963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7F772" id="Прямая со стрелкой 70" o:spid="_x0000_s1026" type="#_x0000_t32" style="position:absolute;margin-left:144.75pt;margin-top:97.8pt;width:87pt;height:94.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3360" behindDoc="0" locked="0" layoutInCell="1" allowOverlap="1" wp14:anchorId="677FDD9A" wp14:editId="2F6546BF">
                <wp:simplePos x="0" y="0"/>
                <wp:positionH relativeFrom="column">
                  <wp:posOffset>1914525</wp:posOffset>
                </wp:positionH>
                <wp:positionV relativeFrom="paragraph">
                  <wp:posOffset>1798320</wp:posOffset>
                </wp:positionV>
                <wp:extent cx="883920" cy="640080"/>
                <wp:effectExtent l="38100" t="0" r="30480" b="64770"/>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3920" cy="640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EBCB11" id="Прямая со стрелкой 340" o:spid="_x0000_s1026" type="#_x0000_t32" style="position:absolute;margin-left:150.75pt;margin-top:141.6pt;width:69.6pt;height:50.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5408" behindDoc="0" locked="0" layoutInCell="1" allowOverlap="1" wp14:anchorId="5B57D325" wp14:editId="534C1067">
                <wp:simplePos x="0" y="0"/>
                <wp:positionH relativeFrom="column">
                  <wp:posOffset>3514725</wp:posOffset>
                </wp:positionH>
                <wp:positionV relativeFrom="paragraph">
                  <wp:posOffset>1176020</wp:posOffset>
                </wp:positionV>
                <wp:extent cx="883920" cy="525780"/>
                <wp:effectExtent l="0" t="0" r="68580" b="6477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920" cy="5257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FB16EF" id="Прямая со стрелкой 63" o:spid="_x0000_s1026" type="#_x0000_t32" style="position:absolute;margin-left:276.75pt;margin-top:92.6pt;width:69.6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6432" behindDoc="0" locked="0" layoutInCell="1" allowOverlap="1" wp14:anchorId="281E10B8" wp14:editId="24741965">
                <wp:simplePos x="0" y="0"/>
                <wp:positionH relativeFrom="column">
                  <wp:posOffset>3522345</wp:posOffset>
                </wp:positionH>
                <wp:positionV relativeFrom="paragraph">
                  <wp:posOffset>1739900</wp:posOffset>
                </wp:positionV>
                <wp:extent cx="822960" cy="45720"/>
                <wp:effectExtent l="0" t="38100" r="34290" b="87630"/>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 cy="457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8CAA0D" id="Прямая со стрелкой 337" o:spid="_x0000_s1026" type="#_x0000_t32" style="position:absolute;margin-left:277.35pt;margin-top:137pt;width:64.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7456" behindDoc="0" locked="0" layoutInCell="1" allowOverlap="1" wp14:anchorId="14FEF429" wp14:editId="13E992C7">
                <wp:simplePos x="0" y="0"/>
                <wp:positionH relativeFrom="column">
                  <wp:posOffset>3347085</wp:posOffset>
                </wp:positionH>
                <wp:positionV relativeFrom="paragraph">
                  <wp:posOffset>1912620</wp:posOffset>
                </wp:positionV>
                <wp:extent cx="990600" cy="411480"/>
                <wp:effectExtent l="0" t="38100" r="57150" b="26670"/>
                <wp:wrapNone/>
                <wp:docPr id="342"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4114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9CE273" id="Прямая со стрелкой 342" o:spid="_x0000_s1026" type="#_x0000_t32" style="position:absolute;margin-left:263.55pt;margin-top:150.6pt;width:78pt;height:32.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8480" behindDoc="0" locked="0" layoutInCell="1" allowOverlap="1" wp14:anchorId="02B09385" wp14:editId="4B1803C6">
                <wp:simplePos x="0" y="0"/>
                <wp:positionH relativeFrom="column">
                  <wp:posOffset>1823085</wp:posOffset>
                </wp:positionH>
                <wp:positionV relativeFrom="paragraph">
                  <wp:posOffset>2906395</wp:posOffset>
                </wp:positionV>
                <wp:extent cx="2644140" cy="45720"/>
                <wp:effectExtent l="0" t="76200" r="3810" b="4953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44140" cy="457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DDFFF2" id="Прямая со стрелкой 145" o:spid="_x0000_s1026" type="#_x0000_t32" style="position:absolute;margin-left:143.55pt;margin-top:228.85pt;width:208.2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69504" behindDoc="0" locked="0" layoutInCell="1" allowOverlap="1" wp14:anchorId="73558E15" wp14:editId="3438B397">
                <wp:simplePos x="0" y="0"/>
                <wp:positionH relativeFrom="column">
                  <wp:posOffset>5046345</wp:posOffset>
                </wp:positionH>
                <wp:positionV relativeFrom="paragraph">
                  <wp:posOffset>1076960</wp:posOffset>
                </wp:positionV>
                <wp:extent cx="579120" cy="403860"/>
                <wp:effectExtent l="0" t="0" r="68580" b="5334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 cy="40386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831A65" id="Прямая со стрелкой 191" o:spid="_x0000_s1026" type="#_x0000_t32" style="position:absolute;margin-left:397.35pt;margin-top:84.8pt;width:45.6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70528" behindDoc="0" locked="0" layoutInCell="1" allowOverlap="1" wp14:anchorId="7E4E7A59" wp14:editId="23B8A803">
                <wp:simplePos x="0" y="0"/>
                <wp:positionH relativeFrom="column">
                  <wp:posOffset>1967865</wp:posOffset>
                </wp:positionH>
                <wp:positionV relativeFrom="paragraph">
                  <wp:posOffset>2248535</wp:posOffset>
                </wp:positionV>
                <wp:extent cx="1043940" cy="243840"/>
                <wp:effectExtent l="38100" t="0" r="22860" b="8001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3940" cy="2438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217C40" id="Прямая со стрелкой 218" o:spid="_x0000_s1026" type="#_x0000_t32" style="position:absolute;margin-left:154.95pt;margin-top:177.05pt;width:82.2pt;height:19.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71552" behindDoc="0" locked="0" layoutInCell="1" allowOverlap="1" wp14:anchorId="7E124258" wp14:editId="1D882035">
                <wp:simplePos x="0" y="0"/>
                <wp:positionH relativeFrom="column">
                  <wp:posOffset>4726305</wp:posOffset>
                </wp:positionH>
                <wp:positionV relativeFrom="paragraph">
                  <wp:posOffset>2141220</wp:posOffset>
                </wp:positionV>
                <wp:extent cx="15240" cy="274320"/>
                <wp:effectExtent l="76200" t="38100" r="60960" b="11430"/>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39916F" id="Прямая со стрелкой 344" o:spid="_x0000_s1026" type="#_x0000_t32" style="position:absolute;margin-left:372.15pt;margin-top:168.6pt;width:1.2pt;height:21.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" strokecolor="#4a7ebb">
                <v:stroke endarrow="block"/>
                <o:lock v:ext="edit" shapetype="f"/>
              </v:shape>
            </w:pict>
          </mc:Fallback>
        </mc:AlternateContent>
      </w:r>
      <w:r w:rsidR="007949C0" w:rsidRPr="007949C0">
        <w:rPr>
          <w:rFonts w:ascii="Calibri" w:eastAsia="PMingLiU" w:hAnsi="Calibri" w:cs="Arial"/>
          <w:noProof/>
        </w:rPr>
        <mc:AlternateContent>
          <mc:Choice Requires="wps">
            <w:drawing>
              <wp:anchor distT="0" distB="0" distL="114300" distR="114300" simplePos="0" relativeHeight="251672576" behindDoc="0" locked="0" layoutInCell="1" allowOverlap="1" wp14:anchorId="0A485CDC" wp14:editId="151F21F7">
                <wp:simplePos x="0" y="0"/>
                <wp:positionH relativeFrom="column">
                  <wp:posOffset>4665345</wp:posOffset>
                </wp:positionH>
                <wp:positionV relativeFrom="paragraph">
                  <wp:posOffset>1280160</wp:posOffset>
                </wp:positionV>
                <wp:extent cx="7620" cy="243840"/>
                <wp:effectExtent l="76200" t="38100" r="68580" b="2286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2438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4C8713" id="Прямая со стрелкой 69" o:spid="_x0000_s1026" type="#_x0000_t32" style="position:absolute;margin-left:367.35pt;margin-top:100.8pt;width:.6pt;height:19.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" strokecolor="#4a7ebb">
                <v:stroke endarrow="block"/>
                <o:lock v:ext="edit" shapetype="f"/>
              </v:shape>
            </w:pict>
          </mc:Fallback>
        </mc:AlternateContent>
      </w:r>
    </w:p>
    <w:p w14:paraId="5C1EDBE6"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center"/>
        <w:rPr>
          <w:rFonts w:ascii="Times New Roman" w:eastAsia="Times New Roman" w:hAnsi="Times New Roman" w:cs="Times New Roman"/>
          <w:sz w:val="28"/>
          <w:szCs w:val="28"/>
          <w:lang w:val="kk-KZ" w:eastAsia="en-US"/>
        </w:rPr>
      </w:pPr>
    </w:p>
    <w:p w14:paraId="26E6EAA9"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03C522A6"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3CCEF832"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6B147159"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0A4D65B6"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5643ACB1"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7D44D744"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55034B28"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7A671651"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5FD02AFE"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500E3EFE"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4D93859E"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2F79D518"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6FF0B343"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0019FE5D"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003FF45B"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308DEDE0"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4FEB6FAC" w14:textId="77777777" w:rsidR="007949C0" w:rsidRPr="007949C0" w:rsidRDefault="007949C0" w:rsidP="007949C0">
      <w:pPr>
        <w:autoSpaceDE w:val="0"/>
        <w:autoSpaceDN w:val="0"/>
        <w:adjustRightInd w:val="0"/>
        <w:spacing w:after="0" w:line="240" w:lineRule="auto"/>
        <w:rPr>
          <w:rFonts w:ascii="Times New Roman" w:eastAsia="PMingLiU" w:hAnsi="Times New Roman" w:cs="Times New Roman"/>
          <w:sz w:val="24"/>
          <w:szCs w:val="24"/>
          <w:lang w:val="kk-KZ"/>
        </w:rPr>
      </w:pPr>
    </w:p>
    <w:p w14:paraId="1627EE62"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Белгіленуі:</w:t>
      </w:r>
    </w:p>
    <w:p w14:paraId="14F0D15D"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БК (бастапқы көрсеткіштер)— Міндеттерді қою: аймақтың КЛЖ-нің инновациялық дамуын әзірлеу;</w:t>
      </w:r>
    </w:p>
    <w:p w14:paraId="759C9341"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1- аймақтың КЛЖ-нің барлық қатысушылары арасында өзара іс-әрекетті орнату мүмкіндіктерін бағалау;</w:t>
      </w:r>
    </w:p>
    <w:p w14:paraId="12CA26D7"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2- аймақтың КЛЖ-нің қатысушыларының интеграцияланған өзара іс-әрекет сызбасын қалыптастыру;</w:t>
      </w:r>
    </w:p>
    <w:p w14:paraId="7040D41A"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3-аймақтағы баға саясатын жетілдіру;</w:t>
      </w:r>
    </w:p>
    <w:p w14:paraId="0215ED06"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4-КЛЖ-нің интеграцияланған ақпараттық арналарын қалыптастыру;</w:t>
      </w:r>
    </w:p>
    <w:p w14:paraId="1E32B129" w14:textId="130FC17F"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5 - интеграцияланған логистикалық арналарды қалыптастыру (жабдықтау-өткізу саясатын (рейтинг, мониторинг), тиеу/түсіруді,</w:t>
      </w:r>
      <w:r w:rsidR="00F640E2">
        <w:rPr>
          <w:rFonts w:ascii="Times New Roman" w:eastAsia="PMingLiU" w:hAnsi="Times New Roman" w:cs="Times New Roman"/>
          <w:sz w:val="24"/>
          <w:szCs w:val="24"/>
          <w:lang w:val="kk-KZ"/>
        </w:rPr>
        <w:t xml:space="preserve"> </w:t>
      </w:r>
      <w:r w:rsidRPr="007949C0">
        <w:rPr>
          <w:rFonts w:ascii="Times New Roman" w:eastAsia="PMingLiU" w:hAnsi="Times New Roman" w:cs="Times New Roman"/>
          <w:sz w:val="24"/>
          <w:szCs w:val="24"/>
          <w:lang w:val="kk-KZ"/>
        </w:rPr>
        <w:t>тасымалдауды, сүйемелдеуді ұйымдастыру);</w:t>
      </w:r>
    </w:p>
    <w:p w14:paraId="19C32B4B"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rPr>
        <w:t>6-қайталануларды жою мақсатында мониторинг жүргізу;</w:t>
      </w:r>
    </w:p>
    <w:p w14:paraId="6F60ABF8"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7-инновацияларды пайдалану бойынша ұсыныстарды ынталандыру;</w:t>
      </w:r>
    </w:p>
    <w:p w14:paraId="6AB22D1F"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8-аймақтың КЛЖ-нің персоналын даярлауды, қайта даярлауды, біліктілігін арттыруды, сонымен қатар технологиялық үдерісті жетілдіру;</w:t>
      </w:r>
    </w:p>
    <w:p w14:paraId="5079EAFB"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9-тауар қозғалысын ұйымдастыру: тендерлерге шығу, аймақаралық өзара іс-әрекетті жандандыру;</w:t>
      </w:r>
    </w:p>
    <w:p w14:paraId="70388E86" w14:textId="77777777" w:rsidR="007949C0" w:rsidRPr="007949C0" w:rsidRDefault="007949C0" w:rsidP="007949C0">
      <w:pPr>
        <w:autoSpaceDE w:val="0"/>
        <w:autoSpaceDN w:val="0"/>
        <w:adjustRightInd w:val="0"/>
        <w:spacing w:after="0" w:line="240" w:lineRule="auto"/>
        <w:ind w:firstLine="709"/>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ТН (түпкілікті нәтиже) — аймақтың КЛЖ-нің инновациялық әлеуетін жоғарлату</w:t>
      </w:r>
    </w:p>
    <w:p w14:paraId="44C0A7BC" w14:textId="77777777" w:rsidR="007949C0" w:rsidRPr="007949C0" w:rsidRDefault="007949C0" w:rsidP="007949C0">
      <w:pPr>
        <w:autoSpaceDE w:val="0"/>
        <w:autoSpaceDN w:val="0"/>
        <w:adjustRightInd w:val="0"/>
        <w:spacing w:after="0" w:line="240" w:lineRule="auto"/>
        <w:jc w:val="center"/>
        <w:rPr>
          <w:rFonts w:ascii="Times New Roman" w:eastAsia="PMingLiU" w:hAnsi="Times New Roman" w:cs="Times New Roman"/>
          <w:sz w:val="24"/>
          <w:szCs w:val="24"/>
          <w:lang w:val="kk-KZ"/>
        </w:rPr>
      </w:pPr>
    </w:p>
    <w:p w14:paraId="2DEFB748" w14:textId="3B46B6FC" w:rsidR="007949C0" w:rsidRPr="007949C0" w:rsidRDefault="007949C0" w:rsidP="0061355B">
      <w:pPr>
        <w:autoSpaceDE w:val="0"/>
        <w:autoSpaceDN w:val="0"/>
        <w:adjustRightInd w:val="0"/>
        <w:spacing w:after="0" w:line="240" w:lineRule="auto"/>
        <w:ind w:firstLine="708"/>
        <w:jc w:val="center"/>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Сурет 32</w:t>
      </w:r>
      <w:r w:rsidR="003313CB" w:rsidRPr="007C0618">
        <w:rPr>
          <w:rFonts w:ascii="Times New Roman" w:hAnsi="Times New Roman" w:cs="Times New Roman"/>
          <w:sz w:val="28"/>
          <w:lang w:val="kk-KZ"/>
        </w:rPr>
        <w:t xml:space="preserve"> – </w:t>
      </w:r>
      <w:r w:rsidRPr="007949C0">
        <w:rPr>
          <w:rFonts w:ascii="Times New Roman" w:eastAsia="PMingLiU" w:hAnsi="Times New Roman" w:cs="Times New Roman"/>
          <w:sz w:val="28"/>
          <w:szCs w:val="28"/>
          <w:lang w:val="kk-KZ"/>
        </w:rPr>
        <w:t>Аймақтың КЛЖ-нің  логистикалық үдерістерін басқарудың желілік сызбасы</w:t>
      </w:r>
    </w:p>
    <w:p w14:paraId="5460E9C6" w14:textId="77777777" w:rsidR="0061355B" w:rsidRDefault="0061355B" w:rsidP="007949C0">
      <w:pPr>
        <w:autoSpaceDE w:val="0"/>
        <w:autoSpaceDN w:val="0"/>
        <w:adjustRightInd w:val="0"/>
        <w:spacing w:after="0" w:line="240" w:lineRule="auto"/>
        <w:ind w:firstLine="708"/>
        <w:jc w:val="both"/>
        <w:rPr>
          <w:rFonts w:ascii="Times New Roman" w:eastAsia="PMingLiU" w:hAnsi="Times New Roman" w:cs="Times New Roman"/>
          <w:sz w:val="24"/>
          <w:szCs w:val="24"/>
          <w:lang w:val="kk-KZ"/>
        </w:rPr>
      </w:pPr>
    </w:p>
    <w:p w14:paraId="605712C8" w14:textId="752514B6" w:rsid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4"/>
          <w:szCs w:val="24"/>
          <w:lang w:val="kk-KZ"/>
        </w:rPr>
      </w:pPr>
      <w:r w:rsidRPr="007949C0">
        <w:rPr>
          <w:rFonts w:ascii="Times New Roman" w:eastAsia="PMingLiU" w:hAnsi="Times New Roman" w:cs="Times New Roman"/>
          <w:sz w:val="24"/>
          <w:szCs w:val="24"/>
          <w:lang w:val="kk-KZ"/>
        </w:rPr>
        <w:t>Ескерту: Әдебиет негізінде автормен құрастырылған [</w:t>
      </w:r>
      <w:r w:rsidR="00E17451">
        <w:rPr>
          <w:rFonts w:ascii="Times New Roman" w:eastAsia="PMingLiU" w:hAnsi="Times New Roman" w:cs="Times New Roman"/>
          <w:sz w:val="24"/>
          <w:szCs w:val="24"/>
          <w:lang w:val="kk-KZ"/>
        </w:rPr>
        <w:t>117</w:t>
      </w:r>
      <w:r w:rsidRPr="007949C0">
        <w:rPr>
          <w:rFonts w:ascii="Times New Roman" w:eastAsia="PMingLiU" w:hAnsi="Times New Roman" w:cs="Times New Roman"/>
          <w:sz w:val="24"/>
          <w:szCs w:val="24"/>
          <w:lang w:val="kk-KZ"/>
        </w:rPr>
        <w:t>]</w:t>
      </w:r>
    </w:p>
    <w:p w14:paraId="24F52D65" w14:textId="77777777" w:rsidR="0061355B" w:rsidRPr="007949C0" w:rsidRDefault="0061355B" w:rsidP="007949C0">
      <w:pPr>
        <w:autoSpaceDE w:val="0"/>
        <w:autoSpaceDN w:val="0"/>
        <w:adjustRightInd w:val="0"/>
        <w:spacing w:after="0" w:line="240" w:lineRule="auto"/>
        <w:ind w:firstLine="708"/>
        <w:jc w:val="both"/>
        <w:rPr>
          <w:rFonts w:ascii="Times New Roman" w:eastAsia="PMingLiU" w:hAnsi="Times New Roman" w:cs="Times New Roman"/>
          <w:sz w:val="24"/>
          <w:szCs w:val="24"/>
          <w:lang w:val="kk-KZ"/>
        </w:rPr>
      </w:pPr>
    </w:p>
    <w:p w14:paraId="3089B9E9" w14:textId="77777777"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Бұл механизмді жүзеге асыруда аймақтың КЛЖ-нің инновациялық әлеуетін басқарудың маңызды жақтарының бірі аймақтың жеткізу тізбегі бойынша тауарлардың қозғалысын қамтамасыз ететін басқару орталығын таңдау және құзыреттерді қалыптастыру болып табылады. Аймақтың КЛЖ-нің басқару орталығын қалыптастыру процедурасының өзі аймақтың жеткізу тізбегіне қатысушылар арасындағы тауарлар қозғалысын үйлестіру механизмін әзірлеуден көрінеді. Тәжірибеде көбінесе жеткізу тізбегіндегі логистикалық үдерістерді басқару үшін үйлестіру орталығы ретінде арнайы логистикалық бөлімдер құрылады, оларға аймақ аумақтары арқылы өтетін тауарлардың қозғалысы туралы ақпаратты жинау мен өңдеу, және жүк тасымалдау бағыттарын әзірлеу  бойынша өкілеттіліктер беріледі. Әдетте үйлестіруші органдардың міндеттеріне менеджменттің негізгі қызметтері кіреді. </w:t>
      </w:r>
    </w:p>
    <w:p w14:paraId="2EADFD88" w14:textId="77777777"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Дегенмен, ұсынылып отырған механизмде біз аймақтағы тауар қозғалысын үйлестіру жөніндегі органдардың міндеттерінің қатарына мыналарды қосамыз:</w:t>
      </w:r>
    </w:p>
    <w:p w14:paraId="63E414BC" w14:textId="77777777"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 аймақтағы логистикалық үдерістерді қалыптастыру және жүзеге асыру бойынша жұмыстарды ұйымдастыру және үйлестіру;</w:t>
      </w:r>
    </w:p>
    <w:p w14:paraId="3FFC5154" w14:textId="77777777"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 аймақтың КЛЖ-нің ішінде үздіксіз тауар қозғалысын қамтамасыз ету, сондай-ақ логистикалық үдерістерді орындауға жұмсалатын шығындарды азайту;</w:t>
      </w:r>
    </w:p>
    <w:p w14:paraId="4DC8E5F9" w14:textId="77777777"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аймақтың КЛЖ-нің ішіндегі материалдық ағындарды техникалық қамтамасыз етуді және қолдауды таңдау мен дайындау.</w:t>
      </w:r>
    </w:p>
    <w:p w14:paraId="2F2B4EDC" w14:textId="77777777"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Сондай-ақ үйлестіруші органның қызметтеріне мыналар жатқызылады:</w:t>
      </w:r>
    </w:p>
    <w:p w14:paraId="2B7D19C0" w14:textId="77777777"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логистикалық үдерістердің орындалу барысын бақылау және ауытқулар болған кезде оларды жою;</w:t>
      </w:r>
    </w:p>
    <w:p w14:paraId="7951ADB1" w14:textId="77777777"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логистикалық үдерістерді қолдау (жабдықтау және өткізу,</w:t>
      </w:r>
    </w:p>
    <w:p w14:paraId="4D81626D" w14:textId="04A3618F"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тасымалдау, сақтау, жүкті өңдеу және т.б.);</w:t>
      </w:r>
    </w:p>
    <w:p w14:paraId="77A9C47D" w14:textId="77777777"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аймақтың қазіргі жағдайында КЛЖ-нің инновациялық дамуын реттейтін нормативтік базаны құру және жетілдіру.</w:t>
      </w:r>
    </w:p>
    <w:p w14:paraId="46E3E7E5" w14:textId="6869D74D" w:rsidR="007949C0" w:rsidRPr="007949C0" w:rsidRDefault="007949C0" w:rsidP="007949C0">
      <w:pPr>
        <w:autoSpaceDE w:val="0"/>
        <w:autoSpaceDN w:val="0"/>
        <w:adjustRightInd w:val="0"/>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Аймақтың КЛЖ-нің қалыптасуы мен инновациялық дамуы сыртқы ортаның серпінді өзгерістері жағдайында стратегиялық сипатта болғандықтан, әсер ететін факторларға сәйкес тактика  да өзгерістерге ұшырауы мүмкін. Осыған байланысты бұл механизмде аймақтың КЛЖ-нің инновациялық әлеуетін басқару мен реттеудің келесі көзқарастары  қарастырылған:</w:t>
      </w:r>
    </w:p>
    <w:p w14:paraId="30441907" w14:textId="77777777"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 тауарлар қозғалысының басымды арналарын анықтау және оларды техникалық қамтамасыз ету;</w:t>
      </w:r>
    </w:p>
    <w:p w14:paraId="3F80FD68" w14:textId="77777777"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 аймақтың КЛЖ-нің ішінде транзакциялық шығындарды азайту;</w:t>
      </w:r>
    </w:p>
    <w:p w14:paraId="52864CC8" w14:textId="77777777"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 жеткізу тізбегінің барлық қатысушыларының өзара тиімді әріптестігін қалыптастыру және дамыту;</w:t>
      </w:r>
    </w:p>
    <w:p w14:paraId="053C71DF" w14:textId="77777777"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 аймақта КЛЖ-нің тұлғаларының үлестік қатысуымен логистикалық орталықтарды құру және қалыптастыру;</w:t>
      </w:r>
    </w:p>
    <w:p w14:paraId="7AE929FC" w14:textId="77777777"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 аймақтағы КЛЖ-нің қызметінің инновациялық дамуын ынталандыру.</w:t>
      </w:r>
    </w:p>
    <w:p w14:paraId="5DFCAEAB" w14:textId="0AE2542A" w:rsidR="007949C0" w:rsidRPr="007949C0" w:rsidRDefault="007949C0" w:rsidP="007949C0">
      <w:pPr>
        <w:autoSpaceDE w:val="0"/>
        <w:autoSpaceDN w:val="0"/>
        <w:adjustRightInd w:val="0"/>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w:t>
      </w:r>
      <w:r w:rsidR="001D1376">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Аймақтың КЛЖ-нің инновациялық әлеуетін басқарудың ұсынылған механизмін жүзеге асыру кезінде үйлестіруші орган аймақтың жеткізу тізбегінің барлық қатысушыларымен белсенді өзара іс-әрекет жасауы тиіс екенін есте ұстаған жөн.</w:t>
      </w:r>
      <w:r w:rsidR="00F640E2">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Әсіресе өнеркәсіп кәсіпорындарына баса  назар аудару, олардың стратегиялық және тактикалық міндеттерді түсінуіне қол жеткізу, бұл аймақтың КЛЖ-нің барлық қатысушыларының мүдделерін мақсатты және нақты үйлестіруге мүмкіндік береді.</w:t>
      </w:r>
    </w:p>
    <w:p w14:paraId="41C5B535"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КЛЖ-не қатысушылардың әріптестік қатынастарын зерттей отырып, олардың пайда болуы үшін белгілі бір алғышарттардың қалыптасуы керек екенін түсіну маңызды. Аймақтың КЛЖ-не қатысушыларының пайда болуының негізгі алғышарттары келесідей:</w:t>
      </w:r>
    </w:p>
    <w:p w14:paraId="58C578FC"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1. Өнеркәсіптік кәсіпорындар тарапынан:</w:t>
      </w:r>
    </w:p>
    <w:p w14:paraId="2ABF475F"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логистикалық әріптестікке мүдделі негізгі кәсіпорындардың болуы;</w:t>
      </w:r>
    </w:p>
    <w:p w14:paraId="0721C99A"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кәсіпорындар арасындағы кооперациялық байланыстар;</w:t>
      </w:r>
    </w:p>
    <w:p w14:paraId="363FD45D"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менеджерлердің өзара әрекеттесуге дайындығы.</w:t>
      </w:r>
    </w:p>
    <w:p w14:paraId="49C2CF33"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Үйлестіруші орталық тарапынан:</w:t>
      </w:r>
    </w:p>
    <w:p w14:paraId="5193A215"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аймақтың КЛЖ- тұлғаларымен  табысты өзара іс-әркет жасауда білімі мен тәжірибесінің  болуы;</w:t>
      </w:r>
    </w:p>
    <w:p w14:paraId="27BDCF34"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интеграциялық дамуды көздейтін нормативтік базаның ережелері;</w:t>
      </w:r>
    </w:p>
    <w:p w14:paraId="37C2D3FC"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серіктестік шарттарында аймақтың КЛЖ тұлғаларымен диалог.</w:t>
      </w:r>
    </w:p>
    <w:p w14:paraId="484B3912"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3. Инфрақұрылым тұлғалары тарапынан:</w:t>
      </w:r>
    </w:p>
    <w:p w14:paraId="08D94F2B"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интеграцияланған жүйенің талаптарына сәйкес келетін логистикалық қызмет көрсету жүйесін әзірлеу;</w:t>
      </w:r>
    </w:p>
    <w:p w14:paraId="13BEE01E"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интеграциялық қағидаларға сәйкес банктік, ақпараттық, сервистік қызметтерді дамыту;</w:t>
      </w:r>
    </w:p>
    <w:p w14:paraId="1CA89AEB"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заманауи коммуникациялар мен логистикалық қызмет көрсету түрлерін құрастыру.</w:t>
      </w:r>
    </w:p>
    <w:p w14:paraId="0B4BEFCF" w14:textId="77777777"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Аймақтың КЛЖ тұлғалары мен олардың өзара іс-әрекет шарттары анықталғаннан кейін аймақтың КЛЖ инновациялық әлеуетін басқару механизмін қалыптастыру қажет. Бұл уақытта ішкі және сыртқы орта жағдайларының әсер ету дәрежесіне, міндеттердің құрамына, өзара іс-әрекетке қатысушыларына байланысты басқару іс-әрекеттерінің ерекшелігі айқындалатын болады.</w:t>
      </w:r>
    </w:p>
    <w:p w14:paraId="7B3B81C8" w14:textId="33629310" w:rsidR="007949C0" w:rsidRPr="007949C0" w:rsidRDefault="007949C0" w:rsidP="007949C0">
      <w:pPr>
        <w:autoSpaceDE w:val="0"/>
        <w:autoSpaceDN w:val="0"/>
        <w:adjustRightInd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Аймақтың КЛЖ-нің  инновациялық әлеуетін басқару механизмін қалыптастыру кезінде интеграцияланған орта және оны құрайтын жекелеген элементтер арасындағы қатынастарды анықтауы керек, атап айтқанда: жауап беру икемділігі, байланыстардың тұрақтылығы, технологиялардың жанасуы, географиялық аймақтарға бөлу, позициялаудың бірыңғай шарттары. Бұдан әрі интеграциялық байланыстарды қалыптастыру кезінде интеграцияның нәтижесін бағалайтын экономикалық көрсеткіштерді анықтау қажет, оларға мыналар жатады: сату, қызмет көрсету көлемінің өсуі</w:t>
      </w:r>
      <w:r w:rsidR="00BD1AE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шығындардың төмендеуі</w:t>
      </w:r>
      <w:r w:rsidR="00BD1AE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пайданың, рентабельділіктің артуы</w:t>
      </w:r>
      <w:r w:rsidR="00BD1AE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негізгі қорларды жаңарту</w:t>
      </w:r>
      <w:r w:rsidR="00BD1AE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персоналдың біліктілік деңгейін арттыру. Бұл көрсеткіштер логистикалық интеграцияланған жүйе форматындағы тұлғалар арасындағы қатынастардың жалпы стратегиясын құру үшін анықталуы керек.</w:t>
      </w:r>
    </w:p>
    <w:p w14:paraId="34EECE97"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Өзара қарым-қатынас түрлері мен интеграциялану дәрежесі туралы шешімдер қабылдау кезінде орындылық қағидалары, нарықтық даму шарттары мен корпорациялардың коммерциялық мүдделері ескерілуі керек, бұл келесілерге әсер етеді:</w:t>
      </w:r>
    </w:p>
    <w:p w14:paraId="48785723"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1) мәмілелер бойынша шығындарды азайту;</w:t>
      </w:r>
    </w:p>
    <w:p w14:paraId="4BB3C337"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2) контрагенттер арасындағы байланыстарды дамытуды жандандыру;</w:t>
      </w:r>
    </w:p>
    <w:p w14:paraId="4A54E53A"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3) резервтік қуаттарды пайдалану;</w:t>
      </w:r>
    </w:p>
    <w:p w14:paraId="35EAD084"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4) дамудың жаңа деңгейіне шығу.</w:t>
      </w:r>
    </w:p>
    <w:p w14:paraId="0C4E27C1"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Егер экономикалық байланыстар жүйелі басқаруды қажет ететіндей шешуші және стратегиялық маңызды болса, бұл корпоративтік құрылымдардан коммерциялық мүдделерді өзара келісуді талап етеді.</w:t>
      </w:r>
    </w:p>
    <w:p w14:paraId="2D57DBC0"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Кәсіпорындарды өзара іс-әрекеттің өндірістік тізбегіне интеграциялау туралы шешім қабылдау жабдықтауды, өндірісті және өткізуді ретке келтіруге мүмкіндік береді.</w:t>
      </w:r>
    </w:p>
    <w:p w14:paraId="1E9616EA"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Осы тұрғыда қабылданған шешімдердің стратегиялық сипатына қарамастан қолданыстағы стратегияларға белгілі бір кезеңдерде  өзгерістер енгізіп отыру қажет екенін атап өткен жөн. Бұл қажеттілік келесідей ішкі және сыртқы факторлардың әсеріне байланысты туындайды:</w:t>
      </w:r>
    </w:p>
    <w:p w14:paraId="7EF9D164" w14:textId="45F096DC"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сыртқы: нарықтың белгісіздігі, сұраныстың серпіні, қатаң бәсекелестік, инфрақұрылым мен коммуникацияның даму деңгейі;</w:t>
      </w:r>
      <w:r w:rsidR="00365AF2">
        <w:rPr>
          <w:rFonts w:ascii="Times New Roman" w:eastAsia="Times New Roman" w:hAnsi="Times New Roman" w:cs="Times New Roman"/>
          <w:sz w:val="28"/>
          <w:szCs w:val="28"/>
          <w:lang w:val="kk-KZ" w:eastAsia="en-US"/>
        </w:rPr>
        <w:t xml:space="preserve"> </w:t>
      </w:r>
    </w:p>
    <w:p w14:paraId="50E2E6FB"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ішкі: өндірістік қуат, кооперация қағидалары, инновация деңгейі, қаржылық нәтижелер.</w:t>
      </w:r>
    </w:p>
    <w:p w14:paraId="2BC41C8D" w14:textId="0F563D32"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Егер қандай да бір жағдайлар мен факторлардың өзгеретіні және КЛЖ-нің инновациялық әлеуетінің </w:t>
      </w:r>
      <w:r w:rsidR="00365AF2">
        <w:rPr>
          <w:rFonts w:ascii="Times New Roman" w:eastAsia="Times New Roman" w:hAnsi="Times New Roman" w:cs="Times New Roman"/>
          <w:sz w:val="28"/>
          <w:szCs w:val="28"/>
          <w:lang w:val="kk-KZ" w:eastAsia="en-US"/>
        </w:rPr>
        <w:t xml:space="preserve"> </w:t>
      </w:r>
      <w:r w:rsidRPr="007949C0">
        <w:rPr>
          <w:rFonts w:ascii="Times New Roman" w:eastAsia="Times New Roman" w:hAnsi="Times New Roman" w:cs="Times New Roman"/>
          <w:sz w:val="28"/>
          <w:szCs w:val="28"/>
          <w:lang w:val="kk-KZ" w:eastAsia="en-US"/>
        </w:rPr>
        <w:t xml:space="preserve">даму басымдылықтарына сәйкес келмейтіні анықталса, онда интеграцияның күші мен дәрежесін қайта қарау мәселесін қарастыру қажет. Бұдан басқа жекелеген бағыттар бойынша: жабдықтау-өткізу саясатын дамытуды, </w:t>
      </w:r>
      <w:r w:rsidR="00365AF2">
        <w:rPr>
          <w:rFonts w:ascii="Times New Roman" w:eastAsia="Times New Roman" w:hAnsi="Times New Roman" w:cs="Times New Roman"/>
          <w:sz w:val="28"/>
          <w:szCs w:val="28"/>
          <w:lang w:val="kk-KZ" w:eastAsia="en-US"/>
        </w:rPr>
        <w:t xml:space="preserve"> </w:t>
      </w:r>
      <w:r w:rsidRPr="007949C0">
        <w:rPr>
          <w:rFonts w:ascii="Times New Roman" w:eastAsia="Times New Roman" w:hAnsi="Times New Roman" w:cs="Times New Roman"/>
          <w:sz w:val="28"/>
          <w:szCs w:val="28"/>
          <w:lang w:val="kk-KZ" w:eastAsia="en-US"/>
        </w:rPr>
        <w:t>жүктерді өңдеу, жеткізу, сақтау, ақпараттық қызмет көрсету бойынша шығындарды оңтайландыруды; логистикалық интеграциялық жүйенің  тұлғаларының экономикалық позицияларын нығайтуды, салалық бағыттар бойынша байланыстарды дамытуды қамтитын жекелеген стратегияларды құруға болады.</w:t>
      </w:r>
    </w:p>
    <w:p w14:paraId="1D88203F" w14:textId="7A7664C0"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ab/>
        <w:t>Сыртқы стратегиялық бөлімде таңдау критерийлері, басымдылықтарды құру және өзара іс-әрекет</w:t>
      </w:r>
      <w:r w:rsidR="00365AF2">
        <w:rPr>
          <w:rFonts w:ascii="Times New Roman" w:eastAsia="Times New Roman" w:hAnsi="Times New Roman" w:cs="Times New Roman"/>
          <w:sz w:val="28"/>
          <w:szCs w:val="28"/>
          <w:lang w:val="kk-KZ" w:eastAsia="en-US"/>
        </w:rPr>
        <w:t>т</w:t>
      </w:r>
      <w:r w:rsidRPr="007949C0">
        <w:rPr>
          <w:rFonts w:ascii="Times New Roman" w:eastAsia="Times New Roman" w:hAnsi="Times New Roman" w:cs="Times New Roman"/>
          <w:sz w:val="28"/>
          <w:szCs w:val="28"/>
          <w:lang w:val="kk-KZ" w:eastAsia="en-US"/>
        </w:rPr>
        <w:t>ің қарқындылығын анықтау қарастырылады. Аймақтың КЛЖ инновациялық әлеуетінің интеграцияланған формасына сәйкес экономикалық өсудің нысаны болып нақты бір ұйым емес, өзара тиімді әріптестік жағдайында өзара байланысқан ұйымдардың белгілі бір әріптестігінің жиынтығы табылады деп болжанады.</w:t>
      </w:r>
    </w:p>
    <w:p w14:paraId="0A49CE42" w14:textId="2D04474C"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ab/>
        <w:t xml:space="preserve"> Өзара іс</w:t>
      </w:r>
      <w:r w:rsidR="00365AF2">
        <w:rPr>
          <w:rFonts w:ascii="Times New Roman" w:eastAsia="Times New Roman" w:hAnsi="Times New Roman" w:cs="Times New Roman"/>
          <w:sz w:val="28"/>
          <w:szCs w:val="28"/>
          <w:lang w:val="kk-KZ" w:eastAsia="en-US"/>
        </w:rPr>
        <w:t>-</w:t>
      </w:r>
      <w:r w:rsidRPr="007949C0">
        <w:rPr>
          <w:rFonts w:ascii="Times New Roman" w:eastAsia="Times New Roman" w:hAnsi="Times New Roman" w:cs="Times New Roman"/>
          <w:sz w:val="28"/>
          <w:szCs w:val="28"/>
          <w:lang w:val="kk-KZ" w:eastAsia="en-US"/>
        </w:rPr>
        <w:t>әрекет әсері кеңістікте және уақыт бойынша тұрақты, келісілген өзара байланыстар негізінде мүмкін болады. Бұл кезде салааралық өндірістік байланыстар өндірістің тұрақтылығын, үздіксіздігін, ал инфрақұрылымдық жағдайлар дамудың жаңа деңгейлеріне көшу перспективасын қамтамасыз етеді</w:t>
      </w:r>
    </w:p>
    <w:p w14:paraId="4C7A6463"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Аймақтың КЛЖ инновациялық әлеуетін басқарудың  интеграцияланған форматында өзара тиімді әріптестікті қалыптастыру және дамыту тұрғысынан корпоративтік құрылымдардың басқарушылық шешімдерін келісу шарттарында жоспарлау аясын кеңейтуге көп көңіл бөлінеді. Бұл көп түрлі қызмет атқаратын логистикалық өзара іс-қимылда бизнестің мүдделерін оңтайлы үйлестіруге мүмкіндік береді..</w:t>
      </w:r>
    </w:p>
    <w:p w14:paraId="0E69FC77"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Басқарудың мұндай қағидасы аймақтың КЛЖ инновациялық әлеуетінің интеграцияланған формасына қатысатын корпоративтік құрылымдардың бәсекелестік артықшылықтарын күшейтуге, сол арқылы олардың нарықтағы позицияларын кеңейтуге мүмкіндік береді. Негізгі аймақтың КЛЖ инновациялық әлеуетінің интеграцияланған формасының қалыптасуы өнеркәсіптік дамуға да, инфрақұрылымдық қызмет көрсету сапасын арттыруға да серпін береді.</w:t>
      </w:r>
    </w:p>
    <w:p w14:paraId="1307142F" w14:textId="182FE768" w:rsidR="007949C0" w:rsidRPr="007949C0" w:rsidRDefault="007949C0" w:rsidP="00794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bdr w:val="none" w:sz="0" w:space="0" w:color="auto" w:frame="1"/>
          <w:lang w:val="kk-KZ"/>
        </w:rPr>
      </w:pPr>
      <w:r w:rsidRPr="007949C0">
        <w:rPr>
          <w:rFonts w:ascii="Times New Roman" w:eastAsia="Times New Roman" w:hAnsi="Times New Roman" w:cs="Times New Roman"/>
          <w:sz w:val="28"/>
          <w:szCs w:val="28"/>
          <w:bdr w:val="none" w:sz="0" w:space="0" w:color="auto" w:frame="1"/>
          <w:lang w:val="kk-KZ"/>
        </w:rPr>
        <w:t xml:space="preserve">         Аймақтың КЛЖ-нің инновациялық әлеуетін басқарудың ұсынылған механизмінің сипаты, мақсаттары мен әдістері туралы пайымдауды қорытындылай келіп</w:t>
      </w:r>
      <w:r w:rsidR="00365AF2">
        <w:rPr>
          <w:rFonts w:ascii="Times New Roman" w:eastAsia="Times New Roman" w:hAnsi="Times New Roman" w:cs="Times New Roman"/>
          <w:sz w:val="28"/>
          <w:szCs w:val="28"/>
          <w:bdr w:val="none" w:sz="0" w:space="0" w:color="auto" w:frame="1"/>
          <w:lang w:val="kk-KZ"/>
        </w:rPr>
        <w:t>,</w:t>
      </w:r>
      <w:r w:rsidRPr="007949C0">
        <w:rPr>
          <w:rFonts w:ascii="Times New Roman" w:eastAsia="Times New Roman" w:hAnsi="Times New Roman" w:cs="Times New Roman"/>
          <w:sz w:val="28"/>
          <w:szCs w:val="28"/>
          <w:bdr w:val="none" w:sz="0" w:space="0" w:color="auto" w:frame="1"/>
          <w:lang w:val="kk-KZ"/>
        </w:rPr>
        <w:t xml:space="preserve">  келесідей тұжырым жасаймыз:</w:t>
      </w:r>
    </w:p>
    <w:p w14:paraId="119E1656" w14:textId="5F48AC62" w:rsidR="007949C0" w:rsidRPr="007949C0" w:rsidRDefault="007949C0" w:rsidP="00794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7949C0">
        <w:rPr>
          <w:rFonts w:ascii="Times New Roman" w:eastAsia="Times New Roman" w:hAnsi="Times New Roman" w:cs="Times New Roman"/>
          <w:sz w:val="28"/>
          <w:szCs w:val="28"/>
          <w:bdr w:val="none" w:sz="0" w:space="0" w:color="auto" w:frame="1"/>
          <w:lang w:val="kk-KZ"/>
        </w:rPr>
        <w:t>1.</w:t>
      </w:r>
      <w:r w:rsidR="00365AF2">
        <w:rPr>
          <w:rFonts w:ascii="Times New Roman" w:eastAsia="Times New Roman" w:hAnsi="Times New Roman" w:cs="Times New Roman"/>
          <w:sz w:val="28"/>
          <w:szCs w:val="28"/>
          <w:bdr w:val="none" w:sz="0" w:space="0" w:color="auto" w:frame="1"/>
          <w:lang w:val="kk-KZ"/>
        </w:rPr>
        <w:t xml:space="preserve"> </w:t>
      </w:r>
      <w:r w:rsidRPr="007949C0">
        <w:rPr>
          <w:rFonts w:ascii="Times New Roman" w:eastAsia="Times New Roman" w:hAnsi="Times New Roman" w:cs="Times New Roman"/>
          <w:sz w:val="28"/>
          <w:szCs w:val="28"/>
          <w:bdr w:val="none" w:sz="0" w:space="0" w:color="auto" w:frame="1"/>
          <w:lang w:val="kk-KZ"/>
        </w:rPr>
        <w:t>Көптеген шаруашылық қатынастармен байланысқан жабдықтаушылардың, өндірушілердің, тасымалдаушылардың, логистикалық орталықтардың, сақтандыру, банктік, ақпараттық қызметтердің, сервистік орталықтар мен тұтынушылардың корпоративаралық әріптестігінің нысаны ретінде аймақтың КЛЖ-нің инновациялық әлеуетін басқарудың интеграциялық жүйесі логистикалық саясатты әзірлеу механизмін айтарлықтай өзгертеді. Аймақтың КЛЖ тұлғаларының әріптестікке мүдделі болуы міндетті.</w:t>
      </w:r>
    </w:p>
    <w:p w14:paraId="78CB8AC0" w14:textId="2F956C57" w:rsidR="007949C0" w:rsidRPr="007949C0" w:rsidRDefault="007949C0" w:rsidP="00794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7949C0">
        <w:rPr>
          <w:rFonts w:ascii="Times New Roman" w:eastAsia="Times New Roman" w:hAnsi="Times New Roman" w:cs="Times New Roman"/>
          <w:sz w:val="28"/>
          <w:szCs w:val="28"/>
          <w:bdr w:val="none" w:sz="0" w:space="0" w:color="auto" w:frame="1"/>
          <w:lang w:val="kk-KZ"/>
        </w:rPr>
        <w:t xml:space="preserve">2. Материалдық ағындарды басқарудың </w:t>
      </w:r>
      <w:r w:rsidR="00365AF2">
        <w:rPr>
          <w:rFonts w:ascii="Times New Roman" w:eastAsia="Times New Roman" w:hAnsi="Times New Roman" w:cs="Times New Roman"/>
          <w:sz w:val="28"/>
          <w:szCs w:val="28"/>
          <w:bdr w:val="none" w:sz="0" w:space="0" w:color="auto" w:frame="1"/>
          <w:lang w:val="kk-KZ"/>
        </w:rPr>
        <w:t>«</w:t>
      </w:r>
      <w:r w:rsidRPr="007949C0">
        <w:rPr>
          <w:rFonts w:ascii="Times New Roman" w:eastAsia="Times New Roman" w:hAnsi="Times New Roman" w:cs="Times New Roman"/>
          <w:sz w:val="28"/>
          <w:szCs w:val="28"/>
          <w:bdr w:val="none" w:sz="0" w:space="0" w:color="auto" w:frame="1"/>
          <w:lang w:val="kk-KZ"/>
        </w:rPr>
        <w:t>итеруші</w:t>
      </w:r>
      <w:r w:rsidR="00365AF2">
        <w:rPr>
          <w:rFonts w:ascii="Times New Roman" w:eastAsia="Times New Roman" w:hAnsi="Times New Roman" w:cs="Times New Roman"/>
          <w:sz w:val="28"/>
          <w:szCs w:val="28"/>
          <w:bdr w:val="none" w:sz="0" w:space="0" w:color="auto" w:frame="1"/>
          <w:lang w:val="kk-KZ"/>
        </w:rPr>
        <w:t>»</w:t>
      </w:r>
      <w:r w:rsidRPr="007949C0">
        <w:rPr>
          <w:rFonts w:ascii="Times New Roman" w:eastAsia="Times New Roman" w:hAnsi="Times New Roman" w:cs="Times New Roman"/>
          <w:sz w:val="28"/>
          <w:szCs w:val="28"/>
          <w:bdr w:val="none" w:sz="0" w:space="0" w:color="auto" w:frame="1"/>
          <w:lang w:val="kk-KZ"/>
        </w:rPr>
        <w:t xml:space="preserve"> қағидасына негізделген әкімшілік басымдықтар жүйесінен бас тарту керек, және материалдық әрі ілеспе ағындарды басқарудың </w:t>
      </w:r>
      <w:r w:rsidR="00365AF2">
        <w:rPr>
          <w:rFonts w:ascii="Times New Roman" w:eastAsia="Times New Roman" w:hAnsi="Times New Roman" w:cs="Times New Roman"/>
          <w:sz w:val="28"/>
          <w:szCs w:val="28"/>
          <w:bdr w:val="none" w:sz="0" w:space="0" w:color="auto" w:frame="1"/>
          <w:lang w:val="kk-KZ"/>
        </w:rPr>
        <w:t>«</w:t>
      </w:r>
      <w:r w:rsidRPr="007949C0">
        <w:rPr>
          <w:rFonts w:ascii="Times New Roman" w:eastAsia="Times New Roman" w:hAnsi="Times New Roman" w:cs="Times New Roman"/>
          <w:sz w:val="28"/>
          <w:szCs w:val="28"/>
          <w:bdr w:val="none" w:sz="0" w:space="0" w:color="auto" w:frame="1"/>
          <w:lang w:val="kk-KZ"/>
        </w:rPr>
        <w:t>тарту</w:t>
      </w:r>
      <w:r w:rsidR="00365AF2">
        <w:rPr>
          <w:rFonts w:ascii="Times New Roman" w:eastAsia="Times New Roman" w:hAnsi="Times New Roman" w:cs="Times New Roman"/>
          <w:sz w:val="28"/>
          <w:szCs w:val="28"/>
          <w:bdr w:val="none" w:sz="0" w:space="0" w:color="auto" w:frame="1"/>
          <w:lang w:val="kk-KZ"/>
        </w:rPr>
        <w:t>»</w:t>
      </w:r>
      <w:r w:rsidRPr="007949C0">
        <w:rPr>
          <w:rFonts w:ascii="Times New Roman" w:eastAsia="Times New Roman" w:hAnsi="Times New Roman" w:cs="Times New Roman"/>
          <w:sz w:val="28"/>
          <w:szCs w:val="28"/>
          <w:bdr w:val="none" w:sz="0" w:space="0" w:color="auto" w:frame="1"/>
          <w:lang w:val="kk-KZ"/>
        </w:rPr>
        <w:t xml:space="preserve"> қағидасына негізделген корпоративтік басымдықтар саясатына көшу керек, сондай-ақ аймақтың КЛЖ-не интеграцияланған компанияларының өзара тиімді әріптестігі қажет.</w:t>
      </w:r>
    </w:p>
    <w:p w14:paraId="3396D9B8" w14:textId="77777777" w:rsidR="007949C0" w:rsidRPr="007949C0" w:rsidRDefault="007949C0" w:rsidP="00794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7949C0">
        <w:rPr>
          <w:rFonts w:ascii="Times New Roman" w:eastAsia="Times New Roman" w:hAnsi="Times New Roman" w:cs="Times New Roman"/>
          <w:sz w:val="28"/>
          <w:szCs w:val="28"/>
          <w:lang w:val="kk-KZ"/>
        </w:rPr>
        <w:t>3. Инновациялық саясатты іске асыру негізінде экономикалық дамуды жеделдету, жеткізу тізбегінің қызметін жандандыру, нарықтағы бизнестің позицияларын кеңейту, қызмет көрсету деңгейін арттыру және төлем қабілетті сұранысты қанағаттандыру.</w:t>
      </w:r>
    </w:p>
    <w:p w14:paraId="3D2B25F6" w14:textId="77777777" w:rsidR="007949C0" w:rsidRPr="007949C0" w:rsidRDefault="007949C0" w:rsidP="00794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7949C0">
        <w:rPr>
          <w:rFonts w:ascii="Times New Roman" w:eastAsia="PMingLiU" w:hAnsi="Times New Roman" w:cs="Times New Roman"/>
          <w:sz w:val="28"/>
          <w:szCs w:val="28"/>
          <w:lang w:val="kk-KZ"/>
        </w:rPr>
        <w:t>4.</w:t>
      </w:r>
      <w:r w:rsidRPr="007949C0">
        <w:rPr>
          <w:rFonts w:ascii="Calibri" w:eastAsia="PMingLiU" w:hAnsi="Calibri" w:cs="Arial"/>
          <w:lang w:val="kk-KZ"/>
        </w:rPr>
        <w:t xml:space="preserve"> </w:t>
      </w:r>
      <w:r w:rsidRPr="007949C0">
        <w:rPr>
          <w:rFonts w:ascii="Times New Roman" w:eastAsia="PMingLiU" w:hAnsi="Times New Roman" w:cs="Times New Roman"/>
          <w:sz w:val="28"/>
          <w:szCs w:val="28"/>
          <w:lang w:val="kk-KZ"/>
        </w:rPr>
        <w:t>Ақпараттық қолдау негізінде интеграцияланған құрылымдарды, өзара байланыс жүйесінің ерекшеліктерін қалыптастыру және дамыту, сондай-ақ өсудің әлеуетті ошақтарының дамуын анықтау және ынталандыру, белсенді даму үрдістерінің таралуына жағдай жасау.</w:t>
      </w:r>
    </w:p>
    <w:p w14:paraId="3B5C1819" w14:textId="7924C105" w:rsid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ab/>
        <w:t>Сыртқы ортаның аталған элементтерінің әсері көлік-логистикалық жүйенің инновациялық әлеуетін басқару жүйесінің жұмысына қатысты шектеулердің болуын анықтайды. Шектеулер кең мағынада экономикалық дамудың мақсаттарын қою мен оларға қол жеткізудің  қоғамдық өндірістің мақсаттарына қол жеткізу, шығындары мен нәтижелерінің құралдарын таңдаудың сандық және сапалық шектерін анықтайтын факторлардың жиынтығы ретінде қарастырылады [</w:t>
      </w:r>
      <w:r w:rsidR="00E17451">
        <w:rPr>
          <w:rFonts w:ascii="Times New Roman" w:eastAsia="Times New Roman" w:hAnsi="Times New Roman" w:cs="Times New Roman"/>
          <w:sz w:val="28"/>
          <w:szCs w:val="28"/>
          <w:lang w:val="kk-KZ" w:eastAsia="en-US"/>
        </w:rPr>
        <w:t>118</w:t>
      </w:r>
      <w:r w:rsidRPr="007949C0">
        <w:rPr>
          <w:rFonts w:ascii="Times New Roman" w:eastAsia="Times New Roman" w:hAnsi="Times New Roman" w:cs="Times New Roman"/>
          <w:sz w:val="28"/>
          <w:szCs w:val="28"/>
          <w:lang w:val="kk-KZ" w:eastAsia="en-US"/>
        </w:rPr>
        <w:t>]. Сурет 33 көлік-логистикалық жүйенің инновациялық әлеуетін басқару жүйесінің сыртқы ортасының элементтеріне сәйкес келетін шектеулердің үш деңгейі көрсетілген.</w:t>
      </w:r>
    </w:p>
    <w:p w14:paraId="6CDB34B6" w14:textId="77777777" w:rsidR="0061355B" w:rsidRDefault="0061355B"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30820CB9" w14:textId="77777777" w:rsidR="0061355B" w:rsidRDefault="0061355B"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082EF08C" w14:textId="77777777" w:rsidR="0061355B" w:rsidRDefault="0061355B"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0BCEEE73" w14:textId="77777777" w:rsidR="0061355B" w:rsidRDefault="0061355B"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6AA2A2C4" w14:textId="77777777" w:rsidR="004D6654" w:rsidRDefault="004D6654"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506ED122" w14:textId="77777777" w:rsidR="000153D4" w:rsidRDefault="000153D4"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4659E26A" w14:textId="77777777" w:rsidR="000153D4" w:rsidRDefault="000153D4"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7356DF71" w14:textId="77777777" w:rsidR="00052A69" w:rsidRDefault="00052A69"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014FC6EA" w14:textId="77777777" w:rsidR="000153D4" w:rsidRDefault="000153D4"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664750FE" w14:textId="75158EF5" w:rsidR="007949C0" w:rsidRPr="007949C0" w:rsidRDefault="0063421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6C2A8D2E" wp14:editId="004F4FF0">
                <wp:simplePos x="0" y="0"/>
                <wp:positionH relativeFrom="page">
                  <wp:posOffset>790575</wp:posOffset>
                </wp:positionH>
                <wp:positionV relativeFrom="paragraph">
                  <wp:posOffset>-34290</wp:posOffset>
                </wp:positionV>
                <wp:extent cx="6149340" cy="4676775"/>
                <wp:effectExtent l="0" t="0" r="22860"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4676775"/>
                        </a:xfrm>
                        <a:prstGeom prst="rect">
                          <a:avLst/>
                        </a:prstGeom>
                        <a:solidFill>
                          <a:sysClr val="window" lastClr="FFFFFF"/>
                        </a:solidFill>
                        <a:ln w="25400" cap="flat" cmpd="sng" algn="ctr">
                          <a:solidFill>
                            <a:srgbClr val="1F497D"/>
                          </a:solidFill>
                          <a:prstDash val="solid"/>
                        </a:ln>
                        <a:effectLst/>
                      </wps:spPr>
                      <wps:txbx>
                        <w:txbxContent>
                          <w:p w14:paraId="2FFBDA29"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w:t>
                            </w:r>
                            <w:r>
                              <w:rPr>
                                <w:rFonts w:ascii="Times New Roman" w:hAnsi="Times New Roman" w:cs="Times New Roman"/>
                                <w:sz w:val="24"/>
                                <w:szCs w:val="24"/>
                              </w:rPr>
                              <w:t>акроортаны</w:t>
                            </w:r>
                            <w:r>
                              <w:rPr>
                                <w:rFonts w:ascii="Times New Roman" w:hAnsi="Times New Roman" w:cs="Times New Roman"/>
                                <w:sz w:val="24"/>
                                <w:szCs w:val="24"/>
                                <w:lang w:val="kk-KZ"/>
                              </w:rPr>
                              <w:t>ң</w:t>
                            </w:r>
                            <w:r>
                              <w:rPr>
                                <w:rFonts w:ascii="Times New Roman" w:hAnsi="Times New Roman" w:cs="Times New Roman"/>
                                <w:sz w:val="24"/>
                                <w:szCs w:val="24"/>
                              </w:rPr>
                              <w:t xml:space="preserve"> шектеу</w:t>
                            </w:r>
                            <w:r>
                              <w:rPr>
                                <w:rFonts w:ascii="Times New Roman" w:hAnsi="Times New Roman" w:cs="Times New Roman"/>
                                <w:sz w:val="24"/>
                                <w:szCs w:val="24"/>
                                <w:lang w:val="kk-KZ"/>
                              </w:rPr>
                              <w:t>лері</w:t>
                            </w:r>
                          </w:p>
                          <w:p w14:paraId="6BED232B" w14:textId="77777777" w:rsidR="00C647D4" w:rsidRDefault="00C647D4" w:rsidP="007949C0">
                            <w:pPr>
                              <w:spacing w:after="0" w:line="240" w:lineRule="auto"/>
                              <w:jc w:val="center"/>
                              <w:rPr>
                                <w:rFonts w:ascii="Times New Roman" w:hAnsi="Times New Roman" w:cs="Times New Roman"/>
                                <w:sz w:val="24"/>
                                <w:szCs w:val="24"/>
                              </w:rPr>
                            </w:pPr>
                          </w:p>
                          <w:p w14:paraId="036B2561" w14:textId="77777777" w:rsidR="00C647D4" w:rsidRDefault="00C647D4" w:rsidP="007949C0">
                            <w:pPr>
                              <w:spacing w:after="0" w:line="240" w:lineRule="auto"/>
                              <w:jc w:val="center"/>
                              <w:rPr>
                                <w:rFonts w:ascii="Times New Roman" w:hAnsi="Times New Roman" w:cs="Times New Roman"/>
                                <w:sz w:val="24"/>
                                <w:szCs w:val="24"/>
                              </w:rPr>
                            </w:pPr>
                          </w:p>
                          <w:p w14:paraId="4085BE59" w14:textId="77777777" w:rsidR="00C647D4" w:rsidRDefault="00C647D4" w:rsidP="007949C0">
                            <w:pPr>
                              <w:spacing w:after="0" w:line="240" w:lineRule="auto"/>
                              <w:jc w:val="center"/>
                              <w:rPr>
                                <w:rFonts w:ascii="Times New Roman" w:hAnsi="Times New Roman" w:cs="Times New Roman"/>
                                <w:sz w:val="24"/>
                                <w:szCs w:val="24"/>
                              </w:rPr>
                            </w:pPr>
                          </w:p>
                          <w:p w14:paraId="65E43A71" w14:textId="77777777" w:rsidR="00C647D4" w:rsidRDefault="00C647D4" w:rsidP="007949C0">
                            <w:pPr>
                              <w:spacing w:after="0" w:line="240" w:lineRule="auto"/>
                              <w:jc w:val="center"/>
                              <w:rPr>
                                <w:rFonts w:ascii="Times New Roman" w:hAnsi="Times New Roman" w:cs="Times New Roman"/>
                                <w:sz w:val="24"/>
                                <w:szCs w:val="24"/>
                              </w:rPr>
                            </w:pPr>
                          </w:p>
                          <w:p w14:paraId="7FA2E048" w14:textId="77777777" w:rsidR="00C647D4" w:rsidRDefault="00C647D4" w:rsidP="007949C0">
                            <w:pPr>
                              <w:spacing w:after="0" w:line="240" w:lineRule="auto"/>
                              <w:jc w:val="center"/>
                              <w:rPr>
                                <w:rFonts w:ascii="Times New Roman" w:hAnsi="Times New Roman" w:cs="Times New Roman"/>
                                <w:sz w:val="24"/>
                                <w:szCs w:val="24"/>
                              </w:rPr>
                            </w:pPr>
                          </w:p>
                          <w:p w14:paraId="26832531" w14:textId="77777777" w:rsidR="00C647D4" w:rsidRDefault="00C647D4" w:rsidP="007949C0">
                            <w:pPr>
                              <w:spacing w:after="0" w:line="240" w:lineRule="auto"/>
                              <w:jc w:val="center"/>
                              <w:rPr>
                                <w:rFonts w:ascii="Times New Roman" w:hAnsi="Times New Roman" w:cs="Times New Roman"/>
                                <w:sz w:val="24"/>
                                <w:szCs w:val="24"/>
                              </w:rPr>
                            </w:pPr>
                          </w:p>
                          <w:p w14:paraId="10368605" w14:textId="77777777" w:rsidR="00C647D4" w:rsidRDefault="00C647D4" w:rsidP="007949C0">
                            <w:pPr>
                              <w:spacing w:after="0" w:line="240" w:lineRule="auto"/>
                              <w:jc w:val="center"/>
                              <w:rPr>
                                <w:rFonts w:ascii="Times New Roman" w:hAnsi="Times New Roman" w:cs="Times New Roman"/>
                                <w:sz w:val="24"/>
                                <w:szCs w:val="24"/>
                              </w:rPr>
                            </w:pPr>
                          </w:p>
                          <w:p w14:paraId="16C030A8" w14:textId="77777777" w:rsidR="00C647D4" w:rsidRDefault="00C647D4" w:rsidP="007949C0">
                            <w:pPr>
                              <w:spacing w:after="0" w:line="240" w:lineRule="auto"/>
                              <w:jc w:val="center"/>
                              <w:rPr>
                                <w:rFonts w:ascii="Times New Roman" w:hAnsi="Times New Roman" w:cs="Times New Roman"/>
                                <w:sz w:val="24"/>
                                <w:szCs w:val="24"/>
                              </w:rPr>
                            </w:pPr>
                          </w:p>
                          <w:p w14:paraId="66175167" w14:textId="77777777" w:rsidR="00C647D4" w:rsidRDefault="00C647D4" w:rsidP="007949C0">
                            <w:pPr>
                              <w:spacing w:after="0" w:line="240" w:lineRule="auto"/>
                              <w:jc w:val="center"/>
                              <w:rPr>
                                <w:rFonts w:ascii="Times New Roman" w:hAnsi="Times New Roman" w:cs="Times New Roman"/>
                                <w:sz w:val="24"/>
                                <w:szCs w:val="24"/>
                              </w:rPr>
                            </w:pPr>
                          </w:p>
                          <w:p w14:paraId="279ADB59" w14:textId="77777777" w:rsidR="00C647D4" w:rsidRDefault="00C647D4" w:rsidP="007949C0">
                            <w:pPr>
                              <w:spacing w:after="0" w:line="240" w:lineRule="auto"/>
                              <w:jc w:val="center"/>
                              <w:rPr>
                                <w:rFonts w:ascii="Times New Roman" w:hAnsi="Times New Roman" w:cs="Times New Roman"/>
                                <w:sz w:val="24"/>
                                <w:szCs w:val="24"/>
                              </w:rPr>
                            </w:pPr>
                          </w:p>
                          <w:p w14:paraId="7ADDB3A1" w14:textId="77777777" w:rsidR="00C647D4" w:rsidRDefault="00C647D4" w:rsidP="007949C0">
                            <w:pPr>
                              <w:spacing w:after="0" w:line="240" w:lineRule="auto"/>
                              <w:jc w:val="center"/>
                              <w:rPr>
                                <w:rFonts w:ascii="Times New Roman" w:hAnsi="Times New Roman" w:cs="Times New Roman"/>
                                <w:sz w:val="24"/>
                                <w:szCs w:val="24"/>
                              </w:rPr>
                            </w:pPr>
                          </w:p>
                          <w:p w14:paraId="26412093" w14:textId="77777777" w:rsidR="00C647D4" w:rsidRDefault="00C647D4" w:rsidP="007949C0">
                            <w:pPr>
                              <w:spacing w:after="0" w:line="240" w:lineRule="auto"/>
                              <w:jc w:val="center"/>
                              <w:rPr>
                                <w:rFonts w:ascii="Times New Roman" w:hAnsi="Times New Roman" w:cs="Times New Roman"/>
                                <w:sz w:val="24"/>
                                <w:szCs w:val="24"/>
                              </w:rPr>
                            </w:pPr>
                          </w:p>
                          <w:p w14:paraId="2B8B6F43" w14:textId="77777777" w:rsidR="00C647D4" w:rsidRDefault="00C647D4" w:rsidP="007949C0">
                            <w:pPr>
                              <w:spacing w:after="0" w:line="240" w:lineRule="auto"/>
                              <w:jc w:val="center"/>
                              <w:rPr>
                                <w:rFonts w:ascii="Times New Roman" w:hAnsi="Times New Roman" w:cs="Times New Roman"/>
                                <w:sz w:val="24"/>
                                <w:szCs w:val="24"/>
                              </w:rPr>
                            </w:pPr>
                          </w:p>
                          <w:p w14:paraId="1F38183C" w14:textId="77777777" w:rsidR="00C647D4" w:rsidRDefault="00C647D4" w:rsidP="007949C0">
                            <w:pPr>
                              <w:spacing w:after="0" w:line="240" w:lineRule="auto"/>
                              <w:jc w:val="center"/>
                              <w:rPr>
                                <w:rFonts w:ascii="Times New Roman" w:hAnsi="Times New Roman" w:cs="Times New Roman"/>
                                <w:sz w:val="24"/>
                                <w:szCs w:val="24"/>
                              </w:rPr>
                            </w:pPr>
                          </w:p>
                          <w:p w14:paraId="460686CB" w14:textId="77777777" w:rsidR="00C647D4" w:rsidRDefault="00C647D4" w:rsidP="007949C0">
                            <w:pPr>
                              <w:spacing w:after="0" w:line="240" w:lineRule="auto"/>
                              <w:jc w:val="center"/>
                              <w:rPr>
                                <w:rFonts w:ascii="Times New Roman" w:hAnsi="Times New Roman" w:cs="Times New Roman"/>
                                <w:sz w:val="24"/>
                                <w:szCs w:val="24"/>
                              </w:rPr>
                            </w:pPr>
                          </w:p>
                          <w:p w14:paraId="036E0127" w14:textId="77777777" w:rsidR="00C647D4" w:rsidRDefault="00C647D4" w:rsidP="007949C0">
                            <w:pPr>
                              <w:spacing w:after="0" w:line="240" w:lineRule="auto"/>
                              <w:jc w:val="center"/>
                              <w:rPr>
                                <w:rFonts w:ascii="Times New Roman" w:hAnsi="Times New Roman" w:cs="Times New Roman"/>
                                <w:sz w:val="24"/>
                                <w:szCs w:val="24"/>
                              </w:rPr>
                            </w:pPr>
                          </w:p>
                          <w:p w14:paraId="2E2EDBC2" w14:textId="77777777" w:rsidR="00C647D4" w:rsidRDefault="00C647D4" w:rsidP="007949C0">
                            <w:pPr>
                              <w:spacing w:after="0" w:line="240" w:lineRule="auto"/>
                              <w:jc w:val="center"/>
                              <w:rPr>
                                <w:rFonts w:ascii="Times New Roman" w:hAnsi="Times New Roman" w:cs="Times New Roman"/>
                                <w:sz w:val="24"/>
                                <w:szCs w:val="24"/>
                              </w:rPr>
                            </w:pPr>
                          </w:p>
                          <w:p w14:paraId="56B169DB" w14:textId="77777777" w:rsidR="00C647D4" w:rsidRDefault="00C647D4" w:rsidP="007949C0">
                            <w:pPr>
                              <w:spacing w:after="0" w:line="240" w:lineRule="auto"/>
                              <w:jc w:val="center"/>
                              <w:rPr>
                                <w:rFonts w:ascii="Times New Roman" w:hAnsi="Times New Roman" w:cs="Times New Roman"/>
                                <w:sz w:val="24"/>
                                <w:szCs w:val="24"/>
                              </w:rPr>
                            </w:pPr>
                          </w:p>
                          <w:p w14:paraId="6F36E23A" w14:textId="77777777" w:rsidR="00C647D4" w:rsidRDefault="00C647D4" w:rsidP="007949C0">
                            <w:pPr>
                              <w:spacing w:after="0" w:line="240" w:lineRule="auto"/>
                              <w:jc w:val="center"/>
                              <w:rPr>
                                <w:rFonts w:ascii="Times New Roman" w:hAnsi="Times New Roman" w:cs="Times New Roman"/>
                                <w:sz w:val="24"/>
                                <w:szCs w:val="24"/>
                              </w:rPr>
                            </w:pPr>
                          </w:p>
                          <w:p w14:paraId="2791CBF3" w14:textId="77777777" w:rsidR="00C647D4" w:rsidRDefault="00C647D4" w:rsidP="007949C0">
                            <w:pPr>
                              <w:spacing w:after="0" w:line="240" w:lineRule="auto"/>
                              <w:jc w:val="center"/>
                              <w:rPr>
                                <w:rFonts w:ascii="Times New Roman" w:hAnsi="Times New Roman" w:cs="Times New Roman"/>
                                <w:sz w:val="24"/>
                                <w:szCs w:val="24"/>
                              </w:rPr>
                            </w:pPr>
                          </w:p>
                          <w:p w14:paraId="1F49ECF1" w14:textId="77777777" w:rsidR="00C647D4" w:rsidRDefault="00C647D4" w:rsidP="007949C0">
                            <w:pPr>
                              <w:spacing w:after="0" w:line="240" w:lineRule="auto"/>
                              <w:jc w:val="center"/>
                              <w:rPr>
                                <w:rFonts w:ascii="Times New Roman" w:hAnsi="Times New Roman" w:cs="Times New Roman"/>
                                <w:sz w:val="24"/>
                                <w:szCs w:val="24"/>
                              </w:rPr>
                            </w:pPr>
                          </w:p>
                          <w:p w14:paraId="239ACD4F" w14:textId="77777777" w:rsidR="00C647D4" w:rsidRDefault="00C647D4" w:rsidP="007949C0">
                            <w:pPr>
                              <w:widowControl w:val="0"/>
                              <w:tabs>
                                <w:tab w:val="left" w:pos="709"/>
                                <w:tab w:val="left" w:pos="851"/>
                                <w:tab w:val="left" w:pos="993"/>
                              </w:tabs>
                              <w:autoSpaceDE w:val="0"/>
                              <w:autoSpaceDN w:val="0"/>
                              <w:spacing w:after="0" w:line="240" w:lineRule="auto"/>
                              <w:ind w:right="-1"/>
                              <w:jc w:val="both"/>
                              <w:rPr>
                                <w:lang w:val="kk-KZ"/>
                              </w:rPr>
                            </w:pPr>
                          </w:p>
                          <w:p w14:paraId="04C3226D" w14:textId="77777777" w:rsidR="00C647D4" w:rsidRDefault="00C647D4" w:rsidP="007949C0">
                            <w:pPr>
                              <w:widowControl w:val="0"/>
                              <w:tabs>
                                <w:tab w:val="left" w:pos="709"/>
                                <w:tab w:val="left" w:pos="851"/>
                                <w:tab w:val="left" w:pos="993"/>
                              </w:tabs>
                              <w:autoSpaceDE w:val="0"/>
                              <w:autoSpaceDN w:val="0"/>
                              <w:spacing w:after="0" w:line="240" w:lineRule="auto"/>
                              <w:ind w:right="-1"/>
                              <w:jc w:val="both"/>
                              <w:rPr>
                                <w:lang w:val="kk-KZ"/>
                              </w:rPr>
                            </w:pPr>
                          </w:p>
                          <w:p w14:paraId="4D0C5117" w14:textId="77777777" w:rsidR="00C647D4" w:rsidRDefault="00C647D4" w:rsidP="007949C0">
                            <w:pPr>
                              <w:widowControl w:val="0"/>
                              <w:tabs>
                                <w:tab w:val="left" w:pos="709"/>
                                <w:tab w:val="left" w:pos="851"/>
                                <w:tab w:val="left" w:pos="993"/>
                              </w:tabs>
                              <w:autoSpaceDE w:val="0"/>
                              <w:autoSpaceDN w:val="0"/>
                              <w:spacing w:after="0" w:line="240" w:lineRule="auto"/>
                              <w:ind w:right="-1"/>
                              <w:jc w:val="both"/>
                              <w:rPr>
                                <w:lang w:val="kk-KZ"/>
                              </w:rPr>
                            </w:pPr>
                          </w:p>
                          <w:p w14:paraId="6C8FC09C" w14:textId="77777777" w:rsidR="00C647D4" w:rsidRDefault="00C647D4" w:rsidP="007949C0">
                            <w:pPr>
                              <w:spacing w:after="0" w:line="240" w:lineRule="auto"/>
                              <w:jc w:val="center"/>
                              <w:rPr>
                                <w:rFonts w:ascii="Times New Roman" w:hAnsi="Times New Roman" w:cs="Times New Roman"/>
                                <w:sz w:val="24"/>
                                <w:szCs w:val="24"/>
                              </w:rPr>
                            </w:pPr>
                          </w:p>
                          <w:p w14:paraId="61DD1808" w14:textId="77777777" w:rsidR="00C647D4" w:rsidRDefault="00C647D4" w:rsidP="007949C0">
                            <w:pPr>
                              <w:spacing w:after="0" w:line="240" w:lineRule="auto"/>
                              <w:jc w:val="center"/>
                              <w:rPr>
                                <w:rFonts w:ascii="Times New Roman" w:hAnsi="Times New Roman" w:cs="Times New Roman"/>
                                <w:sz w:val="24"/>
                                <w:szCs w:val="24"/>
                              </w:rPr>
                            </w:pPr>
                          </w:p>
                          <w:p w14:paraId="79EFD261" w14:textId="77777777" w:rsidR="00C647D4" w:rsidRDefault="00C647D4" w:rsidP="007949C0">
                            <w:pPr>
                              <w:spacing w:after="0" w:line="240" w:lineRule="auto"/>
                              <w:jc w:val="center"/>
                              <w:rPr>
                                <w:rFonts w:ascii="Times New Roman" w:hAnsi="Times New Roman" w:cs="Times New Roman"/>
                                <w:sz w:val="24"/>
                                <w:szCs w:val="24"/>
                              </w:rPr>
                            </w:pPr>
                          </w:p>
                          <w:p w14:paraId="0066CD87" w14:textId="77777777" w:rsidR="00C647D4" w:rsidRDefault="00C647D4" w:rsidP="007949C0">
                            <w:pPr>
                              <w:spacing w:after="0" w:line="240" w:lineRule="auto"/>
                              <w:jc w:val="center"/>
                              <w:rPr>
                                <w:rFonts w:ascii="Times New Roman" w:hAnsi="Times New Roman" w:cs="Times New Roman"/>
                                <w:sz w:val="24"/>
                                <w:szCs w:val="24"/>
                              </w:rPr>
                            </w:pPr>
                          </w:p>
                          <w:p w14:paraId="02E751F2" w14:textId="77777777" w:rsidR="00C647D4" w:rsidRDefault="00C647D4" w:rsidP="007949C0">
                            <w:pPr>
                              <w:spacing w:after="0" w:line="240" w:lineRule="auto"/>
                              <w:jc w:val="center"/>
                              <w:rPr>
                                <w:rFonts w:ascii="Times New Roman" w:hAnsi="Times New Roman" w:cs="Times New Roman"/>
                                <w:sz w:val="24"/>
                                <w:szCs w:val="24"/>
                              </w:rPr>
                            </w:pPr>
                          </w:p>
                          <w:p w14:paraId="7F3F503B" w14:textId="77777777" w:rsidR="00C647D4" w:rsidRDefault="00C647D4" w:rsidP="007949C0">
                            <w:pPr>
                              <w:spacing w:after="0" w:line="240" w:lineRule="auto"/>
                              <w:jc w:val="center"/>
                              <w:rPr>
                                <w:rFonts w:ascii="Times New Roman" w:hAnsi="Times New Roman" w:cs="Times New Roman"/>
                                <w:sz w:val="24"/>
                                <w:szCs w:val="24"/>
                              </w:rPr>
                            </w:pPr>
                          </w:p>
                          <w:p w14:paraId="3AF5F32A" w14:textId="77777777" w:rsidR="00C647D4" w:rsidRDefault="00C647D4" w:rsidP="007949C0">
                            <w:pPr>
                              <w:spacing w:after="0" w:line="240" w:lineRule="auto"/>
                              <w:jc w:val="center"/>
                              <w:rPr>
                                <w:rFonts w:ascii="Times New Roman" w:hAnsi="Times New Roman" w:cs="Times New Roman"/>
                                <w:sz w:val="24"/>
                                <w:szCs w:val="24"/>
                              </w:rPr>
                            </w:pPr>
                          </w:p>
                          <w:p w14:paraId="087E62F6" w14:textId="77777777" w:rsidR="00C647D4" w:rsidRDefault="00C647D4" w:rsidP="007949C0">
                            <w:pPr>
                              <w:spacing w:after="0" w:line="240" w:lineRule="auto"/>
                              <w:jc w:val="center"/>
                              <w:rPr>
                                <w:rFonts w:ascii="Times New Roman" w:hAnsi="Times New Roman" w:cs="Times New Roman"/>
                                <w:sz w:val="24"/>
                                <w:szCs w:val="24"/>
                              </w:rPr>
                            </w:pPr>
                          </w:p>
                          <w:p w14:paraId="73A71C87" w14:textId="77777777" w:rsidR="00C647D4" w:rsidRDefault="00C647D4" w:rsidP="007949C0">
                            <w:pPr>
                              <w:spacing w:after="0" w:line="240" w:lineRule="auto"/>
                              <w:jc w:val="center"/>
                              <w:rPr>
                                <w:rFonts w:ascii="Times New Roman" w:hAnsi="Times New Roman" w:cs="Times New Roman"/>
                                <w:sz w:val="24"/>
                                <w:szCs w:val="24"/>
                              </w:rPr>
                            </w:pPr>
                          </w:p>
                          <w:p w14:paraId="6CFE6AD7" w14:textId="77777777" w:rsidR="00C647D4" w:rsidRDefault="00C647D4" w:rsidP="007949C0">
                            <w:pPr>
                              <w:spacing w:after="0" w:line="240" w:lineRule="auto"/>
                              <w:jc w:val="center"/>
                              <w:rPr>
                                <w:rFonts w:ascii="Times New Roman" w:hAnsi="Times New Roman" w:cs="Times New Roman"/>
                                <w:sz w:val="24"/>
                                <w:szCs w:val="24"/>
                              </w:rPr>
                            </w:pPr>
                          </w:p>
                          <w:p w14:paraId="7755A76C" w14:textId="77777777" w:rsidR="00C647D4" w:rsidRDefault="00C647D4" w:rsidP="007949C0">
                            <w:pPr>
                              <w:spacing w:after="0" w:line="240" w:lineRule="auto"/>
                              <w:jc w:val="center"/>
                              <w:rPr>
                                <w:rFonts w:ascii="Times New Roman" w:hAnsi="Times New Roman" w:cs="Times New Roman"/>
                                <w:sz w:val="24"/>
                                <w:szCs w:val="24"/>
                              </w:rPr>
                            </w:pPr>
                          </w:p>
                          <w:p w14:paraId="2C04DB0A" w14:textId="77777777" w:rsidR="00C647D4" w:rsidRDefault="00C647D4" w:rsidP="007949C0">
                            <w:pPr>
                              <w:spacing w:after="0" w:line="240" w:lineRule="auto"/>
                              <w:jc w:val="center"/>
                              <w:rPr>
                                <w:rFonts w:ascii="Times New Roman" w:hAnsi="Times New Roman" w:cs="Times New Roman"/>
                                <w:sz w:val="24"/>
                                <w:szCs w:val="24"/>
                              </w:rPr>
                            </w:pPr>
                          </w:p>
                          <w:p w14:paraId="5153CB66" w14:textId="77777777" w:rsidR="00C647D4" w:rsidRDefault="00C647D4" w:rsidP="007949C0">
                            <w:pPr>
                              <w:spacing w:after="0" w:line="240" w:lineRule="auto"/>
                              <w:jc w:val="center"/>
                              <w:rPr>
                                <w:rFonts w:ascii="Times New Roman" w:hAnsi="Times New Roman" w:cs="Times New Roman"/>
                                <w:sz w:val="24"/>
                                <w:szCs w:val="24"/>
                              </w:rPr>
                            </w:pPr>
                          </w:p>
                          <w:p w14:paraId="16AEEDCF" w14:textId="77777777" w:rsidR="00C647D4" w:rsidRDefault="00C647D4" w:rsidP="007949C0">
                            <w:pPr>
                              <w:spacing w:after="0" w:line="240" w:lineRule="auto"/>
                              <w:jc w:val="center"/>
                              <w:rPr>
                                <w:rFonts w:ascii="Times New Roman" w:hAnsi="Times New Roman" w:cs="Times New Roman"/>
                                <w:sz w:val="24"/>
                                <w:szCs w:val="24"/>
                              </w:rPr>
                            </w:pPr>
                          </w:p>
                          <w:p w14:paraId="4FE5EB4D" w14:textId="77777777" w:rsidR="00C647D4" w:rsidRDefault="00C647D4" w:rsidP="007949C0">
                            <w:pPr>
                              <w:spacing w:after="0" w:line="240" w:lineRule="auto"/>
                              <w:jc w:val="center"/>
                              <w:rPr>
                                <w:rFonts w:ascii="Times New Roman" w:hAnsi="Times New Roman" w:cs="Times New Roman"/>
                                <w:sz w:val="24"/>
                                <w:szCs w:val="24"/>
                              </w:rPr>
                            </w:pPr>
                          </w:p>
                          <w:p w14:paraId="4280BF4A" w14:textId="77777777" w:rsidR="00C647D4" w:rsidRDefault="00C647D4" w:rsidP="007949C0">
                            <w:pPr>
                              <w:spacing w:after="0" w:line="240" w:lineRule="auto"/>
                              <w:jc w:val="center"/>
                              <w:rPr>
                                <w:rFonts w:ascii="Times New Roman" w:hAnsi="Times New Roman" w:cs="Times New Roman"/>
                                <w:sz w:val="24"/>
                                <w:szCs w:val="24"/>
                              </w:rPr>
                            </w:pPr>
                          </w:p>
                          <w:p w14:paraId="60375D50" w14:textId="77777777" w:rsidR="00C647D4" w:rsidRDefault="00C647D4" w:rsidP="007949C0">
                            <w:pPr>
                              <w:spacing w:after="0" w:line="240" w:lineRule="auto"/>
                              <w:jc w:val="center"/>
                              <w:rPr>
                                <w:rFonts w:ascii="Times New Roman" w:hAnsi="Times New Roman" w:cs="Times New Roman"/>
                                <w:sz w:val="24"/>
                                <w:szCs w:val="24"/>
                              </w:rPr>
                            </w:pPr>
                          </w:p>
                          <w:p w14:paraId="4703A153" w14:textId="77777777" w:rsidR="00C647D4" w:rsidRDefault="00C647D4" w:rsidP="007949C0">
                            <w:pPr>
                              <w:spacing w:after="0" w:line="240" w:lineRule="auto"/>
                              <w:jc w:val="center"/>
                              <w:rPr>
                                <w:rFonts w:ascii="Times New Roman" w:hAnsi="Times New Roman" w:cs="Times New Roman"/>
                                <w:sz w:val="24"/>
                                <w:szCs w:val="24"/>
                              </w:rPr>
                            </w:pPr>
                          </w:p>
                          <w:p w14:paraId="7150D021" w14:textId="77777777" w:rsidR="00C647D4" w:rsidRDefault="00C647D4" w:rsidP="007949C0">
                            <w:pPr>
                              <w:spacing w:after="0" w:line="240" w:lineRule="auto"/>
                              <w:jc w:val="center"/>
                              <w:rPr>
                                <w:rFonts w:ascii="Times New Roman" w:hAnsi="Times New Roman" w:cs="Times New Roman"/>
                                <w:sz w:val="24"/>
                                <w:szCs w:val="24"/>
                              </w:rPr>
                            </w:pPr>
                          </w:p>
                          <w:p w14:paraId="444D802B" w14:textId="77777777" w:rsidR="00C647D4" w:rsidRDefault="00C647D4" w:rsidP="007949C0">
                            <w:pPr>
                              <w:spacing w:after="0" w:line="240" w:lineRule="auto"/>
                              <w:jc w:val="center"/>
                              <w:rPr>
                                <w:rFonts w:ascii="Times New Roman" w:hAnsi="Times New Roman" w:cs="Times New Roman"/>
                                <w:sz w:val="24"/>
                                <w:szCs w:val="24"/>
                              </w:rPr>
                            </w:pPr>
                          </w:p>
                          <w:p w14:paraId="6C3AC6F6" w14:textId="77777777" w:rsidR="00C647D4" w:rsidRDefault="00C647D4" w:rsidP="007949C0">
                            <w:pPr>
                              <w:spacing w:after="0" w:line="240" w:lineRule="auto"/>
                              <w:jc w:val="center"/>
                              <w:rPr>
                                <w:rFonts w:ascii="Times New Roman" w:hAnsi="Times New Roman" w:cs="Times New Roman"/>
                                <w:sz w:val="24"/>
                                <w:szCs w:val="24"/>
                              </w:rPr>
                            </w:pPr>
                          </w:p>
                          <w:p w14:paraId="25EFC74D" w14:textId="77777777" w:rsidR="00C647D4" w:rsidRDefault="00C647D4" w:rsidP="007949C0">
                            <w:pPr>
                              <w:spacing w:after="0" w:line="240" w:lineRule="auto"/>
                              <w:jc w:val="center"/>
                              <w:rPr>
                                <w:rFonts w:ascii="Times New Roman" w:hAnsi="Times New Roman" w:cs="Times New Roman"/>
                                <w:sz w:val="24"/>
                                <w:szCs w:val="24"/>
                              </w:rPr>
                            </w:pPr>
                          </w:p>
                          <w:p w14:paraId="7ABD9914" w14:textId="77777777" w:rsidR="00C647D4" w:rsidRDefault="00C647D4" w:rsidP="007949C0">
                            <w:pPr>
                              <w:spacing w:after="0" w:line="240" w:lineRule="auto"/>
                              <w:jc w:val="center"/>
                              <w:rPr>
                                <w:rFonts w:ascii="Times New Roman" w:hAnsi="Times New Roman" w:cs="Times New Roman"/>
                                <w:sz w:val="24"/>
                                <w:szCs w:val="24"/>
                              </w:rPr>
                            </w:pPr>
                          </w:p>
                          <w:p w14:paraId="56A698BD" w14:textId="77777777" w:rsidR="00C647D4" w:rsidRDefault="00C647D4" w:rsidP="007949C0">
                            <w:pPr>
                              <w:spacing w:after="0" w:line="240" w:lineRule="auto"/>
                              <w:jc w:val="center"/>
                              <w:rPr>
                                <w:rFonts w:ascii="Times New Roman" w:hAnsi="Times New Roman" w:cs="Times New Roman"/>
                                <w:sz w:val="24"/>
                                <w:szCs w:val="24"/>
                              </w:rPr>
                            </w:pPr>
                          </w:p>
                          <w:p w14:paraId="503E69E5" w14:textId="77777777" w:rsidR="00C647D4" w:rsidRDefault="00C647D4" w:rsidP="007949C0">
                            <w:pPr>
                              <w:spacing w:after="0" w:line="240" w:lineRule="auto"/>
                              <w:jc w:val="center"/>
                              <w:rPr>
                                <w:rFonts w:ascii="Times New Roman" w:hAnsi="Times New Roman" w:cs="Times New Roman"/>
                                <w:sz w:val="24"/>
                                <w:szCs w:val="24"/>
                              </w:rPr>
                            </w:pPr>
                          </w:p>
                          <w:p w14:paraId="05714ADD" w14:textId="77777777" w:rsidR="00C647D4" w:rsidRDefault="00C647D4" w:rsidP="007949C0">
                            <w:pPr>
                              <w:spacing w:after="0" w:line="240" w:lineRule="auto"/>
                              <w:jc w:val="center"/>
                              <w:rPr>
                                <w:rFonts w:ascii="Times New Roman" w:hAnsi="Times New Roman" w:cs="Times New Roman"/>
                                <w:sz w:val="24"/>
                                <w:szCs w:val="24"/>
                              </w:rPr>
                            </w:pPr>
                          </w:p>
                          <w:p w14:paraId="6651BD80" w14:textId="77777777" w:rsidR="00C647D4" w:rsidRDefault="00C647D4" w:rsidP="007949C0">
                            <w:pPr>
                              <w:spacing w:after="0" w:line="240" w:lineRule="auto"/>
                              <w:jc w:val="center"/>
                              <w:rPr>
                                <w:rFonts w:ascii="Times New Roman" w:hAnsi="Times New Roman" w:cs="Times New Roman"/>
                                <w:sz w:val="24"/>
                                <w:szCs w:val="24"/>
                              </w:rPr>
                            </w:pPr>
                          </w:p>
                          <w:p w14:paraId="68DFC0B2" w14:textId="77777777" w:rsidR="00C647D4" w:rsidRDefault="00C647D4" w:rsidP="007949C0">
                            <w:pPr>
                              <w:spacing w:after="0" w:line="240" w:lineRule="auto"/>
                              <w:jc w:val="center"/>
                              <w:rPr>
                                <w:rFonts w:ascii="Times New Roman" w:hAnsi="Times New Roman" w:cs="Times New Roman"/>
                                <w:sz w:val="24"/>
                                <w:szCs w:val="24"/>
                              </w:rPr>
                            </w:pPr>
                          </w:p>
                          <w:p w14:paraId="6AF06DC3" w14:textId="77777777" w:rsidR="00C647D4" w:rsidRDefault="00C647D4" w:rsidP="007949C0">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A8D2E" id="Прямоугольник 5" o:spid="_x0000_s1160" style="position:absolute;left:0;text-align:left;margin-left:62.25pt;margin-top:-2.7pt;width:484.2pt;height:368.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" fillcolor="window" strokecolor="#1f497d" strokeweight="2pt">
                <v:path arrowok="t"/>
                <v:textbox>
                  <w:txbxContent>
                    <w:p w14:paraId="2FFBDA29"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w:t>
                      </w:r>
                      <w:r>
                        <w:rPr>
                          <w:rFonts w:ascii="Times New Roman" w:hAnsi="Times New Roman" w:cs="Times New Roman"/>
                          <w:sz w:val="24"/>
                          <w:szCs w:val="24"/>
                        </w:rPr>
                        <w:t>акроортаны</w:t>
                      </w:r>
                      <w:r>
                        <w:rPr>
                          <w:rFonts w:ascii="Times New Roman" w:hAnsi="Times New Roman" w:cs="Times New Roman"/>
                          <w:sz w:val="24"/>
                          <w:szCs w:val="24"/>
                          <w:lang w:val="kk-KZ"/>
                        </w:rPr>
                        <w:t>ң</w:t>
                      </w:r>
                      <w:r>
                        <w:rPr>
                          <w:rFonts w:ascii="Times New Roman" w:hAnsi="Times New Roman" w:cs="Times New Roman"/>
                          <w:sz w:val="24"/>
                          <w:szCs w:val="24"/>
                        </w:rPr>
                        <w:t xml:space="preserve"> шектеу</w:t>
                      </w:r>
                      <w:r>
                        <w:rPr>
                          <w:rFonts w:ascii="Times New Roman" w:hAnsi="Times New Roman" w:cs="Times New Roman"/>
                          <w:sz w:val="24"/>
                          <w:szCs w:val="24"/>
                          <w:lang w:val="kk-KZ"/>
                        </w:rPr>
                        <w:t>лері</w:t>
                      </w:r>
                    </w:p>
                    <w:p w14:paraId="6BED232B" w14:textId="77777777" w:rsidR="00C647D4" w:rsidRDefault="00C647D4" w:rsidP="007949C0">
                      <w:pPr>
                        <w:spacing w:after="0" w:line="240" w:lineRule="auto"/>
                        <w:jc w:val="center"/>
                        <w:rPr>
                          <w:rFonts w:ascii="Times New Roman" w:hAnsi="Times New Roman" w:cs="Times New Roman"/>
                          <w:sz w:val="24"/>
                          <w:szCs w:val="24"/>
                        </w:rPr>
                      </w:pPr>
                    </w:p>
                    <w:p w14:paraId="036B2561" w14:textId="77777777" w:rsidR="00C647D4" w:rsidRDefault="00C647D4" w:rsidP="007949C0">
                      <w:pPr>
                        <w:spacing w:after="0" w:line="240" w:lineRule="auto"/>
                        <w:jc w:val="center"/>
                        <w:rPr>
                          <w:rFonts w:ascii="Times New Roman" w:hAnsi="Times New Roman" w:cs="Times New Roman"/>
                          <w:sz w:val="24"/>
                          <w:szCs w:val="24"/>
                        </w:rPr>
                      </w:pPr>
                    </w:p>
                    <w:p w14:paraId="4085BE59" w14:textId="77777777" w:rsidR="00C647D4" w:rsidRDefault="00C647D4" w:rsidP="007949C0">
                      <w:pPr>
                        <w:spacing w:after="0" w:line="240" w:lineRule="auto"/>
                        <w:jc w:val="center"/>
                        <w:rPr>
                          <w:rFonts w:ascii="Times New Roman" w:hAnsi="Times New Roman" w:cs="Times New Roman"/>
                          <w:sz w:val="24"/>
                          <w:szCs w:val="24"/>
                        </w:rPr>
                      </w:pPr>
                    </w:p>
                    <w:p w14:paraId="65E43A71" w14:textId="77777777" w:rsidR="00C647D4" w:rsidRDefault="00C647D4" w:rsidP="007949C0">
                      <w:pPr>
                        <w:spacing w:after="0" w:line="240" w:lineRule="auto"/>
                        <w:jc w:val="center"/>
                        <w:rPr>
                          <w:rFonts w:ascii="Times New Roman" w:hAnsi="Times New Roman" w:cs="Times New Roman"/>
                          <w:sz w:val="24"/>
                          <w:szCs w:val="24"/>
                        </w:rPr>
                      </w:pPr>
                    </w:p>
                    <w:p w14:paraId="7FA2E048" w14:textId="77777777" w:rsidR="00C647D4" w:rsidRDefault="00C647D4" w:rsidP="007949C0">
                      <w:pPr>
                        <w:spacing w:after="0" w:line="240" w:lineRule="auto"/>
                        <w:jc w:val="center"/>
                        <w:rPr>
                          <w:rFonts w:ascii="Times New Roman" w:hAnsi="Times New Roman" w:cs="Times New Roman"/>
                          <w:sz w:val="24"/>
                          <w:szCs w:val="24"/>
                        </w:rPr>
                      </w:pPr>
                    </w:p>
                    <w:p w14:paraId="26832531" w14:textId="77777777" w:rsidR="00C647D4" w:rsidRDefault="00C647D4" w:rsidP="007949C0">
                      <w:pPr>
                        <w:spacing w:after="0" w:line="240" w:lineRule="auto"/>
                        <w:jc w:val="center"/>
                        <w:rPr>
                          <w:rFonts w:ascii="Times New Roman" w:hAnsi="Times New Roman" w:cs="Times New Roman"/>
                          <w:sz w:val="24"/>
                          <w:szCs w:val="24"/>
                        </w:rPr>
                      </w:pPr>
                    </w:p>
                    <w:p w14:paraId="10368605" w14:textId="77777777" w:rsidR="00C647D4" w:rsidRDefault="00C647D4" w:rsidP="007949C0">
                      <w:pPr>
                        <w:spacing w:after="0" w:line="240" w:lineRule="auto"/>
                        <w:jc w:val="center"/>
                        <w:rPr>
                          <w:rFonts w:ascii="Times New Roman" w:hAnsi="Times New Roman" w:cs="Times New Roman"/>
                          <w:sz w:val="24"/>
                          <w:szCs w:val="24"/>
                        </w:rPr>
                      </w:pPr>
                    </w:p>
                    <w:p w14:paraId="16C030A8" w14:textId="77777777" w:rsidR="00C647D4" w:rsidRDefault="00C647D4" w:rsidP="007949C0">
                      <w:pPr>
                        <w:spacing w:after="0" w:line="240" w:lineRule="auto"/>
                        <w:jc w:val="center"/>
                        <w:rPr>
                          <w:rFonts w:ascii="Times New Roman" w:hAnsi="Times New Roman" w:cs="Times New Roman"/>
                          <w:sz w:val="24"/>
                          <w:szCs w:val="24"/>
                        </w:rPr>
                      </w:pPr>
                    </w:p>
                    <w:p w14:paraId="66175167" w14:textId="77777777" w:rsidR="00C647D4" w:rsidRDefault="00C647D4" w:rsidP="007949C0">
                      <w:pPr>
                        <w:spacing w:after="0" w:line="240" w:lineRule="auto"/>
                        <w:jc w:val="center"/>
                        <w:rPr>
                          <w:rFonts w:ascii="Times New Roman" w:hAnsi="Times New Roman" w:cs="Times New Roman"/>
                          <w:sz w:val="24"/>
                          <w:szCs w:val="24"/>
                        </w:rPr>
                      </w:pPr>
                    </w:p>
                    <w:p w14:paraId="279ADB59" w14:textId="77777777" w:rsidR="00C647D4" w:rsidRDefault="00C647D4" w:rsidP="007949C0">
                      <w:pPr>
                        <w:spacing w:after="0" w:line="240" w:lineRule="auto"/>
                        <w:jc w:val="center"/>
                        <w:rPr>
                          <w:rFonts w:ascii="Times New Roman" w:hAnsi="Times New Roman" w:cs="Times New Roman"/>
                          <w:sz w:val="24"/>
                          <w:szCs w:val="24"/>
                        </w:rPr>
                      </w:pPr>
                    </w:p>
                    <w:p w14:paraId="7ADDB3A1" w14:textId="77777777" w:rsidR="00C647D4" w:rsidRDefault="00C647D4" w:rsidP="007949C0">
                      <w:pPr>
                        <w:spacing w:after="0" w:line="240" w:lineRule="auto"/>
                        <w:jc w:val="center"/>
                        <w:rPr>
                          <w:rFonts w:ascii="Times New Roman" w:hAnsi="Times New Roman" w:cs="Times New Roman"/>
                          <w:sz w:val="24"/>
                          <w:szCs w:val="24"/>
                        </w:rPr>
                      </w:pPr>
                    </w:p>
                    <w:p w14:paraId="26412093" w14:textId="77777777" w:rsidR="00C647D4" w:rsidRDefault="00C647D4" w:rsidP="007949C0">
                      <w:pPr>
                        <w:spacing w:after="0" w:line="240" w:lineRule="auto"/>
                        <w:jc w:val="center"/>
                        <w:rPr>
                          <w:rFonts w:ascii="Times New Roman" w:hAnsi="Times New Roman" w:cs="Times New Roman"/>
                          <w:sz w:val="24"/>
                          <w:szCs w:val="24"/>
                        </w:rPr>
                      </w:pPr>
                    </w:p>
                    <w:p w14:paraId="2B8B6F43" w14:textId="77777777" w:rsidR="00C647D4" w:rsidRDefault="00C647D4" w:rsidP="007949C0">
                      <w:pPr>
                        <w:spacing w:after="0" w:line="240" w:lineRule="auto"/>
                        <w:jc w:val="center"/>
                        <w:rPr>
                          <w:rFonts w:ascii="Times New Roman" w:hAnsi="Times New Roman" w:cs="Times New Roman"/>
                          <w:sz w:val="24"/>
                          <w:szCs w:val="24"/>
                        </w:rPr>
                      </w:pPr>
                    </w:p>
                    <w:p w14:paraId="1F38183C" w14:textId="77777777" w:rsidR="00C647D4" w:rsidRDefault="00C647D4" w:rsidP="007949C0">
                      <w:pPr>
                        <w:spacing w:after="0" w:line="240" w:lineRule="auto"/>
                        <w:jc w:val="center"/>
                        <w:rPr>
                          <w:rFonts w:ascii="Times New Roman" w:hAnsi="Times New Roman" w:cs="Times New Roman"/>
                          <w:sz w:val="24"/>
                          <w:szCs w:val="24"/>
                        </w:rPr>
                      </w:pPr>
                    </w:p>
                    <w:p w14:paraId="460686CB" w14:textId="77777777" w:rsidR="00C647D4" w:rsidRDefault="00C647D4" w:rsidP="007949C0">
                      <w:pPr>
                        <w:spacing w:after="0" w:line="240" w:lineRule="auto"/>
                        <w:jc w:val="center"/>
                        <w:rPr>
                          <w:rFonts w:ascii="Times New Roman" w:hAnsi="Times New Roman" w:cs="Times New Roman"/>
                          <w:sz w:val="24"/>
                          <w:szCs w:val="24"/>
                        </w:rPr>
                      </w:pPr>
                    </w:p>
                    <w:p w14:paraId="036E0127" w14:textId="77777777" w:rsidR="00C647D4" w:rsidRDefault="00C647D4" w:rsidP="007949C0">
                      <w:pPr>
                        <w:spacing w:after="0" w:line="240" w:lineRule="auto"/>
                        <w:jc w:val="center"/>
                        <w:rPr>
                          <w:rFonts w:ascii="Times New Roman" w:hAnsi="Times New Roman" w:cs="Times New Roman"/>
                          <w:sz w:val="24"/>
                          <w:szCs w:val="24"/>
                        </w:rPr>
                      </w:pPr>
                    </w:p>
                    <w:p w14:paraId="2E2EDBC2" w14:textId="77777777" w:rsidR="00C647D4" w:rsidRDefault="00C647D4" w:rsidP="007949C0">
                      <w:pPr>
                        <w:spacing w:after="0" w:line="240" w:lineRule="auto"/>
                        <w:jc w:val="center"/>
                        <w:rPr>
                          <w:rFonts w:ascii="Times New Roman" w:hAnsi="Times New Roman" w:cs="Times New Roman"/>
                          <w:sz w:val="24"/>
                          <w:szCs w:val="24"/>
                        </w:rPr>
                      </w:pPr>
                    </w:p>
                    <w:p w14:paraId="56B169DB" w14:textId="77777777" w:rsidR="00C647D4" w:rsidRDefault="00C647D4" w:rsidP="007949C0">
                      <w:pPr>
                        <w:spacing w:after="0" w:line="240" w:lineRule="auto"/>
                        <w:jc w:val="center"/>
                        <w:rPr>
                          <w:rFonts w:ascii="Times New Roman" w:hAnsi="Times New Roman" w:cs="Times New Roman"/>
                          <w:sz w:val="24"/>
                          <w:szCs w:val="24"/>
                        </w:rPr>
                      </w:pPr>
                    </w:p>
                    <w:p w14:paraId="6F36E23A" w14:textId="77777777" w:rsidR="00C647D4" w:rsidRDefault="00C647D4" w:rsidP="007949C0">
                      <w:pPr>
                        <w:spacing w:after="0" w:line="240" w:lineRule="auto"/>
                        <w:jc w:val="center"/>
                        <w:rPr>
                          <w:rFonts w:ascii="Times New Roman" w:hAnsi="Times New Roman" w:cs="Times New Roman"/>
                          <w:sz w:val="24"/>
                          <w:szCs w:val="24"/>
                        </w:rPr>
                      </w:pPr>
                    </w:p>
                    <w:p w14:paraId="2791CBF3" w14:textId="77777777" w:rsidR="00C647D4" w:rsidRDefault="00C647D4" w:rsidP="007949C0">
                      <w:pPr>
                        <w:spacing w:after="0" w:line="240" w:lineRule="auto"/>
                        <w:jc w:val="center"/>
                        <w:rPr>
                          <w:rFonts w:ascii="Times New Roman" w:hAnsi="Times New Roman" w:cs="Times New Roman"/>
                          <w:sz w:val="24"/>
                          <w:szCs w:val="24"/>
                        </w:rPr>
                      </w:pPr>
                    </w:p>
                    <w:p w14:paraId="1F49ECF1" w14:textId="77777777" w:rsidR="00C647D4" w:rsidRDefault="00C647D4" w:rsidP="007949C0">
                      <w:pPr>
                        <w:spacing w:after="0" w:line="240" w:lineRule="auto"/>
                        <w:jc w:val="center"/>
                        <w:rPr>
                          <w:rFonts w:ascii="Times New Roman" w:hAnsi="Times New Roman" w:cs="Times New Roman"/>
                          <w:sz w:val="24"/>
                          <w:szCs w:val="24"/>
                        </w:rPr>
                      </w:pPr>
                    </w:p>
                    <w:p w14:paraId="239ACD4F" w14:textId="77777777" w:rsidR="00C647D4" w:rsidRDefault="00C647D4" w:rsidP="007949C0">
                      <w:pPr>
                        <w:widowControl w:val="0"/>
                        <w:tabs>
                          <w:tab w:val="left" w:pos="709"/>
                          <w:tab w:val="left" w:pos="851"/>
                          <w:tab w:val="left" w:pos="993"/>
                        </w:tabs>
                        <w:autoSpaceDE w:val="0"/>
                        <w:autoSpaceDN w:val="0"/>
                        <w:spacing w:after="0" w:line="240" w:lineRule="auto"/>
                        <w:ind w:right="-1"/>
                        <w:jc w:val="both"/>
                        <w:rPr>
                          <w:lang w:val="kk-KZ"/>
                        </w:rPr>
                      </w:pPr>
                    </w:p>
                    <w:p w14:paraId="04C3226D" w14:textId="77777777" w:rsidR="00C647D4" w:rsidRDefault="00C647D4" w:rsidP="007949C0">
                      <w:pPr>
                        <w:widowControl w:val="0"/>
                        <w:tabs>
                          <w:tab w:val="left" w:pos="709"/>
                          <w:tab w:val="left" w:pos="851"/>
                          <w:tab w:val="left" w:pos="993"/>
                        </w:tabs>
                        <w:autoSpaceDE w:val="0"/>
                        <w:autoSpaceDN w:val="0"/>
                        <w:spacing w:after="0" w:line="240" w:lineRule="auto"/>
                        <w:ind w:right="-1"/>
                        <w:jc w:val="both"/>
                        <w:rPr>
                          <w:lang w:val="kk-KZ"/>
                        </w:rPr>
                      </w:pPr>
                    </w:p>
                    <w:p w14:paraId="4D0C5117" w14:textId="77777777" w:rsidR="00C647D4" w:rsidRDefault="00C647D4" w:rsidP="007949C0">
                      <w:pPr>
                        <w:widowControl w:val="0"/>
                        <w:tabs>
                          <w:tab w:val="left" w:pos="709"/>
                          <w:tab w:val="left" w:pos="851"/>
                          <w:tab w:val="left" w:pos="993"/>
                        </w:tabs>
                        <w:autoSpaceDE w:val="0"/>
                        <w:autoSpaceDN w:val="0"/>
                        <w:spacing w:after="0" w:line="240" w:lineRule="auto"/>
                        <w:ind w:right="-1"/>
                        <w:jc w:val="both"/>
                        <w:rPr>
                          <w:lang w:val="kk-KZ"/>
                        </w:rPr>
                      </w:pPr>
                    </w:p>
                    <w:p w14:paraId="6C8FC09C" w14:textId="77777777" w:rsidR="00C647D4" w:rsidRDefault="00C647D4" w:rsidP="007949C0">
                      <w:pPr>
                        <w:spacing w:after="0" w:line="240" w:lineRule="auto"/>
                        <w:jc w:val="center"/>
                        <w:rPr>
                          <w:rFonts w:ascii="Times New Roman" w:hAnsi="Times New Roman" w:cs="Times New Roman"/>
                          <w:sz w:val="24"/>
                          <w:szCs w:val="24"/>
                        </w:rPr>
                      </w:pPr>
                    </w:p>
                    <w:p w14:paraId="61DD1808" w14:textId="77777777" w:rsidR="00C647D4" w:rsidRDefault="00C647D4" w:rsidP="007949C0">
                      <w:pPr>
                        <w:spacing w:after="0" w:line="240" w:lineRule="auto"/>
                        <w:jc w:val="center"/>
                        <w:rPr>
                          <w:rFonts w:ascii="Times New Roman" w:hAnsi="Times New Roman" w:cs="Times New Roman"/>
                          <w:sz w:val="24"/>
                          <w:szCs w:val="24"/>
                        </w:rPr>
                      </w:pPr>
                    </w:p>
                    <w:p w14:paraId="79EFD261" w14:textId="77777777" w:rsidR="00C647D4" w:rsidRDefault="00C647D4" w:rsidP="007949C0">
                      <w:pPr>
                        <w:spacing w:after="0" w:line="240" w:lineRule="auto"/>
                        <w:jc w:val="center"/>
                        <w:rPr>
                          <w:rFonts w:ascii="Times New Roman" w:hAnsi="Times New Roman" w:cs="Times New Roman"/>
                          <w:sz w:val="24"/>
                          <w:szCs w:val="24"/>
                        </w:rPr>
                      </w:pPr>
                    </w:p>
                    <w:p w14:paraId="0066CD87" w14:textId="77777777" w:rsidR="00C647D4" w:rsidRDefault="00C647D4" w:rsidP="007949C0">
                      <w:pPr>
                        <w:spacing w:after="0" w:line="240" w:lineRule="auto"/>
                        <w:jc w:val="center"/>
                        <w:rPr>
                          <w:rFonts w:ascii="Times New Roman" w:hAnsi="Times New Roman" w:cs="Times New Roman"/>
                          <w:sz w:val="24"/>
                          <w:szCs w:val="24"/>
                        </w:rPr>
                      </w:pPr>
                    </w:p>
                    <w:p w14:paraId="02E751F2" w14:textId="77777777" w:rsidR="00C647D4" w:rsidRDefault="00C647D4" w:rsidP="007949C0">
                      <w:pPr>
                        <w:spacing w:after="0" w:line="240" w:lineRule="auto"/>
                        <w:jc w:val="center"/>
                        <w:rPr>
                          <w:rFonts w:ascii="Times New Roman" w:hAnsi="Times New Roman" w:cs="Times New Roman"/>
                          <w:sz w:val="24"/>
                          <w:szCs w:val="24"/>
                        </w:rPr>
                      </w:pPr>
                    </w:p>
                    <w:p w14:paraId="7F3F503B" w14:textId="77777777" w:rsidR="00C647D4" w:rsidRDefault="00C647D4" w:rsidP="007949C0">
                      <w:pPr>
                        <w:spacing w:after="0" w:line="240" w:lineRule="auto"/>
                        <w:jc w:val="center"/>
                        <w:rPr>
                          <w:rFonts w:ascii="Times New Roman" w:hAnsi="Times New Roman" w:cs="Times New Roman"/>
                          <w:sz w:val="24"/>
                          <w:szCs w:val="24"/>
                        </w:rPr>
                      </w:pPr>
                    </w:p>
                    <w:p w14:paraId="3AF5F32A" w14:textId="77777777" w:rsidR="00C647D4" w:rsidRDefault="00C647D4" w:rsidP="007949C0">
                      <w:pPr>
                        <w:spacing w:after="0" w:line="240" w:lineRule="auto"/>
                        <w:jc w:val="center"/>
                        <w:rPr>
                          <w:rFonts w:ascii="Times New Roman" w:hAnsi="Times New Roman" w:cs="Times New Roman"/>
                          <w:sz w:val="24"/>
                          <w:szCs w:val="24"/>
                        </w:rPr>
                      </w:pPr>
                    </w:p>
                    <w:p w14:paraId="087E62F6" w14:textId="77777777" w:rsidR="00C647D4" w:rsidRDefault="00C647D4" w:rsidP="007949C0">
                      <w:pPr>
                        <w:spacing w:after="0" w:line="240" w:lineRule="auto"/>
                        <w:jc w:val="center"/>
                        <w:rPr>
                          <w:rFonts w:ascii="Times New Roman" w:hAnsi="Times New Roman" w:cs="Times New Roman"/>
                          <w:sz w:val="24"/>
                          <w:szCs w:val="24"/>
                        </w:rPr>
                      </w:pPr>
                    </w:p>
                    <w:p w14:paraId="73A71C87" w14:textId="77777777" w:rsidR="00C647D4" w:rsidRDefault="00C647D4" w:rsidP="007949C0">
                      <w:pPr>
                        <w:spacing w:after="0" w:line="240" w:lineRule="auto"/>
                        <w:jc w:val="center"/>
                        <w:rPr>
                          <w:rFonts w:ascii="Times New Roman" w:hAnsi="Times New Roman" w:cs="Times New Roman"/>
                          <w:sz w:val="24"/>
                          <w:szCs w:val="24"/>
                        </w:rPr>
                      </w:pPr>
                    </w:p>
                    <w:p w14:paraId="6CFE6AD7" w14:textId="77777777" w:rsidR="00C647D4" w:rsidRDefault="00C647D4" w:rsidP="007949C0">
                      <w:pPr>
                        <w:spacing w:after="0" w:line="240" w:lineRule="auto"/>
                        <w:jc w:val="center"/>
                        <w:rPr>
                          <w:rFonts w:ascii="Times New Roman" w:hAnsi="Times New Roman" w:cs="Times New Roman"/>
                          <w:sz w:val="24"/>
                          <w:szCs w:val="24"/>
                        </w:rPr>
                      </w:pPr>
                    </w:p>
                    <w:p w14:paraId="7755A76C" w14:textId="77777777" w:rsidR="00C647D4" w:rsidRDefault="00C647D4" w:rsidP="007949C0">
                      <w:pPr>
                        <w:spacing w:after="0" w:line="240" w:lineRule="auto"/>
                        <w:jc w:val="center"/>
                        <w:rPr>
                          <w:rFonts w:ascii="Times New Roman" w:hAnsi="Times New Roman" w:cs="Times New Roman"/>
                          <w:sz w:val="24"/>
                          <w:szCs w:val="24"/>
                        </w:rPr>
                      </w:pPr>
                    </w:p>
                    <w:p w14:paraId="2C04DB0A" w14:textId="77777777" w:rsidR="00C647D4" w:rsidRDefault="00C647D4" w:rsidP="007949C0">
                      <w:pPr>
                        <w:spacing w:after="0" w:line="240" w:lineRule="auto"/>
                        <w:jc w:val="center"/>
                        <w:rPr>
                          <w:rFonts w:ascii="Times New Roman" w:hAnsi="Times New Roman" w:cs="Times New Roman"/>
                          <w:sz w:val="24"/>
                          <w:szCs w:val="24"/>
                        </w:rPr>
                      </w:pPr>
                    </w:p>
                    <w:p w14:paraId="5153CB66" w14:textId="77777777" w:rsidR="00C647D4" w:rsidRDefault="00C647D4" w:rsidP="007949C0">
                      <w:pPr>
                        <w:spacing w:after="0" w:line="240" w:lineRule="auto"/>
                        <w:jc w:val="center"/>
                        <w:rPr>
                          <w:rFonts w:ascii="Times New Roman" w:hAnsi="Times New Roman" w:cs="Times New Roman"/>
                          <w:sz w:val="24"/>
                          <w:szCs w:val="24"/>
                        </w:rPr>
                      </w:pPr>
                    </w:p>
                    <w:p w14:paraId="16AEEDCF" w14:textId="77777777" w:rsidR="00C647D4" w:rsidRDefault="00C647D4" w:rsidP="007949C0">
                      <w:pPr>
                        <w:spacing w:after="0" w:line="240" w:lineRule="auto"/>
                        <w:jc w:val="center"/>
                        <w:rPr>
                          <w:rFonts w:ascii="Times New Roman" w:hAnsi="Times New Roman" w:cs="Times New Roman"/>
                          <w:sz w:val="24"/>
                          <w:szCs w:val="24"/>
                        </w:rPr>
                      </w:pPr>
                    </w:p>
                    <w:p w14:paraId="4FE5EB4D" w14:textId="77777777" w:rsidR="00C647D4" w:rsidRDefault="00C647D4" w:rsidP="007949C0">
                      <w:pPr>
                        <w:spacing w:after="0" w:line="240" w:lineRule="auto"/>
                        <w:jc w:val="center"/>
                        <w:rPr>
                          <w:rFonts w:ascii="Times New Roman" w:hAnsi="Times New Roman" w:cs="Times New Roman"/>
                          <w:sz w:val="24"/>
                          <w:szCs w:val="24"/>
                        </w:rPr>
                      </w:pPr>
                    </w:p>
                    <w:p w14:paraId="4280BF4A" w14:textId="77777777" w:rsidR="00C647D4" w:rsidRDefault="00C647D4" w:rsidP="007949C0">
                      <w:pPr>
                        <w:spacing w:after="0" w:line="240" w:lineRule="auto"/>
                        <w:jc w:val="center"/>
                        <w:rPr>
                          <w:rFonts w:ascii="Times New Roman" w:hAnsi="Times New Roman" w:cs="Times New Roman"/>
                          <w:sz w:val="24"/>
                          <w:szCs w:val="24"/>
                        </w:rPr>
                      </w:pPr>
                    </w:p>
                    <w:p w14:paraId="60375D50" w14:textId="77777777" w:rsidR="00C647D4" w:rsidRDefault="00C647D4" w:rsidP="007949C0">
                      <w:pPr>
                        <w:spacing w:after="0" w:line="240" w:lineRule="auto"/>
                        <w:jc w:val="center"/>
                        <w:rPr>
                          <w:rFonts w:ascii="Times New Roman" w:hAnsi="Times New Roman" w:cs="Times New Roman"/>
                          <w:sz w:val="24"/>
                          <w:szCs w:val="24"/>
                        </w:rPr>
                      </w:pPr>
                    </w:p>
                    <w:p w14:paraId="4703A153" w14:textId="77777777" w:rsidR="00C647D4" w:rsidRDefault="00C647D4" w:rsidP="007949C0">
                      <w:pPr>
                        <w:spacing w:after="0" w:line="240" w:lineRule="auto"/>
                        <w:jc w:val="center"/>
                        <w:rPr>
                          <w:rFonts w:ascii="Times New Roman" w:hAnsi="Times New Roman" w:cs="Times New Roman"/>
                          <w:sz w:val="24"/>
                          <w:szCs w:val="24"/>
                        </w:rPr>
                      </w:pPr>
                    </w:p>
                    <w:p w14:paraId="7150D021" w14:textId="77777777" w:rsidR="00C647D4" w:rsidRDefault="00C647D4" w:rsidP="007949C0">
                      <w:pPr>
                        <w:spacing w:after="0" w:line="240" w:lineRule="auto"/>
                        <w:jc w:val="center"/>
                        <w:rPr>
                          <w:rFonts w:ascii="Times New Roman" w:hAnsi="Times New Roman" w:cs="Times New Roman"/>
                          <w:sz w:val="24"/>
                          <w:szCs w:val="24"/>
                        </w:rPr>
                      </w:pPr>
                    </w:p>
                    <w:p w14:paraId="444D802B" w14:textId="77777777" w:rsidR="00C647D4" w:rsidRDefault="00C647D4" w:rsidP="007949C0">
                      <w:pPr>
                        <w:spacing w:after="0" w:line="240" w:lineRule="auto"/>
                        <w:jc w:val="center"/>
                        <w:rPr>
                          <w:rFonts w:ascii="Times New Roman" w:hAnsi="Times New Roman" w:cs="Times New Roman"/>
                          <w:sz w:val="24"/>
                          <w:szCs w:val="24"/>
                        </w:rPr>
                      </w:pPr>
                    </w:p>
                    <w:p w14:paraId="6C3AC6F6" w14:textId="77777777" w:rsidR="00C647D4" w:rsidRDefault="00C647D4" w:rsidP="007949C0">
                      <w:pPr>
                        <w:spacing w:after="0" w:line="240" w:lineRule="auto"/>
                        <w:jc w:val="center"/>
                        <w:rPr>
                          <w:rFonts w:ascii="Times New Roman" w:hAnsi="Times New Roman" w:cs="Times New Roman"/>
                          <w:sz w:val="24"/>
                          <w:szCs w:val="24"/>
                        </w:rPr>
                      </w:pPr>
                    </w:p>
                    <w:p w14:paraId="25EFC74D" w14:textId="77777777" w:rsidR="00C647D4" w:rsidRDefault="00C647D4" w:rsidP="007949C0">
                      <w:pPr>
                        <w:spacing w:after="0" w:line="240" w:lineRule="auto"/>
                        <w:jc w:val="center"/>
                        <w:rPr>
                          <w:rFonts w:ascii="Times New Roman" w:hAnsi="Times New Roman" w:cs="Times New Roman"/>
                          <w:sz w:val="24"/>
                          <w:szCs w:val="24"/>
                        </w:rPr>
                      </w:pPr>
                    </w:p>
                    <w:p w14:paraId="7ABD9914" w14:textId="77777777" w:rsidR="00C647D4" w:rsidRDefault="00C647D4" w:rsidP="007949C0">
                      <w:pPr>
                        <w:spacing w:after="0" w:line="240" w:lineRule="auto"/>
                        <w:jc w:val="center"/>
                        <w:rPr>
                          <w:rFonts w:ascii="Times New Roman" w:hAnsi="Times New Roman" w:cs="Times New Roman"/>
                          <w:sz w:val="24"/>
                          <w:szCs w:val="24"/>
                        </w:rPr>
                      </w:pPr>
                    </w:p>
                    <w:p w14:paraId="56A698BD" w14:textId="77777777" w:rsidR="00C647D4" w:rsidRDefault="00C647D4" w:rsidP="007949C0">
                      <w:pPr>
                        <w:spacing w:after="0" w:line="240" w:lineRule="auto"/>
                        <w:jc w:val="center"/>
                        <w:rPr>
                          <w:rFonts w:ascii="Times New Roman" w:hAnsi="Times New Roman" w:cs="Times New Roman"/>
                          <w:sz w:val="24"/>
                          <w:szCs w:val="24"/>
                        </w:rPr>
                      </w:pPr>
                    </w:p>
                    <w:p w14:paraId="503E69E5" w14:textId="77777777" w:rsidR="00C647D4" w:rsidRDefault="00C647D4" w:rsidP="007949C0">
                      <w:pPr>
                        <w:spacing w:after="0" w:line="240" w:lineRule="auto"/>
                        <w:jc w:val="center"/>
                        <w:rPr>
                          <w:rFonts w:ascii="Times New Roman" w:hAnsi="Times New Roman" w:cs="Times New Roman"/>
                          <w:sz w:val="24"/>
                          <w:szCs w:val="24"/>
                        </w:rPr>
                      </w:pPr>
                    </w:p>
                    <w:p w14:paraId="05714ADD" w14:textId="77777777" w:rsidR="00C647D4" w:rsidRDefault="00C647D4" w:rsidP="007949C0">
                      <w:pPr>
                        <w:spacing w:after="0" w:line="240" w:lineRule="auto"/>
                        <w:jc w:val="center"/>
                        <w:rPr>
                          <w:rFonts w:ascii="Times New Roman" w:hAnsi="Times New Roman" w:cs="Times New Roman"/>
                          <w:sz w:val="24"/>
                          <w:szCs w:val="24"/>
                        </w:rPr>
                      </w:pPr>
                    </w:p>
                    <w:p w14:paraId="6651BD80" w14:textId="77777777" w:rsidR="00C647D4" w:rsidRDefault="00C647D4" w:rsidP="007949C0">
                      <w:pPr>
                        <w:spacing w:after="0" w:line="240" w:lineRule="auto"/>
                        <w:jc w:val="center"/>
                        <w:rPr>
                          <w:rFonts w:ascii="Times New Roman" w:hAnsi="Times New Roman" w:cs="Times New Roman"/>
                          <w:sz w:val="24"/>
                          <w:szCs w:val="24"/>
                        </w:rPr>
                      </w:pPr>
                    </w:p>
                    <w:p w14:paraId="68DFC0B2" w14:textId="77777777" w:rsidR="00C647D4" w:rsidRDefault="00C647D4" w:rsidP="007949C0">
                      <w:pPr>
                        <w:spacing w:after="0" w:line="240" w:lineRule="auto"/>
                        <w:jc w:val="center"/>
                        <w:rPr>
                          <w:rFonts w:ascii="Times New Roman" w:hAnsi="Times New Roman" w:cs="Times New Roman"/>
                          <w:sz w:val="24"/>
                          <w:szCs w:val="24"/>
                        </w:rPr>
                      </w:pPr>
                    </w:p>
                    <w:p w14:paraId="6AF06DC3" w14:textId="77777777" w:rsidR="00C647D4" w:rsidRDefault="00C647D4" w:rsidP="007949C0">
                      <w:pPr>
                        <w:spacing w:after="0" w:line="240" w:lineRule="auto"/>
                        <w:jc w:val="center"/>
                        <w:rPr>
                          <w:rFonts w:ascii="Times New Roman" w:hAnsi="Times New Roman" w:cs="Times New Roman"/>
                          <w:sz w:val="24"/>
                          <w:szCs w:val="24"/>
                        </w:rPr>
                      </w:pPr>
                    </w:p>
                  </w:txbxContent>
                </v:textbox>
                <w10:wrap anchorx="page"/>
              </v:rect>
            </w:pict>
          </mc:Fallback>
        </mc:AlternateContent>
      </w:r>
      <w:r w:rsidR="007949C0" w:rsidRPr="007949C0">
        <w:rPr>
          <w:rFonts w:ascii="Times New Roman" w:eastAsia="Times New Roman" w:hAnsi="Times New Roman" w:cs="Times New Roman"/>
          <w:sz w:val="28"/>
          <w:szCs w:val="28"/>
          <w:lang w:val="kk-KZ" w:eastAsia="en-US"/>
        </w:rPr>
        <w:t>лементтеріне сәйкес келетін шектеулердің үш деңгейі көрсетілген.</w:t>
      </w:r>
    </w:p>
    <w:p w14:paraId="58FB110A"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p>
    <w:p w14:paraId="32C994A2" w14:textId="1A4F73AE"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6666C37D" wp14:editId="571A4869">
                <wp:simplePos x="0" y="0"/>
                <wp:positionH relativeFrom="margin">
                  <wp:posOffset>-1793875</wp:posOffset>
                </wp:positionH>
                <wp:positionV relativeFrom="paragraph">
                  <wp:posOffset>1513205</wp:posOffset>
                </wp:positionV>
                <wp:extent cx="3576320" cy="259080"/>
                <wp:effectExtent l="1270" t="0" r="25400" b="2540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576320" cy="259080"/>
                        </a:xfrm>
                        <a:prstGeom prst="rect">
                          <a:avLst/>
                        </a:prstGeom>
                        <a:solidFill>
                          <a:sysClr val="window" lastClr="FFFFFF"/>
                        </a:solidFill>
                        <a:ln w="25400" cap="flat" cmpd="sng" algn="ctr">
                          <a:solidFill>
                            <a:srgbClr val="1F497D"/>
                          </a:solidFill>
                          <a:prstDash val="solid"/>
                        </a:ln>
                        <a:effectLst/>
                      </wps:spPr>
                      <wps:txbx>
                        <w:txbxContent>
                          <w:p w14:paraId="56485543"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Қаржылық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6C37D" id="Прямоугольник 57" o:spid="_x0000_s1161" style="position:absolute;left:0;text-align:left;margin-left:-141.25pt;margin-top:119.15pt;width:281.6pt;height:20.4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" fillcolor="window" strokecolor="#1f497d" strokeweight="2pt">
                <v:path arrowok="t"/>
                <v:textbox>
                  <w:txbxContent>
                    <w:p w14:paraId="56485543"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Қаржылық</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6DFA603D" wp14:editId="394B06FC">
                <wp:simplePos x="0" y="0"/>
                <wp:positionH relativeFrom="page">
                  <wp:posOffset>1341120</wp:posOffset>
                </wp:positionH>
                <wp:positionV relativeFrom="paragraph">
                  <wp:posOffset>-64770</wp:posOffset>
                </wp:positionV>
                <wp:extent cx="5008880" cy="3495040"/>
                <wp:effectExtent l="0" t="0" r="20320" b="1016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8880" cy="3495040"/>
                        </a:xfrm>
                        <a:prstGeom prst="rect">
                          <a:avLst/>
                        </a:prstGeom>
                        <a:solidFill>
                          <a:sysClr val="window" lastClr="FFFFFF"/>
                        </a:solidFill>
                        <a:ln w="25400" cap="flat" cmpd="sng" algn="ctr">
                          <a:solidFill>
                            <a:srgbClr val="1F497D"/>
                          </a:solidFill>
                          <a:prstDash val="solid"/>
                        </a:ln>
                        <a:effectLst/>
                      </wps:spPr>
                      <wps:txbx>
                        <w:txbxContent>
                          <w:p w14:paraId="24AFD0C5" w14:textId="77777777" w:rsidR="00C647D4" w:rsidRDefault="00C647D4" w:rsidP="007949C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kk-KZ"/>
                              </w:rPr>
                              <w:t>И</w:t>
                            </w:r>
                            <w:r>
                              <w:rPr>
                                <w:rFonts w:ascii="Times New Roman" w:hAnsi="Times New Roman" w:cs="Times New Roman"/>
                                <w:noProof/>
                                <w:sz w:val="24"/>
                                <w:szCs w:val="24"/>
                              </w:rPr>
                              <w:t xml:space="preserve">нфрақұрылымдық </w:t>
                            </w:r>
                          </w:p>
                          <w:p w14:paraId="07E8E3DF" w14:textId="77777777" w:rsidR="00C647D4" w:rsidRDefault="00C647D4" w:rsidP="007949C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kk-KZ"/>
                              </w:rPr>
                              <w:t>ш</w:t>
                            </w:r>
                            <w:r>
                              <w:rPr>
                                <w:rFonts w:ascii="Times New Roman" w:hAnsi="Times New Roman" w:cs="Times New Roman"/>
                                <w:noProof/>
                                <w:sz w:val="24"/>
                                <w:szCs w:val="24"/>
                              </w:rPr>
                              <w:t>ектеулер</w:t>
                            </w:r>
                          </w:p>
                          <w:p w14:paraId="0C7A8E5F" w14:textId="77777777" w:rsidR="00C647D4" w:rsidRDefault="00C647D4" w:rsidP="007949C0">
                            <w:pPr>
                              <w:spacing w:after="0" w:line="240" w:lineRule="auto"/>
                              <w:jc w:val="center"/>
                              <w:rPr>
                                <w:rFonts w:ascii="Times New Roman" w:hAnsi="Times New Roman" w:cs="Times New Roman"/>
                                <w:noProof/>
                                <w:sz w:val="24"/>
                                <w:szCs w:val="24"/>
                              </w:rPr>
                            </w:pPr>
                          </w:p>
                          <w:p w14:paraId="54B49A5E" w14:textId="77777777" w:rsidR="00C647D4" w:rsidRDefault="00C647D4" w:rsidP="007949C0">
                            <w:pPr>
                              <w:spacing w:after="0" w:line="240" w:lineRule="auto"/>
                              <w:jc w:val="center"/>
                              <w:rPr>
                                <w:rFonts w:ascii="Times New Roman" w:hAnsi="Times New Roman" w:cs="Times New Roman"/>
                                <w:noProof/>
                                <w:sz w:val="24"/>
                                <w:szCs w:val="24"/>
                              </w:rPr>
                            </w:pPr>
                          </w:p>
                          <w:p w14:paraId="2F92E968" w14:textId="77777777" w:rsidR="00C647D4" w:rsidRDefault="00C647D4" w:rsidP="007949C0">
                            <w:pPr>
                              <w:spacing w:after="0" w:line="240" w:lineRule="auto"/>
                              <w:jc w:val="center"/>
                              <w:rPr>
                                <w:rFonts w:ascii="Times New Roman" w:hAnsi="Times New Roman" w:cs="Times New Roman"/>
                                <w:noProof/>
                                <w:sz w:val="24"/>
                                <w:szCs w:val="24"/>
                              </w:rPr>
                            </w:pPr>
                          </w:p>
                          <w:p w14:paraId="32110BC8" w14:textId="77777777" w:rsidR="00C647D4" w:rsidRDefault="00C647D4" w:rsidP="007949C0">
                            <w:pPr>
                              <w:spacing w:after="0" w:line="240" w:lineRule="auto"/>
                              <w:jc w:val="center"/>
                              <w:rPr>
                                <w:rFonts w:ascii="Times New Roman" w:hAnsi="Times New Roman" w:cs="Times New Roman"/>
                                <w:noProof/>
                                <w:sz w:val="24"/>
                                <w:szCs w:val="24"/>
                              </w:rPr>
                            </w:pPr>
                          </w:p>
                          <w:p w14:paraId="52FDB8B1" w14:textId="77777777" w:rsidR="00C647D4" w:rsidRDefault="00C647D4" w:rsidP="007949C0">
                            <w:pPr>
                              <w:spacing w:after="0" w:line="240" w:lineRule="auto"/>
                              <w:jc w:val="center"/>
                              <w:rPr>
                                <w:rFonts w:ascii="Times New Roman" w:hAnsi="Times New Roman" w:cs="Times New Roman"/>
                                <w:noProof/>
                                <w:sz w:val="24"/>
                                <w:szCs w:val="24"/>
                              </w:rPr>
                            </w:pPr>
                          </w:p>
                          <w:p w14:paraId="6AA3519D" w14:textId="77777777" w:rsidR="00C647D4" w:rsidRDefault="00C647D4" w:rsidP="007949C0">
                            <w:pPr>
                              <w:spacing w:after="0" w:line="240" w:lineRule="auto"/>
                              <w:jc w:val="center"/>
                              <w:rPr>
                                <w:rFonts w:ascii="Times New Roman" w:hAnsi="Times New Roman" w:cs="Times New Roman"/>
                                <w:noProof/>
                                <w:sz w:val="24"/>
                                <w:szCs w:val="24"/>
                              </w:rPr>
                            </w:pPr>
                          </w:p>
                          <w:p w14:paraId="167EE2C8" w14:textId="77777777" w:rsidR="00C647D4" w:rsidRDefault="00C647D4" w:rsidP="007949C0">
                            <w:pPr>
                              <w:spacing w:after="0" w:line="240" w:lineRule="auto"/>
                              <w:jc w:val="center"/>
                              <w:rPr>
                                <w:rFonts w:ascii="Times New Roman" w:hAnsi="Times New Roman" w:cs="Times New Roman"/>
                                <w:noProof/>
                                <w:sz w:val="24"/>
                                <w:szCs w:val="24"/>
                              </w:rPr>
                            </w:pPr>
                          </w:p>
                          <w:p w14:paraId="1CCED7F8" w14:textId="77777777" w:rsidR="00C647D4" w:rsidRDefault="00C647D4" w:rsidP="007949C0">
                            <w:pPr>
                              <w:spacing w:after="0" w:line="240" w:lineRule="auto"/>
                              <w:jc w:val="center"/>
                              <w:rPr>
                                <w:rFonts w:ascii="Times New Roman" w:hAnsi="Times New Roman" w:cs="Times New Roman"/>
                                <w:noProof/>
                                <w:sz w:val="24"/>
                                <w:szCs w:val="24"/>
                              </w:rPr>
                            </w:pPr>
                          </w:p>
                          <w:p w14:paraId="463FF93E" w14:textId="77777777" w:rsidR="00C647D4" w:rsidRDefault="00C647D4" w:rsidP="007949C0">
                            <w:pPr>
                              <w:spacing w:after="0" w:line="240" w:lineRule="auto"/>
                              <w:jc w:val="center"/>
                              <w:rPr>
                                <w:rFonts w:ascii="Times New Roman" w:hAnsi="Times New Roman" w:cs="Times New Roman"/>
                                <w:noProof/>
                                <w:sz w:val="24"/>
                                <w:szCs w:val="24"/>
                              </w:rPr>
                            </w:pPr>
                          </w:p>
                          <w:p w14:paraId="1F49A98D" w14:textId="77777777" w:rsidR="00C647D4" w:rsidRDefault="00C647D4" w:rsidP="007949C0">
                            <w:pPr>
                              <w:spacing w:after="0" w:line="240" w:lineRule="auto"/>
                              <w:jc w:val="center"/>
                              <w:rPr>
                                <w:rFonts w:ascii="Times New Roman" w:hAnsi="Times New Roman" w:cs="Times New Roman"/>
                                <w:noProof/>
                                <w:sz w:val="24"/>
                                <w:szCs w:val="24"/>
                              </w:rPr>
                            </w:pPr>
                          </w:p>
                          <w:p w14:paraId="67FA3A85" w14:textId="77777777" w:rsidR="00C647D4" w:rsidRDefault="00C647D4" w:rsidP="007949C0">
                            <w:pPr>
                              <w:spacing w:after="0" w:line="240" w:lineRule="auto"/>
                              <w:jc w:val="center"/>
                              <w:rPr>
                                <w:rFonts w:ascii="Times New Roman" w:hAnsi="Times New Roman" w:cs="Times New Roman"/>
                                <w:noProof/>
                                <w:sz w:val="24"/>
                                <w:szCs w:val="24"/>
                              </w:rPr>
                            </w:pPr>
                          </w:p>
                          <w:p w14:paraId="05A3F848" w14:textId="77777777" w:rsidR="00C647D4" w:rsidRDefault="00C647D4" w:rsidP="007949C0">
                            <w:pPr>
                              <w:spacing w:after="0" w:line="240" w:lineRule="auto"/>
                              <w:jc w:val="center"/>
                              <w:rPr>
                                <w:rFonts w:ascii="Times New Roman" w:hAnsi="Times New Roman" w:cs="Times New Roman"/>
                                <w:noProof/>
                                <w:sz w:val="24"/>
                                <w:szCs w:val="24"/>
                              </w:rPr>
                            </w:pPr>
                          </w:p>
                          <w:p w14:paraId="7E788E36" w14:textId="77777777" w:rsidR="00C647D4" w:rsidRDefault="00C647D4" w:rsidP="007949C0">
                            <w:pPr>
                              <w:spacing w:after="0" w:line="240" w:lineRule="auto"/>
                              <w:jc w:val="center"/>
                              <w:rPr>
                                <w:rFonts w:ascii="Times New Roman" w:hAnsi="Times New Roman" w:cs="Times New Roman"/>
                                <w:noProof/>
                                <w:sz w:val="24"/>
                                <w:szCs w:val="24"/>
                              </w:rPr>
                            </w:pPr>
                          </w:p>
                          <w:p w14:paraId="71F4A653" w14:textId="77777777" w:rsidR="00C647D4" w:rsidRDefault="00C647D4" w:rsidP="007949C0">
                            <w:pPr>
                              <w:spacing w:after="0" w:line="240" w:lineRule="auto"/>
                              <w:jc w:val="center"/>
                              <w:rPr>
                                <w:rFonts w:ascii="Times New Roman" w:hAnsi="Times New Roman" w:cs="Times New Roman"/>
                                <w:noProof/>
                                <w:sz w:val="24"/>
                                <w:szCs w:val="24"/>
                              </w:rPr>
                            </w:pPr>
                          </w:p>
                          <w:p w14:paraId="519DAFF8" w14:textId="77777777" w:rsidR="00C647D4" w:rsidRDefault="00C647D4" w:rsidP="007949C0">
                            <w:pPr>
                              <w:spacing w:after="0" w:line="240" w:lineRule="auto"/>
                              <w:jc w:val="center"/>
                              <w:rPr>
                                <w:rFonts w:ascii="Times New Roman" w:hAnsi="Times New Roman" w:cs="Times New Roman"/>
                                <w:noProof/>
                                <w:sz w:val="24"/>
                                <w:szCs w:val="24"/>
                              </w:rPr>
                            </w:pPr>
                          </w:p>
                          <w:p w14:paraId="297493A3" w14:textId="77777777" w:rsidR="00C647D4" w:rsidRDefault="00C647D4" w:rsidP="007949C0">
                            <w:pPr>
                              <w:spacing w:after="0" w:line="240" w:lineRule="auto"/>
                              <w:jc w:val="center"/>
                              <w:rPr>
                                <w:rFonts w:ascii="Times New Roman" w:hAnsi="Times New Roman" w:cs="Times New Roman"/>
                                <w:noProof/>
                                <w:sz w:val="24"/>
                                <w:szCs w:val="24"/>
                              </w:rPr>
                            </w:pPr>
                          </w:p>
                          <w:p w14:paraId="7850A62F" w14:textId="77777777" w:rsidR="00C647D4" w:rsidRDefault="00C647D4" w:rsidP="007949C0">
                            <w:pPr>
                              <w:spacing w:after="0" w:line="240" w:lineRule="auto"/>
                              <w:jc w:val="center"/>
                              <w:rPr>
                                <w:rFonts w:ascii="Times New Roman" w:hAnsi="Times New Roman" w:cs="Times New Roman"/>
                                <w:noProof/>
                                <w:sz w:val="24"/>
                                <w:szCs w:val="24"/>
                              </w:rPr>
                            </w:pPr>
                          </w:p>
                          <w:p w14:paraId="1C07E6BE" w14:textId="77777777" w:rsidR="00C647D4" w:rsidRDefault="00C647D4" w:rsidP="007949C0">
                            <w:pPr>
                              <w:spacing w:after="0" w:line="240" w:lineRule="auto"/>
                              <w:jc w:val="center"/>
                              <w:rPr>
                                <w:rFonts w:ascii="Times New Roman" w:hAnsi="Times New Roman" w:cs="Times New Roman"/>
                                <w:noProof/>
                                <w:sz w:val="24"/>
                                <w:szCs w:val="24"/>
                              </w:rPr>
                            </w:pPr>
                          </w:p>
                          <w:p w14:paraId="762BCD4E" w14:textId="77777777" w:rsidR="00C647D4" w:rsidRDefault="00C647D4" w:rsidP="007949C0">
                            <w:pPr>
                              <w:spacing w:after="0" w:line="240" w:lineRule="auto"/>
                              <w:jc w:val="center"/>
                              <w:rPr>
                                <w:rFonts w:ascii="Times New Roman" w:hAnsi="Times New Roman" w:cs="Times New Roman"/>
                                <w:noProof/>
                                <w:sz w:val="24"/>
                                <w:szCs w:val="24"/>
                              </w:rPr>
                            </w:pPr>
                          </w:p>
                          <w:p w14:paraId="097011B7" w14:textId="77777777" w:rsidR="00C647D4" w:rsidRDefault="00C647D4" w:rsidP="007949C0">
                            <w:pPr>
                              <w:spacing w:after="0" w:line="240" w:lineRule="auto"/>
                              <w:jc w:val="center"/>
                              <w:rPr>
                                <w:rFonts w:ascii="Times New Roman" w:hAnsi="Times New Roman" w:cs="Times New Roman"/>
                                <w:noProof/>
                                <w:sz w:val="24"/>
                                <w:szCs w:val="24"/>
                              </w:rPr>
                            </w:pPr>
                          </w:p>
                          <w:p w14:paraId="49044E56" w14:textId="77777777" w:rsidR="00C647D4" w:rsidRDefault="00C647D4" w:rsidP="007949C0">
                            <w:pPr>
                              <w:spacing w:after="0" w:line="240" w:lineRule="auto"/>
                              <w:jc w:val="center"/>
                              <w:rPr>
                                <w:rFonts w:ascii="Times New Roman" w:hAnsi="Times New Roman" w:cs="Times New Roman"/>
                                <w:noProof/>
                                <w:sz w:val="24"/>
                                <w:szCs w:val="24"/>
                              </w:rPr>
                            </w:pPr>
                          </w:p>
                          <w:p w14:paraId="453E1D6C" w14:textId="77777777" w:rsidR="00C647D4" w:rsidRDefault="00C647D4" w:rsidP="007949C0">
                            <w:pPr>
                              <w:spacing w:after="0" w:line="240" w:lineRule="auto"/>
                              <w:jc w:val="center"/>
                              <w:rPr>
                                <w:rFonts w:ascii="Times New Roman" w:hAnsi="Times New Roman" w:cs="Times New Roman"/>
                                <w:noProof/>
                                <w:sz w:val="24"/>
                                <w:szCs w:val="24"/>
                              </w:rPr>
                            </w:pPr>
                          </w:p>
                          <w:p w14:paraId="7AFB8C73" w14:textId="77777777" w:rsidR="00C647D4" w:rsidRDefault="00C647D4" w:rsidP="007949C0">
                            <w:pPr>
                              <w:spacing w:after="0" w:line="240" w:lineRule="auto"/>
                              <w:jc w:val="center"/>
                              <w:rPr>
                                <w:rFonts w:ascii="Times New Roman" w:hAnsi="Times New Roman" w:cs="Times New Roman"/>
                                <w:noProof/>
                                <w:sz w:val="24"/>
                                <w:szCs w:val="24"/>
                              </w:rPr>
                            </w:pPr>
                          </w:p>
                          <w:p w14:paraId="1F481E47" w14:textId="77777777" w:rsidR="00C647D4" w:rsidRDefault="00C647D4" w:rsidP="007949C0">
                            <w:pPr>
                              <w:spacing w:after="0" w:line="240" w:lineRule="auto"/>
                              <w:rPr>
                                <w:rFonts w:ascii="Times New Roman" w:hAnsi="Times New Roman" w:cs="Times New Roman"/>
                                <w:noProof/>
                                <w:sz w:val="24"/>
                                <w:szCs w:val="24"/>
                              </w:rPr>
                            </w:pPr>
                          </w:p>
                          <w:p w14:paraId="2CBE3F12" w14:textId="77777777" w:rsidR="00C647D4" w:rsidRDefault="00C647D4" w:rsidP="007949C0">
                            <w:pPr>
                              <w:spacing w:after="0" w:line="240" w:lineRule="auto"/>
                              <w:rPr>
                                <w:rFonts w:ascii="Times New Roman" w:hAnsi="Times New Roman" w:cs="Times New Roman"/>
                                <w:noProof/>
                                <w:sz w:val="24"/>
                                <w:szCs w:val="24"/>
                              </w:rPr>
                            </w:pPr>
                          </w:p>
                          <w:p w14:paraId="19864EA3" w14:textId="77777777" w:rsidR="00C647D4" w:rsidRDefault="00C647D4" w:rsidP="007949C0">
                            <w:pPr>
                              <w:spacing w:after="0" w:line="240" w:lineRule="auto"/>
                              <w:rPr>
                                <w:rFonts w:ascii="Times New Roman" w:hAnsi="Times New Roman" w:cs="Times New Roman"/>
                                <w:noProof/>
                                <w:sz w:val="24"/>
                                <w:szCs w:val="24"/>
                              </w:rPr>
                            </w:pPr>
                          </w:p>
                          <w:p w14:paraId="5083866D" w14:textId="77777777" w:rsidR="00C647D4" w:rsidRDefault="00C647D4" w:rsidP="007949C0">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A603D" id="Прямоугольник 15" o:spid="_x0000_s1162" style="position:absolute;left:0;text-align:left;margin-left:105.6pt;margin-top:-5.1pt;width:394.4pt;height:275.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" fillcolor="window" strokecolor="#1f497d" strokeweight="2pt">
                <v:path arrowok="t"/>
                <v:textbox>
                  <w:txbxContent>
                    <w:p w14:paraId="24AFD0C5" w14:textId="77777777" w:rsidR="00C647D4" w:rsidRDefault="00C647D4" w:rsidP="007949C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kk-KZ"/>
                        </w:rPr>
                        <w:t>И</w:t>
                      </w:r>
                      <w:r>
                        <w:rPr>
                          <w:rFonts w:ascii="Times New Roman" w:hAnsi="Times New Roman" w:cs="Times New Roman"/>
                          <w:noProof/>
                          <w:sz w:val="24"/>
                          <w:szCs w:val="24"/>
                        </w:rPr>
                        <w:t xml:space="preserve">нфрақұрылымдық </w:t>
                      </w:r>
                    </w:p>
                    <w:p w14:paraId="07E8E3DF" w14:textId="77777777" w:rsidR="00C647D4" w:rsidRDefault="00C647D4" w:rsidP="007949C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kk-KZ"/>
                        </w:rPr>
                        <w:t>ш</w:t>
                      </w:r>
                      <w:r>
                        <w:rPr>
                          <w:rFonts w:ascii="Times New Roman" w:hAnsi="Times New Roman" w:cs="Times New Roman"/>
                          <w:noProof/>
                          <w:sz w:val="24"/>
                          <w:szCs w:val="24"/>
                        </w:rPr>
                        <w:t>ектеулер</w:t>
                      </w:r>
                    </w:p>
                    <w:p w14:paraId="0C7A8E5F" w14:textId="77777777" w:rsidR="00C647D4" w:rsidRDefault="00C647D4" w:rsidP="007949C0">
                      <w:pPr>
                        <w:spacing w:after="0" w:line="240" w:lineRule="auto"/>
                        <w:jc w:val="center"/>
                        <w:rPr>
                          <w:rFonts w:ascii="Times New Roman" w:hAnsi="Times New Roman" w:cs="Times New Roman"/>
                          <w:noProof/>
                          <w:sz w:val="24"/>
                          <w:szCs w:val="24"/>
                        </w:rPr>
                      </w:pPr>
                    </w:p>
                    <w:p w14:paraId="54B49A5E" w14:textId="77777777" w:rsidR="00C647D4" w:rsidRDefault="00C647D4" w:rsidP="007949C0">
                      <w:pPr>
                        <w:spacing w:after="0" w:line="240" w:lineRule="auto"/>
                        <w:jc w:val="center"/>
                        <w:rPr>
                          <w:rFonts w:ascii="Times New Roman" w:hAnsi="Times New Roman" w:cs="Times New Roman"/>
                          <w:noProof/>
                          <w:sz w:val="24"/>
                          <w:szCs w:val="24"/>
                        </w:rPr>
                      </w:pPr>
                    </w:p>
                    <w:p w14:paraId="2F92E968" w14:textId="77777777" w:rsidR="00C647D4" w:rsidRDefault="00C647D4" w:rsidP="007949C0">
                      <w:pPr>
                        <w:spacing w:after="0" w:line="240" w:lineRule="auto"/>
                        <w:jc w:val="center"/>
                        <w:rPr>
                          <w:rFonts w:ascii="Times New Roman" w:hAnsi="Times New Roman" w:cs="Times New Roman"/>
                          <w:noProof/>
                          <w:sz w:val="24"/>
                          <w:szCs w:val="24"/>
                        </w:rPr>
                      </w:pPr>
                    </w:p>
                    <w:p w14:paraId="32110BC8" w14:textId="77777777" w:rsidR="00C647D4" w:rsidRDefault="00C647D4" w:rsidP="007949C0">
                      <w:pPr>
                        <w:spacing w:after="0" w:line="240" w:lineRule="auto"/>
                        <w:jc w:val="center"/>
                        <w:rPr>
                          <w:rFonts w:ascii="Times New Roman" w:hAnsi="Times New Roman" w:cs="Times New Roman"/>
                          <w:noProof/>
                          <w:sz w:val="24"/>
                          <w:szCs w:val="24"/>
                        </w:rPr>
                      </w:pPr>
                    </w:p>
                    <w:p w14:paraId="52FDB8B1" w14:textId="77777777" w:rsidR="00C647D4" w:rsidRDefault="00C647D4" w:rsidP="007949C0">
                      <w:pPr>
                        <w:spacing w:after="0" w:line="240" w:lineRule="auto"/>
                        <w:jc w:val="center"/>
                        <w:rPr>
                          <w:rFonts w:ascii="Times New Roman" w:hAnsi="Times New Roman" w:cs="Times New Roman"/>
                          <w:noProof/>
                          <w:sz w:val="24"/>
                          <w:szCs w:val="24"/>
                        </w:rPr>
                      </w:pPr>
                    </w:p>
                    <w:p w14:paraId="6AA3519D" w14:textId="77777777" w:rsidR="00C647D4" w:rsidRDefault="00C647D4" w:rsidP="007949C0">
                      <w:pPr>
                        <w:spacing w:after="0" w:line="240" w:lineRule="auto"/>
                        <w:jc w:val="center"/>
                        <w:rPr>
                          <w:rFonts w:ascii="Times New Roman" w:hAnsi="Times New Roman" w:cs="Times New Roman"/>
                          <w:noProof/>
                          <w:sz w:val="24"/>
                          <w:szCs w:val="24"/>
                        </w:rPr>
                      </w:pPr>
                    </w:p>
                    <w:p w14:paraId="167EE2C8" w14:textId="77777777" w:rsidR="00C647D4" w:rsidRDefault="00C647D4" w:rsidP="007949C0">
                      <w:pPr>
                        <w:spacing w:after="0" w:line="240" w:lineRule="auto"/>
                        <w:jc w:val="center"/>
                        <w:rPr>
                          <w:rFonts w:ascii="Times New Roman" w:hAnsi="Times New Roman" w:cs="Times New Roman"/>
                          <w:noProof/>
                          <w:sz w:val="24"/>
                          <w:szCs w:val="24"/>
                        </w:rPr>
                      </w:pPr>
                    </w:p>
                    <w:p w14:paraId="1CCED7F8" w14:textId="77777777" w:rsidR="00C647D4" w:rsidRDefault="00C647D4" w:rsidP="007949C0">
                      <w:pPr>
                        <w:spacing w:after="0" w:line="240" w:lineRule="auto"/>
                        <w:jc w:val="center"/>
                        <w:rPr>
                          <w:rFonts w:ascii="Times New Roman" w:hAnsi="Times New Roman" w:cs="Times New Roman"/>
                          <w:noProof/>
                          <w:sz w:val="24"/>
                          <w:szCs w:val="24"/>
                        </w:rPr>
                      </w:pPr>
                    </w:p>
                    <w:p w14:paraId="463FF93E" w14:textId="77777777" w:rsidR="00C647D4" w:rsidRDefault="00C647D4" w:rsidP="007949C0">
                      <w:pPr>
                        <w:spacing w:after="0" w:line="240" w:lineRule="auto"/>
                        <w:jc w:val="center"/>
                        <w:rPr>
                          <w:rFonts w:ascii="Times New Roman" w:hAnsi="Times New Roman" w:cs="Times New Roman"/>
                          <w:noProof/>
                          <w:sz w:val="24"/>
                          <w:szCs w:val="24"/>
                        </w:rPr>
                      </w:pPr>
                    </w:p>
                    <w:p w14:paraId="1F49A98D" w14:textId="77777777" w:rsidR="00C647D4" w:rsidRDefault="00C647D4" w:rsidP="007949C0">
                      <w:pPr>
                        <w:spacing w:after="0" w:line="240" w:lineRule="auto"/>
                        <w:jc w:val="center"/>
                        <w:rPr>
                          <w:rFonts w:ascii="Times New Roman" w:hAnsi="Times New Roman" w:cs="Times New Roman"/>
                          <w:noProof/>
                          <w:sz w:val="24"/>
                          <w:szCs w:val="24"/>
                        </w:rPr>
                      </w:pPr>
                    </w:p>
                    <w:p w14:paraId="67FA3A85" w14:textId="77777777" w:rsidR="00C647D4" w:rsidRDefault="00C647D4" w:rsidP="007949C0">
                      <w:pPr>
                        <w:spacing w:after="0" w:line="240" w:lineRule="auto"/>
                        <w:jc w:val="center"/>
                        <w:rPr>
                          <w:rFonts w:ascii="Times New Roman" w:hAnsi="Times New Roman" w:cs="Times New Roman"/>
                          <w:noProof/>
                          <w:sz w:val="24"/>
                          <w:szCs w:val="24"/>
                        </w:rPr>
                      </w:pPr>
                    </w:p>
                    <w:p w14:paraId="05A3F848" w14:textId="77777777" w:rsidR="00C647D4" w:rsidRDefault="00C647D4" w:rsidP="007949C0">
                      <w:pPr>
                        <w:spacing w:after="0" w:line="240" w:lineRule="auto"/>
                        <w:jc w:val="center"/>
                        <w:rPr>
                          <w:rFonts w:ascii="Times New Roman" w:hAnsi="Times New Roman" w:cs="Times New Roman"/>
                          <w:noProof/>
                          <w:sz w:val="24"/>
                          <w:szCs w:val="24"/>
                        </w:rPr>
                      </w:pPr>
                    </w:p>
                    <w:p w14:paraId="7E788E36" w14:textId="77777777" w:rsidR="00C647D4" w:rsidRDefault="00C647D4" w:rsidP="007949C0">
                      <w:pPr>
                        <w:spacing w:after="0" w:line="240" w:lineRule="auto"/>
                        <w:jc w:val="center"/>
                        <w:rPr>
                          <w:rFonts w:ascii="Times New Roman" w:hAnsi="Times New Roman" w:cs="Times New Roman"/>
                          <w:noProof/>
                          <w:sz w:val="24"/>
                          <w:szCs w:val="24"/>
                        </w:rPr>
                      </w:pPr>
                    </w:p>
                    <w:p w14:paraId="71F4A653" w14:textId="77777777" w:rsidR="00C647D4" w:rsidRDefault="00C647D4" w:rsidP="007949C0">
                      <w:pPr>
                        <w:spacing w:after="0" w:line="240" w:lineRule="auto"/>
                        <w:jc w:val="center"/>
                        <w:rPr>
                          <w:rFonts w:ascii="Times New Roman" w:hAnsi="Times New Roman" w:cs="Times New Roman"/>
                          <w:noProof/>
                          <w:sz w:val="24"/>
                          <w:szCs w:val="24"/>
                        </w:rPr>
                      </w:pPr>
                    </w:p>
                    <w:p w14:paraId="519DAFF8" w14:textId="77777777" w:rsidR="00C647D4" w:rsidRDefault="00C647D4" w:rsidP="007949C0">
                      <w:pPr>
                        <w:spacing w:after="0" w:line="240" w:lineRule="auto"/>
                        <w:jc w:val="center"/>
                        <w:rPr>
                          <w:rFonts w:ascii="Times New Roman" w:hAnsi="Times New Roman" w:cs="Times New Roman"/>
                          <w:noProof/>
                          <w:sz w:val="24"/>
                          <w:szCs w:val="24"/>
                        </w:rPr>
                      </w:pPr>
                    </w:p>
                    <w:p w14:paraId="297493A3" w14:textId="77777777" w:rsidR="00C647D4" w:rsidRDefault="00C647D4" w:rsidP="007949C0">
                      <w:pPr>
                        <w:spacing w:after="0" w:line="240" w:lineRule="auto"/>
                        <w:jc w:val="center"/>
                        <w:rPr>
                          <w:rFonts w:ascii="Times New Roman" w:hAnsi="Times New Roman" w:cs="Times New Roman"/>
                          <w:noProof/>
                          <w:sz w:val="24"/>
                          <w:szCs w:val="24"/>
                        </w:rPr>
                      </w:pPr>
                    </w:p>
                    <w:p w14:paraId="7850A62F" w14:textId="77777777" w:rsidR="00C647D4" w:rsidRDefault="00C647D4" w:rsidP="007949C0">
                      <w:pPr>
                        <w:spacing w:after="0" w:line="240" w:lineRule="auto"/>
                        <w:jc w:val="center"/>
                        <w:rPr>
                          <w:rFonts w:ascii="Times New Roman" w:hAnsi="Times New Roman" w:cs="Times New Roman"/>
                          <w:noProof/>
                          <w:sz w:val="24"/>
                          <w:szCs w:val="24"/>
                        </w:rPr>
                      </w:pPr>
                    </w:p>
                    <w:p w14:paraId="1C07E6BE" w14:textId="77777777" w:rsidR="00C647D4" w:rsidRDefault="00C647D4" w:rsidP="007949C0">
                      <w:pPr>
                        <w:spacing w:after="0" w:line="240" w:lineRule="auto"/>
                        <w:jc w:val="center"/>
                        <w:rPr>
                          <w:rFonts w:ascii="Times New Roman" w:hAnsi="Times New Roman" w:cs="Times New Roman"/>
                          <w:noProof/>
                          <w:sz w:val="24"/>
                          <w:szCs w:val="24"/>
                        </w:rPr>
                      </w:pPr>
                    </w:p>
                    <w:p w14:paraId="762BCD4E" w14:textId="77777777" w:rsidR="00C647D4" w:rsidRDefault="00C647D4" w:rsidP="007949C0">
                      <w:pPr>
                        <w:spacing w:after="0" w:line="240" w:lineRule="auto"/>
                        <w:jc w:val="center"/>
                        <w:rPr>
                          <w:rFonts w:ascii="Times New Roman" w:hAnsi="Times New Roman" w:cs="Times New Roman"/>
                          <w:noProof/>
                          <w:sz w:val="24"/>
                          <w:szCs w:val="24"/>
                        </w:rPr>
                      </w:pPr>
                    </w:p>
                    <w:p w14:paraId="097011B7" w14:textId="77777777" w:rsidR="00C647D4" w:rsidRDefault="00C647D4" w:rsidP="007949C0">
                      <w:pPr>
                        <w:spacing w:after="0" w:line="240" w:lineRule="auto"/>
                        <w:jc w:val="center"/>
                        <w:rPr>
                          <w:rFonts w:ascii="Times New Roman" w:hAnsi="Times New Roman" w:cs="Times New Roman"/>
                          <w:noProof/>
                          <w:sz w:val="24"/>
                          <w:szCs w:val="24"/>
                        </w:rPr>
                      </w:pPr>
                    </w:p>
                    <w:p w14:paraId="49044E56" w14:textId="77777777" w:rsidR="00C647D4" w:rsidRDefault="00C647D4" w:rsidP="007949C0">
                      <w:pPr>
                        <w:spacing w:after="0" w:line="240" w:lineRule="auto"/>
                        <w:jc w:val="center"/>
                        <w:rPr>
                          <w:rFonts w:ascii="Times New Roman" w:hAnsi="Times New Roman" w:cs="Times New Roman"/>
                          <w:noProof/>
                          <w:sz w:val="24"/>
                          <w:szCs w:val="24"/>
                        </w:rPr>
                      </w:pPr>
                    </w:p>
                    <w:p w14:paraId="453E1D6C" w14:textId="77777777" w:rsidR="00C647D4" w:rsidRDefault="00C647D4" w:rsidP="007949C0">
                      <w:pPr>
                        <w:spacing w:after="0" w:line="240" w:lineRule="auto"/>
                        <w:jc w:val="center"/>
                        <w:rPr>
                          <w:rFonts w:ascii="Times New Roman" w:hAnsi="Times New Roman" w:cs="Times New Roman"/>
                          <w:noProof/>
                          <w:sz w:val="24"/>
                          <w:szCs w:val="24"/>
                        </w:rPr>
                      </w:pPr>
                    </w:p>
                    <w:p w14:paraId="7AFB8C73" w14:textId="77777777" w:rsidR="00C647D4" w:rsidRDefault="00C647D4" w:rsidP="007949C0">
                      <w:pPr>
                        <w:spacing w:after="0" w:line="240" w:lineRule="auto"/>
                        <w:jc w:val="center"/>
                        <w:rPr>
                          <w:rFonts w:ascii="Times New Roman" w:hAnsi="Times New Roman" w:cs="Times New Roman"/>
                          <w:noProof/>
                          <w:sz w:val="24"/>
                          <w:szCs w:val="24"/>
                        </w:rPr>
                      </w:pPr>
                    </w:p>
                    <w:p w14:paraId="1F481E47" w14:textId="77777777" w:rsidR="00C647D4" w:rsidRDefault="00C647D4" w:rsidP="007949C0">
                      <w:pPr>
                        <w:spacing w:after="0" w:line="240" w:lineRule="auto"/>
                        <w:rPr>
                          <w:rFonts w:ascii="Times New Roman" w:hAnsi="Times New Roman" w:cs="Times New Roman"/>
                          <w:noProof/>
                          <w:sz w:val="24"/>
                          <w:szCs w:val="24"/>
                        </w:rPr>
                      </w:pPr>
                    </w:p>
                    <w:p w14:paraId="2CBE3F12" w14:textId="77777777" w:rsidR="00C647D4" w:rsidRDefault="00C647D4" w:rsidP="007949C0">
                      <w:pPr>
                        <w:spacing w:after="0" w:line="240" w:lineRule="auto"/>
                        <w:rPr>
                          <w:rFonts w:ascii="Times New Roman" w:hAnsi="Times New Roman" w:cs="Times New Roman"/>
                          <w:noProof/>
                          <w:sz w:val="24"/>
                          <w:szCs w:val="24"/>
                        </w:rPr>
                      </w:pPr>
                    </w:p>
                    <w:p w14:paraId="19864EA3" w14:textId="77777777" w:rsidR="00C647D4" w:rsidRDefault="00C647D4" w:rsidP="007949C0">
                      <w:pPr>
                        <w:spacing w:after="0" w:line="240" w:lineRule="auto"/>
                        <w:rPr>
                          <w:rFonts w:ascii="Times New Roman" w:hAnsi="Times New Roman" w:cs="Times New Roman"/>
                          <w:noProof/>
                          <w:sz w:val="24"/>
                          <w:szCs w:val="24"/>
                        </w:rPr>
                      </w:pPr>
                    </w:p>
                    <w:p w14:paraId="5083866D" w14:textId="77777777" w:rsidR="00C647D4" w:rsidRDefault="00C647D4" w:rsidP="007949C0">
                      <w:pPr>
                        <w:spacing w:after="0" w:line="240" w:lineRule="auto"/>
                        <w:rPr>
                          <w:rFonts w:ascii="Times New Roman" w:hAnsi="Times New Roman" w:cs="Times New Roman"/>
                          <w:sz w:val="24"/>
                          <w:szCs w:val="24"/>
                        </w:rPr>
                      </w:pPr>
                    </w:p>
                  </w:txbxContent>
                </v:textbox>
                <w10:wrap anchorx="page"/>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0E57D0EF" wp14:editId="59F71D11">
                <wp:simplePos x="0" y="0"/>
                <wp:positionH relativeFrom="margin">
                  <wp:posOffset>520065</wp:posOffset>
                </wp:positionH>
                <wp:positionV relativeFrom="paragraph">
                  <wp:posOffset>245110</wp:posOffset>
                </wp:positionV>
                <wp:extent cx="1203960" cy="381000"/>
                <wp:effectExtent l="0" t="0" r="1524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381000"/>
                        </a:xfrm>
                        <a:prstGeom prst="rect">
                          <a:avLst/>
                        </a:prstGeom>
                        <a:solidFill>
                          <a:sysClr val="window" lastClr="FFFFFF"/>
                        </a:solidFill>
                        <a:ln w="25400" cap="flat" cmpd="sng" algn="ctr">
                          <a:solidFill>
                            <a:srgbClr val="1F497D"/>
                          </a:solidFill>
                          <a:prstDash val="solid"/>
                        </a:ln>
                        <a:effectLst/>
                      </wps:spPr>
                      <wps:txbx>
                        <w:txbxContent>
                          <w:p w14:paraId="60C8DAD0"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Нарық көлемі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D0EF" id="Прямоугольник 20" o:spid="_x0000_s1163" style="position:absolute;left:0;text-align:left;margin-left:40.95pt;margin-top:19.3pt;width:94.8pt;height:30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" fillcolor="window" strokecolor="#1f497d" strokeweight="2pt">
                <v:path arrowok="t"/>
                <v:textbox>
                  <w:txbxContent>
                    <w:p w14:paraId="60C8DAD0"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Нарық көлемі</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7822F083" wp14:editId="6F71BB89">
                <wp:simplePos x="0" y="0"/>
                <wp:positionH relativeFrom="margin">
                  <wp:posOffset>3758565</wp:posOffset>
                </wp:positionH>
                <wp:positionV relativeFrom="paragraph">
                  <wp:posOffset>245110</wp:posOffset>
                </wp:positionV>
                <wp:extent cx="1203960" cy="342900"/>
                <wp:effectExtent l="0" t="0" r="15240"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342900"/>
                        </a:xfrm>
                        <a:prstGeom prst="rect">
                          <a:avLst/>
                        </a:prstGeom>
                        <a:solidFill>
                          <a:sysClr val="window" lastClr="FFFFFF"/>
                        </a:solidFill>
                        <a:ln w="25400" cap="flat" cmpd="sng" algn="ctr">
                          <a:solidFill>
                            <a:srgbClr val="1F497D"/>
                          </a:solidFill>
                          <a:prstDash val="solid"/>
                        </a:ln>
                        <a:effectLst/>
                      </wps:spPr>
                      <wps:txbx>
                        <w:txbxContent>
                          <w:p w14:paraId="147F47E4"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Бәсеке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F083" id="Прямоугольник 19" o:spid="_x0000_s1164" style="position:absolute;left:0;text-align:left;margin-left:295.95pt;margin-top:19.3pt;width:94.8pt;height:2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" fillcolor="window" strokecolor="#1f497d" strokeweight="2pt">
                <v:path arrowok="t"/>
                <v:textbox>
                  <w:txbxContent>
                    <w:p w14:paraId="147F47E4"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Бәсеке</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793470D3" wp14:editId="6BD94ACE">
                <wp:simplePos x="0" y="0"/>
                <wp:positionH relativeFrom="page">
                  <wp:posOffset>1539240</wp:posOffset>
                </wp:positionH>
                <wp:positionV relativeFrom="paragraph">
                  <wp:posOffset>708660</wp:posOffset>
                </wp:positionV>
                <wp:extent cx="4625340" cy="1854200"/>
                <wp:effectExtent l="0" t="0" r="22860" b="1270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5340" cy="1854200"/>
                        </a:xfrm>
                        <a:prstGeom prst="rect">
                          <a:avLst/>
                        </a:prstGeom>
                        <a:solidFill>
                          <a:sysClr val="window" lastClr="FFFFFF"/>
                        </a:solidFill>
                        <a:ln w="25400" cap="flat" cmpd="sng" algn="ctr">
                          <a:solidFill>
                            <a:srgbClr val="1F497D"/>
                          </a:solidFill>
                          <a:prstDash val="solid"/>
                        </a:ln>
                        <a:effectLst/>
                      </wps:spPr>
                      <wps:txbx>
                        <w:txbxContent>
                          <w:p w14:paraId="71F59FA3"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Ми</w:t>
                            </w:r>
                            <w:r>
                              <w:rPr>
                                <w:rFonts w:ascii="Times New Roman" w:hAnsi="Times New Roman" w:cs="Times New Roman"/>
                                <w:sz w:val="24"/>
                                <w:szCs w:val="24"/>
                              </w:rPr>
                              <w:t>кроортаны</w:t>
                            </w:r>
                            <w:r>
                              <w:rPr>
                                <w:rFonts w:ascii="Times New Roman" w:hAnsi="Times New Roman" w:cs="Times New Roman"/>
                                <w:sz w:val="24"/>
                                <w:szCs w:val="24"/>
                                <w:lang w:val="kk-KZ"/>
                              </w:rPr>
                              <w:t>ң</w:t>
                            </w:r>
                            <w:r>
                              <w:rPr>
                                <w:rFonts w:ascii="Times New Roman" w:hAnsi="Times New Roman" w:cs="Times New Roman"/>
                                <w:sz w:val="24"/>
                                <w:szCs w:val="24"/>
                              </w:rPr>
                              <w:t xml:space="preserve"> шектеу</w:t>
                            </w:r>
                            <w:r>
                              <w:rPr>
                                <w:rFonts w:ascii="Times New Roman" w:hAnsi="Times New Roman" w:cs="Times New Roman"/>
                                <w:sz w:val="24"/>
                                <w:szCs w:val="24"/>
                                <w:lang w:val="kk-KZ"/>
                              </w:rPr>
                              <w:t>лері</w:t>
                            </w:r>
                          </w:p>
                          <w:p w14:paraId="76FA17B0" w14:textId="77777777" w:rsidR="00C647D4" w:rsidRDefault="00C647D4" w:rsidP="007949C0">
                            <w:pPr>
                              <w:spacing w:after="0" w:line="240" w:lineRule="auto"/>
                              <w:jc w:val="center"/>
                              <w:rPr>
                                <w:rFonts w:ascii="Times New Roman" w:hAnsi="Times New Roman" w:cs="Times New Roman"/>
                                <w:sz w:val="24"/>
                                <w:szCs w:val="24"/>
                              </w:rPr>
                            </w:pPr>
                          </w:p>
                          <w:p w14:paraId="736BB54B" w14:textId="77777777" w:rsidR="00C647D4" w:rsidRDefault="00C647D4" w:rsidP="007949C0">
                            <w:pPr>
                              <w:spacing w:after="0" w:line="240" w:lineRule="auto"/>
                              <w:jc w:val="center"/>
                              <w:rPr>
                                <w:rFonts w:ascii="Times New Roman" w:hAnsi="Times New Roman" w:cs="Times New Roman"/>
                                <w:sz w:val="24"/>
                                <w:szCs w:val="24"/>
                              </w:rPr>
                            </w:pPr>
                          </w:p>
                          <w:p w14:paraId="0616EFEB" w14:textId="77777777" w:rsidR="00C647D4" w:rsidRDefault="00C647D4" w:rsidP="007949C0">
                            <w:pPr>
                              <w:spacing w:after="0" w:line="240" w:lineRule="auto"/>
                              <w:jc w:val="center"/>
                              <w:rPr>
                                <w:rFonts w:ascii="Times New Roman" w:hAnsi="Times New Roman" w:cs="Times New Roman"/>
                                <w:sz w:val="24"/>
                                <w:szCs w:val="24"/>
                              </w:rPr>
                            </w:pPr>
                          </w:p>
                          <w:p w14:paraId="38FEAC9D" w14:textId="77777777" w:rsidR="00C647D4" w:rsidRDefault="00C647D4" w:rsidP="007949C0">
                            <w:pPr>
                              <w:spacing w:after="0" w:line="240" w:lineRule="auto"/>
                              <w:jc w:val="center"/>
                              <w:rPr>
                                <w:rFonts w:ascii="Times New Roman" w:hAnsi="Times New Roman" w:cs="Times New Roman"/>
                                <w:sz w:val="24"/>
                                <w:szCs w:val="24"/>
                              </w:rPr>
                            </w:pPr>
                          </w:p>
                          <w:p w14:paraId="1D30DD40" w14:textId="77777777" w:rsidR="00C647D4" w:rsidRDefault="00C647D4" w:rsidP="007949C0">
                            <w:pPr>
                              <w:spacing w:after="0" w:line="240" w:lineRule="auto"/>
                              <w:jc w:val="center"/>
                              <w:rPr>
                                <w:rFonts w:ascii="Times New Roman" w:hAnsi="Times New Roman" w:cs="Times New Roman"/>
                                <w:sz w:val="24"/>
                                <w:szCs w:val="24"/>
                              </w:rPr>
                            </w:pPr>
                          </w:p>
                          <w:p w14:paraId="76A4AE66" w14:textId="77777777" w:rsidR="00C647D4" w:rsidRDefault="00C647D4" w:rsidP="007949C0">
                            <w:pPr>
                              <w:spacing w:after="0" w:line="240" w:lineRule="auto"/>
                              <w:jc w:val="center"/>
                              <w:rPr>
                                <w:rFonts w:ascii="Times New Roman" w:hAnsi="Times New Roman" w:cs="Times New Roman"/>
                                <w:sz w:val="24"/>
                                <w:szCs w:val="24"/>
                              </w:rPr>
                            </w:pPr>
                          </w:p>
                          <w:p w14:paraId="26C36A34" w14:textId="77777777" w:rsidR="00C647D4" w:rsidRDefault="00C647D4" w:rsidP="007949C0">
                            <w:pPr>
                              <w:spacing w:after="0" w:line="240" w:lineRule="auto"/>
                              <w:jc w:val="center"/>
                              <w:rPr>
                                <w:rFonts w:ascii="Times New Roman" w:hAnsi="Times New Roman" w:cs="Times New Roman"/>
                                <w:sz w:val="24"/>
                                <w:szCs w:val="24"/>
                              </w:rPr>
                            </w:pPr>
                          </w:p>
                          <w:p w14:paraId="31CE1CFD" w14:textId="77777777" w:rsidR="00C647D4" w:rsidRDefault="00C647D4" w:rsidP="007949C0">
                            <w:pPr>
                              <w:spacing w:after="0" w:line="240" w:lineRule="auto"/>
                              <w:jc w:val="center"/>
                              <w:rPr>
                                <w:rFonts w:ascii="Times New Roman" w:hAnsi="Times New Roman" w:cs="Times New Roman"/>
                                <w:sz w:val="24"/>
                                <w:szCs w:val="24"/>
                              </w:rPr>
                            </w:pPr>
                          </w:p>
                          <w:p w14:paraId="4B3AF66B" w14:textId="77777777" w:rsidR="00C647D4" w:rsidRDefault="00C647D4" w:rsidP="007949C0">
                            <w:pPr>
                              <w:spacing w:after="0" w:line="240" w:lineRule="auto"/>
                              <w:jc w:val="center"/>
                              <w:rPr>
                                <w:rFonts w:ascii="Times New Roman" w:hAnsi="Times New Roman" w:cs="Times New Roman"/>
                                <w:sz w:val="24"/>
                                <w:szCs w:val="24"/>
                              </w:rPr>
                            </w:pPr>
                          </w:p>
                          <w:p w14:paraId="300C3EEA" w14:textId="77777777" w:rsidR="00C647D4" w:rsidRDefault="00C647D4" w:rsidP="007949C0">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70D3" id="Прямоугольник 39" o:spid="_x0000_s1165" style="position:absolute;left:0;text-align:left;margin-left:121.2pt;margin-top:55.8pt;width:364.2pt;height:146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" fillcolor="window" strokecolor="#1f497d" strokeweight="2pt">
                <v:path arrowok="t"/>
                <v:textbox>
                  <w:txbxContent>
                    <w:p w14:paraId="71F59FA3"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Ми</w:t>
                      </w:r>
                      <w:r>
                        <w:rPr>
                          <w:rFonts w:ascii="Times New Roman" w:hAnsi="Times New Roman" w:cs="Times New Roman"/>
                          <w:sz w:val="24"/>
                          <w:szCs w:val="24"/>
                        </w:rPr>
                        <w:t>кроортаны</w:t>
                      </w:r>
                      <w:r>
                        <w:rPr>
                          <w:rFonts w:ascii="Times New Roman" w:hAnsi="Times New Roman" w:cs="Times New Roman"/>
                          <w:sz w:val="24"/>
                          <w:szCs w:val="24"/>
                          <w:lang w:val="kk-KZ"/>
                        </w:rPr>
                        <w:t>ң</w:t>
                      </w:r>
                      <w:r>
                        <w:rPr>
                          <w:rFonts w:ascii="Times New Roman" w:hAnsi="Times New Roman" w:cs="Times New Roman"/>
                          <w:sz w:val="24"/>
                          <w:szCs w:val="24"/>
                        </w:rPr>
                        <w:t xml:space="preserve"> шектеу</w:t>
                      </w:r>
                      <w:r>
                        <w:rPr>
                          <w:rFonts w:ascii="Times New Roman" w:hAnsi="Times New Roman" w:cs="Times New Roman"/>
                          <w:sz w:val="24"/>
                          <w:szCs w:val="24"/>
                          <w:lang w:val="kk-KZ"/>
                        </w:rPr>
                        <w:t>лері</w:t>
                      </w:r>
                    </w:p>
                    <w:p w14:paraId="76FA17B0" w14:textId="77777777" w:rsidR="00C647D4" w:rsidRDefault="00C647D4" w:rsidP="007949C0">
                      <w:pPr>
                        <w:spacing w:after="0" w:line="240" w:lineRule="auto"/>
                        <w:jc w:val="center"/>
                        <w:rPr>
                          <w:rFonts w:ascii="Times New Roman" w:hAnsi="Times New Roman" w:cs="Times New Roman"/>
                          <w:sz w:val="24"/>
                          <w:szCs w:val="24"/>
                        </w:rPr>
                      </w:pPr>
                    </w:p>
                    <w:p w14:paraId="736BB54B" w14:textId="77777777" w:rsidR="00C647D4" w:rsidRDefault="00C647D4" w:rsidP="007949C0">
                      <w:pPr>
                        <w:spacing w:after="0" w:line="240" w:lineRule="auto"/>
                        <w:jc w:val="center"/>
                        <w:rPr>
                          <w:rFonts w:ascii="Times New Roman" w:hAnsi="Times New Roman" w:cs="Times New Roman"/>
                          <w:sz w:val="24"/>
                          <w:szCs w:val="24"/>
                        </w:rPr>
                      </w:pPr>
                    </w:p>
                    <w:p w14:paraId="0616EFEB" w14:textId="77777777" w:rsidR="00C647D4" w:rsidRDefault="00C647D4" w:rsidP="007949C0">
                      <w:pPr>
                        <w:spacing w:after="0" w:line="240" w:lineRule="auto"/>
                        <w:jc w:val="center"/>
                        <w:rPr>
                          <w:rFonts w:ascii="Times New Roman" w:hAnsi="Times New Roman" w:cs="Times New Roman"/>
                          <w:sz w:val="24"/>
                          <w:szCs w:val="24"/>
                        </w:rPr>
                      </w:pPr>
                    </w:p>
                    <w:p w14:paraId="38FEAC9D" w14:textId="77777777" w:rsidR="00C647D4" w:rsidRDefault="00C647D4" w:rsidP="007949C0">
                      <w:pPr>
                        <w:spacing w:after="0" w:line="240" w:lineRule="auto"/>
                        <w:jc w:val="center"/>
                        <w:rPr>
                          <w:rFonts w:ascii="Times New Roman" w:hAnsi="Times New Roman" w:cs="Times New Roman"/>
                          <w:sz w:val="24"/>
                          <w:szCs w:val="24"/>
                        </w:rPr>
                      </w:pPr>
                    </w:p>
                    <w:p w14:paraId="1D30DD40" w14:textId="77777777" w:rsidR="00C647D4" w:rsidRDefault="00C647D4" w:rsidP="007949C0">
                      <w:pPr>
                        <w:spacing w:after="0" w:line="240" w:lineRule="auto"/>
                        <w:jc w:val="center"/>
                        <w:rPr>
                          <w:rFonts w:ascii="Times New Roman" w:hAnsi="Times New Roman" w:cs="Times New Roman"/>
                          <w:sz w:val="24"/>
                          <w:szCs w:val="24"/>
                        </w:rPr>
                      </w:pPr>
                    </w:p>
                    <w:p w14:paraId="76A4AE66" w14:textId="77777777" w:rsidR="00C647D4" w:rsidRDefault="00C647D4" w:rsidP="007949C0">
                      <w:pPr>
                        <w:spacing w:after="0" w:line="240" w:lineRule="auto"/>
                        <w:jc w:val="center"/>
                        <w:rPr>
                          <w:rFonts w:ascii="Times New Roman" w:hAnsi="Times New Roman" w:cs="Times New Roman"/>
                          <w:sz w:val="24"/>
                          <w:szCs w:val="24"/>
                        </w:rPr>
                      </w:pPr>
                    </w:p>
                    <w:p w14:paraId="26C36A34" w14:textId="77777777" w:rsidR="00C647D4" w:rsidRDefault="00C647D4" w:rsidP="007949C0">
                      <w:pPr>
                        <w:spacing w:after="0" w:line="240" w:lineRule="auto"/>
                        <w:jc w:val="center"/>
                        <w:rPr>
                          <w:rFonts w:ascii="Times New Roman" w:hAnsi="Times New Roman" w:cs="Times New Roman"/>
                          <w:sz w:val="24"/>
                          <w:szCs w:val="24"/>
                        </w:rPr>
                      </w:pPr>
                    </w:p>
                    <w:p w14:paraId="31CE1CFD" w14:textId="77777777" w:rsidR="00C647D4" w:rsidRDefault="00C647D4" w:rsidP="007949C0">
                      <w:pPr>
                        <w:spacing w:after="0" w:line="240" w:lineRule="auto"/>
                        <w:jc w:val="center"/>
                        <w:rPr>
                          <w:rFonts w:ascii="Times New Roman" w:hAnsi="Times New Roman" w:cs="Times New Roman"/>
                          <w:sz w:val="24"/>
                          <w:szCs w:val="24"/>
                        </w:rPr>
                      </w:pPr>
                    </w:p>
                    <w:p w14:paraId="4B3AF66B" w14:textId="77777777" w:rsidR="00C647D4" w:rsidRDefault="00C647D4" w:rsidP="007949C0">
                      <w:pPr>
                        <w:spacing w:after="0" w:line="240" w:lineRule="auto"/>
                        <w:jc w:val="center"/>
                        <w:rPr>
                          <w:rFonts w:ascii="Times New Roman" w:hAnsi="Times New Roman" w:cs="Times New Roman"/>
                          <w:sz w:val="24"/>
                          <w:szCs w:val="24"/>
                        </w:rPr>
                      </w:pPr>
                    </w:p>
                    <w:p w14:paraId="300C3EEA" w14:textId="77777777" w:rsidR="00C647D4" w:rsidRDefault="00C647D4" w:rsidP="007949C0">
                      <w:pPr>
                        <w:spacing w:after="0" w:line="240" w:lineRule="auto"/>
                        <w:jc w:val="center"/>
                        <w:rPr>
                          <w:rFonts w:ascii="Times New Roman" w:hAnsi="Times New Roman" w:cs="Times New Roman"/>
                          <w:sz w:val="24"/>
                          <w:szCs w:val="24"/>
                        </w:rPr>
                      </w:pPr>
                    </w:p>
                  </w:txbxContent>
                </v:textbox>
                <w10:wrap anchorx="page"/>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0A17C04B" wp14:editId="4C38AFAC">
                <wp:simplePos x="0" y="0"/>
                <wp:positionH relativeFrom="margin">
                  <wp:posOffset>535305</wp:posOffset>
                </wp:positionH>
                <wp:positionV relativeFrom="paragraph">
                  <wp:posOffset>1037590</wp:posOffset>
                </wp:positionV>
                <wp:extent cx="1190625" cy="452755"/>
                <wp:effectExtent l="0" t="0" r="28575" b="2349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52755"/>
                        </a:xfrm>
                        <a:prstGeom prst="rect">
                          <a:avLst/>
                        </a:prstGeom>
                        <a:solidFill>
                          <a:sysClr val="window" lastClr="FFFFFF"/>
                        </a:solidFill>
                        <a:ln w="25400" cap="flat" cmpd="sng" algn="ctr">
                          <a:solidFill>
                            <a:srgbClr val="1F497D"/>
                          </a:solidFill>
                          <a:prstDash val="solid"/>
                        </a:ln>
                        <a:effectLst/>
                      </wps:spPr>
                      <wps:txbx>
                        <w:txbxContent>
                          <w:p w14:paraId="60D65AE4"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Ұйымдық-басқарушылық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7C04B" id="Прямоугольник 51" o:spid="_x0000_s1166" style="position:absolute;left:0;text-align:left;margin-left:42.15pt;margin-top:81.7pt;width:93.75pt;height:35.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" fillcolor="window" strokecolor="#1f497d" strokeweight="2pt">
                <v:path arrowok="t"/>
                <v:textbox>
                  <w:txbxContent>
                    <w:p w14:paraId="60D65AE4"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Ұйымдық-басқарушылық</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35B83CB1" wp14:editId="77FD18A8">
                <wp:simplePos x="0" y="0"/>
                <wp:positionH relativeFrom="margin">
                  <wp:posOffset>574040</wp:posOffset>
                </wp:positionH>
                <wp:positionV relativeFrom="paragraph">
                  <wp:posOffset>1511935</wp:posOffset>
                </wp:positionV>
                <wp:extent cx="1190625" cy="452755"/>
                <wp:effectExtent l="0" t="0" r="28575" b="2349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52755"/>
                        </a:xfrm>
                        <a:prstGeom prst="rect">
                          <a:avLst/>
                        </a:prstGeom>
                        <a:solidFill>
                          <a:sysClr val="window" lastClr="FFFFFF"/>
                        </a:solidFill>
                        <a:ln w="25400" cap="flat" cmpd="sng" algn="ctr">
                          <a:solidFill>
                            <a:srgbClr val="1F497D"/>
                          </a:solidFill>
                          <a:prstDash val="solid"/>
                        </a:ln>
                        <a:effectLst/>
                      </wps:spPr>
                      <wps:txbx>
                        <w:txbxContent>
                          <w:p w14:paraId="1A69CC66"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Қаржылық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83CB1" id="Прямоугольник 61" o:spid="_x0000_s1167" style="position:absolute;left:0;text-align:left;margin-left:45.2pt;margin-top:119.05pt;width:93.75pt;height:35.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" fillcolor="window" strokecolor="#1f497d" strokeweight="2pt">
                <v:path arrowok="t"/>
                <v:textbox>
                  <w:txbxContent>
                    <w:p w14:paraId="1A69CC66"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Қаржылық</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43A7D460" wp14:editId="188B3D92">
                <wp:simplePos x="0" y="0"/>
                <wp:positionH relativeFrom="margin">
                  <wp:posOffset>3761105</wp:posOffset>
                </wp:positionH>
                <wp:positionV relativeFrom="paragraph">
                  <wp:posOffset>1038225</wp:posOffset>
                </wp:positionV>
                <wp:extent cx="1190625" cy="452755"/>
                <wp:effectExtent l="0" t="0" r="28575" b="2349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52755"/>
                        </a:xfrm>
                        <a:prstGeom prst="rect">
                          <a:avLst/>
                        </a:prstGeom>
                        <a:solidFill>
                          <a:sysClr val="window" lastClr="FFFFFF"/>
                        </a:solidFill>
                        <a:ln w="25400" cap="flat" cmpd="sng" algn="ctr">
                          <a:solidFill>
                            <a:srgbClr val="1F497D"/>
                          </a:solidFill>
                          <a:prstDash val="solid"/>
                        </a:ln>
                        <a:effectLst/>
                      </wps:spPr>
                      <wps:txbx>
                        <w:txbxContent>
                          <w:p w14:paraId="67D32A49"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Ғылыми-техникалық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7D460" id="Прямоугольник 56" o:spid="_x0000_s1168" style="position:absolute;left:0;text-align:left;margin-left:296.15pt;margin-top:81.75pt;width:93.75pt;height:35.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" fillcolor="window" strokecolor="#1f497d" strokeweight="2pt">
                <v:path arrowok="t"/>
                <v:textbox>
                  <w:txbxContent>
                    <w:p w14:paraId="67D32A49"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Ғылыми-техникалық</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30C5C396" wp14:editId="2DED1827">
                <wp:simplePos x="0" y="0"/>
                <wp:positionH relativeFrom="margin">
                  <wp:posOffset>3771265</wp:posOffset>
                </wp:positionH>
                <wp:positionV relativeFrom="paragraph">
                  <wp:posOffset>1508125</wp:posOffset>
                </wp:positionV>
                <wp:extent cx="1190625" cy="452755"/>
                <wp:effectExtent l="0" t="0" r="28575" b="2349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52755"/>
                        </a:xfrm>
                        <a:prstGeom prst="rect">
                          <a:avLst/>
                        </a:prstGeom>
                        <a:solidFill>
                          <a:sysClr val="window" lastClr="FFFFFF"/>
                        </a:solidFill>
                        <a:ln w="25400" cap="flat" cmpd="sng" algn="ctr">
                          <a:solidFill>
                            <a:srgbClr val="1F497D"/>
                          </a:solidFill>
                          <a:prstDash val="solid"/>
                        </a:ln>
                        <a:effectLst/>
                      </wps:spPr>
                      <wps:txbx>
                        <w:txbxContent>
                          <w:p w14:paraId="2B0A2C6E"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Кадрлық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C396" id="Прямоугольник 60" o:spid="_x0000_s1169" style="position:absolute;left:0;text-align:left;margin-left:296.95pt;margin-top:118.75pt;width:93.75pt;height:35.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" fillcolor="window" strokecolor="#1f497d" strokeweight="2pt">
                <v:path arrowok="t"/>
                <v:textbox>
                  <w:txbxContent>
                    <w:p w14:paraId="2B0A2C6E"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Кадрлық</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7BC44EA8" wp14:editId="350A6F9A">
                <wp:simplePos x="0" y="0"/>
                <wp:positionH relativeFrom="page">
                  <wp:posOffset>3107690</wp:posOffset>
                </wp:positionH>
                <wp:positionV relativeFrom="paragraph">
                  <wp:posOffset>1052830</wp:posOffset>
                </wp:positionV>
                <wp:extent cx="1605915" cy="890905"/>
                <wp:effectExtent l="0" t="0" r="13335" b="2349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890905"/>
                        </a:xfrm>
                        <a:prstGeom prst="rect">
                          <a:avLst/>
                        </a:prstGeom>
                        <a:solidFill>
                          <a:sysClr val="window" lastClr="FFFFFF"/>
                        </a:solidFill>
                        <a:ln w="25400" cap="flat" cmpd="sng" algn="ctr">
                          <a:solidFill>
                            <a:srgbClr val="1F497D"/>
                          </a:solidFill>
                          <a:prstDash val="solid"/>
                        </a:ln>
                        <a:effectLst/>
                      </wps:spPr>
                      <wps:txbx>
                        <w:txbxContent>
                          <w:p w14:paraId="40573FBE"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КЛЖ инновациялық әлеуетін басқарудың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4EA8" id="Прямоугольник 41" o:spid="_x0000_s1170" style="position:absolute;left:0;text-align:left;margin-left:244.7pt;margin-top:82.9pt;width:126.45pt;height:70.1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" fillcolor="window" strokecolor="#1f497d" strokeweight="2pt">
                <v:path arrowok="t"/>
                <v:textbox>
                  <w:txbxContent>
                    <w:p w14:paraId="40573FBE"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КЛЖ инновациялық әлеуетін басқарудың жүйесі</w:t>
                      </w:r>
                    </w:p>
                  </w:txbxContent>
                </v:textbox>
                <w10:wrap anchorx="page"/>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6C68486D" wp14:editId="77AF637F">
                <wp:simplePos x="0" y="0"/>
                <wp:positionH relativeFrom="margin">
                  <wp:posOffset>2206625</wp:posOffset>
                </wp:positionH>
                <wp:positionV relativeFrom="paragraph">
                  <wp:posOffset>1928495</wp:posOffset>
                </wp:positionV>
                <wp:extent cx="1221740" cy="537845"/>
                <wp:effectExtent l="0" t="0" r="16510" b="1460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537845"/>
                        </a:xfrm>
                        <a:prstGeom prst="rect">
                          <a:avLst/>
                        </a:prstGeom>
                        <a:solidFill>
                          <a:sysClr val="window" lastClr="FFFFFF"/>
                        </a:solidFill>
                        <a:ln w="25400" cap="flat" cmpd="sng" algn="ctr">
                          <a:solidFill>
                            <a:srgbClr val="1F497D"/>
                          </a:solidFill>
                          <a:prstDash val="solid"/>
                        </a:ln>
                        <a:effectLst/>
                      </wps:spPr>
                      <wps:txbx>
                        <w:txbxContent>
                          <w:p w14:paraId="6E35364F" w14:textId="3B2C8BA5"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Техникалық және өндірістік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8486D" id="Прямоугольник 62" o:spid="_x0000_s1171" style="position:absolute;left:0;text-align:left;margin-left:173.75pt;margin-top:151.85pt;width:96.2pt;height:42.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" fillcolor="window" strokecolor="#1f497d" strokeweight="2pt">
                <v:path arrowok="t"/>
                <v:textbox>
                  <w:txbxContent>
                    <w:p w14:paraId="6E35364F" w14:textId="3B2C8BA5"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Техникалық және өндірістік</w:t>
                      </w: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1E89008A" wp14:editId="08E67C49">
                <wp:simplePos x="0" y="0"/>
                <wp:positionH relativeFrom="page">
                  <wp:posOffset>1463040</wp:posOffset>
                </wp:positionH>
                <wp:positionV relativeFrom="paragraph">
                  <wp:posOffset>2537460</wp:posOffset>
                </wp:positionV>
                <wp:extent cx="2484120" cy="662940"/>
                <wp:effectExtent l="0" t="0" r="11430" b="2286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662940"/>
                        </a:xfrm>
                        <a:prstGeom prst="rect">
                          <a:avLst/>
                        </a:prstGeom>
                        <a:solidFill>
                          <a:sysClr val="window" lastClr="FFFFFF"/>
                        </a:solidFill>
                        <a:ln w="25400" cap="flat" cmpd="sng" algn="ctr">
                          <a:solidFill>
                            <a:srgbClr val="1F497D"/>
                          </a:solidFill>
                          <a:prstDash val="solid"/>
                        </a:ln>
                        <a:effectLst/>
                      </wps:spPr>
                      <wps:txbx>
                        <w:txbxContent>
                          <w:p w14:paraId="0A71702F" w14:textId="77777777" w:rsidR="00C647D4" w:rsidRDefault="00C647D4" w:rsidP="007949C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Жаңа нарықтарға шығу және қызмет аясын кеңейтудегі кедергілер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9008A" id="Прямоугольник 108" o:spid="_x0000_s1172" style="position:absolute;left:0;text-align:left;margin-left:115.2pt;margin-top:199.8pt;width:195.6pt;height:52.2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" fillcolor="window" strokecolor="#1f497d" strokeweight="2pt">
                <v:path arrowok="t"/>
                <v:textbox>
                  <w:txbxContent>
                    <w:p w14:paraId="0A71702F" w14:textId="77777777" w:rsidR="00C647D4" w:rsidRDefault="00C647D4" w:rsidP="007949C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Жаңа нарықтарға шығу және қызмет аясын кеңейтудегі кедергілер</w:t>
                      </w:r>
                    </w:p>
                  </w:txbxContent>
                </v:textbox>
                <w10:wrap anchorx="page"/>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0D3AC14F" wp14:editId="22169D70">
                <wp:simplePos x="0" y="0"/>
                <wp:positionH relativeFrom="margin">
                  <wp:posOffset>3855085</wp:posOffset>
                </wp:positionH>
                <wp:positionV relativeFrom="paragraph">
                  <wp:posOffset>1533525</wp:posOffset>
                </wp:positionV>
                <wp:extent cx="3569970" cy="283210"/>
                <wp:effectExtent l="5080" t="0" r="16510" b="1651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69970" cy="283210"/>
                        </a:xfrm>
                        <a:prstGeom prst="rect">
                          <a:avLst/>
                        </a:prstGeom>
                        <a:solidFill>
                          <a:sysClr val="window" lastClr="FFFFFF"/>
                        </a:solidFill>
                        <a:ln w="25400" cap="flat" cmpd="sng" algn="ctr">
                          <a:solidFill>
                            <a:srgbClr val="1F497D"/>
                          </a:solidFill>
                          <a:prstDash val="solid"/>
                        </a:ln>
                        <a:effectLst/>
                      </wps:spPr>
                      <wps:txbx>
                        <w:txbxContent>
                          <w:p w14:paraId="3CE97BBD"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Институционалдық</w:t>
                            </w:r>
                          </w:p>
                          <w:p w14:paraId="643CD222" w14:textId="77777777" w:rsidR="00C647D4" w:rsidRDefault="00C647D4" w:rsidP="007949C0">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AC14F" id="Прямоугольник 59" o:spid="_x0000_s1173" style="position:absolute;left:0;text-align:left;margin-left:303.55pt;margin-top:120.75pt;width:281.1pt;height:22.3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" fillcolor="window" strokecolor="#1f497d" strokeweight="2pt">
                <v:path arrowok="t"/>
                <v:textbox>
                  <w:txbxContent>
                    <w:p w14:paraId="3CE97BBD"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Институционалдық</w:t>
                      </w:r>
                    </w:p>
                    <w:p w14:paraId="643CD222" w14:textId="77777777" w:rsidR="00C647D4" w:rsidRDefault="00C647D4" w:rsidP="007949C0">
                      <w:pPr>
                        <w:spacing w:after="0" w:line="240" w:lineRule="auto"/>
                        <w:jc w:val="center"/>
                        <w:rPr>
                          <w:rFonts w:ascii="Times New Roman" w:hAnsi="Times New Roman" w:cs="Times New Roman"/>
                          <w:sz w:val="24"/>
                          <w:szCs w:val="24"/>
                          <w:lang w:val="kk-KZ"/>
                        </w:rPr>
                      </w:pPr>
                    </w:p>
                  </w:txbxContent>
                </v:textbox>
                <w10:wrap anchorx="margin"/>
              </v:rect>
            </w:pict>
          </mc:Fallback>
        </mc:AlternateContent>
      </w: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58A28BD5" wp14:editId="6EDB426B">
                <wp:simplePos x="0" y="0"/>
                <wp:positionH relativeFrom="page">
                  <wp:posOffset>4122420</wp:posOffset>
                </wp:positionH>
                <wp:positionV relativeFrom="paragraph">
                  <wp:posOffset>2537460</wp:posOffset>
                </wp:positionV>
                <wp:extent cx="2035810" cy="662940"/>
                <wp:effectExtent l="0" t="0" r="21590" b="2286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810" cy="662940"/>
                        </a:xfrm>
                        <a:prstGeom prst="rect">
                          <a:avLst/>
                        </a:prstGeom>
                        <a:solidFill>
                          <a:sysClr val="window" lastClr="FFFFFF"/>
                        </a:solidFill>
                        <a:ln w="25400" cap="flat" cmpd="sng" algn="ctr">
                          <a:solidFill>
                            <a:srgbClr val="1F497D"/>
                          </a:solidFill>
                          <a:prstDash val="solid"/>
                        </a:ln>
                        <a:effectLst/>
                      </wps:spPr>
                      <wps:txbx>
                        <w:txbxContent>
                          <w:p w14:paraId="0C563F57"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Ресурстарға қол жеткізу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28BD5" id="Прямоугольник 67" o:spid="_x0000_s1174" style="position:absolute;left:0;text-align:left;margin-left:324.6pt;margin-top:199.8pt;width:160.3pt;height:52.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" fillcolor="window" strokecolor="#1f497d" strokeweight="2pt">
                <v:path arrowok="t"/>
                <v:textbox>
                  <w:txbxContent>
                    <w:p w14:paraId="0C563F57" w14:textId="77777777" w:rsidR="00C647D4" w:rsidRDefault="00C647D4" w:rsidP="007949C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Ресурстарға қол жеткізу</w:t>
                      </w:r>
                    </w:p>
                  </w:txbxContent>
                </v:textbox>
                <w10:wrap anchorx="page"/>
              </v:rect>
            </w:pict>
          </mc:Fallback>
        </mc:AlternateContent>
      </w:r>
    </w:p>
    <w:p w14:paraId="1999A437"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363D9A4A"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7454C738"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736BB457"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05F25755"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3D0D16BF"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3A2E6013"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202885B5"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4D9E2B33"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47EC1114"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46580608"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39EC2B9C"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3451DD2F"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439F21ED"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4AE5505F"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5A492D18"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4453D0BA"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5E7B55B2"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3C937D9C" w14:textId="77777777" w:rsidR="007949C0" w:rsidRPr="007949C0" w:rsidRDefault="007949C0" w:rsidP="007949C0">
      <w:pPr>
        <w:widowControl w:val="0"/>
        <w:tabs>
          <w:tab w:val="left" w:pos="709"/>
          <w:tab w:val="left" w:pos="851"/>
          <w:tab w:val="left" w:pos="993"/>
        </w:tabs>
        <w:autoSpaceDE w:val="0"/>
        <w:autoSpaceDN w:val="0"/>
        <w:spacing w:after="0" w:line="240" w:lineRule="auto"/>
        <w:jc w:val="both"/>
        <w:rPr>
          <w:rFonts w:ascii="Times New Roman" w:eastAsia="Calibri" w:hAnsi="Times New Roman" w:cs="Times New Roman"/>
          <w:lang w:val="kk-KZ" w:eastAsia="en-US"/>
        </w:rPr>
      </w:pPr>
    </w:p>
    <w:p w14:paraId="4C8588EE" w14:textId="77777777" w:rsidR="00634210" w:rsidRDefault="007949C0" w:rsidP="007949C0">
      <w:pPr>
        <w:widowControl w:val="0"/>
        <w:tabs>
          <w:tab w:val="left" w:pos="709"/>
          <w:tab w:val="left" w:pos="851"/>
          <w:tab w:val="left" w:pos="993"/>
        </w:tabs>
        <w:autoSpaceDE w:val="0"/>
        <w:autoSpaceDN w:val="0"/>
        <w:spacing w:after="0" w:line="240" w:lineRule="auto"/>
        <w:ind w:firstLine="709"/>
        <w:rPr>
          <w:rFonts w:ascii="Times New Roman" w:eastAsia="Times New Roman" w:hAnsi="Times New Roman" w:cs="Times New Roman"/>
          <w:spacing w:val="1"/>
          <w:sz w:val="28"/>
          <w:szCs w:val="28"/>
          <w:lang w:val="kk-KZ" w:eastAsia="en-US"/>
        </w:rPr>
      </w:pPr>
      <w:r w:rsidRPr="007949C0">
        <w:rPr>
          <w:rFonts w:ascii="Times New Roman" w:eastAsia="Times New Roman" w:hAnsi="Times New Roman" w:cs="Times New Roman"/>
          <w:sz w:val="28"/>
          <w:szCs w:val="28"/>
          <w:lang w:val="kk-KZ" w:eastAsia="en-US"/>
        </w:rPr>
        <w:t xml:space="preserve">Сурет </w:t>
      </w:r>
      <w:r w:rsidRPr="007949C0">
        <w:rPr>
          <w:rFonts w:ascii="Times New Roman" w:eastAsia="Times New Roman" w:hAnsi="Times New Roman" w:cs="Times New Roman"/>
          <w:spacing w:val="1"/>
          <w:sz w:val="28"/>
          <w:szCs w:val="28"/>
          <w:lang w:val="kk-KZ" w:eastAsia="en-US"/>
        </w:rPr>
        <w:t>33-КЛЖ-нің инновациялық әлеуетін басқару жүйесінің ш</w:t>
      </w:r>
    </w:p>
    <w:p w14:paraId="01468B63" w14:textId="39E2ECC0" w:rsidR="007949C0" w:rsidRPr="007949C0" w:rsidRDefault="007949C0" w:rsidP="007949C0">
      <w:pPr>
        <w:widowControl w:val="0"/>
        <w:tabs>
          <w:tab w:val="left" w:pos="709"/>
          <w:tab w:val="left" w:pos="851"/>
          <w:tab w:val="left" w:pos="993"/>
        </w:tabs>
        <w:autoSpaceDE w:val="0"/>
        <w:autoSpaceDN w:val="0"/>
        <w:spacing w:after="0" w:line="240" w:lineRule="auto"/>
        <w:ind w:firstLine="709"/>
        <w:rPr>
          <w:rFonts w:ascii="Times New Roman" w:eastAsia="Times New Roman" w:hAnsi="Times New Roman" w:cs="Times New Roman"/>
          <w:spacing w:val="1"/>
          <w:sz w:val="28"/>
          <w:szCs w:val="28"/>
          <w:lang w:val="kk-KZ" w:eastAsia="en-US"/>
        </w:rPr>
      </w:pPr>
      <w:r w:rsidRPr="007949C0">
        <w:rPr>
          <w:rFonts w:ascii="Times New Roman" w:eastAsia="Times New Roman" w:hAnsi="Times New Roman" w:cs="Times New Roman"/>
          <w:spacing w:val="1"/>
          <w:sz w:val="28"/>
          <w:szCs w:val="28"/>
          <w:lang w:val="kk-KZ" w:eastAsia="en-US"/>
        </w:rPr>
        <w:t>ектеулер</w:t>
      </w:r>
    </w:p>
    <w:p w14:paraId="0A5E13E9" w14:textId="75632270" w:rsidR="007949C0" w:rsidRPr="007949C0" w:rsidRDefault="0063421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C8FED1E" wp14:editId="2BB4A75E">
                <wp:simplePos x="0" y="0"/>
                <wp:positionH relativeFrom="margin">
                  <wp:posOffset>-137160</wp:posOffset>
                </wp:positionH>
                <wp:positionV relativeFrom="paragraph">
                  <wp:posOffset>58420</wp:posOffset>
                </wp:positionV>
                <wp:extent cx="5916295" cy="314325"/>
                <wp:effectExtent l="0" t="0" r="27305" b="2857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6295" cy="314325"/>
                        </a:xfrm>
                        <a:prstGeom prst="rect">
                          <a:avLst/>
                        </a:prstGeom>
                        <a:solidFill>
                          <a:sysClr val="window" lastClr="FFFFFF"/>
                        </a:solidFill>
                        <a:ln w="25400" cap="flat" cmpd="sng" algn="ctr">
                          <a:solidFill>
                            <a:srgbClr val="1F497D"/>
                          </a:solidFill>
                          <a:prstDash val="solid"/>
                        </a:ln>
                        <a:effectLst/>
                      </wps:spPr>
                      <wps:txbx>
                        <w:txbxContent>
                          <w:p w14:paraId="63C8B00A"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Технологиялық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FED1E" id="Прямоугольник 146" o:spid="_x0000_s1175" style="position:absolute;left:0;text-align:left;margin-left:-10.8pt;margin-top:4.6pt;width:465.8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" fillcolor="window" strokecolor="#1f497d" strokeweight="2pt">
                <v:path arrowok="t"/>
                <v:textbox>
                  <w:txbxContent>
                    <w:p w14:paraId="63C8B00A" w14:textId="77777777" w:rsidR="00C647D4" w:rsidRDefault="00C647D4" w:rsidP="007949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Технологиялық</w:t>
                      </w:r>
                    </w:p>
                  </w:txbxContent>
                </v:textbox>
                <w10:wrap anchorx="margin"/>
              </v:rect>
            </w:pict>
          </mc:Fallback>
        </mc:AlternateContent>
      </w:r>
    </w:p>
    <w:p w14:paraId="562E74F0"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p>
    <w:p w14:paraId="4F48EF5E"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p>
    <w:p w14:paraId="3CE41EE0" w14:textId="77777777" w:rsidR="0061355B" w:rsidRDefault="0061355B" w:rsidP="007949C0">
      <w:pPr>
        <w:spacing w:after="0" w:line="240" w:lineRule="auto"/>
        <w:ind w:firstLine="708"/>
        <w:jc w:val="both"/>
        <w:rPr>
          <w:rFonts w:ascii="Times New Roman" w:eastAsia="PMingLiU" w:hAnsi="Times New Roman" w:cs="Times New Roman"/>
          <w:sz w:val="28"/>
          <w:szCs w:val="28"/>
          <w:lang w:val="kk-KZ"/>
        </w:rPr>
      </w:pPr>
    </w:p>
    <w:p w14:paraId="3C13D904" w14:textId="09A6CB85" w:rsidR="007949C0" w:rsidRPr="007949C0" w:rsidRDefault="007949C0" w:rsidP="0061355B">
      <w:pPr>
        <w:spacing w:after="0" w:line="240" w:lineRule="auto"/>
        <w:ind w:firstLine="708"/>
        <w:jc w:val="center"/>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Сурет 33</w:t>
      </w:r>
      <w:r w:rsidR="003313CB" w:rsidRPr="007C0618">
        <w:rPr>
          <w:rFonts w:ascii="Times New Roman" w:hAnsi="Times New Roman" w:cs="Times New Roman"/>
          <w:sz w:val="28"/>
          <w:lang w:val="kk-KZ"/>
        </w:rPr>
        <w:t xml:space="preserve"> – </w:t>
      </w:r>
      <w:r w:rsidRPr="007949C0">
        <w:rPr>
          <w:rFonts w:ascii="Times New Roman" w:eastAsia="PMingLiU" w:hAnsi="Times New Roman" w:cs="Times New Roman"/>
          <w:sz w:val="28"/>
          <w:szCs w:val="28"/>
          <w:lang w:val="kk-KZ"/>
        </w:rPr>
        <w:t>Көлік-логистикалық жүйенің инновациялық әлеуетін басқару жүйесінің шектеулері</w:t>
      </w:r>
    </w:p>
    <w:p w14:paraId="60794F8F"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p>
    <w:p w14:paraId="28EE0A60" w14:textId="36F61AE0"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КЛЖ-нің инновациялық әлеуетін басқару жүйесінің микроортасының шектеулері ретінде төмендегі ықпал ету салаларымен анықталатын КЛЖ-нің ішкі ортасының элементтері қарастырылады:</w:t>
      </w:r>
    </w:p>
    <w:p w14:paraId="4F10CE27" w14:textId="5E452656"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1) ұйымдастырушылық-басқарушылық әлеует</w:t>
      </w:r>
      <w:r w:rsidR="006E6695">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тұтас көлік-логистикалық жүйені басқаруға, сондай-ақ көлік-логистикалық жүйеге кіретін кәсіпорындардың да, инновациялық қызметтің жекелеген бағыттарының да инновациялық қызметін ұйымдастыруға, үйлестіруге және бақылауға қатысты қабілеттердің шектеулілігі;</w:t>
      </w:r>
    </w:p>
    <w:p w14:paraId="52C1A0BC" w14:textId="53A17CA3"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ғылыми-технологиялық әлеует</w:t>
      </w:r>
      <w:r w:rsidR="006E669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КЛЖ-нің жаңа ғылыми және техникалық идеяларды генерациялау, оларды ғылыми, жобалау-конструкторлық және технологиялық пысықтауды жүзеге асыру, сондай-ақ оларды өзінің өндірістік қызметінде іске асыру қабілеттерінің шектеулілігі;</w:t>
      </w:r>
    </w:p>
    <w:p w14:paraId="69401BB8" w14:textId="4E319428"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3) қаржылық әлеует</w:t>
      </w:r>
      <w:r w:rsidR="006E669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КЛЖ-нің қаржылық мүмкіндіктерінің шектеулілігі, оның ішінде меншікті капиталдың және жарғылық капиталға қосымша жарналар тартудың шектеулілігі;</w:t>
      </w:r>
    </w:p>
    <w:p w14:paraId="5B74505D" w14:textId="6E5D31D2"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4) техникалық-өндірістік әлеует</w:t>
      </w:r>
      <w:r w:rsidR="006E669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өндіріс факторлары мен ресурстардың шектеулілігіне  байланысты өндірістік мүмкіндіктердің шектеулілігі;</w:t>
      </w:r>
    </w:p>
    <w:p w14:paraId="183BD68E" w14:textId="67CD8E68"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5) кадрлық әлеует</w:t>
      </w:r>
      <w:r w:rsidR="006E669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персоналдың санына, біліктілігіне, жеке қасиеттеріне және т. б. байланысты, инновациялық қызмет саласындағы персоналдың алдында тұрған міндеттерді шешуге қабілеттерінің шектеулілігі.</w:t>
      </w:r>
    </w:p>
    <w:p w14:paraId="4AA2C619"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 xml:space="preserve">Қарастырылып отырған шектеулер тұтастай КЛЖ-нің инновациялық әлеуетін басқару жүйесінің шектеулерін оның инновациялық әлеуетін басқарудың мақсаттарын белгілеу және оған қол жеткізу шекараларын айқындайтын факторлардың жиынтығы ретінде айқындауға мүмкіндік береді. Шектеулерді ескеру КЛЖ-нің инновациялық әлеуетін басқарудың міндеттерін, қағидалары мен қызметтерін сауатты түрде дұрыс анықтауға мүмкіндік береді, ал шектеулерге ықпал ету КЛЖ-нің инновациялық қызметін жандандыру және инновациялық әлеуетті арттыру мәселелерін шешуге мүмкіндік береді. </w:t>
      </w:r>
    </w:p>
    <w:p w14:paraId="619695FB" w14:textId="33804E9E"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Осылайша жүргізілген талдауды ескере отырып, біз КЛЖ-нің инновациялық әлеуетін басқару жүйесінің келесідей өзіне тән ерекше белгілерін  бөліп көрсетеміз: икемділік пен бейімделу</w:t>
      </w:r>
      <w:r w:rsidR="006E6695">
        <w:rPr>
          <w:rFonts w:ascii="Times New Roman" w:eastAsia="Times New Roman" w:hAnsi="Times New Roman" w:cs="Times New Roman"/>
          <w:sz w:val="28"/>
          <w:szCs w:val="28"/>
          <w:lang w:val="kk-KZ" w:eastAsia="en-US"/>
        </w:rPr>
        <w:t>,</w:t>
      </w:r>
      <w:r w:rsidRPr="007949C0">
        <w:rPr>
          <w:rFonts w:ascii="Times New Roman" w:eastAsia="Times New Roman" w:hAnsi="Times New Roman" w:cs="Times New Roman"/>
          <w:sz w:val="28"/>
          <w:szCs w:val="28"/>
          <w:lang w:val="kk-KZ" w:eastAsia="en-US"/>
        </w:rPr>
        <w:t xml:space="preserve"> сыртқы ортадағы әртүрлі өзгерістерге жылдам жауап беру</w:t>
      </w:r>
      <w:r w:rsidR="006E6695">
        <w:rPr>
          <w:rFonts w:ascii="Times New Roman" w:eastAsia="Times New Roman" w:hAnsi="Times New Roman" w:cs="Times New Roman"/>
          <w:sz w:val="28"/>
          <w:szCs w:val="28"/>
          <w:lang w:val="kk-KZ" w:eastAsia="en-US"/>
        </w:rPr>
        <w:t>,</w:t>
      </w:r>
      <w:r w:rsidRPr="007949C0">
        <w:rPr>
          <w:rFonts w:ascii="Times New Roman" w:eastAsia="Times New Roman" w:hAnsi="Times New Roman" w:cs="Times New Roman"/>
          <w:sz w:val="28"/>
          <w:szCs w:val="28"/>
          <w:lang w:val="kk-KZ" w:eastAsia="en-US"/>
        </w:rPr>
        <w:t xml:space="preserve"> инновациялық белсенділікті жандандыру және ынталандыру</w:t>
      </w:r>
      <w:r w:rsidR="006E6695">
        <w:rPr>
          <w:rFonts w:ascii="Times New Roman" w:eastAsia="Times New Roman" w:hAnsi="Times New Roman" w:cs="Times New Roman"/>
          <w:sz w:val="28"/>
          <w:szCs w:val="28"/>
          <w:lang w:val="kk-KZ" w:eastAsia="en-US"/>
        </w:rPr>
        <w:t>,</w:t>
      </w:r>
      <w:r w:rsidRPr="007949C0">
        <w:rPr>
          <w:rFonts w:ascii="Times New Roman" w:eastAsia="Times New Roman" w:hAnsi="Times New Roman" w:cs="Times New Roman"/>
          <w:sz w:val="28"/>
          <w:szCs w:val="28"/>
          <w:lang w:val="kk-KZ" w:eastAsia="en-US"/>
        </w:rPr>
        <w:t xml:space="preserve"> инновациялық әлеуетті бағалау құралдарын тиімді пайдалану және т. б.</w:t>
      </w:r>
    </w:p>
    <w:p w14:paraId="6904A369" w14:textId="77777777" w:rsidR="007949C0" w:rsidRPr="007949C0" w:rsidRDefault="007949C0" w:rsidP="007949C0">
      <w:pPr>
        <w:widowControl w:val="0"/>
        <w:tabs>
          <w:tab w:val="left" w:pos="709"/>
          <w:tab w:val="left" w:pos="851"/>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en-US"/>
        </w:rPr>
      </w:pPr>
      <w:r w:rsidRPr="007949C0">
        <w:rPr>
          <w:rFonts w:ascii="Times New Roman" w:eastAsia="Times New Roman" w:hAnsi="Times New Roman" w:cs="Times New Roman"/>
          <w:sz w:val="28"/>
          <w:szCs w:val="28"/>
          <w:lang w:val="kk-KZ" w:eastAsia="en-US"/>
        </w:rPr>
        <w:t>Аталған ерекшеліктер осы жүйеге келесі міндеттерді шешуге мүмкіндік береді:</w:t>
      </w:r>
    </w:p>
    <w:p w14:paraId="71FDDC31" w14:textId="77777777" w:rsidR="007949C0" w:rsidRPr="007949C0" w:rsidRDefault="007949C0" w:rsidP="007949C0">
      <w:pPr>
        <w:widowControl w:val="0"/>
        <w:tabs>
          <w:tab w:val="left" w:pos="709"/>
          <w:tab w:val="left" w:pos="851"/>
          <w:tab w:val="left" w:pos="993"/>
          <w:tab w:val="left" w:pos="3178"/>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1) инновациялық және өнеркәсіптік саясаттың басымды бағыттарын ескере отырып, инновациялық әлеуетті басқару саласында ғылыми негізделген мақсат қоюды жүзеге асыруға;</w:t>
      </w:r>
    </w:p>
    <w:p w14:paraId="32F536F7" w14:textId="77777777" w:rsidR="007949C0" w:rsidRPr="007949C0" w:rsidRDefault="007949C0" w:rsidP="007949C0">
      <w:pPr>
        <w:widowControl w:val="0"/>
        <w:tabs>
          <w:tab w:val="left" w:pos="709"/>
          <w:tab w:val="left" w:pos="851"/>
          <w:tab w:val="left" w:pos="993"/>
          <w:tab w:val="left" w:pos="3178"/>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КЛЖ-нің құрамына кіретін кәсіпорындардың инновациялық қызметінің жүйелілігін, тұтастығын, теңгерімділігін және ішкі шоғырлануын қамтамасыз етуге;</w:t>
      </w:r>
    </w:p>
    <w:p w14:paraId="044A829E" w14:textId="77777777" w:rsidR="007949C0" w:rsidRPr="007949C0" w:rsidRDefault="007949C0" w:rsidP="007949C0">
      <w:pPr>
        <w:widowControl w:val="0"/>
        <w:tabs>
          <w:tab w:val="left" w:pos="709"/>
          <w:tab w:val="left" w:pos="851"/>
          <w:tab w:val="left" w:pos="993"/>
          <w:tab w:val="left" w:pos="3178"/>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3) КЛЖ-нің құрамына кіретін кәсіпорындардың тұтастай алғанда құрылымның инновациялық әлеуетін қалыптастыруға қатысуын ынталандыру және үйлестіру;</w:t>
      </w:r>
    </w:p>
    <w:p w14:paraId="3981958E" w14:textId="77777777" w:rsidR="007949C0" w:rsidRPr="007949C0" w:rsidRDefault="007949C0" w:rsidP="007949C0">
      <w:pPr>
        <w:widowControl w:val="0"/>
        <w:tabs>
          <w:tab w:val="left" w:pos="709"/>
          <w:tab w:val="left" w:pos="851"/>
          <w:tab w:val="left" w:pos="993"/>
          <w:tab w:val="left" w:pos="3178"/>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4) КЛЖ-нің шығаратын инновациялық тауарлардың (жұмыстардың, көрсетілетін қызметтердің)  ішкі және әлемдік нарықтардағы бәсекеге қабілеттілігін арттыру.</w:t>
      </w:r>
    </w:p>
    <w:p w14:paraId="3B533E3B" w14:textId="77777777" w:rsidR="007949C0" w:rsidRPr="007949C0" w:rsidRDefault="007949C0" w:rsidP="007949C0">
      <w:pPr>
        <w:widowControl w:val="0"/>
        <w:tabs>
          <w:tab w:val="left" w:pos="709"/>
          <w:tab w:val="left" w:pos="851"/>
          <w:tab w:val="left" w:pos="993"/>
          <w:tab w:val="left" w:pos="3178"/>
        </w:tabs>
        <w:autoSpaceDE w:val="0"/>
        <w:autoSpaceDN w:val="0"/>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КЛЖ-нің  инновациялық әлеуетін басқару үдерісіне ұйымдастырушылық-экономикалық механизмнің ықпал ету әдістері ретінде төмендегілерді бөліп көрсетуге болады:</w:t>
      </w:r>
    </w:p>
    <w:p w14:paraId="03872884" w14:textId="77777777" w:rsidR="007949C0" w:rsidRPr="007949C0" w:rsidRDefault="007949C0" w:rsidP="00855D19">
      <w:pPr>
        <w:widowControl w:val="0"/>
        <w:numPr>
          <w:ilvl w:val="0"/>
          <w:numId w:val="13"/>
        </w:numPr>
        <w:tabs>
          <w:tab w:val="left" w:pos="709"/>
          <w:tab w:val="left" w:pos="851"/>
          <w:tab w:val="left" w:pos="993"/>
          <w:tab w:val="left" w:pos="2893"/>
        </w:tabs>
        <w:autoSpaceDE w:val="0"/>
        <w:autoSpaceDN w:val="0"/>
        <w:spacing w:after="0" w:line="240" w:lineRule="auto"/>
        <w:contextualSpacing/>
        <w:jc w:val="both"/>
        <w:rPr>
          <w:rFonts w:ascii="Times New Roman" w:hAnsi="Times New Roman" w:cs="Times New Roman"/>
          <w:sz w:val="28"/>
          <w:szCs w:val="28"/>
          <w:lang w:val="kk-KZ"/>
        </w:rPr>
      </w:pPr>
      <w:r w:rsidRPr="007949C0">
        <w:rPr>
          <w:rFonts w:ascii="Times New Roman" w:hAnsi="Times New Roman" w:cs="Times New Roman"/>
          <w:sz w:val="28"/>
          <w:szCs w:val="28"/>
          <w:lang w:val="kk-KZ"/>
        </w:rPr>
        <w:t xml:space="preserve"> экономикалық:</w:t>
      </w:r>
    </w:p>
    <w:p w14:paraId="732A0393" w14:textId="77777777" w:rsidR="007949C0" w:rsidRPr="007949C0" w:rsidRDefault="007949C0" w:rsidP="007949C0">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инновациялық қызметті қаржыландырудың сыртқы көздерін тарту;</w:t>
      </w:r>
    </w:p>
    <w:p w14:paraId="2DD82460" w14:textId="77777777" w:rsidR="007949C0" w:rsidRPr="007949C0" w:rsidRDefault="007949C0" w:rsidP="007949C0">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инновациялық үдерісті ресурстық қамтамасыз ету;</w:t>
      </w:r>
    </w:p>
    <w:p w14:paraId="57F84805" w14:textId="77777777" w:rsidR="007949C0" w:rsidRPr="007949C0" w:rsidRDefault="007949C0" w:rsidP="0031451E">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КЛЖ-нің ішіндегі және басқа да шаруашылық жүргізуші тұлғалар арасындағы өндірістік-шаруашылық қарым-қатынастардың дамуын экономикалық ынталандыру;</w:t>
      </w:r>
    </w:p>
    <w:p w14:paraId="6AEFDD27" w14:textId="77777777" w:rsidR="007949C0" w:rsidRPr="007949C0" w:rsidRDefault="007949C0" w:rsidP="007949C0">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 ұйымдастырушылық:</w:t>
      </w:r>
    </w:p>
    <w:p w14:paraId="0F040C3E" w14:textId="77777777" w:rsidR="007949C0" w:rsidRPr="007949C0" w:rsidRDefault="007949C0" w:rsidP="007949C0">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КЛЖ-нің құрамына кіретін ұйымдардың бірлескен инновациялық қызметіне ұйымдастырушылық-әдістемелік тұрғыдан көмектесу;</w:t>
      </w:r>
    </w:p>
    <w:p w14:paraId="29566FBB" w14:textId="77777777" w:rsidR="007949C0" w:rsidRPr="007949C0" w:rsidRDefault="007949C0" w:rsidP="007949C0">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инновациялық үдерісті ұйымдастыру, үйлестіру және бақылау;</w:t>
      </w:r>
    </w:p>
    <w:p w14:paraId="74091E2A" w14:textId="77777777" w:rsidR="007949C0" w:rsidRPr="007949C0" w:rsidRDefault="007949C0" w:rsidP="007949C0">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КЛЖ-нің инновациялық қызметінің дамуын үздіксіз мониторингтеу (қадағалау) жүйесін ұйымдастыру</w:t>
      </w:r>
    </w:p>
    <w:p w14:paraId="1CD72B2B" w14:textId="77777777" w:rsidR="007949C0" w:rsidRPr="007949C0" w:rsidRDefault="007949C0" w:rsidP="007949C0">
      <w:pPr>
        <w:widowControl w:val="0"/>
        <w:tabs>
          <w:tab w:val="left" w:pos="709"/>
          <w:tab w:val="left" w:pos="851"/>
          <w:tab w:val="left" w:pos="993"/>
          <w:tab w:val="left" w:pos="2893"/>
        </w:tabs>
        <w:autoSpaceDE w:val="0"/>
        <w:autoSpaceDN w:val="0"/>
        <w:spacing w:after="0" w:line="240" w:lineRule="auto"/>
        <w:ind w:left="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КЛЖ-нің инновациялық әлеуетін басқару үш негізгі міндетті шешуге мүмкіндік береді:</w:t>
      </w:r>
    </w:p>
    <w:p w14:paraId="059FD87B" w14:textId="69F63D29" w:rsidR="007949C0" w:rsidRPr="007949C0" w:rsidRDefault="008A1E05" w:rsidP="008A1E05">
      <w:pPr>
        <w:widowControl w:val="0"/>
        <w:tabs>
          <w:tab w:val="left" w:pos="709"/>
          <w:tab w:val="left" w:pos="851"/>
          <w:tab w:val="left" w:pos="2893"/>
        </w:tabs>
        <w:autoSpaceDE w:val="0"/>
        <w:autoSpaceDN w:val="0"/>
        <w:spacing w:after="0" w:line="240" w:lineRule="auto"/>
        <w:ind w:left="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949C0" w:rsidRPr="007949C0">
        <w:rPr>
          <w:rFonts w:ascii="Times New Roman" w:hAnsi="Times New Roman" w:cs="Times New Roman"/>
          <w:sz w:val="28"/>
          <w:szCs w:val="28"/>
          <w:lang w:val="kk-KZ"/>
        </w:rPr>
        <w:t xml:space="preserve"> инновациялық әлеуетті қалыптастыру-инновациялық мақсаттарға қол жеткізу үшін қажетті ресурстарды бастапқы жоспарлау және сатып алу;</w:t>
      </w:r>
    </w:p>
    <w:p w14:paraId="6040A193" w14:textId="3F28D5DF" w:rsidR="007949C0" w:rsidRPr="007949C0" w:rsidRDefault="008A1E05" w:rsidP="008A1E05">
      <w:pPr>
        <w:widowControl w:val="0"/>
        <w:tabs>
          <w:tab w:val="left" w:pos="709"/>
          <w:tab w:val="left" w:pos="851"/>
          <w:tab w:val="left" w:pos="2893"/>
        </w:tabs>
        <w:autoSpaceDE w:val="0"/>
        <w:autoSpaceDN w:val="0"/>
        <w:spacing w:after="0" w:line="240" w:lineRule="auto"/>
        <w:ind w:left="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949C0" w:rsidRPr="007949C0">
        <w:rPr>
          <w:rFonts w:ascii="Times New Roman" w:hAnsi="Times New Roman" w:cs="Times New Roman"/>
          <w:sz w:val="28"/>
          <w:szCs w:val="28"/>
          <w:lang w:val="kk-KZ"/>
        </w:rPr>
        <w:t xml:space="preserve"> инновациялық әлеуетті ұлғайту-кәсіпорындағы инновациялық әлеуеттің жағдайын бейнелейтін көрсеткіштерді сандық және сапалық  тұрғыдан жақсарту;</w:t>
      </w:r>
    </w:p>
    <w:p w14:paraId="2A837BC4" w14:textId="627FDCE0" w:rsidR="007949C0" w:rsidRPr="007949C0" w:rsidRDefault="008A1E05" w:rsidP="008A1E05">
      <w:pPr>
        <w:widowControl w:val="0"/>
        <w:tabs>
          <w:tab w:val="left" w:pos="709"/>
          <w:tab w:val="left" w:pos="851"/>
          <w:tab w:val="left" w:pos="2893"/>
        </w:tabs>
        <w:autoSpaceDE w:val="0"/>
        <w:autoSpaceDN w:val="0"/>
        <w:spacing w:after="0" w:line="240" w:lineRule="auto"/>
        <w:ind w:left="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 </w:t>
      </w:r>
      <w:r w:rsidR="007949C0" w:rsidRPr="007949C0">
        <w:rPr>
          <w:rFonts w:ascii="Times New Roman" w:hAnsi="Times New Roman" w:cs="Times New Roman"/>
          <w:sz w:val="28"/>
          <w:szCs w:val="28"/>
          <w:lang w:val="kk-KZ"/>
        </w:rPr>
        <w:t>инновациялық әлеуетті жүзеге асыру-инновациялық әлеуеттің құрамдас бөліктерін түпкілікті өнім-инновацияға айналдыру үдерісі.</w:t>
      </w:r>
    </w:p>
    <w:p w14:paraId="722E4A79"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Аймақтың КЛЖ-нің инновациялық әлеуетін басқару тиімділігі ұзақмерзімді кезеңде қаржылық тұрақтылық мәселесіін шешуді және КЛЖ-нің тұрақты даму мәселесін шешуді болжайды. Аймақтың инновациялық жүйесінің бейресми институттарын дамыту үшін ең алдымен экономикалық агенттердің өзара іс-әрекеттеріне жұмсалатын трансакциялық шығындарының деңгейін төмендететін инновациялық механизмдерді іздеу қажет.</w:t>
      </w:r>
    </w:p>
    <w:p w14:paraId="74EBF2B3" w14:textId="0459E597" w:rsidR="007949C0" w:rsidRPr="007949C0" w:rsidRDefault="007949C0" w:rsidP="007949C0">
      <w:pPr>
        <w:spacing w:after="0" w:line="240" w:lineRule="auto"/>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ab/>
        <w:t>Аймақтағы трансакциялық шығындарды азайту үшін инновациялық үдеріске қатысушылар инновацияларды әзірлеуге және коммерцияландыруға бағытталған бірлескен жобаларды жүзеге асыру барысында кедергісіз өзара іс-әрекет атқарулары тиіс. Ол үшін ең бірінші кезекте, инновациялық үдерістерді іске асыру барысында аймақтық инновациялық жүйеге қатысушыла</w:t>
      </w:r>
      <w:r w:rsidR="006E6695">
        <w:rPr>
          <w:rFonts w:ascii="Times New Roman" w:eastAsia="PMingLiU" w:hAnsi="Times New Roman" w:cs="Times New Roman"/>
          <w:sz w:val="28"/>
          <w:szCs w:val="28"/>
          <w:lang w:val="kk-KZ"/>
        </w:rPr>
        <w:t>рд</w:t>
      </w:r>
      <w:r w:rsidRPr="007949C0">
        <w:rPr>
          <w:rFonts w:ascii="Times New Roman" w:eastAsia="PMingLiU" w:hAnsi="Times New Roman" w:cs="Times New Roman"/>
          <w:sz w:val="28"/>
          <w:szCs w:val="28"/>
          <w:lang w:val="kk-KZ"/>
        </w:rPr>
        <w:t>ың қауіпсіз және сенімді ақпараттық өзара іс-әрекетті іске асыруын қамтамасыз ету қажет.</w:t>
      </w:r>
    </w:p>
    <w:p w14:paraId="1ACAA8B4" w14:textId="49B6915C"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Қазіргі заманғы ақпараттық технологиялардың даму деңгейі инновациялық жүйені басқарудың жасанды интеллект элементтері бар киберәлеуметтік құралдарын енгізуге мүмкіндік береді. Қатысушылардың қауіпсіз өзара іс-әрекетін қамтамасыз етудің және трансакциялық шығындарды төмендетудің институционалдық механизмінің мысалы ретінде басқару үдерісінде смарт-контрактілерді синтездеуге және олардың жұмыс істеуіне арналған блокчейн-платформаны айтуға болады.</w:t>
      </w:r>
      <w:r w:rsidR="006E6695">
        <w:rPr>
          <w:rFonts w:ascii="Times New Roman" w:eastAsia="PMingLiU" w:hAnsi="Times New Roman" w:cs="Times New Roman"/>
          <w:sz w:val="28"/>
          <w:szCs w:val="28"/>
          <w:lang w:val="kk-KZ"/>
        </w:rPr>
        <w:t xml:space="preserve"> </w:t>
      </w:r>
    </w:p>
    <w:p w14:paraId="576FC9DD" w14:textId="77777777" w:rsidR="00052A69"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Блокчейн (ағылш. Blockchain, </w:t>
      </w:r>
      <w:r w:rsidRPr="007949C0">
        <w:rPr>
          <w:rFonts w:ascii="Times New Roman" w:eastAsia="PMingLiU" w:hAnsi="Times New Roman" w:cs="Times New Roman"/>
          <w:i/>
          <w:iCs/>
          <w:sz w:val="28"/>
          <w:szCs w:val="28"/>
          <w:lang w:val="kk-KZ"/>
        </w:rPr>
        <w:t>block-chain</w:t>
      </w:r>
      <w:r w:rsidRPr="007949C0">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i/>
          <w:iCs/>
          <w:sz w:val="28"/>
          <w:szCs w:val="28"/>
          <w:lang w:val="kk-KZ"/>
        </w:rPr>
        <w:t>blockchain</w:t>
      </w:r>
      <w:r w:rsidRPr="007949C0">
        <w:rPr>
          <w:rFonts w:ascii="Times New Roman" w:eastAsia="PMingLiU" w:hAnsi="Times New Roman" w:cs="Times New Roman"/>
          <w:sz w:val="28"/>
          <w:szCs w:val="28"/>
          <w:lang w:val="kk-KZ"/>
        </w:rPr>
        <w:t xml:space="preserve">) </w:t>
      </w:r>
      <w:r w:rsidR="006E669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белгілі бір ережелерге сәйкес құрастырылған, мәмілелерге қатысушылар мен жүргізілетін операциялар туралы ақпараттардан тұратын блоктардың үздіксіз дәйекті тізбегі. Мұндай блоктардың әрқайсысы файлдарды айырбастау желісінің көптеген серверлерінде (тораптарында) сақталатын ерекше сандық нысан болып табылады. Соңғысы әр көшірменің өз баламасына сәйкес келуін қамтамасыз етеді әрі үнемі тексеріп отырады. Блоктағы жазба өзгерген кезде, оған өзгеріс енгізу өте қиын. </w:t>
      </w:r>
    </w:p>
    <w:p w14:paraId="6BB6B59D" w14:textId="76A00118"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Блокчейнді қолдану, мағынасына қарай, бухгалтерлік есептілік технологиясына ұқсайды және транзакцияларды жеңілдету әдісі болып табылады, әрі ол валюталық жинақтар, билеттер, тауарлар және т.б. сияқты нысандарға меншік құқығы мен пайдалану құқығын қолдануды қамтамасыз етеді. Дәл осы технология арқылы мұндай нысандарды максималды қауіпсіздікпен пайдалану немесе басқаға беру мүмкіндігі пайда болады.</w:t>
      </w:r>
    </w:p>
    <w:p w14:paraId="5B623907"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Блокчейн технологиясының ерекшелігі мен жаңалығы, ол кез-келген транзакцияларды мақұлдау және тіркеу үшін «есептік палата» (мысалы, банк) сияқты орталықтандырылған реттеуші органның болуын талап етпейтіндігінде. Бұл негізінен транзакциялардың бүтіндігін сақтай отырып, транзакция жүйесіндегі делдалдардан арылуға мүмкіндік береді. Делдалдарға қатысты «сенім» немесе «күтілетін нормаларға сәйкес келу» сияқты дәстүрлі ұғымдар бұл жерде тікелей жүйеге берілген. Блокчейн технологиясы теориялық тұрғыдан келесі мүмкіндіктерді береді:</w:t>
      </w:r>
    </w:p>
    <w:p w14:paraId="62329815" w14:textId="07EDE11B"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баяу қолмен жасалатын процедураларды тез автоматты процедураларға ауыстыру</w:t>
      </w:r>
      <w:r w:rsidR="006E6695">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 xml:space="preserve"> жылдамдық;</w:t>
      </w:r>
    </w:p>
    <w:p w14:paraId="4A0155F7"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жүктердің (шикізат, жартылай фабрикаттар, дайын өнім) және жолаушылардың шығу тегі мен қасиеттерін қадағалау;</w:t>
      </w:r>
    </w:p>
    <w:p w14:paraId="304BB3A2"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төлемақыны, сақтандыруды және кедендік баждарды уақтылы төлеуді қамтамасыз ететін жүктермен жолаушылар туралы ақпарат;</w:t>
      </w:r>
    </w:p>
    <w:p w14:paraId="63370B97"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тасымалдау кезінде немесе көлік түрлері арасында ауыстыру кезінде оларды қадағалауға мүмкіндік беретін жүктер мен жолаушылардың жағдайы туралы ақпарат;</w:t>
      </w:r>
    </w:p>
    <w:p w14:paraId="51C49378" w14:textId="4BE1788A"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реттеуші органдар үшін жүктер және жолаушылар,</w:t>
      </w:r>
      <w:r w:rsidR="006E6695">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қатысушылар (экспорттаушылар, импорттаушылар, тасымалдаушылар және т.б.). туралы ақпарат</w:t>
      </w:r>
      <w:r w:rsidR="00CF193B">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w:t>
      </w:r>
    </w:p>
    <w:p w14:paraId="7D5A46D8" w14:textId="13069DA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 ақпараттардың қауіпсіздігі және </w:t>
      </w:r>
      <w:r w:rsidRPr="00000B00">
        <w:rPr>
          <w:rFonts w:ascii="Times New Roman" w:eastAsia="PMingLiU" w:hAnsi="Times New Roman" w:cs="Times New Roman"/>
          <w:sz w:val="28"/>
          <w:szCs w:val="28"/>
          <w:lang w:val="kk-KZ"/>
        </w:rPr>
        <w:t>сенімділік</w:t>
      </w:r>
      <w:r w:rsidR="006E6695">
        <w:rPr>
          <w:rFonts w:ascii="Times New Roman" w:eastAsia="PMingLiU" w:hAnsi="Times New Roman" w:cs="Times New Roman"/>
          <w:sz w:val="28"/>
          <w:szCs w:val="28"/>
          <w:lang w:val="kk-KZ"/>
        </w:rPr>
        <w:t>.</w:t>
      </w:r>
    </w:p>
    <w:p w14:paraId="0B5CCE06" w14:textId="005758A9"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Сипатталған технологияны енгізудің басты мақсаты </w:t>
      </w:r>
      <w:r w:rsidR="006E669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оны қолдану саласында құн қосу. Осы мақсатқа жетуге ықпал ететін келесідей негізгі компоненттер бар:</w:t>
      </w:r>
    </w:p>
    <w:p w14:paraId="025871E8" w14:textId="00A82F4B"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1. Қағидалары. Технологияның негізгі қағидасы </w:t>
      </w:r>
      <w:r w:rsidR="006E6695">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таратылатын желіде сақталатын және кодталған ақпараттық блоктарды пайдалану.</w:t>
      </w:r>
      <w:r w:rsidR="006E6695">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«Смарт контракт» автоматты түрде тексеру және келісімшарттың ережелерін орындау мүмкіндігінің арқасында жүйенің икемділігінің артықшылықтарын одан әрі арттырады.</w:t>
      </w:r>
    </w:p>
    <w:p w14:paraId="16168DD4" w14:textId="5FE87F4D"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2.Қызметтер. Осы қағидаларға сәйкес блокчейн технологиясы таратылған мәліметтер базасында сақталатын ақпаратты өңдеу бойынша бірнеше қызметтерді орындайды. Бұл ақпарат тексерілуі мүмкін, яғни бұл мәліметтер мен транзакцияларды бақылау мүмкіндігін білдіреді; ақпарат өзгермейді, яғни оны барлық қатысушылардың келісімінсіз өзгерту мүмкін емес. Сонымен қатар, барлық қатысушылар осы ақпаратқа және транзакцияларға қол жеткізе алады, бұл ақпараттың ашықтығын қамтамасыз етеді. Тиісті реестрлер жария</w:t>
      </w:r>
      <w:r w:rsidR="008112D3">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барлық ақпаратқа қол жеткізуді қамтамасыз ететін</w:t>
      </w:r>
      <w:r w:rsidR="008112D3">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немесе жартылай жари</w:t>
      </w:r>
      <w:r w:rsidR="008112D3">
        <w:rPr>
          <w:rFonts w:ascii="Times New Roman" w:eastAsia="PMingLiU" w:hAnsi="Times New Roman" w:cs="Times New Roman"/>
          <w:sz w:val="28"/>
          <w:szCs w:val="28"/>
          <w:lang w:val="kk-KZ"/>
        </w:rPr>
        <w:t>я (</w:t>
      </w:r>
      <w:r w:rsidRPr="007949C0">
        <w:rPr>
          <w:rFonts w:ascii="Times New Roman" w:eastAsia="PMingLiU" w:hAnsi="Times New Roman" w:cs="Times New Roman"/>
          <w:sz w:val="28"/>
          <w:szCs w:val="28"/>
          <w:lang w:val="kk-KZ"/>
        </w:rPr>
        <w:t>басқа қатысушылардың рұқсатымен қолжеткізуге болатын</w:t>
      </w:r>
      <w:r w:rsidR="008112D3">
        <w:rPr>
          <w:rFonts w:ascii="Times New Roman" w:eastAsia="PMingLiU" w:hAnsi="Times New Roman" w:cs="Times New Roman"/>
          <w:sz w:val="28"/>
          <w:szCs w:val="28"/>
          <w:lang w:val="kk-KZ"/>
        </w:rPr>
        <w:t>)</w:t>
      </w:r>
      <w:r w:rsidRPr="007949C0">
        <w:rPr>
          <w:rFonts w:ascii="Times New Roman" w:eastAsia="PMingLiU" w:hAnsi="Times New Roman" w:cs="Times New Roman"/>
          <w:sz w:val="28"/>
          <w:szCs w:val="28"/>
          <w:lang w:val="kk-KZ"/>
        </w:rPr>
        <w:t xml:space="preserve"> деп бөлінеді.</w:t>
      </w:r>
    </w:p>
    <w:p w14:paraId="7A4BA880" w14:textId="75688CA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3.</w:t>
      </w:r>
      <w:r w:rsidR="008112D3">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Ақпаратты пайдалану. Блокчейндік желідегі ақпарат ең алдымен, бұрын талқыланған қағидаларға сәйкес және қарастырылған қызметтердің көмегімен жасалған транзакцияларды жүзеге асыру үшін қолданылады. Бұл транзакцияға қатысатын барлық нысандардың ашықтығын арттырады, өйткені пайдаланушы да, жабдықтаушы да жүктің немесе тауардың саны, бағасы және қолда барлығы сияқты ақпараттарды көре алады.</w:t>
      </w:r>
    </w:p>
    <w:p w14:paraId="438C26F8" w14:textId="6F1239A8"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4.</w:t>
      </w:r>
      <w:r w:rsidR="008112D3">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Үдерістер. Келісімшарттарды басқару осы технология қолданылатын үдерістердің бірі болып табылады, өйткені бұл технология арқылы келісім-шарттар ашық бақыланады және бір уақытта барлық қатысушы адамдар қолданады, ал ақпарат өзгермейді және тексеріледі. «Смарт контракт» дауларды шешудің автоматты механизмтерін пайдалануға мүмкіндік береді. Мұның бәрі сұраныс пен ұсынысты тиімді үйлестіруге, «есеп айырысу орталықтарына» қажеттілік болмағандықтан артық делдалдарды жоюға мүмкіндік береді.</w:t>
      </w:r>
    </w:p>
    <w:p w14:paraId="72BFC44B" w14:textId="52AFA603"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5.</w:t>
      </w:r>
      <w:r w:rsidR="008112D3">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Нәтижелер. Сонымен қатар күтілетін нәтижелерге блокчейн технологиясы қолданылатын үдерістердегі тиімділіктің (құнының) артуы, сенімділіктің ұлғаюы және қателіктерді жою жатады. Бұл әсіресе көлік саласы үшін өте маңызды, өйткені бұл салада нысандардың капиталсыйымдылығына, олардың ұтқырлығына және транзакциялардың қарқындылығына байланысты құндық фактор шешуші рөл атқарады.</w:t>
      </w:r>
    </w:p>
    <w:p w14:paraId="0C2DFFA7" w14:textId="77777777" w:rsidR="00052A69"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6.</w:t>
      </w:r>
      <w:r w:rsidR="008112D3">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 xml:space="preserve">Сандық интермодализм. Жеткізудің интермодальды көлік тізбегін жүзеге асыру бірқатар операциялар жиынын орындауды және ілеспе ақпарат ағындарының болуын білдіреді. Блокчейн технологиясы бұл операцияларға тікелей байланысты емес, бірақ ол қатысушы тараптар арасында ақпаратты сақтау және алмасу үшін қолданылатын әдістерді айтарлықтай өзгерте алады. Атап айтқанда, тапсырысты дайындау контейнерге буып-түю және тиеу тапсырмасын орындауды қажет етуі мүмкін. Бұл тапсырыс жүктің шығу тегі туралы сертификат, коммерциялық инвойс, буып-түю парағын, сақтандыру куәлігін, сондай-ақ тасымалдаушымен (логистикалық провайдермен) контейнерді белгіленген жерге жеткізу туралы келісім сияқты құжаттарды қамтитын ақпараттық ағынды қалыптастырады. </w:t>
      </w:r>
    </w:p>
    <w:p w14:paraId="41DA6709" w14:textId="5BB55AF8"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Барлық осы ақпаратты блокчейнде сақтауға болады және тасымалдаушыға немесе осы үдеріске қатысатын көлік тізбегінің басқа қатысушыларына қол жетімді бола алады, олар оны өз мақсаттары үшін пайдаланады, оның ішінде блокчейн коносаментін қалыптастыруға, әрі пайдалануға болады. </w:t>
      </w:r>
      <w:r w:rsidRPr="007949C0">
        <w:rPr>
          <w:rFonts w:ascii="Times New Roman" w:eastAsia="PMingLiU" w:hAnsi="Times New Roman" w:cs="Times New Roman"/>
          <w:sz w:val="28"/>
          <w:szCs w:val="28"/>
          <w:shd w:val="clear" w:color="auto" w:fill="FFFFFF"/>
          <w:lang w:val="kk-KZ"/>
        </w:rPr>
        <w:t>Коносамент – жеткізу барысында жүктің сақталуына қатысты компанияның жауапкершілігін,</w:t>
      </w:r>
      <w:r w:rsidR="008112D3">
        <w:rPr>
          <w:rFonts w:ascii="Times New Roman" w:eastAsia="PMingLiU" w:hAnsi="Times New Roman" w:cs="Times New Roman"/>
          <w:sz w:val="28"/>
          <w:szCs w:val="28"/>
          <w:shd w:val="clear" w:color="auto" w:fill="FFFFFF"/>
          <w:lang w:val="kk-KZ"/>
        </w:rPr>
        <w:t xml:space="preserve"> </w:t>
      </w:r>
      <w:r w:rsidRPr="007949C0">
        <w:rPr>
          <w:rFonts w:ascii="Times New Roman" w:eastAsia="PMingLiU" w:hAnsi="Times New Roman" w:cs="Times New Roman"/>
          <w:sz w:val="28"/>
          <w:szCs w:val="28"/>
          <w:shd w:val="clear" w:color="auto" w:fill="FFFFFF"/>
          <w:lang w:val="kk-KZ"/>
        </w:rPr>
        <w:t>жүкті тасымалдау мен жеткізу ша</w:t>
      </w:r>
      <w:r w:rsidR="00E17451">
        <w:rPr>
          <w:rFonts w:ascii="Times New Roman" w:eastAsia="PMingLiU" w:hAnsi="Times New Roman" w:cs="Times New Roman"/>
          <w:sz w:val="28"/>
          <w:szCs w:val="28"/>
          <w:shd w:val="clear" w:color="auto" w:fill="FFFFFF"/>
          <w:lang w:val="kk-KZ"/>
        </w:rPr>
        <w:t>рттарын  анықтайтын келісімшарт</w:t>
      </w:r>
      <w:r w:rsidRPr="00000B00">
        <w:rPr>
          <w:rFonts w:ascii="Times New Roman" w:eastAsia="PMingLiU" w:hAnsi="Times New Roman" w:cs="Times New Roman"/>
          <w:sz w:val="28"/>
          <w:szCs w:val="28"/>
          <w:lang w:val="kk-KZ"/>
        </w:rPr>
        <w:t>.</w:t>
      </w:r>
    </w:p>
    <w:p w14:paraId="72AF8C6C"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Соңғы кездері блокчейн көліктік логистикада барлық жеткізу тізбегі бойынша жүк операцияларының ашықтығын қамтамасыз ету, нарықтық, коммерциялық және өндірістік ақпаратты біріктіру, тәуекелдерді төмендету және шаруашылық айналымның барлық қатысушыларының өзара қарым-қатынасында зияткерлік және қағазсыз технологияларға көшу үшін белсенді түрде қолданыла бастады. Сонымен бірге киберқауіпсіздік пен коммерциялық мәліметтерді қорғаудың жоғары деңгейін қамтамасыз ету маңызды.</w:t>
      </w:r>
    </w:p>
    <w:p w14:paraId="53AB085D" w14:textId="77777777" w:rsidR="007949C0" w:rsidRPr="007949C0" w:rsidRDefault="007949C0" w:rsidP="007949C0">
      <w:pPr>
        <w:spacing w:after="0" w:line="240" w:lineRule="auto"/>
        <w:ind w:firstLine="709"/>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Тәуекелдерді азайту таратылған тізілім технологиясын пайдалануды қамтамасыз етуге мүмкіндік береді. Бұл өз кезегінде жосықсыз қатысушылар тарапынан алдау ықтималдығын барынша азайтуға, сондай-ақ үшінші тараптың қызметін зияткерлік жүйеге беру арқылы мәмілелерге оның қатысуын қажет етпеуге мүмкіндік береді. </w:t>
      </w:r>
    </w:p>
    <w:p w14:paraId="636CBEA9" w14:textId="4DB379D4"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Блокчейн жүйесін пайдаланушылардың желілік түйіндеріндегі мәліметтерді сақтау жүйесі блокчейн жүйесін әртүрлі ақпараттық қауіптерге оңай берілмейтіндей етеді. Таратылған тізбекті қолданып жүргізілген мәміленің мысалы  </w:t>
      </w:r>
      <w:r w:rsidR="0004223A">
        <w:rPr>
          <w:rFonts w:ascii="Times New Roman" w:eastAsia="PMingLiU" w:hAnsi="Times New Roman" w:cs="Times New Roman"/>
          <w:sz w:val="28"/>
          <w:szCs w:val="28"/>
          <w:lang w:val="kk-KZ"/>
        </w:rPr>
        <w:t>с</w:t>
      </w:r>
      <w:r w:rsidRPr="007949C0">
        <w:rPr>
          <w:rFonts w:ascii="Times New Roman" w:eastAsia="PMingLiU" w:hAnsi="Times New Roman" w:cs="Times New Roman"/>
          <w:sz w:val="28"/>
          <w:szCs w:val="28"/>
          <w:lang w:val="kk-KZ"/>
        </w:rPr>
        <w:t>урет 34</w:t>
      </w:r>
      <w:r w:rsidR="008112D3">
        <w:rPr>
          <w:rFonts w:ascii="Times New Roman" w:eastAsia="PMingLiU" w:hAnsi="Times New Roman" w:cs="Times New Roman"/>
          <w:sz w:val="28"/>
          <w:szCs w:val="28"/>
          <w:lang w:val="kk-KZ"/>
        </w:rPr>
        <w:t xml:space="preserve">-те </w:t>
      </w:r>
      <w:r w:rsidRPr="007949C0">
        <w:rPr>
          <w:rFonts w:ascii="Times New Roman" w:eastAsia="PMingLiU" w:hAnsi="Times New Roman" w:cs="Times New Roman"/>
          <w:sz w:val="28"/>
          <w:szCs w:val="28"/>
          <w:lang w:val="kk-KZ"/>
        </w:rPr>
        <w:t>көрсетілген.</w:t>
      </w:r>
    </w:p>
    <w:p w14:paraId="5DDB424B" w14:textId="77777777" w:rsidR="007949C0" w:rsidRPr="007949C0" w:rsidRDefault="007949C0" w:rsidP="007949C0">
      <w:pPr>
        <w:spacing w:after="0" w:line="240" w:lineRule="auto"/>
        <w:jc w:val="both"/>
        <w:rPr>
          <w:rFonts w:ascii="Times New Roman" w:eastAsia="PMingLiU" w:hAnsi="Times New Roman" w:cs="Times New Roman"/>
          <w:sz w:val="28"/>
          <w:szCs w:val="28"/>
          <w:highlight w:val="yellow"/>
        </w:rPr>
      </w:pPr>
      <w:r w:rsidRPr="007949C0">
        <w:rPr>
          <w:rFonts w:ascii="Times New Roman" w:eastAsia="Calibri" w:hAnsi="Times New Roman" w:cs="Times New Roman"/>
          <w:noProof/>
        </w:rPr>
        <w:drawing>
          <wp:inline distT="0" distB="0" distL="0" distR="0" wp14:anchorId="58C1CBE7" wp14:editId="7B479E09">
            <wp:extent cx="5831205" cy="2419350"/>
            <wp:effectExtent l="0" t="0" r="0" b="0"/>
            <wp:docPr id="11"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1205" cy="2419350"/>
                    </a:xfrm>
                    <a:prstGeom prst="rect">
                      <a:avLst/>
                    </a:prstGeom>
                    <a:noFill/>
                    <a:ln>
                      <a:noFill/>
                    </a:ln>
                  </pic:spPr>
                </pic:pic>
              </a:graphicData>
            </a:graphic>
          </wp:inline>
        </w:drawing>
      </w:r>
    </w:p>
    <w:p w14:paraId="56D03701" w14:textId="77777777" w:rsidR="007949C0" w:rsidRPr="007949C0" w:rsidRDefault="007949C0" w:rsidP="007949C0">
      <w:pPr>
        <w:spacing w:after="0" w:line="240" w:lineRule="auto"/>
        <w:jc w:val="center"/>
        <w:rPr>
          <w:rFonts w:ascii="Times New Roman" w:eastAsia="Calibri" w:hAnsi="Times New Roman" w:cs="Times New Roman"/>
          <w:sz w:val="20"/>
          <w:szCs w:val="20"/>
          <w:lang w:val="kk-KZ" w:eastAsia="en-US"/>
        </w:rPr>
      </w:pPr>
      <w:r w:rsidRPr="007949C0">
        <w:rPr>
          <w:rFonts w:ascii="Times New Roman" w:eastAsia="Calibri" w:hAnsi="Times New Roman" w:cs="Times New Roman"/>
          <w:sz w:val="20"/>
          <w:szCs w:val="20"/>
          <w:lang w:val="kk-KZ" w:eastAsia="en-US"/>
        </w:rPr>
        <w:t>Жеткізу тізбегін басқарудың дәстүрлі схемасы               Блокчейн қолдану негізінде жеткізу тізбегін басқару</w:t>
      </w:r>
    </w:p>
    <w:p w14:paraId="0CDB1488" w14:textId="77777777" w:rsidR="007949C0" w:rsidRPr="007949C0" w:rsidRDefault="007949C0" w:rsidP="007949C0">
      <w:pPr>
        <w:spacing w:after="0" w:line="240" w:lineRule="auto"/>
        <w:jc w:val="center"/>
        <w:rPr>
          <w:rFonts w:ascii="Times New Roman" w:eastAsia="Calibri" w:hAnsi="Times New Roman" w:cs="Times New Roman"/>
          <w:sz w:val="20"/>
          <w:szCs w:val="20"/>
          <w:lang w:val="kk-KZ" w:eastAsia="en-US"/>
        </w:rPr>
      </w:pPr>
    </w:p>
    <w:p w14:paraId="4BAF5FDA" w14:textId="79502DF8" w:rsidR="007949C0" w:rsidRPr="007949C0" w:rsidRDefault="007949C0" w:rsidP="0061355B">
      <w:pPr>
        <w:spacing w:after="0" w:line="240" w:lineRule="auto"/>
        <w:ind w:firstLine="708"/>
        <w:jc w:val="center"/>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Сурет 34</w:t>
      </w:r>
      <w:r w:rsidR="003313CB" w:rsidRPr="007C0618">
        <w:rPr>
          <w:rFonts w:ascii="Times New Roman" w:hAnsi="Times New Roman" w:cs="Times New Roman"/>
          <w:sz w:val="28"/>
          <w:lang w:val="kk-KZ"/>
        </w:rPr>
        <w:t xml:space="preserve"> – </w:t>
      </w:r>
      <w:r w:rsidRPr="007949C0">
        <w:rPr>
          <w:rFonts w:ascii="Times New Roman" w:eastAsia="PMingLiU" w:hAnsi="Times New Roman" w:cs="Times New Roman"/>
          <w:sz w:val="28"/>
          <w:szCs w:val="28"/>
          <w:lang w:val="kk-KZ"/>
        </w:rPr>
        <w:t>Блокчейн негізіндегі жеткізу тізбегіндегі басқару сұлбасы [</w:t>
      </w:r>
      <w:r w:rsidR="00E17451">
        <w:rPr>
          <w:rFonts w:ascii="Times New Roman" w:eastAsia="PMingLiU" w:hAnsi="Times New Roman" w:cs="Times New Roman"/>
          <w:sz w:val="28"/>
          <w:szCs w:val="28"/>
          <w:lang w:val="kk-KZ"/>
        </w:rPr>
        <w:t>119</w:t>
      </w:r>
      <w:r w:rsidRPr="007949C0">
        <w:rPr>
          <w:rFonts w:ascii="Times New Roman" w:eastAsia="PMingLiU" w:hAnsi="Times New Roman" w:cs="Times New Roman"/>
          <w:sz w:val="28"/>
          <w:szCs w:val="28"/>
          <w:lang w:val="kk-KZ"/>
        </w:rPr>
        <w:t>]</w:t>
      </w:r>
    </w:p>
    <w:p w14:paraId="21FCFBC0" w14:textId="77777777" w:rsidR="007949C0" w:rsidRPr="007949C0" w:rsidRDefault="007949C0" w:rsidP="007949C0">
      <w:pPr>
        <w:spacing w:after="0" w:line="240" w:lineRule="auto"/>
        <w:jc w:val="center"/>
        <w:rPr>
          <w:rFonts w:ascii="Times New Roman" w:eastAsia="PMingLiU" w:hAnsi="Times New Roman" w:cs="Times New Roman"/>
          <w:sz w:val="28"/>
          <w:szCs w:val="28"/>
          <w:lang w:val="kk-KZ"/>
        </w:rPr>
      </w:pPr>
    </w:p>
    <w:p w14:paraId="0152A828" w14:textId="7A7D5449"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Көлік-логистикалық қызметті есепке алудың цифрлық жүйесінде әрбір жасалған транзакция мен мәміле, жасалған  күні, уақыты, құны және операцияларға қатысушылар туралы мәліметтерді қамтитын бірегей шифрдың көмегімен автоматты түрде тіркеледі. Толық ақпараттың болуы бірнеше мәселелерді бірден шешуге мүмкіндік береді, атап айтқанда, жеткізу тізбегіндегі жемқорлық деңгейін төмендетуге мүмкіндік береді. Мәміленің барлық қатысушыларына логистикалық үдерістердегі кез-келген өзгерістер мен жаңартулар туралы ақпарат  бірден келеді, жоспарланған көрсеткіштерден кез-келген ауытқулар мен дәлсіздіктерді қадағалауға болады</w:t>
      </w:r>
      <w:r w:rsidRPr="00000B00">
        <w:rPr>
          <w:rFonts w:ascii="Times New Roman" w:eastAsia="PMingLiU" w:hAnsi="Times New Roman" w:cs="Times New Roman"/>
          <w:sz w:val="28"/>
          <w:szCs w:val="28"/>
          <w:lang w:val="kk-KZ"/>
        </w:rPr>
        <w:t>.</w:t>
      </w:r>
    </w:p>
    <w:p w14:paraId="5B09AADF" w14:textId="77777777"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 xml:space="preserve">Осыдан келіп жеткізу тізбегінің қызметінің сенімділігі мен тұрақтылығы артып, тауарларды жеткізу уақыты қысқарады. Барлық мүдделі тараптар үшін қол жетімді жүк туралы ақпараттың өзектілігі мен шынайылығы көлік-логистикалық жүйелерінің жұмысындағы ықтимал мәселелерді алдын-ала шешуге және айтарлықтай экономикалық нәтиже алуға мүмкіндік береді. Блокчейн технологиясына негізделген сандық жеткізу тізбегі логистикалық операторларға материалдық және қаржылық ресурстарды қайта бағыттауға және персоналдың жұмысын оңтайландыруға мүмкіндік береді, яғни тауарларды өндіру, оларды тасымалдау және түпкілікті тұтынушыға жеткізуге дейінгі жалпы логистикалық шығындардың деңгейін төмендетеді. </w:t>
      </w:r>
    </w:p>
    <w:p w14:paraId="1CED0A87" w14:textId="164AAA53" w:rsidR="007949C0" w:rsidRPr="007949C0" w:rsidRDefault="007949C0" w:rsidP="007949C0">
      <w:pPr>
        <w:spacing w:after="0" w:line="240" w:lineRule="auto"/>
        <w:ind w:firstLine="708"/>
        <w:jc w:val="both"/>
        <w:rPr>
          <w:rFonts w:ascii="Times New Roman" w:eastAsia="PMingLiU" w:hAnsi="Times New Roman" w:cs="Times New Roman"/>
          <w:sz w:val="28"/>
          <w:szCs w:val="28"/>
          <w:lang w:val="kk-KZ"/>
        </w:rPr>
      </w:pPr>
      <w:r w:rsidRPr="007949C0">
        <w:rPr>
          <w:rFonts w:ascii="Times New Roman" w:eastAsia="PMingLiU" w:hAnsi="Times New Roman" w:cs="Times New Roman"/>
          <w:sz w:val="28"/>
          <w:szCs w:val="28"/>
          <w:lang w:val="kk-KZ"/>
        </w:rPr>
        <w:t>Блокчейн технологиясының арқасында логистикадағы негізгі бизнес-үдерістерді автоматтандыру және алгоритмдеудің, сонымен қатар логистикалық ағындар мен көлік маршруттарын оңтайландыруда болжамды аналитиканы жетілдіру үшін кең перспективалар ашылуда.</w:t>
      </w:r>
      <w:r w:rsidR="008112D3">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Оның бәрі көлік-логистикалық компаниялардың активтерін пайдалану тиімділігін арттыруға мүмкіндік береді. Қазақстанда қазіргі уақытта блокчейн технологиясы әзірлем</w:t>
      </w:r>
      <w:r w:rsidR="008112D3">
        <w:rPr>
          <w:rFonts w:ascii="Times New Roman" w:eastAsia="PMingLiU" w:hAnsi="Times New Roman" w:cs="Times New Roman"/>
          <w:sz w:val="28"/>
          <w:szCs w:val="28"/>
          <w:lang w:val="kk-KZ"/>
        </w:rPr>
        <w:t>е</w:t>
      </w:r>
      <w:r w:rsidRPr="007949C0">
        <w:rPr>
          <w:rFonts w:ascii="Times New Roman" w:eastAsia="PMingLiU" w:hAnsi="Times New Roman" w:cs="Times New Roman"/>
          <w:sz w:val="28"/>
          <w:szCs w:val="28"/>
          <w:lang w:val="kk-KZ"/>
        </w:rPr>
        <w:t>лер деңгейінде ғана жүзеге асырылуда.</w:t>
      </w:r>
      <w:r w:rsidR="008112D3">
        <w:rPr>
          <w:rFonts w:ascii="Times New Roman" w:eastAsia="PMingLiU" w:hAnsi="Times New Roman" w:cs="Times New Roman"/>
          <w:sz w:val="28"/>
          <w:szCs w:val="28"/>
          <w:lang w:val="kk-KZ"/>
        </w:rPr>
        <w:t xml:space="preserve"> </w:t>
      </w:r>
      <w:r w:rsidRPr="007949C0">
        <w:rPr>
          <w:rFonts w:ascii="Times New Roman" w:eastAsia="PMingLiU" w:hAnsi="Times New Roman" w:cs="Times New Roman"/>
          <w:sz w:val="28"/>
          <w:szCs w:val="28"/>
          <w:lang w:val="kk-KZ"/>
        </w:rPr>
        <w:t xml:space="preserve">Оны енгізу мен бағдарламалау «Цифрлы Қазақстан» бағдарламасы аясында іске асырылады. Жүйенің сапалы дамуы үшін  бірқатар кедергілер бар, атап айтқанда, ұйымдастырушылық сұрақтары, заңды түрде еліміздің аумағында жүйені басқару және әлеуметтік қоғаммен байланысты мәселелер. </w:t>
      </w:r>
    </w:p>
    <w:p w14:paraId="4CB98FFE" w14:textId="77777777" w:rsidR="007949C0" w:rsidRPr="007949C0" w:rsidRDefault="007949C0" w:rsidP="007949C0">
      <w:pPr>
        <w:widowControl w:val="0"/>
        <w:autoSpaceDE w:val="0"/>
        <w:autoSpaceDN w:val="0"/>
        <w:spacing w:after="0" w:line="240" w:lineRule="auto"/>
        <w:ind w:firstLine="708"/>
        <w:jc w:val="both"/>
        <w:outlineLvl w:val="1"/>
        <w:rPr>
          <w:rFonts w:ascii="Times New Roman" w:eastAsia="Times New Roman" w:hAnsi="Times New Roman" w:cs="Times New Roman"/>
          <w:iCs/>
          <w:spacing w:val="5"/>
          <w:sz w:val="28"/>
          <w:szCs w:val="28"/>
          <w:lang w:val="kk-KZ" w:eastAsia="en-US"/>
        </w:rPr>
      </w:pPr>
      <w:r w:rsidRPr="007949C0">
        <w:rPr>
          <w:rFonts w:ascii="Times New Roman" w:eastAsia="Times New Roman" w:hAnsi="Times New Roman" w:cs="Times New Roman"/>
          <w:iCs/>
          <w:spacing w:val="5"/>
          <w:sz w:val="28"/>
          <w:szCs w:val="28"/>
          <w:lang w:val="kk-KZ" w:eastAsia="en-US"/>
        </w:rPr>
        <w:t xml:space="preserve">Осыған байланысты: </w:t>
      </w:r>
    </w:p>
    <w:p w14:paraId="05D5F0E6" w14:textId="77777777" w:rsidR="007949C0" w:rsidRPr="007949C0" w:rsidRDefault="007949C0" w:rsidP="007949C0">
      <w:pPr>
        <w:widowControl w:val="0"/>
        <w:autoSpaceDE w:val="0"/>
        <w:autoSpaceDN w:val="0"/>
        <w:spacing w:after="0" w:line="240" w:lineRule="auto"/>
        <w:ind w:firstLine="708"/>
        <w:jc w:val="both"/>
        <w:outlineLvl w:val="1"/>
        <w:rPr>
          <w:rFonts w:ascii="Times New Roman" w:eastAsia="Times New Roman" w:hAnsi="Times New Roman" w:cs="Times New Roman"/>
          <w:iCs/>
          <w:spacing w:val="5"/>
          <w:sz w:val="28"/>
          <w:szCs w:val="28"/>
          <w:lang w:val="kk-KZ" w:eastAsia="en-US"/>
        </w:rPr>
      </w:pPr>
      <w:r w:rsidRPr="007949C0">
        <w:rPr>
          <w:rFonts w:ascii="Times New Roman" w:eastAsia="Times New Roman" w:hAnsi="Times New Roman" w:cs="Times New Roman"/>
          <w:iCs/>
          <w:spacing w:val="5"/>
          <w:sz w:val="28"/>
          <w:szCs w:val="28"/>
          <w:lang w:val="kk-KZ" w:eastAsia="en-US"/>
        </w:rPr>
        <w:t>- біріншіден, КЛЖ-нің инновациялық даму стратегиясын дер кезінде әзірлеу және соның негізінде инновациялық әлеуетті басқарудың өзекті мақсаттары мен міндеттерін тұжырымдау қажет;</w:t>
      </w:r>
    </w:p>
    <w:p w14:paraId="7B875110" w14:textId="77777777" w:rsidR="007949C0" w:rsidRPr="007949C0" w:rsidRDefault="007949C0" w:rsidP="007949C0">
      <w:pPr>
        <w:widowControl w:val="0"/>
        <w:autoSpaceDE w:val="0"/>
        <w:autoSpaceDN w:val="0"/>
        <w:spacing w:after="0" w:line="240" w:lineRule="auto"/>
        <w:ind w:firstLine="708"/>
        <w:jc w:val="both"/>
        <w:outlineLvl w:val="1"/>
        <w:rPr>
          <w:rFonts w:ascii="Times New Roman" w:eastAsia="Times New Roman" w:hAnsi="Times New Roman" w:cs="Times New Roman"/>
          <w:iCs/>
          <w:spacing w:val="5"/>
          <w:sz w:val="28"/>
          <w:szCs w:val="28"/>
          <w:lang w:val="kk-KZ" w:eastAsia="en-US"/>
        </w:rPr>
      </w:pPr>
      <w:r w:rsidRPr="007949C0">
        <w:rPr>
          <w:rFonts w:ascii="Times New Roman" w:eastAsia="Times New Roman" w:hAnsi="Times New Roman" w:cs="Times New Roman"/>
          <w:iCs/>
          <w:spacing w:val="5"/>
          <w:sz w:val="28"/>
          <w:szCs w:val="28"/>
          <w:lang w:val="kk-KZ" w:eastAsia="en-US"/>
        </w:rPr>
        <w:t xml:space="preserve">- екіншіден, КЛЖ-нің инновациялық әлеуетін бағалауды жүйелі түрде жүргізуқажет; </w:t>
      </w:r>
    </w:p>
    <w:p w14:paraId="113DC4C8" w14:textId="77777777" w:rsidR="007949C0" w:rsidRPr="007949C0" w:rsidRDefault="007949C0" w:rsidP="007949C0">
      <w:pPr>
        <w:widowControl w:val="0"/>
        <w:autoSpaceDE w:val="0"/>
        <w:autoSpaceDN w:val="0"/>
        <w:spacing w:after="0" w:line="240" w:lineRule="auto"/>
        <w:ind w:firstLine="708"/>
        <w:jc w:val="both"/>
        <w:outlineLvl w:val="1"/>
        <w:rPr>
          <w:rFonts w:ascii="Times New Roman" w:eastAsia="Times New Roman" w:hAnsi="Times New Roman" w:cs="Times New Roman"/>
          <w:iCs/>
          <w:spacing w:val="5"/>
          <w:sz w:val="28"/>
          <w:szCs w:val="28"/>
          <w:lang w:val="kk-KZ" w:eastAsia="en-US"/>
        </w:rPr>
      </w:pPr>
      <w:r w:rsidRPr="007949C0">
        <w:rPr>
          <w:rFonts w:ascii="Times New Roman" w:eastAsia="Times New Roman" w:hAnsi="Times New Roman" w:cs="Times New Roman"/>
          <w:iCs/>
          <w:spacing w:val="5"/>
          <w:sz w:val="28"/>
          <w:szCs w:val="28"/>
          <w:lang w:val="kk-KZ" w:eastAsia="en-US"/>
        </w:rPr>
        <w:t>- үшіншіден, КЛЖ-нің инновациялық әлеуеті деңгейінің талап етілетін деңгейге сәйкестігін анықтау керек.</w:t>
      </w:r>
    </w:p>
    <w:p w14:paraId="09B2EAC7" w14:textId="6442290E" w:rsidR="007949C0" w:rsidRPr="007949C0" w:rsidRDefault="007949C0" w:rsidP="007949C0">
      <w:pPr>
        <w:widowControl w:val="0"/>
        <w:autoSpaceDE w:val="0"/>
        <w:autoSpaceDN w:val="0"/>
        <w:spacing w:after="0" w:line="240" w:lineRule="auto"/>
        <w:ind w:firstLine="708"/>
        <w:jc w:val="both"/>
        <w:outlineLvl w:val="1"/>
        <w:rPr>
          <w:rFonts w:ascii="Times New Roman" w:eastAsia="Times New Roman" w:hAnsi="Times New Roman" w:cs="Times New Roman"/>
          <w:iCs/>
          <w:spacing w:val="5"/>
          <w:sz w:val="28"/>
          <w:szCs w:val="28"/>
          <w:lang w:val="kk-KZ" w:eastAsia="en-US"/>
        </w:rPr>
      </w:pPr>
      <w:r w:rsidRPr="007949C0">
        <w:rPr>
          <w:rFonts w:ascii="Times New Roman" w:eastAsia="Times New Roman" w:hAnsi="Times New Roman" w:cs="Times New Roman"/>
          <w:iCs/>
          <w:spacing w:val="5"/>
          <w:sz w:val="28"/>
          <w:szCs w:val="28"/>
          <w:lang w:val="kk-KZ" w:eastAsia="en-US"/>
        </w:rPr>
        <w:t xml:space="preserve">Осылайша, КЛЖ-нің инновациялық әлеуетін басқарудың ұйымдастырушылық-экономикалық механизмін жүзеге асыру </w:t>
      </w:r>
      <w:r w:rsidR="00545081">
        <w:rPr>
          <w:rFonts w:ascii="Times New Roman" w:eastAsia="PMingLiU" w:hAnsi="Times New Roman" w:cs="Times New Roman"/>
          <w:sz w:val="28"/>
          <w:szCs w:val="28"/>
          <w:lang w:val="kk-KZ"/>
        </w:rPr>
        <w:t>–</w:t>
      </w:r>
      <w:r w:rsidRPr="007949C0">
        <w:rPr>
          <w:rFonts w:ascii="Times New Roman" w:eastAsia="Times New Roman" w:hAnsi="Times New Roman" w:cs="Times New Roman"/>
          <w:iCs/>
          <w:spacing w:val="5"/>
          <w:sz w:val="28"/>
          <w:szCs w:val="28"/>
          <w:lang w:val="kk-KZ" w:eastAsia="en-US"/>
        </w:rPr>
        <w:t xml:space="preserve"> КЛЖ-нің өз нарығындағы қатаң бәсекелестік жағдайларына барынша толық бейімделуге, қолданыстағы технологияларды дамытуға және жаңа технологияларды әзірлеуге, қолда бар инновациялық әлеуетті барынша толық пайдалану және оны жоғарлату есебінен күрделі инновациялық өнімдер шығаруды жүзеге асыруға, сондай-ақ оны ұлғайтуға мүмкіндік береді, нәтижесінде интеграцияланған құрылымның бәсекеге қабілеттілігін арттырады.</w:t>
      </w:r>
    </w:p>
    <w:p w14:paraId="3ABA983E" w14:textId="77777777" w:rsidR="003E2562" w:rsidRDefault="003E2562" w:rsidP="00F55380">
      <w:pPr>
        <w:pStyle w:val="2"/>
        <w:ind w:left="0"/>
        <w:jc w:val="both"/>
        <w:rPr>
          <w:rStyle w:val="af2"/>
          <w:i w:val="0"/>
          <w:lang w:val="kk-KZ"/>
        </w:rPr>
      </w:pPr>
    </w:p>
    <w:p w14:paraId="4ADF2CC3" w14:textId="592DF9CB" w:rsidR="00667B43" w:rsidRPr="007C0618" w:rsidRDefault="00667B43" w:rsidP="0061355B">
      <w:pPr>
        <w:spacing w:after="0" w:line="240" w:lineRule="auto"/>
        <w:ind w:firstLine="567"/>
        <w:jc w:val="both"/>
        <w:rPr>
          <w:rFonts w:ascii="Times New Roman" w:eastAsia="Times New Roman" w:hAnsi="Times New Roman" w:cs="Times New Roman"/>
          <w:b/>
          <w:sz w:val="28"/>
          <w:szCs w:val="28"/>
          <w:lang w:val="kk-KZ"/>
        </w:rPr>
      </w:pPr>
      <w:r w:rsidRPr="007C0618">
        <w:rPr>
          <w:rFonts w:ascii="Times New Roman" w:eastAsia="Times New Roman" w:hAnsi="Times New Roman" w:cs="Times New Roman"/>
          <w:b/>
          <w:sz w:val="28"/>
          <w:szCs w:val="28"/>
          <w:lang w:val="kk-KZ"/>
        </w:rPr>
        <w:t>3.2</w:t>
      </w:r>
      <w:r w:rsidR="00545081">
        <w:rPr>
          <w:rFonts w:ascii="Times New Roman" w:eastAsia="Times New Roman" w:hAnsi="Times New Roman" w:cs="Times New Roman"/>
          <w:b/>
          <w:sz w:val="28"/>
          <w:szCs w:val="28"/>
          <w:lang w:val="kk-KZ"/>
        </w:rPr>
        <w:t xml:space="preserve"> </w:t>
      </w:r>
      <w:r w:rsidRPr="007C0618">
        <w:rPr>
          <w:rFonts w:ascii="Times New Roman" w:eastAsia="Times New Roman" w:hAnsi="Times New Roman" w:cs="Times New Roman"/>
          <w:b/>
          <w:sz w:val="28"/>
          <w:szCs w:val="28"/>
          <w:lang w:val="kk-KZ"/>
        </w:rPr>
        <w:t>Аймақтық көлік-логистикалық жүйелерінің инновациялық әлеуетін бағалау әдістемесі</w:t>
      </w:r>
    </w:p>
    <w:p w14:paraId="6EC51B6A" w14:textId="28367CE2"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Көлік-логистикалық жүйе</w:t>
      </w:r>
      <w:r w:rsidR="008109E6" w:rsidRPr="007C0618">
        <w:rPr>
          <w:rFonts w:ascii="Times New Roman" w:eastAsia="Times New Roman" w:hAnsi="Times New Roman" w:cs="Times New Roman"/>
          <w:sz w:val="28"/>
          <w:szCs w:val="28"/>
          <w:lang w:val="kk-KZ"/>
        </w:rPr>
        <w:t>лерінің</w:t>
      </w:r>
      <w:r w:rsidRPr="007C0618">
        <w:rPr>
          <w:rFonts w:ascii="Times New Roman" w:eastAsia="Times New Roman" w:hAnsi="Times New Roman" w:cs="Times New Roman"/>
          <w:sz w:val="28"/>
          <w:szCs w:val="28"/>
          <w:lang w:val="kk-KZ"/>
        </w:rPr>
        <w:t xml:space="preserve"> инновациял</w:t>
      </w:r>
      <w:r w:rsidR="008109E6" w:rsidRPr="007C0618">
        <w:rPr>
          <w:rFonts w:ascii="Times New Roman" w:eastAsia="Times New Roman" w:hAnsi="Times New Roman" w:cs="Times New Roman"/>
          <w:sz w:val="28"/>
          <w:szCs w:val="28"/>
          <w:lang w:val="kk-KZ"/>
        </w:rPr>
        <w:t>ық әлеуетінің мазмұны, басқару механизмдері</w:t>
      </w:r>
      <w:r w:rsidRPr="007C0618">
        <w:rPr>
          <w:rFonts w:ascii="Times New Roman" w:eastAsia="Times New Roman" w:hAnsi="Times New Roman" w:cs="Times New Roman"/>
          <w:sz w:val="28"/>
          <w:szCs w:val="28"/>
          <w:lang w:val="kk-KZ"/>
        </w:rPr>
        <w:t xml:space="preserve"> мен әдістері диссертациялық жұмыстың бірінші бөлімінде қарастырылды. Инновациялық әлеуетті бағалаудың заманауи әдістерін саралап, талдау негізінде біз КЛЖ-нің  инновациялық әлеуетін бағалау әдістемесін жасауда олардың өздеріне тән ерекшеліктерін ескердік. Атап айтқанда, инновациялық мүмкіндіктер мен инновациялық қызметтің қазіргі деңгейін ескеру қажеттігі туралы тұжырымға келдік.</w:t>
      </w:r>
    </w:p>
    <w:p w14:paraId="1AB9A4E6" w14:textId="77777777"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Осыған сәйкес көлік -логистикалық жүйелерінің  инновациялық әлеуетін бағалауға келесі қағидаларды қабылдадық:</w:t>
      </w:r>
    </w:p>
    <w:p w14:paraId="5EF7DAE7" w14:textId="53D4B650"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1.</w:t>
      </w:r>
      <w:r w:rsidR="00545081">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Көлік логистикалық жүйесінің әр т</w:t>
      </w:r>
      <w:r w:rsidR="005D1E41" w:rsidRPr="007C0618">
        <w:rPr>
          <w:rFonts w:ascii="Times New Roman" w:eastAsia="Times New Roman" w:hAnsi="Times New Roman" w:cs="Times New Roman"/>
          <w:sz w:val="28"/>
          <w:szCs w:val="28"/>
          <w:lang w:val="kk-KZ"/>
        </w:rPr>
        <w:t>а</w:t>
      </w:r>
      <w:r w:rsidRPr="007C0618">
        <w:rPr>
          <w:rFonts w:ascii="Times New Roman" w:eastAsia="Times New Roman" w:hAnsi="Times New Roman" w:cs="Times New Roman"/>
          <w:sz w:val="28"/>
          <w:szCs w:val="28"/>
          <w:lang w:val="kk-KZ"/>
        </w:rPr>
        <w:t>раптылығы мен ұйымдық-құқықтық нысандар саны.</w:t>
      </w:r>
    </w:p>
    <w:p w14:paraId="6595B778" w14:textId="2263058A"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2.</w:t>
      </w:r>
      <w:r w:rsidR="00545081">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Қолданылатын мәліметтердің қолжетімділігі, сенімділігі және шынайылылығы, сонымен қоса, бағалау тұлғасына қарамастан көрсеткіштерді анықтау барысында тек нақты ақпараттарды қолдану.</w:t>
      </w:r>
    </w:p>
    <w:p w14:paraId="3BAC517B" w14:textId="4BD836E1"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3.</w:t>
      </w:r>
      <w:r w:rsidR="00545081">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Барлық қолданылатын көрсеткіштердің тікелей сандық немесе өлшемдік мәндерінің болуы шарт.</w:t>
      </w:r>
    </w:p>
    <w:p w14:paraId="5CBEC22F" w14:textId="5C030920"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4.</w:t>
      </w:r>
      <w:r w:rsidR="00545081">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Есептеу барысында алынған көрсеткіштердің мәндерінің нақты мазмұндық түсініктемесі болуы шарт, себебі бұл мәндер қабылдап алынған стандарттық немесе эталондық мәнмен міндетті түрде салыстырылады.</w:t>
      </w:r>
    </w:p>
    <w:p w14:paraId="1D2C717F" w14:textId="7B81F434"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5.</w:t>
      </w:r>
      <w:r w:rsidR="00545081">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Инновациялық әлеуеттің иерархиялық құрылымын ескеретін интегралды бағалау индикаторын анықтау және осы индикатор бойынша бағалау шкаласын жасап әзірлеу қажет.</w:t>
      </w:r>
    </w:p>
    <w:p w14:paraId="4D0AE89B" w14:textId="43825817"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6.</w:t>
      </w:r>
      <w:r w:rsidR="00545081">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Инновациялық әлеуетті бағалағанда ұсынылған интегралды  бағалау индикаторының мазмұндық түсініктемесі болуы шарт.</w:t>
      </w:r>
    </w:p>
    <w:p w14:paraId="368A697C" w14:textId="77777777" w:rsidR="00667B43" w:rsidRPr="007C0618"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Сонымен қатар, көлік-логистикалық жүйесінің инновациялық әлеуетінің функционалды тәуелділігін ескеру қажеттігі туындайды. Функционалдық тәуелділіктің ара-жігін ажырату мақсатында келесі топқа бөліп қарастыруды ұсынамыз:</w:t>
      </w:r>
    </w:p>
    <w:p w14:paraId="76FD9874" w14:textId="7A7A4517" w:rsidR="00667B43" w:rsidRPr="007C0618"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w:t>
      </w:r>
      <w:r w:rsidR="00545081">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көлік-логистикалық жүйесінің барлық құрамдас бөлімдерінің инновациялық әлеуетін дамыту факторларын бағалау критерийлерін анықтау.</w:t>
      </w:r>
    </w:p>
    <w:p w14:paraId="79CE953F" w14:textId="3FB98249" w:rsidR="00667B43" w:rsidRPr="007C0618"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w:t>
      </w:r>
      <w:r w:rsidR="00545081">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көлік-логистикалық жүйесінің инновациялық дамуының тиімділігін бағалау мақсатында құрамдас бөлімдердің инновацияға сезімталдығы бойынша </w:t>
      </w:r>
      <w:r w:rsidR="008109E6" w:rsidRPr="007C0618">
        <w:rPr>
          <w:rFonts w:ascii="Times New Roman" w:eastAsia="Calibri" w:hAnsi="Times New Roman" w:cs="Times New Roman"/>
          <w:sz w:val="28"/>
          <w:szCs w:val="28"/>
          <w:lang w:val="kk-KZ" w:eastAsia="en-US"/>
        </w:rPr>
        <w:t>бөлу</w:t>
      </w:r>
      <w:r w:rsidRPr="007C0618">
        <w:rPr>
          <w:rFonts w:ascii="Times New Roman" w:eastAsia="Calibri" w:hAnsi="Times New Roman" w:cs="Times New Roman"/>
          <w:sz w:val="28"/>
          <w:szCs w:val="28"/>
          <w:lang w:val="kk-KZ" w:eastAsia="en-US"/>
        </w:rPr>
        <w:t xml:space="preserve"> қажеттілігі.</w:t>
      </w:r>
    </w:p>
    <w:p w14:paraId="05407C83" w14:textId="25812DDE" w:rsidR="00667B43" w:rsidRPr="007C0618"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Жоғарыда айтылған ақпараттарды ескере отырып, көлік-логистикалық жүйесінің инновациялық әлеуетін бағалау көрсеткіштерін ресурстық тұрғыдан қарастырып бағалауды ұсынамыз. КЛЖ инновациялық әлеуетінің негізгі ресурстарына жататындар: кадрлық әлеует, техникалық және технологиялық әлеует,</w:t>
      </w:r>
      <w:r w:rsidR="005D1E41"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ғылыми әлеует және қаржылық әлеует деп төрт топқа бөліп қарастырамыз.</w:t>
      </w:r>
    </w:p>
    <w:p w14:paraId="17F33D8C" w14:textId="2E209698" w:rsidR="00667B43" w:rsidRPr="007C0618"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Дис</w:t>
      </w:r>
      <w:r w:rsidR="000A7DC3">
        <w:rPr>
          <w:rFonts w:ascii="Times New Roman" w:eastAsia="Calibri" w:hAnsi="Times New Roman" w:cs="Times New Roman"/>
          <w:sz w:val="28"/>
          <w:szCs w:val="28"/>
          <w:lang w:val="kk-KZ" w:eastAsia="en-US"/>
        </w:rPr>
        <w:t>с</w:t>
      </w:r>
      <w:r w:rsidRPr="007C0618">
        <w:rPr>
          <w:rFonts w:ascii="Times New Roman" w:eastAsia="Calibri" w:hAnsi="Times New Roman" w:cs="Times New Roman"/>
          <w:sz w:val="28"/>
          <w:szCs w:val="28"/>
          <w:lang w:val="kk-KZ" w:eastAsia="en-US"/>
        </w:rPr>
        <w:t xml:space="preserve">ертациялық жұмыстың екінші бөліміндегі зерттеулер нәтижелеріне сүйене отырып, аталған әлеуеттердің маңыздылық факторлары айқындалды. Осы алынған мәліметтерді негізге ала отырып, КЛЖ инновациялық әлеуетін интегралдық көрсеткіш мәнімен бағалауды ұсынамыз. </w:t>
      </w:r>
    </w:p>
    <w:p w14:paraId="27928AEB" w14:textId="18FBFB81" w:rsidR="00707183" w:rsidRPr="007C0618" w:rsidRDefault="00667B43" w:rsidP="00707183">
      <w:pPr>
        <w:spacing w:after="0" w:line="240" w:lineRule="auto"/>
        <w:ind w:firstLine="708"/>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КЛЖ-нің инновация</w:t>
      </w:r>
      <w:r w:rsidR="00F01A91" w:rsidRPr="007C0618">
        <w:rPr>
          <w:rFonts w:ascii="Times New Roman" w:eastAsia="PMingLiU" w:hAnsi="Times New Roman" w:cs="Times New Roman"/>
          <w:sz w:val="28"/>
          <w:szCs w:val="28"/>
          <w:lang w:val="kk-KZ"/>
        </w:rPr>
        <w:t xml:space="preserve">лық әлеуетін бағалау әдістемесі </w:t>
      </w:r>
      <w:r w:rsidR="00C647D4">
        <w:rPr>
          <w:rFonts w:ascii="Times New Roman" w:eastAsia="PMingLiU" w:hAnsi="Times New Roman" w:cs="Times New Roman"/>
          <w:sz w:val="28"/>
          <w:szCs w:val="28"/>
          <w:lang w:val="kk-KZ"/>
        </w:rPr>
        <w:t>к</w:t>
      </w:r>
      <w:r w:rsidR="00F01A91" w:rsidRPr="007C0618">
        <w:rPr>
          <w:rFonts w:ascii="Times New Roman" w:eastAsia="PMingLiU" w:hAnsi="Times New Roman" w:cs="Times New Roman"/>
          <w:sz w:val="28"/>
          <w:szCs w:val="28"/>
          <w:lang w:val="kk-KZ"/>
        </w:rPr>
        <w:t>есте</w:t>
      </w:r>
      <w:r w:rsidR="0053136A" w:rsidRPr="007C0618">
        <w:rPr>
          <w:rFonts w:ascii="Times New Roman" w:eastAsia="PMingLiU" w:hAnsi="Times New Roman" w:cs="Times New Roman"/>
          <w:sz w:val="28"/>
          <w:szCs w:val="28"/>
          <w:lang w:val="kk-KZ"/>
        </w:rPr>
        <w:t xml:space="preserve"> </w:t>
      </w:r>
      <w:r w:rsidR="00F01A91" w:rsidRPr="007C0618">
        <w:rPr>
          <w:rFonts w:ascii="Times New Roman" w:eastAsia="PMingLiU" w:hAnsi="Times New Roman" w:cs="Times New Roman"/>
          <w:sz w:val="28"/>
          <w:szCs w:val="28"/>
          <w:lang w:val="kk-KZ"/>
        </w:rPr>
        <w:t>3</w:t>
      </w:r>
      <w:r w:rsidR="00545081">
        <w:rPr>
          <w:rFonts w:ascii="Times New Roman" w:eastAsia="PMingLiU" w:hAnsi="Times New Roman" w:cs="Times New Roman"/>
          <w:sz w:val="28"/>
          <w:szCs w:val="28"/>
          <w:lang w:val="kk-KZ"/>
        </w:rPr>
        <w:t>-те</w:t>
      </w:r>
      <w:r w:rsidR="00F01A91" w:rsidRPr="007C0618">
        <w:rPr>
          <w:rFonts w:ascii="Times New Roman" w:eastAsia="PMingLiU" w:hAnsi="Times New Roman" w:cs="Times New Roman"/>
          <w:sz w:val="28"/>
          <w:szCs w:val="28"/>
          <w:lang w:val="kk-KZ"/>
        </w:rPr>
        <w:t xml:space="preserve"> көрсетілген.</w:t>
      </w:r>
      <w:r w:rsidR="005476F5" w:rsidRPr="007C0618">
        <w:rPr>
          <w:lang w:val="kk-KZ"/>
        </w:rPr>
        <w:t xml:space="preserve"> </w:t>
      </w:r>
      <w:r w:rsidRPr="007C0618">
        <w:rPr>
          <w:rFonts w:ascii="Times New Roman" w:eastAsia="Calibri" w:hAnsi="Times New Roman" w:cs="Times New Roman"/>
          <w:sz w:val="28"/>
          <w:szCs w:val="28"/>
          <w:lang w:val="kk-KZ" w:eastAsia="en-US"/>
        </w:rPr>
        <w:t xml:space="preserve">Интегралдық көрсеткіш арқылы КЛЖ инновациялық әлеуетін бағалаудың көрсеткіштерінің мазмұндық мәнін ашатын бағалау шкаласын ұсынамыз. </w:t>
      </w:r>
      <w:r w:rsidR="005476F5" w:rsidRPr="007C0618">
        <w:rPr>
          <w:rFonts w:ascii="Times New Roman" w:eastAsia="PMingLiU" w:hAnsi="Times New Roman" w:cs="Times New Roman"/>
          <w:sz w:val="28"/>
          <w:szCs w:val="28"/>
          <w:lang w:val="kk-KZ"/>
        </w:rPr>
        <w:t xml:space="preserve">Интегралдық көрсеткішті құрудың ең қолайлы әдістерінің бірі Харрингтонның жалпыланған қалау функциясы болып табылады. </w:t>
      </w:r>
      <w:r w:rsidR="00707183" w:rsidRPr="007C0618">
        <w:rPr>
          <w:rFonts w:ascii="Times New Roman" w:eastAsia="PMingLiU" w:hAnsi="Times New Roman" w:cs="Times New Roman"/>
          <w:sz w:val="28"/>
          <w:szCs w:val="28"/>
          <w:lang w:val="kk-KZ"/>
        </w:rPr>
        <w:t>Бұл функцияның құрылысы әртүрлі физикалық сипаттағы және өлшемдегі жеке көрсеткіштердің табиғи мәндерін қалаулардың (тілектердің) өлшеусіз шкаласына айналдыруға негізделген</w:t>
      </w:r>
      <w:r w:rsidR="00B4045A" w:rsidRPr="007C0618">
        <w:rPr>
          <w:rFonts w:ascii="Times New Roman" w:eastAsia="PMingLiU" w:hAnsi="Times New Roman" w:cs="Times New Roman"/>
          <w:sz w:val="28"/>
          <w:szCs w:val="28"/>
          <w:lang w:val="kk-KZ"/>
        </w:rPr>
        <w:t>.</w:t>
      </w:r>
    </w:p>
    <w:p w14:paraId="7C10FE30" w14:textId="020192A8" w:rsidR="00707183" w:rsidRPr="007C0618" w:rsidRDefault="00707183" w:rsidP="00707183">
      <w:pPr>
        <w:spacing w:after="0" w:line="240" w:lineRule="auto"/>
        <w:ind w:firstLine="708"/>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Харрингтонның қалау шкаласы әмбебап психофизикалық вербалды-сандық шкала болып табылады, ол негізінен</w:t>
      </w:r>
      <w:r w:rsidR="00545081">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 xml:space="preserve"> бағалаулар субъективті болған жағдайда, атап айтқанда, сараптамалық бағалау кезінде қолданылады және сарапшының қалаулары (тілектері) жүйесін формальдауға мүмкіндік береді.</w:t>
      </w:r>
    </w:p>
    <w:p w14:paraId="191F710B" w14:textId="3BC5075B" w:rsidR="00223458" w:rsidRPr="007C0618" w:rsidRDefault="00707183" w:rsidP="008A1E05">
      <w:pPr>
        <w:spacing w:after="0" w:line="240" w:lineRule="auto"/>
        <w:ind w:firstLine="567"/>
        <w:jc w:val="both"/>
        <w:rPr>
          <w:rFonts w:ascii="Times New Roman" w:eastAsia="PMingLiU" w:hAnsi="Times New Roman" w:cs="Times New Roman"/>
          <w:sz w:val="28"/>
          <w:szCs w:val="28"/>
          <w:lang w:val="kk-KZ"/>
        </w:rPr>
      </w:pPr>
      <w:r w:rsidRPr="007C0618">
        <w:rPr>
          <w:rFonts w:ascii="Times New Roman" w:eastAsia="Calibri" w:hAnsi="Times New Roman" w:cs="Times New Roman"/>
          <w:sz w:val="28"/>
          <w:szCs w:val="28"/>
          <w:lang w:val="kk-KZ" w:eastAsia="en-US"/>
        </w:rPr>
        <w:t>Біздің зерттеуімізде бағалау шкаласының негізгі көрсеткіштер қатарына инновацияны қолдануға сезімталдығы және инновациялық әлеуетті дамытудың тиімділік деңгейі жатады.</w:t>
      </w:r>
      <w:r w:rsidR="00223458" w:rsidRPr="007C0618">
        <w:rPr>
          <w:rFonts w:ascii="Times New Roman" w:eastAsia="Calibri" w:hAnsi="Times New Roman" w:cs="Times New Roman"/>
          <w:sz w:val="28"/>
          <w:szCs w:val="28"/>
          <w:lang w:val="kk-KZ" w:eastAsia="en-US"/>
        </w:rPr>
        <w:t xml:space="preserve"> Осы көрсеткіштердің инновациялық әлеуеттің интегралдық көрсеткішінің мәніне сәйкестігі </w:t>
      </w:r>
      <w:r w:rsidR="0004223A">
        <w:rPr>
          <w:rFonts w:ascii="Times New Roman" w:eastAsia="Calibri" w:hAnsi="Times New Roman" w:cs="Times New Roman"/>
          <w:sz w:val="28"/>
          <w:szCs w:val="28"/>
          <w:lang w:val="kk-KZ" w:eastAsia="en-US"/>
        </w:rPr>
        <w:t>к</w:t>
      </w:r>
      <w:r w:rsidR="00223458" w:rsidRPr="007C0618">
        <w:rPr>
          <w:rFonts w:ascii="Times New Roman" w:eastAsia="Calibri" w:hAnsi="Times New Roman" w:cs="Times New Roman"/>
          <w:sz w:val="28"/>
          <w:szCs w:val="28"/>
          <w:lang w:val="kk-KZ" w:eastAsia="en-US"/>
        </w:rPr>
        <w:t>есте17-де көрсетілген</w:t>
      </w:r>
      <w:r w:rsidR="00223458" w:rsidRPr="007C0618">
        <w:rPr>
          <w:rFonts w:ascii="Times New Roman" w:eastAsia="PMingLiU" w:hAnsi="Times New Roman" w:cs="Times New Roman"/>
          <w:sz w:val="28"/>
          <w:szCs w:val="28"/>
          <w:lang w:val="kk-KZ"/>
        </w:rPr>
        <w:t xml:space="preserve"> </w:t>
      </w:r>
    </w:p>
    <w:p w14:paraId="32F47B9D" w14:textId="70D5CD24" w:rsidR="00707183" w:rsidRPr="007C0618" w:rsidRDefault="00707183" w:rsidP="008A1E05">
      <w:pPr>
        <w:spacing w:after="0" w:line="240" w:lineRule="auto"/>
        <w:ind w:firstLine="567"/>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Бұл ретте мәндердің әрбір интервалының төменгі шекарасы тиісті интервалға қосылады.</w:t>
      </w:r>
      <w:r w:rsidR="00223458" w:rsidRPr="007C0618">
        <w:rPr>
          <w:rFonts w:ascii="Times New Roman" w:eastAsia="PMingLiU" w:hAnsi="Times New Roman" w:cs="Times New Roman"/>
          <w:sz w:val="28"/>
          <w:szCs w:val="28"/>
          <w:lang w:val="kk-KZ"/>
        </w:rPr>
        <w:t xml:space="preserve"> Көбінесе олар </w:t>
      </w:r>
      <w:r w:rsidR="0000537E">
        <w:rPr>
          <w:rFonts w:ascii="Times New Roman" w:eastAsia="PMingLiU" w:hAnsi="Times New Roman" w:cs="Times New Roman"/>
          <w:sz w:val="28"/>
          <w:szCs w:val="28"/>
          <w:lang w:val="kk-KZ"/>
        </w:rPr>
        <w:t>«</w:t>
      </w:r>
      <w:r w:rsidR="00223458" w:rsidRPr="007C0618">
        <w:rPr>
          <w:rFonts w:ascii="Times New Roman" w:eastAsia="PMingLiU" w:hAnsi="Times New Roman" w:cs="Times New Roman"/>
          <w:sz w:val="28"/>
          <w:szCs w:val="28"/>
          <w:lang w:val="kk-KZ"/>
        </w:rPr>
        <w:t>төмен</w:t>
      </w:r>
      <w:r w:rsidR="0000537E">
        <w:rPr>
          <w:rFonts w:ascii="Times New Roman" w:eastAsia="PMingLiU" w:hAnsi="Times New Roman" w:cs="Times New Roman"/>
          <w:sz w:val="28"/>
          <w:szCs w:val="28"/>
          <w:lang w:val="kk-KZ"/>
        </w:rPr>
        <w:t>»</w:t>
      </w:r>
      <w:r w:rsidR="00223458" w:rsidRPr="007C0618">
        <w:rPr>
          <w:rFonts w:ascii="Times New Roman" w:eastAsia="PMingLiU" w:hAnsi="Times New Roman" w:cs="Times New Roman"/>
          <w:sz w:val="28"/>
          <w:szCs w:val="28"/>
          <w:lang w:val="kk-KZ"/>
        </w:rPr>
        <w:t xml:space="preserve">, </w:t>
      </w:r>
      <w:r w:rsidR="0000537E">
        <w:rPr>
          <w:rFonts w:ascii="Times New Roman" w:eastAsia="PMingLiU" w:hAnsi="Times New Roman" w:cs="Times New Roman"/>
          <w:sz w:val="28"/>
          <w:szCs w:val="28"/>
          <w:lang w:val="kk-KZ"/>
        </w:rPr>
        <w:t>«</w:t>
      </w:r>
      <w:r w:rsidR="00223458" w:rsidRPr="007C0618">
        <w:rPr>
          <w:rFonts w:ascii="Times New Roman" w:eastAsia="PMingLiU" w:hAnsi="Times New Roman" w:cs="Times New Roman"/>
          <w:sz w:val="28"/>
          <w:szCs w:val="28"/>
          <w:lang w:val="kk-KZ"/>
        </w:rPr>
        <w:t>орташа</w:t>
      </w:r>
      <w:r w:rsidR="0000537E">
        <w:rPr>
          <w:rFonts w:ascii="Times New Roman" w:eastAsia="PMingLiU" w:hAnsi="Times New Roman" w:cs="Times New Roman"/>
          <w:sz w:val="28"/>
          <w:szCs w:val="28"/>
          <w:lang w:val="kk-KZ"/>
        </w:rPr>
        <w:t>»</w:t>
      </w:r>
      <w:r w:rsidR="00223458" w:rsidRPr="007C0618">
        <w:rPr>
          <w:rFonts w:ascii="Times New Roman" w:eastAsia="PMingLiU" w:hAnsi="Times New Roman" w:cs="Times New Roman"/>
          <w:sz w:val="28"/>
          <w:szCs w:val="28"/>
          <w:lang w:val="kk-KZ"/>
        </w:rPr>
        <w:t xml:space="preserve"> (қанағаттанарлық)</w:t>
      </w:r>
      <w:r w:rsidRPr="007C0618">
        <w:rPr>
          <w:rFonts w:ascii="Times New Roman" w:eastAsia="PMingLiU" w:hAnsi="Times New Roman" w:cs="Times New Roman"/>
          <w:sz w:val="28"/>
          <w:szCs w:val="28"/>
          <w:lang w:val="kk-KZ"/>
        </w:rPr>
        <w:t xml:space="preserve"> </w:t>
      </w:r>
      <w:r w:rsidR="0000537E">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жоғары</w:t>
      </w:r>
      <w:r w:rsidR="0000537E">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 xml:space="preserve"> (жақсы) лингвистикалық категорияларға сәйкес келетін Харрингтон шкаласының үш градациясымен шектеледі.Бұл жағдайда </w:t>
      </w:r>
      <w:r w:rsidR="0000537E">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төмен</w:t>
      </w:r>
      <w:r w:rsidR="0000537E">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 xml:space="preserve">, </w:t>
      </w:r>
      <w:r w:rsidR="0000537E">
        <w:rPr>
          <w:rFonts w:ascii="Times New Roman" w:eastAsia="PMingLiU" w:hAnsi="Times New Roman" w:cs="Times New Roman"/>
          <w:sz w:val="28"/>
          <w:szCs w:val="28"/>
          <w:lang w:val="kk-KZ"/>
        </w:rPr>
        <w:t>«</w:t>
      </w:r>
      <w:r w:rsidR="00223458" w:rsidRPr="007C0618">
        <w:rPr>
          <w:rFonts w:ascii="Times New Roman" w:eastAsia="PMingLiU" w:hAnsi="Times New Roman" w:cs="Times New Roman"/>
          <w:sz w:val="28"/>
          <w:szCs w:val="28"/>
          <w:lang w:val="kk-KZ"/>
        </w:rPr>
        <w:t>орташа</w:t>
      </w:r>
      <w:r w:rsidR="0000537E">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 xml:space="preserve"> және </w:t>
      </w:r>
      <w:r w:rsidR="0000537E">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жоғары</w:t>
      </w:r>
      <w:r w:rsidR="0000537E">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 xml:space="preserve"> деңгейлерге сәйкес келетін аймақтар </w:t>
      </w:r>
      <w:r w:rsidR="00223458" w:rsidRPr="007C0618">
        <w:rPr>
          <w:rFonts w:ascii="Times New Roman" w:eastAsia="PMingLiU" w:hAnsi="Times New Roman" w:cs="Times New Roman"/>
          <w:sz w:val="28"/>
          <w:szCs w:val="28"/>
          <w:lang w:val="kk-KZ"/>
        </w:rPr>
        <w:t xml:space="preserve">сәйкесінше </w:t>
      </w:r>
      <w:r w:rsidRPr="007C0618">
        <w:rPr>
          <w:rFonts w:ascii="Times New Roman" w:eastAsia="PMingLiU" w:hAnsi="Times New Roman" w:cs="Times New Roman"/>
          <w:sz w:val="28"/>
          <w:szCs w:val="28"/>
          <w:lang w:val="kk-KZ"/>
        </w:rPr>
        <w:t>(0,</w:t>
      </w:r>
      <w:r w:rsidR="00223458" w:rsidRPr="007C0618">
        <w:rPr>
          <w:rFonts w:ascii="Times New Roman" w:eastAsia="PMingLiU" w:hAnsi="Times New Roman" w:cs="Times New Roman"/>
          <w:sz w:val="28"/>
          <w:szCs w:val="28"/>
          <w:lang w:val="kk-KZ"/>
        </w:rPr>
        <w:t>8</w:t>
      </w:r>
      <w:r w:rsidRPr="007C0618">
        <w:rPr>
          <w:rFonts w:ascii="Times New Roman" w:eastAsia="PMingLiU" w:hAnsi="Times New Roman" w:cs="Times New Roman"/>
          <w:sz w:val="28"/>
          <w:szCs w:val="28"/>
          <w:lang w:val="kk-KZ"/>
        </w:rPr>
        <w:t xml:space="preserve"> </w:t>
      </w:r>
      <w:r w:rsidR="00223458" w:rsidRPr="007C0618">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 xml:space="preserve"> </w:t>
      </w:r>
      <w:r w:rsidR="00223458" w:rsidRPr="007C0618">
        <w:rPr>
          <w:rFonts w:ascii="Times New Roman" w:eastAsia="PMingLiU" w:hAnsi="Times New Roman" w:cs="Times New Roman"/>
          <w:sz w:val="28"/>
          <w:szCs w:val="28"/>
          <w:lang w:val="kk-KZ"/>
        </w:rPr>
        <w:t>1,0</w:t>
      </w:r>
      <w:r w:rsidRPr="007C0618">
        <w:rPr>
          <w:rFonts w:ascii="Times New Roman" w:eastAsia="PMingLiU" w:hAnsi="Times New Roman" w:cs="Times New Roman"/>
          <w:sz w:val="28"/>
          <w:szCs w:val="28"/>
          <w:lang w:val="kk-KZ"/>
        </w:rPr>
        <w:t>), (0,</w:t>
      </w:r>
      <w:r w:rsidR="00223458" w:rsidRPr="007C0618">
        <w:rPr>
          <w:rFonts w:ascii="Times New Roman" w:eastAsia="PMingLiU" w:hAnsi="Times New Roman" w:cs="Times New Roman"/>
          <w:sz w:val="28"/>
          <w:szCs w:val="28"/>
          <w:lang w:val="kk-KZ"/>
        </w:rPr>
        <w:t>2</w:t>
      </w:r>
      <w:r w:rsidRPr="007C0618">
        <w:rPr>
          <w:rFonts w:ascii="Times New Roman" w:eastAsia="PMingLiU" w:hAnsi="Times New Roman" w:cs="Times New Roman"/>
          <w:sz w:val="28"/>
          <w:szCs w:val="28"/>
          <w:lang w:val="kk-KZ"/>
        </w:rPr>
        <w:t xml:space="preserve"> </w:t>
      </w:r>
      <w:r w:rsidR="00223458" w:rsidRPr="007C0618">
        <w:rPr>
          <w:rFonts w:ascii="Times New Roman" w:eastAsia="PMingLiU" w:hAnsi="Times New Roman" w:cs="Times New Roman"/>
          <w:sz w:val="28"/>
          <w:szCs w:val="28"/>
          <w:lang w:val="kk-KZ"/>
        </w:rPr>
        <w:t>-</w:t>
      </w:r>
      <w:r w:rsidRPr="007C0618">
        <w:rPr>
          <w:rFonts w:ascii="Times New Roman" w:eastAsia="PMingLiU" w:hAnsi="Times New Roman" w:cs="Times New Roman"/>
          <w:sz w:val="28"/>
          <w:szCs w:val="28"/>
          <w:lang w:val="kk-KZ"/>
        </w:rPr>
        <w:t>0,</w:t>
      </w:r>
      <w:r w:rsidR="00223458" w:rsidRPr="007C0618">
        <w:rPr>
          <w:rFonts w:ascii="Times New Roman" w:eastAsia="PMingLiU" w:hAnsi="Times New Roman" w:cs="Times New Roman"/>
          <w:sz w:val="28"/>
          <w:szCs w:val="28"/>
          <w:lang w:val="kk-KZ"/>
        </w:rPr>
        <w:t>39 және 0,6-0,79</w:t>
      </w:r>
      <w:r w:rsidRPr="007C0618">
        <w:rPr>
          <w:rFonts w:ascii="Times New Roman" w:eastAsia="PMingLiU" w:hAnsi="Times New Roman" w:cs="Times New Roman"/>
          <w:sz w:val="28"/>
          <w:szCs w:val="28"/>
          <w:lang w:val="kk-KZ"/>
        </w:rPr>
        <w:t>) және (0,</w:t>
      </w:r>
      <w:r w:rsidR="00223458" w:rsidRPr="007C0618">
        <w:rPr>
          <w:rFonts w:ascii="Times New Roman" w:eastAsia="PMingLiU" w:hAnsi="Times New Roman" w:cs="Times New Roman"/>
          <w:sz w:val="28"/>
          <w:szCs w:val="28"/>
          <w:lang w:val="kk-KZ"/>
        </w:rPr>
        <w:t>4</w:t>
      </w:r>
      <w:r w:rsidRPr="007C0618">
        <w:rPr>
          <w:rFonts w:ascii="Times New Roman" w:eastAsia="PMingLiU" w:hAnsi="Times New Roman" w:cs="Times New Roman"/>
          <w:sz w:val="28"/>
          <w:szCs w:val="28"/>
          <w:lang w:val="kk-KZ"/>
        </w:rPr>
        <w:t xml:space="preserve"> </w:t>
      </w:r>
      <w:r w:rsidR="00223458" w:rsidRPr="007C0618">
        <w:rPr>
          <w:rFonts w:ascii="Times New Roman" w:eastAsia="PMingLiU" w:hAnsi="Times New Roman" w:cs="Times New Roman"/>
          <w:sz w:val="28"/>
          <w:szCs w:val="28"/>
          <w:lang w:val="kk-KZ"/>
        </w:rPr>
        <w:t>-0,59</w:t>
      </w:r>
      <w:r w:rsidRPr="007C0618">
        <w:rPr>
          <w:rFonts w:ascii="Times New Roman" w:eastAsia="PMingLiU" w:hAnsi="Times New Roman" w:cs="Times New Roman"/>
          <w:sz w:val="28"/>
          <w:szCs w:val="28"/>
          <w:lang w:val="kk-KZ"/>
        </w:rPr>
        <w:t>)</w:t>
      </w:r>
      <w:r w:rsidR="00223458" w:rsidRPr="007C0618">
        <w:rPr>
          <w:rFonts w:ascii="Times New Roman" w:eastAsia="PMingLiU" w:hAnsi="Times New Roman" w:cs="Times New Roman"/>
          <w:sz w:val="28"/>
          <w:szCs w:val="28"/>
          <w:lang w:val="kk-KZ"/>
        </w:rPr>
        <w:t xml:space="preserve"> интервалдармен сипатталады</w:t>
      </w:r>
      <w:r w:rsidRPr="007C0618">
        <w:rPr>
          <w:rFonts w:ascii="Times New Roman" w:eastAsia="PMingLiU" w:hAnsi="Times New Roman" w:cs="Times New Roman"/>
          <w:sz w:val="28"/>
          <w:szCs w:val="28"/>
          <w:lang w:val="kk-KZ"/>
        </w:rPr>
        <w:t>.</w:t>
      </w:r>
    </w:p>
    <w:p w14:paraId="2267B79B" w14:textId="77777777" w:rsidR="00667B43" w:rsidRPr="007C0618" w:rsidRDefault="00667B43" w:rsidP="00667B43">
      <w:pPr>
        <w:spacing w:after="0" w:line="240" w:lineRule="auto"/>
        <w:jc w:val="both"/>
        <w:rPr>
          <w:rFonts w:ascii="Times New Roman" w:eastAsia="PMingLiU" w:hAnsi="Times New Roman" w:cs="Times New Roman"/>
          <w:sz w:val="28"/>
          <w:szCs w:val="28"/>
          <w:lang w:val="kk-KZ"/>
        </w:rPr>
      </w:pPr>
    </w:p>
    <w:p w14:paraId="7FFB6DCD" w14:textId="71389DAF" w:rsidR="00667B43" w:rsidRDefault="00667B43" w:rsidP="00667B43">
      <w:pPr>
        <w:spacing w:after="0" w:line="240" w:lineRule="auto"/>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Кесте 17</w:t>
      </w:r>
      <w:r w:rsidR="003313CB" w:rsidRPr="007C0618">
        <w:rPr>
          <w:rFonts w:ascii="Times New Roman" w:hAnsi="Times New Roman" w:cs="Times New Roman"/>
          <w:sz w:val="28"/>
          <w:lang w:val="kk-KZ"/>
        </w:rPr>
        <w:t xml:space="preserve"> – </w:t>
      </w:r>
      <w:r w:rsidRPr="007C0618">
        <w:rPr>
          <w:rFonts w:ascii="Times New Roman" w:eastAsia="PMingLiU" w:hAnsi="Times New Roman" w:cs="Times New Roman"/>
          <w:sz w:val="28"/>
          <w:szCs w:val="28"/>
          <w:lang w:val="kk-KZ"/>
        </w:rPr>
        <w:t>Интегралды көрсеткіштің бағалау көрсеткішімен сәйкестік шкаласы</w:t>
      </w:r>
    </w:p>
    <w:p w14:paraId="28A9E64C" w14:textId="77777777" w:rsidR="00BF66BD" w:rsidRPr="007C0618" w:rsidRDefault="00BF66BD" w:rsidP="00667B43">
      <w:pPr>
        <w:spacing w:after="0" w:line="240" w:lineRule="auto"/>
        <w:jc w:val="both"/>
        <w:rPr>
          <w:rFonts w:ascii="Times New Roman" w:eastAsia="PMingLiU" w:hAnsi="Times New Roman" w:cs="Times New Roman"/>
          <w:sz w:val="28"/>
          <w:szCs w:val="28"/>
          <w:lang w:val="kk-KZ"/>
        </w:rPr>
      </w:pPr>
    </w:p>
    <w:tbl>
      <w:tblPr>
        <w:tblStyle w:val="7"/>
        <w:tblW w:w="0" w:type="auto"/>
        <w:tblLook w:val="04A0" w:firstRow="1" w:lastRow="0" w:firstColumn="1" w:lastColumn="0" w:noHBand="0" w:noVBand="1"/>
      </w:tblPr>
      <w:tblGrid>
        <w:gridCol w:w="2943"/>
        <w:gridCol w:w="3544"/>
        <w:gridCol w:w="3119"/>
      </w:tblGrid>
      <w:tr w:rsidR="00667B43" w:rsidRPr="007C0618" w14:paraId="43BF6148" w14:textId="77777777" w:rsidTr="00000B00">
        <w:tc>
          <w:tcPr>
            <w:tcW w:w="2943" w:type="dxa"/>
          </w:tcPr>
          <w:p w14:paraId="6BB05006"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lang w:val="kk-KZ"/>
              </w:rPr>
              <w:t>КЛЖ инновациялық әлеуетінің дамуының интегралды көрсеткіші</w:t>
            </w:r>
          </w:p>
        </w:tc>
        <w:tc>
          <w:tcPr>
            <w:tcW w:w="3544" w:type="dxa"/>
          </w:tcPr>
          <w:p w14:paraId="65FAEE70"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Инновациялық әлеуетті бағалау деңгейі</w:t>
            </w:r>
          </w:p>
        </w:tc>
        <w:tc>
          <w:tcPr>
            <w:tcW w:w="3119" w:type="dxa"/>
          </w:tcPr>
          <w:p w14:paraId="669A2D0E"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Инновациялық әлеуеттің сезімталдығының сипаттамасы</w:t>
            </w:r>
          </w:p>
        </w:tc>
      </w:tr>
      <w:tr w:rsidR="00667B43" w:rsidRPr="007C0618" w14:paraId="743D6A59" w14:textId="77777777" w:rsidTr="00000B00">
        <w:tc>
          <w:tcPr>
            <w:tcW w:w="2943" w:type="dxa"/>
          </w:tcPr>
          <w:p w14:paraId="2003CFEA"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0,8-1,0</w:t>
            </w:r>
          </w:p>
        </w:tc>
        <w:tc>
          <w:tcPr>
            <w:tcW w:w="3544" w:type="dxa"/>
          </w:tcPr>
          <w:p w14:paraId="4D4C05CB"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төмен</w:t>
            </w:r>
          </w:p>
        </w:tc>
        <w:tc>
          <w:tcPr>
            <w:tcW w:w="3119" w:type="dxa"/>
          </w:tcPr>
          <w:p w14:paraId="78872904"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сезімталдық төмен</w:t>
            </w:r>
          </w:p>
        </w:tc>
      </w:tr>
      <w:tr w:rsidR="00667B43" w:rsidRPr="007C0618" w14:paraId="17839A9F" w14:textId="77777777" w:rsidTr="00000B00">
        <w:tc>
          <w:tcPr>
            <w:tcW w:w="2943" w:type="dxa"/>
          </w:tcPr>
          <w:p w14:paraId="7325C7BF"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0,6-0,79</w:t>
            </w:r>
          </w:p>
        </w:tc>
        <w:tc>
          <w:tcPr>
            <w:tcW w:w="3544" w:type="dxa"/>
          </w:tcPr>
          <w:p w14:paraId="0B6CEE7D"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орташа</w:t>
            </w:r>
          </w:p>
        </w:tc>
        <w:tc>
          <w:tcPr>
            <w:tcW w:w="3119" w:type="dxa"/>
          </w:tcPr>
          <w:p w14:paraId="6D05EDE0"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сезімтал</w:t>
            </w:r>
          </w:p>
        </w:tc>
      </w:tr>
      <w:tr w:rsidR="00667B43" w:rsidRPr="007C0618" w14:paraId="4520EBEE" w14:textId="77777777" w:rsidTr="00000B00">
        <w:tc>
          <w:tcPr>
            <w:tcW w:w="2943" w:type="dxa"/>
          </w:tcPr>
          <w:p w14:paraId="2ECF7CFC"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0,4-0,59</w:t>
            </w:r>
          </w:p>
        </w:tc>
        <w:tc>
          <w:tcPr>
            <w:tcW w:w="3544" w:type="dxa"/>
          </w:tcPr>
          <w:p w14:paraId="68FAA45D"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жоғары</w:t>
            </w:r>
          </w:p>
        </w:tc>
        <w:tc>
          <w:tcPr>
            <w:tcW w:w="3119" w:type="dxa"/>
          </w:tcPr>
          <w:p w14:paraId="7280754C"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сезімталдық жоғары</w:t>
            </w:r>
          </w:p>
        </w:tc>
      </w:tr>
      <w:tr w:rsidR="00667B43" w:rsidRPr="007C0618" w14:paraId="43EEB891" w14:textId="77777777" w:rsidTr="00000B00">
        <w:tc>
          <w:tcPr>
            <w:tcW w:w="2943" w:type="dxa"/>
          </w:tcPr>
          <w:p w14:paraId="1B07E4F3"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0,2-0.39</w:t>
            </w:r>
          </w:p>
        </w:tc>
        <w:tc>
          <w:tcPr>
            <w:tcW w:w="3544" w:type="dxa"/>
          </w:tcPr>
          <w:p w14:paraId="18E70FCD"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орташа</w:t>
            </w:r>
          </w:p>
        </w:tc>
        <w:tc>
          <w:tcPr>
            <w:tcW w:w="3119" w:type="dxa"/>
          </w:tcPr>
          <w:p w14:paraId="7355F6EC"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сезімталдық төмен</w:t>
            </w:r>
          </w:p>
        </w:tc>
      </w:tr>
      <w:tr w:rsidR="00667B43" w:rsidRPr="007C0618" w14:paraId="6F93721A" w14:textId="77777777" w:rsidTr="00000B00">
        <w:tc>
          <w:tcPr>
            <w:tcW w:w="2943" w:type="dxa"/>
          </w:tcPr>
          <w:p w14:paraId="382B5DAE"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0-0,19</w:t>
            </w:r>
          </w:p>
        </w:tc>
        <w:tc>
          <w:tcPr>
            <w:tcW w:w="3544" w:type="dxa"/>
          </w:tcPr>
          <w:p w14:paraId="72B5AF3B"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тиімсіз</w:t>
            </w:r>
          </w:p>
        </w:tc>
        <w:tc>
          <w:tcPr>
            <w:tcW w:w="3119" w:type="dxa"/>
          </w:tcPr>
          <w:p w14:paraId="3F104E2A" w14:textId="77777777" w:rsidR="00667B43" w:rsidRPr="004D6654" w:rsidRDefault="00667B43" w:rsidP="00667B43">
            <w:pPr>
              <w:jc w:val="both"/>
              <w:rPr>
                <w:rFonts w:ascii="Times New Roman" w:eastAsia="PMingLiU" w:hAnsi="Times New Roman" w:cs="Times New Roman"/>
                <w:sz w:val="24"/>
                <w:szCs w:val="24"/>
                <w:lang w:val="kk-KZ"/>
              </w:rPr>
            </w:pPr>
            <w:r w:rsidRPr="004D6654">
              <w:rPr>
                <w:rFonts w:ascii="Times New Roman" w:hAnsi="Times New Roman" w:cs="Times New Roman"/>
                <w:sz w:val="24"/>
                <w:szCs w:val="24"/>
              </w:rPr>
              <w:t>бағаланбайды</w:t>
            </w:r>
          </w:p>
        </w:tc>
      </w:tr>
      <w:tr w:rsidR="00BF66BD" w:rsidRPr="007C0618" w14:paraId="62FADE15" w14:textId="77777777" w:rsidTr="00000B00">
        <w:tc>
          <w:tcPr>
            <w:tcW w:w="9606" w:type="dxa"/>
            <w:gridSpan w:val="3"/>
          </w:tcPr>
          <w:p w14:paraId="3B165655" w14:textId="7B3CC807" w:rsidR="00BF66BD" w:rsidRPr="004D6654" w:rsidRDefault="00BF66BD" w:rsidP="00E17451">
            <w:pPr>
              <w:ind w:firstLine="708"/>
              <w:jc w:val="both"/>
              <w:rPr>
                <w:rFonts w:ascii="Times New Roman" w:hAnsi="Times New Roman" w:cs="Times New Roman"/>
                <w:sz w:val="24"/>
                <w:szCs w:val="24"/>
              </w:rPr>
            </w:pPr>
            <w:r w:rsidRPr="004D6654">
              <w:rPr>
                <w:rFonts w:ascii="Times New Roman" w:eastAsia="Times New Roman" w:hAnsi="Times New Roman" w:cs="Times New Roman"/>
                <w:sz w:val="24"/>
                <w:szCs w:val="24"/>
                <w:lang w:val="kk-KZ"/>
              </w:rPr>
              <w:t xml:space="preserve">Ескерту: Әдебиет негізінде автормен құрастырылған </w:t>
            </w:r>
            <w:r w:rsidRPr="00000B00">
              <w:rPr>
                <w:rFonts w:ascii="Times New Roman" w:eastAsia="Times New Roman" w:hAnsi="Times New Roman" w:cs="Times New Roman"/>
                <w:sz w:val="24"/>
                <w:szCs w:val="24"/>
                <w:lang w:val="kk-KZ"/>
              </w:rPr>
              <w:t>[</w:t>
            </w:r>
            <w:r w:rsidR="00E17451" w:rsidRPr="00000B00">
              <w:rPr>
                <w:rFonts w:ascii="Times New Roman" w:eastAsia="Times New Roman" w:hAnsi="Times New Roman" w:cs="Times New Roman"/>
                <w:sz w:val="24"/>
                <w:szCs w:val="24"/>
                <w:lang w:val="kk-KZ"/>
              </w:rPr>
              <w:t>120</w:t>
            </w:r>
            <w:r w:rsidRPr="00000B00">
              <w:rPr>
                <w:rFonts w:ascii="Times New Roman" w:eastAsia="Times New Roman" w:hAnsi="Times New Roman" w:cs="Times New Roman"/>
                <w:sz w:val="24"/>
                <w:szCs w:val="24"/>
                <w:lang w:val="kk-KZ"/>
              </w:rPr>
              <w:t>]</w:t>
            </w:r>
          </w:p>
        </w:tc>
      </w:tr>
    </w:tbl>
    <w:p w14:paraId="23D170B2" w14:textId="77777777" w:rsidR="00BF66BD" w:rsidRDefault="00BF66BD" w:rsidP="00667B43">
      <w:pPr>
        <w:spacing w:after="0" w:line="240" w:lineRule="auto"/>
        <w:ind w:firstLine="708"/>
        <w:jc w:val="both"/>
        <w:rPr>
          <w:rFonts w:ascii="Times New Roman" w:eastAsia="Calibri" w:hAnsi="Times New Roman" w:cs="Times New Roman"/>
          <w:sz w:val="28"/>
          <w:szCs w:val="28"/>
          <w:lang w:val="kk-KZ" w:eastAsia="en-US"/>
        </w:rPr>
      </w:pPr>
    </w:p>
    <w:p w14:paraId="520F92C1" w14:textId="631EA9D7" w:rsidR="00667B43" w:rsidRPr="007C0618" w:rsidRDefault="00667B43" w:rsidP="00000B00">
      <w:pPr>
        <w:spacing w:after="0" w:line="240" w:lineRule="auto"/>
        <w:ind w:firstLine="567"/>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Интегралды көрсеткіштің инновациялық әлеуетін бағалайтын деңгейлердің мағыналық сипаттамасы келесі </w:t>
      </w:r>
      <w:r w:rsidR="0004223A">
        <w:rPr>
          <w:rFonts w:ascii="Times New Roman" w:eastAsia="Calibri" w:hAnsi="Times New Roman" w:cs="Times New Roman"/>
          <w:sz w:val="28"/>
          <w:szCs w:val="28"/>
          <w:lang w:val="kk-KZ" w:eastAsia="en-US"/>
        </w:rPr>
        <w:t>к</w:t>
      </w:r>
      <w:r w:rsidRPr="007C0618">
        <w:rPr>
          <w:rFonts w:ascii="Times New Roman" w:eastAsia="Calibri" w:hAnsi="Times New Roman" w:cs="Times New Roman"/>
          <w:sz w:val="28"/>
          <w:szCs w:val="28"/>
          <w:lang w:val="kk-KZ" w:eastAsia="en-US"/>
        </w:rPr>
        <w:t>есте</w:t>
      </w:r>
      <w:r w:rsidR="00C836F0" w:rsidRPr="007C0618">
        <w:rPr>
          <w:rFonts w:ascii="Times New Roman" w:eastAsia="Calibri" w:hAnsi="Times New Roman" w:cs="Times New Roman"/>
          <w:sz w:val="28"/>
          <w:szCs w:val="28"/>
          <w:lang w:val="kk-KZ" w:eastAsia="en-US"/>
        </w:rPr>
        <w:t xml:space="preserve"> 18</w:t>
      </w:r>
      <w:r w:rsidR="0000537E">
        <w:rPr>
          <w:rFonts w:ascii="Times New Roman" w:eastAsia="Calibri" w:hAnsi="Times New Roman" w:cs="Times New Roman"/>
          <w:sz w:val="28"/>
          <w:szCs w:val="28"/>
          <w:lang w:val="kk-KZ" w:eastAsia="en-US"/>
        </w:rPr>
        <w:t>-</w:t>
      </w:r>
      <w:r w:rsidR="00C836F0" w:rsidRPr="007C0618">
        <w:rPr>
          <w:rFonts w:ascii="Times New Roman" w:eastAsia="Calibri" w:hAnsi="Times New Roman" w:cs="Times New Roman"/>
          <w:sz w:val="28"/>
          <w:szCs w:val="28"/>
          <w:lang w:val="kk-KZ" w:eastAsia="en-US"/>
        </w:rPr>
        <w:t>де</w:t>
      </w:r>
      <w:r w:rsidRPr="007C0618">
        <w:rPr>
          <w:rFonts w:ascii="Times New Roman" w:eastAsia="Calibri" w:hAnsi="Times New Roman" w:cs="Times New Roman"/>
          <w:sz w:val="28"/>
          <w:szCs w:val="28"/>
          <w:lang w:val="kk-KZ" w:eastAsia="en-US"/>
        </w:rPr>
        <w:t xml:space="preserve"> көрсетілген. </w:t>
      </w:r>
    </w:p>
    <w:p w14:paraId="3A7DE8D4" w14:textId="77777777" w:rsidR="00667B43" w:rsidRDefault="00667B43" w:rsidP="00667B43">
      <w:pPr>
        <w:spacing w:after="0" w:line="240" w:lineRule="auto"/>
        <w:jc w:val="both"/>
        <w:rPr>
          <w:rFonts w:ascii="Times New Roman" w:eastAsia="Calibri" w:hAnsi="Times New Roman" w:cs="Times New Roman"/>
          <w:sz w:val="28"/>
          <w:szCs w:val="28"/>
          <w:lang w:val="kk-KZ" w:eastAsia="en-US"/>
        </w:rPr>
      </w:pPr>
    </w:p>
    <w:p w14:paraId="0B59EA61" w14:textId="642EA880" w:rsidR="00667B43" w:rsidRDefault="00667B43" w:rsidP="00667B43">
      <w:pPr>
        <w:spacing w:after="0" w:line="240" w:lineRule="auto"/>
        <w:jc w:val="both"/>
        <w:rPr>
          <w:rFonts w:ascii="Times New Roman" w:eastAsia="Calibri" w:hAnsi="Times New Roman" w:cs="Times New Roman"/>
          <w:sz w:val="28"/>
          <w:szCs w:val="28"/>
          <w:lang w:val="kk-KZ" w:eastAsia="en-US"/>
        </w:rPr>
      </w:pPr>
      <w:r w:rsidRPr="007C0618">
        <w:rPr>
          <w:rFonts w:ascii="Times New Roman" w:eastAsia="PMingLiU" w:hAnsi="Times New Roman" w:cs="Times New Roman"/>
          <w:sz w:val="28"/>
          <w:szCs w:val="28"/>
          <w:lang w:val="kk-KZ"/>
        </w:rPr>
        <w:t>Кесте 18</w:t>
      </w:r>
      <w:r w:rsidR="003313CB" w:rsidRPr="007C0618">
        <w:rPr>
          <w:rFonts w:ascii="Times New Roman" w:hAnsi="Times New Roman" w:cs="Times New Roman"/>
          <w:sz w:val="28"/>
          <w:lang w:val="kk-KZ"/>
        </w:rPr>
        <w:t xml:space="preserve"> – </w:t>
      </w:r>
      <w:r w:rsidRPr="007C0618">
        <w:rPr>
          <w:rFonts w:ascii="Times New Roman" w:eastAsia="Calibri" w:hAnsi="Times New Roman" w:cs="Times New Roman"/>
          <w:sz w:val="28"/>
          <w:szCs w:val="28"/>
          <w:lang w:val="kk-KZ" w:eastAsia="en-US"/>
        </w:rPr>
        <w:t>КЛЖ инновациялық бағалаудың интегралдық көрсеткішінің әлеуетін деңгейлік бағалау шкаласының түсініктемес</w:t>
      </w:r>
      <w:r w:rsidR="00BF66BD">
        <w:rPr>
          <w:rFonts w:ascii="Times New Roman" w:eastAsia="Calibri" w:hAnsi="Times New Roman" w:cs="Times New Roman"/>
          <w:sz w:val="28"/>
          <w:szCs w:val="28"/>
          <w:lang w:val="kk-KZ" w:eastAsia="en-US"/>
        </w:rPr>
        <w:t>і</w:t>
      </w:r>
    </w:p>
    <w:p w14:paraId="2483CFEB" w14:textId="77777777" w:rsidR="00BF66BD" w:rsidRPr="007C0618" w:rsidRDefault="00BF66BD" w:rsidP="00667B43">
      <w:pPr>
        <w:spacing w:after="0" w:line="240" w:lineRule="auto"/>
        <w:jc w:val="both"/>
        <w:rPr>
          <w:rFonts w:ascii="Times New Roman" w:eastAsia="Calibri" w:hAnsi="Times New Roman" w:cs="Times New Roman"/>
          <w:sz w:val="28"/>
          <w:szCs w:val="28"/>
          <w:lang w:val="kk-KZ" w:eastAsia="en-US"/>
        </w:rPr>
      </w:pPr>
    </w:p>
    <w:tbl>
      <w:tblPr>
        <w:tblStyle w:val="310"/>
        <w:tblW w:w="0" w:type="auto"/>
        <w:tblLook w:val="04A0" w:firstRow="1" w:lastRow="0" w:firstColumn="1" w:lastColumn="0" w:noHBand="0" w:noVBand="1"/>
      </w:tblPr>
      <w:tblGrid>
        <w:gridCol w:w="8046"/>
        <w:gridCol w:w="1525"/>
      </w:tblGrid>
      <w:tr w:rsidR="00667B43" w:rsidRPr="007C0618" w14:paraId="70CD8F68" w14:textId="77777777" w:rsidTr="00AE0375">
        <w:tc>
          <w:tcPr>
            <w:tcW w:w="8046" w:type="dxa"/>
          </w:tcPr>
          <w:p w14:paraId="13814B28" w14:textId="5C2C3487" w:rsidR="00667B43" w:rsidRPr="007C0618" w:rsidRDefault="00667B43" w:rsidP="00667B43">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Градациялардың мағыналы</w:t>
            </w:r>
            <w:r w:rsidR="0000537E">
              <w:rPr>
                <w:rFonts w:ascii="Times New Roman" w:hAnsi="Times New Roman" w:cs="Times New Roman"/>
                <w:sz w:val="24"/>
                <w:szCs w:val="24"/>
                <w:lang w:val="kk-KZ"/>
              </w:rPr>
              <w:t>қ</w:t>
            </w:r>
            <w:r w:rsidRPr="007C0618">
              <w:rPr>
                <w:rFonts w:ascii="Times New Roman" w:hAnsi="Times New Roman" w:cs="Times New Roman"/>
                <w:sz w:val="24"/>
                <w:szCs w:val="24"/>
                <w:lang w:val="kk-KZ"/>
              </w:rPr>
              <w:t xml:space="preserve"> сипаттамасы</w:t>
            </w:r>
          </w:p>
        </w:tc>
        <w:tc>
          <w:tcPr>
            <w:tcW w:w="1525" w:type="dxa"/>
          </w:tcPr>
          <w:p w14:paraId="3B815847" w14:textId="77777777" w:rsidR="00667B43"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Сандық мән</w:t>
            </w:r>
          </w:p>
          <w:p w14:paraId="622CEEAF" w14:textId="77777777" w:rsidR="000153D4" w:rsidRPr="007C0618" w:rsidRDefault="000153D4" w:rsidP="00667B43">
            <w:pPr>
              <w:rPr>
                <w:rFonts w:ascii="Times New Roman" w:hAnsi="Times New Roman" w:cs="Times New Roman"/>
                <w:sz w:val="24"/>
                <w:szCs w:val="24"/>
                <w:lang w:val="kk-KZ"/>
              </w:rPr>
            </w:pPr>
          </w:p>
        </w:tc>
      </w:tr>
      <w:tr w:rsidR="00667B43" w:rsidRPr="007C0618" w14:paraId="5FC2CAE4" w14:textId="77777777" w:rsidTr="002F5327">
        <w:trPr>
          <w:trHeight w:val="361"/>
        </w:trPr>
        <w:tc>
          <w:tcPr>
            <w:tcW w:w="8046" w:type="dxa"/>
          </w:tcPr>
          <w:p w14:paraId="19036ED6" w14:textId="77777777" w:rsidR="00667B43" w:rsidRPr="008A1E05" w:rsidRDefault="00667B43" w:rsidP="00667B43">
            <w:pPr>
              <w:jc w:val="center"/>
              <w:rPr>
                <w:rFonts w:ascii="Times New Roman" w:hAnsi="Times New Roman" w:cs="Times New Roman"/>
                <w:sz w:val="20"/>
                <w:szCs w:val="20"/>
                <w:lang w:val="kk-KZ"/>
              </w:rPr>
            </w:pPr>
            <w:r w:rsidRPr="008A1E05">
              <w:rPr>
                <w:rFonts w:ascii="Times New Roman" w:hAnsi="Times New Roman" w:cs="Times New Roman"/>
                <w:sz w:val="20"/>
                <w:szCs w:val="20"/>
                <w:lang w:val="kk-KZ"/>
              </w:rPr>
              <w:t>1</w:t>
            </w:r>
          </w:p>
        </w:tc>
        <w:tc>
          <w:tcPr>
            <w:tcW w:w="1525" w:type="dxa"/>
          </w:tcPr>
          <w:p w14:paraId="33BFCA5B" w14:textId="4F8A3135" w:rsidR="000153D4" w:rsidRPr="008A1E05" w:rsidRDefault="00667B43" w:rsidP="002F5327">
            <w:pPr>
              <w:rPr>
                <w:rFonts w:ascii="Times New Roman" w:hAnsi="Times New Roman" w:cs="Times New Roman"/>
                <w:sz w:val="20"/>
                <w:szCs w:val="20"/>
                <w:lang w:val="kk-KZ"/>
              </w:rPr>
            </w:pPr>
            <w:r w:rsidRPr="008A1E05">
              <w:rPr>
                <w:rFonts w:ascii="Times New Roman" w:hAnsi="Times New Roman" w:cs="Times New Roman"/>
                <w:sz w:val="20"/>
                <w:szCs w:val="20"/>
                <w:lang w:val="kk-KZ"/>
              </w:rPr>
              <w:t xml:space="preserve">           2</w:t>
            </w:r>
          </w:p>
        </w:tc>
      </w:tr>
      <w:tr w:rsidR="00667B43" w:rsidRPr="007C0618" w14:paraId="02199FF5" w14:textId="77777777" w:rsidTr="00AE0375">
        <w:tc>
          <w:tcPr>
            <w:tcW w:w="8046" w:type="dxa"/>
          </w:tcPr>
          <w:p w14:paraId="4EEE71C2" w14:textId="2F37C5C3" w:rsidR="004D6654" w:rsidRPr="007C0618" w:rsidRDefault="00667B43" w:rsidP="008A1E05">
            <w:pPr>
              <w:rPr>
                <w:rFonts w:ascii="Times New Roman" w:hAnsi="Times New Roman" w:cs="Times New Roman"/>
                <w:sz w:val="24"/>
                <w:szCs w:val="24"/>
                <w:lang w:val="kk-KZ"/>
              </w:rPr>
            </w:pPr>
            <w:r w:rsidRPr="007C0618">
              <w:rPr>
                <w:rFonts w:ascii="Times New Roman" w:hAnsi="Times New Roman" w:cs="Times New Roman"/>
                <w:sz w:val="24"/>
                <w:szCs w:val="24"/>
                <w:lang w:val="kk-KZ"/>
              </w:rPr>
              <w:t>Инновациялық әлеуеттің төмен деңгейі іскери құндылықтың кеңеюіне ықпал ететін инновациялық қызметке мән бермейтін, бірақ қысқа мерзімді мақсаттар мен міндеттерге қол жеткізуге бағытталған эномикалық тұлғаларға тән, яғни ағымдағы кезеңде пайда табу. Кәсіпорынның бәсекеге қабілеттілігін арттыруға бағытталған ұзақ мерзімді мақсаттардың ма</w:t>
            </w:r>
            <w:r w:rsidR="0000537E">
              <w:rPr>
                <w:rFonts w:ascii="Times New Roman" w:hAnsi="Times New Roman" w:cs="Times New Roman"/>
                <w:sz w:val="24"/>
                <w:szCs w:val="24"/>
                <w:lang w:val="kk-KZ"/>
              </w:rPr>
              <w:t>ң</w:t>
            </w:r>
            <w:r w:rsidRPr="007C0618">
              <w:rPr>
                <w:rFonts w:ascii="Times New Roman" w:hAnsi="Times New Roman" w:cs="Times New Roman"/>
                <w:sz w:val="24"/>
                <w:szCs w:val="24"/>
                <w:lang w:val="kk-KZ"/>
              </w:rPr>
              <w:t>ызды бөлігі болатын инновациялық компоненті дамыту үшін іргелі шаралар кажет.</w:t>
            </w:r>
          </w:p>
        </w:tc>
        <w:tc>
          <w:tcPr>
            <w:tcW w:w="1525" w:type="dxa"/>
          </w:tcPr>
          <w:p w14:paraId="528405F5" w14:textId="77777777" w:rsidR="004D6654" w:rsidRDefault="004D6654" w:rsidP="00667B43">
            <w:pPr>
              <w:rPr>
                <w:rFonts w:ascii="Times New Roman" w:hAnsi="Times New Roman" w:cs="Times New Roman"/>
                <w:sz w:val="24"/>
                <w:szCs w:val="24"/>
                <w:lang w:val="kk-KZ"/>
              </w:rPr>
            </w:pPr>
          </w:p>
          <w:p w14:paraId="2C8EECA7" w14:textId="7777777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0.0-0,19</w:t>
            </w:r>
          </w:p>
        </w:tc>
      </w:tr>
      <w:tr w:rsidR="00667B43" w:rsidRPr="007C0618" w14:paraId="5ACE8E1A" w14:textId="77777777" w:rsidTr="00BF66BD">
        <w:tc>
          <w:tcPr>
            <w:tcW w:w="8046" w:type="dxa"/>
            <w:tcBorders>
              <w:bottom w:val="nil"/>
            </w:tcBorders>
          </w:tcPr>
          <w:p w14:paraId="2C1A32F3" w14:textId="70D20D5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Инновациялық әлеуеттің тоқтап қалуы, яғни өндірістік қызметтегі, кадрлардағы, қаржылық дағдарыстағы және т.б. мәселелерге байланысты инновациялық  үдерістің сәтті өтуі үшін жағдай жасай алмайтын инновациялық әлеует жүйесі элементтерінің осындай күйі</w:t>
            </w:r>
            <w:r w:rsidR="0000537E">
              <w:rPr>
                <w:rFonts w:ascii="Times New Roman" w:hAnsi="Times New Roman" w:cs="Times New Roman"/>
                <w:sz w:val="24"/>
                <w:szCs w:val="24"/>
                <w:lang w:val="kk-KZ"/>
              </w:rPr>
              <w:t>,</w:t>
            </w:r>
            <w:r w:rsidRPr="007C0618">
              <w:rPr>
                <w:rFonts w:ascii="Times New Roman" w:hAnsi="Times New Roman" w:cs="Times New Roman"/>
                <w:sz w:val="24"/>
                <w:szCs w:val="24"/>
                <w:lang w:val="kk-KZ"/>
              </w:rPr>
              <w:t xml:space="preserve"> бұл кеңейтілген өндіріс кағидаларының бұзылуына әкеп соқтырады. </w:t>
            </w:r>
          </w:p>
          <w:p w14:paraId="200C8035" w14:textId="77777777" w:rsidR="00667B43"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Осы типтегі инновациялык әлеует, бір жағынан, қазіргі кезде кәсіпорынның бәсекелік артықшылыктарын қамтамасыз ете алмайды, бірақ екінші жағынан, кәсіпорын иелерінің саясаты өзгерген кезде оны ұйымның маңызды элементі ретінде қарастыруга болады, дағдарысқа қарсы стратегия, оның практикалық іске асырылуы ұйымның нарықтағы бәсекелестік жағдайын нығайтуға көмектеседі.</w:t>
            </w:r>
          </w:p>
          <w:p w14:paraId="0586B62F" w14:textId="77777777" w:rsidR="00BF66BD" w:rsidRDefault="00BF66BD" w:rsidP="00667B43">
            <w:pPr>
              <w:rPr>
                <w:rFonts w:ascii="Times New Roman" w:hAnsi="Times New Roman" w:cs="Times New Roman"/>
                <w:sz w:val="24"/>
                <w:szCs w:val="24"/>
                <w:lang w:val="kk-KZ"/>
              </w:rPr>
            </w:pPr>
          </w:p>
          <w:p w14:paraId="04216FEC" w14:textId="77777777" w:rsidR="008A1E05" w:rsidRPr="007C0618" w:rsidRDefault="008A1E05" w:rsidP="00667B43">
            <w:pPr>
              <w:rPr>
                <w:rFonts w:ascii="Times New Roman" w:hAnsi="Times New Roman" w:cs="Times New Roman"/>
                <w:sz w:val="24"/>
                <w:szCs w:val="24"/>
                <w:lang w:val="kk-KZ"/>
              </w:rPr>
            </w:pPr>
          </w:p>
        </w:tc>
        <w:tc>
          <w:tcPr>
            <w:tcW w:w="1525" w:type="dxa"/>
            <w:tcBorders>
              <w:bottom w:val="nil"/>
            </w:tcBorders>
          </w:tcPr>
          <w:p w14:paraId="41330D2B" w14:textId="77777777" w:rsidR="008A1E05" w:rsidRDefault="008A1E05" w:rsidP="00667B43">
            <w:pPr>
              <w:rPr>
                <w:rFonts w:ascii="Times New Roman" w:hAnsi="Times New Roman" w:cs="Times New Roman"/>
                <w:sz w:val="24"/>
                <w:szCs w:val="24"/>
                <w:lang w:val="kk-KZ"/>
              </w:rPr>
            </w:pPr>
          </w:p>
          <w:p w14:paraId="11CF5A79" w14:textId="7777777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0,2-0,39</w:t>
            </w:r>
          </w:p>
        </w:tc>
      </w:tr>
      <w:tr w:rsidR="00BF66BD" w:rsidRPr="007C0618" w14:paraId="55D803E4" w14:textId="77777777" w:rsidTr="00BF66BD">
        <w:tc>
          <w:tcPr>
            <w:tcW w:w="9571" w:type="dxa"/>
            <w:gridSpan w:val="2"/>
            <w:tcBorders>
              <w:top w:val="nil"/>
              <w:left w:val="nil"/>
              <w:right w:val="nil"/>
            </w:tcBorders>
          </w:tcPr>
          <w:p w14:paraId="59179B82" w14:textId="333E06C8" w:rsidR="00BF66BD" w:rsidRPr="00634210" w:rsidRDefault="00634210" w:rsidP="00E17451">
            <w:pPr>
              <w:jc w:val="both"/>
              <w:rPr>
                <w:rFonts w:ascii="Times New Roman" w:hAnsi="Times New Roman" w:cs="Times New Roman"/>
                <w:sz w:val="28"/>
                <w:szCs w:val="28"/>
                <w:lang w:val="kk-KZ"/>
              </w:rPr>
            </w:pPr>
            <w:r w:rsidRPr="00634210">
              <w:rPr>
                <w:rFonts w:ascii="Times New Roman" w:hAnsi="Times New Roman" w:cs="Times New Roman"/>
                <w:sz w:val="28"/>
                <w:szCs w:val="28"/>
                <w:lang w:val="kk-KZ"/>
              </w:rPr>
              <w:t>18</w:t>
            </w:r>
            <w:r w:rsidR="0000537E">
              <w:rPr>
                <w:rFonts w:ascii="Times New Roman" w:hAnsi="Times New Roman" w:cs="Times New Roman"/>
                <w:sz w:val="28"/>
                <w:szCs w:val="28"/>
                <w:lang w:val="kk-KZ"/>
              </w:rPr>
              <w:t>-</w:t>
            </w:r>
            <w:r w:rsidR="000A7DC3">
              <w:rPr>
                <w:rFonts w:ascii="Times New Roman" w:hAnsi="Times New Roman" w:cs="Times New Roman"/>
                <w:sz w:val="28"/>
                <w:szCs w:val="28"/>
                <w:lang w:val="kk-KZ"/>
              </w:rPr>
              <w:t xml:space="preserve">ші </w:t>
            </w:r>
            <w:r w:rsidRPr="00634210">
              <w:rPr>
                <w:rFonts w:ascii="Times New Roman" w:hAnsi="Times New Roman" w:cs="Times New Roman"/>
                <w:sz w:val="28"/>
                <w:szCs w:val="28"/>
                <w:lang w:val="kk-KZ"/>
              </w:rPr>
              <w:t>кестенің жалгасы</w:t>
            </w:r>
          </w:p>
          <w:p w14:paraId="4F74FB42" w14:textId="5E576056" w:rsidR="00634210" w:rsidRPr="00634210" w:rsidRDefault="00634210" w:rsidP="00E17451">
            <w:pPr>
              <w:jc w:val="both"/>
              <w:rPr>
                <w:rFonts w:ascii="Times New Roman" w:hAnsi="Times New Roman" w:cs="Times New Roman"/>
                <w:sz w:val="24"/>
                <w:szCs w:val="24"/>
                <w:lang w:val="kk-KZ"/>
              </w:rPr>
            </w:pPr>
          </w:p>
        </w:tc>
      </w:tr>
      <w:tr w:rsidR="00BF66BD" w:rsidRPr="007C0618" w14:paraId="6400F80C" w14:textId="77777777" w:rsidTr="00AE0375">
        <w:tc>
          <w:tcPr>
            <w:tcW w:w="8046" w:type="dxa"/>
          </w:tcPr>
          <w:p w14:paraId="2D17624F" w14:textId="51A156DE" w:rsidR="00BF66BD" w:rsidRPr="00634210" w:rsidRDefault="00634210" w:rsidP="00634210">
            <w:pPr>
              <w:jc w:val="center"/>
              <w:rPr>
                <w:rFonts w:ascii="Times New Roman" w:hAnsi="Times New Roman" w:cs="Times New Roman"/>
                <w:sz w:val="24"/>
                <w:szCs w:val="24"/>
                <w:lang w:val="kk-KZ"/>
              </w:rPr>
            </w:pPr>
            <w:r w:rsidRPr="00634210">
              <w:rPr>
                <w:rFonts w:ascii="Times New Roman" w:hAnsi="Times New Roman" w:cs="Times New Roman"/>
                <w:sz w:val="24"/>
                <w:szCs w:val="24"/>
                <w:lang w:val="kk-KZ"/>
              </w:rPr>
              <w:t>1</w:t>
            </w:r>
          </w:p>
        </w:tc>
        <w:tc>
          <w:tcPr>
            <w:tcW w:w="1525" w:type="dxa"/>
          </w:tcPr>
          <w:p w14:paraId="75233DA6" w14:textId="358E69AD" w:rsidR="00BF66BD" w:rsidRPr="00634210" w:rsidRDefault="00634210" w:rsidP="00634210">
            <w:pPr>
              <w:jc w:val="center"/>
              <w:rPr>
                <w:rFonts w:ascii="Times New Roman" w:hAnsi="Times New Roman" w:cs="Times New Roman"/>
                <w:sz w:val="24"/>
                <w:szCs w:val="24"/>
                <w:lang w:val="kk-KZ"/>
              </w:rPr>
            </w:pPr>
            <w:r w:rsidRPr="00634210">
              <w:rPr>
                <w:rFonts w:ascii="Times New Roman" w:hAnsi="Times New Roman" w:cs="Times New Roman"/>
                <w:sz w:val="24"/>
                <w:szCs w:val="24"/>
                <w:lang w:val="kk-KZ"/>
              </w:rPr>
              <w:t>2</w:t>
            </w:r>
          </w:p>
        </w:tc>
      </w:tr>
      <w:tr w:rsidR="00667B43" w:rsidRPr="007C0618" w14:paraId="70097AD0" w14:textId="77777777" w:rsidTr="00AE0375">
        <w:tc>
          <w:tcPr>
            <w:tcW w:w="8046" w:type="dxa"/>
          </w:tcPr>
          <w:p w14:paraId="412E537C" w14:textId="1C7A830C" w:rsidR="00667B43" w:rsidRPr="007C0618" w:rsidRDefault="00667B43" w:rsidP="00223458">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Тұрақты инновациялық әлеует - бұл жүйенің осындай сапалы күйі, мұнда инновациялық әлеуеттің құрылымдық  элементтерінің өзара әрекеттесуінің  </w:t>
            </w:r>
            <w:r w:rsidR="0000537E">
              <w:rPr>
                <w:rFonts w:ascii="Times New Roman" w:hAnsi="Times New Roman" w:cs="Times New Roman"/>
                <w:sz w:val="24"/>
                <w:szCs w:val="24"/>
                <w:lang w:val="kk-KZ"/>
              </w:rPr>
              <w:t>с</w:t>
            </w:r>
            <w:r w:rsidRPr="007C0618">
              <w:rPr>
                <w:rFonts w:ascii="Times New Roman" w:hAnsi="Times New Roman" w:cs="Times New Roman"/>
                <w:sz w:val="24"/>
                <w:szCs w:val="24"/>
                <w:lang w:val="kk-KZ"/>
              </w:rPr>
              <w:t>инергетикалық әсері инновациялық даму деңгейінің тұрақтылығын қамтамасыз етуге мүмкіндік береді, оның денгейін жоғарылатуға мүмкіндік береді, өнімдердің (жұмыстардың, қызметтердің) инновациялық қабілеті және тұрақсыздандыратын макро факторлардың әсеріне қарамастан іскерлі</w:t>
            </w:r>
            <w:r w:rsidR="0000537E">
              <w:rPr>
                <w:rFonts w:ascii="Times New Roman" w:hAnsi="Times New Roman" w:cs="Times New Roman"/>
                <w:sz w:val="24"/>
                <w:szCs w:val="24"/>
                <w:lang w:val="kk-KZ"/>
              </w:rPr>
              <w:t>к</w:t>
            </w:r>
            <w:r w:rsidRPr="007C0618">
              <w:rPr>
                <w:rFonts w:ascii="Times New Roman" w:hAnsi="Times New Roman" w:cs="Times New Roman"/>
                <w:sz w:val="24"/>
                <w:szCs w:val="24"/>
                <w:lang w:val="kk-KZ"/>
              </w:rPr>
              <w:t xml:space="preserve">  құндылығын арттыруға ықпал етеді және микроорта.</w:t>
            </w:r>
          </w:p>
        </w:tc>
        <w:tc>
          <w:tcPr>
            <w:tcW w:w="1525" w:type="dxa"/>
          </w:tcPr>
          <w:p w14:paraId="2945A64C" w14:textId="7777777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0,4-0.59</w:t>
            </w:r>
          </w:p>
        </w:tc>
      </w:tr>
      <w:tr w:rsidR="00667B43" w:rsidRPr="007C0618" w14:paraId="72EA3FD4" w14:textId="77777777" w:rsidTr="00AE0375">
        <w:tc>
          <w:tcPr>
            <w:tcW w:w="8046" w:type="dxa"/>
          </w:tcPr>
          <w:p w14:paraId="36B96929" w14:textId="7777777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Белсенді өсудің инновациялық әлеуеті, мұнда инновациялық әлеует жүйесінің әр құрылымдық элементінің сапалық  өзгеруіне байланысты бәсекелік артықшылыктардың жылдам өсуі мүмкін. Осы типтегі инновациялық әлеует  оның даму денгейін бағалау көрсеткіштерінің оң динамикасымен және «көшбасшыға еру» және «бизнестің өсуі» стратегиясын іске асырумен сипатталады.</w:t>
            </w:r>
          </w:p>
        </w:tc>
        <w:tc>
          <w:tcPr>
            <w:tcW w:w="1525" w:type="dxa"/>
          </w:tcPr>
          <w:p w14:paraId="02041D72" w14:textId="7777777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0.6-0.79</w:t>
            </w:r>
          </w:p>
        </w:tc>
      </w:tr>
      <w:tr w:rsidR="00667B43" w:rsidRPr="007C0618" w14:paraId="3C41EC7C" w14:textId="77777777" w:rsidTr="00AE0375">
        <w:tc>
          <w:tcPr>
            <w:tcW w:w="8046" w:type="dxa"/>
          </w:tcPr>
          <w:p w14:paraId="1F9FA8AC" w14:textId="7777777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Жоғары инновациялық әлеует. Инновациялық әлеуеттің бұл түрі нарықтағы жетекші ойыншылар болып табылатын, «бәсекеде көшбасшылық» стратегиясын іске асыратын кәсіпорындарға тән, бұл инновациядан тиімділікті арттыруға, aтап айтқанда, даму сәтінен бастап инновацияларды практикалық іске асыруға дейінгі кезеңді қысқартуға ыкпал етеді.</w:t>
            </w:r>
          </w:p>
        </w:tc>
        <w:tc>
          <w:tcPr>
            <w:tcW w:w="1525" w:type="dxa"/>
          </w:tcPr>
          <w:p w14:paraId="4B16943E" w14:textId="77777777" w:rsidR="00667B43" w:rsidRPr="007C0618"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0.8-1</w:t>
            </w:r>
          </w:p>
        </w:tc>
      </w:tr>
      <w:tr w:rsidR="00667B43" w:rsidRPr="007C0618" w14:paraId="170BA892" w14:textId="77777777" w:rsidTr="00AE0375">
        <w:tc>
          <w:tcPr>
            <w:tcW w:w="8046" w:type="dxa"/>
          </w:tcPr>
          <w:p w14:paraId="481A2258" w14:textId="7F6F0D45" w:rsidR="00667B43" w:rsidRPr="007C0618" w:rsidRDefault="00667B43" w:rsidP="00A83B47">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            Ескерту</w:t>
            </w:r>
            <w:r w:rsidR="005B3731">
              <w:rPr>
                <w:rFonts w:ascii="Times New Roman" w:hAnsi="Times New Roman" w:cs="Times New Roman"/>
                <w:sz w:val="24"/>
                <w:szCs w:val="24"/>
                <w:lang w:val="kk-KZ"/>
              </w:rPr>
              <w:t>:</w:t>
            </w:r>
            <w:r w:rsidRPr="007C0618">
              <w:rPr>
                <w:rFonts w:ascii="Times New Roman" w:hAnsi="Times New Roman" w:cs="Times New Roman"/>
                <w:sz w:val="24"/>
                <w:szCs w:val="24"/>
                <w:lang w:val="kk-KZ"/>
              </w:rPr>
              <w:t xml:space="preserve"> Әдебиет негізінде құра</w:t>
            </w:r>
            <w:r w:rsidR="0096549B">
              <w:rPr>
                <w:rFonts w:ascii="Times New Roman" w:hAnsi="Times New Roman" w:cs="Times New Roman"/>
                <w:sz w:val="24"/>
                <w:szCs w:val="24"/>
                <w:lang w:val="kk-KZ"/>
              </w:rPr>
              <w:t>стыры</w:t>
            </w:r>
            <w:r w:rsidRPr="007C0618">
              <w:rPr>
                <w:rFonts w:ascii="Times New Roman" w:hAnsi="Times New Roman" w:cs="Times New Roman"/>
                <w:sz w:val="24"/>
                <w:szCs w:val="24"/>
                <w:lang w:val="kk-KZ"/>
              </w:rPr>
              <w:t xml:space="preserve">лған </w:t>
            </w:r>
            <w:r w:rsidRPr="00000B00">
              <w:rPr>
                <w:rFonts w:ascii="Times New Roman" w:hAnsi="Times New Roman" w:cs="Times New Roman"/>
                <w:sz w:val="24"/>
                <w:szCs w:val="24"/>
                <w:lang w:val="kk-KZ"/>
              </w:rPr>
              <w:t>[</w:t>
            </w:r>
            <w:r w:rsidR="005F0307" w:rsidRPr="00000B00">
              <w:rPr>
                <w:rFonts w:ascii="Times New Roman" w:hAnsi="Times New Roman" w:cs="Times New Roman"/>
                <w:sz w:val="24"/>
                <w:szCs w:val="24"/>
                <w:lang w:val="kk-KZ"/>
              </w:rPr>
              <w:t>84,б.104</w:t>
            </w:r>
            <w:r w:rsidRPr="00000B00">
              <w:rPr>
                <w:rFonts w:ascii="Times New Roman" w:hAnsi="Times New Roman" w:cs="Times New Roman"/>
                <w:sz w:val="24"/>
                <w:szCs w:val="24"/>
                <w:lang w:val="kk-KZ"/>
              </w:rPr>
              <w:t>]</w:t>
            </w:r>
          </w:p>
        </w:tc>
        <w:tc>
          <w:tcPr>
            <w:tcW w:w="1525" w:type="dxa"/>
          </w:tcPr>
          <w:p w14:paraId="2DA466E2" w14:textId="77777777" w:rsidR="00667B43" w:rsidRPr="007C0618" w:rsidRDefault="00667B43" w:rsidP="00667B43">
            <w:pPr>
              <w:rPr>
                <w:rFonts w:ascii="Times New Roman" w:hAnsi="Times New Roman" w:cs="Times New Roman"/>
                <w:sz w:val="24"/>
                <w:szCs w:val="24"/>
                <w:lang w:val="kk-KZ"/>
              </w:rPr>
            </w:pPr>
          </w:p>
        </w:tc>
      </w:tr>
    </w:tbl>
    <w:p w14:paraId="354EB2EB" w14:textId="77777777"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p>
    <w:p w14:paraId="053AB102" w14:textId="3DCFE943" w:rsidR="0053136A"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A73945">
        <w:rPr>
          <w:rFonts w:ascii="Times New Roman" w:eastAsia="Times New Roman" w:hAnsi="Times New Roman" w:cs="Times New Roman"/>
          <w:sz w:val="28"/>
          <w:szCs w:val="28"/>
          <w:lang w:val="kk-KZ"/>
        </w:rPr>
        <w:t>Енді біз ұсынылып отырған әдістің ерекшелігіне тоқтала кетейік. Ұсынылған әдіс өзінің қолданыс бағытындағы қарапайымдылығы мен функционалдығын көрсетеді. Атап айтқанда</w:t>
      </w:r>
      <w:r w:rsidRPr="007C0618">
        <w:rPr>
          <w:rFonts w:ascii="Times New Roman" w:eastAsia="Times New Roman" w:hAnsi="Times New Roman" w:cs="Times New Roman"/>
          <w:sz w:val="28"/>
          <w:szCs w:val="28"/>
          <w:lang w:val="kk-KZ"/>
        </w:rPr>
        <w:t>,</w:t>
      </w:r>
      <w:r w:rsidRPr="00A73945">
        <w:rPr>
          <w:rFonts w:ascii="Times New Roman" w:eastAsia="Times New Roman" w:hAnsi="Times New Roman" w:cs="Times New Roman"/>
          <w:sz w:val="28"/>
          <w:szCs w:val="28"/>
          <w:lang w:val="kk-KZ"/>
        </w:rPr>
        <w:t xml:space="preserve"> КЛЖ-нің инновациялық әлеуетін бағалау кезінде оның әрбір құрамдас бөлігін қажет болған жағдайға кеңейтуге болады. </w:t>
      </w:r>
      <w:r w:rsidR="008109E6" w:rsidRPr="007C0618">
        <w:rPr>
          <w:rFonts w:ascii="Times New Roman" w:eastAsia="Times New Roman" w:hAnsi="Times New Roman" w:cs="Times New Roman"/>
          <w:sz w:val="28"/>
          <w:szCs w:val="28"/>
          <w:lang w:val="kk-KZ"/>
        </w:rPr>
        <w:t>Яғни,</w:t>
      </w:r>
      <w:r w:rsidRPr="00A73945">
        <w:rPr>
          <w:rFonts w:ascii="Times New Roman" w:eastAsia="Times New Roman" w:hAnsi="Times New Roman" w:cs="Times New Roman"/>
          <w:sz w:val="28"/>
          <w:szCs w:val="28"/>
          <w:lang w:val="kk-KZ"/>
        </w:rPr>
        <w:t xml:space="preserve"> то</w:t>
      </w:r>
      <w:r w:rsidRPr="007C0618">
        <w:rPr>
          <w:rFonts w:ascii="Times New Roman" w:eastAsia="Times New Roman" w:hAnsi="Times New Roman" w:cs="Times New Roman"/>
          <w:sz w:val="28"/>
          <w:szCs w:val="28"/>
          <w:lang w:val="kk-KZ"/>
        </w:rPr>
        <w:t>п</w:t>
      </w:r>
      <w:r w:rsidRPr="00A73945">
        <w:rPr>
          <w:rFonts w:ascii="Times New Roman" w:eastAsia="Times New Roman" w:hAnsi="Times New Roman" w:cs="Times New Roman"/>
          <w:sz w:val="28"/>
          <w:szCs w:val="28"/>
          <w:lang w:val="kk-KZ"/>
        </w:rPr>
        <w:t xml:space="preserve"> ішінде қосымша </w:t>
      </w:r>
      <w:r w:rsidR="008109E6" w:rsidRPr="007C0618">
        <w:rPr>
          <w:rFonts w:ascii="Times New Roman" w:eastAsia="Times New Roman" w:hAnsi="Times New Roman" w:cs="Times New Roman"/>
          <w:sz w:val="28"/>
          <w:szCs w:val="28"/>
          <w:lang w:val="kk-KZ"/>
        </w:rPr>
        <w:t>көрсеткіштерді</w:t>
      </w:r>
      <w:r w:rsidRPr="00A73945">
        <w:rPr>
          <w:rFonts w:ascii="Times New Roman" w:eastAsia="Times New Roman" w:hAnsi="Times New Roman" w:cs="Times New Roman"/>
          <w:sz w:val="28"/>
          <w:szCs w:val="28"/>
          <w:lang w:val="kk-KZ"/>
        </w:rPr>
        <w:t xml:space="preserve"> қосуға және қаржылық, кадрлық, </w:t>
      </w:r>
      <w:r w:rsidRPr="007C0618">
        <w:rPr>
          <w:rFonts w:ascii="Times New Roman" w:eastAsia="Times New Roman" w:hAnsi="Times New Roman" w:cs="Times New Roman"/>
          <w:sz w:val="28"/>
          <w:szCs w:val="28"/>
          <w:lang w:val="kk-KZ"/>
        </w:rPr>
        <w:t xml:space="preserve">ғылыми, </w:t>
      </w:r>
      <w:r w:rsidRPr="00A73945">
        <w:rPr>
          <w:rFonts w:ascii="Times New Roman" w:eastAsia="Times New Roman" w:hAnsi="Times New Roman" w:cs="Times New Roman"/>
          <w:sz w:val="28"/>
          <w:szCs w:val="28"/>
          <w:lang w:val="kk-KZ"/>
        </w:rPr>
        <w:t>техникалық-технологиялық әлеуеттердің интегралдық көрсеткіштерін толы</w:t>
      </w:r>
      <w:r w:rsidR="0053136A" w:rsidRPr="00A73945">
        <w:rPr>
          <w:rFonts w:ascii="Times New Roman" w:eastAsia="Times New Roman" w:hAnsi="Times New Roman" w:cs="Times New Roman"/>
          <w:sz w:val="28"/>
          <w:szCs w:val="28"/>
          <w:lang w:val="kk-KZ"/>
        </w:rPr>
        <w:t>қтыру мүмкіндігі қарастырылған.</w:t>
      </w:r>
    </w:p>
    <w:p w14:paraId="2732BEF5" w14:textId="3574CA6C"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A73945">
        <w:rPr>
          <w:rFonts w:ascii="Times New Roman" w:eastAsia="Times New Roman" w:hAnsi="Times New Roman" w:cs="Times New Roman"/>
          <w:sz w:val="28"/>
          <w:szCs w:val="28"/>
          <w:lang w:val="kk-KZ"/>
        </w:rPr>
        <w:t>Ұсынылып отырған әдістің ең басты назар аударатын тұсы</w:t>
      </w:r>
      <w:r w:rsidR="00232706">
        <w:rPr>
          <w:rFonts w:ascii="Times New Roman" w:eastAsia="Times New Roman" w:hAnsi="Times New Roman" w:cs="Times New Roman"/>
          <w:sz w:val="28"/>
          <w:szCs w:val="28"/>
          <w:lang w:val="kk-KZ"/>
        </w:rPr>
        <w:t>:</w:t>
      </w:r>
      <w:r w:rsidRPr="00A73945">
        <w:rPr>
          <w:rFonts w:ascii="Times New Roman" w:eastAsia="Times New Roman" w:hAnsi="Times New Roman" w:cs="Times New Roman"/>
          <w:sz w:val="28"/>
          <w:szCs w:val="28"/>
          <w:lang w:val="kk-KZ"/>
        </w:rPr>
        <w:t xml:space="preserve"> бұл таңдалатын зерттеу нысаны барысында мәліметтер тапшылығы болуы мүмкін. Осы себепті КЛЖ құрамдас бөліктерін дұрыс топтастыра білу қажет. Әсіресе</w:t>
      </w:r>
      <w:r w:rsidRPr="007C0618">
        <w:rPr>
          <w:rFonts w:ascii="Times New Roman" w:eastAsia="Times New Roman" w:hAnsi="Times New Roman" w:cs="Times New Roman"/>
          <w:sz w:val="28"/>
          <w:szCs w:val="28"/>
          <w:lang w:val="kk-KZ"/>
        </w:rPr>
        <w:t>,</w:t>
      </w:r>
      <w:r w:rsidRPr="00A73945">
        <w:rPr>
          <w:rFonts w:ascii="Times New Roman" w:eastAsia="Times New Roman" w:hAnsi="Times New Roman" w:cs="Times New Roman"/>
          <w:sz w:val="28"/>
          <w:szCs w:val="28"/>
          <w:lang w:val="kk-KZ"/>
        </w:rPr>
        <w:t xml:space="preserve"> жүйе ішіндегі олардың </w:t>
      </w:r>
      <w:r w:rsidR="008109E6" w:rsidRPr="007C0618">
        <w:rPr>
          <w:rFonts w:ascii="Times New Roman" w:eastAsia="Times New Roman" w:hAnsi="Times New Roman" w:cs="Times New Roman"/>
          <w:sz w:val="28"/>
          <w:szCs w:val="28"/>
          <w:lang w:val="kk-KZ"/>
        </w:rPr>
        <w:t>қызметтік</w:t>
      </w:r>
      <w:r w:rsidRPr="00A73945">
        <w:rPr>
          <w:rFonts w:ascii="Times New Roman" w:eastAsia="Times New Roman" w:hAnsi="Times New Roman" w:cs="Times New Roman"/>
          <w:sz w:val="28"/>
          <w:szCs w:val="28"/>
          <w:lang w:val="kk-KZ"/>
        </w:rPr>
        <w:t xml:space="preserve"> байланыстарын жеткізу тізбегі аясында мұқият қараған абзал. Жалпы КЛЖ зерттеу барысында мәлімет жинастыру аса айтарлықтай қиындық тудырмайды. Себебі кадрлық, қаржылық, техникалық және технологиялық қызмет көрсеткішіндегі ұйымның есептерінде толық көрсетіледі.</w:t>
      </w:r>
      <w:r w:rsidRPr="007C0618">
        <w:rPr>
          <w:rFonts w:ascii="Times New Roman" w:eastAsia="Times New Roman" w:hAnsi="Times New Roman" w:cs="Times New Roman"/>
          <w:sz w:val="28"/>
          <w:szCs w:val="28"/>
          <w:lang w:val="kk-KZ"/>
        </w:rPr>
        <w:t xml:space="preserve"> Тек ғылыми қызмет көрсеткіші болмауы мүмкін.</w:t>
      </w:r>
      <w:r w:rsidRPr="00A73945">
        <w:rPr>
          <w:rFonts w:ascii="Times New Roman" w:eastAsia="Times New Roman" w:hAnsi="Times New Roman" w:cs="Times New Roman"/>
          <w:sz w:val="28"/>
          <w:szCs w:val="28"/>
          <w:lang w:val="kk-KZ"/>
        </w:rPr>
        <w:t xml:space="preserve"> Сонымен бізге қосымша ақпарат қажет болған жағдайда</w:t>
      </w:r>
      <w:r w:rsidR="0018280D">
        <w:rPr>
          <w:rFonts w:ascii="Times New Roman" w:eastAsia="Times New Roman" w:hAnsi="Times New Roman" w:cs="Times New Roman"/>
          <w:sz w:val="28"/>
          <w:szCs w:val="28"/>
          <w:lang w:val="kk-KZ"/>
        </w:rPr>
        <w:t xml:space="preserve"> </w:t>
      </w:r>
      <w:r w:rsidRPr="00A73945">
        <w:rPr>
          <w:rFonts w:ascii="Times New Roman" w:eastAsia="Times New Roman" w:hAnsi="Times New Roman" w:cs="Times New Roman"/>
          <w:sz w:val="28"/>
          <w:szCs w:val="28"/>
          <w:lang w:val="kk-KZ"/>
        </w:rPr>
        <w:t>арнайы зерт</w:t>
      </w:r>
      <w:r w:rsidRPr="007C0618">
        <w:rPr>
          <w:rFonts w:ascii="Times New Roman" w:eastAsia="Times New Roman" w:hAnsi="Times New Roman" w:cs="Times New Roman"/>
          <w:sz w:val="28"/>
          <w:szCs w:val="28"/>
          <w:lang w:val="kk-KZ"/>
        </w:rPr>
        <w:t>т</w:t>
      </w:r>
      <w:r w:rsidRPr="00A73945">
        <w:rPr>
          <w:rFonts w:ascii="Times New Roman" w:eastAsia="Times New Roman" w:hAnsi="Times New Roman" w:cs="Times New Roman"/>
          <w:sz w:val="28"/>
          <w:szCs w:val="28"/>
          <w:lang w:val="kk-KZ"/>
        </w:rPr>
        <w:t>еу жасауға болады</w:t>
      </w:r>
      <w:r w:rsidRPr="007C0618">
        <w:rPr>
          <w:rFonts w:ascii="Times New Roman" w:eastAsia="Times New Roman" w:hAnsi="Times New Roman" w:cs="Times New Roman"/>
          <w:sz w:val="28"/>
          <w:szCs w:val="28"/>
          <w:lang w:val="kk-KZ"/>
        </w:rPr>
        <w:t>.</w:t>
      </w:r>
    </w:p>
    <w:p w14:paraId="60D491D2" w14:textId="0083C3AD" w:rsidR="00667B43"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Жоғарыдағы ақпараттарды жинақтай келгенде</w:t>
      </w:r>
      <w:r w:rsidR="0018280D">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әзірленіп ұсынылып отырған авторлық әдістемедегі</w:t>
      </w:r>
      <w:r w:rsidRPr="007C0618">
        <w:rPr>
          <w:rFonts w:ascii="Times New Roman" w:eastAsia="Calibri" w:hAnsi="Times New Roman" w:cs="Times New Roman"/>
          <w:sz w:val="28"/>
          <w:szCs w:val="28"/>
          <w:lang w:val="kk-KZ" w:eastAsia="en-US"/>
        </w:rPr>
        <w:t xml:space="preserve"> зерттеу-есептеу жұмыстарының алгоритмі к</w:t>
      </w:r>
      <w:r w:rsidRPr="007C0618">
        <w:rPr>
          <w:rFonts w:ascii="Times New Roman" w:eastAsia="Times New Roman" w:hAnsi="Times New Roman" w:cs="Times New Roman"/>
          <w:sz w:val="28"/>
          <w:szCs w:val="28"/>
          <w:lang w:val="kk-KZ"/>
        </w:rPr>
        <w:t>елесі суретте берілген (</w:t>
      </w:r>
      <w:r w:rsidR="0004223A">
        <w:rPr>
          <w:rFonts w:ascii="Times New Roman" w:eastAsia="Times New Roman" w:hAnsi="Times New Roman" w:cs="Times New Roman"/>
          <w:sz w:val="28"/>
          <w:szCs w:val="28"/>
          <w:lang w:val="kk-KZ"/>
        </w:rPr>
        <w:t>с</w:t>
      </w:r>
      <w:r w:rsidRPr="007C0618">
        <w:rPr>
          <w:rFonts w:ascii="Times New Roman" w:eastAsia="Times New Roman" w:hAnsi="Times New Roman" w:cs="Times New Roman"/>
          <w:sz w:val="28"/>
          <w:szCs w:val="28"/>
          <w:lang w:val="kk-KZ"/>
        </w:rPr>
        <w:t>ур</w:t>
      </w:r>
      <w:r w:rsidR="0053136A" w:rsidRPr="007C0618">
        <w:rPr>
          <w:rFonts w:ascii="Times New Roman" w:eastAsia="Times New Roman" w:hAnsi="Times New Roman" w:cs="Times New Roman"/>
          <w:sz w:val="28"/>
          <w:szCs w:val="28"/>
          <w:lang w:val="kk-KZ"/>
        </w:rPr>
        <w:t xml:space="preserve">ет </w:t>
      </w:r>
      <w:r w:rsidRPr="007C0618">
        <w:rPr>
          <w:rFonts w:ascii="Times New Roman" w:eastAsia="Times New Roman" w:hAnsi="Times New Roman" w:cs="Times New Roman"/>
          <w:sz w:val="28"/>
          <w:szCs w:val="28"/>
          <w:lang w:val="kk-KZ"/>
        </w:rPr>
        <w:t>35)</w:t>
      </w:r>
    </w:p>
    <w:p w14:paraId="54B01CA3" w14:textId="77777777" w:rsidR="00CF193B" w:rsidRDefault="00CF193B" w:rsidP="00667B43">
      <w:pPr>
        <w:spacing w:after="0" w:line="240" w:lineRule="auto"/>
        <w:ind w:firstLine="708"/>
        <w:jc w:val="both"/>
        <w:rPr>
          <w:rFonts w:ascii="Times New Roman" w:eastAsia="Times New Roman" w:hAnsi="Times New Roman" w:cs="Times New Roman"/>
          <w:sz w:val="28"/>
          <w:szCs w:val="28"/>
          <w:lang w:val="kk-KZ"/>
        </w:rPr>
      </w:pPr>
    </w:p>
    <w:p w14:paraId="31933B9D" w14:textId="77777777" w:rsidR="00634210" w:rsidRDefault="00634210" w:rsidP="00667B43">
      <w:pPr>
        <w:spacing w:after="0" w:line="240" w:lineRule="auto"/>
        <w:ind w:firstLine="708"/>
        <w:jc w:val="both"/>
        <w:rPr>
          <w:rFonts w:ascii="Times New Roman" w:eastAsia="Times New Roman" w:hAnsi="Times New Roman" w:cs="Times New Roman"/>
          <w:sz w:val="28"/>
          <w:szCs w:val="28"/>
          <w:lang w:val="kk-KZ"/>
        </w:rPr>
      </w:pPr>
    </w:p>
    <w:p w14:paraId="7862D6C4" w14:textId="77777777" w:rsidR="00634210" w:rsidRDefault="00634210" w:rsidP="00667B43">
      <w:pPr>
        <w:spacing w:after="0" w:line="240" w:lineRule="auto"/>
        <w:ind w:firstLine="708"/>
        <w:jc w:val="both"/>
        <w:rPr>
          <w:rFonts w:ascii="Times New Roman" w:eastAsia="Times New Roman" w:hAnsi="Times New Roman" w:cs="Times New Roman"/>
          <w:sz w:val="28"/>
          <w:szCs w:val="28"/>
          <w:lang w:val="kk-KZ"/>
        </w:rPr>
      </w:pPr>
    </w:p>
    <w:p w14:paraId="02D60A27" w14:textId="77777777" w:rsidR="00634210" w:rsidRDefault="00634210" w:rsidP="00667B43">
      <w:pPr>
        <w:spacing w:after="0" w:line="240" w:lineRule="auto"/>
        <w:ind w:firstLine="708"/>
        <w:jc w:val="both"/>
        <w:rPr>
          <w:rFonts w:ascii="Times New Roman" w:eastAsia="Times New Roman" w:hAnsi="Times New Roman" w:cs="Times New Roman"/>
          <w:sz w:val="28"/>
          <w:szCs w:val="28"/>
          <w:lang w:val="kk-KZ"/>
        </w:rPr>
      </w:pPr>
    </w:p>
    <w:p w14:paraId="4463FC11" w14:textId="77777777" w:rsidR="001D1376" w:rsidRDefault="001D1376" w:rsidP="00667B43">
      <w:pPr>
        <w:spacing w:after="0" w:line="240" w:lineRule="auto"/>
        <w:ind w:firstLine="708"/>
        <w:jc w:val="both"/>
        <w:rPr>
          <w:rFonts w:ascii="Times New Roman" w:eastAsia="Times New Roman" w:hAnsi="Times New Roman" w:cs="Times New Roman"/>
          <w:sz w:val="28"/>
          <w:szCs w:val="28"/>
          <w:lang w:val="kk-KZ"/>
        </w:rPr>
      </w:pPr>
    </w:p>
    <w:p w14:paraId="36D6BDCB" w14:textId="77777777" w:rsidR="00667B43" w:rsidRPr="007C0618" w:rsidRDefault="00667B43" w:rsidP="00667B43">
      <w:pPr>
        <w:rPr>
          <w:rFonts w:ascii="Calibri" w:eastAsia="Calibri" w:hAnsi="Calibri" w:cs="Times New Roman"/>
          <w:lang w:val="kk-KZ" w:eastAsia="en-US"/>
        </w:rPr>
      </w:pPr>
      <w:r w:rsidRPr="007C0618">
        <w:rPr>
          <w:rFonts w:ascii="Calibri" w:eastAsia="Calibri" w:hAnsi="Calibri" w:cs="Times New Roman"/>
          <w:noProof/>
        </w:rPr>
        <mc:AlternateContent>
          <mc:Choice Requires="wps">
            <w:drawing>
              <wp:anchor distT="0" distB="0" distL="114300" distR="114300" simplePos="0" relativeHeight="251571200" behindDoc="0" locked="0" layoutInCell="1" allowOverlap="1" wp14:anchorId="5B7562E3" wp14:editId="415F8976">
                <wp:simplePos x="0" y="0"/>
                <wp:positionH relativeFrom="column">
                  <wp:posOffset>-29333</wp:posOffset>
                </wp:positionH>
                <wp:positionV relativeFrom="paragraph">
                  <wp:posOffset>194310</wp:posOffset>
                </wp:positionV>
                <wp:extent cx="1369443" cy="0"/>
                <wp:effectExtent l="0" t="76200" r="21590" b="114300"/>
                <wp:wrapNone/>
                <wp:docPr id="13" name="Прямая со стрелкой 13"/>
                <wp:cNvGraphicFramePr/>
                <a:graphic xmlns:a="http://schemas.openxmlformats.org/drawingml/2006/main">
                  <a:graphicData uri="http://schemas.microsoft.com/office/word/2010/wordprocessingShape">
                    <wps:wsp>
                      <wps:cNvCnPr/>
                      <wps:spPr>
                        <a:xfrm>
                          <a:off x="0" y="0"/>
                          <a:ext cx="1369443"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91D0C0D" id="Прямая со стрелкой 13" o:spid="_x0000_s1026" type="#_x0000_t32" style="position:absolute;margin-left:-2.3pt;margin-top:15.3pt;width:107.85pt;height:0;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" strokecolor="#4a7ebb" strokeweight="1.5pt">
                <v:stroke endarrow="open"/>
              </v:shape>
            </w:pict>
          </mc:Fallback>
        </mc:AlternateContent>
      </w:r>
      <w:r w:rsidRPr="007C0618">
        <w:rPr>
          <w:rFonts w:ascii="Calibri" w:eastAsia="Calibri" w:hAnsi="Calibri" w:cs="Times New Roman"/>
          <w:noProof/>
        </w:rPr>
        <mc:AlternateContent>
          <mc:Choice Requires="wps">
            <w:drawing>
              <wp:anchor distT="0" distB="0" distL="114300" distR="114300" simplePos="0" relativeHeight="251570176" behindDoc="0" locked="0" layoutInCell="1" allowOverlap="1" wp14:anchorId="09295C65" wp14:editId="12CA5115">
                <wp:simplePos x="0" y="0"/>
                <wp:positionH relativeFrom="column">
                  <wp:posOffset>-29845</wp:posOffset>
                </wp:positionH>
                <wp:positionV relativeFrom="paragraph">
                  <wp:posOffset>194310</wp:posOffset>
                </wp:positionV>
                <wp:extent cx="4445" cy="3616960"/>
                <wp:effectExtent l="0" t="0" r="33655" b="21590"/>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4445" cy="3616960"/>
                        </a:xfrm>
                        <a:prstGeom prst="line">
                          <a:avLst/>
                        </a:prstGeom>
                        <a:noFill/>
                        <a:ln w="1905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752F6B6" id="Прямая соединительная линия 46" o:spid="_x0000_s1026" style="position:absolute;flip:y;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15.3pt" to="-2pt,3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" strokecolor="#4a7ebb" strokeweight="1.5pt"/>
            </w:pict>
          </mc:Fallback>
        </mc:AlternateContent>
      </w:r>
      <w:r w:rsidRPr="007C0618">
        <w:rPr>
          <w:rFonts w:ascii="Calibri" w:eastAsia="Calibri" w:hAnsi="Calibri" w:cs="Times New Roman"/>
          <w:noProof/>
        </w:rPr>
        <mc:AlternateContent>
          <mc:Choice Requires="wps">
            <w:drawing>
              <wp:anchor distT="0" distB="0" distL="114300" distR="114300" simplePos="0" relativeHeight="251560960" behindDoc="0" locked="0" layoutInCell="1" allowOverlap="1" wp14:anchorId="7695438E" wp14:editId="574D8FE0">
                <wp:simplePos x="0" y="0"/>
                <wp:positionH relativeFrom="column">
                  <wp:posOffset>1339215</wp:posOffset>
                </wp:positionH>
                <wp:positionV relativeFrom="paragraph">
                  <wp:posOffset>-144780</wp:posOffset>
                </wp:positionV>
                <wp:extent cx="2772410" cy="520065"/>
                <wp:effectExtent l="0" t="0" r="27940" b="13335"/>
                <wp:wrapNone/>
                <wp:docPr id="96" name="Прямоугольник 96"/>
                <wp:cNvGraphicFramePr/>
                <a:graphic xmlns:a="http://schemas.openxmlformats.org/drawingml/2006/main">
                  <a:graphicData uri="http://schemas.microsoft.com/office/word/2010/wordprocessingShape">
                    <wps:wsp>
                      <wps:cNvSpPr/>
                      <wps:spPr>
                        <a:xfrm>
                          <a:off x="0" y="0"/>
                          <a:ext cx="2772410" cy="520065"/>
                        </a:xfrm>
                        <a:prstGeom prst="rect">
                          <a:avLst/>
                        </a:prstGeom>
                        <a:solidFill>
                          <a:srgbClr val="4F81BD"/>
                        </a:solidFill>
                        <a:ln w="25400" cap="flat" cmpd="sng" algn="ctr">
                          <a:solidFill>
                            <a:srgbClr val="4F81BD">
                              <a:shade val="50000"/>
                            </a:srgbClr>
                          </a:solidFill>
                          <a:prstDash val="solid"/>
                        </a:ln>
                        <a:effectLst/>
                      </wps:spPr>
                      <wps:txbx>
                        <w:txbxContent>
                          <w:p w14:paraId="20BECB6A"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бағалаудың мақсатын айқындау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438E" id="Прямоугольник 96" o:spid="_x0000_s1176" style="position:absolute;margin-left:105.45pt;margin-top:-11.4pt;width:218.3pt;height:40.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" fillcolor="#4f81bd" strokecolor="#385d8a" strokeweight="2pt">
                <v:textbox>
                  <w:txbxContent>
                    <w:p w14:paraId="20BECB6A"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бағалаудың мақсатын айқындау</w:t>
                      </w:r>
                    </w:p>
                  </w:txbxContent>
                </v:textbox>
              </v:rect>
            </w:pict>
          </mc:Fallback>
        </mc:AlternateContent>
      </w:r>
    </w:p>
    <w:p w14:paraId="673BF03B" w14:textId="72F2E900" w:rsidR="00667B43" w:rsidRPr="007C0618" w:rsidRDefault="0053136A" w:rsidP="00667B43">
      <w:pPr>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61984" behindDoc="0" locked="0" layoutInCell="1" allowOverlap="1" wp14:anchorId="76EACD31" wp14:editId="0BA68F07">
                <wp:simplePos x="0" y="0"/>
                <wp:positionH relativeFrom="column">
                  <wp:posOffset>1301750</wp:posOffset>
                </wp:positionH>
                <wp:positionV relativeFrom="paragraph">
                  <wp:posOffset>292735</wp:posOffset>
                </wp:positionV>
                <wp:extent cx="2807335" cy="801370"/>
                <wp:effectExtent l="0" t="0" r="12065" b="17780"/>
                <wp:wrapNone/>
                <wp:docPr id="99" name="Прямоугольник 99"/>
                <wp:cNvGraphicFramePr/>
                <a:graphic xmlns:a="http://schemas.openxmlformats.org/drawingml/2006/main">
                  <a:graphicData uri="http://schemas.microsoft.com/office/word/2010/wordprocessingShape">
                    <wps:wsp>
                      <wps:cNvSpPr/>
                      <wps:spPr>
                        <a:xfrm>
                          <a:off x="0" y="0"/>
                          <a:ext cx="2807335" cy="801370"/>
                        </a:xfrm>
                        <a:prstGeom prst="rect">
                          <a:avLst/>
                        </a:prstGeom>
                        <a:solidFill>
                          <a:srgbClr val="4F81BD"/>
                        </a:solidFill>
                        <a:ln w="25400" cap="flat" cmpd="sng" algn="ctr">
                          <a:solidFill>
                            <a:srgbClr val="4F81BD">
                              <a:shade val="50000"/>
                            </a:srgbClr>
                          </a:solidFill>
                          <a:prstDash val="solid"/>
                        </a:ln>
                        <a:effectLst/>
                      </wps:spPr>
                      <wps:txbx>
                        <w:txbxContent>
                          <w:p w14:paraId="3A816C28"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құрамдас бөліктерінің қызметтері мен өзара байланысын айқындап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ACD31" id="Прямоугольник 99" o:spid="_x0000_s1177" style="position:absolute;left:0;text-align:left;margin-left:102.5pt;margin-top:23.05pt;width:221.05pt;height:63.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" fillcolor="#4f81bd" strokecolor="#385d8a" strokeweight="2pt">
                <v:textbox>
                  <w:txbxContent>
                    <w:p w14:paraId="3A816C28"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құрамдас бөліктерінің қызметтері мен өзара байланысын айқындап талдау</w:t>
                      </w:r>
                    </w:p>
                  </w:txbxContent>
                </v:textbox>
              </v:rect>
            </w:pict>
          </mc:Fallback>
        </mc:AlternateContent>
      </w:r>
      <w:r w:rsidR="00667B43" w:rsidRPr="007C0618">
        <w:rPr>
          <w:rFonts w:ascii="Times New Roman" w:eastAsia="Calibri" w:hAnsi="Times New Roman" w:cs="Times New Roman"/>
          <w:noProof/>
          <w:sz w:val="28"/>
          <w:szCs w:val="28"/>
        </w:rPr>
        <mc:AlternateContent>
          <mc:Choice Requires="wps">
            <w:drawing>
              <wp:anchor distT="0" distB="0" distL="114300" distR="114300" simplePos="0" relativeHeight="251582464" behindDoc="0" locked="0" layoutInCell="1" allowOverlap="1" wp14:anchorId="559576CA" wp14:editId="6BE18E0C">
                <wp:simplePos x="0" y="0"/>
                <wp:positionH relativeFrom="column">
                  <wp:posOffset>2704465</wp:posOffset>
                </wp:positionH>
                <wp:positionV relativeFrom="paragraph">
                  <wp:posOffset>12700</wp:posOffset>
                </wp:positionV>
                <wp:extent cx="4445" cy="278130"/>
                <wp:effectExtent l="76200" t="0" r="71755" b="64770"/>
                <wp:wrapNone/>
                <wp:docPr id="98" name="Прямая со стрелкой 98"/>
                <wp:cNvGraphicFramePr/>
                <a:graphic xmlns:a="http://schemas.openxmlformats.org/drawingml/2006/main">
                  <a:graphicData uri="http://schemas.microsoft.com/office/word/2010/wordprocessingShape">
                    <wps:wsp>
                      <wps:cNvCnPr/>
                      <wps:spPr>
                        <a:xfrm>
                          <a:off x="0" y="0"/>
                          <a:ext cx="4445" cy="27813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602B484B" id="Прямая со стрелкой 98" o:spid="_x0000_s1026" type="#_x0000_t32" style="position:absolute;margin-left:212.95pt;margin-top:1pt;width:.35pt;height:21.9pt;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" strokecolor="#4a7ebb" strokeweight="1.5pt">
                <v:stroke endarrow="open"/>
              </v:shape>
            </w:pict>
          </mc:Fallback>
        </mc:AlternateContent>
      </w:r>
    </w:p>
    <w:p w14:paraId="017BFF53" w14:textId="77777777" w:rsidR="00667B43" w:rsidRPr="007C0618" w:rsidRDefault="00667B43" w:rsidP="00667B43">
      <w:pPr>
        <w:jc w:val="center"/>
        <w:rPr>
          <w:rFonts w:ascii="Times New Roman" w:eastAsia="Calibri" w:hAnsi="Times New Roman" w:cs="Times New Roman"/>
          <w:sz w:val="28"/>
          <w:szCs w:val="28"/>
          <w:lang w:val="kk-KZ" w:eastAsia="en-US"/>
        </w:rPr>
      </w:pPr>
    </w:p>
    <w:p w14:paraId="65EA232C" w14:textId="77777777" w:rsidR="0053136A" w:rsidRPr="007C0618" w:rsidRDefault="0053136A" w:rsidP="00667B43">
      <w:pPr>
        <w:jc w:val="center"/>
        <w:rPr>
          <w:rFonts w:ascii="Times New Roman" w:eastAsia="Calibri" w:hAnsi="Times New Roman" w:cs="Times New Roman"/>
          <w:sz w:val="28"/>
          <w:szCs w:val="28"/>
          <w:lang w:val="kk-KZ" w:eastAsia="en-US"/>
        </w:rPr>
      </w:pPr>
    </w:p>
    <w:p w14:paraId="0CFEB83F" w14:textId="77777777" w:rsidR="00667B43" w:rsidRPr="007C0618" w:rsidRDefault="00667B43" w:rsidP="00667B43">
      <w:pPr>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83488" behindDoc="0" locked="0" layoutInCell="1" allowOverlap="1" wp14:anchorId="20A24BA2" wp14:editId="0D3C4B3D">
                <wp:simplePos x="0" y="0"/>
                <wp:positionH relativeFrom="column">
                  <wp:posOffset>2708275</wp:posOffset>
                </wp:positionH>
                <wp:positionV relativeFrom="paragraph">
                  <wp:posOffset>252242</wp:posOffset>
                </wp:positionV>
                <wp:extent cx="5052" cy="248173"/>
                <wp:effectExtent l="76200" t="0" r="71755" b="57150"/>
                <wp:wrapNone/>
                <wp:docPr id="157" name="Прямая со стрелкой 157"/>
                <wp:cNvGraphicFramePr/>
                <a:graphic xmlns:a="http://schemas.openxmlformats.org/drawingml/2006/main">
                  <a:graphicData uri="http://schemas.microsoft.com/office/word/2010/wordprocessingShape">
                    <wps:wsp>
                      <wps:cNvCnPr/>
                      <wps:spPr>
                        <a:xfrm>
                          <a:off x="0" y="0"/>
                          <a:ext cx="5052" cy="248173"/>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3E3F3E88" id="Прямая со стрелкой 157" o:spid="_x0000_s1026" type="#_x0000_t32" style="position:absolute;margin-left:213.25pt;margin-top:19.85pt;width:.4pt;height:19.55pt;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" strokecolor="#4a7ebb" strokeweight="1.5pt">
                <v:stroke endarrow="open"/>
              </v:shape>
            </w:pict>
          </mc:Fallback>
        </mc:AlternateContent>
      </w:r>
    </w:p>
    <w:p w14:paraId="22EEF8FE" w14:textId="77777777" w:rsidR="00667B43" w:rsidRPr="007C0618" w:rsidRDefault="00667B43" w:rsidP="00667B43">
      <w:pPr>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63008" behindDoc="0" locked="0" layoutInCell="1" allowOverlap="1" wp14:anchorId="5D1F1E47" wp14:editId="0DD96FB3">
                <wp:simplePos x="0" y="0"/>
                <wp:positionH relativeFrom="column">
                  <wp:posOffset>1304279</wp:posOffset>
                </wp:positionH>
                <wp:positionV relativeFrom="paragraph">
                  <wp:posOffset>144893</wp:posOffset>
                </wp:positionV>
                <wp:extent cx="2849291" cy="914400"/>
                <wp:effectExtent l="0" t="0" r="27305" b="19050"/>
                <wp:wrapNone/>
                <wp:docPr id="158" name="Прямоугольник 158"/>
                <wp:cNvGraphicFramePr/>
                <a:graphic xmlns:a="http://schemas.openxmlformats.org/drawingml/2006/main">
                  <a:graphicData uri="http://schemas.microsoft.com/office/word/2010/wordprocessingShape">
                    <wps:wsp>
                      <wps:cNvSpPr/>
                      <wps:spPr>
                        <a:xfrm>
                          <a:off x="0" y="0"/>
                          <a:ext cx="2849291" cy="914400"/>
                        </a:xfrm>
                        <a:prstGeom prst="rect">
                          <a:avLst/>
                        </a:prstGeom>
                        <a:solidFill>
                          <a:srgbClr val="4F81BD"/>
                        </a:solidFill>
                        <a:ln w="25400" cap="flat" cmpd="sng" algn="ctr">
                          <a:solidFill>
                            <a:srgbClr val="4F81BD">
                              <a:shade val="50000"/>
                            </a:srgbClr>
                          </a:solidFill>
                          <a:prstDash val="solid"/>
                        </a:ln>
                        <a:effectLst/>
                      </wps:spPr>
                      <wps:txbx>
                        <w:txbxContent>
                          <w:p w14:paraId="4E296900"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бағалаудағы көрсеткіштерді айқындау және мәліметтерді жинау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F1E47" id="Прямоугольник 158" o:spid="_x0000_s1178" style="position:absolute;left:0;text-align:left;margin-left:102.7pt;margin-top:11.4pt;width:224.35pt;height:1in;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" fillcolor="#4f81bd" strokecolor="#385d8a" strokeweight="2pt">
                <v:textbox>
                  <w:txbxContent>
                    <w:p w14:paraId="4E296900"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бағалаудағы көрсеткіштерді айқындау және мәліметтерді жинау</w:t>
                      </w:r>
                    </w:p>
                  </w:txbxContent>
                </v:textbox>
              </v:rect>
            </w:pict>
          </mc:Fallback>
        </mc:AlternateContent>
      </w:r>
    </w:p>
    <w:p w14:paraId="44D2FEC7" w14:textId="77777777" w:rsidR="00667B43" w:rsidRPr="007C0618" w:rsidRDefault="00667B43" w:rsidP="00667B43">
      <w:pPr>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80416" behindDoc="0" locked="0" layoutInCell="1" allowOverlap="1" wp14:anchorId="699EDAB3" wp14:editId="0E38F978">
                <wp:simplePos x="0" y="0"/>
                <wp:positionH relativeFrom="column">
                  <wp:posOffset>4152900</wp:posOffset>
                </wp:positionH>
                <wp:positionV relativeFrom="paragraph">
                  <wp:posOffset>216535</wp:posOffset>
                </wp:positionV>
                <wp:extent cx="1812925" cy="0"/>
                <wp:effectExtent l="38100" t="76200" r="0" b="114300"/>
                <wp:wrapNone/>
                <wp:docPr id="159" name="Прямая со стрелкой 159"/>
                <wp:cNvGraphicFramePr/>
                <a:graphic xmlns:a="http://schemas.openxmlformats.org/drawingml/2006/main">
                  <a:graphicData uri="http://schemas.microsoft.com/office/word/2010/wordprocessingShape">
                    <wps:wsp>
                      <wps:cNvCnPr/>
                      <wps:spPr>
                        <a:xfrm flipH="1">
                          <a:off x="0" y="0"/>
                          <a:ext cx="1812925" cy="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5B8DBCDF" id="Прямая со стрелкой 159" o:spid="_x0000_s1026" type="#_x0000_t32" style="position:absolute;margin-left:327pt;margin-top:17.05pt;width:142.75pt;height:0;flip:x;z-index:2515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" strokecolor="#4a7ebb" strokeweight="1.5pt">
                <v:stroke endarrow="open"/>
              </v:shape>
            </w:pict>
          </mc:Fallback>
        </mc:AlternateContent>
      </w:r>
      <w:r w:rsidRPr="007C0618">
        <w:rPr>
          <w:rFonts w:ascii="Times New Roman" w:eastAsia="Calibri" w:hAnsi="Times New Roman" w:cs="Times New Roman"/>
          <w:noProof/>
          <w:sz w:val="28"/>
          <w:szCs w:val="28"/>
        </w:rPr>
        <mc:AlternateContent>
          <mc:Choice Requires="wps">
            <w:drawing>
              <wp:anchor distT="0" distB="0" distL="114300" distR="114300" simplePos="0" relativeHeight="251579392" behindDoc="0" locked="0" layoutInCell="1" allowOverlap="1" wp14:anchorId="3AC72E69" wp14:editId="064C465E">
                <wp:simplePos x="0" y="0"/>
                <wp:positionH relativeFrom="column">
                  <wp:posOffset>5965825</wp:posOffset>
                </wp:positionH>
                <wp:positionV relativeFrom="paragraph">
                  <wp:posOffset>217170</wp:posOffset>
                </wp:positionV>
                <wp:extent cx="0" cy="4187190"/>
                <wp:effectExtent l="0" t="0" r="19050" b="22860"/>
                <wp:wrapNone/>
                <wp:docPr id="160" name="Прямая соединительная линия 160"/>
                <wp:cNvGraphicFramePr/>
                <a:graphic xmlns:a="http://schemas.openxmlformats.org/drawingml/2006/main">
                  <a:graphicData uri="http://schemas.microsoft.com/office/word/2010/wordprocessingShape">
                    <wps:wsp>
                      <wps:cNvCnPr/>
                      <wps:spPr>
                        <a:xfrm flipV="1">
                          <a:off x="0" y="0"/>
                          <a:ext cx="0" cy="418719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84EAF84" id="Прямая соединительная линия 160" o:spid="_x0000_s1026" style="position:absolute;flip:y;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75pt,17.1pt" to="469.7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" strokecolor="#4a7ebb" strokeweight="1.5pt"/>
            </w:pict>
          </mc:Fallback>
        </mc:AlternateContent>
      </w:r>
    </w:p>
    <w:p w14:paraId="6D84F9F6"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84512" behindDoc="0" locked="0" layoutInCell="1" allowOverlap="1" wp14:anchorId="37343DEB" wp14:editId="6A383BEE">
                <wp:simplePos x="0" y="0"/>
                <wp:positionH relativeFrom="column">
                  <wp:posOffset>2716530</wp:posOffset>
                </wp:positionH>
                <wp:positionV relativeFrom="paragraph">
                  <wp:posOffset>337490</wp:posOffset>
                </wp:positionV>
                <wp:extent cx="0" cy="268380"/>
                <wp:effectExtent l="95250" t="0" r="57150" b="55880"/>
                <wp:wrapNone/>
                <wp:docPr id="161" name="Прямая со стрелкой 161"/>
                <wp:cNvGraphicFramePr/>
                <a:graphic xmlns:a="http://schemas.openxmlformats.org/drawingml/2006/main">
                  <a:graphicData uri="http://schemas.microsoft.com/office/word/2010/wordprocessingShape">
                    <wps:wsp>
                      <wps:cNvCnPr/>
                      <wps:spPr>
                        <a:xfrm>
                          <a:off x="0" y="0"/>
                          <a:ext cx="0" cy="26838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1A9EE672" id="Прямая со стрелкой 161" o:spid="_x0000_s1026" type="#_x0000_t32" style="position:absolute;margin-left:213.9pt;margin-top:26.55pt;width:0;height:21.15pt;z-index:25158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" strokecolor="#4a7ebb" strokeweight="1.5pt">
                <v:stroke endarrow="open"/>
              </v:shape>
            </w:pict>
          </mc:Fallback>
        </mc:AlternateContent>
      </w:r>
    </w:p>
    <w:p w14:paraId="2176368C"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64032" behindDoc="0" locked="0" layoutInCell="1" allowOverlap="1" wp14:anchorId="0A601851" wp14:editId="2391A2C2">
                <wp:simplePos x="0" y="0"/>
                <wp:positionH relativeFrom="column">
                  <wp:posOffset>1303627</wp:posOffset>
                </wp:positionH>
                <wp:positionV relativeFrom="paragraph">
                  <wp:posOffset>255943</wp:posOffset>
                </wp:positionV>
                <wp:extent cx="2848610" cy="711835"/>
                <wp:effectExtent l="0" t="0" r="27940" b="12065"/>
                <wp:wrapNone/>
                <wp:docPr id="162" name="Прямоугольник 162"/>
                <wp:cNvGraphicFramePr/>
                <a:graphic xmlns:a="http://schemas.openxmlformats.org/drawingml/2006/main">
                  <a:graphicData uri="http://schemas.microsoft.com/office/word/2010/wordprocessingShape">
                    <wps:wsp>
                      <wps:cNvSpPr/>
                      <wps:spPr>
                        <a:xfrm>
                          <a:off x="0" y="0"/>
                          <a:ext cx="2848610" cy="711835"/>
                        </a:xfrm>
                        <a:prstGeom prst="rect">
                          <a:avLst/>
                        </a:prstGeom>
                        <a:solidFill>
                          <a:srgbClr val="4F81BD"/>
                        </a:solidFill>
                        <a:ln w="25400" cap="flat" cmpd="sng" algn="ctr">
                          <a:solidFill>
                            <a:srgbClr val="4F81BD">
                              <a:shade val="50000"/>
                            </a:srgbClr>
                          </a:solidFill>
                          <a:prstDash val="solid"/>
                        </a:ln>
                        <a:effectLst/>
                      </wps:spPr>
                      <wps:txbx>
                        <w:txbxContent>
                          <w:p w14:paraId="212A17DB"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интегралды көрсеткіш негізінде бағалау нәтижесі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01851" id="Прямоугольник 162" o:spid="_x0000_s1179" style="position:absolute;margin-left:102.65pt;margin-top:20.15pt;width:224.3pt;height:56.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" fillcolor="#4f81bd" strokecolor="#385d8a" strokeweight="2pt">
                <v:textbox>
                  <w:txbxContent>
                    <w:p w14:paraId="212A17DB" w14:textId="77777777" w:rsidR="00C647D4" w:rsidRPr="0053136A" w:rsidRDefault="00C647D4" w:rsidP="00667B43">
                      <w:pPr>
                        <w:jc w:val="cente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интегралды көрсеткіш негізінде бағалау нәтижесі</w:t>
                      </w:r>
                    </w:p>
                  </w:txbxContent>
                </v:textbox>
              </v:rect>
            </w:pict>
          </mc:Fallback>
        </mc:AlternateContent>
      </w:r>
      <w:r w:rsidRPr="007C0618">
        <w:rPr>
          <w:rFonts w:ascii="Times New Roman" w:eastAsia="Calibri" w:hAnsi="Times New Roman" w:cs="Times New Roman"/>
          <w:sz w:val="28"/>
          <w:szCs w:val="28"/>
          <w:lang w:val="kk-KZ" w:eastAsia="en-US"/>
        </w:rPr>
        <w:t xml:space="preserve">        </w:t>
      </w:r>
    </w:p>
    <w:p w14:paraId="4F176D27" w14:textId="4811448E" w:rsidR="00667B43" w:rsidRPr="007C0618" w:rsidRDefault="00667B43" w:rsidP="00667B43">
      <w:pPr>
        <w:spacing w:after="0" w:line="240" w:lineRule="auto"/>
        <w:rPr>
          <w:rFonts w:ascii="Times New Roman" w:eastAsia="Calibri" w:hAnsi="Times New Roman" w:cs="Times New Roman"/>
          <w:sz w:val="28"/>
          <w:szCs w:val="28"/>
          <w:lang w:val="kk-KZ" w:eastAsia="en-US"/>
        </w:rPr>
      </w:pPr>
      <w:r w:rsidRPr="007C0618">
        <w:rPr>
          <w:rFonts w:ascii="Times New Roman" w:eastAsia="Calibri" w:hAnsi="Times New Roman" w:cs="Times New Roman"/>
          <w:sz w:val="24"/>
          <w:szCs w:val="24"/>
          <w:lang w:val="kk-KZ" w:eastAsia="en-US"/>
        </w:rPr>
        <w:t xml:space="preserve">              теріс        </w:t>
      </w:r>
      <w:r w:rsidR="00693ED4"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4"/>
          <w:szCs w:val="24"/>
          <w:lang w:val="kk-KZ" w:eastAsia="en-US"/>
        </w:rPr>
        <w:t>оң</w:t>
      </w:r>
    </w:p>
    <w:p w14:paraId="50C35845" w14:textId="77777777" w:rsidR="00667B43" w:rsidRPr="007C0618" w:rsidRDefault="00667B43" w:rsidP="00667B43">
      <w:pPr>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73248" behindDoc="0" locked="0" layoutInCell="1" allowOverlap="1" wp14:anchorId="251DC352" wp14:editId="01DAE846">
                <wp:simplePos x="0" y="0"/>
                <wp:positionH relativeFrom="column">
                  <wp:posOffset>364718</wp:posOffset>
                </wp:positionH>
                <wp:positionV relativeFrom="paragraph">
                  <wp:posOffset>225</wp:posOffset>
                </wp:positionV>
                <wp:extent cx="0" cy="707137"/>
                <wp:effectExtent l="95250" t="0" r="114300" b="55245"/>
                <wp:wrapNone/>
                <wp:docPr id="163" name="Прямая со стрелкой 163"/>
                <wp:cNvGraphicFramePr/>
                <a:graphic xmlns:a="http://schemas.openxmlformats.org/drawingml/2006/main">
                  <a:graphicData uri="http://schemas.microsoft.com/office/word/2010/wordprocessingShape">
                    <wps:wsp>
                      <wps:cNvCnPr/>
                      <wps:spPr>
                        <a:xfrm>
                          <a:off x="0" y="0"/>
                          <a:ext cx="0" cy="707137"/>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6B691CA3" id="Прямая со стрелкой 163" o:spid="_x0000_s1026" type="#_x0000_t32" style="position:absolute;margin-left:28.7pt;margin-top:0;width:0;height:55.7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" strokecolor="#4a7ebb" strokeweight="1.5pt">
                <v:stroke endarrow="open"/>
              </v:shape>
            </w:pict>
          </mc:Fallback>
        </mc:AlternateContent>
      </w:r>
      <w:r w:rsidRPr="007C0618">
        <w:rPr>
          <w:rFonts w:ascii="Times New Roman" w:eastAsia="Calibri" w:hAnsi="Times New Roman" w:cs="Times New Roman"/>
          <w:noProof/>
          <w:sz w:val="28"/>
          <w:szCs w:val="28"/>
        </w:rPr>
        <mc:AlternateContent>
          <mc:Choice Requires="wps">
            <w:drawing>
              <wp:anchor distT="0" distB="0" distL="114300" distR="114300" simplePos="0" relativeHeight="251575296" behindDoc="0" locked="0" layoutInCell="1" allowOverlap="1" wp14:anchorId="460D83D8" wp14:editId="0F87DB14">
                <wp:simplePos x="0" y="0"/>
                <wp:positionH relativeFrom="column">
                  <wp:posOffset>5032705</wp:posOffset>
                </wp:positionH>
                <wp:positionV relativeFrom="paragraph">
                  <wp:posOffset>10328</wp:posOffset>
                </wp:positionV>
                <wp:extent cx="0" cy="697034"/>
                <wp:effectExtent l="95250" t="0" r="114300" b="65405"/>
                <wp:wrapNone/>
                <wp:docPr id="164" name="Прямая со стрелкой 164"/>
                <wp:cNvGraphicFramePr/>
                <a:graphic xmlns:a="http://schemas.openxmlformats.org/drawingml/2006/main">
                  <a:graphicData uri="http://schemas.microsoft.com/office/word/2010/wordprocessingShape">
                    <wps:wsp>
                      <wps:cNvCnPr/>
                      <wps:spPr>
                        <a:xfrm>
                          <a:off x="0" y="0"/>
                          <a:ext cx="0" cy="697034"/>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274D833D" id="Прямая со стрелкой 164" o:spid="_x0000_s1026" type="#_x0000_t32" style="position:absolute;margin-left:396.3pt;margin-top:.8pt;width:0;height:54.9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" strokecolor="#4a7ebb" strokeweight="1.5pt">
                <v:stroke endarrow="open"/>
              </v:shape>
            </w:pict>
          </mc:Fallback>
        </mc:AlternateContent>
      </w:r>
      <w:r w:rsidRPr="007C0618">
        <w:rPr>
          <w:rFonts w:ascii="Times New Roman" w:eastAsia="Calibri" w:hAnsi="Times New Roman" w:cs="Times New Roman"/>
          <w:noProof/>
          <w:sz w:val="28"/>
          <w:szCs w:val="28"/>
        </w:rPr>
        <mc:AlternateContent>
          <mc:Choice Requires="wps">
            <w:drawing>
              <wp:anchor distT="0" distB="0" distL="114300" distR="114300" simplePos="0" relativeHeight="251574272" behindDoc="0" locked="0" layoutInCell="1" allowOverlap="1" wp14:anchorId="69EC3E11" wp14:editId="27160E09">
                <wp:simplePos x="0" y="0"/>
                <wp:positionH relativeFrom="column">
                  <wp:posOffset>4147820</wp:posOffset>
                </wp:positionH>
                <wp:positionV relativeFrom="paragraph">
                  <wp:posOffset>3810</wp:posOffset>
                </wp:positionV>
                <wp:extent cx="894080" cy="4445"/>
                <wp:effectExtent l="0" t="0" r="20320" b="33655"/>
                <wp:wrapNone/>
                <wp:docPr id="176" name="Прямая соединительная линия 176"/>
                <wp:cNvGraphicFramePr/>
                <a:graphic xmlns:a="http://schemas.openxmlformats.org/drawingml/2006/main">
                  <a:graphicData uri="http://schemas.microsoft.com/office/word/2010/wordprocessingShape">
                    <wps:wsp>
                      <wps:cNvCnPr/>
                      <wps:spPr>
                        <a:xfrm flipV="1">
                          <a:off x="0" y="0"/>
                          <a:ext cx="894080" cy="4445"/>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47F2D2D0" id="Прямая соединительная линия 176" o:spid="_x0000_s1026" style="position:absolute;flip:y;z-index:251574272;visibility:visible;mso-wrap-style:square;mso-wrap-distance-left:9pt;mso-wrap-distance-top:0;mso-wrap-distance-right:9pt;mso-wrap-distance-bottom:0;mso-position-horizontal:absolute;mso-position-horizontal-relative:text;mso-position-vertical:absolute;mso-position-vertical-relative:text" from="326.6pt,.3pt" to="39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" strokecolor="#4a7ebb" strokeweight="1.5pt"/>
            </w:pict>
          </mc:Fallback>
        </mc:AlternateContent>
      </w:r>
      <w:r w:rsidRPr="007C0618">
        <w:rPr>
          <w:rFonts w:ascii="Times New Roman" w:eastAsia="Calibri" w:hAnsi="Times New Roman" w:cs="Times New Roman"/>
          <w:noProof/>
          <w:sz w:val="28"/>
          <w:szCs w:val="28"/>
        </w:rPr>
        <mc:AlternateContent>
          <mc:Choice Requires="wps">
            <w:drawing>
              <wp:anchor distT="0" distB="0" distL="114300" distR="114300" simplePos="0" relativeHeight="251572224" behindDoc="0" locked="0" layoutInCell="1" allowOverlap="1" wp14:anchorId="14252C6A" wp14:editId="71259A5F">
                <wp:simplePos x="0" y="0"/>
                <wp:positionH relativeFrom="column">
                  <wp:posOffset>364490</wp:posOffset>
                </wp:positionH>
                <wp:positionV relativeFrom="paragraph">
                  <wp:posOffset>-635</wp:posOffset>
                </wp:positionV>
                <wp:extent cx="929005" cy="4445"/>
                <wp:effectExtent l="0" t="0" r="23495" b="33655"/>
                <wp:wrapNone/>
                <wp:docPr id="182" name="Прямая соединительная линия 182"/>
                <wp:cNvGraphicFramePr/>
                <a:graphic xmlns:a="http://schemas.openxmlformats.org/drawingml/2006/main">
                  <a:graphicData uri="http://schemas.microsoft.com/office/word/2010/wordprocessingShape">
                    <wps:wsp>
                      <wps:cNvCnPr/>
                      <wps:spPr>
                        <a:xfrm flipH="1" flipV="1">
                          <a:off x="0" y="0"/>
                          <a:ext cx="929005" cy="444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4938D30" id="Прямая соединительная линия 182" o:spid="_x0000_s1026" style="position:absolute;flip:x y;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pt,-.05pt" to="10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" strokecolor="#4a7ebb" strokeweight="1.5pt"/>
            </w:pict>
          </mc:Fallback>
        </mc:AlternateContent>
      </w:r>
    </w:p>
    <w:p w14:paraId="711E2681" w14:textId="77777777" w:rsidR="00667B43" w:rsidRPr="007C0618" w:rsidRDefault="00667B43" w:rsidP="00667B43">
      <w:pPr>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65056" behindDoc="0" locked="0" layoutInCell="1" allowOverlap="1" wp14:anchorId="4AA033BC" wp14:editId="7EED8B7C">
                <wp:simplePos x="0" y="0"/>
                <wp:positionH relativeFrom="column">
                  <wp:posOffset>-217170</wp:posOffset>
                </wp:positionH>
                <wp:positionV relativeFrom="paragraph">
                  <wp:posOffset>344805</wp:posOffset>
                </wp:positionV>
                <wp:extent cx="2848610" cy="711835"/>
                <wp:effectExtent l="0" t="0" r="27940" b="12065"/>
                <wp:wrapNone/>
                <wp:docPr id="183" name="Прямоугольник 183"/>
                <wp:cNvGraphicFramePr/>
                <a:graphic xmlns:a="http://schemas.openxmlformats.org/drawingml/2006/main">
                  <a:graphicData uri="http://schemas.microsoft.com/office/word/2010/wordprocessingShape">
                    <wps:wsp>
                      <wps:cNvSpPr/>
                      <wps:spPr>
                        <a:xfrm>
                          <a:off x="0" y="0"/>
                          <a:ext cx="2848610" cy="711835"/>
                        </a:xfrm>
                        <a:prstGeom prst="rect">
                          <a:avLst/>
                        </a:prstGeom>
                        <a:solidFill>
                          <a:srgbClr val="4F81BD"/>
                        </a:solidFill>
                        <a:ln w="25400" cap="flat" cmpd="sng" algn="ctr">
                          <a:solidFill>
                            <a:srgbClr val="4F81BD">
                              <a:shade val="50000"/>
                            </a:srgbClr>
                          </a:solidFill>
                          <a:prstDash val="solid"/>
                        </a:ln>
                        <a:effectLst/>
                      </wps:spPr>
                      <wps:txbx>
                        <w:txbxContent>
                          <w:p w14:paraId="03062351" w14:textId="77777777" w:rsidR="00C647D4" w:rsidRPr="0053136A" w:rsidRDefault="00C647D4" w:rsidP="00667B43">
                            <w:pP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бағалау мақсатына өзгерістер енгізу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033BC" id="Прямоугольник 183" o:spid="_x0000_s1180" style="position:absolute;left:0;text-align:left;margin-left:-17.1pt;margin-top:27.15pt;width:224.3pt;height:56.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" fillcolor="#4f81bd" strokecolor="#385d8a" strokeweight="2pt">
                <v:textbox>
                  <w:txbxContent>
                    <w:p w14:paraId="03062351" w14:textId="77777777" w:rsidR="00C647D4" w:rsidRPr="0053136A" w:rsidRDefault="00C647D4" w:rsidP="00667B43">
                      <w:pPr>
                        <w:rPr>
                          <w:rFonts w:ascii="Times New Roman" w:hAnsi="Times New Roman" w:cs="Times New Roman"/>
                          <w:sz w:val="24"/>
                          <w:szCs w:val="24"/>
                          <w:lang w:val="kk-KZ"/>
                        </w:rPr>
                      </w:pPr>
                      <w:r w:rsidRPr="0053136A">
                        <w:rPr>
                          <w:rFonts w:ascii="Times New Roman" w:hAnsi="Times New Roman" w:cs="Times New Roman"/>
                          <w:sz w:val="24"/>
                          <w:szCs w:val="24"/>
                          <w:lang w:val="kk-KZ"/>
                        </w:rPr>
                        <w:t>КЛЖ инновациялық әлеуетін бағалау мақсатына өзгерістер енгізу</w:t>
                      </w:r>
                    </w:p>
                  </w:txbxContent>
                </v:textbox>
              </v:rect>
            </w:pict>
          </mc:Fallback>
        </mc:AlternateContent>
      </w:r>
      <w:r w:rsidRPr="007C0618">
        <w:rPr>
          <w:rFonts w:ascii="Times New Roman" w:eastAsia="Calibri" w:hAnsi="Times New Roman" w:cs="Times New Roman"/>
          <w:noProof/>
          <w:sz w:val="28"/>
          <w:szCs w:val="28"/>
        </w:rPr>
        <mc:AlternateContent>
          <mc:Choice Requires="wps">
            <w:drawing>
              <wp:anchor distT="0" distB="0" distL="114300" distR="114300" simplePos="0" relativeHeight="251566080" behindDoc="0" locked="0" layoutInCell="1" allowOverlap="1" wp14:anchorId="7A0D0C3B" wp14:editId="619B1AC2">
                <wp:simplePos x="0" y="0"/>
                <wp:positionH relativeFrom="column">
                  <wp:posOffset>2874645</wp:posOffset>
                </wp:positionH>
                <wp:positionV relativeFrom="paragraph">
                  <wp:posOffset>345440</wp:posOffset>
                </wp:positionV>
                <wp:extent cx="2848610" cy="701675"/>
                <wp:effectExtent l="0" t="0" r="27940" b="22225"/>
                <wp:wrapNone/>
                <wp:docPr id="184" name="Прямоугольник 184"/>
                <wp:cNvGraphicFramePr/>
                <a:graphic xmlns:a="http://schemas.openxmlformats.org/drawingml/2006/main">
                  <a:graphicData uri="http://schemas.microsoft.com/office/word/2010/wordprocessingShape">
                    <wps:wsp>
                      <wps:cNvSpPr/>
                      <wps:spPr>
                        <a:xfrm>
                          <a:off x="0" y="0"/>
                          <a:ext cx="2848610" cy="701675"/>
                        </a:xfrm>
                        <a:prstGeom prst="rect">
                          <a:avLst/>
                        </a:prstGeom>
                        <a:solidFill>
                          <a:srgbClr val="4F81BD"/>
                        </a:solidFill>
                        <a:ln w="25400" cap="flat" cmpd="sng" algn="ctr">
                          <a:solidFill>
                            <a:srgbClr val="4F81BD">
                              <a:shade val="50000"/>
                            </a:srgbClr>
                          </a:solidFill>
                          <a:prstDash val="solid"/>
                        </a:ln>
                        <a:effectLst/>
                      </wps:spPr>
                      <wps:txbx>
                        <w:txbxContent>
                          <w:p w14:paraId="259F1FBE"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КЛЖ инновациялық әлеуетін бағалау нәтижесі бойынша ұсыныстар әзірлеу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D0C3B" id="Прямоугольник 184" o:spid="_x0000_s1181" style="position:absolute;left:0;text-align:left;margin-left:226.35pt;margin-top:27.2pt;width:224.3pt;height:55.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" fillcolor="#4f81bd" strokecolor="#385d8a" strokeweight="2pt">
                <v:textbox>
                  <w:txbxContent>
                    <w:p w14:paraId="259F1FBE"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КЛЖ инновациялық әлеуетін бағалау нәтижесі бойынша ұсыныстар әзірлеу</w:t>
                      </w:r>
                    </w:p>
                  </w:txbxContent>
                </v:textbox>
              </v:rect>
            </w:pict>
          </mc:Fallback>
        </mc:AlternateContent>
      </w:r>
    </w:p>
    <w:p w14:paraId="2CB82218" w14:textId="77777777" w:rsidR="00667B43" w:rsidRPr="007C0618" w:rsidRDefault="00667B43" w:rsidP="00667B43">
      <w:pPr>
        <w:rPr>
          <w:rFonts w:ascii="Times New Roman" w:eastAsia="Calibri" w:hAnsi="Times New Roman" w:cs="Times New Roman"/>
          <w:sz w:val="28"/>
          <w:szCs w:val="28"/>
          <w:lang w:val="kk-KZ" w:eastAsia="en-US"/>
        </w:rPr>
      </w:pPr>
    </w:p>
    <w:p w14:paraId="2F00B688"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81440" behindDoc="0" locked="0" layoutInCell="1" allowOverlap="1" wp14:anchorId="165E70E7" wp14:editId="401DFB06">
                <wp:simplePos x="0" y="0"/>
                <wp:positionH relativeFrom="column">
                  <wp:posOffset>4491990</wp:posOffset>
                </wp:positionH>
                <wp:positionV relativeFrom="paragraph">
                  <wp:posOffset>321903</wp:posOffset>
                </wp:positionV>
                <wp:extent cx="0" cy="308901"/>
                <wp:effectExtent l="95250" t="0" r="57150" b="53340"/>
                <wp:wrapNone/>
                <wp:docPr id="185" name="Прямая со стрелкой 185"/>
                <wp:cNvGraphicFramePr/>
                <a:graphic xmlns:a="http://schemas.openxmlformats.org/drawingml/2006/main">
                  <a:graphicData uri="http://schemas.microsoft.com/office/word/2010/wordprocessingShape">
                    <wps:wsp>
                      <wps:cNvCnPr/>
                      <wps:spPr>
                        <a:xfrm>
                          <a:off x="0" y="0"/>
                          <a:ext cx="0" cy="308901"/>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65A24EC2" id="Прямая со стрелкой 185" o:spid="_x0000_s1026" type="#_x0000_t32" style="position:absolute;margin-left:353.7pt;margin-top:25.35pt;width:0;height:24.3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" strokecolor="#4a7ebb" strokeweight="1.5pt">
                <v:stroke endarrow="open"/>
              </v:shape>
            </w:pict>
          </mc:Fallback>
        </mc:AlternateContent>
      </w:r>
    </w:p>
    <w:p w14:paraId="496741A5"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67104" behindDoc="0" locked="0" layoutInCell="1" allowOverlap="1" wp14:anchorId="5933FC5B" wp14:editId="3A650D78">
                <wp:simplePos x="0" y="0"/>
                <wp:positionH relativeFrom="column">
                  <wp:posOffset>-160655</wp:posOffset>
                </wp:positionH>
                <wp:positionV relativeFrom="paragraph">
                  <wp:posOffset>269033</wp:posOffset>
                </wp:positionV>
                <wp:extent cx="5753735" cy="661803"/>
                <wp:effectExtent l="0" t="0" r="18415" b="24130"/>
                <wp:wrapNone/>
                <wp:docPr id="186" name="Прямоугольник 186"/>
                <wp:cNvGraphicFramePr/>
                <a:graphic xmlns:a="http://schemas.openxmlformats.org/drawingml/2006/main">
                  <a:graphicData uri="http://schemas.microsoft.com/office/word/2010/wordprocessingShape">
                    <wps:wsp>
                      <wps:cNvSpPr/>
                      <wps:spPr>
                        <a:xfrm>
                          <a:off x="0" y="0"/>
                          <a:ext cx="5753735" cy="661803"/>
                        </a:xfrm>
                        <a:prstGeom prst="rect">
                          <a:avLst/>
                        </a:prstGeom>
                        <a:solidFill>
                          <a:srgbClr val="4F81BD"/>
                        </a:solidFill>
                        <a:ln w="25400" cap="flat" cmpd="sng" algn="ctr">
                          <a:solidFill>
                            <a:srgbClr val="4F81BD">
                              <a:shade val="50000"/>
                            </a:srgbClr>
                          </a:solidFill>
                          <a:prstDash val="solid"/>
                        </a:ln>
                        <a:effectLst/>
                      </wps:spPr>
                      <wps:txbx>
                        <w:txbxContent>
                          <w:p w14:paraId="3F20DD1D"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 xml:space="preserve">КЛЖ инновациялық дамуындағы инновациялық әлеуетті дамыту стратегиясын әзірлеу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3FC5B" id="Прямоугольник 186" o:spid="_x0000_s1182" style="position:absolute;margin-left:-12.65pt;margin-top:21.2pt;width:453.05pt;height:52.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" fillcolor="#4f81bd" strokecolor="#385d8a" strokeweight="2pt">
                <v:textbox>
                  <w:txbxContent>
                    <w:p w14:paraId="3F20DD1D"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 xml:space="preserve">КЛЖ инновациялық дамуындағы инновациялық әлеуетті дамыту стратегиясын әзірлеу </w:t>
                      </w:r>
                    </w:p>
                  </w:txbxContent>
                </v:textbox>
              </v:rect>
            </w:pict>
          </mc:Fallback>
        </mc:AlternateContent>
      </w:r>
    </w:p>
    <w:p w14:paraId="194E204D" w14:textId="77777777" w:rsidR="00667B43" w:rsidRPr="007C0618" w:rsidRDefault="00667B43" w:rsidP="00667B43">
      <w:pPr>
        <w:rPr>
          <w:rFonts w:ascii="Times New Roman" w:eastAsia="Calibri" w:hAnsi="Times New Roman" w:cs="Times New Roman"/>
          <w:sz w:val="28"/>
          <w:szCs w:val="28"/>
          <w:lang w:val="kk-KZ" w:eastAsia="en-US"/>
        </w:rPr>
      </w:pPr>
    </w:p>
    <w:p w14:paraId="6539D6C7"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85536" behindDoc="0" locked="0" layoutInCell="1" allowOverlap="1" wp14:anchorId="51C28956" wp14:editId="2F1B92CB">
                <wp:simplePos x="0" y="0"/>
                <wp:positionH relativeFrom="column">
                  <wp:posOffset>2712720</wp:posOffset>
                </wp:positionH>
                <wp:positionV relativeFrom="paragraph">
                  <wp:posOffset>241728</wp:posOffset>
                </wp:positionV>
                <wp:extent cx="4445" cy="373843"/>
                <wp:effectExtent l="76200" t="0" r="109855" b="64770"/>
                <wp:wrapNone/>
                <wp:docPr id="187" name="Прямая со стрелкой 187"/>
                <wp:cNvGraphicFramePr/>
                <a:graphic xmlns:a="http://schemas.openxmlformats.org/drawingml/2006/main">
                  <a:graphicData uri="http://schemas.microsoft.com/office/word/2010/wordprocessingShape">
                    <wps:wsp>
                      <wps:cNvCnPr/>
                      <wps:spPr>
                        <a:xfrm>
                          <a:off x="0" y="0"/>
                          <a:ext cx="4445" cy="373843"/>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754E349" id="Прямая со стрелкой 187" o:spid="_x0000_s1026" type="#_x0000_t32" style="position:absolute;margin-left:213.6pt;margin-top:19.05pt;width:.35pt;height:29.4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" strokecolor="#4a7ebb" strokeweight="1.5pt">
                <v:stroke endarrow="open"/>
              </v:shape>
            </w:pict>
          </mc:Fallback>
        </mc:AlternateContent>
      </w:r>
      <w:r w:rsidRPr="007C0618">
        <w:rPr>
          <w:rFonts w:ascii="Times New Roman" w:eastAsia="Calibri" w:hAnsi="Times New Roman" w:cs="Times New Roman"/>
          <w:sz w:val="28"/>
          <w:szCs w:val="28"/>
          <w:lang w:val="kk-KZ" w:eastAsia="en-US"/>
        </w:rPr>
        <w:t xml:space="preserve">                                                                                                          </w:t>
      </w:r>
    </w:p>
    <w:p w14:paraId="76F181F5"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68128" behindDoc="0" locked="0" layoutInCell="1" allowOverlap="1" wp14:anchorId="4FDB3476" wp14:editId="27786DFB">
                <wp:simplePos x="0" y="0"/>
                <wp:positionH relativeFrom="column">
                  <wp:posOffset>313634</wp:posOffset>
                </wp:positionH>
                <wp:positionV relativeFrom="paragraph">
                  <wp:posOffset>284273</wp:posOffset>
                </wp:positionV>
                <wp:extent cx="4879975" cy="656751"/>
                <wp:effectExtent l="0" t="0" r="15875" b="10160"/>
                <wp:wrapNone/>
                <wp:docPr id="188" name="Прямоугольник 188"/>
                <wp:cNvGraphicFramePr/>
                <a:graphic xmlns:a="http://schemas.openxmlformats.org/drawingml/2006/main">
                  <a:graphicData uri="http://schemas.microsoft.com/office/word/2010/wordprocessingShape">
                    <wps:wsp>
                      <wps:cNvSpPr/>
                      <wps:spPr>
                        <a:xfrm>
                          <a:off x="0" y="0"/>
                          <a:ext cx="4879975" cy="656751"/>
                        </a:xfrm>
                        <a:prstGeom prst="rect">
                          <a:avLst/>
                        </a:prstGeom>
                        <a:solidFill>
                          <a:srgbClr val="4F81BD"/>
                        </a:solidFill>
                        <a:ln w="25400" cap="flat" cmpd="sng" algn="ctr">
                          <a:solidFill>
                            <a:srgbClr val="4F81BD">
                              <a:shade val="50000"/>
                            </a:srgbClr>
                          </a:solidFill>
                          <a:prstDash val="solid"/>
                        </a:ln>
                        <a:effectLst/>
                      </wps:spPr>
                      <wps:txbx>
                        <w:txbxContent>
                          <w:p w14:paraId="353B5DDC"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КЛЖ инновациялық әлеуетін жоғарлату шараларының қорытынды нәтижесін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3476" id="Прямоугольник 188" o:spid="_x0000_s1183" style="position:absolute;margin-left:24.7pt;margin-top:22.4pt;width:384.25pt;height:51.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" fillcolor="#4f81bd" strokecolor="#385d8a" strokeweight="2pt">
                <v:textbox>
                  <w:txbxContent>
                    <w:p w14:paraId="353B5DDC"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КЛЖ инновациялық әлеуетін жоғарлату шараларының қорытынды нәтижесін талдау</w:t>
                      </w:r>
                    </w:p>
                  </w:txbxContent>
                </v:textbox>
              </v:rect>
            </w:pict>
          </mc:Fallback>
        </mc:AlternateContent>
      </w:r>
    </w:p>
    <w:p w14:paraId="2A1382E6"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78368" behindDoc="0" locked="0" layoutInCell="1" allowOverlap="1" wp14:anchorId="52200B3A" wp14:editId="325B9021">
                <wp:simplePos x="0" y="0"/>
                <wp:positionH relativeFrom="column">
                  <wp:posOffset>5184070</wp:posOffset>
                </wp:positionH>
                <wp:positionV relativeFrom="paragraph">
                  <wp:posOffset>210294</wp:posOffset>
                </wp:positionV>
                <wp:extent cx="778191" cy="10104"/>
                <wp:effectExtent l="0" t="0" r="22225" b="28575"/>
                <wp:wrapNone/>
                <wp:docPr id="189" name="Прямая соединительная линия 189"/>
                <wp:cNvGraphicFramePr/>
                <a:graphic xmlns:a="http://schemas.openxmlformats.org/drawingml/2006/main">
                  <a:graphicData uri="http://schemas.microsoft.com/office/word/2010/wordprocessingShape">
                    <wps:wsp>
                      <wps:cNvCnPr/>
                      <wps:spPr>
                        <a:xfrm>
                          <a:off x="0" y="0"/>
                          <a:ext cx="778191" cy="10104"/>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53E7CE0E" id="Прямая соединительная линия 189"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408.2pt,16.55pt" to="469.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" strokecolor="#4a7ebb" strokeweight="1.5pt"/>
            </w:pict>
          </mc:Fallback>
        </mc:AlternateContent>
      </w:r>
      <w:r w:rsidRPr="007C0618">
        <w:rPr>
          <w:rFonts w:ascii="Times New Roman" w:eastAsia="Calibri" w:hAnsi="Times New Roman" w:cs="Times New Roman"/>
          <w:noProof/>
          <w:sz w:val="28"/>
          <w:szCs w:val="28"/>
        </w:rPr>
        <mc:AlternateContent>
          <mc:Choice Requires="wps">
            <w:drawing>
              <wp:anchor distT="0" distB="0" distL="114300" distR="114300" simplePos="0" relativeHeight="251577344" behindDoc="0" locked="0" layoutInCell="1" allowOverlap="1" wp14:anchorId="7DB51694" wp14:editId="27302EBE">
                <wp:simplePos x="0" y="0"/>
                <wp:positionH relativeFrom="column">
                  <wp:posOffset>-74930</wp:posOffset>
                </wp:positionH>
                <wp:positionV relativeFrom="paragraph">
                  <wp:posOffset>179705</wp:posOffset>
                </wp:positionV>
                <wp:extent cx="20955" cy="751840"/>
                <wp:effectExtent l="76200" t="0" r="74295" b="48260"/>
                <wp:wrapNone/>
                <wp:docPr id="190" name="Прямая со стрелкой 190"/>
                <wp:cNvGraphicFramePr/>
                <a:graphic xmlns:a="http://schemas.openxmlformats.org/drawingml/2006/main">
                  <a:graphicData uri="http://schemas.microsoft.com/office/word/2010/wordprocessingShape">
                    <wps:wsp>
                      <wps:cNvCnPr/>
                      <wps:spPr>
                        <a:xfrm>
                          <a:off x="0" y="0"/>
                          <a:ext cx="20955" cy="75184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FF898B" id="Прямая со стрелкой 190" o:spid="_x0000_s1026" type="#_x0000_t32" style="position:absolute;margin-left:-5.9pt;margin-top:14.15pt;width:1.65pt;height:59.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" strokecolor="#4a7ebb" strokeweight="1.5pt">
                <v:stroke endarrow="open"/>
              </v:shape>
            </w:pict>
          </mc:Fallback>
        </mc:AlternateContent>
      </w:r>
      <w:r w:rsidRPr="007C0618">
        <w:rPr>
          <w:rFonts w:ascii="Times New Roman" w:eastAsia="Calibri" w:hAnsi="Times New Roman" w:cs="Times New Roman"/>
          <w:noProof/>
          <w:sz w:val="28"/>
          <w:szCs w:val="28"/>
        </w:rPr>
        <mc:AlternateContent>
          <mc:Choice Requires="wps">
            <w:drawing>
              <wp:anchor distT="0" distB="0" distL="114300" distR="114300" simplePos="0" relativeHeight="251576320" behindDoc="0" locked="0" layoutInCell="1" allowOverlap="1" wp14:anchorId="7E7DF5FA" wp14:editId="4152788C">
                <wp:simplePos x="0" y="0"/>
                <wp:positionH relativeFrom="column">
                  <wp:posOffset>-74800</wp:posOffset>
                </wp:positionH>
                <wp:positionV relativeFrom="paragraph">
                  <wp:posOffset>179487</wp:posOffset>
                </wp:positionV>
                <wp:extent cx="378460" cy="1"/>
                <wp:effectExtent l="0" t="0" r="2159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flipH="1" flipV="1">
                          <a:off x="0" y="0"/>
                          <a:ext cx="378460" cy="1"/>
                        </a:xfrm>
                        <a:prstGeom prst="line">
                          <a:avLst/>
                        </a:prstGeom>
                        <a:noFill/>
                        <a:ln w="1905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8F80B72" id="Прямая соединительная линия 192" o:spid="_x0000_s1026" style="position:absolute;flip:x y;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4.15pt" to="2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" strokecolor="#4a7ebb" strokeweight="1.5pt"/>
            </w:pict>
          </mc:Fallback>
        </mc:AlternateContent>
      </w:r>
      <w:r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4"/>
          <w:szCs w:val="24"/>
          <w:lang w:val="kk-KZ" w:eastAsia="en-US"/>
        </w:rPr>
        <w:t>оң</w:t>
      </w:r>
      <w:r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4"/>
          <w:szCs w:val="24"/>
          <w:lang w:val="kk-KZ" w:eastAsia="en-US"/>
        </w:rPr>
        <w:t>теріс</w:t>
      </w:r>
    </w:p>
    <w:p w14:paraId="499184CD" w14:textId="77777777" w:rsidR="00667B43" w:rsidRPr="007C0618" w:rsidRDefault="00667B43" w:rsidP="00667B43">
      <w:pPr>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69152" behindDoc="0" locked="0" layoutInCell="1" allowOverlap="1" wp14:anchorId="13E76EF3" wp14:editId="30981CD2">
                <wp:simplePos x="0" y="0"/>
                <wp:positionH relativeFrom="column">
                  <wp:posOffset>-160683</wp:posOffset>
                </wp:positionH>
                <wp:positionV relativeFrom="paragraph">
                  <wp:posOffset>580239</wp:posOffset>
                </wp:positionV>
                <wp:extent cx="5752465" cy="560765"/>
                <wp:effectExtent l="0" t="0" r="19685" b="10795"/>
                <wp:wrapNone/>
                <wp:docPr id="194" name="Прямоугольник 194"/>
                <wp:cNvGraphicFramePr/>
                <a:graphic xmlns:a="http://schemas.openxmlformats.org/drawingml/2006/main">
                  <a:graphicData uri="http://schemas.microsoft.com/office/word/2010/wordprocessingShape">
                    <wps:wsp>
                      <wps:cNvSpPr/>
                      <wps:spPr>
                        <a:xfrm>
                          <a:off x="0" y="0"/>
                          <a:ext cx="5752465" cy="560765"/>
                        </a:xfrm>
                        <a:prstGeom prst="rect">
                          <a:avLst/>
                        </a:prstGeom>
                        <a:solidFill>
                          <a:srgbClr val="4F81BD"/>
                        </a:solidFill>
                        <a:ln w="25400" cap="flat" cmpd="sng" algn="ctr">
                          <a:solidFill>
                            <a:srgbClr val="4F81BD">
                              <a:shade val="50000"/>
                            </a:srgbClr>
                          </a:solidFill>
                          <a:prstDash val="solid"/>
                        </a:ln>
                        <a:effectLst/>
                      </wps:spPr>
                      <wps:txbx>
                        <w:txbxContent>
                          <w:p w14:paraId="45DB6D66"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КЛЖ инновациялық әлеуетін дамыту стратегиясын қабылдап жүзеге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76EF3" id="Прямоугольник 194" o:spid="_x0000_s1184" style="position:absolute;margin-left:-12.65pt;margin-top:45.7pt;width:452.95pt;height:44.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" fillcolor="#4f81bd" strokecolor="#385d8a" strokeweight="2pt">
                <v:textbox>
                  <w:txbxContent>
                    <w:p w14:paraId="45DB6D66" w14:textId="77777777" w:rsidR="00C647D4" w:rsidRPr="00693ED4" w:rsidRDefault="00C647D4" w:rsidP="00667B43">
                      <w:pPr>
                        <w:jc w:val="center"/>
                        <w:rPr>
                          <w:rFonts w:ascii="Times New Roman" w:hAnsi="Times New Roman" w:cs="Times New Roman"/>
                          <w:sz w:val="24"/>
                          <w:szCs w:val="24"/>
                          <w:lang w:val="kk-KZ"/>
                        </w:rPr>
                      </w:pPr>
                      <w:r w:rsidRPr="00693ED4">
                        <w:rPr>
                          <w:rFonts w:ascii="Times New Roman" w:hAnsi="Times New Roman" w:cs="Times New Roman"/>
                          <w:sz w:val="24"/>
                          <w:szCs w:val="24"/>
                          <w:lang w:val="kk-KZ"/>
                        </w:rPr>
                        <w:t>КЛЖ инновациялық әлеуетін дамыту стратегиясын қабылдап жүзеге асыру</w:t>
                      </w:r>
                    </w:p>
                  </w:txbxContent>
                </v:textbox>
              </v:rect>
            </w:pict>
          </mc:Fallback>
        </mc:AlternateContent>
      </w:r>
    </w:p>
    <w:p w14:paraId="19AE2C51" w14:textId="77777777" w:rsidR="001D1376" w:rsidRDefault="001D1376" w:rsidP="008109E6">
      <w:pPr>
        <w:spacing w:after="0" w:line="240" w:lineRule="auto"/>
        <w:ind w:firstLine="709"/>
        <w:jc w:val="both"/>
        <w:rPr>
          <w:rFonts w:ascii="Times New Roman" w:eastAsia="Calibri" w:hAnsi="Times New Roman" w:cs="Times New Roman"/>
          <w:sz w:val="28"/>
          <w:szCs w:val="28"/>
          <w:lang w:val="kk-KZ" w:eastAsia="en-US"/>
        </w:rPr>
      </w:pPr>
    </w:p>
    <w:p w14:paraId="49E6E0B0" w14:textId="77777777" w:rsidR="001D1376" w:rsidRDefault="001D1376" w:rsidP="008109E6">
      <w:pPr>
        <w:spacing w:after="0" w:line="240" w:lineRule="auto"/>
        <w:ind w:firstLine="709"/>
        <w:jc w:val="both"/>
        <w:rPr>
          <w:rFonts w:ascii="Times New Roman" w:eastAsia="Calibri" w:hAnsi="Times New Roman" w:cs="Times New Roman"/>
          <w:sz w:val="28"/>
          <w:szCs w:val="28"/>
          <w:lang w:val="kk-KZ" w:eastAsia="en-US"/>
        </w:rPr>
      </w:pPr>
    </w:p>
    <w:p w14:paraId="3946A1CB" w14:textId="77777777" w:rsidR="001D1376" w:rsidRDefault="001D1376" w:rsidP="008109E6">
      <w:pPr>
        <w:spacing w:after="0" w:line="240" w:lineRule="auto"/>
        <w:ind w:firstLine="709"/>
        <w:jc w:val="both"/>
        <w:rPr>
          <w:rFonts w:ascii="Times New Roman" w:eastAsia="Calibri" w:hAnsi="Times New Roman" w:cs="Times New Roman"/>
          <w:sz w:val="28"/>
          <w:szCs w:val="28"/>
          <w:lang w:val="kk-KZ" w:eastAsia="en-US"/>
        </w:rPr>
      </w:pPr>
    </w:p>
    <w:p w14:paraId="65B9CB20" w14:textId="77777777" w:rsidR="001D1376" w:rsidRDefault="001D1376" w:rsidP="008109E6">
      <w:pPr>
        <w:spacing w:after="0" w:line="240" w:lineRule="auto"/>
        <w:ind w:firstLine="709"/>
        <w:jc w:val="both"/>
        <w:rPr>
          <w:rFonts w:ascii="Times New Roman" w:eastAsia="Calibri" w:hAnsi="Times New Roman" w:cs="Times New Roman"/>
          <w:sz w:val="28"/>
          <w:szCs w:val="28"/>
          <w:lang w:val="kk-KZ" w:eastAsia="en-US"/>
        </w:rPr>
      </w:pPr>
    </w:p>
    <w:p w14:paraId="23B2776C" w14:textId="77777777" w:rsidR="001D1376" w:rsidRDefault="001D1376" w:rsidP="008109E6">
      <w:pPr>
        <w:spacing w:after="0" w:line="240" w:lineRule="auto"/>
        <w:ind w:firstLine="709"/>
        <w:jc w:val="both"/>
        <w:rPr>
          <w:rFonts w:ascii="Times New Roman" w:eastAsia="Calibri" w:hAnsi="Times New Roman" w:cs="Times New Roman"/>
          <w:sz w:val="28"/>
          <w:szCs w:val="28"/>
          <w:lang w:val="kk-KZ" w:eastAsia="en-US"/>
        </w:rPr>
      </w:pPr>
    </w:p>
    <w:p w14:paraId="0F15968F" w14:textId="2C9348E1" w:rsidR="00667B43" w:rsidRPr="007C0618" w:rsidRDefault="00667B43" w:rsidP="00BF66BD">
      <w:pPr>
        <w:spacing w:after="0" w:line="240" w:lineRule="auto"/>
        <w:ind w:firstLine="709"/>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Сурет 35</w:t>
      </w:r>
      <w:r w:rsidR="003313CB" w:rsidRPr="007C0618">
        <w:rPr>
          <w:rFonts w:ascii="Times New Roman" w:hAnsi="Times New Roman" w:cs="Times New Roman"/>
          <w:sz w:val="28"/>
          <w:lang w:val="kk-KZ"/>
        </w:rPr>
        <w:t xml:space="preserve"> – </w:t>
      </w:r>
      <w:r w:rsidRPr="007C0618">
        <w:rPr>
          <w:rFonts w:ascii="Times New Roman" w:eastAsia="Calibri" w:hAnsi="Times New Roman" w:cs="Times New Roman"/>
          <w:sz w:val="28"/>
          <w:szCs w:val="28"/>
          <w:lang w:val="kk-KZ" w:eastAsia="en-US"/>
        </w:rPr>
        <w:t>КЛЖ инновациялық әлеуетін бағалау бойынша зерттеу-есептеу жұмыстарының алгоритмі</w:t>
      </w:r>
    </w:p>
    <w:p w14:paraId="3CF0D1DA" w14:textId="77777777" w:rsidR="00BF66BD" w:rsidRDefault="00BF66BD" w:rsidP="00693ED4">
      <w:pPr>
        <w:spacing w:after="0" w:line="240" w:lineRule="auto"/>
        <w:ind w:firstLine="708"/>
        <w:jc w:val="both"/>
        <w:rPr>
          <w:rFonts w:ascii="Times New Roman" w:eastAsia="Calibri" w:hAnsi="Times New Roman" w:cs="Times New Roman"/>
          <w:sz w:val="24"/>
          <w:szCs w:val="24"/>
          <w:lang w:val="kk-KZ" w:eastAsia="en-US"/>
        </w:rPr>
      </w:pPr>
    </w:p>
    <w:p w14:paraId="347057BB" w14:textId="20D78FE0" w:rsidR="00693ED4" w:rsidRPr="007C0618" w:rsidRDefault="00A83B47" w:rsidP="00693ED4">
      <w:pPr>
        <w:spacing w:after="0" w:line="240" w:lineRule="auto"/>
        <w:ind w:firstLine="708"/>
        <w:jc w:val="both"/>
        <w:rPr>
          <w:rFonts w:ascii="Times New Roman" w:eastAsia="Calibri" w:hAnsi="Times New Roman" w:cs="Times New Roman"/>
          <w:sz w:val="24"/>
          <w:szCs w:val="24"/>
          <w:lang w:val="kk-KZ" w:eastAsia="en-US"/>
        </w:rPr>
      </w:pPr>
      <w:r w:rsidRPr="007C0618">
        <w:rPr>
          <w:rFonts w:ascii="Times New Roman" w:eastAsia="Calibri" w:hAnsi="Times New Roman" w:cs="Times New Roman"/>
          <w:sz w:val="24"/>
          <w:szCs w:val="24"/>
          <w:lang w:val="kk-KZ" w:eastAsia="en-US"/>
        </w:rPr>
        <w:t>Ескерту:</w:t>
      </w:r>
      <w:r w:rsidR="0018280D">
        <w:rPr>
          <w:rFonts w:ascii="Times New Roman" w:eastAsia="Calibri" w:hAnsi="Times New Roman" w:cs="Times New Roman"/>
          <w:sz w:val="24"/>
          <w:szCs w:val="24"/>
          <w:lang w:val="kk-KZ" w:eastAsia="en-US"/>
        </w:rPr>
        <w:t xml:space="preserve"> </w:t>
      </w:r>
      <w:r w:rsidRPr="007C0618">
        <w:rPr>
          <w:rFonts w:ascii="Times New Roman" w:eastAsia="Calibri" w:hAnsi="Times New Roman" w:cs="Times New Roman"/>
          <w:sz w:val="24"/>
          <w:szCs w:val="24"/>
          <w:lang w:val="kk-KZ" w:eastAsia="en-US"/>
        </w:rPr>
        <w:t>автормен құрастырылған.</w:t>
      </w:r>
    </w:p>
    <w:p w14:paraId="4DD73A22" w14:textId="77777777" w:rsidR="00A83B47" w:rsidRPr="007C0618" w:rsidRDefault="00A83B47" w:rsidP="00693ED4">
      <w:pPr>
        <w:spacing w:after="0" w:line="240" w:lineRule="auto"/>
        <w:ind w:firstLine="708"/>
        <w:jc w:val="both"/>
        <w:rPr>
          <w:rFonts w:ascii="Times New Roman" w:eastAsia="Calibri" w:hAnsi="Times New Roman" w:cs="Times New Roman"/>
          <w:sz w:val="24"/>
          <w:szCs w:val="24"/>
          <w:lang w:val="kk-KZ" w:eastAsia="en-US"/>
        </w:rPr>
      </w:pPr>
    </w:p>
    <w:p w14:paraId="4A3D97A2" w14:textId="7BDA4A57" w:rsidR="00667B43" w:rsidRPr="007C0618" w:rsidRDefault="00667B43" w:rsidP="00667B4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Алгоритмде көрсетілгендей</w:t>
      </w:r>
      <w:r w:rsidR="0018280D">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КЛЖ қызметінде қолданылатын инновация түрлері мен қызмет түрлерін саралау қажет. Ең басты назар аударатын шара бұл инновациялық әлеуметті басқару дегеніміз жасырын инновациялық әлеуетті анықтау болып табылады. Себебі жасырын инновациялық әлеует анықталған кезде жалпы КЛЖ қызметінің тиімділігі артатыны сөзсіз. Сонымен қоса КЛЖ инновациялық дамудағы жасырын инновациялық әлеует басқару үрдісінің нәтижелі дамуына оң нәтижесін береді. </w:t>
      </w:r>
    </w:p>
    <w:p w14:paraId="37EEF7B8" w14:textId="0062F28E" w:rsidR="00667B43" w:rsidRPr="007C0618" w:rsidRDefault="00667B43" w:rsidP="00667B4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Қорыта айтқанда</w:t>
      </w:r>
      <w:r w:rsidR="0018280D">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ұсынылып отырған әдістеме кез-келген КЛЖ инновациялық әлеуетін бағалауға толық мүмкіндік береді. Сонымен бірге бұл әдіс аймақтық КЛЖ қызметінің немесе оның ішкі жүйесінің инновациялық әлеуетін бағалауға мүмкіндік береді. </w:t>
      </w:r>
    </w:p>
    <w:p w14:paraId="65A22DD3" w14:textId="664D5C9F" w:rsidR="00667B43" w:rsidRPr="007C0618" w:rsidRDefault="00667B43" w:rsidP="00667B4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Енді осы диссертациялық жұмыс аясында жүргізілген зерттеулер негізінде «КТЖ </w:t>
      </w:r>
      <w:r w:rsidR="0096549B">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Жүк тасымалы</w:t>
      </w:r>
      <w:r w:rsidR="00504DD2">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ЖШС</w:t>
      </w:r>
      <w:r w:rsidR="0018280D">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w:t>
      </w:r>
      <w:r w:rsidR="00CB7D9E" w:rsidRPr="00CB7D9E">
        <w:rPr>
          <w:rFonts w:ascii="Times New Roman" w:eastAsia="Calibri" w:hAnsi="Times New Roman" w:cs="Times New Roman"/>
          <w:sz w:val="28"/>
          <w:szCs w:val="28"/>
          <w:lang w:val="kk-KZ" w:eastAsia="en-US"/>
        </w:rPr>
        <w:t>«</w:t>
      </w:r>
      <w:r w:rsidR="00CB7D9E">
        <w:rPr>
          <w:rFonts w:ascii="Times New Roman" w:eastAsia="Calibri" w:hAnsi="Times New Roman" w:cs="Times New Roman"/>
          <w:sz w:val="28"/>
          <w:szCs w:val="28"/>
          <w:lang w:val="kk-KZ" w:eastAsia="en-US"/>
        </w:rPr>
        <w:t>ЖТ</w:t>
      </w:r>
      <w:r w:rsidRPr="007C0618">
        <w:rPr>
          <w:rFonts w:ascii="Times New Roman" w:eastAsia="Calibri" w:hAnsi="Times New Roman" w:cs="Times New Roman"/>
          <w:sz w:val="28"/>
          <w:szCs w:val="28"/>
          <w:lang w:val="kk-KZ" w:eastAsia="en-US"/>
        </w:rPr>
        <w:t xml:space="preserve"> Семей бөлімшесі» мен «Severnyi» </w:t>
      </w:r>
      <w:r w:rsidR="0096549B" w:rsidRPr="007C0618">
        <w:rPr>
          <w:rFonts w:ascii="Times New Roman" w:eastAsia="Calibri" w:hAnsi="Times New Roman" w:cs="Times New Roman"/>
          <w:sz w:val="28"/>
          <w:szCs w:val="28"/>
          <w:lang w:val="kk-KZ" w:eastAsia="en-US"/>
        </w:rPr>
        <w:t xml:space="preserve">ЖШС </w:t>
      </w:r>
      <w:r w:rsidR="0096549B">
        <w:rPr>
          <w:rFonts w:ascii="Times New Roman" w:eastAsia="Calibri" w:hAnsi="Times New Roman" w:cs="Times New Roman"/>
          <w:sz w:val="28"/>
          <w:szCs w:val="28"/>
          <w:lang w:val="kk-KZ" w:eastAsia="en-US"/>
        </w:rPr>
        <w:t xml:space="preserve">«Северный» </w:t>
      </w:r>
      <w:r w:rsidRPr="007C0618">
        <w:rPr>
          <w:rFonts w:ascii="Times New Roman" w:eastAsia="Calibri" w:hAnsi="Times New Roman" w:cs="Times New Roman"/>
          <w:sz w:val="28"/>
          <w:szCs w:val="28"/>
          <w:lang w:val="kk-KZ" w:eastAsia="en-US"/>
        </w:rPr>
        <w:t>сауда-логистикалық орталы</w:t>
      </w:r>
      <w:r w:rsidR="0018280D">
        <w:rPr>
          <w:rFonts w:ascii="Times New Roman" w:eastAsia="Calibri" w:hAnsi="Times New Roman" w:cs="Times New Roman"/>
          <w:sz w:val="28"/>
          <w:szCs w:val="28"/>
          <w:lang w:val="kk-KZ" w:eastAsia="en-US"/>
        </w:rPr>
        <w:t>ғы</w:t>
      </w:r>
      <w:r w:rsidRPr="007C0618">
        <w:rPr>
          <w:rFonts w:ascii="Times New Roman" w:eastAsia="Calibri" w:hAnsi="Times New Roman" w:cs="Times New Roman"/>
          <w:sz w:val="28"/>
          <w:szCs w:val="28"/>
          <w:lang w:val="kk-KZ" w:eastAsia="en-US"/>
        </w:rPr>
        <w:t xml:space="preserve"> мекемелерінің КЛЖ қызметтерін зерттеу негізінде инновациялық әлеуеттері анықталды. Ұсынылған әдістеме осы ұйымдардың қызметін бағалауда қолданылды. </w:t>
      </w:r>
    </w:p>
    <w:p w14:paraId="19C4EBA5" w14:textId="77777777" w:rsidR="00667B43" w:rsidRPr="007C0618" w:rsidRDefault="00667B43" w:rsidP="00667B43">
      <w:pPr>
        <w:spacing w:after="0" w:line="240" w:lineRule="auto"/>
        <w:jc w:val="both"/>
        <w:rPr>
          <w:rFonts w:ascii="Times New Roman" w:eastAsia="Calibri" w:hAnsi="Times New Roman" w:cs="Times New Roman"/>
          <w:sz w:val="28"/>
          <w:szCs w:val="28"/>
          <w:lang w:val="kk-KZ" w:eastAsia="en-US"/>
        </w:rPr>
      </w:pPr>
    </w:p>
    <w:p w14:paraId="3290D350" w14:textId="5500DB3C" w:rsidR="00667B43" w:rsidRPr="007C0618" w:rsidRDefault="00667B43" w:rsidP="00667B43">
      <w:pPr>
        <w:spacing w:after="0" w:line="240" w:lineRule="auto"/>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Кесте 19</w:t>
      </w:r>
      <w:r w:rsidR="003313CB" w:rsidRPr="007C0618">
        <w:rPr>
          <w:rFonts w:ascii="Times New Roman" w:hAnsi="Times New Roman" w:cs="Times New Roman"/>
          <w:sz w:val="28"/>
          <w:lang w:val="kk-KZ"/>
        </w:rPr>
        <w:t xml:space="preserve"> – </w:t>
      </w:r>
      <w:r w:rsidRPr="007C0618">
        <w:rPr>
          <w:rFonts w:ascii="Times New Roman" w:eastAsia="Calibri" w:hAnsi="Times New Roman" w:cs="Times New Roman"/>
          <w:sz w:val="28"/>
          <w:szCs w:val="28"/>
          <w:lang w:val="kk-KZ" w:eastAsia="en-US"/>
        </w:rPr>
        <w:t>КЛЖ инновациялық әлеуетін бағалау нәтижелері</w:t>
      </w:r>
    </w:p>
    <w:p w14:paraId="5F060FFB" w14:textId="77777777" w:rsidR="00C836F0" w:rsidRPr="007C0618" w:rsidRDefault="00C836F0" w:rsidP="00667B43">
      <w:pPr>
        <w:spacing w:after="0" w:line="240" w:lineRule="auto"/>
        <w:jc w:val="both"/>
        <w:rPr>
          <w:rFonts w:ascii="Times New Roman" w:eastAsia="Calibri" w:hAnsi="Times New Roman" w:cs="Times New Roman"/>
          <w:sz w:val="28"/>
          <w:szCs w:val="28"/>
          <w:lang w:val="kk-KZ" w:eastAsia="en-US"/>
        </w:rPr>
      </w:pPr>
    </w:p>
    <w:tbl>
      <w:tblPr>
        <w:tblStyle w:val="7"/>
        <w:tblW w:w="9462" w:type="dxa"/>
        <w:tblInd w:w="108" w:type="dxa"/>
        <w:tblLayout w:type="fixed"/>
        <w:tblLook w:val="04A0" w:firstRow="1" w:lastRow="0" w:firstColumn="1" w:lastColumn="0" w:noHBand="0" w:noVBand="1"/>
      </w:tblPr>
      <w:tblGrid>
        <w:gridCol w:w="567"/>
        <w:gridCol w:w="2268"/>
        <w:gridCol w:w="1276"/>
        <w:gridCol w:w="1276"/>
        <w:gridCol w:w="1220"/>
        <w:gridCol w:w="913"/>
        <w:gridCol w:w="971"/>
        <w:gridCol w:w="971"/>
      </w:tblGrid>
      <w:tr w:rsidR="00667B43" w:rsidRPr="00E505F1" w14:paraId="78664D1B" w14:textId="77777777" w:rsidTr="00813470">
        <w:tc>
          <w:tcPr>
            <w:tcW w:w="567" w:type="dxa"/>
            <w:vMerge w:val="restart"/>
          </w:tcPr>
          <w:p w14:paraId="2C9319D4" w14:textId="77777777" w:rsidR="00667B43" w:rsidRPr="007C0618" w:rsidRDefault="00667B43" w:rsidP="00667B43">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w:t>
            </w:r>
          </w:p>
        </w:tc>
        <w:tc>
          <w:tcPr>
            <w:tcW w:w="2268" w:type="dxa"/>
            <w:vMerge w:val="restart"/>
          </w:tcPr>
          <w:p w14:paraId="2252A46C" w14:textId="77777777" w:rsidR="00667B43" w:rsidRPr="007C0618" w:rsidRDefault="00667B43" w:rsidP="00667B43">
            <w:pPr>
              <w:jc w:val="both"/>
              <w:rPr>
                <w:rFonts w:ascii="Times New Roman" w:hAnsi="Times New Roman" w:cs="Times New Roman"/>
                <w:sz w:val="24"/>
                <w:szCs w:val="24"/>
                <w:lang w:val="kk-KZ"/>
              </w:rPr>
            </w:pPr>
            <w:r w:rsidRPr="007C0618">
              <w:rPr>
                <w:rFonts w:ascii="Times New Roman" w:hAnsi="Times New Roman" w:cs="Times New Roman"/>
                <w:sz w:val="24"/>
                <w:szCs w:val="24"/>
              </w:rPr>
              <w:t>Көрсеткіштер</w:t>
            </w:r>
          </w:p>
        </w:tc>
        <w:tc>
          <w:tcPr>
            <w:tcW w:w="3772" w:type="dxa"/>
            <w:gridSpan w:val="3"/>
          </w:tcPr>
          <w:p w14:paraId="577A84DF" w14:textId="4D5CC1DF" w:rsidR="00667B43" w:rsidRPr="00A665DC" w:rsidRDefault="00504DD2" w:rsidP="00CB7D9E">
            <w:pPr>
              <w:jc w:val="both"/>
              <w:rPr>
                <w:rFonts w:ascii="Times New Roman" w:hAnsi="Times New Roman" w:cs="Times New Roman"/>
                <w:sz w:val="24"/>
                <w:szCs w:val="24"/>
                <w:lang w:val="kk-KZ"/>
              </w:rPr>
            </w:pPr>
            <w:r>
              <w:rPr>
                <w:rFonts w:ascii="Times New Roman" w:hAnsi="Times New Roman" w:cs="Times New Roman"/>
                <w:sz w:val="24"/>
                <w:szCs w:val="24"/>
                <w:lang w:val="kk-KZ"/>
              </w:rPr>
              <w:t>«КТЖ-Ж</w:t>
            </w:r>
            <w:r w:rsidR="00667B43" w:rsidRPr="00A665DC">
              <w:rPr>
                <w:rFonts w:ascii="Times New Roman" w:hAnsi="Times New Roman" w:cs="Times New Roman"/>
                <w:sz w:val="24"/>
                <w:szCs w:val="24"/>
                <w:lang w:val="kk-KZ"/>
              </w:rPr>
              <w:t>үк тасымалы» ЖШС</w:t>
            </w:r>
            <w:r>
              <w:rPr>
                <w:rFonts w:ascii="Times New Roman" w:hAnsi="Times New Roman" w:cs="Times New Roman"/>
                <w:sz w:val="24"/>
                <w:szCs w:val="24"/>
                <w:lang w:val="kk-KZ"/>
              </w:rPr>
              <w:t>-</w:t>
            </w:r>
            <w:r w:rsidR="00667B43" w:rsidRPr="00A665DC">
              <w:rPr>
                <w:rFonts w:ascii="Times New Roman" w:hAnsi="Times New Roman" w:cs="Times New Roman"/>
                <w:sz w:val="24"/>
                <w:szCs w:val="24"/>
                <w:lang w:val="kk-KZ"/>
              </w:rPr>
              <w:t xml:space="preserve"> </w:t>
            </w:r>
            <w:r w:rsidR="00A665DC" w:rsidRPr="00A665DC">
              <w:rPr>
                <w:rFonts w:ascii="Times New Roman" w:hAnsi="Times New Roman" w:cs="Times New Roman"/>
                <w:sz w:val="24"/>
                <w:szCs w:val="24"/>
                <w:lang w:val="kk-KZ"/>
              </w:rPr>
              <w:t>«</w:t>
            </w:r>
            <w:r w:rsidR="00CB7D9E">
              <w:rPr>
                <w:rFonts w:ascii="Times New Roman" w:hAnsi="Times New Roman" w:cs="Times New Roman"/>
                <w:sz w:val="24"/>
                <w:szCs w:val="24"/>
                <w:lang w:val="kk-KZ"/>
              </w:rPr>
              <w:t>ЖТ</w:t>
            </w:r>
            <w:r w:rsidR="00667B43" w:rsidRPr="00A665DC">
              <w:rPr>
                <w:rFonts w:ascii="Times New Roman" w:hAnsi="Times New Roman" w:cs="Times New Roman"/>
                <w:sz w:val="24"/>
                <w:szCs w:val="24"/>
                <w:lang w:val="kk-KZ"/>
              </w:rPr>
              <w:t xml:space="preserve">  Семей бөлімшесі</w:t>
            </w:r>
            <w:r w:rsidR="00A665DC" w:rsidRPr="00A665DC">
              <w:rPr>
                <w:rFonts w:ascii="Times New Roman" w:hAnsi="Times New Roman" w:cs="Times New Roman"/>
                <w:sz w:val="24"/>
                <w:szCs w:val="24"/>
                <w:lang w:val="kk-KZ"/>
              </w:rPr>
              <w:t>» филиалы</w:t>
            </w:r>
          </w:p>
        </w:tc>
        <w:tc>
          <w:tcPr>
            <w:tcW w:w="2855" w:type="dxa"/>
            <w:gridSpan w:val="3"/>
          </w:tcPr>
          <w:p w14:paraId="12483D59" w14:textId="7B4D3616" w:rsidR="00667B43" w:rsidRPr="00A665DC" w:rsidRDefault="00504DD2" w:rsidP="00667B43">
            <w:pPr>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A665DC" w:rsidRPr="00A665DC">
              <w:rPr>
                <w:rFonts w:ascii="Times New Roman" w:hAnsi="Times New Roman" w:cs="Times New Roman"/>
                <w:sz w:val="24"/>
                <w:szCs w:val="24"/>
                <w:lang w:val="kk-KZ"/>
              </w:rPr>
              <w:t>Severnyi» ЖШС «Северный» сауда-логистикалық орталығы</w:t>
            </w:r>
          </w:p>
        </w:tc>
      </w:tr>
      <w:tr w:rsidR="00667B43" w:rsidRPr="007C0618" w14:paraId="7CC2138A" w14:textId="77777777" w:rsidTr="00813470">
        <w:tc>
          <w:tcPr>
            <w:tcW w:w="567" w:type="dxa"/>
            <w:vMerge/>
          </w:tcPr>
          <w:p w14:paraId="07A8F37B" w14:textId="77777777" w:rsidR="00667B43" w:rsidRPr="007C0618" w:rsidRDefault="00667B43" w:rsidP="00667B43">
            <w:pPr>
              <w:jc w:val="both"/>
              <w:rPr>
                <w:rFonts w:ascii="Times New Roman" w:hAnsi="Times New Roman" w:cs="Times New Roman"/>
                <w:sz w:val="24"/>
                <w:szCs w:val="24"/>
                <w:lang w:val="kk-KZ"/>
              </w:rPr>
            </w:pPr>
          </w:p>
        </w:tc>
        <w:tc>
          <w:tcPr>
            <w:tcW w:w="2268" w:type="dxa"/>
            <w:vMerge/>
          </w:tcPr>
          <w:p w14:paraId="77917419" w14:textId="77777777" w:rsidR="00667B43" w:rsidRPr="007C0618" w:rsidRDefault="00667B43" w:rsidP="00667B43">
            <w:pPr>
              <w:jc w:val="both"/>
              <w:rPr>
                <w:rFonts w:ascii="Times New Roman" w:hAnsi="Times New Roman" w:cs="Times New Roman"/>
                <w:sz w:val="24"/>
                <w:szCs w:val="24"/>
                <w:lang w:val="kk-KZ"/>
              </w:rPr>
            </w:pPr>
          </w:p>
        </w:tc>
        <w:tc>
          <w:tcPr>
            <w:tcW w:w="1276" w:type="dxa"/>
          </w:tcPr>
          <w:p w14:paraId="221FC8B0"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2019ж</w:t>
            </w:r>
          </w:p>
        </w:tc>
        <w:tc>
          <w:tcPr>
            <w:tcW w:w="1276" w:type="dxa"/>
          </w:tcPr>
          <w:p w14:paraId="3862C71A"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2020ж</w:t>
            </w:r>
          </w:p>
        </w:tc>
        <w:tc>
          <w:tcPr>
            <w:tcW w:w="1220" w:type="dxa"/>
          </w:tcPr>
          <w:p w14:paraId="407D0F01"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2021ж</w:t>
            </w:r>
          </w:p>
        </w:tc>
        <w:tc>
          <w:tcPr>
            <w:tcW w:w="913" w:type="dxa"/>
          </w:tcPr>
          <w:p w14:paraId="18B57C0C"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2019ж</w:t>
            </w:r>
          </w:p>
        </w:tc>
        <w:tc>
          <w:tcPr>
            <w:tcW w:w="971" w:type="dxa"/>
          </w:tcPr>
          <w:p w14:paraId="0564944E"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2020ж</w:t>
            </w:r>
          </w:p>
        </w:tc>
        <w:tc>
          <w:tcPr>
            <w:tcW w:w="971" w:type="dxa"/>
          </w:tcPr>
          <w:p w14:paraId="7E9A33CC"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lang w:val="kk-KZ"/>
              </w:rPr>
              <w:t>2021ж</w:t>
            </w:r>
          </w:p>
        </w:tc>
      </w:tr>
      <w:tr w:rsidR="00BF66BD" w:rsidRPr="007C0618" w14:paraId="51A0A837" w14:textId="77777777" w:rsidTr="00813470">
        <w:tc>
          <w:tcPr>
            <w:tcW w:w="567" w:type="dxa"/>
          </w:tcPr>
          <w:p w14:paraId="4CE62617" w14:textId="575E1D14" w:rsidR="00BF66BD" w:rsidRPr="007C0618" w:rsidRDefault="00BF66BD" w:rsidP="00BF66BD">
            <w:pPr>
              <w:jc w:val="both"/>
              <w:rPr>
                <w:rFonts w:ascii="Times New Roman" w:hAnsi="Times New Roman" w:cs="Times New Roman"/>
                <w:sz w:val="24"/>
                <w:szCs w:val="24"/>
                <w:lang w:val="kk-KZ"/>
              </w:rPr>
            </w:pPr>
            <w:r w:rsidRPr="00F67B59">
              <w:rPr>
                <w:rFonts w:ascii="Times New Roman" w:hAnsi="Times New Roman" w:cs="Times New Roman"/>
                <w:sz w:val="24"/>
                <w:szCs w:val="24"/>
                <w:lang w:val="kk-KZ"/>
              </w:rPr>
              <w:t>1</w:t>
            </w:r>
          </w:p>
        </w:tc>
        <w:tc>
          <w:tcPr>
            <w:tcW w:w="2268" w:type="dxa"/>
          </w:tcPr>
          <w:p w14:paraId="34503000" w14:textId="508E7D27" w:rsidR="00BF66BD" w:rsidRPr="007C0618" w:rsidRDefault="00BF66BD" w:rsidP="00BF66BD">
            <w:pPr>
              <w:jc w:val="both"/>
              <w:rPr>
                <w:rFonts w:ascii="Times New Roman" w:hAnsi="Times New Roman" w:cs="Times New Roman"/>
                <w:sz w:val="24"/>
                <w:szCs w:val="24"/>
                <w:lang w:val="kk-KZ"/>
              </w:rPr>
            </w:pPr>
            <w:r w:rsidRPr="00F67B59">
              <w:rPr>
                <w:rFonts w:ascii="Times New Roman" w:hAnsi="Times New Roman" w:cs="Times New Roman"/>
                <w:sz w:val="24"/>
                <w:szCs w:val="24"/>
                <w:lang w:val="kk-KZ"/>
              </w:rPr>
              <w:t>2</w:t>
            </w:r>
          </w:p>
        </w:tc>
        <w:tc>
          <w:tcPr>
            <w:tcW w:w="1276" w:type="dxa"/>
          </w:tcPr>
          <w:p w14:paraId="034E47AC" w14:textId="056428CC" w:rsidR="00BF66BD" w:rsidRPr="007C0618" w:rsidRDefault="00BF66BD" w:rsidP="00BF66BD">
            <w:pPr>
              <w:jc w:val="center"/>
              <w:rPr>
                <w:rFonts w:ascii="Times New Roman" w:hAnsi="Times New Roman" w:cs="Times New Roman"/>
                <w:sz w:val="24"/>
                <w:szCs w:val="24"/>
                <w:lang w:val="kk-KZ"/>
              </w:rPr>
            </w:pPr>
            <w:r w:rsidRPr="00F67B59">
              <w:rPr>
                <w:rFonts w:ascii="Times New Roman" w:hAnsi="Times New Roman" w:cs="Times New Roman"/>
                <w:sz w:val="24"/>
                <w:szCs w:val="24"/>
                <w:lang w:val="kk-KZ"/>
              </w:rPr>
              <w:t>3</w:t>
            </w:r>
          </w:p>
        </w:tc>
        <w:tc>
          <w:tcPr>
            <w:tcW w:w="1276" w:type="dxa"/>
          </w:tcPr>
          <w:p w14:paraId="6D203286" w14:textId="6E7DD59A" w:rsidR="00BF66BD" w:rsidRPr="007C0618" w:rsidRDefault="00BF66BD" w:rsidP="00BF66BD">
            <w:pPr>
              <w:jc w:val="center"/>
              <w:rPr>
                <w:rFonts w:ascii="Times New Roman" w:hAnsi="Times New Roman" w:cs="Times New Roman"/>
                <w:sz w:val="24"/>
                <w:szCs w:val="24"/>
                <w:lang w:val="kk-KZ"/>
              </w:rPr>
            </w:pPr>
            <w:r w:rsidRPr="00F67B59">
              <w:rPr>
                <w:rFonts w:ascii="Times New Roman" w:hAnsi="Times New Roman" w:cs="Times New Roman"/>
                <w:sz w:val="24"/>
                <w:szCs w:val="24"/>
                <w:lang w:val="kk-KZ"/>
              </w:rPr>
              <w:t>4</w:t>
            </w:r>
          </w:p>
        </w:tc>
        <w:tc>
          <w:tcPr>
            <w:tcW w:w="1220" w:type="dxa"/>
          </w:tcPr>
          <w:p w14:paraId="073F42DC" w14:textId="6C785753" w:rsidR="00BF66BD" w:rsidRPr="007C0618" w:rsidRDefault="00BF66BD" w:rsidP="00BF66BD">
            <w:pPr>
              <w:jc w:val="center"/>
              <w:rPr>
                <w:rFonts w:ascii="Times New Roman" w:hAnsi="Times New Roman" w:cs="Times New Roman"/>
                <w:sz w:val="24"/>
                <w:szCs w:val="24"/>
                <w:lang w:val="kk-KZ"/>
              </w:rPr>
            </w:pPr>
            <w:r w:rsidRPr="00F67B59">
              <w:rPr>
                <w:rFonts w:ascii="Times New Roman" w:hAnsi="Times New Roman" w:cs="Times New Roman"/>
                <w:sz w:val="24"/>
                <w:szCs w:val="24"/>
                <w:lang w:val="kk-KZ"/>
              </w:rPr>
              <w:t>5</w:t>
            </w:r>
          </w:p>
        </w:tc>
        <w:tc>
          <w:tcPr>
            <w:tcW w:w="913" w:type="dxa"/>
          </w:tcPr>
          <w:p w14:paraId="20F4A600" w14:textId="5FBAF806" w:rsidR="00BF66BD" w:rsidRPr="007C0618" w:rsidRDefault="00BF66BD" w:rsidP="00BF66BD">
            <w:pPr>
              <w:jc w:val="center"/>
              <w:rPr>
                <w:rFonts w:ascii="Times New Roman" w:hAnsi="Times New Roman" w:cs="Times New Roman"/>
                <w:sz w:val="24"/>
                <w:szCs w:val="24"/>
                <w:lang w:val="kk-KZ"/>
              </w:rPr>
            </w:pPr>
            <w:r w:rsidRPr="00F67B59">
              <w:rPr>
                <w:rFonts w:ascii="Times New Roman" w:hAnsi="Times New Roman" w:cs="Times New Roman"/>
                <w:sz w:val="24"/>
                <w:szCs w:val="24"/>
                <w:lang w:val="kk-KZ"/>
              </w:rPr>
              <w:t>6</w:t>
            </w:r>
          </w:p>
        </w:tc>
        <w:tc>
          <w:tcPr>
            <w:tcW w:w="971" w:type="dxa"/>
          </w:tcPr>
          <w:p w14:paraId="64910AB1" w14:textId="22C9D52C" w:rsidR="00BF66BD" w:rsidRPr="007C0618" w:rsidRDefault="00BF66BD" w:rsidP="00BF66BD">
            <w:pPr>
              <w:jc w:val="center"/>
              <w:rPr>
                <w:rFonts w:ascii="Times New Roman" w:hAnsi="Times New Roman" w:cs="Times New Roman"/>
                <w:sz w:val="24"/>
                <w:szCs w:val="24"/>
                <w:lang w:val="kk-KZ"/>
              </w:rPr>
            </w:pPr>
            <w:r w:rsidRPr="00F67B59">
              <w:rPr>
                <w:rFonts w:ascii="Times New Roman" w:hAnsi="Times New Roman" w:cs="Times New Roman"/>
                <w:sz w:val="24"/>
                <w:szCs w:val="24"/>
                <w:lang w:val="kk-KZ"/>
              </w:rPr>
              <w:t>7</w:t>
            </w:r>
          </w:p>
        </w:tc>
        <w:tc>
          <w:tcPr>
            <w:tcW w:w="971" w:type="dxa"/>
          </w:tcPr>
          <w:p w14:paraId="2B540716" w14:textId="3403CE67" w:rsidR="00BF66BD" w:rsidRPr="007C0618" w:rsidRDefault="00BF66BD" w:rsidP="00BF66BD">
            <w:pPr>
              <w:jc w:val="center"/>
              <w:rPr>
                <w:rFonts w:ascii="Times New Roman" w:hAnsi="Times New Roman" w:cs="Times New Roman"/>
                <w:sz w:val="24"/>
                <w:szCs w:val="24"/>
                <w:lang w:val="kk-KZ"/>
              </w:rPr>
            </w:pPr>
            <w:r w:rsidRPr="00F67B59">
              <w:rPr>
                <w:rFonts w:ascii="Times New Roman" w:hAnsi="Times New Roman" w:cs="Times New Roman"/>
                <w:sz w:val="24"/>
                <w:szCs w:val="24"/>
                <w:lang w:val="kk-KZ"/>
              </w:rPr>
              <w:t>8</w:t>
            </w:r>
          </w:p>
        </w:tc>
      </w:tr>
      <w:tr w:rsidR="00667B43" w:rsidRPr="007C0618" w14:paraId="3C4F5D0E" w14:textId="77777777" w:rsidTr="00813470">
        <w:tc>
          <w:tcPr>
            <w:tcW w:w="567" w:type="dxa"/>
          </w:tcPr>
          <w:p w14:paraId="3C748DB1" w14:textId="77777777" w:rsidR="00667B43" w:rsidRPr="007C0618" w:rsidRDefault="00667B43" w:rsidP="00667B43">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1</w:t>
            </w:r>
          </w:p>
        </w:tc>
        <w:tc>
          <w:tcPr>
            <w:tcW w:w="2268" w:type="dxa"/>
          </w:tcPr>
          <w:p w14:paraId="111221F5" w14:textId="77777777" w:rsidR="00667B43"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 xml:space="preserve">КЛЖ құрамдас бөліміндегі жалпы жұмыс істейтін мамандар саны, </w:t>
            </w:r>
            <w:r w:rsidR="0097783D"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Nж</w:t>
            </w:r>
            <w:r w:rsidR="0097783D"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адам</w:t>
            </w:r>
          </w:p>
          <w:p w14:paraId="5E6CA32E" w14:textId="1CEA7315" w:rsidR="00BF66BD" w:rsidRPr="007C0618" w:rsidRDefault="00BF66BD" w:rsidP="00667B43">
            <w:pPr>
              <w:rPr>
                <w:rFonts w:ascii="Times New Roman" w:hAnsi="Times New Roman" w:cs="Times New Roman"/>
                <w:sz w:val="24"/>
                <w:szCs w:val="24"/>
                <w:lang w:val="kk-KZ"/>
              </w:rPr>
            </w:pPr>
          </w:p>
        </w:tc>
        <w:tc>
          <w:tcPr>
            <w:tcW w:w="1276" w:type="dxa"/>
          </w:tcPr>
          <w:p w14:paraId="08BCFA6D"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2264</w:t>
            </w:r>
          </w:p>
        </w:tc>
        <w:tc>
          <w:tcPr>
            <w:tcW w:w="1276" w:type="dxa"/>
          </w:tcPr>
          <w:p w14:paraId="54DFCB7D"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3462</w:t>
            </w:r>
          </w:p>
        </w:tc>
        <w:tc>
          <w:tcPr>
            <w:tcW w:w="1220" w:type="dxa"/>
          </w:tcPr>
          <w:p w14:paraId="288E547A"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3232</w:t>
            </w:r>
          </w:p>
        </w:tc>
        <w:tc>
          <w:tcPr>
            <w:tcW w:w="913" w:type="dxa"/>
          </w:tcPr>
          <w:p w14:paraId="774B8C88"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15</w:t>
            </w:r>
          </w:p>
        </w:tc>
        <w:tc>
          <w:tcPr>
            <w:tcW w:w="971" w:type="dxa"/>
          </w:tcPr>
          <w:p w14:paraId="285B30CC"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13</w:t>
            </w:r>
          </w:p>
        </w:tc>
        <w:tc>
          <w:tcPr>
            <w:tcW w:w="971" w:type="dxa"/>
          </w:tcPr>
          <w:p w14:paraId="4D6BD175"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11</w:t>
            </w:r>
          </w:p>
        </w:tc>
      </w:tr>
      <w:tr w:rsidR="00667B43" w:rsidRPr="007C0618" w14:paraId="13882A72" w14:textId="77777777" w:rsidTr="00813470">
        <w:tc>
          <w:tcPr>
            <w:tcW w:w="567" w:type="dxa"/>
          </w:tcPr>
          <w:p w14:paraId="4BB1BCF9" w14:textId="77777777" w:rsidR="00667B43" w:rsidRPr="007C0618" w:rsidRDefault="00667B43" w:rsidP="00667B43">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2</w:t>
            </w:r>
          </w:p>
        </w:tc>
        <w:tc>
          <w:tcPr>
            <w:tcW w:w="2268" w:type="dxa"/>
          </w:tcPr>
          <w:p w14:paraId="7FAD73FD" w14:textId="77777777" w:rsidR="00667B43" w:rsidRDefault="00667B43" w:rsidP="00667B43">
            <w:pPr>
              <w:rPr>
                <w:rFonts w:ascii="Times New Roman" w:hAnsi="Times New Roman" w:cs="Times New Roman"/>
                <w:sz w:val="24"/>
                <w:szCs w:val="24"/>
              </w:rPr>
            </w:pPr>
            <w:r w:rsidRPr="007C0618">
              <w:rPr>
                <w:rFonts w:ascii="Times New Roman" w:hAnsi="Times New Roman" w:cs="Times New Roman"/>
                <w:sz w:val="24"/>
                <w:szCs w:val="24"/>
              </w:rPr>
              <w:t>Инновациялық қызметке тартылған мамандар саны,</w:t>
            </w:r>
            <w:r w:rsidR="0097783D"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rPr>
              <w:t>Nин,</w:t>
            </w:r>
            <w:r w:rsidR="0097783D"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rPr>
              <w:t xml:space="preserve">адам  </w:t>
            </w:r>
          </w:p>
          <w:p w14:paraId="7CAB82F5" w14:textId="7801A441" w:rsidR="00BF66BD" w:rsidRPr="007C0618" w:rsidRDefault="00BF66BD" w:rsidP="00667B43">
            <w:pPr>
              <w:rPr>
                <w:rFonts w:ascii="Times New Roman" w:hAnsi="Times New Roman" w:cs="Times New Roman"/>
                <w:sz w:val="24"/>
                <w:szCs w:val="24"/>
                <w:lang w:val="kk-KZ"/>
              </w:rPr>
            </w:pPr>
          </w:p>
        </w:tc>
        <w:tc>
          <w:tcPr>
            <w:tcW w:w="1276" w:type="dxa"/>
          </w:tcPr>
          <w:p w14:paraId="5ACBDD6D"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757</w:t>
            </w:r>
          </w:p>
        </w:tc>
        <w:tc>
          <w:tcPr>
            <w:tcW w:w="1276" w:type="dxa"/>
          </w:tcPr>
          <w:p w14:paraId="59FA7224"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1093</w:t>
            </w:r>
          </w:p>
        </w:tc>
        <w:tc>
          <w:tcPr>
            <w:tcW w:w="1220" w:type="dxa"/>
          </w:tcPr>
          <w:p w14:paraId="77F9BD38"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1067</w:t>
            </w:r>
          </w:p>
        </w:tc>
        <w:tc>
          <w:tcPr>
            <w:tcW w:w="913" w:type="dxa"/>
          </w:tcPr>
          <w:p w14:paraId="42DD0DFF"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5</w:t>
            </w:r>
          </w:p>
        </w:tc>
        <w:tc>
          <w:tcPr>
            <w:tcW w:w="971" w:type="dxa"/>
          </w:tcPr>
          <w:p w14:paraId="356EC4D5"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5</w:t>
            </w:r>
          </w:p>
        </w:tc>
        <w:tc>
          <w:tcPr>
            <w:tcW w:w="971" w:type="dxa"/>
          </w:tcPr>
          <w:p w14:paraId="7581E702"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3</w:t>
            </w:r>
          </w:p>
        </w:tc>
      </w:tr>
      <w:tr w:rsidR="00667B43" w:rsidRPr="007C0618" w14:paraId="0DCB1449" w14:textId="77777777" w:rsidTr="004D6654">
        <w:tc>
          <w:tcPr>
            <w:tcW w:w="567" w:type="dxa"/>
            <w:tcBorders>
              <w:bottom w:val="single" w:sz="4" w:space="0" w:color="auto"/>
            </w:tcBorders>
          </w:tcPr>
          <w:p w14:paraId="69D10E7C" w14:textId="77777777" w:rsidR="00667B43" w:rsidRPr="007C0618" w:rsidRDefault="00667B43" w:rsidP="00667B43">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3</w:t>
            </w:r>
          </w:p>
        </w:tc>
        <w:tc>
          <w:tcPr>
            <w:tcW w:w="2268" w:type="dxa"/>
            <w:tcBorders>
              <w:bottom w:val="single" w:sz="4" w:space="0" w:color="auto"/>
            </w:tcBorders>
          </w:tcPr>
          <w:p w14:paraId="1425984C" w14:textId="77777777" w:rsidR="00667B43" w:rsidRPr="007C0618" w:rsidRDefault="00667B43" w:rsidP="00667B43">
            <w:pPr>
              <w:rPr>
                <w:rFonts w:ascii="Times New Roman" w:hAnsi="Times New Roman" w:cs="Times New Roman"/>
                <w:sz w:val="24"/>
                <w:szCs w:val="24"/>
                <w:lang w:val="uk-UA"/>
              </w:rPr>
            </w:pPr>
            <w:r w:rsidRPr="007C0618">
              <w:rPr>
                <w:rFonts w:ascii="Times New Roman" w:hAnsi="Times New Roman" w:cs="Times New Roman"/>
                <w:b/>
                <w:sz w:val="24"/>
                <w:szCs w:val="24"/>
                <w:lang w:val="kk-KZ"/>
              </w:rPr>
              <w:t>Кадрлық әлеует, Кәл</w:t>
            </w:r>
            <w:r w:rsidRPr="007C0618">
              <w:rPr>
                <w:rFonts w:ascii="Times New Roman" w:hAnsi="Times New Roman" w:cs="Times New Roman"/>
                <w:sz w:val="24"/>
                <w:szCs w:val="24"/>
                <w:lang w:val="uk-UA"/>
              </w:rPr>
              <w:t xml:space="preserve"> </w:t>
            </w:r>
          </w:p>
          <w:p w14:paraId="3C47B5C2" w14:textId="77777777" w:rsidR="00667B43"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uk-UA"/>
              </w:rPr>
              <w:t>К</w:t>
            </w:r>
            <w:r w:rsidRPr="007C0618">
              <w:rPr>
                <w:rFonts w:ascii="Times New Roman" w:hAnsi="Times New Roman" w:cs="Times New Roman"/>
                <w:sz w:val="24"/>
                <w:szCs w:val="24"/>
                <w:vertAlign w:val="subscript"/>
                <w:lang w:val="uk-UA"/>
              </w:rPr>
              <w:t>әл</w:t>
            </w:r>
            <w:r w:rsidRPr="007C0618">
              <w:rPr>
                <w:rFonts w:ascii="Times New Roman" w:hAnsi="Times New Roman" w:cs="Times New Roman"/>
                <w:sz w:val="24"/>
                <w:szCs w:val="24"/>
                <w:lang w:val="kk-KZ"/>
              </w:rPr>
              <w:t xml:space="preserve"> = N</w:t>
            </w:r>
            <w:r w:rsidRPr="007C0618">
              <w:rPr>
                <w:rFonts w:ascii="Times New Roman" w:hAnsi="Times New Roman" w:cs="Times New Roman"/>
                <w:sz w:val="24"/>
                <w:szCs w:val="24"/>
                <w:vertAlign w:val="subscript"/>
                <w:lang w:val="kk-KZ"/>
              </w:rPr>
              <w:t>ин</w:t>
            </w:r>
            <w:r w:rsidRPr="007C0618">
              <w:rPr>
                <w:rFonts w:ascii="Times New Roman" w:hAnsi="Times New Roman" w:cs="Times New Roman"/>
                <w:sz w:val="24"/>
                <w:szCs w:val="24"/>
                <w:lang w:val="kk-KZ"/>
              </w:rPr>
              <w:t xml:space="preserve"> /  N</w:t>
            </w:r>
            <w:r w:rsidRPr="007C0618">
              <w:rPr>
                <w:rFonts w:ascii="Times New Roman" w:hAnsi="Times New Roman" w:cs="Times New Roman"/>
                <w:sz w:val="24"/>
                <w:szCs w:val="24"/>
                <w:vertAlign w:val="subscript"/>
                <w:lang w:val="kk-KZ"/>
              </w:rPr>
              <w:t>ж</w:t>
            </w:r>
            <w:r w:rsidRPr="007C0618">
              <w:rPr>
                <w:rFonts w:ascii="Times New Roman" w:hAnsi="Times New Roman" w:cs="Times New Roman"/>
                <w:sz w:val="24"/>
                <w:szCs w:val="24"/>
                <w:lang w:val="kk-KZ"/>
              </w:rPr>
              <w:t xml:space="preserve">  </w:t>
            </w:r>
          </w:p>
          <w:p w14:paraId="015048A5" w14:textId="77777777" w:rsidR="00BF66BD" w:rsidRPr="007C0618" w:rsidRDefault="00BF66BD" w:rsidP="00667B43">
            <w:pPr>
              <w:rPr>
                <w:rFonts w:ascii="Times New Roman" w:hAnsi="Times New Roman" w:cs="Times New Roman"/>
                <w:sz w:val="24"/>
                <w:szCs w:val="24"/>
                <w:lang w:val="kk-KZ"/>
              </w:rPr>
            </w:pPr>
          </w:p>
        </w:tc>
        <w:tc>
          <w:tcPr>
            <w:tcW w:w="1276" w:type="dxa"/>
            <w:tcBorders>
              <w:bottom w:val="single" w:sz="4" w:space="0" w:color="auto"/>
            </w:tcBorders>
          </w:tcPr>
          <w:p w14:paraId="7FFF9BC8" w14:textId="77777777" w:rsidR="00667B43" w:rsidRPr="007C0618" w:rsidRDefault="00667B43" w:rsidP="0097783D">
            <w:pPr>
              <w:jc w:val="center"/>
              <w:rPr>
                <w:rFonts w:ascii="Times New Roman" w:hAnsi="Times New Roman" w:cs="Times New Roman"/>
                <w:sz w:val="24"/>
                <w:szCs w:val="24"/>
              </w:rPr>
            </w:pPr>
            <w:r w:rsidRPr="007C0618">
              <w:rPr>
                <w:rFonts w:ascii="Times New Roman" w:hAnsi="Times New Roman" w:cs="Times New Roman"/>
                <w:sz w:val="24"/>
                <w:szCs w:val="24"/>
              </w:rPr>
              <w:t>0,33</w:t>
            </w:r>
          </w:p>
        </w:tc>
        <w:tc>
          <w:tcPr>
            <w:tcW w:w="1276" w:type="dxa"/>
            <w:tcBorders>
              <w:bottom w:val="single" w:sz="4" w:space="0" w:color="auto"/>
            </w:tcBorders>
          </w:tcPr>
          <w:p w14:paraId="0C08508E" w14:textId="77777777" w:rsidR="00667B43" w:rsidRPr="007C0618" w:rsidRDefault="00667B43" w:rsidP="0097783D">
            <w:pPr>
              <w:jc w:val="center"/>
              <w:rPr>
                <w:rFonts w:ascii="Times New Roman" w:hAnsi="Times New Roman" w:cs="Times New Roman"/>
                <w:sz w:val="24"/>
                <w:szCs w:val="24"/>
              </w:rPr>
            </w:pPr>
            <w:r w:rsidRPr="007C0618">
              <w:rPr>
                <w:rFonts w:ascii="Times New Roman" w:hAnsi="Times New Roman" w:cs="Times New Roman"/>
                <w:sz w:val="24"/>
                <w:szCs w:val="24"/>
              </w:rPr>
              <w:t>0,31</w:t>
            </w:r>
          </w:p>
        </w:tc>
        <w:tc>
          <w:tcPr>
            <w:tcW w:w="1220" w:type="dxa"/>
            <w:tcBorders>
              <w:bottom w:val="single" w:sz="4" w:space="0" w:color="auto"/>
            </w:tcBorders>
          </w:tcPr>
          <w:p w14:paraId="3607110F" w14:textId="77777777" w:rsidR="00667B43" w:rsidRPr="007C0618" w:rsidRDefault="00667B43" w:rsidP="0097783D">
            <w:pPr>
              <w:jc w:val="center"/>
              <w:rPr>
                <w:rFonts w:ascii="Times New Roman" w:hAnsi="Times New Roman" w:cs="Times New Roman"/>
                <w:sz w:val="24"/>
                <w:szCs w:val="24"/>
              </w:rPr>
            </w:pPr>
            <w:r w:rsidRPr="007C0618">
              <w:rPr>
                <w:rFonts w:ascii="Times New Roman" w:hAnsi="Times New Roman" w:cs="Times New Roman"/>
                <w:sz w:val="24"/>
                <w:szCs w:val="24"/>
              </w:rPr>
              <w:t>0,33</w:t>
            </w:r>
          </w:p>
        </w:tc>
        <w:tc>
          <w:tcPr>
            <w:tcW w:w="913" w:type="dxa"/>
            <w:tcBorders>
              <w:bottom w:val="single" w:sz="4" w:space="0" w:color="auto"/>
            </w:tcBorders>
          </w:tcPr>
          <w:p w14:paraId="48262C23" w14:textId="77777777" w:rsidR="00667B43" w:rsidRPr="007C0618" w:rsidRDefault="00667B43" w:rsidP="0097783D">
            <w:pPr>
              <w:jc w:val="center"/>
              <w:rPr>
                <w:rFonts w:ascii="Times New Roman" w:hAnsi="Times New Roman" w:cs="Times New Roman"/>
                <w:sz w:val="24"/>
                <w:szCs w:val="24"/>
              </w:rPr>
            </w:pPr>
            <w:r w:rsidRPr="007C0618">
              <w:rPr>
                <w:rFonts w:ascii="Times New Roman" w:hAnsi="Times New Roman" w:cs="Times New Roman"/>
                <w:sz w:val="24"/>
                <w:szCs w:val="24"/>
              </w:rPr>
              <w:t>0,33</w:t>
            </w:r>
          </w:p>
        </w:tc>
        <w:tc>
          <w:tcPr>
            <w:tcW w:w="971" w:type="dxa"/>
            <w:tcBorders>
              <w:bottom w:val="single" w:sz="4" w:space="0" w:color="auto"/>
            </w:tcBorders>
          </w:tcPr>
          <w:p w14:paraId="7B7823B0" w14:textId="77777777" w:rsidR="00667B43" w:rsidRPr="007C0618" w:rsidRDefault="00667B43" w:rsidP="0097783D">
            <w:pPr>
              <w:jc w:val="center"/>
              <w:rPr>
                <w:rFonts w:ascii="Times New Roman" w:hAnsi="Times New Roman" w:cs="Times New Roman"/>
                <w:sz w:val="24"/>
                <w:szCs w:val="24"/>
              </w:rPr>
            </w:pPr>
            <w:r w:rsidRPr="007C0618">
              <w:rPr>
                <w:rFonts w:ascii="Times New Roman" w:hAnsi="Times New Roman" w:cs="Times New Roman"/>
                <w:sz w:val="24"/>
                <w:szCs w:val="24"/>
              </w:rPr>
              <w:t>0,38</w:t>
            </w:r>
          </w:p>
        </w:tc>
        <w:tc>
          <w:tcPr>
            <w:tcW w:w="971" w:type="dxa"/>
            <w:tcBorders>
              <w:bottom w:val="single" w:sz="4" w:space="0" w:color="auto"/>
            </w:tcBorders>
          </w:tcPr>
          <w:p w14:paraId="4AFE0322" w14:textId="77777777" w:rsidR="00667B43" w:rsidRPr="007C0618" w:rsidRDefault="00667B43" w:rsidP="0097783D">
            <w:pPr>
              <w:jc w:val="center"/>
              <w:rPr>
                <w:rFonts w:ascii="Times New Roman" w:hAnsi="Times New Roman" w:cs="Times New Roman"/>
                <w:sz w:val="24"/>
                <w:szCs w:val="24"/>
              </w:rPr>
            </w:pPr>
            <w:r w:rsidRPr="007C0618">
              <w:rPr>
                <w:rFonts w:ascii="Times New Roman" w:hAnsi="Times New Roman" w:cs="Times New Roman"/>
                <w:sz w:val="24"/>
                <w:szCs w:val="24"/>
              </w:rPr>
              <w:t>0,27</w:t>
            </w:r>
          </w:p>
        </w:tc>
      </w:tr>
      <w:tr w:rsidR="00667B43" w:rsidRPr="007C0618" w14:paraId="5A2B2E28" w14:textId="77777777" w:rsidTr="004D6654">
        <w:tc>
          <w:tcPr>
            <w:tcW w:w="567" w:type="dxa"/>
            <w:tcBorders>
              <w:bottom w:val="nil"/>
            </w:tcBorders>
          </w:tcPr>
          <w:p w14:paraId="42D5DB55" w14:textId="77777777" w:rsidR="00667B43" w:rsidRPr="007C0618" w:rsidRDefault="00667B43" w:rsidP="00667B43">
            <w:pPr>
              <w:jc w:val="both"/>
              <w:rPr>
                <w:rFonts w:ascii="Times New Roman" w:hAnsi="Times New Roman" w:cs="Times New Roman"/>
                <w:sz w:val="24"/>
                <w:szCs w:val="24"/>
                <w:lang w:val="kk-KZ"/>
              </w:rPr>
            </w:pPr>
            <w:r w:rsidRPr="007C0618">
              <w:rPr>
                <w:rFonts w:ascii="Times New Roman" w:hAnsi="Times New Roman" w:cs="Times New Roman"/>
                <w:sz w:val="24"/>
                <w:szCs w:val="24"/>
                <w:lang w:val="kk-KZ"/>
              </w:rPr>
              <w:t>4</w:t>
            </w:r>
          </w:p>
        </w:tc>
        <w:tc>
          <w:tcPr>
            <w:tcW w:w="2268" w:type="dxa"/>
            <w:tcBorders>
              <w:bottom w:val="nil"/>
            </w:tcBorders>
          </w:tcPr>
          <w:p w14:paraId="2614AF44" w14:textId="77777777" w:rsidR="00667B43" w:rsidRDefault="00667B43" w:rsidP="00667B43">
            <w:pPr>
              <w:rPr>
                <w:rFonts w:ascii="Times New Roman" w:hAnsi="Times New Roman" w:cs="Times New Roman"/>
                <w:sz w:val="24"/>
                <w:szCs w:val="24"/>
                <w:lang w:val="kk-KZ"/>
              </w:rPr>
            </w:pPr>
            <w:r w:rsidRPr="007C0618">
              <w:rPr>
                <w:rFonts w:ascii="Times New Roman" w:hAnsi="Times New Roman" w:cs="Times New Roman"/>
                <w:sz w:val="24"/>
                <w:szCs w:val="24"/>
                <w:lang w:val="kk-KZ"/>
              </w:rPr>
              <w:t>КЛЖ құрамдас бөліміндегі барлық технологиялар мен техникалар саны,</w:t>
            </w:r>
            <w:r w:rsidR="0097783D" w:rsidRPr="007C0618">
              <w:rPr>
                <w:rFonts w:ascii="Times New Roman" w:hAnsi="Times New Roman" w:cs="Times New Roman"/>
                <w:sz w:val="24"/>
                <w:szCs w:val="24"/>
                <w:lang w:val="kk-KZ"/>
              </w:rPr>
              <w:t xml:space="preserve"> </w:t>
            </w:r>
            <w:r w:rsidRPr="007C0618">
              <w:rPr>
                <w:rFonts w:ascii="Times New Roman" w:hAnsi="Times New Roman" w:cs="Times New Roman"/>
                <w:sz w:val="24"/>
                <w:szCs w:val="24"/>
                <w:lang w:val="kk-KZ"/>
              </w:rPr>
              <w:t xml:space="preserve">мың теңге. НҚж </w:t>
            </w:r>
          </w:p>
          <w:p w14:paraId="214C292B" w14:textId="247C3991" w:rsidR="00BF66BD" w:rsidRPr="007C0618" w:rsidRDefault="00BF66BD" w:rsidP="00667B43">
            <w:pPr>
              <w:rPr>
                <w:rFonts w:ascii="Times New Roman" w:hAnsi="Times New Roman" w:cs="Times New Roman"/>
                <w:sz w:val="24"/>
                <w:szCs w:val="24"/>
                <w:lang w:val="kk-KZ"/>
              </w:rPr>
            </w:pPr>
          </w:p>
        </w:tc>
        <w:tc>
          <w:tcPr>
            <w:tcW w:w="1276" w:type="dxa"/>
            <w:tcBorders>
              <w:bottom w:val="nil"/>
            </w:tcBorders>
          </w:tcPr>
          <w:p w14:paraId="01D40F92"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28497771</w:t>
            </w:r>
          </w:p>
        </w:tc>
        <w:tc>
          <w:tcPr>
            <w:tcW w:w="1276" w:type="dxa"/>
            <w:tcBorders>
              <w:bottom w:val="nil"/>
            </w:tcBorders>
          </w:tcPr>
          <w:p w14:paraId="3F660950"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52762912</w:t>
            </w:r>
          </w:p>
        </w:tc>
        <w:tc>
          <w:tcPr>
            <w:tcW w:w="1220" w:type="dxa"/>
            <w:tcBorders>
              <w:bottom w:val="nil"/>
            </w:tcBorders>
          </w:tcPr>
          <w:p w14:paraId="48802186"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65234982</w:t>
            </w:r>
          </w:p>
        </w:tc>
        <w:tc>
          <w:tcPr>
            <w:tcW w:w="913" w:type="dxa"/>
            <w:tcBorders>
              <w:bottom w:val="nil"/>
            </w:tcBorders>
          </w:tcPr>
          <w:p w14:paraId="7692EBE4"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490710</w:t>
            </w:r>
          </w:p>
        </w:tc>
        <w:tc>
          <w:tcPr>
            <w:tcW w:w="971" w:type="dxa"/>
            <w:tcBorders>
              <w:bottom w:val="nil"/>
            </w:tcBorders>
          </w:tcPr>
          <w:p w14:paraId="7D707E57"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492800</w:t>
            </w:r>
          </w:p>
        </w:tc>
        <w:tc>
          <w:tcPr>
            <w:tcW w:w="971" w:type="dxa"/>
            <w:tcBorders>
              <w:bottom w:val="nil"/>
            </w:tcBorders>
          </w:tcPr>
          <w:p w14:paraId="5FABBAD4" w14:textId="77777777" w:rsidR="00667B43" w:rsidRPr="007C0618" w:rsidRDefault="00667B43" w:rsidP="0097783D">
            <w:pPr>
              <w:jc w:val="center"/>
              <w:rPr>
                <w:rFonts w:ascii="Times New Roman" w:hAnsi="Times New Roman" w:cs="Times New Roman"/>
                <w:sz w:val="24"/>
                <w:szCs w:val="24"/>
                <w:lang w:val="kk-KZ"/>
              </w:rPr>
            </w:pPr>
            <w:r w:rsidRPr="007C0618">
              <w:rPr>
                <w:rFonts w:ascii="Times New Roman" w:hAnsi="Times New Roman" w:cs="Times New Roman"/>
                <w:sz w:val="24"/>
                <w:szCs w:val="24"/>
              </w:rPr>
              <w:t>494718</w:t>
            </w:r>
          </w:p>
        </w:tc>
      </w:tr>
    </w:tbl>
    <w:p w14:paraId="6EF3E7A5" w14:textId="77777777" w:rsidR="005B2983" w:rsidRDefault="005B2983" w:rsidP="00667B43">
      <w:pPr>
        <w:spacing w:after="0" w:line="240" w:lineRule="auto"/>
        <w:ind w:firstLine="708"/>
        <w:jc w:val="both"/>
        <w:rPr>
          <w:rFonts w:ascii="Times New Roman" w:eastAsia="Calibri" w:hAnsi="Times New Roman" w:cs="Times New Roman"/>
          <w:sz w:val="28"/>
          <w:szCs w:val="28"/>
          <w:lang w:val="kk-KZ" w:eastAsia="en-US"/>
        </w:rPr>
      </w:pPr>
    </w:p>
    <w:p w14:paraId="7A64DC6C" w14:textId="77777777" w:rsidR="00A665DC" w:rsidRDefault="00A665DC" w:rsidP="00BF66BD">
      <w:pPr>
        <w:spacing w:after="0" w:line="240" w:lineRule="auto"/>
        <w:jc w:val="both"/>
        <w:rPr>
          <w:rFonts w:ascii="Times New Roman" w:eastAsia="Calibri" w:hAnsi="Times New Roman" w:cs="Times New Roman"/>
          <w:sz w:val="28"/>
          <w:szCs w:val="28"/>
          <w:lang w:val="kk-KZ" w:eastAsia="en-US"/>
        </w:rPr>
      </w:pPr>
    </w:p>
    <w:p w14:paraId="07D82DF2" w14:textId="20C01856" w:rsidR="005B2983" w:rsidRDefault="004D6654" w:rsidP="00BF66BD">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19-</w:t>
      </w:r>
      <w:r w:rsidR="0096549B">
        <w:rPr>
          <w:rFonts w:ascii="Times New Roman" w:eastAsia="Calibri" w:hAnsi="Times New Roman" w:cs="Times New Roman"/>
          <w:sz w:val="28"/>
          <w:szCs w:val="28"/>
          <w:lang w:val="kk-KZ" w:eastAsia="en-US"/>
        </w:rPr>
        <w:t xml:space="preserve">шы </w:t>
      </w:r>
      <w:r>
        <w:rPr>
          <w:rFonts w:ascii="Times New Roman" w:eastAsia="Calibri" w:hAnsi="Times New Roman" w:cs="Times New Roman"/>
          <w:sz w:val="28"/>
          <w:szCs w:val="28"/>
          <w:lang w:val="kk-KZ" w:eastAsia="en-US"/>
        </w:rPr>
        <w:t>к</w:t>
      </w:r>
      <w:r w:rsidR="005B2983">
        <w:rPr>
          <w:rFonts w:ascii="Times New Roman" w:eastAsia="Calibri" w:hAnsi="Times New Roman" w:cs="Times New Roman"/>
          <w:sz w:val="28"/>
          <w:szCs w:val="28"/>
          <w:lang w:val="kk-KZ" w:eastAsia="en-US"/>
        </w:rPr>
        <w:t>есте</w:t>
      </w:r>
      <w:r>
        <w:rPr>
          <w:rFonts w:ascii="Times New Roman" w:eastAsia="Calibri" w:hAnsi="Times New Roman" w:cs="Times New Roman"/>
          <w:sz w:val="28"/>
          <w:szCs w:val="28"/>
          <w:lang w:val="kk-KZ" w:eastAsia="en-US"/>
        </w:rPr>
        <w:t>нің</w:t>
      </w:r>
      <w:r w:rsidR="005B2983">
        <w:rPr>
          <w:rFonts w:ascii="Times New Roman" w:eastAsia="Calibri" w:hAnsi="Times New Roman" w:cs="Times New Roman"/>
          <w:sz w:val="28"/>
          <w:szCs w:val="28"/>
          <w:lang w:val="kk-KZ" w:eastAsia="en-US"/>
        </w:rPr>
        <w:t xml:space="preserve">  жалғасы</w:t>
      </w:r>
    </w:p>
    <w:p w14:paraId="04726460" w14:textId="77777777" w:rsidR="0096549B" w:rsidRDefault="0096549B" w:rsidP="00BF66BD">
      <w:pPr>
        <w:spacing w:after="0" w:line="240" w:lineRule="auto"/>
        <w:jc w:val="both"/>
        <w:rPr>
          <w:rFonts w:ascii="Times New Roman" w:eastAsia="Calibri" w:hAnsi="Times New Roman" w:cs="Times New Roman"/>
          <w:sz w:val="28"/>
          <w:szCs w:val="28"/>
          <w:lang w:val="kk-KZ" w:eastAsia="en-US"/>
        </w:rPr>
      </w:pPr>
    </w:p>
    <w:tbl>
      <w:tblPr>
        <w:tblStyle w:val="a8"/>
        <w:tblW w:w="0" w:type="auto"/>
        <w:tblLook w:val="04A0" w:firstRow="1" w:lastRow="0" w:firstColumn="1" w:lastColumn="0" w:noHBand="0" w:noVBand="1"/>
      </w:tblPr>
      <w:tblGrid>
        <w:gridCol w:w="456"/>
        <w:gridCol w:w="3002"/>
        <w:gridCol w:w="1176"/>
        <w:gridCol w:w="1176"/>
        <w:gridCol w:w="1176"/>
        <w:gridCol w:w="876"/>
        <w:gridCol w:w="996"/>
        <w:gridCol w:w="996"/>
      </w:tblGrid>
      <w:tr w:rsidR="005B2983" w14:paraId="251688C8" w14:textId="77777777" w:rsidTr="000A208C">
        <w:tc>
          <w:tcPr>
            <w:tcW w:w="456" w:type="dxa"/>
          </w:tcPr>
          <w:p w14:paraId="2A972FD6"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1</w:t>
            </w:r>
          </w:p>
        </w:tc>
        <w:tc>
          <w:tcPr>
            <w:tcW w:w="3002" w:type="dxa"/>
          </w:tcPr>
          <w:p w14:paraId="0512F1C6"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2</w:t>
            </w:r>
          </w:p>
        </w:tc>
        <w:tc>
          <w:tcPr>
            <w:tcW w:w="1176" w:type="dxa"/>
          </w:tcPr>
          <w:p w14:paraId="42D1E1EA"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3</w:t>
            </w:r>
          </w:p>
        </w:tc>
        <w:tc>
          <w:tcPr>
            <w:tcW w:w="1176" w:type="dxa"/>
          </w:tcPr>
          <w:p w14:paraId="08D4B590"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4</w:t>
            </w:r>
          </w:p>
        </w:tc>
        <w:tc>
          <w:tcPr>
            <w:tcW w:w="1176" w:type="dxa"/>
          </w:tcPr>
          <w:p w14:paraId="634609D6"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5</w:t>
            </w:r>
          </w:p>
        </w:tc>
        <w:tc>
          <w:tcPr>
            <w:tcW w:w="876" w:type="dxa"/>
          </w:tcPr>
          <w:p w14:paraId="10F43D3F"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6</w:t>
            </w:r>
          </w:p>
        </w:tc>
        <w:tc>
          <w:tcPr>
            <w:tcW w:w="996" w:type="dxa"/>
          </w:tcPr>
          <w:p w14:paraId="04DE5FF3"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7</w:t>
            </w:r>
          </w:p>
        </w:tc>
        <w:tc>
          <w:tcPr>
            <w:tcW w:w="996" w:type="dxa"/>
          </w:tcPr>
          <w:p w14:paraId="62139A62" w14:textId="77777777" w:rsidR="005B2983" w:rsidRPr="00F67B59" w:rsidRDefault="005B2983" w:rsidP="00BF66BD">
            <w:pPr>
              <w:jc w:val="center"/>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8</w:t>
            </w:r>
          </w:p>
        </w:tc>
      </w:tr>
      <w:tr w:rsidR="005B2983" w14:paraId="18E79FA2" w14:textId="77777777" w:rsidTr="000A208C">
        <w:tc>
          <w:tcPr>
            <w:tcW w:w="456" w:type="dxa"/>
          </w:tcPr>
          <w:p w14:paraId="6C8A18B3"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5</w:t>
            </w:r>
          </w:p>
        </w:tc>
        <w:tc>
          <w:tcPr>
            <w:tcW w:w="3002" w:type="dxa"/>
          </w:tcPr>
          <w:p w14:paraId="08E28623"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lang w:val="kk-KZ"/>
              </w:rPr>
              <w:t>КЛЖ құрамдас бөліміндегі инновациялық қызметті және өндірістік үдерісті орындауға тартылған жаңа техникалар мен технологиялар, мың теңге, НҚин</w:t>
            </w:r>
          </w:p>
        </w:tc>
        <w:tc>
          <w:tcPr>
            <w:tcW w:w="1176" w:type="dxa"/>
          </w:tcPr>
          <w:p w14:paraId="7540B0F9"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100375</w:t>
            </w:r>
          </w:p>
        </w:tc>
        <w:tc>
          <w:tcPr>
            <w:tcW w:w="1176" w:type="dxa"/>
          </w:tcPr>
          <w:p w14:paraId="4DD22C81"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545657</w:t>
            </w:r>
          </w:p>
        </w:tc>
        <w:tc>
          <w:tcPr>
            <w:tcW w:w="1176" w:type="dxa"/>
          </w:tcPr>
          <w:p w14:paraId="130227DC"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1982658</w:t>
            </w:r>
          </w:p>
        </w:tc>
        <w:tc>
          <w:tcPr>
            <w:tcW w:w="876" w:type="dxa"/>
          </w:tcPr>
          <w:p w14:paraId="54BFD1FA"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4907,1</w:t>
            </w:r>
          </w:p>
        </w:tc>
        <w:tc>
          <w:tcPr>
            <w:tcW w:w="996" w:type="dxa"/>
          </w:tcPr>
          <w:p w14:paraId="5DE7405B"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9856</w:t>
            </w:r>
          </w:p>
        </w:tc>
        <w:tc>
          <w:tcPr>
            <w:tcW w:w="996" w:type="dxa"/>
          </w:tcPr>
          <w:p w14:paraId="0B9CC96A"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9894,4</w:t>
            </w:r>
          </w:p>
        </w:tc>
      </w:tr>
      <w:tr w:rsidR="005B2983" w14:paraId="13CE9E94" w14:textId="77777777" w:rsidTr="000A208C">
        <w:tc>
          <w:tcPr>
            <w:tcW w:w="456" w:type="dxa"/>
          </w:tcPr>
          <w:p w14:paraId="08E3BF34"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6</w:t>
            </w:r>
          </w:p>
        </w:tc>
        <w:tc>
          <w:tcPr>
            <w:tcW w:w="3002" w:type="dxa"/>
          </w:tcPr>
          <w:p w14:paraId="242AEDF5" w14:textId="77777777" w:rsidR="005B2983" w:rsidRPr="000232B6" w:rsidRDefault="005B2983" w:rsidP="007A4139">
            <w:pPr>
              <w:rPr>
                <w:rFonts w:ascii="Times New Roman" w:hAnsi="Times New Roman" w:cs="Times New Roman"/>
                <w:sz w:val="24"/>
                <w:szCs w:val="24"/>
                <w:lang w:val="kk-KZ"/>
              </w:rPr>
            </w:pPr>
            <w:r w:rsidRPr="000232B6">
              <w:rPr>
                <w:rFonts w:ascii="Times New Roman" w:hAnsi="Times New Roman" w:cs="Times New Roman"/>
                <w:sz w:val="24"/>
                <w:szCs w:val="24"/>
                <w:lang w:val="kk-KZ"/>
              </w:rPr>
              <w:t xml:space="preserve">Технологиялық әлеует, Тәл </w:t>
            </w:r>
          </w:p>
          <w:p w14:paraId="1DF78F19"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lang w:val="kk-KZ"/>
              </w:rPr>
              <w:t>Т</w:t>
            </w:r>
            <w:r w:rsidRPr="00F67B59">
              <w:rPr>
                <w:rFonts w:ascii="Times New Roman" w:hAnsi="Times New Roman" w:cs="Times New Roman"/>
                <w:sz w:val="24"/>
                <w:szCs w:val="24"/>
                <w:vertAlign w:val="subscript"/>
                <w:lang w:val="kk-KZ"/>
              </w:rPr>
              <w:t>әл</w:t>
            </w:r>
            <w:r w:rsidRPr="00F67B59">
              <w:rPr>
                <w:rFonts w:ascii="Times New Roman" w:hAnsi="Times New Roman" w:cs="Times New Roman"/>
                <w:sz w:val="24"/>
                <w:szCs w:val="24"/>
                <w:lang w:val="kk-KZ"/>
              </w:rPr>
              <w:t xml:space="preserve"> = НҚ</w:t>
            </w:r>
            <w:r w:rsidRPr="00F67B59">
              <w:rPr>
                <w:rFonts w:ascii="Times New Roman" w:hAnsi="Times New Roman" w:cs="Times New Roman"/>
                <w:sz w:val="24"/>
                <w:szCs w:val="24"/>
                <w:vertAlign w:val="subscript"/>
                <w:lang w:val="kk-KZ"/>
              </w:rPr>
              <w:t>ин</w:t>
            </w:r>
            <w:r w:rsidRPr="00F67B59">
              <w:rPr>
                <w:rFonts w:ascii="Times New Roman" w:hAnsi="Times New Roman" w:cs="Times New Roman"/>
                <w:sz w:val="24"/>
                <w:szCs w:val="24"/>
                <w:lang w:val="kk-KZ"/>
              </w:rPr>
              <w:t>/НҚ</w:t>
            </w:r>
            <w:r w:rsidRPr="00F67B59">
              <w:rPr>
                <w:rFonts w:ascii="Times New Roman" w:hAnsi="Times New Roman" w:cs="Times New Roman"/>
                <w:sz w:val="24"/>
                <w:szCs w:val="24"/>
                <w:vertAlign w:val="subscript"/>
                <w:lang w:val="kk-KZ"/>
              </w:rPr>
              <w:t>ж</w:t>
            </w:r>
          </w:p>
        </w:tc>
        <w:tc>
          <w:tcPr>
            <w:tcW w:w="1176" w:type="dxa"/>
          </w:tcPr>
          <w:p w14:paraId="3D39634F"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0,0035</w:t>
            </w:r>
          </w:p>
        </w:tc>
        <w:tc>
          <w:tcPr>
            <w:tcW w:w="1176" w:type="dxa"/>
          </w:tcPr>
          <w:p w14:paraId="5DA3B480"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0,01</w:t>
            </w:r>
          </w:p>
        </w:tc>
        <w:tc>
          <w:tcPr>
            <w:tcW w:w="1176" w:type="dxa"/>
          </w:tcPr>
          <w:p w14:paraId="6C50746E"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0,03</w:t>
            </w:r>
          </w:p>
        </w:tc>
        <w:tc>
          <w:tcPr>
            <w:tcW w:w="876" w:type="dxa"/>
          </w:tcPr>
          <w:p w14:paraId="658F894F"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0,01</w:t>
            </w:r>
          </w:p>
        </w:tc>
        <w:tc>
          <w:tcPr>
            <w:tcW w:w="996" w:type="dxa"/>
          </w:tcPr>
          <w:p w14:paraId="4E938460"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0,02</w:t>
            </w:r>
          </w:p>
        </w:tc>
        <w:tc>
          <w:tcPr>
            <w:tcW w:w="996" w:type="dxa"/>
          </w:tcPr>
          <w:p w14:paraId="0C4A2734"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0,02</w:t>
            </w:r>
          </w:p>
        </w:tc>
      </w:tr>
      <w:tr w:rsidR="005B2983" w14:paraId="19929346" w14:textId="77777777" w:rsidTr="000A208C">
        <w:tc>
          <w:tcPr>
            <w:tcW w:w="456" w:type="dxa"/>
          </w:tcPr>
          <w:p w14:paraId="78A65F71"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7</w:t>
            </w:r>
          </w:p>
        </w:tc>
        <w:tc>
          <w:tcPr>
            <w:tcW w:w="3002" w:type="dxa"/>
          </w:tcPr>
          <w:p w14:paraId="21A85D6D" w14:textId="4B97E90A" w:rsidR="005B2983" w:rsidRPr="00F67B59" w:rsidRDefault="005B2983" w:rsidP="000A208C">
            <w:pPr>
              <w:jc w:val="both"/>
              <w:rPr>
                <w:rFonts w:ascii="Times New Roman" w:eastAsia="Calibri" w:hAnsi="Times New Roman" w:cs="Times New Roman"/>
                <w:sz w:val="24"/>
                <w:szCs w:val="24"/>
                <w:lang w:val="kk-KZ"/>
              </w:rPr>
            </w:pPr>
            <w:r w:rsidRPr="000A208C">
              <w:rPr>
                <w:rFonts w:ascii="Times New Roman" w:hAnsi="Times New Roman" w:cs="Times New Roman"/>
                <w:sz w:val="24"/>
                <w:szCs w:val="24"/>
                <w:lang w:val="kk-KZ"/>
              </w:rPr>
              <w:t>Материалды емес активтердің</w:t>
            </w:r>
            <w:r w:rsidR="0018280D">
              <w:rPr>
                <w:rFonts w:ascii="Times New Roman" w:hAnsi="Times New Roman" w:cs="Times New Roman"/>
                <w:sz w:val="24"/>
                <w:szCs w:val="24"/>
                <w:lang w:val="kk-KZ"/>
              </w:rPr>
              <w:t xml:space="preserve"> </w:t>
            </w:r>
            <w:r w:rsidRPr="000A208C">
              <w:rPr>
                <w:rFonts w:ascii="Times New Roman" w:hAnsi="Times New Roman" w:cs="Times New Roman"/>
                <w:sz w:val="24"/>
                <w:szCs w:val="24"/>
                <w:lang w:val="kk-KZ"/>
              </w:rPr>
              <w:t xml:space="preserve">  жалпы көлемі, мың тнг.</w:t>
            </w:r>
            <w:r w:rsidR="000A208C">
              <w:rPr>
                <w:rFonts w:ascii="Times New Roman" w:hAnsi="Times New Roman" w:cs="Times New Roman"/>
                <w:sz w:val="24"/>
                <w:szCs w:val="24"/>
                <w:lang w:val="kk-KZ"/>
              </w:rPr>
              <w:t>, МАж</w:t>
            </w:r>
          </w:p>
        </w:tc>
        <w:tc>
          <w:tcPr>
            <w:tcW w:w="1176" w:type="dxa"/>
          </w:tcPr>
          <w:p w14:paraId="5314DD50"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2724</w:t>
            </w:r>
          </w:p>
        </w:tc>
        <w:tc>
          <w:tcPr>
            <w:tcW w:w="1176" w:type="dxa"/>
          </w:tcPr>
          <w:p w14:paraId="627B212C"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2819</w:t>
            </w:r>
          </w:p>
        </w:tc>
        <w:tc>
          <w:tcPr>
            <w:tcW w:w="1176" w:type="dxa"/>
          </w:tcPr>
          <w:p w14:paraId="28B49065"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1004</w:t>
            </w:r>
          </w:p>
        </w:tc>
        <w:tc>
          <w:tcPr>
            <w:tcW w:w="876" w:type="dxa"/>
          </w:tcPr>
          <w:p w14:paraId="32142C63"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w:t>
            </w:r>
          </w:p>
        </w:tc>
        <w:tc>
          <w:tcPr>
            <w:tcW w:w="996" w:type="dxa"/>
          </w:tcPr>
          <w:p w14:paraId="4AF7A68F"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w:t>
            </w:r>
          </w:p>
        </w:tc>
        <w:tc>
          <w:tcPr>
            <w:tcW w:w="996" w:type="dxa"/>
          </w:tcPr>
          <w:p w14:paraId="19BD9890"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w:t>
            </w:r>
          </w:p>
        </w:tc>
      </w:tr>
      <w:tr w:rsidR="005B2983" w14:paraId="6ADD7D7C" w14:textId="77777777" w:rsidTr="000A208C">
        <w:tc>
          <w:tcPr>
            <w:tcW w:w="456" w:type="dxa"/>
          </w:tcPr>
          <w:p w14:paraId="2728986F"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8</w:t>
            </w:r>
          </w:p>
        </w:tc>
        <w:tc>
          <w:tcPr>
            <w:tcW w:w="3002" w:type="dxa"/>
          </w:tcPr>
          <w:p w14:paraId="5B6C900C" w14:textId="6C14F440" w:rsidR="005B2983" w:rsidRPr="00F67B59" w:rsidRDefault="005B2983" w:rsidP="000A208C">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lang w:val="kk-KZ"/>
              </w:rPr>
              <w:t xml:space="preserve">Материалды </w:t>
            </w:r>
            <w:r w:rsidR="000A208C">
              <w:rPr>
                <w:rFonts w:ascii="Times New Roman" w:hAnsi="Times New Roman" w:cs="Times New Roman"/>
                <w:sz w:val="24"/>
                <w:szCs w:val="24"/>
                <w:lang w:val="kk-KZ"/>
              </w:rPr>
              <w:t xml:space="preserve">емес </w:t>
            </w:r>
            <w:r w:rsidRPr="00F67B59">
              <w:rPr>
                <w:rFonts w:ascii="Times New Roman" w:hAnsi="Times New Roman" w:cs="Times New Roman"/>
                <w:sz w:val="24"/>
                <w:szCs w:val="24"/>
                <w:lang w:val="kk-KZ"/>
              </w:rPr>
              <w:t>активтердің патент,</w:t>
            </w:r>
            <w:r w:rsidR="0018280D">
              <w:rPr>
                <w:rFonts w:ascii="Times New Roman" w:hAnsi="Times New Roman" w:cs="Times New Roman"/>
                <w:sz w:val="24"/>
                <w:szCs w:val="24"/>
                <w:lang w:val="kk-KZ"/>
              </w:rPr>
              <w:t xml:space="preserve"> </w:t>
            </w:r>
            <w:r w:rsidRPr="00F67B59">
              <w:rPr>
                <w:rFonts w:ascii="Times New Roman" w:hAnsi="Times New Roman" w:cs="Times New Roman"/>
                <w:sz w:val="24"/>
                <w:szCs w:val="24"/>
                <w:lang w:val="kk-KZ"/>
              </w:rPr>
              <w:t>өнертапқыштық,</w:t>
            </w:r>
            <w:r w:rsidR="0018280D">
              <w:rPr>
                <w:rFonts w:ascii="Times New Roman" w:hAnsi="Times New Roman" w:cs="Times New Roman"/>
                <w:sz w:val="24"/>
                <w:szCs w:val="24"/>
                <w:lang w:val="kk-KZ"/>
              </w:rPr>
              <w:t xml:space="preserve"> </w:t>
            </w:r>
            <w:r w:rsidRPr="00F67B59">
              <w:rPr>
                <w:rFonts w:ascii="Times New Roman" w:hAnsi="Times New Roman" w:cs="Times New Roman"/>
                <w:sz w:val="24"/>
                <w:szCs w:val="24"/>
                <w:lang w:val="kk-KZ"/>
              </w:rPr>
              <w:t>бағдарлама (қорғалған және қорғалмаған) және т.с.с. түрлері, мың теңге</w:t>
            </w:r>
            <w:r w:rsidR="000A208C">
              <w:rPr>
                <w:rFonts w:ascii="Times New Roman" w:hAnsi="Times New Roman" w:cs="Times New Roman"/>
                <w:sz w:val="24"/>
                <w:szCs w:val="24"/>
                <w:lang w:val="kk-KZ"/>
              </w:rPr>
              <w:t>, МАин</w:t>
            </w:r>
          </w:p>
        </w:tc>
        <w:tc>
          <w:tcPr>
            <w:tcW w:w="1176" w:type="dxa"/>
          </w:tcPr>
          <w:p w14:paraId="6EDEFF43"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2724</w:t>
            </w:r>
          </w:p>
        </w:tc>
        <w:tc>
          <w:tcPr>
            <w:tcW w:w="1176" w:type="dxa"/>
          </w:tcPr>
          <w:p w14:paraId="7BF3A48C"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2819</w:t>
            </w:r>
          </w:p>
        </w:tc>
        <w:tc>
          <w:tcPr>
            <w:tcW w:w="1176" w:type="dxa"/>
          </w:tcPr>
          <w:p w14:paraId="4CFC8EC3"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1004</w:t>
            </w:r>
          </w:p>
        </w:tc>
        <w:tc>
          <w:tcPr>
            <w:tcW w:w="876" w:type="dxa"/>
          </w:tcPr>
          <w:p w14:paraId="0FFDAB14"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w:t>
            </w:r>
          </w:p>
        </w:tc>
        <w:tc>
          <w:tcPr>
            <w:tcW w:w="996" w:type="dxa"/>
          </w:tcPr>
          <w:p w14:paraId="1198E8BF"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w:t>
            </w:r>
          </w:p>
        </w:tc>
        <w:tc>
          <w:tcPr>
            <w:tcW w:w="996" w:type="dxa"/>
          </w:tcPr>
          <w:p w14:paraId="3225AFFE"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w:t>
            </w:r>
          </w:p>
        </w:tc>
      </w:tr>
      <w:tr w:rsidR="000A208C" w14:paraId="03CF8E71" w14:textId="77777777" w:rsidTr="000A208C">
        <w:tc>
          <w:tcPr>
            <w:tcW w:w="456" w:type="dxa"/>
          </w:tcPr>
          <w:p w14:paraId="4E23F28F" w14:textId="77777777" w:rsidR="000A208C" w:rsidRPr="00F67B59" w:rsidRDefault="000A208C"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9</w:t>
            </w:r>
          </w:p>
        </w:tc>
        <w:tc>
          <w:tcPr>
            <w:tcW w:w="3002" w:type="dxa"/>
          </w:tcPr>
          <w:p w14:paraId="33AE7CA5" w14:textId="77777777" w:rsidR="000A208C" w:rsidRPr="00EC24A2" w:rsidRDefault="000A208C" w:rsidP="00F77B67">
            <w:pPr>
              <w:rPr>
                <w:rFonts w:ascii="Times New Roman" w:hAnsi="Times New Roman" w:cs="Times New Roman"/>
                <w:sz w:val="24"/>
                <w:szCs w:val="24"/>
                <w:lang w:val="kk-KZ"/>
              </w:rPr>
            </w:pPr>
            <w:r w:rsidRPr="00EC24A2">
              <w:rPr>
                <w:rFonts w:ascii="Times New Roman" w:hAnsi="Times New Roman" w:cs="Times New Roman"/>
                <w:sz w:val="24"/>
                <w:szCs w:val="24"/>
                <w:lang w:val="kk-KZ"/>
              </w:rPr>
              <w:t xml:space="preserve">Ғылыми әлеует, Ғәл </w:t>
            </w:r>
          </w:p>
          <w:p w14:paraId="541D432C" w14:textId="47F08448" w:rsidR="000A208C" w:rsidRPr="00052A69" w:rsidRDefault="000A208C" w:rsidP="007A4139">
            <w:pPr>
              <w:jc w:val="both"/>
              <w:rPr>
                <w:rFonts w:ascii="Times New Roman" w:eastAsia="Calibri" w:hAnsi="Times New Roman" w:cs="Times New Roman"/>
                <w:sz w:val="24"/>
                <w:szCs w:val="24"/>
                <w:lang w:val="kk-KZ"/>
              </w:rPr>
            </w:pPr>
            <w:r w:rsidRPr="00EC24A2">
              <w:rPr>
                <w:rFonts w:ascii="Times New Roman" w:hAnsi="Times New Roman" w:cs="Times New Roman"/>
                <w:sz w:val="24"/>
                <w:szCs w:val="24"/>
                <w:lang w:val="kk-KZ"/>
              </w:rPr>
              <w:t>Ғ</w:t>
            </w:r>
            <w:r w:rsidRPr="00EC24A2">
              <w:rPr>
                <w:rFonts w:ascii="Times New Roman" w:hAnsi="Times New Roman" w:cs="Times New Roman"/>
                <w:sz w:val="24"/>
                <w:szCs w:val="24"/>
                <w:vertAlign w:val="subscript"/>
                <w:lang w:val="kk-KZ"/>
              </w:rPr>
              <w:t>әл</w:t>
            </w:r>
            <w:r w:rsidRPr="00EC24A2">
              <w:rPr>
                <w:rFonts w:ascii="Times New Roman" w:hAnsi="Times New Roman" w:cs="Times New Roman"/>
                <w:sz w:val="24"/>
                <w:szCs w:val="24"/>
                <w:lang w:val="kk-KZ"/>
              </w:rPr>
              <w:t xml:space="preserve"> = МА</w:t>
            </w:r>
            <w:r w:rsidRPr="00EC24A2">
              <w:rPr>
                <w:rFonts w:ascii="Times New Roman" w:hAnsi="Times New Roman" w:cs="Times New Roman"/>
                <w:sz w:val="24"/>
                <w:szCs w:val="24"/>
                <w:vertAlign w:val="subscript"/>
                <w:lang w:val="kk-KZ"/>
              </w:rPr>
              <w:t>ин</w:t>
            </w:r>
            <w:r w:rsidRPr="00EC24A2">
              <w:rPr>
                <w:rFonts w:ascii="Times New Roman" w:hAnsi="Times New Roman" w:cs="Times New Roman"/>
                <w:sz w:val="24"/>
                <w:szCs w:val="24"/>
                <w:lang w:val="kk-KZ"/>
              </w:rPr>
              <w:t>/ МА</w:t>
            </w:r>
            <w:r w:rsidRPr="00EC24A2">
              <w:rPr>
                <w:rFonts w:ascii="Times New Roman" w:hAnsi="Times New Roman" w:cs="Times New Roman"/>
                <w:sz w:val="24"/>
                <w:szCs w:val="24"/>
                <w:vertAlign w:val="subscript"/>
                <w:lang w:val="kk-KZ"/>
              </w:rPr>
              <w:t>ж</w:t>
            </w:r>
          </w:p>
        </w:tc>
        <w:tc>
          <w:tcPr>
            <w:tcW w:w="1176" w:type="dxa"/>
          </w:tcPr>
          <w:p w14:paraId="01A6C60E" w14:textId="710F9CCA" w:rsidR="000A208C" w:rsidRPr="00F67B59" w:rsidRDefault="000A208C" w:rsidP="007A4139">
            <w:pPr>
              <w:jc w:val="both"/>
              <w:rPr>
                <w:rFonts w:ascii="Times New Roman" w:eastAsia="Calibri" w:hAnsi="Times New Roman" w:cs="Times New Roman"/>
                <w:sz w:val="24"/>
                <w:szCs w:val="24"/>
                <w:lang w:val="kk-KZ"/>
              </w:rPr>
            </w:pPr>
            <w:r w:rsidRPr="00813470">
              <w:rPr>
                <w:rFonts w:ascii="Times New Roman" w:hAnsi="Times New Roman" w:cs="Times New Roman"/>
                <w:sz w:val="24"/>
                <w:szCs w:val="24"/>
              </w:rPr>
              <w:t>1</w:t>
            </w:r>
          </w:p>
        </w:tc>
        <w:tc>
          <w:tcPr>
            <w:tcW w:w="1176" w:type="dxa"/>
          </w:tcPr>
          <w:p w14:paraId="7608BD1B" w14:textId="7EFEDB07" w:rsidR="000A208C" w:rsidRPr="00F67B59" w:rsidRDefault="000A208C" w:rsidP="007A4139">
            <w:pPr>
              <w:jc w:val="both"/>
              <w:rPr>
                <w:rFonts w:ascii="Times New Roman" w:eastAsia="Calibri" w:hAnsi="Times New Roman" w:cs="Times New Roman"/>
                <w:sz w:val="24"/>
                <w:szCs w:val="24"/>
                <w:lang w:val="kk-KZ"/>
              </w:rPr>
            </w:pPr>
            <w:r w:rsidRPr="00813470">
              <w:rPr>
                <w:rFonts w:ascii="Times New Roman" w:hAnsi="Times New Roman" w:cs="Times New Roman"/>
                <w:sz w:val="24"/>
                <w:szCs w:val="24"/>
              </w:rPr>
              <w:t>1</w:t>
            </w:r>
          </w:p>
        </w:tc>
        <w:tc>
          <w:tcPr>
            <w:tcW w:w="1176" w:type="dxa"/>
          </w:tcPr>
          <w:p w14:paraId="484BB397" w14:textId="1225A018" w:rsidR="000A208C" w:rsidRPr="00F67B59" w:rsidRDefault="000A208C" w:rsidP="007A4139">
            <w:pPr>
              <w:jc w:val="both"/>
              <w:rPr>
                <w:rFonts w:ascii="Times New Roman" w:eastAsia="Calibri" w:hAnsi="Times New Roman" w:cs="Times New Roman"/>
                <w:sz w:val="24"/>
                <w:szCs w:val="24"/>
                <w:lang w:val="kk-KZ"/>
              </w:rPr>
            </w:pPr>
            <w:r w:rsidRPr="00813470">
              <w:rPr>
                <w:rFonts w:ascii="Times New Roman" w:hAnsi="Times New Roman" w:cs="Times New Roman"/>
                <w:sz w:val="24"/>
                <w:szCs w:val="24"/>
              </w:rPr>
              <w:t>1</w:t>
            </w:r>
          </w:p>
        </w:tc>
        <w:tc>
          <w:tcPr>
            <w:tcW w:w="876" w:type="dxa"/>
          </w:tcPr>
          <w:p w14:paraId="1B3573C3" w14:textId="487B78A2" w:rsidR="000A208C" w:rsidRPr="00F67B59" w:rsidRDefault="000A208C" w:rsidP="007A4139">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996" w:type="dxa"/>
          </w:tcPr>
          <w:p w14:paraId="6CA6B363" w14:textId="43CFB65E" w:rsidR="000A208C" w:rsidRPr="00F67B59" w:rsidRDefault="000A208C" w:rsidP="007A4139">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996" w:type="dxa"/>
          </w:tcPr>
          <w:p w14:paraId="523CDBF8" w14:textId="55CF6A3C" w:rsidR="000A208C" w:rsidRPr="000A208C" w:rsidRDefault="000A208C" w:rsidP="007A4139">
            <w:pPr>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w:t>
            </w:r>
          </w:p>
        </w:tc>
      </w:tr>
      <w:tr w:rsidR="005B2983" w14:paraId="1CB80EDA" w14:textId="77777777" w:rsidTr="000A208C">
        <w:tc>
          <w:tcPr>
            <w:tcW w:w="456" w:type="dxa"/>
          </w:tcPr>
          <w:p w14:paraId="4C983441"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10</w:t>
            </w:r>
          </w:p>
        </w:tc>
        <w:tc>
          <w:tcPr>
            <w:tcW w:w="3002" w:type="dxa"/>
          </w:tcPr>
          <w:p w14:paraId="06198C17"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lang w:val="kk-KZ"/>
              </w:rPr>
              <w:t>КЛЖ құрамдас бөліміндегі кезең ішінде қалыптасқан қаржы ресурстарының жалпы көлемі, ҚРж, мың теңге</w:t>
            </w:r>
          </w:p>
        </w:tc>
        <w:tc>
          <w:tcPr>
            <w:tcW w:w="1176" w:type="dxa"/>
          </w:tcPr>
          <w:p w14:paraId="1D20061B"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23887522</w:t>
            </w:r>
          </w:p>
        </w:tc>
        <w:tc>
          <w:tcPr>
            <w:tcW w:w="1176" w:type="dxa"/>
          </w:tcPr>
          <w:p w14:paraId="7096F2AD"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35263667</w:t>
            </w:r>
          </w:p>
        </w:tc>
        <w:tc>
          <w:tcPr>
            <w:tcW w:w="1176" w:type="dxa"/>
          </w:tcPr>
          <w:p w14:paraId="69E8D1E1"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33140409</w:t>
            </w:r>
          </w:p>
        </w:tc>
        <w:tc>
          <w:tcPr>
            <w:tcW w:w="876" w:type="dxa"/>
          </w:tcPr>
          <w:p w14:paraId="23C88852"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43215</w:t>
            </w:r>
          </w:p>
        </w:tc>
        <w:tc>
          <w:tcPr>
            <w:tcW w:w="996" w:type="dxa"/>
          </w:tcPr>
          <w:p w14:paraId="5F2274A0"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57803</w:t>
            </w:r>
          </w:p>
        </w:tc>
        <w:tc>
          <w:tcPr>
            <w:tcW w:w="996" w:type="dxa"/>
          </w:tcPr>
          <w:p w14:paraId="47E0F8DD"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74225</w:t>
            </w:r>
          </w:p>
        </w:tc>
      </w:tr>
      <w:tr w:rsidR="005B2983" w14:paraId="0558A039" w14:textId="77777777" w:rsidTr="000A208C">
        <w:tc>
          <w:tcPr>
            <w:tcW w:w="456" w:type="dxa"/>
          </w:tcPr>
          <w:p w14:paraId="5C1E8F7E"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11</w:t>
            </w:r>
          </w:p>
        </w:tc>
        <w:tc>
          <w:tcPr>
            <w:tcW w:w="3002" w:type="dxa"/>
          </w:tcPr>
          <w:p w14:paraId="1B73CDDC" w14:textId="0108BEE2"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lang w:val="kk-KZ"/>
              </w:rPr>
              <w:t>КЛЖ-нің ҒЗТКЖ  және инновацияларға жұмсалған қаржылардың  көлемі,</w:t>
            </w:r>
            <w:r w:rsidR="0018280D">
              <w:rPr>
                <w:rFonts w:ascii="Times New Roman" w:hAnsi="Times New Roman" w:cs="Times New Roman"/>
                <w:sz w:val="24"/>
                <w:szCs w:val="24"/>
                <w:lang w:val="kk-KZ"/>
              </w:rPr>
              <w:t xml:space="preserve"> </w:t>
            </w:r>
            <w:r w:rsidRPr="00F67B59">
              <w:rPr>
                <w:rFonts w:ascii="Times New Roman" w:hAnsi="Times New Roman" w:cs="Times New Roman"/>
                <w:sz w:val="24"/>
                <w:szCs w:val="24"/>
                <w:lang w:val="kk-KZ"/>
              </w:rPr>
              <w:t>ҚРин, мың теңге</w:t>
            </w:r>
          </w:p>
        </w:tc>
        <w:tc>
          <w:tcPr>
            <w:tcW w:w="1176" w:type="dxa"/>
          </w:tcPr>
          <w:p w14:paraId="44AD38C7"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47775,0</w:t>
            </w:r>
          </w:p>
        </w:tc>
        <w:tc>
          <w:tcPr>
            <w:tcW w:w="1176" w:type="dxa"/>
          </w:tcPr>
          <w:p w14:paraId="44680B8D"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10579,1</w:t>
            </w:r>
          </w:p>
        </w:tc>
        <w:tc>
          <w:tcPr>
            <w:tcW w:w="1176" w:type="dxa"/>
          </w:tcPr>
          <w:p w14:paraId="668FF138"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13257,6</w:t>
            </w:r>
          </w:p>
        </w:tc>
        <w:tc>
          <w:tcPr>
            <w:tcW w:w="876" w:type="dxa"/>
          </w:tcPr>
          <w:p w14:paraId="3B25D8BF"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864,3</w:t>
            </w:r>
          </w:p>
        </w:tc>
        <w:tc>
          <w:tcPr>
            <w:tcW w:w="996" w:type="dxa"/>
          </w:tcPr>
          <w:p w14:paraId="35F8E457"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1156,06</w:t>
            </w:r>
          </w:p>
        </w:tc>
        <w:tc>
          <w:tcPr>
            <w:tcW w:w="996" w:type="dxa"/>
          </w:tcPr>
          <w:p w14:paraId="285CA5FD"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2226,75</w:t>
            </w:r>
          </w:p>
        </w:tc>
      </w:tr>
      <w:tr w:rsidR="005B2983" w14:paraId="5EA549C6" w14:textId="77777777" w:rsidTr="000A208C">
        <w:tc>
          <w:tcPr>
            <w:tcW w:w="456" w:type="dxa"/>
          </w:tcPr>
          <w:p w14:paraId="34075EDC"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12</w:t>
            </w:r>
          </w:p>
        </w:tc>
        <w:tc>
          <w:tcPr>
            <w:tcW w:w="3002" w:type="dxa"/>
          </w:tcPr>
          <w:p w14:paraId="19CEE196" w14:textId="478F8E70" w:rsidR="005B2983" w:rsidRPr="000232B6" w:rsidRDefault="005B2983" w:rsidP="007A4139">
            <w:pPr>
              <w:contextualSpacing/>
              <w:rPr>
                <w:rFonts w:ascii="Times New Roman" w:hAnsi="Times New Roman" w:cs="Times New Roman"/>
                <w:sz w:val="24"/>
                <w:szCs w:val="24"/>
                <w:lang w:val="kk-KZ"/>
              </w:rPr>
            </w:pPr>
            <w:r w:rsidRPr="000232B6">
              <w:rPr>
                <w:rFonts w:ascii="Times New Roman" w:hAnsi="Times New Roman" w:cs="Times New Roman"/>
                <w:sz w:val="24"/>
                <w:szCs w:val="24"/>
                <w:lang w:val="kk-KZ"/>
              </w:rPr>
              <w:t>Қаржылық әлеует,</w:t>
            </w:r>
            <w:r w:rsidR="0018280D">
              <w:rPr>
                <w:rFonts w:ascii="Times New Roman" w:hAnsi="Times New Roman" w:cs="Times New Roman"/>
                <w:sz w:val="24"/>
                <w:szCs w:val="24"/>
                <w:lang w:val="kk-KZ"/>
              </w:rPr>
              <w:t xml:space="preserve"> </w:t>
            </w:r>
            <w:r w:rsidRPr="000232B6">
              <w:rPr>
                <w:rFonts w:ascii="Times New Roman" w:hAnsi="Times New Roman" w:cs="Times New Roman"/>
                <w:sz w:val="24"/>
                <w:szCs w:val="24"/>
                <w:lang w:val="kk-KZ"/>
              </w:rPr>
              <w:t xml:space="preserve">Қәл </w:t>
            </w:r>
          </w:p>
          <w:p w14:paraId="30B0EBCB"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lang w:val="kk-KZ"/>
              </w:rPr>
              <w:t>Қ</w:t>
            </w:r>
            <w:r w:rsidRPr="00F67B59">
              <w:rPr>
                <w:rFonts w:ascii="Times New Roman" w:hAnsi="Times New Roman" w:cs="Times New Roman"/>
                <w:sz w:val="24"/>
                <w:szCs w:val="24"/>
                <w:vertAlign w:val="subscript"/>
                <w:lang w:val="kk-KZ"/>
              </w:rPr>
              <w:t>әл</w:t>
            </w:r>
            <w:r w:rsidRPr="00F67B59">
              <w:rPr>
                <w:rFonts w:ascii="Times New Roman" w:hAnsi="Times New Roman" w:cs="Times New Roman"/>
                <w:sz w:val="24"/>
                <w:szCs w:val="24"/>
                <w:lang w:val="kk-KZ"/>
              </w:rPr>
              <w:t xml:space="preserve"> = ҚР</w:t>
            </w:r>
            <w:r w:rsidRPr="00F67B59">
              <w:rPr>
                <w:rFonts w:ascii="Times New Roman" w:hAnsi="Times New Roman" w:cs="Times New Roman"/>
                <w:sz w:val="24"/>
                <w:szCs w:val="24"/>
                <w:vertAlign w:val="subscript"/>
                <w:lang w:val="kk-KZ"/>
              </w:rPr>
              <w:t>ин</w:t>
            </w:r>
            <w:r w:rsidRPr="00F67B59">
              <w:rPr>
                <w:rFonts w:ascii="Times New Roman" w:hAnsi="Times New Roman" w:cs="Times New Roman"/>
                <w:sz w:val="24"/>
                <w:szCs w:val="24"/>
                <w:lang w:val="kk-KZ"/>
              </w:rPr>
              <w:t>/ҚР</w:t>
            </w:r>
            <w:r w:rsidRPr="00F67B59">
              <w:rPr>
                <w:rFonts w:ascii="Times New Roman" w:hAnsi="Times New Roman" w:cs="Times New Roman"/>
                <w:sz w:val="24"/>
                <w:szCs w:val="24"/>
                <w:vertAlign w:val="subscript"/>
                <w:lang w:val="kk-KZ"/>
              </w:rPr>
              <w:t>ж</w:t>
            </w:r>
          </w:p>
        </w:tc>
        <w:tc>
          <w:tcPr>
            <w:tcW w:w="1176" w:type="dxa"/>
          </w:tcPr>
          <w:p w14:paraId="0E529C59"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0,0002</w:t>
            </w:r>
          </w:p>
        </w:tc>
        <w:tc>
          <w:tcPr>
            <w:tcW w:w="1176" w:type="dxa"/>
          </w:tcPr>
          <w:p w14:paraId="1244AE65"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0,0003</w:t>
            </w:r>
          </w:p>
        </w:tc>
        <w:tc>
          <w:tcPr>
            <w:tcW w:w="1176" w:type="dxa"/>
          </w:tcPr>
          <w:p w14:paraId="6FE304AC"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0,0004</w:t>
            </w:r>
          </w:p>
        </w:tc>
        <w:tc>
          <w:tcPr>
            <w:tcW w:w="876" w:type="dxa"/>
          </w:tcPr>
          <w:p w14:paraId="73372C39"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0,02</w:t>
            </w:r>
          </w:p>
        </w:tc>
        <w:tc>
          <w:tcPr>
            <w:tcW w:w="996" w:type="dxa"/>
          </w:tcPr>
          <w:p w14:paraId="26A87C92"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0,02</w:t>
            </w:r>
          </w:p>
        </w:tc>
        <w:tc>
          <w:tcPr>
            <w:tcW w:w="996" w:type="dxa"/>
          </w:tcPr>
          <w:p w14:paraId="28BFBC3D"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0,03</w:t>
            </w:r>
          </w:p>
        </w:tc>
      </w:tr>
      <w:tr w:rsidR="005B2983" w14:paraId="0E1299D2" w14:textId="77777777" w:rsidTr="000A208C">
        <w:tc>
          <w:tcPr>
            <w:tcW w:w="456" w:type="dxa"/>
          </w:tcPr>
          <w:p w14:paraId="060C1410"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eastAsia="Calibri" w:hAnsi="Times New Roman" w:cs="Times New Roman"/>
                <w:sz w:val="24"/>
                <w:szCs w:val="24"/>
                <w:lang w:val="kk-KZ"/>
              </w:rPr>
              <w:t>13</w:t>
            </w:r>
          </w:p>
        </w:tc>
        <w:tc>
          <w:tcPr>
            <w:tcW w:w="3002" w:type="dxa"/>
          </w:tcPr>
          <w:p w14:paraId="186A6934" w14:textId="77777777" w:rsidR="005B2983" w:rsidRPr="000232B6" w:rsidRDefault="005B2983" w:rsidP="007A4139">
            <w:pPr>
              <w:rPr>
                <w:rFonts w:ascii="Times New Roman" w:hAnsi="Times New Roman" w:cs="Times New Roman"/>
                <w:sz w:val="24"/>
                <w:szCs w:val="24"/>
                <w:lang w:val="kk-KZ"/>
              </w:rPr>
            </w:pPr>
            <w:r w:rsidRPr="000232B6">
              <w:rPr>
                <w:rFonts w:ascii="Times New Roman" w:hAnsi="Times New Roman" w:cs="Times New Roman"/>
                <w:sz w:val="24"/>
                <w:szCs w:val="24"/>
                <w:lang w:val="kk-KZ"/>
              </w:rPr>
              <w:t>КЛЖ-нің инновациялық әлеуетінің интегралдық көрсеткіші,</w:t>
            </w:r>
          </w:p>
          <w:p w14:paraId="4552BCFE" w14:textId="24BC20F9" w:rsidR="005B2983" w:rsidRPr="00F67B59" w:rsidRDefault="005B2983" w:rsidP="0096549B">
            <w:pPr>
              <w:jc w:val="both"/>
              <w:rPr>
                <w:rFonts w:ascii="Times New Roman" w:eastAsia="Calibri" w:hAnsi="Times New Roman" w:cs="Times New Roman"/>
                <w:sz w:val="24"/>
                <w:szCs w:val="24"/>
                <w:lang w:val="kk-KZ"/>
              </w:rPr>
            </w:pPr>
            <m:oMath>
              <m:r>
                <w:rPr>
                  <w:rFonts w:ascii="Cambria Math" w:eastAsia="Times New Roman" w:hAnsi="Cambria Math" w:cs="Times New Roman"/>
                  <w:sz w:val="24"/>
                  <w:szCs w:val="24"/>
                  <w:lang w:val="kk-KZ"/>
                </w:rPr>
                <m:t xml:space="preserve"> ИӘинт=</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lang w:val="kk-KZ"/>
                    </w:rPr>
                    <m:t>i=1</m:t>
                  </m:r>
                </m:sub>
                <m:sup>
                  <m:r>
                    <w:rPr>
                      <w:rFonts w:ascii="Cambria Math" w:eastAsia="Times New Roman" w:hAnsi="Cambria Math" w:cs="Times New Roman"/>
                      <w:sz w:val="24"/>
                      <w:szCs w:val="24"/>
                      <w:lang w:val="kk-KZ"/>
                    </w:rPr>
                    <m:t>n</m:t>
                  </m:r>
                </m:sup>
                <m:e>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К</m:t>
                      </m:r>
                    </m:e>
                    <m:sub>
                      <m:r>
                        <w:rPr>
                          <w:rFonts w:ascii="Cambria Math" w:eastAsia="Times New Roman" w:hAnsi="Cambria Math" w:cs="Times New Roman"/>
                          <w:sz w:val="24"/>
                          <w:szCs w:val="24"/>
                          <w:lang w:val="kk-KZ"/>
                        </w:rPr>
                        <m:t>әл</m:t>
                      </m:r>
                    </m:sub>
                  </m:sSub>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1</m:t>
                      </m:r>
                    </m:sub>
                  </m:sSub>
                  <m:r>
                    <w:rPr>
                      <w:rFonts w:ascii="Cambria Math" w:eastAsia="Times New Roman" w:hAnsi="Cambria Math" w:cs="Times New Roman"/>
                      <w:sz w:val="24"/>
                      <w:szCs w:val="24"/>
                      <w:lang w:val="kk-KZ"/>
                    </w:rPr>
                    <m:t>)</m:t>
                  </m:r>
                </m:e>
              </m:nary>
            </m:oMath>
            <w:r w:rsidRPr="00F67B59">
              <w:rPr>
                <w:rFonts w:ascii="Times New Roman" w:hAnsi="Times New Roman" w:cs="Times New Roman"/>
                <w:sz w:val="24"/>
                <w:szCs w:val="24"/>
                <w:lang w:val="kk-KZ"/>
              </w:rPr>
              <w:t>+</w:t>
            </w:r>
            <m:oMath>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Т</m:t>
                      </m:r>
                    </m:e>
                    <m:sub>
                      <m:r>
                        <w:rPr>
                          <w:rFonts w:ascii="Cambria Math" w:eastAsia="Times New Roman" w:hAnsi="Cambria Math" w:cs="Times New Roman"/>
                          <w:sz w:val="24"/>
                          <w:szCs w:val="24"/>
                          <w:lang w:val="kk-KZ"/>
                        </w:rPr>
                        <m:t>әл</m:t>
                      </m:r>
                    </m:sub>
                  </m:sSub>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2</m:t>
                      </m:r>
                    </m:sub>
                  </m:sSub>
                </m:e>
              </m:d>
              <m:r>
                <w:rPr>
                  <w:rFonts w:ascii="Cambria Math" w:eastAsia="Times New Roman" w:hAnsi="Cambria Math" w:cs="Times New Roman"/>
                  <w:sz w:val="24"/>
                  <w:szCs w:val="24"/>
                  <w:lang w:val="kk-KZ"/>
                </w:rPr>
                <m:t>+</m:t>
              </m:r>
              <m:d>
                <m:dPr>
                  <m:ctrlPr>
                    <w:rPr>
                      <w:rFonts w:ascii="Cambria Math" w:eastAsia="Times New Roman" w:hAnsi="Cambria Math" w:cs="Times New Roman"/>
                      <w:i/>
                      <w:sz w:val="24"/>
                      <w:szCs w:val="24"/>
                    </w:rPr>
                  </m:ctrlPr>
                </m:dPr>
                <m:e>
                  <m:r>
                    <w:rPr>
                      <w:rFonts w:ascii="Cambria Math" w:hAnsi="Cambria Math" w:cs="Times New Roman"/>
                      <w:sz w:val="24"/>
                      <w:szCs w:val="24"/>
                      <w:lang w:val="kk-KZ"/>
                    </w:rPr>
                    <m:t>Қ</m:t>
                  </m:r>
                  <m:r>
                    <m:rPr>
                      <m:sty m:val="p"/>
                    </m:rPr>
                    <w:rPr>
                      <w:rFonts w:ascii="Cambria Math" w:hAnsi="Cambria Math" w:cs="Times New Roman"/>
                      <w:sz w:val="24"/>
                      <w:szCs w:val="24"/>
                      <w:vertAlign w:val="subscript"/>
                      <w:lang w:val="kk-KZ"/>
                    </w:rPr>
                    <m:t>әл</m:t>
                  </m:r>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3</m:t>
                      </m:r>
                    </m:sub>
                  </m:sSub>
                  <m:r>
                    <m:rPr>
                      <m:sty m:val="p"/>
                    </m:rPr>
                    <w:rPr>
                      <w:rFonts w:ascii="Cambria Math" w:hAnsi="Cambria Math" w:cs="Times New Roman"/>
                      <w:sz w:val="24"/>
                      <w:szCs w:val="24"/>
                      <w:lang w:val="kk-KZ"/>
                    </w:rPr>
                    <m:t xml:space="preserve"> </m:t>
                  </m:r>
                </m:e>
              </m:d>
              <m:r>
                <w:rPr>
                  <w:rFonts w:ascii="Cambria Math" w:eastAsia="Times New Roman" w:hAnsi="Cambria Math" w:cs="Times New Roman"/>
                  <w:sz w:val="24"/>
                  <w:szCs w:val="24"/>
                  <w:lang w:val="kk-KZ"/>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Ғәл</m:t>
                      </m:r>
                    </m:e>
                    <m:sub>
                      <m:r>
                        <w:rPr>
                          <w:rFonts w:ascii="Cambria Math" w:eastAsia="Times New Roman" w:hAnsi="Cambria Math" w:cs="Times New Roman"/>
                          <w:sz w:val="24"/>
                          <w:szCs w:val="24"/>
                          <w:lang w:val="kk-KZ"/>
                        </w:rPr>
                        <m:t>т</m:t>
                      </m:r>
                    </m:sub>
                  </m:sSub>
                  <m:r>
                    <w:rPr>
                      <w:rFonts w:ascii="Cambria Math" w:eastAsia="Times New Roman" w:hAnsi="Cambria Math" w:cs="Times New Roman"/>
                      <w:sz w:val="24"/>
                      <w:szCs w:val="24"/>
                      <w:lang w:val="kk-KZ"/>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k</m:t>
                      </m:r>
                    </m:e>
                    <m:sub>
                      <m:r>
                        <w:rPr>
                          <w:rFonts w:ascii="Cambria Math" w:eastAsia="Times New Roman" w:hAnsi="Cambria Math" w:cs="Times New Roman"/>
                          <w:sz w:val="24"/>
                          <w:szCs w:val="24"/>
                          <w:lang w:val="kk-KZ"/>
                        </w:rPr>
                        <m:t>4</m:t>
                      </m:r>
                    </m:sub>
                  </m:sSub>
                </m:e>
              </m:d>
            </m:oMath>
          </w:p>
        </w:tc>
        <w:tc>
          <w:tcPr>
            <w:tcW w:w="1176" w:type="dxa"/>
          </w:tcPr>
          <w:p w14:paraId="12293298"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0,33</w:t>
            </w:r>
          </w:p>
        </w:tc>
        <w:tc>
          <w:tcPr>
            <w:tcW w:w="1176" w:type="dxa"/>
          </w:tcPr>
          <w:p w14:paraId="5186AE49"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0,33</w:t>
            </w:r>
          </w:p>
        </w:tc>
        <w:tc>
          <w:tcPr>
            <w:tcW w:w="1176" w:type="dxa"/>
          </w:tcPr>
          <w:p w14:paraId="36D901C8"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0,34</w:t>
            </w:r>
          </w:p>
        </w:tc>
        <w:tc>
          <w:tcPr>
            <w:tcW w:w="876" w:type="dxa"/>
          </w:tcPr>
          <w:p w14:paraId="3E2638A3"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0,1</w:t>
            </w:r>
          </w:p>
        </w:tc>
        <w:tc>
          <w:tcPr>
            <w:tcW w:w="996" w:type="dxa"/>
          </w:tcPr>
          <w:p w14:paraId="5B579D08"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0,1</w:t>
            </w:r>
          </w:p>
        </w:tc>
        <w:tc>
          <w:tcPr>
            <w:tcW w:w="996" w:type="dxa"/>
          </w:tcPr>
          <w:p w14:paraId="4B301140" w14:textId="77777777" w:rsidR="005B2983" w:rsidRPr="00F67B59" w:rsidRDefault="005B2983" w:rsidP="007A4139">
            <w:pPr>
              <w:jc w:val="both"/>
              <w:rPr>
                <w:rFonts w:ascii="Times New Roman" w:eastAsia="Calibri" w:hAnsi="Times New Roman" w:cs="Times New Roman"/>
                <w:sz w:val="24"/>
                <w:szCs w:val="24"/>
                <w:lang w:val="kk-KZ"/>
              </w:rPr>
            </w:pPr>
            <w:r w:rsidRPr="00F67B59">
              <w:rPr>
                <w:rFonts w:ascii="Times New Roman" w:hAnsi="Times New Roman" w:cs="Times New Roman"/>
                <w:sz w:val="24"/>
                <w:szCs w:val="24"/>
              </w:rPr>
              <w:t>0,1</w:t>
            </w:r>
          </w:p>
        </w:tc>
      </w:tr>
      <w:tr w:rsidR="00BF66BD" w14:paraId="1660FDC7" w14:textId="77777777" w:rsidTr="00BF66BD">
        <w:tc>
          <w:tcPr>
            <w:tcW w:w="9854" w:type="dxa"/>
            <w:gridSpan w:val="8"/>
          </w:tcPr>
          <w:p w14:paraId="124C5B8D" w14:textId="45113C19" w:rsidR="00BF66BD" w:rsidRPr="00F67B59" w:rsidRDefault="00BF66BD" w:rsidP="00BF66BD">
            <w:pPr>
              <w:ind w:firstLine="708"/>
              <w:jc w:val="both"/>
              <w:rPr>
                <w:rFonts w:ascii="Times New Roman" w:hAnsi="Times New Roman" w:cs="Times New Roman"/>
                <w:sz w:val="24"/>
                <w:szCs w:val="24"/>
              </w:rPr>
            </w:pPr>
            <w:r w:rsidRPr="007C0618">
              <w:rPr>
                <w:rFonts w:ascii="Times New Roman" w:eastAsia="Calibri" w:hAnsi="Times New Roman" w:cs="Times New Roman"/>
                <w:sz w:val="24"/>
                <w:szCs w:val="24"/>
                <w:lang w:val="kk-KZ"/>
              </w:rPr>
              <w:t>Ескерту: автормен құрастырылған</w:t>
            </w:r>
          </w:p>
        </w:tc>
      </w:tr>
    </w:tbl>
    <w:p w14:paraId="63F85443" w14:textId="77777777" w:rsidR="005B2983" w:rsidRPr="007C0618" w:rsidRDefault="005B2983" w:rsidP="005B2983">
      <w:pPr>
        <w:spacing w:after="0" w:line="240" w:lineRule="auto"/>
        <w:jc w:val="both"/>
        <w:rPr>
          <w:rFonts w:ascii="Times New Roman" w:eastAsia="Calibri" w:hAnsi="Times New Roman" w:cs="Times New Roman"/>
          <w:sz w:val="28"/>
          <w:szCs w:val="28"/>
          <w:lang w:val="kk-KZ" w:eastAsia="en-US"/>
        </w:rPr>
      </w:pPr>
    </w:p>
    <w:p w14:paraId="6A4D2338" w14:textId="1A121C78" w:rsidR="00667B43"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Кесте 19 мәліметтерінен көріп отырғанымыздай,</w:t>
      </w:r>
      <w:r w:rsidRPr="007C0618">
        <w:rPr>
          <w:rFonts w:ascii="Times New Roman" w:eastAsia="Times New Roman" w:hAnsi="Times New Roman" w:cs="Times New Roman"/>
          <w:sz w:val="28"/>
          <w:szCs w:val="28"/>
          <w:lang w:val="kk-KZ"/>
        </w:rPr>
        <w:t xml:space="preserve"> 2021 жылы «КТЖ</w:t>
      </w:r>
      <w:r w:rsidR="0018280D">
        <w:rPr>
          <w:rFonts w:ascii="Times New Roman" w:eastAsia="Times New Roman" w:hAnsi="Times New Roman" w:cs="Times New Roman"/>
          <w:sz w:val="28"/>
          <w:szCs w:val="28"/>
          <w:lang w:val="kk-KZ"/>
        </w:rPr>
        <w:t xml:space="preserve"> </w:t>
      </w:r>
      <w:r w:rsidR="00504DD2">
        <w:rPr>
          <w:rFonts w:ascii="Times New Roman" w:eastAsia="Times New Roman" w:hAnsi="Times New Roman" w:cs="Times New Roman"/>
          <w:sz w:val="28"/>
          <w:szCs w:val="28"/>
          <w:lang w:val="kk-KZ"/>
        </w:rPr>
        <w:t>-Ж</w:t>
      </w:r>
      <w:r w:rsidRPr="007C0618">
        <w:rPr>
          <w:rFonts w:ascii="Times New Roman" w:eastAsia="Times New Roman" w:hAnsi="Times New Roman" w:cs="Times New Roman"/>
          <w:sz w:val="28"/>
          <w:szCs w:val="28"/>
          <w:lang w:val="kk-KZ"/>
        </w:rPr>
        <w:t>үк тасымалы» ЖШС</w:t>
      </w:r>
      <w:r w:rsidR="00504DD2">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 xml:space="preserve"> </w:t>
      </w:r>
      <w:r w:rsidR="00A665DC">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Ж</w:t>
      </w:r>
      <w:r w:rsidR="00CB7D9E">
        <w:rPr>
          <w:rFonts w:ascii="Times New Roman" w:eastAsia="Times New Roman" w:hAnsi="Times New Roman" w:cs="Times New Roman"/>
          <w:sz w:val="28"/>
          <w:szCs w:val="28"/>
          <w:lang w:val="kk-KZ"/>
        </w:rPr>
        <w:t>Т</w:t>
      </w:r>
      <w:r w:rsidR="00504DD2">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Семей бөлімшесі</w:t>
      </w:r>
      <w:r w:rsidR="00A665DC">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кәсіпорыны бойынша инновациялық әлеуетінің интегралдық көрсеткішінің коэффциенті 0,33, ал </w:t>
      </w:r>
      <w:r w:rsidR="00CB7D9E">
        <w:rPr>
          <w:rFonts w:ascii="Times New Roman" w:eastAsia="Times New Roman" w:hAnsi="Times New Roman" w:cs="Times New Roman"/>
          <w:sz w:val="28"/>
          <w:szCs w:val="28"/>
          <w:lang w:val="kk-KZ"/>
        </w:rPr>
        <w:t>«</w:t>
      </w:r>
      <w:r w:rsidR="00A665DC" w:rsidRPr="007C0618">
        <w:rPr>
          <w:rFonts w:ascii="Times New Roman" w:eastAsia="Calibri" w:hAnsi="Times New Roman" w:cs="Times New Roman"/>
          <w:sz w:val="28"/>
          <w:szCs w:val="28"/>
          <w:lang w:val="kk-KZ" w:eastAsia="en-US"/>
        </w:rPr>
        <w:t xml:space="preserve">Severnyi» ЖШС </w:t>
      </w:r>
      <w:r w:rsidR="00A665DC">
        <w:rPr>
          <w:rFonts w:ascii="Times New Roman" w:eastAsia="Calibri" w:hAnsi="Times New Roman" w:cs="Times New Roman"/>
          <w:sz w:val="28"/>
          <w:szCs w:val="28"/>
          <w:lang w:val="kk-KZ" w:eastAsia="en-US"/>
        </w:rPr>
        <w:t xml:space="preserve">«Северный» </w:t>
      </w:r>
      <w:r w:rsidR="00A665DC" w:rsidRPr="007C0618">
        <w:rPr>
          <w:rFonts w:ascii="Times New Roman" w:eastAsia="Calibri" w:hAnsi="Times New Roman" w:cs="Times New Roman"/>
          <w:sz w:val="28"/>
          <w:szCs w:val="28"/>
          <w:lang w:val="kk-KZ" w:eastAsia="en-US"/>
        </w:rPr>
        <w:t>сауда-логистикалық орталы</w:t>
      </w:r>
      <w:r w:rsidR="00A665DC">
        <w:rPr>
          <w:rFonts w:ascii="Times New Roman" w:eastAsia="Calibri" w:hAnsi="Times New Roman" w:cs="Times New Roman"/>
          <w:sz w:val="28"/>
          <w:szCs w:val="28"/>
          <w:lang w:val="kk-KZ" w:eastAsia="en-US"/>
        </w:rPr>
        <w:t>ғы</w:t>
      </w:r>
      <w:r w:rsidR="00A665DC" w:rsidRPr="007C0618">
        <w:rPr>
          <w:rFonts w:ascii="Times New Roman" w:eastAsia="Calibri"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rPr>
        <w:t>бойынша инновациялық әлеуетінің интегралдық көрсеткішінің коэффциенті 0,1 құрады. Бұл көрсеткіштер соңғы үш жылда аса өзгермеген.</w:t>
      </w:r>
      <w:r w:rsidRPr="007C0618">
        <w:rPr>
          <w:rFonts w:ascii="Times New Roman" w:eastAsia="Calibri" w:hAnsi="Times New Roman" w:cs="Times New Roman"/>
          <w:sz w:val="28"/>
          <w:szCs w:val="28"/>
          <w:lang w:val="kk-KZ" w:eastAsia="en-US"/>
        </w:rPr>
        <w:t xml:space="preserve"> </w:t>
      </w:r>
    </w:p>
    <w:p w14:paraId="2C4D15B4" w14:textId="3D8A16E0" w:rsidR="00667B43" w:rsidRPr="007C0618"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Кесте 17</w:t>
      </w:r>
      <w:r w:rsidR="00C836F0" w:rsidRPr="007C0618">
        <w:rPr>
          <w:rFonts w:ascii="Times New Roman" w:eastAsia="Calibri" w:hAnsi="Times New Roman" w:cs="Times New Roman"/>
          <w:sz w:val="28"/>
          <w:szCs w:val="28"/>
          <w:lang w:val="kk-KZ" w:eastAsia="en-US"/>
        </w:rPr>
        <w:t>-де</w:t>
      </w:r>
      <w:r w:rsidRPr="007C0618">
        <w:rPr>
          <w:rFonts w:ascii="Times New Roman" w:eastAsia="Calibri" w:hAnsi="Times New Roman" w:cs="Times New Roman"/>
          <w:sz w:val="28"/>
          <w:szCs w:val="28"/>
          <w:lang w:val="kk-KZ" w:eastAsia="en-US"/>
        </w:rPr>
        <w:t xml:space="preserve"> көрсетілген интегралдық көрсеткіш арқылы КЛЖ инновациялық әлеуетін бағалаудың көрсеткіштерінің мазмұндық мәнін ашатын бағалау шкаласына сәйкес </w:t>
      </w:r>
      <w:r w:rsidRPr="007C0618">
        <w:rPr>
          <w:rFonts w:ascii="Times New Roman" w:eastAsia="Times New Roman" w:hAnsi="Times New Roman" w:cs="Times New Roman"/>
          <w:sz w:val="28"/>
          <w:szCs w:val="28"/>
          <w:lang w:val="kk-KZ"/>
        </w:rPr>
        <w:t>«КТЖ-</w:t>
      </w:r>
      <w:r w:rsidR="00504DD2">
        <w:rPr>
          <w:rFonts w:ascii="Times New Roman" w:eastAsia="Times New Roman" w:hAnsi="Times New Roman" w:cs="Times New Roman"/>
          <w:sz w:val="28"/>
          <w:szCs w:val="28"/>
          <w:lang w:val="kk-KZ"/>
        </w:rPr>
        <w:t>Ж</w:t>
      </w:r>
      <w:r w:rsidRPr="007C0618">
        <w:rPr>
          <w:rFonts w:ascii="Times New Roman" w:eastAsia="Times New Roman" w:hAnsi="Times New Roman" w:cs="Times New Roman"/>
          <w:sz w:val="28"/>
          <w:szCs w:val="28"/>
          <w:lang w:val="kk-KZ"/>
        </w:rPr>
        <w:t>үк тасымалы</w:t>
      </w:r>
      <w:r w:rsidR="00CB7D9E">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ЖШС</w:t>
      </w:r>
      <w:r w:rsidR="00504DD2">
        <w:rPr>
          <w:rFonts w:ascii="Times New Roman" w:eastAsia="Times New Roman" w:hAnsi="Times New Roman" w:cs="Times New Roman"/>
          <w:sz w:val="28"/>
          <w:szCs w:val="28"/>
          <w:lang w:val="kk-KZ"/>
        </w:rPr>
        <w:t xml:space="preserve"> - </w:t>
      </w:r>
      <w:r w:rsidR="00A665DC">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Ж</w:t>
      </w:r>
      <w:r w:rsidR="00CB7D9E">
        <w:rPr>
          <w:rFonts w:ascii="Times New Roman" w:eastAsia="Times New Roman" w:hAnsi="Times New Roman" w:cs="Times New Roman"/>
          <w:sz w:val="28"/>
          <w:szCs w:val="28"/>
          <w:lang w:val="kk-KZ"/>
        </w:rPr>
        <w:t>Т</w:t>
      </w:r>
      <w:r w:rsidR="00504DD2">
        <w:rPr>
          <w:rFonts w:ascii="Times New Roman" w:eastAsia="Times New Roman" w:hAnsi="Times New Roman" w:cs="Times New Roman"/>
          <w:sz w:val="28"/>
          <w:szCs w:val="28"/>
          <w:lang w:val="kk-KZ"/>
        </w:rPr>
        <w:t xml:space="preserve"> </w:t>
      </w:r>
      <w:r w:rsidRPr="007C0618">
        <w:rPr>
          <w:rFonts w:ascii="Times New Roman" w:eastAsia="Times New Roman" w:hAnsi="Times New Roman" w:cs="Times New Roman"/>
          <w:sz w:val="28"/>
          <w:szCs w:val="28"/>
          <w:lang w:val="kk-KZ"/>
        </w:rPr>
        <w:t>Семей бөлімшесі</w:t>
      </w:r>
      <w:r w:rsidR="0018280D">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кәсіпорыны бойынша инновациялық әлеуетті бағалау деңгейі орташа, ал инновациялық әлеуеттің сезімталдығы төмен екендігін көреміз. Ал </w:t>
      </w:r>
      <w:r w:rsidR="00504DD2">
        <w:rPr>
          <w:rFonts w:ascii="Times New Roman" w:eastAsia="Times New Roman" w:hAnsi="Times New Roman" w:cs="Times New Roman"/>
          <w:sz w:val="28"/>
          <w:szCs w:val="28"/>
          <w:lang w:val="kk-KZ"/>
        </w:rPr>
        <w:t>«</w:t>
      </w:r>
      <w:r w:rsidR="00A665DC" w:rsidRPr="007C0618">
        <w:rPr>
          <w:rFonts w:ascii="Times New Roman" w:eastAsia="Calibri" w:hAnsi="Times New Roman" w:cs="Times New Roman"/>
          <w:sz w:val="28"/>
          <w:szCs w:val="28"/>
          <w:lang w:val="kk-KZ" w:eastAsia="en-US"/>
        </w:rPr>
        <w:t xml:space="preserve">Severnyi» ЖШС </w:t>
      </w:r>
      <w:r w:rsidR="00A665DC">
        <w:rPr>
          <w:rFonts w:ascii="Times New Roman" w:eastAsia="Calibri" w:hAnsi="Times New Roman" w:cs="Times New Roman"/>
          <w:sz w:val="28"/>
          <w:szCs w:val="28"/>
          <w:lang w:val="kk-KZ" w:eastAsia="en-US"/>
        </w:rPr>
        <w:t xml:space="preserve">«Северный» </w:t>
      </w:r>
      <w:r w:rsidR="00A665DC" w:rsidRPr="007C0618">
        <w:rPr>
          <w:rFonts w:ascii="Times New Roman" w:eastAsia="Calibri" w:hAnsi="Times New Roman" w:cs="Times New Roman"/>
          <w:sz w:val="28"/>
          <w:szCs w:val="28"/>
          <w:lang w:val="kk-KZ" w:eastAsia="en-US"/>
        </w:rPr>
        <w:t>сауда-логистикалық орталы</w:t>
      </w:r>
      <w:r w:rsidR="00A665DC">
        <w:rPr>
          <w:rFonts w:ascii="Times New Roman" w:eastAsia="Calibri" w:hAnsi="Times New Roman" w:cs="Times New Roman"/>
          <w:sz w:val="28"/>
          <w:szCs w:val="28"/>
          <w:lang w:val="kk-KZ" w:eastAsia="en-US"/>
        </w:rPr>
        <w:t>ғы</w:t>
      </w:r>
      <w:r w:rsidR="00A665DC" w:rsidRPr="007C0618">
        <w:rPr>
          <w:rFonts w:ascii="Times New Roman" w:eastAsia="Calibri"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rPr>
        <w:t>кәсіпорыны бойынша инновациялық әлеуетті бағалау деңгейі төмен, ал инновациялық әлеуеттің сезімталдығын бағалау мүмкін еместігін байқаймыз.</w:t>
      </w:r>
    </w:p>
    <w:p w14:paraId="2446659F" w14:textId="7D515173"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PMingLiU" w:hAnsi="Times New Roman" w:cs="Times New Roman"/>
          <w:sz w:val="28"/>
          <w:szCs w:val="28"/>
          <w:lang w:val="kk-KZ"/>
        </w:rPr>
        <w:t>Кесте 18</w:t>
      </w:r>
      <w:r w:rsidR="0018280D">
        <w:rPr>
          <w:rFonts w:ascii="Times New Roman" w:eastAsia="PMingLiU" w:hAnsi="Times New Roman" w:cs="Times New Roman"/>
          <w:sz w:val="28"/>
          <w:szCs w:val="28"/>
          <w:lang w:val="kk-KZ"/>
        </w:rPr>
        <w:t>-де</w:t>
      </w:r>
      <w:r w:rsidRPr="007C0618">
        <w:rPr>
          <w:rFonts w:ascii="Times New Roman" w:eastAsia="PMingLiU" w:hAnsi="Times New Roman" w:cs="Times New Roman"/>
          <w:sz w:val="28"/>
          <w:szCs w:val="28"/>
          <w:lang w:val="kk-KZ"/>
        </w:rPr>
        <w:t xml:space="preserve"> көрсетілгендей </w:t>
      </w:r>
      <w:r w:rsidRPr="007C0618">
        <w:rPr>
          <w:rFonts w:ascii="Times New Roman" w:eastAsia="Calibri" w:hAnsi="Times New Roman" w:cs="Times New Roman"/>
          <w:sz w:val="28"/>
          <w:szCs w:val="28"/>
          <w:lang w:val="kk-KZ" w:eastAsia="en-US"/>
        </w:rPr>
        <w:t xml:space="preserve">КЛЖ инновациялық бағалаудың интегралдық көрсеткішінің әлеуетін деңгейлік бағалау шкаласының түсініктемесіне сәйкес, </w:t>
      </w:r>
      <w:r w:rsidR="0018280D">
        <w:rPr>
          <w:rFonts w:ascii="Times New Roman" w:eastAsia="Calibri" w:hAnsi="Times New Roman" w:cs="Times New Roman"/>
          <w:sz w:val="28"/>
          <w:szCs w:val="28"/>
          <w:lang w:val="kk-KZ" w:eastAsia="en-US"/>
        </w:rPr>
        <w:t>«</w:t>
      </w:r>
      <w:r w:rsidRPr="007C0618">
        <w:rPr>
          <w:rFonts w:ascii="Times New Roman" w:eastAsia="Times New Roman" w:hAnsi="Times New Roman" w:cs="Times New Roman"/>
          <w:sz w:val="28"/>
          <w:szCs w:val="28"/>
          <w:lang w:val="kk-KZ"/>
        </w:rPr>
        <w:t>КТЖ</w:t>
      </w:r>
      <w:r w:rsidR="00504DD2">
        <w:rPr>
          <w:rFonts w:ascii="Times New Roman" w:eastAsia="Times New Roman" w:hAnsi="Times New Roman" w:cs="Times New Roman"/>
          <w:sz w:val="28"/>
          <w:szCs w:val="28"/>
          <w:lang w:val="kk-KZ"/>
        </w:rPr>
        <w:t>-Ж</w:t>
      </w:r>
      <w:r w:rsidRPr="007C0618">
        <w:rPr>
          <w:rFonts w:ascii="Times New Roman" w:eastAsia="Times New Roman" w:hAnsi="Times New Roman" w:cs="Times New Roman"/>
          <w:sz w:val="28"/>
          <w:szCs w:val="28"/>
          <w:lang w:val="kk-KZ"/>
        </w:rPr>
        <w:t>үк тасымалы</w:t>
      </w:r>
      <w:r w:rsidR="00CB7D9E">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ЖШС</w:t>
      </w:r>
      <w:r w:rsidR="00A665DC">
        <w:rPr>
          <w:rFonts w:ascii="Times New Roman" w:eastAsia="Times New Roman" w:hAnsi="Times New Roman" w:cs="Times New Roman"/>
          <w:sz w:val="28"/>
          <w:szCs w:val="28"/>
          <w:lang w:val="kk-KZ"/>
        </w:rPr>
        <w:t xml:space="preserve"> </w:t>
      </w:r>
      <w:r w:rsidR="00504DD2">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w:t>
      </w:r>
      <w:r w:rsidR="00A665DC">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Ж</w:t>
      </w:r>
      <w:r w:rsidR="00CB7D9E">
        <w:rPr>
          <w:rFonts w:ascii="Times New Roman" w:eastAsia="Times New Roman" w:hAnsi="Times New Roman" w:cs="Times New Roman"/>
          <w:sz w:val="28"/>
          <w:szCs w:val="28"/>
          <w:lang w:val="kk-KZ"/>
        </w:rPr>
        <w:t>Т</w:t>
      </w:r>
      <w:r w:rsidRPr="007C0618">
        <w:rPr>
          <w:rFonts w:ascii="Times New Roman" w:eastAsia="Times New Roman" w:hAnsi="Times New Roman" w:cs="Times New Roman"/>
          <w:sz w:val="28"/>
          <w:szCs w:val="28"/>
          <w:lang w:val="kk-KZ"/>
        </w:rPr>
        <w:t xml:space="preserve"> Семей бөлімшесі</w:t>
      </w:r>
      <w:r w:rsidR="0018280D">
        <w:rPr>
          <w:rFonts w:ascii="Times New Roman" w:eastAsia="Times New Roman" w:hAnsi="Times New Roman" w:cs="Times New Roman"/>
          <w:sz w:val="28"/>
          <w:szCs w:val="28"/>
          <w:lang w:val="kk-KZ"/>
        </w:rPr>
        <w:t>»</w:t>
      </w:r>
      <w:r w:rsidRPr="007C0618">
        <w:rPr>
          <w:rFonts w:ascii="Times New Roman" w:eastAsia="Times New Roman" w:hAnsi="Times New Roman" w:cs="Times New Roman"/>
          <w:sz w:val="28"/>
          <w:szCs w:val="28"/>
          <w:lang w:val="kk-KZ"/>
        </w:rPr>
        <w:t xml:space="preserve"> кәсіпорында инновациялық әлеуеттің тоқтап қалуы байқалады, яғни өндірістік қызметтегі, кадрлардағы, қаржылық дағдарыстағы және т.б. мәселелерге байланысты инновациялық  үдерістің сәтті өтуі үшін жағдай жасай алмайтын инновациялық әлеует жүйесі элементтерінің әрекетсіз күйі кеңейтілген өндіріс </w:t>
      </w:r>
      <w:r w:rsidR="0018280D">
        <w:rPr>
          <w:rFonts w:ascii="Times New Roman" w:eastAsia="Times New Roman" w:hAnsi="Times New Roman" w:cs="Times New Roman"/>
          <w:sz w:val="28"/>
          <w:szCs w:val="28"/>
          <w:lang w:val="kk-KZ"/>
        </w:rPr>
        <w:t>қ</w:t>
      </w:r>
      <w:r w:rsidRPr="007C0618">
        <w:rPr>
          <w:rFonts w:ascii="Times New Roman" w:eastAsia="Times New Roman" w:hAnsi="Times New Roman" w:cs="Times New Roman"/>
          <w:sz w:val="28"/>
          <w:szCs w:val="28"/>
          <w:lang w:val="kk-KZ"/>
        </w:rPr>
        <w:t>ағидаларының бұзылуына әкеп соқтырады. Осы типтегі инновациялык әлеует, бір жағынан, қазіргі кезде кәсіпорынның бәсекелік артықшылыктарын қамтамасыз ете алмайды, бірақ екінші жағынан, кәсіпорын иелерінің саясаты өзгерген кезде оны ұйымның маңызды элементі ретінде қарастыру</w:t>
      </w:r>
      <w:r w:rsidR="0018280D">
        <w:rPr>
          <w:rFonts w:ascii="Times New Roman" w:eastAsia="Times New Roman" w:hAnsi="Times New Roman" w:cs="Times New Roman"/>
          <w:sz w:val="28"/>
          <w:szCs w:val="28"/>
          <w:lang w:val="kk-KZ"/>
        </w:rPr>
        <w:t>ғ</w:t>
      </w:r>
      <w:r w:rsidRPr="007C0618">
        <w:rPr>
          <w:rFonts w:ascii="Times New Roman" w:eastAsia="Times New Roman" w:hAnsi="Times New Roman" w:cs="Times New Roman"/>
          <w:sz w:val="28"/>
          <w:szCs w:val="28"/>
          <w:lang w:val="kk-KZ"/>
        </w:rPr>
        <w:t xml:space="preserve">а болады, дағдарысқа қарсы стратегия, оның </w:t>
      </w:r>
      <w:r w:rsidR="00813470" w:rsidRPr="007C0618">
        <w:rPr>
          <w:rFonts w:ascii="Times New Roman" w:eastAsia="Times New Roman" w:hAnsi="Times New Roman" w:cs="Times New Roman"/>
          <w:sz w:val="28"/>
          <w:szCs w:val="28"/>
          <w:lang w:val="kk-KZ"/>
        </w:rPr>
        <w:t>тәжірибелік</w:t>
      </w:r>
      <w:r w:rsidRPr="007C0618">
        <w:rPr>
          <w:rFonts w:ascii="Times New Roman" w:eastAsia="Times New Roman" w:hAnsi="Times New Roman" w:cs="Times New Roman"/>
          <w:sz w:val="28"/>
          <w:szCs w:val="28"/>
          <w:lang w:val="kk-KZ"/>
        </w:rPr>
        <w:t xml:space="preserve"> іске асырылуы ұйымның нарықтағы бәсекелестік жағдайын нығайтуға көмектеседі.</w:t>
      </w:r>
    </w:p>
    <w:p w14:paraId="3BB54653" w14:textId="75FB69A6" w:rsidR="00667B43" w:rsidRPr="007C0618" w:rsidRDefault="00667B43" w:rsidP="00667B43">
      <w:pPr>
        <w:spacing w:after="0" w:line="240" w:lineRule="auto"/>
        <w:ind w:firstLine="708"/>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 xml:space="preserve">Ал </w:t>
      </w:r>
      <w:r w:rsidR="0004223A" w:rsidRPr="0004223A">
        <w:rPr>
          <w:rFonts w:ascii="Times New Roman" w:eastAsia="Times New Roman" w:hAnsi="Times New Roman" w:cs="Times New Roman"/>
          <w:sz w:val="28"/>
          <w:szCs w:val="28"/>
          <w:lang w:val="kk-KZ"/>
        </w:rPr>
        <w:t>«</w:t>
      </w:r>
      <w:r w:rsidR="00A665DC" w:rsidRPr="007C0618">
        <w:rPr>
          <w:rFonts w:ascii="Times New Roman" w:eastAsia="Calibri" w:hAnsi="Times New Roman" w:cs="Times New Roman"/>
          <w:sz w:val="28"/>
          <w:szCs w:val="28"/>
          <w:lang w:val="kk-KZ" w:eastAsia="en-US"/>
        </w:rPr>
        <w:t xml:space="preserve">Severnyi» ЖШС </w:t>
      </w:r>
      <w:r w:rsidR="00A665DC">
        <w:rPr>
          <w:rFonts w:ascii="Times New Roman" w:eastAsia="Calibri" w:hAnsi="Times New Roman" w:cs="Times New Roman"/>
          <w:sz w:val="28"/>
          <w:szCs w:val="28"/>
          <w:lang w:val="kk-KZ" w:eastAsia="en-US"/>
        </w:rPr>
        <w:t xml:space="preserve">«Северный» </w:t>
      </w:r>
      <w:r w:rsidR="00A665DC" w:rsidRPr="007C0618">
        <w:rPr>
          <w:rFonts w:ascii="Times New Roman" w:eastAsia="Calibri" w:hAnsi="Times New Roman" w:cs="Times New Roman"/>
          <w:sz w:val="28"/>
          <w:szCs w:val="28"/>
          <w:lang w:val="kk-KZ" w:eastAsia="en-US"/>
        </w:rPr>
        <w:t>сауда-логистикалық орталы</w:t>
      </w:r>
      <w:r w:rsidR="00A665DC">
        <w:rPr>
          <w:rFonts w:ascii="Times New Roman" w:eastAsia="Calibri" w:hAnsi="Times New Roman" w:cs="Times New Roman"/>
          <w:sz w:val="28"/>
          <w:szCs w:val="28"/>
          <w:lang w:val="kk-KZ" w:eastAsia="en-US"/>
        </w:rPr>
        <w:t>ғы</w:t>
      </w:r>
      <w:r w:rsidR="00A665DC" w:rsidRPr="007C0618">
        <w:rPr>
          <w:rFonts w:ascii="Times New Roman" w:eastAsia="Calibri" w:hAnsi="Times New Roman" w:cs="Times New Roman"/>
          <w:sz w:val="28"/>
          <w:szCs w:val="28"/>
          <w:lang w:val="kk-KZ" w:eastAsia="en-US"/>
        </w:rPr>
        <w:t xml:space="preserve"> </w:t>
      </w:r>
      <w:r w:rsidRPr="007C0618">
        <w:rPr>
          <w:rFonts w:ascii="Times New Roman" w:eastAsia="Times New Roman" w:hAnsi="Times New Roman" w:cs="Times New Roman"/>
          <w:sz w:val="28"/>
          <w:szCs w:val="28"/>
          <w:lang w:val="kk-KZ"/>
        </w:rPr>
        <w:t>кәсіпорында инновациялық әлеуеттің төмен деңгейі іскери құндылықтың кеңеюіне ықпал ететін инновациялық қызметке мән бермейтін, бірақ қысқа мерзімді мақсаттар мен міндеттерге қол жеткізуге бағытталған э</w:t>
      </w:r>
      <w:r w:rsidR="0018280D">
        <w:rPr>
          <w:rFonts w:ascii="Times New Roman" w:eastAsia="Times New Roman" w:hAnsi="Times New Roman" w:cs="Times New Roman"/>
          <w:sz w:val="28"/>
          <w:szCs w:val="28"/>
          <w:lang w:val="kk-KZ"/>
        </w:rPr>
        <w:t>к</w:t>
      </w:r>
      <w:r w:rsidRPr="007C0618">
        <w:rPr>
          <w:rFonts w:ascii="Times New Roman" w:eastAsia="Times New Roman" w:hAnsi="Times New Roman" w:cs="Times New Roman"/>
          <w:sz w:val="28"/>
          <w:szCs w:val="28"/>
          <w:lang w:val="kk-KZ"/>
        </w:rPr>
        <w:t>о</w:t>
      </w:r>
      <w:r w:rsidR="0018280D">
        <w:rPr>
          <w:rFonts w:ascii="Times New Roman" w:eastAsia="Times New Roman" w:hAnsi="Times New Roman" w:cs="Times New Roman"/>
          <w:sz w:val="28"/>
          <w:szCs w:val="28"/>
          <w:lang w:val="kk-KZ"/>
        </w:rPr>
        <w:t>но</w:t>
      </w:r>
      <w:r w:rsidRPr="007C0618">
        <w:rPr>
          <w:rFonts w:ascii="Times New Roman" w:eastAsia="Times New Roman" w:hAnsi="Times New Roman" w:cs="Times New Roman"/>
          <w:sz w:val="28"/>
          <w:szCs w:val="28"/>
          <w:lang w:val="kk-KZ"/>
        </w:rPr>
        <w:t>микалық тұлғаларға тән, яғни ағымдағы кезеңде пайда табуға бағытталған. Кәсіпорынның бәсекеге қабілеттілігін арттыруға бағытталған ұзақ мерзімді мақсаттардың ма</w:t>
      </w:r>
      <w:r w:rsidR="0018280D">
        <w:rPr>
          <w:rFonts w:ascii="Times New Roman" w:eastAsia="Times New Roman" w:hAnsi="Times New Roman" w:cs="Times New Roman"/>
          <w:sz w:val="28"/>
          <w:szCs w:val="28"/>
          <w:lang w:val="kk-KZ"/>
        </w:rPr>
        <w:t>ң</w:t>
      </w:r>
      <w:r w:rsidRPr="007C0618">
        <w:rPr>
          <w:rFonts w:ascii="Times New Roman" w:eastAsia="Times New Roman" w:hAnsi="Times New Roman" w:cs="Times New Roman"/>
          <w:sz w:val="28"/>
          <w:szCs w:val="28"/>
          <w:lang w:val="kk-KZ"/>
        </w:rPr>
        <w:t xml:space="preserve">ызды бөлігі болатын инновациялық компоненті дамыту үшін іргелі шаралар кажет. </w:t>
      </w:r>
    </w:p>
    <w:p w14:paraId="3457B585" w14:textId="77777777" w:rsidR="00667B43" w:rsidRPr="007C0618" w:rsidRDefault="00667B43" w:rsidP="00667B43">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Times New Roman" w:hAnsi="Times New Roman" w:cs="Times New Roman"/>
          <w:sz w:val="28"/>
          <w:szCs w:val="28"/>
          <w:lang w:val="kk-KZ"/>
        </w:rPr>
        <w:t>Талдау нәтижесінде келесі қортындылар жасалды:</w:t>
      </w:r>
    </w:p>
    <w:p w14:paraId="23DB8137" w14:textId="3FA9FCB5" w:rsidR="00667B43" w:rsidRPr="007C0618" w:rsidRDefault="00667B43" w:rsidP="00667B43">
      <w:pPr>
        <w:tabs>
          <w:tab w:val="left" w:pos="955"/>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1. Кәсіпорындардың құрылымында инновациялық дамуға жауапты бөлімшелер немесе қызметкерлер жоқ, сондықтан кәсіпорындарда инновациялы</w:t>
      </w:r>
      <w:r w:rsidR="0018280D">
        <w:rPr>
          <w:rFonts w:ascii="Times New Roman" w:eastAsia="Calibri" w:hAnsi="Times New Roman" w:cs="Times New Roman"/>
          <w:sz w:val="28"/>
          <w:szCs w:val="28"/>
          <w:lang w:val="kk-KZ" w:eastAsia="en-US"/>
        </w:rPr>
        <w:t>қ</w:t>
      </w:r>
      <w:r w:rsidRPr="007C0618">
        <w:rPr>
          <w:rFonts w:ascii="Times New Roman" w:eastAsia="Calibri" w:hAnsi="Times New Roman" w:cs="Times New Roman"/>
          <w:sz w:val="28"/>
          <w:szCs w:val="28"/>
          <w:lang w:val="kk-KZ" w:eastAsia="en-US"/>
        </w:rPr>
        <w:t xml:space="preserve"> әлеуеттің дамуы талданбайды және бақыланбайды.</w:t>
      </w:r>
    </w:p>
    <w:p w14:paraId="36F8E2EA" w14:textId="006DC57E" w:rsidR="00667B43" w:rsidRPr="007C0618" w:rsidRDefault="00667B43" w:rsidP="00667B43">
      <w:pPr>
        <w:tabs>
          <w:tab w:val="left" w:pos="955"/>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2. Қызметтің басым бағыттары негізінен </w:t>
      </w:r>
      <w:r w:rsidR="00813470" w:rsidRPr="007C0618">
        <w:rPr>
          <w:rFonts w:ascii="Times New Roman" w:eastAsia="Calibri" w:hAnsi="Times New Roman" w:cs="Times New Roman"/>
          <w:sz w:val="28"/>
          <w:szCs w:val="28"/>
          <w:lang w:val="kk-KZ" w:eastAsia="en-US"/>
        </w:rPr>
        <w:t>жұмысшылардың</w:t>
      </w:r>
      <w:r w:rsidRPr="007C0618">
        <w:rPr>
          <w:rFonts w:ascii="Times New Roman" w:eastAsia="Calibri" w:hAnsi="Times New Roman" w:cs="Times New Roman"/>
          <w:sz w:val="28"/>
          <w:szCs w:val="28"/>
          <w:lang w:val="kk-KZ" w:eastAsia="en-US"/>
        </w:rPr>
        <w:t xml:space="preserve"> </w:t>
      </w:r>
      <w:r w:rsidR="0011499A" w:rsidRPr="007C0618">
        <w:rPr>
          <w:rFonts w:ascii="Times New Roman" w:eastAsia="Calibri" w:hAnsi="Times New Roman" w:cs="Times New Roman"/>
          <w:sz w:val="28"/>
          <w:szCs w:val="28"/>
          <w:lang w:val="kk-KZ" w:eastAsia="en-US"/>
        </w:rPr>
        <w:t>қажетті</w:t>
      </w:r>
      <w:r w:rsidRPr="007C0618">
        <w:rPr>
          <w:rFonts w:ascii="Times New Roman" w:eastAsia="Calibri" w:hAnsi="Times New Roman" w:cs="Times New Roman"/>
          <w:sz w:val="28"/>
          <w:szCs w:val="28"/>
          <w:lang w:val="kk-KZ" w:eastAsia="en-US"/>
        </w:rPr>
        <w:t xml:space="preserve"> деңгейін, технологиялық жабдықтардың </w:t>
      </w:r>
      <w:r w:rsidR="0011499A" w:rsidRPr="007C0618">
        <w:rPr>
          <w:rFonts w:ascii="Times New Roman" w:eastAsia="Calibri" w:hAnsi="Times New Roman" w:cs="Times New Roman"/>
          <w:sz w:val="28"/>
          <w:szCs w:val="28"/>
          <w:lang w:val="kk-KZ" w:eastAsia="en-US"/>
        </w:rPr>
        <w:t>қажетті</w:t>
      </w:r>
      <w:r w:rsidRPr="007C0618">
        <w:rPr>
          <w:rFonts w:ascii="Times New Roman" w:eastAsia="Calibri" w:hAnsi="Times New Roman" w:cs="Times New Roman"/>
          <w:sz w:val="28"/>
          <w:szCs w:val="28"/>
          <w:lang w:val="kk-KZ" w:eastAsia="en-US"/>
        </w:rPr>
        <w:t xml:space="preserve"> деңгейін және қызметті қаржылық қолдауға бағытталған.</w:t>
      </w:r>
    </w:p>
    <w:p w14:paraId="0525ECE0" w14:textId="3047AE22" w:rsidR="00667B43" w:rsidRPr="007C0618" w:rsidRDefault="00667B43" w:rsidP="00667B43">
      <w:pPr>
        <w:tabs>
          <w:tab w:val="left" w:pos="955"/>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3. Инновациялық әлеуеттің негізгі </w:t>
      </w:r>
      <w:r w:rsidR="00813470" w:rsidRPr="007C0618">
        <w:rPr>
          <w:rFonts w:ascii="Times New Roman" w:eastAsia="Calibri" w:hAnsi="Times New Roman" w:cs="Times New Roman"/>
          <w:sz w:val="28"/>
          <w:szCs w:val="28"/>
          <w:lang w:val="kk-KZ" w:eastAsia="en-US"/>
        </w:rPr>
        <w:t>құраушылары</w:t>
      </w:r>
      <w:r w:rsidRPr="007C0618">
        <w:rPr>
          <w:rFonts w:ascii="Times New Roman" w:eastAsia="Calibri" w:hAnsi="Times New Roman" w:cs="Times New Roman"/>
          <w:sz w:val="28"/>
          <w:szCs w:val="28"/>
          <w:lang w:val="kk-KZ" w:eastAsia="en-US"/>
        </w:rPr>
        <w:t xml:space="preserve"> кәсіпорындардың инновациялық белсенділігінің қарқынын арттыру үшін </w:t>
      </w:r>
      <w:r w:rsidR="003E0378" w:rsidRPr="007C0618">
        <w:rPr>
          <w:rFonts w:ascii="Times New Roman" w:eastAsia="Calibri" w:hAnsi="Times New Roman" w:cs="Times New Roman"/>
          <w:sz w:val="28"/>
          <w:szCs w:val="28"/>
          <w:lang w:val="kk-KZ" w:eastAsia="en-US"/>
        </w:rPr>
        <w:t>керекті деңгейде</w:t>
      </w:r>
      <w:r w:rsidRPr="007C0618">
        <w:rPr>
          <w:rFonts w:ascii="Times New Roman" w:eastAsia="Calibri" w:hAnsi="Times New Roman" w:cs="Times New Roman"/>
          <w:sz w:val="28"/>
          <w:szCs w:val="28"/>
          <w:lang w:val="kk-KZ" w:eastAsia="en-US"/>
        </w:rPr>
        <w:t xml:space="preserve"> дамымай отыр.</w:t>
      </w:r>
    </w:p>
    <w:p w14:paraId="1AFCF3E4" w14:textId="07A1A53D" w:rsidR="00667B43" w:rsidRPr="007C0618" w:rsidRDefault="00667B43" w:rsidP="00667B43">
      <w:pPr>
        <w:tabs>
          <w:tab w:val="left" w:pos="955"/>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4. </w:t>
      </w:r>
      <w:r w:rsidR="0096549B" w:rsidRPr="007C0618">
        <w:rPr>
          <w:rFonts w:ascii="Times New Roman" w:eastAsia="Times New Roman" w:hAnsi="Times New Roman" w:cs="Times New Roman"/>
          <w:sz w:val="28"/>
          <w:szCs w:val="28"/>
          <w:lang w:val="kk-KZ"/>
        </w:rPr>
        <w:t>«Severnyi»</w:t>
      </w:r>
      <w:r w:rsidR="0096549B" w:rsidRPr="0096549B">
        <w:rPr>
          <w:rFonts w:ascii="Times New Roman" w:eastAsia="Times New Roman" w:hAnsi="Times New Roman" w:cs="Times New Roman"/>
          <w:sz w:val="28"/>
          <w:szCs w:val="28"/>
          <w:lang w:val="kk-KZ"/>
        </w:rPr>
        <w:t xml:space="preserve"> </w:t>
      </w:r>
      <w:r w:rsidR="0096549B" w:rsidRPr="007C0618">
        <w:rPr>
          <w:rFonts w:ascii="Times New Roman" w:eastAsia="Times New Roman" w:hAnsi="Times New Roman" w:cs="Times New Roman"/>
          <w:sz w:val="28"/>
          <w:szCs w:val="28"/>
          <w:lang w:val="kk-KZ"/>
        </w:rPr>
        <w:t>ЖШС</w:t>
      </w:r>
      <w:r w:rsidR="0096549B">
        <w:rPr>
          <w:rFonts w:ascii="Times New Roman" w:eastAsia="Times New Roman" w:hAnsi="Times New Roman" w:cs="Times New Roman"/>
          <w:sz w:val="28"/>
          <w:szCs w:val="28"/>
          <w:lang w:val="kk-KZ"/>
        </w:rPr>
        <w:t xml:space="preserve"> </w:t>
      </w:r>
      <w:r w:rsidR="00504DD2">
        <w:rPr>
          <w:rFonts w:ascii="Times New Roman" w:eastAsia="Times New Roman" w:hAnsi="Times New Roman" w:cs="Times New Roman"/>
          <w:sz w:val="28"/>
          <w:szCs w:val="28"/>
          <w:lang w:val="kk-KZ"/>
        </w:rPr>
        <w:t>«</w:t>
      </w:r>
      <w:r w:rsidR="0096549B">
        <w:rPr>
          <w:rFonts w:ascii="Times New Roman" w:eastAsia="Times New Roman" w:hAnsi="Times New Roman" w:cs="Times New Roman"/>
          <w:sz w:val="28"/>
          <w:szCs w:val="28"/>
          <w:lang w:val="kk-KZ"/>
        </w:rPr>
        <w:t>Северный</w:t>
      </w:r>
      <w:r w:rsidR="00504DD2">
        <w:rPr>
          <w:rFonts w:ascii="Times New Roman" w:eastAsia="Times New Roman" w:hAnsi="Times New Roman" w:cs="Times New Roman"/>
          <w:sz w:val="28"/>
          <w:szCs w:val="28"/>
          <w:lang w:val="kk-KZ"/>
        </w:rPr>
        <w:t>»</w:t>
      </w:r>
      <w:r w:rsidR="0096549B" w:rsidRPr="007C0618">
        <w:rPr>
          <w:rFonts w:ascii="Times New Roman" w:eastAsia="Times New Roman" w:hAnsi="Times New Roman" w:cs="Times New Roman"/>
          <w:sz w:val="28"/>
          <w:szCs w:val="28"/>
          <w:lang w:val="kk-KZ"/>
        </w:rPr>
        <w:t xml:space="preserve"> сауда-логистикалық орталық </w:t>
      </w:r>
      <w:r w:rsidRPr="007C0618">
        <w:rPr>
          <w:rFonts w:ascii="Times New Roman" w:eastAsia="Times New Roman" w:hAnsi="Times New Roman" w:cs="Times New Roman"/>
          <w:sz w:val="28"/>
          <w:szCs w:val="28"/>
          <w:lang w:val="kk-KZ"/>
        </w:rPr>
        <w:t xml:space="preserve">кәсіпорында </w:t>
      </w:r>
      <w:r w:rsidR="00813470" w:rsidRPr="007C0618">
        <w:rPr>
          <w:rFonts w:ascii="Times New Roman" w:eastAsia="Calibri" w:hAnsi="Times New Roman" w:cs="Times New Roman"/>
          <w:sz w:val="28"/>
          <w:szCs w:val="28"/>
          <w:lang w:val="kk-KZ" w:eastAsia="en-US"/>
        </w:rPr>
        <w:t>зияткерлік қызметті</w:t>
      </w:r>
      <w:r w:rsidRPr="007C0618">
        <w:rPr>
          <w:rFonts w:ascii="Times New Roman" w:eastAsia="Calibri" w:hAnsi="Times New Roman" w:cs="Times New Roman"/>
          <w:sz w:val="28"/>
          <w:szCs w:val="28"/>
          <w:lang w:val="kk-KZ" w:eastAsia="en-US"/>
        </w:rPr>
        <w:t xml:space="preserve"> басқару</w:t>
      </w:r>
      <w:r w:rsidR="00813470" w:rsidRPr="007C0618">
        <w:rPr>
          <w:rFonts w:ascii="Times New Roman" w:eastAsia="Calibri" w:hAnsi="Times New Roman" w:cs="Times New Roman"/>
          <w:sz w:val="28"/>
          <w:szCs w:val="28"/>
          <w:lang w:val="kk-KZ" w:eastAsia="en-US"/>
        </w:rPr>
        <w:t xml:space="preserve"> жүйесі жоқ. Кәсіпорында</w:t>
      </w:r>
      <w:r w:rsidRPr="007C0618">
        <w:rPr>
          <w:rFonts w:ascii="Times New Roman" w:eastAsia="Calibri" w:hAnsi="Times New Roman" w:cs="Times New Roman"/>
          <w:sz w:val="28"/>
          <w:szCs w:val="28"/>
          <w:lang w:val="kk-KZ" w:eastAsia="en-US"/>
        </w:rPr>
        <w:t xml:space="preserve"> зияткерлік </w:t>
      </w:r>
      <w:r w:rsidR="00813470" w:rsidRPr="007C0618">
        <w:rPr>
          <w:rFonts w:ascii="Times New Roman" w:eastAsia="Calibri" w:hAnsi="Times New Roman" w:cs="Times New Roman"/>
          <w:sz w:val="28"/>
          <w:szCs w:val="28"/>
          <w:lang w:val="kk-KZ" w:eastAsia="en-US"/>
        </w:rPr>
        <w:t>қызмет (</w:t>
      </w:r>
      <w:r w:rsidR="00813470" w:rsidRPr="007C0618">
        <w:rPr>
          <w:rFonts w:ascii="Times New Roman" w:hAnsi="Times New Roman" w:cs="Times New Roman"/>
          <w:sz w:val="28"/>
          <w:szCs w:val="28"/>
          <w:lang w:val="kk-KZ"/>
        </w:rPr>
        <w:t>патент,</w:t>
      </w:r>
      <w:r w:rsidR="0018280D">
        <w:rPr>
          <w:rFonts w:ascii="Times New Roman" w:hAnsi="Times New Roman" w:cs="Times New Roman"/>
          <w:sz w:val="28"/>
          <w:szCs w:val="28"/>
          <w:lang w:val="kk-KZ"/>
        </w:rPr>
        <w:t xml:space="preserve"> </w:t>
      </w:r>
      <w:r w:rsidR="00813470" w:rsidRPr="007C0618">
        <w:rPr>
          <w:rFonts w:ascii="Times New Roman" w:hAnsi="Times New Roman" w:cs="Times New Roman"/>
          <w:sz w:val="28"/>
          <w:szCs w:val="28"/>
          <w:lang w:val="kk-KZ"/>
        </w:rPr>
        <w:t>өнертапқыштық,</w:t>
      </w:r>
      <w:r w:rsidR="0018280D">
        <w:rPr>
          <w:rFonts w:ascii="Times New Roman" w:hAnsi="Times New Roman" w:cs="Times New Roman"/>
          <w:sz w:val="28"/>
          <w:szCs w:val="28"/>
          <w:lang w:val="kk-KZ"/>
        </w:rPr>
        <w:t xml:space="preserve"> </w:t>
      </w:r>
      <w:r w:rsidR="00813470" w:rsidRPr="007C0618">
        <w:rPr>
          <w:rFonts w:ascii="Times New Roman" w:hAnsi="Times New Roman" w:cs="Times New Roman"/>
          <w:sz w:val="28"/>
          <w:szCs w:val="28"/>
          <w:lang w:val="kk-KZ"/>
        </w:rPr>
        <w:t>бағдарлама)</w:t>
      </w:r>
      <w:r w:rsidR="00813470" w:rsidRPr="007C0618">
        <w:rPr>
          <w:rFonts w:ascii="Times New Roman" w:hAnsi="Times New Roman" w:cs="Times New Roman"/>
          <w:sz w:val="24"/>
          <w:szCs w:val="24"/>
          <w:lang w:val="kk-KZ"/>
        </w:rPr>
        <w:t xml:space="preserve"> </w:t>
      </w:r>
      <w:r w:rsidRPr="007C0618">
        <w:rPr>
          <w:rFonts w:ascii="Times New Roman" w:eastAsia="Calibri" w:hAnsi="Times New Roman" w:cs="Times New Roman"/>
          <w:sz w:val="28"/>
          <w:szCs w:val="28"/>
          <w:lang w:val="kk-KZ" w:eastAsia="en-US"/>
        </w:rPr>
        <w:t>іс жүзінде жүзеге асырылмайды</w:t>
      </w:r>
      <w:r w:rsidR="00813470" w:rsidRPr="007C0618">
        <w:rPr>
          <w:rFonts w:ascii="Times New Roman" w:eastAsia="Calibri" w:hAnsi="Times New Roman" w:cs="Times New Roman"/>
          <w:sz w:val="28"/>
          <w:szCs w:val="28"/>
          <w:lang w:val="kk-KZ" w:eastAsia="en-US"/>
        </w:rPr>
        <w:t>.</w:t>
      </w:r>
    </w:p>
    <w:p w14:paraId="7525333D" w14:textId="2BFD172A" w:rsidR="00667B43" w:rsidRPr="007C0618" w:rsidRDefault="0011499A" w:rsidP="00667B43">
      <w:pPr>
        <w:tabs>
          <w:tab w:val="left" w:pos="955"/>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5. Кәсіпорындар </w:t>
      </w:r>
      <w:r w:rsidR="00667B43" w:rsidRPr="007C0618">
        <w:rPr>
          <w:rFonts w:ascii="Times New Roman" w:eastAsia="Calibri" w:hAnsi="Times New Roman" w:cs="Times New Roman"/>
          <w:sz w:val="28"/>
          <w:szCs w:val="28"/>
          <w:lang w:val="kk-KZ" w:eastAsia="en-US"/>
        </w:rPr>
        <w:t>инновациялық өнімдерге нарықтық зерттеулер жүргізбейді, сондай-ақ осындай өнімдерді нарыққа жылжыту стратегияларын әзірлемейді.</w:t>
      </w:r>
    </w:p>
    <w:p w14:paraId="2F2B9AF4" w14:textId="77777777" w:rsidR="00667B43" w:rsidRPr="007C0618" w:rsidRDefault="00667B43" w:rsidP="00667B43">
      <w:pPr>
        <w:tabs>
          <w:tab w:val="left" w:pos="955"/>
        </w:tabs>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6. Жалпы, кәсіпорынның инновациялық әлеуетін басқарудың және оның элементтерінің кейбіреулері жақсы дамығанымен, басқарудың интегралды тиімді механизмі жоқ.</w:t>
      </w:r>
    </w:p>
    <w:p w14:paraId="5D766EB1" w14:textId="77777777" w:rsidR="0097783D" w:rsidRPr="007C0618" w:rsidRDefault="0097783D" w:rsidP="00667B43">
      <w:pPr>
        <w:tabs>
          <w:tab w:val="left" w:pos="955"/>
        </w:tabs>
        <w:spacing w:after="0" w:line="240" w:lineRule="auto"/>
        <w:ind w:firstLine="709"/>
        <w:jc w:val="both"/>
        <w:rPr>
          <w:rFonts w:ascii="Times New Roman" w:eastAsia="Calibri" w:hAnsi="Times New Roman" w:cs="Times New Roman"/>
          <w:sz w:val="28"/>
          <w:szCs w:val="28"/>
          <w:lang w:val="kk-KZ" w:eastAsia="en-US"/>
        </w:rPr>
      </w:pPr>
    </w:p>
    <w:p w14:paraId="1D3BC090" w14:textId="1FC0B638" w:rsidR="00F55F71" w:rsidRPr="007C0618" w:rsidRDefault="00C04DCF" w:rsidP="00C04DCF">
      <w:pPr>
        <w:spacing w:after="0" w:line="240" w:lineRule="auto"/>
        <w:ind w:firstLine="709"/>
        <w:jc w:val="both"/>
        <w:rPr>
          <w:rFonts w:ascii="Times New Roman" w:eastAsia="Times New Roman" w:hAnsi="Times New Roman" w:cs="Times New Roman"/>
          <w:b/>
          <w:sz w:val="28"/>
          <w:szCs w:val="28"/>
          <w:lang w:val="kk-KZ"/>
        </w:rPr>
      </w:pPr>
      <w:r w:rsidRPr="007C0618">
        <w:rPr>
          <w:rFonts w:ascii="Times New Roman" w:eastAsia="Times New Roman" w:hAnsi="Times New Roman" w:cs="Times New Roman"/>
          <w:b/>
          <w:sz w:val="28"/>
          <w:szCs w:val="28"/>
          <w:lang w:val="kk-KZ"/>
        </w:rPr>
        <w:t>3.3</w:t>
      </w:r>
      <w:r w:rsidR="00BF66BD">
        <w:rPr>
          <w:rFonts w:ascii="Times New Roman" w:eastAsia="Times New Roman" w:hAnsi="Times New Roman" w:cs="Times New Roman"/>
          <w:b/>
          <w:sz w:val="28"/>
          <w:szCs w:val="28"/>
          <w:lang w:val="kk-KZ"/>
        </w:rPr>
        <w:t xml:space="preserve"> </w:t>
      </w:r>
      <w:r w:rsidR="00B41C81" w:rsidRPr="007C0618">
        <w:rPr>
          <w:rFonts w:ascii="Times New Roman" w:eastAsia="Times New Roman" w:hAnsi="Times New Roman" w:cs="Times New Roman"/>
          <w:b/>
          <w:sz w:val="28"/>
          <w:szCs w:val="28"/>
          <w:lang w:val="kk-KZ"/>
        </w:rPr>
        <w:t>Цифрлық технологияларды</w:t>
      </w:r>
      <w:r w:rsidR="00F55F71" w:rsidRPr="007C0618">
        <w:rPr>
          <w:rFonts w:ascii="Times New Roman" w:eastAsia="Times New Roman" w:hAnsi="Times New Roman" w:cs="Times New Roman"/>
          <w:b/>
          <w:sz w:val="28"/>
          <w:szCs w:val="28"/>
          <w:lang w:val="kk-KZ"/>
        </w:rPr>
        <w:t xml:space="preserve"> пайдалану негізінде Шығыс Қазақстан</w:t>
      </w:r>
      <w:r w:rsidR="002E086F" w:rsidRPr="007C0618">
        <w:rPr>
          <w:rFonts w:ascii="Times New Roman" w:eastAsia="Times New Roman" w:hAnsi="Times New Roman" w:cs="Times New Roman"/>
          <w:b/>
          <w:sz w:val="28"/>
          <w:szCs w:val="28"/>
          <w:lang w:val="kk-KZ"/>
        </w:rPr>
        <w:t xml:space="preserve"> облысының </w:t>
      </w:r>
      <w:r w:rsidR="006E0104" w:rsidRPr="007C0618">
        <w:rPr>
          <w:rFonts w:ascii="Times New Roman" w:eastAsia="Times New Roman" w:hAnsi="Times New Roman" w:cs="Times New Roman"/>
          <w:b/>
          <w:sz w:val="28"/>
          <w:szCs w:val="28"/>
          <w:lang w:val="kk-KZ"/>
        </w:rPr>
        <w:t>көлік-логистикалық жүйесінің әлеуетін</w:t>
      </w:r>
      <w:r w:rsidR="00F55F71" w:rsidRPr="007C0618">
        <w:rPr>
          <w:rFonts w:ascii="Times New Roman" w:eastAsia="Times New Roman" w:hAnsi="Times New Roman" w:cs="Times New Roman"/>
          <w:b/>
          <w:sz w:val="28"/>
          <w:szCs w:val="28"/>
          <w:lang w:val="kk-KZ"/>
        </w:rPr>
        <w:t xml:space="preserve"> дамыту стратегиясы</w:t>
      </w:r>
    </w:p>
    <w:p w14:paraId="162250BA" w14:textId="4D4B7B0A" w:rsidR="001F7FFA" w:rsidRPr="007C0618" w:rsidRDefault="00E16CBF" w:rsidP="001F7FFA">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eastAsia="Calibri" w:hAnsi="Times New Roman" w:cs="Times New Roman"/>
          <w:sz w:val="28"/>
          <w:szCs w:val="28"/>
          <w:lang w:val="kk-KZ" w:eastAsia="en-US"/>
        </w:rPr>
        <w:t xml:space="preserve">Аймақтың көлік-логистикалық жүйелерін </w:t>
      </w:r>
      <w:r w:rsidR="00A67EF1" w:rsidRPr="007C0618">
        <w:rPr>
          <w:rFonts w:ascii="Times New Roman" w:eastAsia="Calibri" w:hAnsi="Times New Roman" w:cs="Times New Roman"/>
          <w:sz w:val="28"/>
          <w:szCs w:val="28"/>
          <w:lang w:val="kk-KZ" w:eastAsia="en-US"/>
        </w:rPr>
        <w:t xml:space="preserve">(АКЛЖ) </w:t>
      </w:r>
      <w:r w:rsidRPr="007C0618">
        <w:rPr>
          <w:rFonts w:ascii="Times New Roman" w:eastAsia="Calibri" w:hAnsi="Times New Roman" w:cs="Times New Roman"/>
          <w:sz w:val="28"/>
          <w:szCs w:val="28"/>
          <w:lang w:val="kk-KZ" w:eastAsia="en-US"/>
        </w:rPr>
        <w:t>басқару аймақтың тауарлық және өндірістік</w:t>
      </w:r>
      <w:r w:rsidR="00A67EF1" w:rsidRPr="007C0618">
        <w:rPr>
          <w:rFonts w:ascii="Times New Roman" w:eastAsia="Calibri" w:hAnsi="Times New Roman" w:cs="Times New Roman"/>
          <w:sz w:val="28"/>
          <w:szCs w:val="28"/>
          <w:lang w:val="kk-KZ" w:eastAsia="en-US"/>
        </w:rPr>
        <w:t xml:space="preserve"> қорлар</w:t>
      </w:r>
      <w:r w:rsidRPr="007C0618">
        <w:rPr>
          <w:rFonts w:ascii="Times New Roman" w:eastAsia="Calibri" w:hAnsi="Times New Roman" w:cs="Times New Roman"/>
          <w:sz w:val="28"/>
          <w:szCs w:val="28"/>
          <w:lang w:val="kk-KZ" w:eastAsia="en-US"/>
        </w:rPr>
        <w:t xml:space="preserve"> құрылымында тапшылықтың болмауын қамтамасыз етуге бағытталған. Жүйе</w:t>
      </w:r>
      <w:r w:rsidR="00A67EF1" w:rsidRPr="007C0618">
        <w:rPr>
          <w:rFonts w:ascii="Times New Roman" w:eastAsia="Calibri" w:hAnsi="Times New Roman" w:cs="Times New Roman"/>
          <w:sz w:val="28"/>
          <w:szCs w:val="28"/>
          <w:lang w:val="kk-KZ" w:eastAsia="en-US"/>
        </w:rPr>
        <w:t>нің</w:t>
      </w:r>
      <w:r w:rsidRPr="007C0618">
        <w:rPr>
          <w:rFonts w:ascii="Times New Roman" w:eastAsia="Calibri" w:hAnsi="Times New Roman" w:cs="Times New Roman"/>
          <w:sz w:val="28"/>
          <w:szCs w:val="28"/>
          <w:lang w:val="kk-KZ" w:eastAsia="en-US"/>
        </w:rPr>
        <w:t xml:space="preserve"> қызметінің негізгі мақсаты </w:t>
      </w:r>
      <w:r w:rsidR="00A67EF1" w:rsidRPr="007C0618">
        <w:rPr>
          <w:rFonts w:ascii="Times New Roman" w:eastAsia="Calibri" w:hAnsi="Times New Roman" w:cs="Times New Roman"/>
          <w:sz w:val="28"/>
          <w:szCs w:val="28"/>
          <w:lang w:val="kk-KZ" w:eastAsia="en-US"/>
        </w:rPr>
        <w:t>жабдықтаушылардың</w:t>
      </w:r>
      <w:r w:rsidRPr="007C0618">
        <w:rPr>
          <w:rFonts w:ascii="Times New Roman" w:eastAsia="Calibri" w:hAnsi="Times New Roman" w:cs="Times New Roman"/>
          <w:sz w:val="28"/>
          <w:szCs w:val="28"/>
          <w:lang w:val="kk-KZ" w:eastAsia="en-US"/>
        </w:rPr>
        <w:t>, делдалдардың және түпкілікті тұтынушылардың өзара іс-әрекетін ұйымдастыру, сон</w:t>
      </w:r>
      <w:r w:rsidR="00A67EF1" w:rsidRPr="007C0618">
        <w:rPr>
          <w:rFonts w:ascii="Times New Roman" w:eastAsia="Calibri" w:hAnsi="Times New Roman" w:cs="Times New Roman"/>
          <w:sz w:val="28"/>
          <w:szCs w:val="28"/>
          <w:lang w:val="kk-KZ" w:eastAsia="en-US"/>
        </w:rPr>
        <w:t>ымен қатар</w:t>
      </w:r>
      <w:r w:rsidRPr="007C0618">
        <w:rPr>
          <w:rFonts w:ascii="Times New Roman" w:eastAsia="Calibri" w:hAnsi="Times New Roman" w:cs="Times New Roman"/>
          <w:sz w:val="28"/>
          <w:szCs w:val="28"/>
          <w:lang w:val="kk-KZ" w:eastAsia="en-US"/>
        </w:rPr>
        <w:t xml:space="preserve"> сауда желілерінде тауарлардың болуын қамтамасыз ету, жеткізу мерзімдері мен өнім сапасының сақталуын сақтай отырып, шикізат пен материалдарды жеткізу болып табылады. Екінші жағынан, АКЛЖ енгізу өтпейтін және ескірген тауарлардың өсуіне жол бермейді, өйткені жабдықтау жүйесі бірыңғай жеткізу алгоритміне бағынатын болғандықтан,</w:t>
      </w:r>
      <w:r w:rsidR="001F7FFA"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тауарлық-материалдық құндылықтардың айналымы артады.</w:t>
      </w:r>
    </w:p>
    <w:p w14:paraId="1023A55D" w14:textId="1B56BF5C" w:rsidR="001F7FFA" w:rsidRPr="007C0618" w:rsidRDefault="00E16CBF" w:rsidP="001F7FFA">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eastAsia="Calibri" w:hAnsi="Times New Roman" w:cs="Times New Roman"/>
          <w:sz w:val="28"/>
          <w:szCs w:val="28"/>
          <w:lang w:val="kk-KZ" w:eastAsia="en-US"/>
        </w:rPr>
        <w:t xml:space="preserve">Сондықтан АКЛЖ қалыптастыру мен дамытудың </w:t>
      </w:r>
      <w:r w:rsidR="00A67EF1" w:rsidRPr="007C0618">
        <w:rPr>
          <w:rFonts w:ascii="Times New Roman" w:eastAsia="Calibri" w:hAnsi="Times New Roman" w:cs="Times New Roman"/>
          <w:sz w:val="28"/>
          <w:szCs w:val="28"/>
          <w:lang w:val="kk-KZ" w:eastAsia="en-US"/>
        </w:rPr>
        <w:t xml:space="preserve">түйінді </w:t>
      </w:r>
      <w:r w:rsidRPr="007C0618">
        <w:rPr>
          <w:rFonts w:ascii="Times New Roman" w:eastAsia="Calibri" w:hAnsi="Times New Roman" w:cs="Times New Roman"/>
          <w:sz w:val="28"/>
          <w:szCs w:val="28"/>
          <w:lang w:val="kk-KZ" w:eastAsia="en-US"/>
        </w:rPr>
        <w:t>мақсаттарының бірі жалпы логистикалық шығындарды ең аз мөлшерде жұмсай отырып, тұтынушыларға тауарларды жеткізу үдерісінде тұтынушыларға бағдарлану және логистикалық қызмет көрсету деңгейін арттыру болуы керек.</w:t>
      </w:r>
    </w:p>
    <w:p w14:paraId="478825CC" w14:textId="69F7FDB8" w:rsidR="001F7FFA" w:rsidRPr="007C0618" w:rsidRDefault="00D60D24" w:rsidP="001F7FFA">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eastAsia="Calibri" w:hAnsi="Times New Roman" w:cs="Times New Roman"/>
          <w:sz w:val="28"/>
          <w:szCs w:val="28"/>
          <w:lang w:val="kk-KZ" w:eastAsia="en-US"/>
        </w:rPr>
        <w:t>Шығыс Қазақстан облысының АКЛЖ қалыптастыру қағидаларының стратегиясын әзірлеу шеңберінде, басқалармен қатар, логистикалық жүйе</w:t>
      </w:r>
      <w:r w:rsidR="00A67EF1" w:rsidRPr="007C0618">
        <w:rPr>
          <w:rFonts w:ascii="Times New Roman" w:eastAsia="Calibri" w:hAnsi="Times New Roman" w:cs="Times New Roman"/>
          <w:sz w:val="28"/>
          <w:szCs w:val="28"/>
          <w:lang w:val="kk-KZ" w:eastAsia="en-US"/>
        </w:rPr>
        <w:t>ге қатысушы</w:t>
      </w:r>
      <w:r w:rsidRPr="007C0618">
        <w:rPr>
          <w:rFonts w:ascii="Times New Roman" w:eastAsia="Calibri" w:hAnsi="Times New Roman" w:cs="Times New Roman"/>
          <w:sz w:val="28"/>
          <w:szCs w:val="28"/>
          <w:lang w:val="kk-KZ" w:eastAsia="en-US"/>
        </w:rPr>
        <w:t xml:space="preserve"> барлық тұлғалар</w:t>
      </w:r>
      <w:r w:rsidR="00A67EF1" w:rsidRPr="007C0618">
        <w:rPr>
          <w:rFonts w:ascii="Times New Roman" w:eastAsia="Calibri" w:hAnsi="Times New Roman" w:cs="Times New Roman"/>
          <w:sz w:val="28"/>
          <w:szCs w:val="28"/>
          <w:lang w:val="kk-KZ" w:eastAsia="en-US"/>
        </w:rPr>
        <w:t>ды</w:t>
      </w:r>
      <w:r w:rsidRPr="007C0618">
        <w:rPr>
          <w:rFonts w:ascii="Times New Roman" w:eastAsia="Calibri" w:hAnsi="Times New Roman" w:cs="Times New Roman"/>
          <w:sz w:val="28"/>
          <w:szCs w:val="28"/>
          <w:lang w:val="kk-KZ" w:eastAsia="en-US"/>
        </w:rPr>
        <w:t>ң құқықтарын, міндеттері мен өкілеттіктерін</w:t>
      </w:r>
      <w:r w:rsidR="00A67EF1" w:rsidRPr="007C0618">
        <w:rPr>
          <w:rFonts w:ascii="Times New Roman" w:eastAsia="Calibri" w:hAnsi="Times New Roman" w:cs="Times New Roman"/>
          <w:sz w:val="28"/>
          <w:szCs w:val="28"/>
          <w:lang w:val="kk-KZ" w:eastAsia="en-US"/>
        </w:rPr>
        <w:t xml:space="preserve"> реттейтін талаптар мен ережелерді</w:t>
      </w:r>
      <w:r w:rsidRPr="007C0618">
        <w:rPr>
          <w:rFonts w:ascii="Times New Roman" w:eastAsia="Calibri" w:hAnsi="Times New Roman" w:cs="Times New Roman"/>
          <w:sz w:val="28"/>
          <w:szCs w:val="28"/>
          <w:lang w:val="kk-KZ" w:eastAsia="en-US"/>
        </w:rPr>
        <w:t xml:space="preserve"> </w:t>
      </w:r>
      <w:r w:rsidR="00A67EF1" w:rsidRPr="007C0618">
        <w:rPr>
          <w:rFonts w:ascii="Times New Roman" w:eastAsia="Calibri" w:hAnsi="Times New Roman" w:cs="Times New Roman"/>
          <w:sz w:val="28"/>
          <w:szCs w:val="28"/>
          <w:lang w:val="kk-KZ" w:eastAsia="en-US"/>
        </w:rPr>
        <w:t>және</w:t>
      </w:r>
      <w:r w:rsidR="001F7FFA"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олардың ұйымдастырушылық-экономикалық өзара іс-әрекеттерінің механизмін бекіту қажет. Бұл жағдайда тиімділік</w:t>
      </w:r>
      <w:r w:rsidR="00A67EF1" w:rsidRPr="007C0618">
        <w:rPr>
          <w:rFonts w:ascii="Times New Roman" w:eastAsia="Calibri" w:hAnsi="Times New Roman" w:cs="Times New Roman"/>
          <w:sz w:val="28"/>
          <w:szCs w:val="28"/>
          <w:lang w:val="kk-KZ" w:eastAsia="en-US"/>
        </w:rPr>
        <w:t>тің барынша жалпы</w:t>
      </w:r>
      <w:r w:rsidRPr="007C0618">
        <w:rPr>
          <w:rFonts w:ascii="Times New Roman" w:eastAsia="Calibri" w:hAnsi="Times New Roman" w:cs="Times New Roman"/>
          <w:sz w:val="28"/>
          <w:szCs w:val="28"/>
          <w:lang w:val="kk-KZ" w:eastAsia="en-US"/>
        </w:rPr>
        <w:t xml:space="preserve"> көрсеткіштері</w:t>
      </w:r>
      <w:r w:rsidR="00A67EF1" w:rsidRPr="007C0618">
        <w:rPr>
          <w:rFonts w:ascii="Times New Roman" w:eastAsia="Calibri" w:hAnsi="Times New Roman" w:cs="Times New Roman"/>
          <w:sz w:val="28"/>
          <w:szCs w:val="28"/>
          <w:lang w:val="kk-KZ" w:eastAsia="en-US"/>
        </w:rPr>
        <w:t>не</w:t>
      </w:r>
      <w:r w:rsidRPr="007C0618">
        <w:rPr>
          <w:rFonts w:ascii="Times New Roman" w:eastAsia="Calibri" w:hAnsi="Times New Roman" w:cs="Times New Roman"/>
          <w:sz w:val="28"/>
          <w:szCs w:val="28"/>
          <w:lang w:val="kk-KZ" w:eastAsia="en-US"/>
        </w:rPr>
        <w:t xml:space="preserve"> АКЛЖ элементтері арасындағы өзара әрекеттесуінің жеделдігі және логистикалық шығындардың төмендеуі болуы керек. </w:t>
      </w:r>
    </w:p>
    <w:p w14:paraId="63CFC7B3" w14:textId="796A2645" w:rsidR="001F7FFA" w:rsidRPr="007C0618" w:rsidRDefault="00D60D24" w:rsidP="001F7FFA">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eastAsia="Calibri" w:hAnsi="Times New Roman" w:cs="Times New Roman"/>
          <w:sz w:val="28"/>
          <w:szCs w:val="28"/>
          <w:lang w:val="kk-KZ" w:eastAsia="en-US"/>
        </w:rPr>
        <w:t>Сонымен қатар АКЛЖ қалыптастырудың ұйымд</w:t>
      </w:r>
      <w:r w:rsidR="00A67EF1" w:rsidRPr="007C0618">
        <w:rPr>
          <w:rFonts w:ascii="Times New Roman" w:eastAsia="Calibri" w:hAnsi="Times New Roman" w:cs="Times New Roman"/>
          <w:sz w:val="28"/>
          <w:szCs w:val="28"/>
          <w:lang w:val="kk-KZ" w:eastAsia="en-US"/>
        </w:rPr>
        <w:t>астырушылық</w:t>
      </w:r>
      <w:r w:rsidRPr="007C0618">
        <w:rPr>
          <w:rFonts w:ascii="Times New Roman" w:eastAsia="Calibri" w:hAnsi="Times New Roman" w:cs="Times New Roman"/>
          <w:sz w:val="28"/>
          <w:szCs w:val="28"/>
          <w:lang w:val="kk-KZ" w:eastAsia="en-US"/>
        </w:rPr>
        <w:t>-экономикалық қағидаларын әзірлеу келесі негізгі мақсаттарды пайдалана отырып жүзеге асырылуы керек:</w:t>
      </w:r>
    </w:p>
    <w:p w14:paraId="0B522545" w14:textId="739FD3BB" w:rsidR="001F7FFA" w:rsidRPr="007C0618" w:rsidRDefault="001F7FFA" w:rsidP="001F7FFA">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60D24" w:rsidRPr="007C0618">
        <w:rPr>
          <w:rFonts w:ascii="Times New Roman" w:eastAsia="Calibri" w:hAnsi="Times New Roman" w:cs="Times New Roman"/>
          <w:sz w:val="28"/>
          <w:szCs w:val="28"/>
          <w:lang w:val="kk-KZ" w:eastAsia="en-US"/>
        </w:rPr>
        <w:t xml:space="preserve">АКЛЖ барлық элементтерінің, соның ішінде </w:t>
      </w:r>
      <w:r w:rsidR="00A67EF1" w:rsidRPr="007C0618">
        <w:rPr>
          <w:rFonts w:ascii="Times New Roman" w:eastAsia="Calibri" w:hAnsi="Times New Roman" w:cs="Times New Roman"/>
          <w:sz w:val="28"/>
          <w:szCs w:val="28"/>
          <w:lang w:val="kk-KZ" w:eastAsia="en-US"/>
        </w:rPr>
        <w:t>жабдықтаушылардың</w:t>
      </w:r>
      <w:r w:rsidR="00D60D24" w:rsidRPr="007C0618">
        <w:rPr>
          <w:rFonts w:ascii="Times New Roman" w:eastAsia="Calibri" w:hAnsi="Times New Roman" w:cs="Times New Roman"/>
          <w:sz w:val="28"/>
          <w:szCs w:val="28"/>
          <w:lang w:val="kk-KZ" w:eastAsia="en-US"/>
        </w:rPr>
        <w:t>, делдалдардың және түпкілікті тұтынушылардың құқықтарын, міндеттері мен өкілеттіктерін нақты бөлу қажет;</w:t>
      </w:r>
    </w:p>
    <w:p w14:paraId="642F6B2F" w14:textId="69CD58C1" w:rsidR="001F7FFA" w:rsidRPr="007C0618" w:rsidRDefault="001F7FFA" w:rsidP="001F7FFA">
      <w:pPr>
        <w:autoSpaceDE w:val="0"/>
        <w:autoSpaceDN w:val="0"/>
        <w:adjustRightInd w:val="0"/>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r w:rsidR="00D60D24" w:rsidRPr="007C0618">
        <w:rPr>
          <w:rFonts w:ascii="Times New Roman" w:eastAsia="Calibri" w:hAnsi="Times New Roman" w:cs="Times New Roman"/>
          <w:sz w:val="28"/>
          <w:szCs w:val="28"/>
          <w:lang w:val="kk-KZ" w:eastAsia="en-US"/>
        </w:rPr>
        <w:t xml:space="preserve">барлық </w:t>
      </w:r>
      <w:r w:rsidR="00A67EF1" w:rsidRPr="007C0618">
        <w:rPr>
          <w:rFonts w:ascii="Times New Roman" w:eastAsia="Calibri" w:hAnsi="Times New Roman" w:cs="Times New Roman"/>
          <w:sz w:val="28"/>
          <w:szCs w:val="28"/>
          <w:lang w:val="kk-KZ" w:eastAsia="en-US"/>
        </w:rPr>
        <w:t xml:space="preserve">мүмкін болатын </w:t>
      </w:r>
      <w:r w:rsidR="00D60D24" w:rsidRPr="007C0618">
        <w:rPr>
          <w:rFonts w:ascii="Times New Roman" w:eastAsia="Calibri" w:hAnsi="Times New Roman" w:cs="Times New Roman"/>
          <w:sz w:val="28"/>
          <w:szCs w:val="28"/>
          <w:lang w:val="kk-KZ" w:eastAsia="en-US"/>
        </w:rPr>
        <w:t>күтпеген және форс-мажорлық жағдайларды олардың туындау ықтималдылығын</w:t>
      </w:r>
      <w:r w:rsidR="00C13302" w:rsidRPr="007C0618">
        <w:rPr>
          <w:rFonts w:ascii="Times New Roman" w:eastAsia="Calibri" w:hAnsi="Times New Roman" w:cs="Times New Roman"/>
          <w:sz w:val="28"/>
          <w:szCs w:val="28"/>
          <w:lang w:val="kk-KZ" w:eastAsia="en-US"/>
        </w:rPr>
        <w:t xml:space="preserve">, </w:t>
      </w:r>
      <w:r w:rsidR="00D60D24" w:rsidRPr="007C0618">
        <w:rPr>
          <w:rFonts w:ascii="Times New Roman" w:eastAsia="Calibri" w:hAnsi="Times New Roman" w:cs="Times New Roman"/>
          <w:sz w:val="28"/>
          <w:szCs w:val="28"/>
          <w:lang w:val="kk-KZ" w:eastAsia="en-US"/>
        </w:rPr>
        <w:t>материалдық және қаржылық шығындардың рұқсат етілген мөлшерлерін</w:t>
      </w:r>
      <w:r w:rsidR="00A67EF1" w:rsidRPr="007C0618">
        <w:rPr>
          <w:rFonts w:ascii="Times New Roman" w:eastAsia="Calibri" w:hAnsi="Times New Roman" w:cs="Times New Roman"/>
          <w:sz w:val="28"/>
          <w:szCs w:val="28"/>
          <w:lang w:val="kk-KZ" w:eastAsia="en-US"/>
        </w:rPr>
        <w:t xml:space="preserve"> есептей отырып</w:t>
      </w:r>
      <w:r w:rsidR="00D60D24" w:rsidRPr="007C0618">
        <w:rPr>
          <w:rFonts w:ascii="Times New Roman" w:eastAsia="Calibri" w:hAnsi="Times New Roman" w:cs="Times New Roman"/>
          <w:sz w:val="28"/>
          <w:szCs w:val="28"/>
          <w:lang w:val="kk-KZ" w:eastAsia="en-US"/>
        </w:rPr>
        <w:t xml:space="preserve">, сондай-ақ осы тәуекелді жағдайлардың туындау салдарын жою жөніндегі </w:t>
      </w:r>
      <w:r w:rsidR="00A67EF1" w:rsidRPr="007C0618">
        <w:rPr>
          <w:rFonts w:ascii="Times New Roman" w:eastAsia="Calibri" w:hAnsi="Times New Roman" w:cs="Times New Roman"/>
          <w:sz w:val="28"/>
          <w:szCs w:val="28"/>
          <w:lang w:val="kk-KZ" w:eastAsia="en-US"/>
        </w:rPr>
        <w:t xml:space="preserve">ережелерді ескере отырып </w:t>
      </w:r>
      <w:r w:rsidR="00D60D24" w:rsidRPr="007C0618">
        <w:rPr>
          <w:rFonts w:ascii="Times New Roman" w:eastAsia="Calibri" w:hAnsi="Times New Roman" w:cs="Times New Roman"/>
          <w:sz w:val="28"/>
          <w:szCs w:val="28"/>
          <w:lang w:val="kk-KZ" w:eastAsia="en-US"/>
        </w:rPr>
        <w:t>зерделеу қажет.</w:t>
      </w:r>
    </w:p>
    <w:p w14:paraId="644287C0" w14:textId="05D2C6F3" w:rsidR="00D60D24" w:rsidRPr="007C0618" w:rsidRDefault="00D60D24" w:rsidP="001F7FFA">
      <w:pPr>
        <w:autoSpaceDE w:val="0"/>
        <w:autoSpaceDN w:val="0"/>
        <w:adjustRightInd w:val="0"/>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ШҚО АКЛЖ инновациялық әлеуетін арттыру стратегиясын қалыптастыру кезінде қосымша тұлғалардың қызметін ескеру қажет,</w:t>
      </w:r>
      <w:r w:rsidR="001F7FFA"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олар: негізінен логистикалық делдал болып табылатын </w:t>
      </w:r>
      <w:r w:rsidR="00235B27">
        <w:rPr>
          <w:rFonts w:ascii="Times New Roman" w:eastAsia="Calibri" w:hAnsi="Times New Roman" w:cs="Times New Roman"/>
          <w:sz w:val="28"/>
          <w:szCs w:val="28"/>
          <w:lang w:val="kk-KZ" w:eastAsia="en-US"/>
        </w:rPr>
        <w:t>көлік-логистикалық</w:t>
      </w:r>
      <w:r w:rsidRPr="007C0618">
        <w:rPr>
          <w:rFonts w:ascii="Times New Roman" w:eastAsia="Calibri" w:hAnsi="Times New Roman" w:cs="Times New Roman"/>
          <w:sz w:val="28"/>
          <w:szCs w:val="28"/>
          <w:lang w:val="kk-KZ" w:eastAsia="en-US"/>
        </w:rPr>
        <w:t xml:space="preserve"> компаниялар, экспедиторлар, тасымалдаушылар, агенттер және басқа </w:t>
      </w:r>
      <w:r w:rsidR="002367BE" w:rsidRPr="007C0618">
        <w:rPr>
          <w:rFonts w:ascii="Times New Roman" w:eastAsia="Calibri" w:hAnsi="Times New Roman" w:cs="Times New Roman"/>
          <w:sz w:val="28"/>
          <w:szCs w:val="28"/>
          <w:lang w:val="kk-KZ" w:eastAsia="en-US"/>
        </w:rPr>
        <w:t xml:space="preserve">да </w:t>
      </w:r>
      <w:r w:rsidRPr="007C0618">
        <w:rPr>
          <w:rFonts w:ascii="Times New Roman" w:eastAsia="Calibri" w:hAnsi="Times New Roman" w:cs="Times New Roman"/>
          <w:sz w:val="28"/>
          <w:szCs w:val="28"/>
          <w:lang w:val="kk-KZ" w:eastAsia="en-US"/>
        </w:rPr>
        <w:t>қатысушылар, яғни басқаша айтсақ</w:t>
      </w:r>
      <w:r w:rsidR="009D3AEF">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аймақтың тауарды </w:t>
      </w:r>
      <w:r w:rsidR="002367BE" w:rsidRPr="007C0618">
        <w:rPr>
          <w:rFonts w:ascii="Times New Roman" w:eastAsia="Calibri" w:hAnsi="Times New Roman" w:cs="Times New Roman"/>
          <w:sz w:val="28"/>
          <w:szCs w:val="28"/>
          <w:lang w:val="kk-KZ" w:eastAsia="en-US"/>
        </w:rPr>
        <w:t>өткізу</w:t>
      </w:r>
      <w:r w:rsidRPr="007C0618">
        <w:rPr>
          <w:rFonts w:ascii="Times New Roman" w:eastAsia="Calibri" w:hAnsi="Times New Roman" w:cs="Times New Roman"/>
          <w:sz w:val="28"/>
          <w:szCs w:val="28"/>
          <w:lang w:val="kk-KZ" w:eastAsia="en-US"/>
        </w:rPr>
        <w:t xml:space="preserve"> жүйесінің көп деңгейлі иерархиялық құрылымын құрайтын провайдерлер немесе операторлар. Бұл тасымалдау үдерісіне қатысушылар арасында ақпарат</w:t>
      </w:r>
      <w:r w:rsidR="002367BE" w:rsidRPr="007C0618">
        <w:rPr>
          <w:rFonts w:ascii="Times New Roman" w:eastAsia="Calibri" w:hAnsi="Times New Roman" w:cs="Times New Roman"/>
          <w:sz w:val="28"/>
          <w:szCs w:val="28"/>
          <w:lang w:val="kk-KZ" w:eastAsia="en-US"/>
        </w:rPr>
        <w:t xml:space="preserve">тармен </w:t>
      </w:r>
      <w:r w:rsidRPr="007C0618">
        <w:rPr>
          <w:rFonts w:ascii="Times New Roman" w:eastAsia="Calibri" w:hAnsi="Times New Roman" w:cs="Times New Roman"/>
          <w:sz w:val="28"/>
          <w:szCs w:val="28"/>
          <w:lang w:val="kk-KZ" w:eastAsia="en-US"/>
        </w:rPr>
        <w:t xml:space="preserve"> алмасуды жеделдетуді талап етеді</w:t>
      </w:r>
      <w:r w:rsidR="001F7FFA" w:rsidRPr="007C0618">
        <w:rPr>
          <w:rFonts w:ascii="Times New Roman" w:eastAsia="Calibri" w:hAnsi="Times New Roman" w:cs="Times New Roman"/>
          <w:sz w:val="28"/>
          <w:szCs w:val="28"/>
          <w:lang w:val="kk-KZ" w:eastAsia="en-US"/>
        </w:rPr>
        <w:t>. Сурет 3</w:t>
      </w:r>
      <w:r w:rsidR="00F53C47" w:rsidRPr="007C0618">
        <w:rPr>
          <w:rFonts w:ascii="Times New Roman" w:eastAsia="Calibri" w:hAnsi="Times New Roman" w:cs="Times New Roman"/>
          <w:sz w:val="28"/>
          <w:szCs w:val="28"/>
          <w:lang w:val="kk-KZ" w:eastAsia="en-US"/>
        </w:rPr>
        <w:t>6</w:t>
      </w:r>
      <w:r w:rsidR="00F67B59">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 </w:t>
      </w:r>
      <w:r w:rsidR="00F67B59">
        <w:rPr>
          <w:rFonts w:ascii="Times New Roman" w:eastAsia="Calibri" w:hAnsi="Times New Roman" w:cs="Times New Roman"/>
          <w:sz w:val="28"/>
          <w:szCs w:val="28"/>
          <w:lang w:val="kk-KZ" w:eastAsia="en-US"/>
        </w:rPr>
        <w:t xml:space="preserve">да </w:t>
      </w:r>
      <w:r w:rsidRPr="007C0618">
        <w:rPr>
          <w:rFonts w:ascii="Times New Roman" w:eastAsia="Calibri" w:hAnsi="Times New Roman" w:cs="Times New Roman"/>
          <w:sz w:val="28"/>
          <w:szCs w:val="28"/>
          <w:lang w:val="kk-KZ" w:eastAsia="en-US"/>
        </w:rPr>
        <w:t>ШҚО АКЛЖ барлық қосымша тұлғаларының өзара іс-әрекетінің ірілендірілген схемасы көрсетілген.</w:t>
      </w:r>
    </w:p>
    <w:p w14:paraId="665EC5EF" w14:textId="77777777" w:rsidR="00A83B47" w:rsidRPr="007C0618" w:rsidRDefault="00A83B47" w:rsidP="001F7FFA">
      <w:pPr>
        <w:autoSpaceDE w:val="0"/>
        <w:autoSpaceDN w:val="0"/>
        <w:adjustRightInd w:val="0"/>
        <w:spacing w:after="0" w:line="240" w:lineRule="auto"/>
        <w:ind w:firstLine="709"/>
        <w:jc w:val="both"/>
        <w:rPr>
          <w:rFonts w:ascii="Times New Roman" w:eastAsia="Calibri" w:hAnsi="Times New Roman" w:cs="Times New Roman"/>
          <w:sz w:val="28"/>
          <w:szCs w:val="28"/>
          <w:lang w:val="kk-KZ" w:eastAsia="en-US"/>
        </w:rPr>
      </w:pPr>
    </w:p>
    <w:p w14:paraId="40CD5681" w14:textId="763DA8A6" w:rsidR="00675E95" w:rsidRPr="007C0618" w:rsidRDefault="00675E95" w:rsidP="00F55380">
      <w:pPr>
        <w:pStyle w:val="Default"/>
        <w:jc w:val="center"/>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0240" behindDoc="0" locked="0" layoutInCell="1" allowOverlap="1" wp14:anchorId="367BD686" wp14:editId="2F1E28FE">
                <wp:simplePos x="0" y="0"/>
                <wp:positionH relativeFrom="column">
                  <wp:posOffset>393065</wp:posOffset>
                </wp:positionH>
                <wp:positionV relativeFrom="paragraph">
                  <wp:posOffset>72037</wp:posOffset>
                </wp:positionV>
                <wp:extent cx="5277556" cy="508000"/>
                <wp:effectExtent l="0" t="0" r="18415" b="25400"/>
                <wp:wrapNone/>
                <wp:docPr id="68" name="Прямоугольник 68"/>
                <wp:cNvGraphicFramePr/>
                <a:graphic xmlns:a="http://schemas.openxmlformats.org/drawingml/2006/main">
                  <a:graphicData uri="http://schemas.microsoft.com/office/word/2010/wordprocessingShape">
                    <wps:wsp>
                      <wps:cNvSpPr/>
                      <wps:spPr>
                        <a:xfrm>
                          <a:off x="0" y="0"/>
                          <a:ext cx="5277556"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527AC6" w14:textId="5B7A95C2" w:rsidR="00C647D4" w:rsidRPr="00A83B47" w:rsidRDefault="00C647D4" w:rsidP="00675E95">
                            <w:pPr>
                              <w:jc w:val="center"/>
                              <w:rPr>
                                <w:rFonts w:ascii="Times New Roman" w:hAnsi="Times New Roman" w:cs="Times New Roman"/>
                                <w:sz w:val="24"/>
                                <w:szCs w:val="24"/>
                              </w:rPr>
                            </w:pPr>
                            <w:r w:rsidRPr="00A83B47">
                              <w:rPr>
                                <w:rFonts w:ascii="Times New Roman" w:hAnsi="Times New Roman" w:cs="Times New Roman"/>
                                <w:sz w:val="24"/>
                                <w:szCs w:val="24"/>
                              </w:rPr>
                              <w:t>Ш</w:t>
                            </w:r>
                            <w:r w:rsidRPr="00A83B47">
                              <w:rPr>
                                <w:rFonts w:ascii="Times New Roman" w:hAnsi="Times New Roman" w:cs="Times New Roman"/>
                                <w:sz w:val="24"/>
                                <w:szCs w:val="24"/>
                                <w:lang w:val="kk-KZ"/>
                              </w:rPr>
                              <w:t>Қ</w:t>
                            </w:r>
                            <w:r w:rsidRPr="00A83B47">
                              <w:rPr>
                                <w:rFonts w:ascii="Times New Roman" w:hAnsi="Times New Roman" w:cs="Times New Roman"/>
                                <w:sz w:val="24"/>
                                <w:szCs w:val="24"/>
                              </w:rPr>
                              <w:t>О АКЛЖ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BD686" id="Прямоугольник 68" o:spid="_x0000_s1185" style="position:absolute;left:0;text-align:left;margin-left:30.95pt;margin-top:5.65pt;width:415.55pt;height:40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" fillcolor="white [3201]" strokecolor="#f79646 [3209]" strokeweight="2pt">
                <v:textbox>
                  <w:txbxContent>
                    <w:p w14:paraId="73527AC6" w14:textId="5B7A95C2" w:rsidR="00C647D4" w:rsidRPr="00A83B47" w:rsidRDefault="00C647D4" w:rsidP="00675E95">
                      <w:pPr>
                        <w:jc w:val="center"/>
                        <w:rPr>
                          <w:rFonts w:ascii="Times New Roman" w:hAnsi="Times New Roman" w:cs="Times New Roman"/>
                          <w:sz w:val="24"/>
                          <w:szCs w:val="24"/>
                        </w:rPr>
                      </w:pPr>
                      <w:r w:rsidRPr="00A83B47">
                        <w:rPr>
                          <w:rFonts w:ascii="Times New Roman" w:hAnsi="Times New Roman" w:cs="Times New Roman"/>
                          <w:sz w:val="24"/>
                          <w:szCs w:val="24"/>
                        </w:rPr>
                        <w:t>Ш</w:t>
                      </w:r>
                      <w:r w:rsidRPr="00A83B47">
                        <w:rPr>
                          <w:rFonts w:ascii="Times New Roman" w:hAnsi="Times New Roman" w:cs="Times New Roman"/>
                          <w:sz w:val="24"/>
                          <w:szCs w:val="24"/>
                          <w:lang w:val="kk-KZ"/>
                        </w:rPr>
                        <w:t>Қ</w:t>
                      </w:r>
                      <w:r w:rsidRPr="00A83B47">
                        <w:rPr>
                          <w:rFonts w:ascii="Times New Roman" w:hAnsi="Times New Roman" w:cs="Times New Roman"/>
                          <w:sz w:val="24"/>
                          <w:szCs w:val="24"/>
                        </w:rPr>
                        <w:t>О АКЛЖ</w:t>
                      </w:r>
                    </w:p>
                  </w:txbxContent>
                </v:textbox>
              </v:rect>
            </w:pict>
          </mc:Fallback>
        </mc:AlternateContent>
      </w:r>
    </w:p>
    <w:p w14:paraId="207C57F3" w14:textId="77777777" w:rsidR="00675E95" w:rsidRPr="007C0618" w:rsidRDefault="00675E95" w:rsidP="00F55380">
      <w:pPr>
        <w:pStyle w:val="Default"/>
        <w:jc w:val="center"/>
        <w:rPr>
          <w:rFonts w:ascii="Times New Roman" w:hAnsi="Times New Roman" w:cs="Times New Roman"/>
          <w:color w:val="auto"/>
          <w:sz w:val="28"/>
          <w:szCs w:val="28"/>
          <w:lang w:val="kk-KZ"/>
        </w:rPr>
      </w:pPr>
    </w:p>
    <w:p w14:paraId="5D46CAE2" w14:textId="55245CA0" w:rsidR="00675E95" w:rsidRPr="007C0618" w:rsidRDefault="00F12CD9" w:rsidP="00F55380">
      <w:pPr>
        <w:pStyle w:val="Default"/>
        <w:jc w:val="center"/>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9936" behindDoc="0" locked="0" layoutInCell="1" allowOverlap="1" wp14:anchorId="6F025790" wp14:editId="5DC99277">
                <wp:simplePos x="0" y="0"/>
                <wp:positionH relativeFrom="column">
                  <wp:posOffset>5670621</wp:posOffset>
                </wp:positionH>
                <wp:positionV relativeFrom="paragraph">
                  <wp:posOffset>143086</wp:posOffset>
                </wp:positionV>
                <wp:extent cx="27869" cy="3296285"/>
                <wp:effectExtent l="19050" t="19050" r="29845" b="1841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27869" cy="3296285"/>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B5DDF" id="Прямая соединительная линия 77"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446.5pt,11.25pt" to="448.7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" strokecolor="#f79646 [3209]" strokeweight="2.25pt"/>
            </w:pict>
          </mc:Fallback>
        </mc:AlternateContent>
      </w: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7888" behindDoc="0" locked="0" layoutInCell="1" allowOverlap="1" wp14:anchorId="22CDDBB5" wp14:editId="03B06645">
                <wp:simplePos x="0" y="0"/>
                <wp:positionH relativeFrom="column">
                  <wp:posOffset>393065</wp:posOffset>
                </wp:positionH>
                <wp:positionV relativeFrom="paragraph">
                  <wp:posOffset>171309</wp:posOffset>
                </wp:positionV>
                <wp:extent cx="0" cy="3222978"/>
                <wp:effectExtent l="19050" t="0" r="19050" b="1587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0" cy="3222978"/>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9119F" id="Прямая соединительная линия 7"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30.95pt,13.5pt" to="30.9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" strokecolor="#f79646 [3209]" strokeweight="2.25pt"/>
            </w:pict>
          </mc:Fallback>
        </mc:AlternateContent>
      </w:r>
    </w:p>
    <w:p w14:paraId="7FE2367C" w14:textId="64486134" w:rsidR="00675E95" w:rsidRPr="007C0618" w:rsidRDefault="00675E95" w:rsidP="00F55380">
      <w:pPr>
        <w:pStyle w:val="Default"/>
        <w:jc w:val="center"/>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1264" behindDoc="0" locked="0" layoutInCell="1" allowOverlap="1" wp14:anchorId="47C5ECAB" wp14:editId="4250DEC6">
                <wp:simplePos x="0" y="0"/>
                <wp:positionH relativeFrom="column">
                  <wp:posOffset>505955</wp:posOffset>
                </wp:positionH>
                <wp:positionV relativeFrom="paragraph">
                  <wp:posOffset>198261</wp:posOffset>
                </wp:positionV>
                <wp:extent cx="5130800" cy="914400"/>
                <wp:effectExtent l="0" t="0" r="12700" b="19050"/>
                <wp:wrapNone/>
                <wp:docPr id="75" name="Прямоугольник 75"/>
                <wp:cNvGraphicFramePr/>
                <a:graphic xmlns:a="http://schemas.openxmlformats.org/drawingml/2006/main">
                  <a:graphicData uri="http://schemas.microsoft.com/office/word/2010/wordprocessingShape">
                    <wps:wsp>
                      <wps:cNvSpPr/>
                      <wps:spPr>
                        <a:xfrm>
                          <a:off x="0" y="0"/>
                          <a:ext cx="51308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089CE" id="Прямоугольник 75" o:spid="_x0000_s1026" style="position:absolute;margin-left:39.85pt;margin-top:15.6pt;width:404pt;height:1in;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" fillcolor="white [3201]" strokecolor="#f79646 [3209]" strokeweight="2pt"/>
            </w:pict>
          </mc:Fallback>
        </mc:AlternateContent>
      </w:r>
    </w:p>
    <w:p w14:paraId="245132F4" w14:textId="7E3AD500" w:rsidR="00675E95" w:rsidRPr="007C0618" w:rsidRDefault="00675E95" w:rsidP="00F55380">
      <w:pPr>
        <w:pStyle w:val="Default"/>
        <w:jc w:val="center"/>
        <w:rPr>
          <w:rFonts w:ascii="Times New Roman" w:hAnsi="Times New Roman" w:cs="Times New Roman"/>
          <w:color w:val="auto"/>
          <w:sz w:val="28"/>
          <w:szCs w:val="28"/>
          <w:lang w:val="kk-KZ"/>
        </w:rPr>
      </w:pPr>
    </w:p>
    <w:p w14:paraId="5A1C7083" w14:textId="2860F11A" w:rsidR="00675E95" w:rsidRPr="007C0618" w:rsidRDefault="00554C0C" w:rsidP="00F55380">
      <w:pPr>
        <w:pStyle w:val="Default"/>
        <w:jc w:val="center"/>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2768" behindDoc="0" locked="0" layoutInCell="1" allowOverlap="1" wp14:anchorId="2A0E46E4" wp14:editId="5F156E31">
                <wp:simplePos x="0" y="0"/>
                <wp:positionH relativeFrom="column">
                  <wp:posOffset>2283954</wp:posOffset>
                </wp:positionH>
                <wp:positionV relativeFrom="paragraph">
                  <wp:posOffset>195721</wp:posOffset>
                </wp:positionV>
                <wp:extent cx="423333" cy="16933"/>
                <wp:effectExtent l="0" t="0" r="15240" b="2159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423333" cy="16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0D9EB" id="Прямая соединительная линия 149"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179.85pt,15.4pt" to="213.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" strokecolor="#4579b8 [3044]"/>
            </w:pict>
          </mc:Fallback>
        </mc:AlternateContent>
      </w: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3312" behindDoc="0" locked="0" layoutInCell="1" allowOverlap="1" wp14:anchorId="4FD56317" wp14:editId="499A82DE">
                <wp:simplePos x="0" y="0"/>
                <wp:positionH relativeFrom="column">
                  <wp:posOffset>3582035</wp:posOffset>
                </wp:positionH>
                <wp:positionV relativeFrom="paragraph">
                  <wp:posOffset>31750</wp:posOffset>
                </wp:positionV>
                <wp:extent cx="1817370" cy="451485"/>
                <wp:effectExtent l="0" t="0" r="11430" b="24765"/>
                <wp:wrapNone/>
                <wp:docPr id="79" name="Прямоугольник 79"/>
                <wp:cNvGraphicFramePr/>
                <a:graphic xmlns:a="http://schemas.openxmlformats.org/drawingml/2006/main">
                  <a:graphicData uri="http://schemas.microsoft.com/office/word/2010/wordprocessingShape">
                    <wps:wsp>
                      <wps:cNvSpPr/>
                      <wps:spPr>
                        <a:xfrm>
                          <a:off x="0" y="0"/>
                          <a:ext cx="1817370" cy="451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D588EC" w14:textId="3BB9AE0A"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lang w:val="kk-KZ"/>
                              </w:rPr>
                              <w:t>Делдалдар,агенттер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6317" id="Прямоугольник 79" o:spid="_x0000_s1186" style="position:absolute;left:0;text-align:left;margin-left:282.05pt;margin-top:2.5pt;width:143.1pt;height:35.5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" fillcolor="white [3201]" strokecolor="#f79646 [3209]" strokeweight="2pt">
                <v:textbox>
                  <w:txbxContent>
                    <w:p w14:paraId="0DD588EC" w14:textId="3BB9AE0A"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lang w:val="kk-KZ"/>
                        </w:rPr>
                        <w:t>Делдалдар,агенттер</w:t>
                      </w:r>
                    </w:p>
                  </w:txbxContent>
                </v:textbox>
              </v:rect>
            </w:pict>
          </mc:Fallback>
        </mc:AlternateContent>
      </w: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2288" behindDoc="0" locked="0" layoutInCell="1" allowOverlap="1" wp14:anchorId="55A5131C" wp14:editId="24EF77E4">
                <wp:simplePos x="0" y="0"/>
                <wp:positionH relativeFrom="column">
                  <wp:posOffset>612775</wp:posOffset>
                </wp:positionH>
                <wp:positionV relativeFrom="paragraph">
                  <wp:posOffset>-1905</wp:posOffset>
                </wp:positionV>
                <wp:extent cx="1636395" cy="451485"/>
                <wp:effectExtent l="0" t="0" r="20955" b="24765"/>
                <wp:wrapNone/>
                <wp:docPr id="78" name="Прямоугольник 78"/>
                <wp:cNvGraphicFramePr/>
                <a:graphic xmlns:a="http://schemas.openxmlformats.org/drawingml/2006/main">
                  <a:graphicData uri="http://schemas.microsoft.com/office/word/2010/wordprocessingShape">
                    <wps:wsp>
                      <wps:cNvSpPr/>
                      <wps:spPr>
                        <a:xfrm>
                          <a:off x="0" y="0"/>
                          <a:ext cx="1636395" cy="451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EEF449" w14:textId="57D23544"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rPr>
                              <w:t>КЛЖ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5131C" id="Прямоугольник 78" o:spid="_x0000_s1187" style="position:absolute;left:0;text-align:left;margin-left:48.25pt;margin-top:-.15pt;width:128.85pt;height:35.55pt;z-index:2515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" fillcolor="white [3201]" strokecolor="#f79646 [3209]" strokeweight="2pt">
                <v:textbox>
                  <w:txbxContent>
                    <w:p w14:paraId="3AEEF449" w14:textId="57D23544"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rPr>
                        <w:t>КЛЖ</w:t>
                      </w:r>
                    </w:p>
                  </w:txbxContent>
                </v:textbox>
              </v:rect>
            </w:pict>
          </mc:Fallback>
        </mc:AlternateContent>
      </w:r>
      <w:r w:rsidR="00675E95"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4336" behindDoc="0" locked="0" layoutInCell="1" allowOverlap="1" wp14:anchorId="4A62D659" wp14:editId="5A097E21">
                <wp:simplePos x="0" y="0"/>
                <wp:positionH relativeFrom="column">
                  <wp:posOffset>2707005</wp:posOffset>
                </wp:positionH>
                <wp:positionV relativeFrom="paragraph">
                  <wp:posOffset>14534</wp:posOffset>
                </wp:positionV>
                <wp:extent cx="451485" cy="405554"/>
                <wp:effectExtent l="0" t="0" r="24765" b="13970"/>
                <wp:wrapNone/>
                <wp:docPr id="80" name="Овал 80"/>
                <wp:cNvGraphicFramePr/>
                <a:graphic xmlns:a="http://schemas.openxmlformats.org/drawingml/2006/main">
                  <a:graphicData uri="http://schemas.microsoft.com/office/word/2010/wordprocessingShape">
                    <wps:wsp>
                      <wps:cNvSpPr/>
                      <wps:spPr>
                        <a:xfrm>
                          <a:off x="0" y="0"/>
                          <a:ext cx="451485" cy="40555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3CEE93E" w14:textId="7E5D0FF8" w:rsidR="00C647D4" w:rsidRPr="00554C0C" w:rsidRDefault="00C647D4" w:rsidP="00554C0C">
                            <w:pPr>
                              <w:jc w:val="center"/>
                              <w:rPr>
                                <w:lang w:val="kk-KZ"/>
                              </w:rPr>
                            </w:pPr>
                            <w:r>
                              <w:rPr>
                                <w:lang w:val="kk-KZ"/>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2D659" id="Овал 80" o:spid="_x0000_s1188" style="position:absolute;left:0;text-align:left;margin-left:213.15pt;margin-top:1.15pt;width:35.55pt;height:31.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" fillcolor="white [3201]" strokecolor="#f79646 [3209]" strokeweight="2pt">
                <v:textbox>
                  <w:txbxContent>
                    <w:p w14:paraId="33CEE93E" w14:textId="7E5D0FF8" w:rsidR="00C647D4" w:rsidRPr="00554C0C" w:rsidRDefault="00C647D4" w:rsidP="00554C0C">
                      <w:pPr>
                        <w:jc w:val="center"/>
                        <w:rPr>
                          <w:lang w:val="kk-KZ"/>
                        </w:rPr>
                      </w:pPr>
                      <w:r>
                        <w:rPr>
                          <w:lang w:val="kk-KZ"/>
                        </w:rPr>
                        <w:t>5</w:t>
                      </w:r>
                    </w:p>
                  </w:txbxContent>
                </v:textbox>
              </v:oval>
            </w:pict>
          </mc:Fallback>
        </mc:AlternateContent>
      </w:r>
    </w:p>
    <w:p w14:paraId="1015426F" w14:textId="7D600986" w:rsidR="00675E95" w:rsidRPr="007C0618" w:rsidRDefault="00554C0C" w:rsidP="00F55380">
      <w:pPr>
        <w:pStyle w:val="Default"/>
        <w:jc w:val="center"/>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3792" behindDoc="0" locked="0" layoutInCell="1" allowOverlap="1" wp14:anchorId="685A42F4" wp14:editId="208C7F7F">
                <wp:simplePos x="0" y="0"/>
                <wp:positionH relativeFrom="column">
                  <wp:posOffset>3198354</wp:posOffset>
                </wp:positionH>
                <wp:positionV relativeFrom="paragraph">
                  <wp:posOffset>7761</wp:posOffset>
                </wp:positionV>
                <wp:extent cx="383822" cy="0"/>
                <wp:effectExtent l="0" t="76200" r="16510" b="114300"/>
                <wp:wrapNone/>
                <wp:docPr id="150" name="Прямая со стрелкой 150"/>
                <wp:cNvGraphicFramePr/>
                <a:graphic xmlns:a="http://schemas.openxmlformats.org/drawingml/2006/main">
                  <a:graphicData uri="http://schemas.microsoft.com/office/word/2010/wordprocessingShape">
                    <wps:wsp>
                      <wps:cNvCnPr/>
                      <wps:spPr>
                        <a:xfrm>
                          <a:off x="0" y="0"/>
                          <a:ext cx="38382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DFCA2" id="Прямая со стрелкой 150" o:spid="_x0000_s1026" type="#_x0000_t32" style="position:absolute;margin-left:251.85pt;margin-top:.6pt;width:30.2pt;height:0;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" strokecolor="#4579b8 [3044]">
                <v:stroke endarrow="open"/>
              </v:shape>
            </w:pict>
          </mc:Fallback>
        </mc:AlternateContent>
      </w:r>
    </w:p>
    <w:p w14:paraId="1AA264EF" w14:textId="218E4697" w:rsidR="00675E95" w:rsidRPr="007C0618" w:rsidRDefault="009B2A9B" w:rsidP="00F55380">
      <w:pPr>
        <w:pStyle w:val="Default"/>
        <w:jc w:val="center"/>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5840" behindDoc="0" locked="0" layoutInCell="1" allowOverlap="1" wp14:anchorId="6A36D7D5" wp14:editId="3AAA9C12">
                <wp:simplePos x="0" y="0"/>
                <wp:positionH relativeFrom="column">
                  <wp:posOffset>2080754</wp:posOffset>
                </wp:positionH>
                <wp:positionV relativeFrom="paragraph">
                  <wp:posOffset>74577</wp:posOffset>
                </wp:positionV>
                <wp:extent cx="11289" cy="496782"/>
                <wp:effectExtent l="0" t="0" r="27305" b="17780"/>
                <wp:wrapNone/>
                <wp:docPr id="155" name="Прямая соединительная линия 155"/>
                <wp:cNvGraphicFramePr/>
                <a:graphic xmlns:a="http://schemas.openxmlformats.org/drawingml/2006/main">
                  <a:graphicData uri="http://schemas.microsoft.com/office/word/2010/wordprocessingShape">
                    <wps:wsp>
                      <wps:cNvCnPr/>
                      <wps:spPr>
                        <a:xfrm flipH="1" flipV="1">
                          <a:off x="0" y="0"/>
                          <a:ext cx="11289" cy="496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46CA6" id="Прямая соединительная линия 155" o:spid="_x0000_s1026" style="position:absolute;flip:x y;z-index:251555840;visibility:visible;mso-wrap-style:square;mso-wrap-distance-left:9pt;mso-wrap-distance-top:0;mso-wrap-distance-right:9pt;mso-wrap-distance-bottom:0;mso-position-horizontal:absolute;mso-position-horizontal-relative:text;mso-position-vertical:absolute;mso-position-vertical-relative:text" from="163.85pt,5.85pt" to="164.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" strokecolor="#4579b8 [3044]"/>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1744" behindDoc="0" locked="0" layoutInCell="1" allowOverlap="1" wp14:anchorId="202D3B06" wp14:editId="0488274A">
                <wp:simplePos x="0" y="0"/>
                <wp:positionH relativeFrom="column">
                  <wp:posOffset>884132</wp:posOffset>
                </wp:positionH>
                <wp:positionV relativeFrom="paragraph">
                  <wp:posOffset>40711</wp:posOffset>
                </wp:positionV>
                <wp:extent cx="0" cy="530648"/>
                <wp:effectExtent l="0" t="0" r="19050" b="22225"/>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0" cy="530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4F2C7" id="Прямая соединительная линия 148"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69.6pt,3.2pt" to="6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" strokecolor="#4579b8 [3044]"/>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0720" behindDoc="0" locked="0" layoutInCell="1" allowOverlap="1" wp14:anchorId="556AB7E1" wp14:editId="2B31A105">
                <wp:simplePos x="0" y="0"/>
                <wp:positionH relativeFrom="column">
                  <wp:posOffset>4344176</wp:posOffset>
                </wp:positionH>
                <wp:positionV relativeFrom="paragraph">
                  <wp:posOffset>74577</wp:posOffset>
                </wp:positionV>
                <wp:extent cx="16933" cy="474204"/>
                <wp:effectExtent l="0" t="0" r="21590" b="2159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16933" cy="4742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784A8" id="Прямая соединительная линия 106"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342.05pt,5.85pt" to="343.4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" strokecolor="#4579b8 [3044]"/>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9696" behindDoc="0" locked="0" layoutInCell="1" allowOverlap="1" wp14:anchorId="34363E4A" wp14:editId="7B066F25">
                <wp:simplePos x="0" y="0"/>
                <wp:positionH relativeFrom="column">
                  <wp:posOffset>5106176</wp:posOffset>
                </wp:positionH>
                <wp:positionV relativeFrom="paragraph">
                  <wp:posOffset>74577</wp:posOffset>
                </wp:positionV>
                <wp:extent cx="5645" cy="445982"/>
                <wp:effectExtent l="95250" t="38100" r="71120" b="11430"/>
                <wp:wrapNone/>
                <wp:docPr id="105" name="Прямая со стрелкой 105"/>
                <wp:cNvGraphicFramePr/>
                <a:graphic xmlns:a="http://schemas.openxmlformats.org/drawingml/2006/main">
                  <a:graphicData uri="http://schemas.microsoft.com/office/word/2010/wordprocessingShape">
                    <wps:wsp>
                      <wps:cNvCnPr/>
                      <wps:spPr>
                        <a:xfrm flipH="1" flipV="1">
                          <a:off x="0" y="0"/>
                          <a:ext cx="5645" cy="4459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51440" id="Прямая со стрелкой 105" o:spid="_x0000_s1026" type="#_x0000_t32" style="position:absolute;margin-left:402.05pt;margin-top:5.85pt;width:.45pt;height:35.1pt;flip:x y;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" strokecolor="#4579b8 [3044]">
                <v:stroke endarrow="open"/>
              </v:shape>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6624" behindDoc="0" locked="0" layoutInCell="1" allowOverlap="1" wp14:anchorId="5CA1B0D8" wp14:editId="0A49D87D">
                <wp:simplePos x="0" y="0"/>
                <wp:positionH relativeFrom="column">
                  <wp:posOffset>2199287</wp:posOffset>
                </wp:positionH>
                <wp:positionV relativeFrom="paragraph">
                  <wp:posOffset>40781</wp:posOffset>
                </wp:positionV>
                <wp:extent cx="790222" cy="609600"/>
                <wp:effectExtent l="38100" t="38100" r="29210" b="19050"/>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790222"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FC09D" id="Прямая со стрелкой 102" o:spid="_x0000_s1026" type="#_x0000_t32" style="position:absolute;margin-left:173.15pt;margin-top:3.2pt;width:62.2pt;height:48pt;flip:x y;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" strokecolor="#4579b8 [3044]">
                <v:stroke endarrow="open"/>
              </v:shape>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5600" behindDoc="0" locked="0" layoutInCell="1" allowOverlap="1" wp14:anchorId="10E8EB1C" wp14:editId="38CB9D9C">
                <wp:simplePos x="0" y="0"/>
                <wp:positionH relativeFrom="column">
                  <wp:posOffset>1561465</wp:posOffset>
                </wp:positionH>
                <wp:positionV relativeFrom="paragraph">
                  <wp:posOffset>40711</wp:posOffset>
                </wp:positionV>
                <wp:extent cx="16933" cy="525003"/>
                <wp:effectExtent l="95250" t="38100" r="59690" b="27940"/>
                <wp:wrapNone/>
                <wp:docPr id="101" name="Прямая со стрелкой 101"/>
                <wp:cNvGraphicFramePr/>
                <a:graphic xmlns:a="http://schemas.openxmlformats.org/drawingml/2006/main">
                  <a:graphicData uri="http://schemas.microsoft.com/office/word/2010/wordprocessingShape">
                    <wps:wsp>
                      <wps:cNvCnPr/>
                      <wps:spPr>
                        <a:xfrm flipH="1" flipV="1">
                          <a:off x="0" y="0"/>
                          <a:ext cx="16933" cy="5250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C6C8F" id="Прямая со стрелкой 101" o:spid="_x0000_s1026" type="#_x0000_t32" style="position:absolute;margin-left:122.95pt;margin-top:3.2pt;width:1.35pt;height:41.35pt;flip:x y;z-index:25154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" strokecolor="#4579b8 [3044]">
                <v:stroke endarrow="open"/>
              </v:shape>
            </w:pict>
          </mc:Fallback>
        </mc:AlternateContent>
      </w:r>
    </w:p>
    <w:p w14:paraId="6306D8AC" w14:textId="1D531B18" w:rsidR="00675E95" w:rsidRPr="007C0618" w:rsidRDefault="00675E95" w:rsidP="00F55380">
      <w:pPr>
        <w:pStyle w:val="Default"/>
        <w:jc w:val="center"/>
        <w:rPr>
          <w:rFonts w:ascii="Times New Roman" w:hAnsi="Times New Roman" w:cs="Times New Roman"/>
          <w:color w:val="auto"/>
          <w:sz w:val="28"/>
          <w:szCs w:val="28"/>
          <w:lang w:val="kk-KZ"/>
        </w:rPr>
      </w:pPr>
    </w:p>
    <w:p w14:paraId="18B33300" w14:textId="1F9B945C" w:rsidR="00675E95" w:rsidRPr="007C0618" w:rsidRDefault="009B2A9B" w:rsidP="00F55380">
      <w:pPr>
        <w:pStyle w:val="Default"/>
        <w:jc w:val="center"/>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7408" behindDoc="0" locked="0" layoutInCell="1" allowOverlap="1" wp14:anchorId="310AB040" wp14:editId="7FEE77B1">
                <wp:simplePos x="0" y="0"/>
                <wp:positionH relativeFrom="column">
                  <wp:posOffset>1932940</wp:posOffset>
                </wp:positionH>
                <wp:positionV relativeFrom="paragraph">
                  <wp:posOffset>154940</wp:posOffset>
                </wp:positionV>
                <wp:extent cx="451485" cy="405130"/>
                <wp:effectExtent l="0" t="0" r="24765" b="13970"/>
                <wp:wrapNone/>
                <wp:docPr id="83" name="Овал 83"/>
                <wp:cNvGraphicFramePr/>
                <a:graphic xmlns:a="http://schemas.openxmlformats.org/drawingml/2006/main">
                  <a:graphicData uri="http://schemas.microsoft.com/office/word/2010/wordprocessingShape">
                    <wps:wsp>
                      <wps:cNvSpPr/>
                      <wps:spPr>
                        <a:xfrm>
                          <a:off x="0" y="0"/>
                          <a:ext cx="451485" cy="405130"/>
                        </a:xfrm>
                        <a:prstGeom prst="ellipse">
                          <a:avLst/>
                        </a:prstGeom>
                        <a:solidFill>
                          <a:sysClr val="window" lastClr="FFFFFF"/>
                        </a:solidFill>
                        <a:ln w="25400" cap="flat" cmpd="sng" algn="ctr">
                          <a:solidFill>
                            <a:srgbClr val="F79646"/>
                          </a:solidFill>
                          <a:prstDash val="solid"/>
                        </a:ln>
                        <a:effectLst/>
                      </wps:spPr>
                      <wps:txbx>
                        <w:txbxContent>
                          <w:p w14:paraId="2BB55961" w14:textId="3F6D31A4" w:rsidR="00C647D4" w:rsidRPr="00554C0C" w:rsidRDefault="00C647D4" w:rsidP="00554C0C">
                            <w:pPr>
                              <w:jc w:val="center"/>
                              <w:rPr>
                                <w:lang w:val="kk-KZ"/>
                              </w:rPr>
                            </w:pPr>
                            <w:r>
                              <w:rPr>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AB040" id="Овал 83" o:spid="_x0000_s1189" style="position:absolute;left:0;text-align:left;margin-left:152.2pt;margin-top:12.2pt;width:35.55pt;height:31.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" fillcolor="window" strokecolor="#f79646" strokeweight="2pt">
                <v:textbox>
                  <w:txbxContent>
                    <w:p w14:paraId="2BB55961" w14:textId="3F6D31A4" w:rsidR="00C647D4" w:rsidRPr="00554C0C" w:rsidRDefault="00C647D4" w:rsidP="00554C0C">
                      <w:pPr>
                        <w:jc w:val="center"/>
                        <w:rPr>
                          <w:lang w:val="kk-KZ"/>
                        </w:rPr>
                      </w:pPr>
                      <w:r>
                        <w:rPr>
                          <w:lang w:val="kk-KZ"/>
                        </w:rPr>
                        <w:t>3</w:t>
                      </w:r>
                    </w:p>
                  </w:txbxContent>
                </v:textbox>
              </v:oval>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9456" behindDoc="0" locked="0" layoutInCell="1" allowOverlap="1" wp14:anchorId="72BEC7D8" wp14:editId="6A3715B8">
                <wp:simplePos x="0" y="0"/>
                <wp:positionH relativeFrom="column">
                  <wp:posOffset>4128135</wp:posOffset>
                </wp:positionH>
                <wp:positionV relativeFrom="paragraph">
                  <wp:posOffset>109855</wp:posOffset>
                </wp:positionV>
                <wp:extent cx="451485" cy="405130"/>
                <wp:effectExtent l="0" t="0" r="24765" b="13970"/>
                <wp:wrapNone/>
                <wp:docPr id="88" name="Овал 88"/>
                <wp:cNvGraphicFramePr/>
                <a:graphic xmlns:a="http://schemas.openxmlformats.org/drawingml/2006/main">
                  <a:graphicData uri="http://schemas.microsoft.com/office/word/2010/wordprocessingShape">
                    <wps:wsp>
                      <wps:cNvSpPr/>
                      <wps:spPr>
                        <a:xfrm>
                          <a:off x="0" y="0"/>
                          <a:ext cx="451485" cy="405130"/>
                        </a:xfrm>
                        <a:prstGeom prst="ellipse">
                          <a:avLst/>
                        </a:prstGeom>
                        <a:solidFill>
                          <a:sysClr val="window" lastClr="FFFFFF"/>
                        </a:solidFill>
                        <a:ln w="25400" cap="flat" cmpd="sng" algn="ctr">
                          <a:solidFill>
                            <a:srgbClr val="F79646"/>
                          </a:solidFill>
                          <a:prstDash val="solid"/>
                        </a:ln>
                        <a:effectLst/>
                      </wps:spPr>
                      <wps:txbx>
                        <w:txbxContent>
                          <w:p w14:paraId="3AA653A3" w14:textId="46D0C2F0" w:rsidR="00C647D4" w:rsidRPr="00554C0C" w:rsidRDefault="00C647D4" w:rsidP="00554C0C">
                            <w:pPr>
                              <w:jc w:val="center"/>
                              <w:rPr>
                                <w:lang w:val="kk-KZ"/>
                              </w:rPr>
                            </w:pPr>
                            <w:r>
                              <w:rPr>
                                <w:lang w:val="kk-KZ"/>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EC7D8" id="Овал 88" o:spid="_x0000_s1190" style="position:absolute;left:0;text-align:left;margin-left:325.05pt;margin-top:8.65pt;width:35.55pt;height:31.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" fillcolor="window" strokecolor="#f79646" strokeweight="2pt">
                <v:textbox>
                  <w:txbxContent>
                    <w:p w14:paraId="3AA653A3" w14:textId="46D0C2F0" w:rsidR="00C647D4" w:rsidRPr="00554C0C" w:rsidRDefault="00C647D4" w:rsidP="00554C0C">
                      <w:pPr>
                        <w:jc w:val="center"/>
                        <w:rPr>
                          <w:lang w:val="kk-KZ"/>
                        </w:rPr>
                      </w:pPr>
                      <w:r>
                        <w:rPr>
                          <w:lang w:val="kk-KZ"/>
                        </w:rPr>
                        <w:t>7</w:t>
                      </w:r>
                    </w:p>
                  </w:txbxContent>
                </v:textbox>
              </v:oval>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8432" behindDoc="0" locked="0" layoutInCell="1" allowOverlap="1" wp14:anchorId="6AAC0B6B" wp14:editId="4D64428B">
                <wp:simplePos x="0" y="0"/>
                <wp:positionH relativeFrom="column">
                  <wp:posOffset>2943860</wp:posOffset>
                </wp:positionH>
                <wp:positionV relativeFrom="paragraph">
                  <wp:posOffset>137795</wp:posOffset>
                </wp:positionV>
                <wp:extent cx="451485" cy="405130"/>
                <wp:effectExtent l="0" t="0" r="24765" b="13970"/>
                <wp:wrapNone/>
                <wp:docPr id="87" name="Овал 87"/>
                <wp:cNvGraphicFramePr/>
                <a:graphic xmlns:a="http://schemas.openxmlformats.org/drawingml/2006/main">
                  <a:graphicData uri="http://schemas.microsoft.com/office/word/2010/wordprocessingShape">
                    <wps:wsp>
                      <wps:cNvSpPr/>
                      <wps:spPr>
                        <a:xfrm>
                          <a:off x="0" y="0"/>
                          <a:ext cx="451485" cy="405130"/>
                        </a:xfrm>
                        <a:prstGeom prst="ellipse">
                          <a:avLst/>
                        </a:prstGeom>
                        <a:solidFill>
                          <a:sysClr val="window" lastClr="FFFFFF"/>
                        </a:solidFill>
                        <a:ln w="25400" cap="flat" cmpd="sng" algn="ctr">
                          <a:solidFill>
                            <a:srgbClr val="F79646"/>
                          </a:solidFill>
                          <a:prstDash val="solid"/>
                        </a:ln>
                        <a:effectLst/>
                      </wps:spPr>
                      <wps:txbx>
                        <w:txbxContent>
                          <w:p w14:paraId="7E982EDE" w14:textId="6A13541D" w:rsidR="00C647D4" w:rsidRPr="00554C0C" w:rsidRDefault="00C647D4" w:rsidP="00554C0C">
                            <w:pPr>
                              <w:jc w:val="center"/>
                              <w:rPr>
                                <w:lang w:val="kk-KZ"/>
                              </w:rPr>
                            </w:pPr>
                            <w:r>
                              <w:rPr>
                                <w:lang w:val="kk-KZ"/>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C0B6B" id="Овал 87" o:spid="_x0000_s1191" style="position:absolute;left:0;text-align:left;margin-left:231.8pt;margin-top:10.85pt;width:35.55pt;height:31.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" fillcolor="window" strokecolor="#f79646" strokeweight="2pt">
                <v:textbox>
                  <w:txbxContent>
                    <w:p w14:paraId="7E982EDE" w14:textId="6A13541D" w:rsidR="00C647D4" w:rsidRPr="00554C0C" w:rsidRDefault="00C647D4" w:rsidP="00554C0C">
                      <w:pPr>
                        <w:jc w:val="center"/>
                        <w:rPr>
                          <w:lang w:val="kk-KZ"/>
                        </w:rPr>
                      </w:pPr>
                      <w:r>
                        <w:rPr>
                          <w:lang w:val="kk-KZ"/>
                        </w:rPr>
                        <w:t>6</w:t>
                      </w:r>
                    </w:p>
                  </w:txbxContent>
                </v:textbox>
              </v:oval>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0480" behindDoc="0" locked="0" layoutInCell="1" allowOverlap="1" wp14:anchorId="381075CD" wp14:editId="5720C20B">
                <wp:simplePos x="0" y="0"/>
                <wp:positionH relativeFrom="column">
                  <wp:posOffset>4878705</wp:posOffset>
                </wp:positionH>
                <wp:positionV relativeFrom="paragraph">
                  <wp:posOffset>109855</wp:posOffset>
                </wp:positionV>
                <wp:extent cx="451485" cy="405130"/>
                <wp:effectExtent l="0" t="0" r="24765" b="13970"/>
                <wp:wrapNone/>
                <wp:docPr id="89" name="Овал 89"/>
                <wp:cNvGraphicFramePr/>
                <a:graphic xmlns:a="http://schemas.openxmlformats.org/drawingml/2006/main">
                  <a:graphicData uri="http://schemas.microsoft.com/office/word/2010/wordprocessingShape">
                    <wps:wsp>
                      <wps:cNvSpPr/>
                      <wps:spPr>
                        <a:xfrm>
                          <a:off x="0" y="0"/>
                          <a:ext cx="451485" cy="405130"/>
                        </a:xfrm>
                        <a:prstGeom prst="ellipse">
                          <a:avLst/>
                        </a:prstGeom>
                        <a:solidFill>
                          <a:sysClr val="window" lastClr="FFFFFF"/>
                        </a:solidFill>
                        <a:ln w="25400" cap="flat" cmpd="sng" algn="ctr">
                          <a:solidFill>
                            <a:srgbClr val="F79646"/>
                          </a:solidFill>
                          <a:prstDash val="solid"/>
                        </a:ln>
                        <a:effectLst/>
                      </wps:spPr>
                      <wps:txbx>
                        <w:txbxContent>
                          <w:p w14:paraId="3492BEF4" w14:textId="30717A2F" w:rsidR="00C647D4" w:rsidRPr="00554C0C" w:rsidRDefault="00C647D4" w:rsidP="00554C0C">
                            <w:pPr>
                              <w:jc w:val="center"/>
                              <w:rPr>
                                <w:lang w:val="kk-KZ"/>
                              </w:rPr>
                            </w:pPr>
                            <w:r>
                              <w:rPr>
                                <w:lang w:val="kk-K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075CD" id="Овал 89" o:spid="_x0000_s1192" style="position:absolute;left:0;text-align:left;margin-left:384.15pt;margin-top:8.65pt;width:35.55pt;height:31.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" fillcolor="window" strokecolor="#f79646" strokeweight="2pt">
                <v:textbox>
                  <w:txbxContent>
                    <w:p w14:paraId="3492BEF4" w14:textId="30717A2F" w:rsidR="00C647D4" w:rsidRPr="00554C0C" w:rsidRDefault="00C647D4" w:rsidP="00554C0C">
                      <w:pPr>
                        <w:jc w:val="center"/>
                        <w:rPr>
                          <w:lang w:val="kk-KZ"/>
                        </w:rPr>
                      </w:pPr>
                      <w:r>
                        <w:rPr>
                          <w:lang w:val="kk-KZ"/>
                        </w:rPr>
                        <w:t>4</w:t>
                      </w:r>
                    </w:p>
                  </w:txbxContent>
                </v:textbox>
              </v:oval>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6384" behindDoc="0" locked="0" layoutInCell="1" allowOverlap="1" wp14:anchorId="776887C5" wp14:editId="3257DE79">
                <wp:simplePos x="0" y="0"/>
                <wp:positionH relativeFrom="column">
                  <wp:posOffset>1329690</wp:posOffset>
                </wp:positionH>
                <wp:positionV relativeFrom="paragraph">
                  <wp:posOffset>141605</wp:posOffset>
                </wp:positionV>
                <wp:extent cx="451485" cy="405130"/>
                <wp:effectExtent l="0" t="0" r="24765" b="13970"/>
                <wp:wrapNone/>
                <wp:docPr id="82" name="Овал 82"/>
                <wp:cNvGraphicFramePr/>
                <a:graphic xmlns:a="http://schemas.openxmlformats.org/drawingml/2006/main">
                  <a:graphicData uri="http://schemas.microsoft.com/office/word/2010/wordprocessingShape">
                    <wps:wsp>
                      <wps:cNvSpPr/>
                      <wps:spPr>
                        <a:xfrm>
                          <a:off x="0" y="0"/>
                          <a:ext cx="451485" cy="405130"/>
                        </a:xfrm>
                        <a:prstGeom prst="ellipse">
                          <a:avLst/>
                        </a:prstGeom>
                        <a:solidFill>
                          <a:sysClr val="window" lastClr="FFFFFF"/>
                        </a:solidFill>
                        <a:ln w="25400" cap="flat" cmpd="sng" algn="ctr">
                          <a:solidFill>
                            <a:srgbClr val="F79646"/>
                          </a:solidFill>
                          <a:prstDash val="solid"/>
                        </a:ln>
                        <a:effectLst/>
                      </wps:spPr>
                      <wps:txbx>
                        <w:txbxContent>
                          <w:p w14:paraId="71438459" w14:textId="1E15A525" w:rsidR="00C647D4" w:rsidRPr="00554C0C" w:rsidRDefault="00C647D4" w:rsidP="00554C0C">
                            <w:pPr>
                              <w:jc w:val="center"/>
                              <w:rPr>
                                <w:lang w:val="kk-KZ"/>
                              </w:rPr>
                            </w:pPr>
                            <w:r>
                              <w:rPr>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887C5" id="Овал 82" o:spid="_x0000_s1193" style="position:absolute;left:0;text-align:left;margin-left:104.7pt;margin-top:11.15pt;width:35.55pt;height:31.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" fillcolor="window" strokecolor="#f79646" strokeweight="2pt">
                <v:textbox>
                  <w:txbxContent>
                    <w:p w14:paraId="71438459" w14:textId="1E15A525" w:rsidR="00C647D4" w:rsidRPr="00554C0C" w:rsidRDefault="00C647D4" w:rsidP="00554C0C">
                      <w:pPr>
                        <w:jc w:val="center"/>
                        <w:rPr>
                          <w:lang w:val="kk-KZ"/>
                        </w:rPr>
                      </w:pPr>
                      <w:r>
                        <w:rPr>
                          <w:lang w:val="kk-KZ"/>
                        </w:rPr>
                        <w:t>2</w:t>
                      </w:r>
                    </w:p>
                  </w:txbxContent>
                </v:textbox>
              </v:oval>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35360" behindDoc="0" locked="0" layoutInCell="1" allowOverlap="1" wp14:anchorId="5914A58B" wp14:editId="0DE2C623">
                <wp:simplePos x="0" y="0"/>
                <wp:positionH relativeFrom="column">
                  <wp:posOffset>657860</wp:posOffset>
                </wp:positionH>
                <wp:positionV relativeFrom="paragraph">
                  <wp:posOffset>160655</wp:posOffset>
                </wp:positionV>
                <wp:extent cx="451485" cy="407670"/>
                <wp:effectExtent l="0" t="0" r="24765" b="11430"/>
                <wp:wrapNone/>
                <wp:docPr id="81" name="Овал 81"/>
                <wp:cNvGraphicFramePr/>
                <a:graphic xmlns:a="http://schemas.openxmlformats.org/drawingml/2006/main">
                  <a:graphicData uri="http://schemas.microsoft.com/office/word/2010/wordprocessingShape">
                    <wps:wsp>
                      <wps:cNvSpPr/>
                      <wps:spPr>
                        <a:xfrm flipV="1">
                          <a:off x="0" y="0"/>
                          <a:ext cx="451485" cy="407670"/>
                        </a:xfrm>
                        <a:prstGeom prst="ellipse">
                          <a:avLst/>
                        </a:prstGeom>
                        <a:solidFill>
                          <a:sysClr val="window" lastClr="FFFFFF"/>
                        </a:solidFill>
                        <a:ln w="25400" cap="flat" cmpd="sng" algn="ctr">
                          <a:solidFill>
                            <a:srgbClr val="F79646"/>
                          </a:solidFill>
                          <a:prstDash val="solid"/>
                        </a:ln>
                        <a:effectLst/>
                      </wps:spPr>
                      <wps:txbx>
                        <w:txbxContent>
                          <w:p w14:paraId="71C5E179" w14:textId="3B9CD266" w:rsidR="00C647D4" w:rsidRPr="00554C0C" w:rsidRDefault="00C647D4" w:rsidP="00554C0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4A58B" id="Овал 81" o:spid="_x0000_s1194" style="position:absolute;left:0;text-align:left;margin-left:51.8pt;margin-top:12.65pt;width:35.55pt;height:32.1pt;flip:y;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" fillcolor="window" strokecolor="#f79646" strokeweight="2pt">
                <v:textbox>
                  <w:txbxContent>
                    <w:p w14:paraId="71C5E179" w14:textId="3B9CD266" w:rsidR="00C647D4" w:rsidRPr="00554C0C" w:rsidRDefault="00C647D4" w:rsidP="00554C0C">
                      <w:pPr>
                        <w:jc w:val="center"/>
                      </w:pPr>
                      <w:r>
                        <w:t>1</w:t>
                      </w:r>
                    </w:p>
                  </w:txbxContent>
                </v:textbox>
              </v:oval>
            </w:pict>
          </mc:Fallback>
        </mc:AlternateContent>
      </w:r>
    </w:p>
    <w:p w14:paraId="2DB84BC9" w14:textId="50DC382B" w:rsidR="00675E95" w:rsidRPr="007C0618" w:rsidRDefault="00675E95" w:rsidP="00F55380">
      <w:pPr>
        <w:pStyle w:val="Default"/>
        <w:jc w:val="center"/>
        <w:rPr>
          <w:rFonts w:ascii="Times New Roman" w:hAnsi="Times New Roman" w:cs="Times New Roman"/>
          <w:color w:val="auto"/>
          <w:sz w:val="28"/>
          <w:szCs w:val="28"/>
          <w:lang w:val="kk-KZ"/>
        </w:rPr>
      </w:pPr>
    </w:p>
    <w:p w14:paraId="78B43AAD" w14:textId="2F2323C1" w:rsidR="00046A33" w:rsidRPr="007C0618" w:rsidRDefault="009B2A9B" w:rsidP="00F55380">
      <w:pPr>
        <w:pStyle w:val="Default"/>
        <w:jc w:val="both"/>
        <w:rPr>
          <w:rFonts w:ascii="Times New Roman" w:hAnsi="Times New Roman" w:cs="Times New Roman"/>
          <w:color w:val="auto"/>
          <w:sz w:val="28"/>
          <w:szCs w:val="28"/>
          <w:lang w:val="kk-KZ"/>
        </w:rPr>
      </w:pP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6864" behindDoc="0" locked="0" layoutInCell="1" allowOverlap="1" wp14:anchorId="721F8006" wp14:editId="6DD865EB">
                <wp:simplePos x="0" y="0"/>
                <wp:positionH relativeFrom="column">
                  <wp:posOffset>5140043</wp:posOffset>
                </wp:positionH>
                <wp:positionV relativeFrom="paragraph">
                  <wp:posOffset>137301</wp:posOffset>
                </wp:positionV>
                <wp:extent cx="28222" cy="590973"/>
                <wp:effectExtent l="0" t="0" r="29210" b="19050"/>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28222" cy="5909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650DE" id="Прямая соединительная линия 156"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404.75pt,10.8pt" to="406.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" strokecolor="#4579b8 [3044]"/>
            </w:pict>
          </mc:Fallback>
        </mc:AlternateContent>
      </w:r>
      <w:r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54816" behindDoc="0" locked="0" layoutInCell="1" allowOverlap="1" wp14:anchorId="7943DDEF" wp14:editId="1E932DC1">
                <wp:simplePos x="0" y="0"/>
                <wp:positionH relativeFrom="column">
                  <wp:posOffset>2147994</wp:posOffset>
                </wp:positionH>
                <wp:positionV relativeFrom="paragraph">
                  <wp:posOffset>153740</wp:posOffset>
                </wp:positionV>
                <wp:extent cx="0" cy="574181"/>
                <wp:effectExtent l="95250" t="0" r="57150" b="54610"/>
                <wp:wrapNone/>
                <wp:docPr id="153" name="Прямая со стрелкой 153"/>
                <wp:cNvGraphicFramePr/>
                <a:graphic xmlns:a="http://schemas.openxmlformats.org/drawingml/2006/main">
                  <a:graphicData uri="http://schemas.microsoft.com/office/word/2010/wordprocessingShape">
                    <wps:wsp>
                      <wps:cNvCnPr/>
                      <wps:spPr>
                        <a:xfrm>
                          <a:off x="0" y="0"/>
                          <a:ext cx="0" cy="5741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C09A1" id="Прямая со стрелкой 153" o:spid="_x0000_s1026" type="#_x0000_t32" style="position:absolute;margin-left:169.15pt;margin-top:12.1pt;width:0;height:45.2pt;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" strokecolor="#4579b8 [3044]">
                <v:stroke endarrow="open"/>
              </v:shape>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8672" behindDoc="0" locked="0" layoutInCell="1" allowOverlap="1" wp14:anchorId="3E613ACA" wp14:editId="376A5889">
                <wp:simplePos x="0" y="0"/>
                <wp:positionH relativeFrom="column">
                  <wp:posOffset>4400621</wp:posOffset>
                </wp:positionH>
                <wp:positionV relativeFrom="paragraph">
                  <wp:posOffset>136031</wp:posOffset>
                </wp:positionV>
                <wp:extent cx="28222" cy="575310"/>
                <wp:effectExtent l="57150" t="0" r="67310" b="53340"/>
                <wp:wrapNone/>
                <wp:docPr id="104" name="Прямая со стрелкой 104"/>
                <wp:cNvGraphicFramePr/>
                <a:graphic xmlns:a="http://schemas.openxmlformats.org/drawingml/2006/main">
                  <a:graphicData uri="http://schemas.microsoft.com/office/word/2010/wordprocessingShape">
                    <wps:wsp>
                      <wps:cNvCnPr/>
                      <wps:spPr>
                        <a:xfrm>
                          <a:off x="0" y="0"/>
                          <a:ext cx="28222" cy="575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E981F2" id="Прямая со стрелкой 104" o:spid="_x0000_s1026" type="#_x0000_t32" style="position:absolute;margin-left:346.5pt;margin-top:10.7pt;width:2.2pt;height:45.3pt;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" strokecolor="#4579b8 [3044]">
                <v:stroke endarrow="open"/>
              </v:shape>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7648" behindDoc="0" locked="0" layoutInCell="1" allowOverlap="1" wp14:anchorId="4B6223F3" wp14:editId="50629D81">
                <wp:simplePos x="0" y="0"/>
                <wp:positionH relativeFrom="column">
                  <wp:posOffset>3316323</wp:posOffset>
                </wp:positionH>
                <wp:positionV relativeFrom="paragraph">
                  <wp:posOffset>47272</wp:posOffset>
                </wp:positionV>
                <wp:extent cx="874959" cy="688622"/>
                <wp:effectExtent l="0" t="0" r="59055" b="54610"/>
                <wp:wrapNone/>
                <wp:docPr id="103" name="Прямая со стрелкой 103"/>
                <wp:cNvGraphicFramePr/>
                <a:graphic xmlns:a="http://schemas.openxmlformats.org/drawingml/2006/main">
                  <a:graphicData uri="http://schemas.microsoft.com/office/word/2010/wordprocessingShape">
                    <wps:wsp>
                      <wps:cNvCnPr/>
                      <wps:spPr>
                        <a:xfrm>
                          <a:off x="0" y="0"/>
                          <a:ext cx="874959" cy="6886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86964" id="Прямая со стрелкой 103" o:spid="_x0000_s1026" type="#_x0000_t32" style="position:absolute;margin-left:261.15pt;margin-top:3.7pt;width:68.9pt;height:54.2pt;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" strokecolor="#4579b8 [3044]">
                <v:stroke endarrow="open"/>
              </v:shape>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4576" behindDoc="0" locked="0" layoutInCell="1" allowOverlap="1" wp14:anchorId="4B39AB37" wp14:editId="1226486B">
                <wp:simplePos x="0" y="0"/>
                <wp:positionH relativeFrom="column">
                  <wp:posOffset>1617345</wp:posOffset>
                </wp:positionH>
                <wp:positionV relativeFrom="paragraph">
                  <wp:posOffset>137795</wp:posOffset>
                </wp:positionV>
                <wp:extent cx="0" cy="574040"/>
                <wp:effectExtent l="0" t="0" r="19050" b="16510"/>
                <wp:wrapNone/>
                <wp:docPr id="97" name="Прямая соединительная линия 97"/>
                <wp:cNvGraphicFramePr/>
                <a:graphic xmlns:a="http://schemas.openxmlformats.org/drawingml/2006/main">
                  <a:graphicData uri="http://schemas.microsoft.com/office/word/2010/wordprocessingShape">
                    <wps:wsp>
                      <wps:cNvCnPr/>
                      <wps:spPr>
                        <a:xfrm flipV="1">
                          <a:off x="0" y="0"/>
                          <a:ext cx="0" cy="574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2861C" id="Прямая соединительная линия 97" o:spid="_x0000_s1026" style="position:absolute;flip:y;z-index:251544576;visibility:visible;mso-wrap-style:square;mso-wrap-distance-left:9pt;mso-wrap-distance-top:0;mso-wrap-distance-right:9pt;mso-wrap-distance-bottom:0;mso-position-horizontal:absolute;mso-position-horizontal-relative:text;mso-position-vertical:absolute;mso-position-vertical-relative:text" from="127.35pt,10.85pt" to="127.3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" strokecolor="#4579b8 [3044]"/>
            </w:pict>
          </mc:Fallback>
        </mc:AlternateContent>
      </w:r>
      <w:r w:rsidR="00554C0C" w:rsidRPr="007C0618">
        <w:rPr>
          <w:rFonts w:ascii="Times New Roman" w:hAnsi="Times New Roman" w:cs="Times New Roman"/>
          <w:noProof/>
          <w:color w:val="auto"/>
          <w:sz w:val="28"/>
          <w:szCs w:val="28"/>
          <w:lang w:eastAsia="ru-RU"/>
        </w:rPr>
        <mc:AlternateContent>
          <mc:Choice Requires="wps">
            <w:drawing>
              <wp:anchor distT="0" distB="0" distL="114300" distR="114300" simplePos="0" relativeHeight="251543552" behindDoc="0" locked="0" layoutInCell="1" allowOverlap="1" wp14:anchorId="6605B012" wp14:editId="499A2663">
                <wp:simplePos x="0" y="0"/>
                <wp:positionH relativeFrom="column">
                  <wp:posOffset>883285</wp:posOffset>
                </wp:positionH>
                <wp:positionV relativeFrom="paragraph">
                  <wp:posOffset>136525</wp:posOffset>
                </wp:positionV>
                <wp:extent cx="0" cy="598170"/>
                <wp:effectExtent l="95250" t="0" r="76200" b="49530"/>
                <wp:wrapNone/>
                <wp:docPr id="94" name="Прямая со стрелкой 94"/>
                <wp:cNvGraphicFramePr/>
                <a:graphic xmlns:a="http://schemas.openxmlformats.org/drawingml/2006/main">
                  <a:graphicData uri="http://schemas.microsoft.com/office/word/2010/wordprocessingShape">
                    <wps:wsp>
                      <wps:cNvCnPr/>
                      <wps:spPr>
                        <a:xfrm>
                          <a:off x="0" y="0"/>
                          <a:ext cx="0" cy="598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17BE9" id="Прямая со стрелкой 94" o:spid="_x0000_s1026" type="#_x0000_t32" style="position:absolute;margin-left:69.55pt;margin-top:10.75pt;width:0;height:47.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" strokecolor="#4579b8 [3044]">
                <v:stroke endarrow="open"/>
              </v:shape>
            </w:pict>
          </mc:Fallback>
        </mc:AlternateContent>
      </w:r>
    </w:p>
    <w:p w14:paraId="1BDE9634" w14:textId="77777777" w:rsidR="00554C0C" w:rsidRPr="007C0618" w:rsidRDefault="00554C0C" w:rsidP="00F55380">
      <w:pPr>
        <w:spacing w:after="0" w:line="240" w:lineRule="auto"/>
        <w:rPr>
          <w:rFonts w:ascii="Times New Roman" w:eastAsia="Calibri" w:hAnsi="Times New Roman" w:cs="Times New Roman"/>
          <w:sz w:val="28"/>
          <w:szCs w:val="28"/>
          <w:lang w:val="kk-KZ" w:eastAsia="en-US"/>
        </w:rPr>
      </w:pPr>
    </w:p>
    <w:p w14:paraId="453512D8" w14:textId="3BF07B11" w:rsidR="00554C0C" w:rsidRPr="007C0618" w:rsidRDefault="00554C0C" w:rsidP="00F55380">
      <w:pPr>
        <w:spacing w:after="0" w:line="240" w:lineRule="auto"/>
        <w:rPr>
          <w:rFonts w:ascii="Times New Roman" w:eastAsia="Calibri" w:hAnsi="Times New Roman" w:cs="Times New Roman"/>
          <w:sz w:val="28"/>
          <w:szCs w:val="28"/>
          <w:lang w:val="kk-KZ" w:eastAsia="en-US"/>
        </w:rPr>
      </w:pPr>
    </w:p>
    <w:p w14:paraId="2020CD06" w14:textId="5CC7A2DC" w:rsidR="00554C0C" w:rsidRPr="007C0618" w:rsidRDefault="00F12CD9" w:rsidP="00F55380">
      <w:pPr>
        <w:spacing w:after="0" w:line="240" w:lineRule="auto"/>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41504" behindDoc="0" locked="0" layoutInCell="1" allowOverlap="1" wp14:anchorId="350ABBD1" wp14:editId="663DB68A">
                <wp:simplePos x="0" y="0"/>
                <wp:positionH relativeFrom="column">
                  <wp:posOffset>534035</wp:posOffset>
                </wp:positionH>
                <wp:positionV relativeFrom="paragraph">
                  <wp:posOffset>122555</wp:posOffset>
                </wp:positionV>
                <wp:extent cx="1975485" cy="479425"/>
                <wp:effectExtent l="0" t="0" r="24765" b="15875"/>
                <wp:wrapNone/>
                <wp:docPr id="91" name="Прямоугольник 91"/>
                <wp:cNvGraphicFramePr/>
                <a:graphic xmlns:a="http://schemas.openxmlformats.org/drawingml/2006/main">
                  <a:graphicData uri="http://schemas.microsoft.com/office/word/2010/wordprocessingShape">
                    <wps:wsp>
                      <wps:cNvSpPr/>
                      <wps:spPr>
                        <a:xfrm>
                          <a:off x="0" y="0"/>
                          <a:ext cx="1975485" cy="479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A64155" w14:textId="13B450C0"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lang w:val="kk-KZ"/>
                              </w:rPr>
                              <w:t>Жүк иелері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ABBD1" id="Прямоугольник 91" o:spid="_x0000_s1195" style="position:absolute;margin-left:42.05pt;margin-top:9.65pt;width:155.55pt;height:37.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" fillcolor="white [3201]" strokecolor="#f79646 [3209]" strokeweight="2pt">
                <v:textbox>
                  <w:txbxContent>
                    <w:p w14:paraId="07A64155" w14:textId="13B450C0"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lang w:val="kk-KZ"/>
                        </w:rPr>
                        <w:t>Жүк иелері</w:t>
                      </w:r>
                    </w:p>
                  </w:txbxContent>
                </v:textbox>
              </v:rect>
            </w:pict>
          </mc:Fallback>
        </mc:AlternateContent>
      </w:r>
      <w:r w:rsidR="00554C0C" w:rsidRPr="007C0618">
        <w:rPr>
          <w:rFonts w:ascii="Times New Roman" w:eastAsia="Calibri" w:hAnsi="Times New Roman" w:cs="Times New Roman"/>
          <w:noProof/>
          <w:sz w:val="28"/>
          <w:szCs w:val="28"/>
        </w:rPr>
        <mc:AlternateContent>
          <mc:Choice Requires="wps">
            <w:drawing>
              <wp:anchor distT="0" distB="0" distL="114300" distR="114300" simplePos="0" relativeHeight="251542528" behindDoc="0" locked="0" layoutInCell="1" allowOverlap="1" wp14:anchorId="5F4D72FE" wp14:editId="71BFC95B">
                <wp:simplePos x="0" y="0"/>
                <wp:positionH relativeFrom="column">
                  <wp:posOffset>3582176</wp:posOffset>
                </wp:positionH>
                <wp:positionV relativeFrom="paragraph">
                  <wp:posOffset>122837</wp:posOffset>
                </wp:positionV>
                <wp:extent cx="1941689" cy="445629"/>
                <wp:effectExtent l="0" t="0" r="20955" b="12065"/>
                <wp:wrapNone/>
                <wp:docPr id="93" name="Прямоугольник 93"/>
                <wp:cNvGraphicFramePr/>
                <a:graphic xmlns:a="http://schemas.openxmlformats.org/drawingml/2006/main">
                  <a:graphicData uri="http://schemas.microsoft.com/office/word/2010/wordprocessingShape">
                    <wps:wsp>
                      <wps:cNvSpPr/>
                      <wps:spPr>
                        <a:xfrm>
                          <a:off x="0" y="0"/>
                          <a:ext cx="1941689" cy="445629"/>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9DEBACF" w14:textId="4B947BB9"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lang w:val="kk-KZ"/>
                              </w:rPr>
                              <w:t>Тасымалдаушылар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D72FE" id="Прямоугольник 93" o:spid="_x0000_s1196" style="position:absolute;margin-left:282.05pt;margin-top:9.65pt;width:152.9pt;height:35.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" fillcolor="white [3201]" strokecolor="#f79646 [3209]" strokeweight="2pt">
                <v:textbox>
                  <w:txbxContent>
                    <w:p w14:paraId="69DEBACF" w14:textId="4B947BB9" w:rsidR="00C647D4" w:rsidRPr="00A83B47" w:rsidRDefault="00C647D4" w:rsidP="00554C0C">
                      <w:pPr>
                        <w:jc w:val="center"/>
                        <w:rPr>
                          <w:rFonts w:ascii="Times New Roman" w:hAnsi="Times New Roman" w:cs="Times New Roman"/>
                          <w:sz w:val="24"/>
                          <w:szCs w:val="24"/>
                          <w:lang w:val="kk-KZ"/>
                        </w:rPr>
                      </w:pPr>
                      <w:r w:rsidRPr="00A83B47">
                        <w:rPr>
                          <w:rFonts w:ascii="Times New Roman" w:hAnsi="Times New Roman" w:cs="Times New Roman"/>
                          <w:sz w:val="24"/>
                          <w:szCs w:val="24"/>
                          <w:lang w:val="kk-KZ"/>
                        </w:rPr>
                        <w:t>Тасымалдаушылар</w:t>
                      </w:r>
                    </w:p>
                  </w:txbxContent>
                </v:textbox>
              </v:rect>
            </w:pict>
          </mc:Fallback>
        </mc:AlternateContent>
      </w:r>
    </w:p>
    <w:p w14:paraId="4D06CB2E" w14:textId="77777777" w:rsidR="00554C0C" w:rsidRPr="007C0618" w:rsidRDefault="00554C0C" w:rsidP="00F55380">
      <w:pPr>
        <w:spacing w:after="0" w:line="240" w:lineRule="auto"/>
        <w:rPr>
          <w:rFonts w:ascii="Times New Roman" w:eastAsia="Calibri" w:hAnsi="Times New Roman" w:cs="Times New Roman"/>
          <w:sz w:val="28"/>
          <w:szCs w:val="28"/>
          <w:lang w:val="kk-KZ" w:eastAsia="en-US"/>
        </w:rPr>
      </w:pPr>
    </w:p>
    <w:p w14:paraId="18AD7576" w14:textId="77777777" w:rsidR="00554C0C" w:rsidRPr="007C0618" w:rsidRDefault="00554C0C" w:rsidP="00F55380">
      <w:pPr>
        <w:spacing w:after="0" w:line="240" w:lineRule="auto"/>
        <w:rPr>
          <w:rFonts w:ascii="Times New Roman" w:eastAsia="Calibri" w:hAnsi="Times New Roman" w:cs="Times New Roman"/>
          <w:sz w:val="28"/>
          <w:szCs w:val="28"/>
          <w:lang w:val="kk-KZ" w:eastAsia="en-US"/>
        </w:rPr>
      </w:pPr>
    </w:p>
    <w:p w14:paraId="517FE9DC" w14:textId="77777777" w:rsidR="00554C0C" w:rsidRPr="007C0618" w:rsidRDefault="00554C0C" w:rsidP="00F55380">
      <w:pPr>
        <w:spacing w:after="0" w:line="240" w:lineRule="auto"/>
        <w:rPr>
          <w:rFonts w:ascii="Times New Roman" w:eastAsia="Calibri" w:hAnsi="Times New Roman" w:cs="Times New Roman"/>
          <w:sz w:val="28"/>
          <w:szCs w:val="28"/>
          <w:lang w:val="kk-KZ" w:eastAsia="en-US"/>
        </w:rPr>
      </w:pPr>
    </w:p>
    <w:p w14:paraId="333B8D64" w14:textId="4F04F4DB" w:rsidR="00554C0C" w:rsidRPr="007C0618" w:rsidRDefault="00F12CD9" w:rsidP="00F55380">
      <w:pPr>
        <w:spacing w:after="0" w:line="240" w:lineRule="auto"/>
        <w:rPr>
          <w:rFonts w:ascii="Times New Roman" w:eastAsia="Calibri" w:hAnsi="Times New Roman" w:cs="Times New Roman"/>
          <w:sz w:val="28"/>
          <w:szCs w:val="28"/>
          <w:lang w:val="kk-KZ" w:eastAsia="en-US"/>
        </w:rPr>
      </w:pPr>
      <w:r w:rsidRPr="007C0618">
        <w:rPr>
          <w:rFonts w:ascii="Times New Roman" w:eastAsia="Calibri" w:hAnsi="Times New Roman" w:cs="Times New Roman"/>
          <w:noProof/>
          <w:sz w:val="28"/>
          <w:szCs w:val="28"/>
        </w:rPr>
        <mc:AlternateContent>
          <mc:Choice Requires="wps">
            <w:drawing>
              <wp:anchor distT="0" distB="0" distL="114300" distR="114300" simplePos="0" relativeHeight="251558912" behindDoc="0" locked="0" layoutInCell="1" allowOverlap="1" wp14:anchorId="0C326102" wp14:editId="1F24D28C">
                <wp:simplePos x="0" y="0"/>
                <wp:positionH relativeFrom="column">
                  <wp:posOffset>399749</wp:posOffset>
                </wp:positionH>
                <wp:positionV relativeFrom="paragraph">
                  <wp:posOffset>124026</wp:posOffset>
                </wp:positionV>
                <wp:extent cx="5305425" cy="47758"/>
                <wp:effectExtent l="19050" t="19050" r="9525" b="28575"/>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5305425" cy="47758"/>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E5A4D" id="Прямая соединительная линия 76"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31.5pt,9.75pt" to="449.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" strokecolor="#f79646 [3209]" strokeweight="2.25pt"/>
            </w:pict>
          </mc:Fallback>
        </mc:AlternateContent>
      </w:r>
    </w:p>
    <w:p w14:paraId="353BFADB" w14:textId="75957EA8" w:rsidR="00B4787E" w:rsidRPr="007C0618" w:rsidRDefault="0028799A" w:rsidP="00BF66BD">
      <w:pPr>
        <w:spacing w:after="0" w:line="240" w:lineRule="auto"/>
        <w:ind w:firstLine="708"/>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w:t>
      </w:r>
      <w:r w:rsidR="00B4787E" w:rsidRPr="007C0618">
        <w:rPr>
          <w:rFonts w:ascii="Times New Roman" w:eastAsia="Calibri" w:hAnsi="Times New Roman" w:cs="Times New Roman"/>
          <w:sz w:val="28"/>
          <w:szCs w:val="28"/>
          <w:lang w:val="kk-KZ" w:eastAsia="en-US"/>
        </w:rPr>
        <w:t xml:space="preserve">урет </w:t>
      </w:r>
      <w:r w:rsidR="001F7FFA" w:rsidRPr="007C0618">
        <w:rPr>
          <w:rFonts w:ascii="Times New Roman" w:eastAsia="Calibri" w:hAnsi="Times New Roman" w:cs="Times New Roman"/>
          <w:sz w:val="28"/>
          <w:szCs w:val="28"/>
          <w:lang w:val="kk-KZ" w:eastAsia="en-US"/>
        </w:rPr>
        <w:t>3</w:t>
      </w:r>
      <w:r w:rsidR="00F53C47" w:rsidRPr="007C0618">
        <w:rPr>
          <w:rFonts w:ascii="Times New Roman" w:eastAsia="Calibri" w:hAnsi="Times New Roman" w:cs="Times New Roman"/>
          <w:sz w:val="28"/>
          <w:szCs w:val="28"/>
          <w:lang w:val="kk-KZ" w:eastAsia="en-US"/>
        </w:rPr>
        <w:t>6</w:t>
      </w:r>
      <w:r w:rsidR="003313CB" w:rsidRPr="007C0618">
        <w:rPr>
          <w:rFonts w:ascii="Times New Roman" w:hAnsi="Times New Roman" w:cs="Times New Roman"/>
          <w:sz w:val="28"/>
          <w:lang w:val="kk-KZ"/>
        </w:rPr>
        <w:t xml:space="preserve"> – </w:t>
      </w:r>
      <w:r w:rsidR="00B4787E" w:rsidRPr="007C0618">
        <w:rPr>
          <w:rFonts w:ascii="Times New Roman" w:eastAsia="Calibri" w:hAnsi="Times New Roman" w:cs="Times New Roman"/>
          <w:sz w:val="28"/>
          <w:szCs w:val="28"/>
          <w:lang w:val="kk-KZ" w:eastAsia="en-US"/>
        </w:rPr>
        <w:t xml:space="preserve">ШҚО </w:t>
      </w:r>
      <w:r w:rsidRPr="007C0618">
        <w:rPr>
          <w:rFonts w:ascii="Times New Roman" w:eastAsia="Calibri" w:hAnsi="Times New Roman" w:cs="Times New Roman"/>
          <w:sz w:val="28"/>
          <w:szCs w:val="28"/>
          <w:lang w:val="kk-KZ" w:eastAsia="en-US"/>
        </w:rPr>
        <w:t>АКЛЖ</w:t>
      </w:r>
      <w:r w:rsidR="00B4787E" w:rsidRPr="007C0618">
        <w:rPr>
          <w:rFonts w:ascii="Times New Roman" w:eastAsia="Calibri" w:hAnsi="Times New Roman" w:cs="Times New Roman"/>
          <w:sz w:val="28"/>
          <w:szCs w:val="28"/>
          <w:lang w:val="kk-KZ" w:eastAsia="en-US"/>
        </w:rPr>
        <w:t xml:space="preserve"> қосымша тұлғаларының өзара іс-әрекетінің сызбасы</w:t>
      </w:r>
    </w:p>
    <w:p w14:paraId="3F1B3705" w14:textId="77777777" w:rsidR="00BF66BD" w:rsidRDefault="00BF66BD" w:rsidP="00175CA1">
      <w:pPr>
        <w:spacing w:after="0" w:line="240" w:lineRule="auto"/>
        <w:ind w:firstLine="708"/>
        <w:rPr>
          <w:rFonts w:ascii="Times New Roman" w:eastAsia="Calibri" w:hAnsi="Times New Roman" w:cs="Times New Roman"/>
          <w:sz w:val="24"/>
          <w:szCs w:val="24"/>
          <w:lang w:val="kk-KZ" w:eastAsia="en-US"/>
        </w:rPr>
      </w:pPr>
    </w:p>
    <w:p w14:paraId="59136EB6" w14:textId="34DA5F2C" w:rsidR="0028799A" w:rsidRPr="007C0618" w:rsidRDefault="0028799A" w:rsidP="00175CA1">
      <w:pPr>
        <w:spacing w:after="0" w:line="240" w:lineRule="auto"/>
        <w:ind w:firstLine="708"/>
        <w:rPr>
          <w:rFonts w:ascii="Times New Roman" w:eastAsia="Calibri" w:hAnsi="Times New Roman" w:cs="Times New Roman"/>
          <w:sz w:val="24"/>
          <w:szCs w:val="24"/>
          <w:lang w:val="kk-KZ" w:eastAsia="en-US"/>
        </w:rPr>
      </w:pPr>
      <w:r w:rsidRPr="007C0618">
        <w:rPr>
          <w:rFonts w:ascii="Times New Roman" w:eastAsia="Calibri" w:hAnsi="Times New Roman" w:cs="Times New Roman"/>
          <w:sz w:val="24"/>
          <w:szCs w:val="24"/>
          <w:lang w:val="kk-KZ" w:eastAsia="en-US"/>
        </w:rPr>
        <w:t>Ескерт</w:t>
      </w:r>
      <w:r w:rsidR="001F7FFA" w:rsidRPr="007C0618">
        <w:rPr>
          <w:rFonts w:ascii="Times New Roman" w:eastAsia="Calibri" w:hAnsi="Times New Roman" w:cs="Times New Roman"/>
          <w:sz w:val="24"/>
          <w:szCs w:val="24"/>
          <w:lang w:val="kk-KZ" w:eastAsia="en-US"/>
        </w:rPr>
        <w:t>у</w:t>
      </w:r>
      <w:r w:rsidRPr="007C0618">
        <w:rPr>
          <w:rFonts w:ascii="Times New Roman" w:eastAsia="Calibri" w:hAnsi="Times New Roman" w:cs="Times New Roman"/>
          <w:sz w:val="24"/>
          <w:szCs w:val="24"/>
          <w:lang w:val="kk-KZ" w:eastAsia="en-US"/>
        </w:rPr>
        <w:t>: автормен құрастырылған</w:t>
      </w:r>
    </w:p>
    <w:p w14:paraId="598B1D13" w14:textId="77777777" w:rsidR="00B4787E" w:rsidRPr="007C0618" w:rsidRDefault="00B4787E" w:rsidP="00F55380">
      <w:pPr>
        <w:spacing w:after="0" w:line="240" w:lineRule="auto"/>
        <w:rPr>
          <w:rFonts w:ascii="Times New Roman" w:eastAsia="Calibri" w:hAnsi="Times New Roman" w:cs="Times New Roman"/>
          <w:sz w:val="28"/>
          <w:szCs w:val="28"/>
          <w:lang w:val="kk-KZ" w:eastAsia="en-US"/>
        </w:rPr>
      </w:pPr>
    </w:p>
    <w:p w14:paraId="66EFAD9D" w14:textId="59EB2FFB" w:rsidR="001F7FFA" w:rsidRPr="007C0618" w:rsidRDefault="00B4787E"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Шығыс Қазақстан облысы АКЛЖ басқару </w:t>
      </w:r>
      <w:r w:rsidR="0084159B" w:rsidRPr="007C0618">
        <w:rPr>
          <w:rFonts w:ascii="Times New Roman" w:eastAsia="Calibri" w:hAnsi="Times New Roman" w:cs="Times New Roman"/>
          <w:sz w:val="28"/>
          <w:szCs w:val="28"/>
          <w:lang w:val="kk-KZ" w:eastAsia="en-US"/>
        </w:rPr>
        <w:t>механизмінің</w:t>
      </w:r>
      <w:r w:rsidRPr="007C0618">
        <w:rPr>
          <w:rFonts w:ascii="Times New Roman" w:eastAsia="Calibri" w:hAnsi="Times New Roman" w:cs="Times New Roman"/>
          <w:sz w:val="28"/>
          <w:szCs w:val="28"/>
          <w:lang w:val="kk-KZ" w:eastAsia="en-US"/>
        </w:rPr>
        <w:t xml:space="preserve"> ұйымдастырушылық-экономикалық және коммерциялық-құқықтық мәні тауарларды жеткізу</w:t>
      </w:r>
      <w:r w:rsidR="0084159B" w:rsidRPr="007C0618">
        <w:rPr>
          <w:rFonts w:ascii="Times New Roman" w:eastAsia="Calibri" w:hAnsi="Times New Roman" w:cs="Times New Roman"/>
          <w:sz w:val="28"/>
          <w:szCs w:val="28"/>
          <w:lang w:val="kk-KZ" w:eastAsia="en-US"/>
        </w:rPr>
        <w:t>мен</w:t>
      </w:r>
      <w:r w:rsidRPr="007C0618">
        <w:rPr>
          <w:rFonts w:ascii="Times New Roman" w:eastAsia="Calibri" w:hAnsi="Times New Roman" w:cs="Times New Roman"/>
          <w:sz w:val="28"/>
          <w:szCs w:val="28"/>
          <w:lang w:val="kk-KZ" w:eastAsia="en-US"/>
        </w:rPr>
        <w:t>, тасымалдаудың белгіленген мерзімдері бойынша көлік-логистикалық қызмет көрсету ережелері мен талаптарын сақтау</w:t>
      </w:r>
      <w:r w:rsidR="0084159B" w:rsidRPr="007C0618">
        <w:rPr>
          <w:rFonts w:ascii="Times New Roman" w:eastAsia="Calibri" w:hAnsi="Times New Roman" w:cs="Times New Roman"/>
          <w:sz w:val="28"/>
          <w:szCs w:val="28"/>
          <w:lang w:val="kk-KZ" w:eastAsia="en-US"/>
        </w:rPr>
        <w:t>мен</w:t>
      </w:r>
      <w:r w:rsidRPr="007C0618">
        <w:rPr>
          <w:rFonts w:ascii="Times New Roman" w:eastAsia="Calibri" w:hAnsi="Times New Roman" w:cs="Times New Roman"/>
          <w:sz w:val="28"/>
          <w:szCs w:val="28"/>
          <w:lang w:val="kk-KZ" w:eastAsia="en-US"/>
        </w:rPr>
        <w:t xml:space="preserve"> байланысты қосымша тұлғалардың қызметін ынталан</w:t>
      </w:r>
      <w:r w:rsidR="001F7FFA" w:rsidRPr="007C0618">
        <w:rPr>
          <w:rFonts w:ascii="Times New Roman" w:eastAsia="Calibri" w:hAnsi="Times New Roman" w:cs="Times New Roman"/>
          <w:sz w:val="28"/>
          <w:szCs w:val="28"/>
          <w:lang w:val="kk-KZ" w:eastAsia="en-US"/>
        </w:rPr>
        <w:t>дырудан тұратын болады.</w:t>
      </w:r>
    </w:p>
    <w:p w14:paraId="29A55AA3" w14:textId="5FB39A2F" w:rsidR="001F7FFA" w:rsidRPr="007C0618" w:rsidRDefault="00B4787E"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Айта кету керек, </w:t>
      </w:r>
      <w:r w:rsidR="0084159B" w:rsidRPr="007C0618">
        <w:rPr>
          <w:rFonts w:ascii="Times New Roman" w:eastAsia="Calibri" w:hAnsi="Times New Roman" w:cs="Times New Roman"/>
          <w:sz w:val="28"/>
          <w:szCs w:val="28"/>
          <w:lang w:val="kk-KZ" w:eastAsia="en-US"/>
        </w:rPr>
        <w:t xml:space="preserve">тәжірибе </w:t>
      </w:r>
      <w:r w:rsidRPr="007C0618">
        <w:rPr>
          <w:rFonts w:ascii="Times New Roman" w:eastAsia="Calibri" w:hAnsi="Times New Roman" w:cs="Times New Roman"/>
          <w:sz w:val="28"/>
          <w:szCs w:val="28"/>
          <w:lang w:val="kk-KZ" w:eastAsia="en-US"/>
        </w:rPr>
        <w:t>жүзінде АКЛЖ қосымша тұлғаларының ұйымдастырушылық-экономикалық өзара іс-</w:t>
      </w:r>
      <w:r w:rsidR="0084159B" w:rsidRPr="007C0618">
        <w:rPr>
          <w:rFonts w:ascii="Times New Roman" w:eastAsia="Calibri" w:hAnsi="Times New Roman" w:cs="Times New Roman"/>
          <w:sz w:val="28"/>
          <w:szCs w:val="28"/>
          <w:lang w:val="kk-KZ" w:eastAsia="en-US"/>
        </w:rPr>
        <w:t>әрекетінің</w:t>
      </w:r>
      <w:r w:rsidRPr="007C0618">
        <w:rPr>
          <w:rFonts w:ascii="Times New Roman" w:eastAsia="Calibri" w:hAnsi="Times New Roman" w:cs="Times New Roman"/>
          <w:sz w:val="28"/>
          <w:szCs w:val="28"/>
          <w:lang w:val="kk-KZ" w:eastAsia="en-US"/>
        </w:rPr>
        <w:t xml:space="preserve"> тиімділігін арттыру мақсатында делдалдардың тауарды жеткізу үдерісінің толық қызметін атқаратынын атап өткен жөн. Мысалы, экспедиторлар, тасымалдаушылар, агенттер және </w:t>
      </w:r>
      <w:r w:rsidR="00235B27">
        <w:rPr>
          <w:rFonts w:ascii="Times New Roman" w:eastAsia="Calibri" w:hAnsi="Times New Roman" w:cs="Times New Roman"/>
          <w:sz w:val="28"/>
          <w:szCs w:val="28"/>
          <w:lang w:val="kk-KZ" w:eastAsia="en-US"/>
        </w:rPr>
        <w:t>көлік-логистикалық</w:t>
      </w:r>
      <w:r w:rsidRPr="007C0618">
        <w:rPr>
          <w:rFonts w:ascii="Times New Roman" w:eastAsia="Calibri" w:hAnsi="Times New Roman" w:cs="Times New Roman"/>
          <w:sz w:val="28"/>
          <w:szCs w:val="28"/>
          <w:lang w:val="kk-KZ" w:eastAsia="en-US"/>
        </w:rPr>
        <w:t xml:space="preserve"> операторлар көбінесе жеткізу-тасымалдау үдерісінде толық д</w:t>
      </w:r>
      <w:r w:rsidR="001F7FFA" w:rsidRPr="007C0618">
        <w:rPr>
          <w:rFonts w:ascii="Times New Roman" w:eastAsia="Calibri" w:hAnsi="Times New Roman" w:cs="Times New Roman"/>
          <w:sz w:val="28"/>
          <w:szCs w:val="28"/>
          <w:lang w:val="kk-KZ" w:eastAsia="en-US"/>
        </w:rPr>
        <w:t>елдалдық қызметтерді орындайды.</w:t>
      </w:r>
    </w:p>
    <w:p w14:paraId="2D25C009" w14:textId="6C79B55B" w:rsidR="001F7FFA" w:rsidRPr="007C0618" w:rsidRDefault="00B4787E"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Бұл ұйымдастырушылық, экономикалық және коммерциялық </w:t>
      </w:r>
      <w:r w:rsidR="0084159B" w:rsidRPr="007C0618">
        <w:rPr>
          <w:rFonts w:ascii="Times New Roman" w:eastAsia="Calibri" w:hAnsi="Times New Roman" w:cs="Times New Roman"/>
          <w:sz w:val="28"/>
          <w:szCs w:val="28"/>
          <w:lang w:val="kk-KZ" w:eastAsia="en-US"/>
        </w:rPr>
        <w:t>құраушылармен</w:t>
      </w:r>
      <w:r w:rsidRPr="007C0618">
        <w:rPr>
          <w:rFonts w:ascii="Times New Roman" w:eastAsia="Calibri" w:hAnsi="Times New Roman" w:cs="Times New Roman"/>
          <w:sz w:val="28"/>
          <w:szCs w:val="28"/>
          <w:lang w:val="kk-KZ" w:eastAsia="en-US"/>
        </w:rPr>
        <w:t xml:space="preserve"> бірге жүреді, сондықтан АКЛЖ ішіндегі жеткізу үдерісі келесі негізгі кезеңдерден тұрады:</w:t>
      </w:r>
    </w:p>
    <w:p w14:paraId="4324E228" w14:textId="0BE91E05" w:rsidR="001F7FFA" w:rsidRPr="007C0618" w:rsidRDefault="001F7FFA"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1)</w:t>
      </w:r>
      <w:r w:rsidR="00984069" w:rsidRPr="007C0618">
        <w:rPr>
          <w:rFonts w:ascii="Times New Roman" w:eastAsia="Calibri" w:hAnsi="Times New Roman" w:cs="Times New Roman"/>
          <w:sz w:val="28"/>
          <w:szCs w:val="28"/>
          <w:lang w:val="kk-KZ" w:eastAsia="en-US"/>
        </w:rPr>
        <w:t xml:space="preserve"> </w:t>
      </w:r>
      <w:r w:rsidR="00E965FB" w:rsidRPr="007C0618">
        <w:rPr>
          <w:rFonts w:ascii="Times New Roman" w:eastAsia="Calibri" w:hAnsi="Times New Roman" w:cs="Times New Roman"/>
          <w:sz w:val="28"/>
          <w:szCs w:val="28"/>
          <w:lang w:val="kk-KZ" w:eastAsia="en-US"/>
        </w:rPr>
        <w:t>Көлік-логистикалық компанияның әлеуетті жүк иелеріне қызмет көрсетуді жүзеге асыруы немесе жүк иелерінің өз қажеттілігіне қарай жұмыс істеп тұрған опера</w:t>
      </w:r>
      <w:r w:rsidRPr="007C0618">
        <w:rPr>
          <w:rFonts w:ascii="Times New Roman" w:eastAsia="Calibri" w:hAnsi="Times New Roman" w:cs="Times New Roman"/>
          <w:sz w:val="28"/>
          <w:szCs w:val="28"/>
          <w:lang w:val="kk-KZ" w:eastAsia="en-US"/>
        </w:rPr>
        <w:t>торларды белсенді түрде іздеуі</w:t>
      </w:r>
      <w:r w:rsidR="00A83B47" w:rsidRPr="007C0618">
        <w:rPr>
          <w:rFonts w:ascii="Times New Roman" w:eastAsia="Calibri" w:hAnsi="Times New Roman" w:cs="Times New Roman"/>
          <w:sz w:val="28"/>
          <w:szCs w:val="28"/>
          <w:lang w:val="kk-KZ" w:eastAsia="en-US"/>
        </w:rPr>
        <w:t>;</w:t>
      </w:r>
    </w:p>
    <w:p w14:paraId="4E63F8C1" w14:textId="7655725F" w:rsidR="001F7FFA" w:rsidRPr="007C0618" w:rsidRDefault="001F7FFA"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2)</w:t>
      </w:r>
      <w:r w:rsidR="00984069" w:rsidRPr="007C0618">
        <w:rPr>
          <w:rFonts w:ascii="Times New Roman" w:eastAsia="Calibri" w:hAnsi="Times New Roman" w:cs="Times New Roman"/>
          <w:sz w:val="28"/>
          <w:szCs w:val="28"/>
          <w:lang w:val="kk-KZ" w:eastAsia="en-US"/>
        </w:rPr>
        <w:t xml:space="preserve"> </w:t>
      </w:r>
      <w:r w:rsidR="00E965FB" w:rsidRPr="007C0618">
        <w:rPr>
          <w:rFonts w:ascii="Times New Roman" w:eastAsia="Calibri" w:hAnsi="Times New Roman" w:cs="Times New Roman"/>
          <w:sz w:val="28"/>
          <w:szCs w:val="28"/>
          <w:lang w:val="kk-KZ" w:eastAsia="en-US"/>
        </w:rPr>
        <w:t xml:space="preserve">Тасымалдаушы негізгі оператор мен жүк иесі арасында тасымалдау, </w:t>
      </w:r>
      <w:r w:rsidR="00235B27">
        <w:rPr>
          <w:rFonts w:ascii="Times New Roman" w:eastAsia="Calibri" w:hAnsi="Times New Roman" w:cs="Times New Roman"/>
          <w:sz w:val="28"/>
          <w:szCs w:val="28"/>
          <w:lang w:val="kk-KZ" w:eastAsia="en-US"/>
        </w:rPr>
        <w:t>көлік-логистикалық</w:t>
      </w:r>
      <w:r w:rsidR="00E965FB" w:rsidRPr="007C0618">
        <w:rPr>
          <w:rFonts w:ascii="Times New Roman" w:eastAsia="Calibri" w:hAnsi="Times New Roman" w:cs="Times New Roman"/>
          <w:sz w:val="28"/>
          <w:szCs w:val="28"/>
          <w:lang w:val="kk-KZ" w:eastAsia="en-US"/>
        </w:rPr>
        <w:t xml:space="preserve"> қызмет көрсету келісімшартының талаптарын келісу және шарт жасау;</w:t>
      </w:r>
    </w:p>
    <w:p w14:paraId="2E379DBC" w14:textId="103B3D46" w:rsidR="001F7FFA" w:rsidRPr="007C0618" w:rsidRDefault="001F7FFA"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3)</w:t>
      </w:r>
      <w:r w:rsidR="00984069" w:rsidRPr="007C0618">
        <w:rPr>
          <w:rFonts w:ascii="Times New Roman" w:eastAsia="Calibri" w:hAnsi="Times New Roman" w:cs="Times New Roman"/>
          <w:sz w:val="28"/>
          <w:szCs w:val="28"/>
          <w:lang w:val="kk-KZ" w:eastAsia="en-US"/>
        </w:rPr>
        <w:t xml:space="preserve"> </w:t>
      </w:r>
      <w:r w:rsidR="00E965FB" w:rsidRPr="007C0618">
        <w:rPr>
          <w:rFonts w:ascii="Times New Roman" w:eastAsia="Calibri" w:hAnsi="Times New Roman" w:cs="Times New Roman"/>
          <w:sz w:val="28"/>
          <w:szCs w:val="28"/>
          <w:lang w:val="kk-KZ" w:eastAsia="en-US"/>
        </w:rPr>
        <w:t>Жүкті тасымалдауға дайын күйге келтірумен байланысты көлік-логистикалық қызмет көрсетуді жүзеге асыру (қаптаманы, поддон, контейнерлерді және т. б. беру);</w:t>
      </w:r>
    </w:p>
    <w:p w14:paraId="2F93A902" w14:textId="59641991" w:rsidR="001F7FFA" w:rsidRPr="007C0618" w:rsidRDefault="001F7FFA"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4)</w:t>
      </w:r>
      <w:r w:rsidR="00984069" w:rsidRPr="007C0618">
        <w:rPr>
          <w:rFonts w:ascii="Times New Roman" w:eastAsia="Calibri" w:hAnsi="Times New Roman" w:cs="Times New Roman"/>
          <w:sz w:val="28"/>
          <w:szCs w:val="28"/>
          <w:lang w:val="kk-KZ" w:eastAsia="en-US"/>
        </w:rPr>
        <w:t xml:space="preserve"> </w:t>
      </w:r>
      <w:r w:rsidR="00E965FB" w:rsidRPr="007C0618">
        <w:rPr>
          <w:rFonts w:ascii="Times New Roman" w:eastAsia="Calibri" w:hAnsi="Times New Roman" w:cs="Times New Roman"/>
          <w:sz w:val="28"/>
          <w:szCs w:val="28"/>
          <w:lang w:val="kk-KZ" w:eastAsia="en-US"/>
        </w:rPr>
        <w:t>Егер жүкті жөнелтетін аймақта немесе жүкті апаратын жерде жүк иелерімен өзара іс-әрекетті жүзеге асыратын тасымалдаушының өкілі болмаса, тасымалдаушы мен аймақтық көлік агенті арасында көліктік агенттік келісімшартын шартын жасау;</w:t>
      </w:r>
    </w:p>
    <w:p w14:paraId="6439FF0A" w14:textId="7BB95CEA" w:rsidR="001F7FFA" w:rsidRPr="007C0618" w:rsidRDefault="001F7FFA"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5)</w:t>
      </w:r>
      <w:r w:rsidR="00984069" w:rsidRPr="007C0618">
        <w:rPr>
          <w:rFonts w:ascii="Times New Roman" w:eastAsia="Calibri" w:hAnsi="Times New Roman" w:cs="Times New Roman"/>
          <w:sz w:val="28"/>
          <w:szCs w:val="28"/>
          <w:lang w:val="kk-KZ" w:eastAsia="en-US"/>
        </w:rPr>
        <w:t xml:space="preserve"> </w:t>
      </w:r>
      <w:r w:rsidR="00E965FB" w:rsidRPr="007C0618">
        <w:rPr>
          <w:rFonts w:ascii="Times New Roman" w:eastAsia="Calibri" w:hAnsi="Times New Roman" w:cs="Times New Roman"/>
          <w:sz w:val="28"/>
          <w:szCs w:val="28"/>
          <w:lang w:val="kk-KZ" w:eastAsia="en-US"/>
        </w:rPr>
        <w:t>Жүктерді жеткізу бойынша компанияны іздеу, оның ішінде аймақтық  көлік агенттерінің қызметтері</w:t>
      </w:r>
      <w:r w:rsidR="00A96092" w:rsidRPr="007C0618">
        <w:rPr>
          <w:rFonts w:ascii="Times New Roman" w:eastAsia="Calibri" w:hAnsi="Times New Roman" w:cs="Times New Roman"/>
          <w:sz w:val="28"/>
          <w:szCs w:val="28"/>
          <w:lang w:val="kk-KZ" w:eastAsia="en-US"/>
        </w:rPr>
        <w:t>не жүгіну</w:t>
      </w:r>
      <w:r w:rsidR="00E965FB" w:rsidRPr="007C0618">
        <w:rPr>
          <w:rFonts w:ascii="Times New Roman" w:eastAsia="Calibri" w:hAnsi="Times New Roman" w:cs="Times New Roman"/>
          <w:sz w:val="28"/>
          <w:szCs w:val="28"/>
          <w:lang w:val="kk-KZ" w:eastAsia="en-US"/>
        </w:rPr>
        <w:t xml:space="preserve"> арқылы, АКЛЖ тікелей қатысушыларымен қосалқы мердігерлік шарттарды таңдау және шарт жасау.</w:t>
      </w:r>
    </w:p>
    <w:p w14:paraId="550CE2FB" w14:textId="2B4132AB" w:rsidR="00E965FB" w:rsidRPr="007C0618" w:rsidRDefault="00E965FB" w:rsidP="001F7FFA">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Осы диссертациялық жұмыста біз ШҚО АКЛЖ тасымалдау үдерісіне қатысушылардың өзара іс-әрекетін қалыптастыру үлгісін ұсынамыз (</w:t>
      </w:r>
      <w:r w:rsidR="001F7FFA" w:rsidRPr="007C0618">
        <w:rPr>
          <w:rFonts w:ascii="Times New Roman" w:eastAsia="Calibri" w:hAnsi="Times New Roman" w:cs="Times New Roman"/>
          <w:sz w:val="28"/>
          <w:szCs w:val="28"/>
          <w:lang w:val="kk-KZ" w:eastAsia="en-US"/>
        </w:rPr>
        <w:t xml:space="preserve"> </w:t>
      </w:r>
      <w:r w:rsidR="0004223A">
        <w:rPr>
          <w:rFonts w:ascii="Times New Roman" w:eastAsia="Calibri" w:hAnsi="Times New Roman" w:cs="Times New Roman"/>
          <w:sz w:val="28"/>
          <w:szCs w:val="28"/>
          <w:lang w:val="kk-KZ" w:eastAsia="en-US"/>
        </w:rPr>
        <w:t>с</w:t>
      </w:r>
      <w:r w:rsidR="001F7FFA" w:rsidRPr="007C0618">
        <w:rPr>
          <w:rFonts w:ascii="Times New Roman" w:eastAsia="Calibri" w:hAnsi="Times New Roman" w:cs="Times New Roman"/>
          <w:sz w:val="28"/>
          <w:szCs w:val="28"/>
          <w:lang w:val="kk-KZ" w:eastAsia="en-US"/>
        </w:rPr>
        <w:t xml:space="preserve">урет </w:t>
      </w:r>
      <w:r w:rsidRPr="007C0618">
        <w:rPr>
          <w:rFonts w:ascii="Times New Roman" w:eastAsia="Calibri" w:hAnsi="Times New Roman" w:cs="Times New Roman"/>
          <w:sz w:val="28"/>
          <w:szCs w:val="28"/>
          <w:lang w:val="kk-KZ" w:eastAsia="en-US"/>
        </w:rPr>
        <w:t>3</w:t>
      </w:r>
      <w:r w:rsidR="0096549B">
        <w:rPr>
          <w:rFonts w:ascii="Times New Roman" w:eastAsia="Calibri" w:hAnsi="Times New Roman" w:cs="Times New Roman"/>
          <w:sz w:val="28"/>
          <w:szCs w:val="28"/>
          <w:lang w:val="kk-KZ" w:eastAsia="en-US"/>
        </w:rPr>
        <w:t>7</w:t>
      </w:r>
      <w:r w:rsidRPr="007C0618">
        <w:rPr>
          <w:rFonts w:ascii="Times New Roman" w:eastAsia="Calibri" w:hAnsi="Times New Roman" w:cs="Times New Roman"/>
          <w:sz w:val="28"/>
          <w:szCs w:val="28"/>
          <w:lang w:val="kk-KZ" w:eastAsia="en-US"/>
        </w:rPr>
        <w:t>). Ұсынылған үлгі тауарлардың арнайы талаптарын (сақтау, жеткізу жылдамдығы және т.б.) ескереді.</w:t>
      </w:r>
    </w:p>
    <w:p w14:paraId="6A6CABC5" w14:textId="77777777" w:rsidR="00E965FB" w:rsidRPr="007C0618" w:rsidRDefault="00E965FB" w:rsidP="000153D4">
      <w:pPr>
        <w:spacing w:after="0" w:line="240" w:lineRule="auto"/>
        <w:jc w:val="center"/>
        <w:rPr>
          <w:rFonts w:ascii="Times New Roman" w:eastAsia="Calibri" w:hAnsi="Times New Roman" w:cs="Times New Roman"/>
          <w:sz w:val="28"/>
          <w:szCs w:val="28"/>
          <w:lang w:val="kk-KZ" w:eastAsia="en-US"/>
        </w:rPr>
      </w:pPr>
      <w:r w:rsidRPr="007C0618">
        <w:rPr>
          <w:rFonts w:ascii="Times New Roman" w:hAnsi="Times New Roman" w:cs="Times New Roman"/>
          <w:noProof/>
          <w:sz w:val="28"/>
          <w:szCs w:val="28"/>
        </w:rPr>
        <w:drawing>
          <wp:inline distT="0" distB="0" distL="0" distR="0" wp14:anchorId="045419E7" wp14:editId="7D12C3FC">
            <wp:extent cx="5617612" cy="390906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24063" cy="3913549"/>
                    </a:xfrm>
                    <a:prstGeom prst="rect">
                      <a:avLst/>
                    </a:prstGeom>
                  </pic:spPr>
                </pic:pic>
              </a:graphicData>
            </a:graphic>
          </wp:inline>
        </w:drawing>
      </w:r>
    </w:p>
    <w:p w14:paraId="660696AE" w14:textId="56050B29" w:rsidR="00E965FB" w:rsidRPr="007C0618" w:rsidRDefault="00E965FB" w:rsidP="00BF66BD">
      <w:pPr>
        <w:spacing w:after="0" w:line="240" w:lineRule="auto"/>
        <w:ind w:firstLine="709"/>
        <w:jc w:val="center"/>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Сурет 3</w:t>
      </w:r>
      <w:r w:rsidR="0096549B">
        <w:rPr>
          <w:rFonts w:ascii="Times New Roman" w:eastAsia="Calibri" w:hAnsi="Times New Roman" w:cs="Times New Roman"/>
          <w:sz w:val="28"/>
          <w:szCs w:val="28"/>
          <w:lang w:val="kk-KZ" w:eastAsia="en-US"/>
        </w:rPr>
        <w:t>7</w:t>
      </w:r>
      <w:r w:rsidR="003313CB" w:rsidRPr="007C0618">
        <w:rPr>
          <w:rFonts w:ascii="Times New Roman" w:hAnsi="Times New Roman" w:cs="Times New Roman"/>
          <w:sz w:val="28"/>
          <w:lang w:val="kk-KZ"/>
        </w:rPr>
        <w:t xml:space="preserve"> – </w:t>
      </w:r>
      <w:r w:rsidRPr="007C0618">
        <w:rPr>
          <w:rFonts w:ascii="Times New Roman" w:eastAsia="Calibri" w:hAnsi="Times New Roman" w:cs="Times New Roman"/>
          <w:sz w:val="28"/>
          <w:szCs w:val="28"/>
          <w:lang w:val="kk-KZ" w:eastAsia="en-US"/>
        </w:rPr>
        <w:t>ШҚО АКЛЖ тасымалдау үдерісіне қатысушылардың өзара іс-әрекетін қалыптастыру үлгісі</w:t>
      </w:r>
    </w:p>
    <w:p w14:paraId="25CF838E" w14:textId="27B23F91" w:rsidR="0028799A" w:rsidRDefault="0028799A" w:rsidP="008A4C44">
      <w:pPr>
        <w:spacing w:after="0" w:line="240" w:lineRule="auto"/>
        <w:ind w:firstLine="709"/>
        <w:rPr>
          <w:rFonts w:ascii="Times New Roman" w:eastAsia="Calibri" w:hAnsi="Times New Roman" w:cs="Times New Roman"/>
          <w:sz w:val="24"/>
          <w:szCs w:val="24"/>
          <w:lang w:val="kk-KZ" w:eastAsia="en-US"/>
        </w:rPr>
      </w:pPr>
      <w:r w:rsidRPr="007C0618">
        <w:rPr>
          <w:rFonts w:ascii="Times New Roman" w:eastAsia="Calibri" w:hAnsi="Times New Roman" w:cs="Times New Roman"/>
          <w:sz w:val="24"/>
          <w:szCs w:val="24"/>
          <w:lang w:val="kk-KZ" w:eastAsia="en-US"/>
        </w:rPr>
        <w:t>Ескерт</w:t>
      </w:r>
      <w:r w:rsidR="001F7FFA" w:rsidRPr="007C0618">
        <w:rPr>
          <w:rFonts w:ascii="Times New Roman" w:eastAsia="Calibri" w:hAnsi="Times New Roman" w:cs="Times New Roman"/>
          <w:sz w:val="24"/>
          <w:szCs w:val="24"/>
          <w:lang w:val="kk-KZ" w:eastAsia="en-US"/>
        </w:rPr>
        <w:t>у</w:t>
      </w:r>
      <w:r w:rsidRPr="007C0618">
        <w:rPr>
          <w:rFonts w:ascii="Times New Roman" w:eastAsia="Calibri" w:hAnsi="Times New Roman" w:cs="Times New Roman"/>
          <w:sz w:val="24"/>
          <w:szCs w:val="24"/>
          <w:lang w:val="kk-KZ" w:eastAsia="en-US"/>
        </w:rPr>
        <w:t>: автормен құрастырылған</w:t>
      </w:r>
    </w:p>
    <w:p w14:paraId="1F027702" w14:textId="77777777" w:rsidR="00BF66BD" w:rsidRPr="007C0618" w:rsidRDefault="00BF66BD" w:rsidP="008A4C44">
      <w:pPr>
        <w:spacing w:after="0" w:line="240" w:lineRule="auto"/>
        <w:ind w:firstLine="709"/>
        <w:rPr>
          <w:rFonts w:ascii="Times New Roman" w:eastAsia="Calibri" w:hAnsi="Times New Roman" w:cs="Times New Roman"/>
          <w:sz w:val="24"/>
          <w:szCs w:val="24"/>
          <w:lang w:val="kk-KZ" w:eastAsia="en-US"/>
        </w:rPr>
      </w:pPr>
    </w:p>
    <w:p w14:paraId="619AB118" w14:textId="72CA0D80" w:rsidR="00984069" w:rsidRPr="007C0618" w:rsidRDefault="001F3329" w:rsidP="008A4C44">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Шығыс Қазақстан облысының АКЛЖ тасымалдау үдерісіне қатысушылардың өзара </w:t>
      </w:r>
      <w:r w:rsidR="00184B94" w:rsidRPr="007C0618">
        <w:rPr>
          <w:rFonts w:ascii="Times New Roman" w:eastAsia="Calibri" w:hAnsi="Times New Roman" w:cs="Times New Roman"/>
          <w:sz w:val="28"/>
          <w:szCs w:val="28"/>
          <w:lang w:val="kk-KZ" w:eastAsia="en-US"/>
        </w:rPr>
        <w:t>і</w:t>
      </w:r>
      <w:r w:rsidRPr="007C0618">
        <w:rPr>
          <w:rFonts w:ascii="Times New Roman" w:eastAsia="Calibri" w:hAnsi="Times New Roman" w:cs="Times New Roman"/>
          <w:sz w:val="28"/>
          <w:szCs w:val="28"/>
          <w:lang w:val="kk-KZ" w:eastAsia="en-US"/>
        </w:rPr>
        <w:t>с-әрекетін қалыптастыру үлгісі, қызметі тауарларды ең аз шығын</w:t>
      </w:r>
      <w:r w:rsidR="00184B94" w:rsidRPr="007C0618">
        <w:rPr>
          <w:rFonts w:ascii="Times New Roman" w:eastAsia="Calibri" w:hAnsi="Times New Roman" w:cs="Times New Roman"/>
          <w:sz w:val="28"/>
          <w:szCs w:val="28"/>
          <w:lang w:val="kk-KZ" w:eastAsia="en-US"/>
        </w:rPr>
        <w:t xml:space="preserve"> жұмсап</w:t>
      </w:r>
      <w:r w:rsidRPr="007C0618">
        <w:rPr>
          <w:rFonts w:ascii="Times New Roman" w:eastAsia="Calibri" w:hAnsi="Times New Roman" w:cs="Times New Roman"/>
          <w:sz w:val="28"/>
          <w:szCs w:val="28"/>
          <w:lang w:val="kk-KZ" w:eastAsia="en-US"/>
        </w:rPr>
        <w:t xml:space="preserve"> жеткізу бойынша шараларды әзірлеуді және іске асыруды қамтитын, тасымалдау үдерісінің операторларының қызметіне негізделген </w:t>
      </w:r>
      <w:r w:rsidRPr="007C0618">
        <w:rPr>
          <w:rFonts w:ascii="Times New Roman" w:eastAsia="PMingLiU" w:hAnsi="Times New Roman" w:cs="Times New Roman"/>
          <w:sz w:val="28"/>
          <w:szCs w:val="28"/>
          <w:lang w:val="kk-KZ"/>
        </w:rPr>
        <w:t>[</w:t>
      </w:r>
      <w:r w:rsidR="000B7121" w:rsidRPr="007C0618">
        <w:rPr>
          <w:rFonts w:ascii="Times New Roman" w:eastAsia="PMingLiU" w:hAnsi="Times New Roman" w:cs="Times New Roman"/>
          <w:sz w:val="28"/>
          <w:szCs w:val="28"/>
          <w:lang w:val="kk-KZ"/>
        </w:rPr>
        <w:t>8</w:t>
      </w:r>
      <w:r w:rsidR="00B4045A" w:rsidRPr="007C0618">
        <w:rPr>
          <w:rFonts w:ascii="Times New Roman" w:eastAsia="PMingLiU" w:hAnsi="Times New Roman" w:cs="Times New Roman"/>
          <w:sz w:val="28"/>
          <w:szCs w:val="28"/>
          <w:lang w:val="kk-KZ"/>
        </w:rPr>
        <w:t>6</w:t>
      </w:r>
      <w:r w:rsidRPr="007C0618">
        <w:rPr>
          <w:rFonts w:ascii="Times New Roman" w:eastAsia="PMingLiU" w:hAnsi="Times New Roman" w:cs="Times New Roman"/>
          <w:sz w:val="28"/>
          <w:szCs w:val="28"/>
          <w:lang w:val="kk-KZ"/>
        </w:rPr>
        <w:t>].</w:t>
      </w:r>
    </w:p>
    <w:p w14:paraId="2D0DED29" w14:textId="0FE4EDF7" w:rsidR="001F3329" w:rsidRPr="007C0618" w:rsidRDefault="001F3329" w:rsidP="008A4C44">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Ұсынылған </w:t>
      </w:r>
      <w:r w:rsidR="008A4C44" w:rsidRPr="007C0618">
        <w:rPr>
          <w:rFonts w:ascii="Times New Roman" w:eastAsia="Calibri" w:hAnsi="Times New Roman" w:cs="Times New Roman"/>
          <w:sz w:val="28"/>
          <w:szCs w:val="28"/>
          <w:lang w:val="kk-KZ" w:eastAsia="en-US"/>
        </w:rPr>
        <w:t>үлгі</w:t>
      </w:r>
      <w:r w:rsidRPr="007C0618">
        <w:rPr>
          <w:rFonts w:ascii="Times New Roman" w:eastAsia="Calibri" w:hAnsi="Times New Roman" w:cs="Times New Roman"/>
          <w:sz w:val="28"/>
          <w:szCs w:val="28"/>
          <w:lang w:val="kk-KZ" w:eastAsia="en-US"/>
        </w:rPr>
        <w:t xml:space="preserve"> контекстінде (36-сурет) нақтылағымыз келе</w:t>
      </w:r>
      <w:r w:rsidR="00184B94" w:rsidRPr="007C0618">
        <w:rPr>
          <w:rFonts w:ascii="Times New Roman" w:eastAsia="Calibri" w:hAnsi="Times New Roman" w:cs="Times New Roman"/>
          <w:sz w:val="28"/>
          <w:szCs w:val="28"/>
          <w:lang w:val="kk-KZ" w:eastAsia="en-US"/>
        </w:rPr>
        <w:t>тіні</w:t>
      </w:r>
      <w:r w:rsidRPr="007C0618">
        <w:rPr>
          <w:rFonts w:ascii="Times New Roman" w:eastAsia="Calibri" w:hAnsi="Times New Roman" w:cs="Times New Roman"/>
          <w:sz w:val="28"/>
          <w:szCs w:val="28"/>
          <w:lang w:val="kk-KZ" w:eastAsia="en-US"/>
        </w:rPr>
        <w:t>: АКЛЖ аясында тасымалдау үдерісіне қажетті қатысушыларды қалыптастырудың түпкілікті мақсаты жеткізу тізбегіндегі жүктерді тасымалдаудың жалпы логистикалық шығындарын оңтайландыру болып табылады.</w:t>
      </w:r>
    </w:p>
    <w:p w14:paraId="0A5008FA" w14:textId="790CC44D" w:rsidR="00656238" w:rsidRPr="007C0618" w:rsidRDefault="00656238" w:rsidP="008A4C44">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Сонымен қатар </w:t>
      </w:r>
      <w:r w:rsidR="00184B94" w:rsidRPr="007C0618">
        <w:rPr>
          <w:rFonts w:ascii="Times New Roman" w:eastAsia="Calibri" w:hAnsi="Times New Roman" w:cs="Times New Roman"/>
          <w:sz w:val="28"/>
          <w:szCs w:val="28"/>
          <w:lang w:val="kk-KZ" w:eastAsia="en-US"/>
        </w:rPr>
        <w:t>тауарларды</w:t>
      </w:r>
      <w:r w:rsidRPr="007C0618">
        <w:rPr>
          <w:rFonts w:ascii="Times New Roman" w:eastAsia="Calibri" w:hAnsi="Times New Roman" w:cs="Times New Roman"/>
          <w:sz w:val="28"/>
          <w:szCs w:val="28"/>
          <w:lang w:val="kk-KZ" w:eastAsia="en-US"/>
        </w:rPr>
        <w:t xml:space="preserve"> жеткізудің әрбір кезеңіне келісім-шарт бойынша міндеттемелеріне сәйкес көлік-логистикалық операторының жүзеге асыратын қызметтерінің жиынтығы сәйкес келеді </w:t>
      </w:r>
      <w:r w:rsidRPr="00634210">
        <w:rPr>
          <w:rFonts w:ascii="Times New Roman" w:eastAsia="Calibri" w:hAnsi="Times New Roman" w:cs="Times New Roman"/>
          <w:sz w:val="28"/>
          <w:szCs w:val="28"/>
          <w:lang w:val="kk-KZ" w:eastAsia="en-US"/>
        </w:rPr>
        <w:t>[</w:t>
      </w:r>
      <w:r w:rsidR="00E17451" w:rsidRPr="00634210">
        <w:rPr>
          <w:rFonts w:ascii="Times New Roman" w:eastAsia="Calibri" w:hAnsi="Times New Roman" w:cs="Times New Roman"/>
          <w:sz w:val="28"/>
          <w:szCs w:val="28"/>
          <w:lang w:val="kk-KZ" w:eastAsia="en-US"/>
        </w:rPr>
        <w:t>121</w:t>
      </w:r>
      <w:r w:rsidRPr="00634210">
        <w:rPr>
          <w:rFonts w:ascii="Times New Roman" w:eastAsia="Calibri" w:hAnsi="Times New Roman" w:cs="Times New Roman"/>
          <w:sz w:val="28"/>
          <w:szCs w:val="28"/>
          <w:lang w:val="kk-KZ" w:eastAsia="en-US"/>
        </w:rPr>
        <w:t>]:</w:t>
      </w:r>
    </w:p>
    <w:p w14:paraId="6B38B4C2" w14:textId="5C1C18E6" w:rsidR="00DB3B7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тауарды  дайындау және тасымалдауға жарамды күй</w:t>
      </w:r>
      <w:r w:rsidR="00DB3B79" w:rsidRPr="007C0618">
        <w:rPr>
          <w:rFonts w:ascii="Times New Roman" w:eastAsia="Calibri" w:hAnsi="Times New Roman" w:cs="Times New Roman"/>
          <w:sz w:val="28"/>
          <w:szCs w:val="28"/>
          <w:lang w:val="kk-KZ" w:eastAsia="en-US"/>
        </w:rPr>
        <w:t>ге келтіру бойынша операциялар;</w:t>
      </w:r>
    </w:p>
    <w:p w14:paraId="3920D38E" w14:textId="77777777" w:rsidR="00DB3B7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 көлік құрал-жабдықтарымен, контейнерлермен, паллеттермен, орау материалдарымен қамтамасыз ету, таңбалау;</w:t>
      </w:r>
    </w:p>
    <w:p w14:paraId="668A29C3" w14:textId="3CF40A25" w:rsidR="00DB3B7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 </w:t>
      </w:r>
      <w:r w:rsidR="00634210">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жөнелтілімдерді </w:t>
      </w:r>
      <w:r w:rsidR="00DB3B79" w:rsidRPr="007C0618">
        <w:rPr>
          <w:rFonts w:ascii="Times New Roman" w:eastAsia="Calibri" w:hAnsi="Times New Roman" w:cs="Times New Roman"/>
          <w:sz w:val="28"/>
          <w:szCs w:val="28"/>
          <w:lang w:val="kk-KZ" w:eastAsia="en-US"/>
        </w:rPr>
        <w:t>жинақтау,</w:t>
      </w:r>
      <w:r w:rsidR="009D3AEF">
        <w:rPr>
          <w:rFonts w:ascii="Times New Roman" w:eastAsia="Calibri" w:hAnsi="Times New Roman" w:cs="Times New Roman"/>
          <w:sz w:val="28"/>
          <w:szCs w:val="28"/>
          <w:lang w:val="kk-KZ" w:eastAsia="en-US"/>
        </w:rPr>
        <w:t xml:space="preserve"> </w:t>
      </w:r>
      <w:r w:rsidR="00DB3B79" w:rsidRPr="007C0618">
        <w:rPr>
          <w:rFonts w:ascii="Times New Roman" w:eastAsia="Calibri" w:hAnsi="Times New Roman" w:cs="Times New Roman"/>
          <w:sz w:val="28"/>
          <w:szCs w:val="28"/>
          <w:lang w:val="kk-KZ" w:eastAsia="en-US"/>
        </w:rPr>
        <w:t>іріктеу және сұрыптау;</w:t>
      </w:r>
    </w:p>
    <w:p w14:paraId="49024365" w14:textId="2429E6EA" w:rsidR="00DB3B7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634210">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тиеу, түсіру және қайта тиеу кезін</w:t>
      </w:r>
      <w:r w:rsidR="00DB3B79" w:rsidRPr="007C0618">
        <w:rPr>
          <w:rFonts w:ascii="Times New Roman" w:eastAsia="Calibri" w:hAnsi="Times New Roman" w:cs="Times New Roman"/>
          <w:sz w:val="28"/>
          <w:szCs w:val="28"/>
          <w:lang w:val="kk-KZ" w:eastAsia="en-US"/>
        </w:rPr>
        <w:t>де жүктердің сақталуын бақылау;</w:t>
      </w:r>
    </w:p>
    <w:p w14:paraId="23D0ED93" w14:textId="12E2DC4B" w:rsidR="00DB3B7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634210">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аралық пункттерде тауарларды қоймалау-сақтау қызметт</w:t>
      </w:r>
      <w:r w:rsidR="00DB3B79" w:rsidRPr="007C0618">
        <w:rPr>
          <w:rFonts w:ascii="Times New Roman" w:eastAsia="Calibri" w:hAnsi="Times New Roman" w:cs="Times New Roman"/>
          <w:sz w:val="28"/>
          <w:szCs w:val="28"/>
          <w:lang w:val="kk-KZ" w:eastAsia="en-US"/>
        </w:rPr>
        <w:t>ерін орындау;</w:t>
      </w:r>
    </w:p>
    <w:p w14:paraId="2EA7FAEB" w14:textId="072433C6" w:rsidR="00656238"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634210">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материал ағындарының бағытын анықтау;</w:t>
      </w:r>
    </w:p>
    <w:p w14:paraId="498CE7F2" w14:textId="3CE70E81" w:rsidR="00DB3B7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634210">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жеткізу үшін тар</w:t>
      </w:r>
      <w:r w:rsidR="00DB3B79" w:rsidRPr="007C0618">
        <w:rPr>
          <w:rFonts w:ascii="Times New Roman" w:eastAsia="Calibri" w:hAnsi="Times New Roman" w:cs="Times New Roman"/>
          <w:sz w:val="28"/>
          <w:szCs w:val="28"/>
          <w:lang w:val="kk-KZ" w:eastAsia="en-US"/>
        </w:rPr>
        <w:t>ифтеу, есеп айырысу және төлеу;</w:t>
      </w:r>
    </w:p>
    <w:p w14:paraId="79905E18" w14:textId="2CA95B6B" w:rsidR="00DB3B7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материал ағынының қозғалысының барысын мониторнигі</w:t>
      </w:r>
      <w:r w:rsidR="00184B94" w:rsidRPr="007C0618">
        <w:rPr>
          <w:rFonts w:ascii="Times New Roman" w:eastAsia="Calibri" w:hAnsi="Times New Roman" w:cs="Times New Roman"/>
          <w:sz w:val="28"/>
          <w:szCs w:val="28"/>
          <w:lang w:val="kk-KZ" w:eastAsia="en-US"/>
        </w:rPr>
        <w:t>леу</w:t>
      </w:r>
      <w:r w:rsidRPr="007C0618">
        <w:rPr>
          <w:rFonts w:ascii="Times New Roman" w:eastAsia="Calibri" w:hAnsi="Times New Roman" w:cs="Times New Roman"/>
          <w:sz w:val="28"/>
          <w:szCs w:val="28"/>
          <w:lang w:val="kk-KZ" w:eastAsia="en-US"/>
        </w:rPr>
        <w:t xml:space="preserve"> және бақылау;</w:t>
      </w:r>
    </w:p>
    <w:p w14:paraId="173CB3F4" w14:textId="3276A8AB" w:rsidR="00984069" w:rsidRPr="007C0618" w:rsidRDefault="00656238"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 ақпараттық-құқықтық қамтамасыз ету, кеңес беру, құжаттаманы ресімдеу.</w:t>
      </w:r>
    </w:p>
    <w:p w14:paraId="5BE67B0F" w14:textId="37E19843" w:rsidR="00984069" w:rsidRPr="007C0618" w:rsidRDefault="00E93884"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ШҚО АКЛЖ  тауар қозғалысын басқарудың ұйымдастырушылық-экономикалық </w:t>
      </w:r>
      <w:r w:rsidR="00FA344A" w:rsidRPr="007C0618">
        <w:rPr>
          <w:rFonts w:ascii="Times New Roman" w:eastAsia="Calibri" w:hAnsi="Times New Roman" w:cs="Times New Roman"/>
          <w:sz w:val="28"/>
          <w:szCs w:val="28"/>
          <w:lang w:val="kk-KZ" w:eastAsia="en-US"/>
        </w:rPr>
        <w:t>жағдайлары</w:t>
      </w:r>
      <w:r w:rsidRPr="007C0618">
        <w:rPr>
          <w:rFonts w:ascii="Times New Roman" w:eastAsia="Calibri" w:hAnsi="Times New Roman" w:cs="Times New Roman"/>
          <w:sz w:val="28"/>
          <w:szCs w:val="28"/>
          <w:lang w:val="kk-KZ" w:eastAsia="en-US"/>
        </w:rPr>
        <w:t xml:space="preserve"> тұрғысынан мынадай </w:t>
      </w:r>
      <w:r w:rsidR="00184B94" w:rsidRPr="007C0618">
        <w:rPr>
          <w:rFonts w:ascii="Times New Roman" w:eastAsia="Calibri" w:hAnsi="Times New Roman" w:cs="Times New Roman"/>
          <w:sz w:val="28"/>
          <w:szCs w:val="28"/>
          <w:lang w:val="kk-KZ" w:eastAsia="en-US"/>
        </w:rPr>
        <w:t>түйінді</w:t>
      </w:r>
      <w:r w:rsidRPr="007C0618">
        <w:rPr>
          <w:rFonts w:ascii="Times New Roman" w:eastAsia="Calibri" w:hAnsi="Times New Roman" w:cs="Times New Roman"/>
          <w:sz w:val="28"/>
          <w:szCs w:val="28"/>
          <w:lang w:val="kk-KZ" w:eastAsia="en-US"/>
        </w:rPr>
        <w:t xml:space="preserve"> құзыреттерді бөліп көрсету қажет:</w:t>
      </w:r>
    </w:p>
    <w:p w14:paraId="016F4DF7" w14:textId="77777777" w:rsidR="00984069" w:rsidRPr="007C0618" w:rsidRDefault="00E93884"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АКЛЖ тасымалдау үдерісіне қатысушылардың барлығының қызметін келістіру және үйлестіру;</w:t>
      </w:r>
    </w:p>
    <w:p w14:paraId="3B6B26C9" w14:textId="07A93519" w:rsidR="00984069" w:rsidRPr="007C0618" w:rsidRDefault="00E93884"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 </w:t>
      </w:r>
      <w:r w:rsidR="00235B27">
        <w:rPr>
          <w:rFonts w:ascii="Times New Roman" w:eastAsia="Calibri" w:hAnsi="Times New Roman" w:cs="Times New Roman"/>
          <w:sz w:val="28"/>
          <w:szCs w:val="28"/>
          <w:lang w:val="kk-KZ" w:eastAsia="en-US"/>
        </w:rPr>
        <w:t>көлік-логистикалық</w:t>
      </w:r>
      <w:r w:rsidRPr="007C0618">
        <w:rPr>
          <w:rFonts w:ascii="Times New Roman" w:eastAsia="Calibri" w:hAnsi="Times New Roman" w:cs="Times New Roman"/>
          <w:sz w:val="28"/>
          <w:szCs w:val="28"/>
          <w:lang w:val="kk-KZ" w:eastAsia="en-US"/>
        </w:rPr>
        <w:t xml:space="preserve"> қызмет көрсету операциялары мен үдерістерін жүзеге асырудағы ұтымдылық;</w:t>
      </w:r>
    </w:p>
    <w:p w14:paraId="2900338A" w14:textId="037BB43E" w:rsidR="00984069" w:rsidRPr="007C0618" w:rsidRDefault="00E93884" w:rsidP="00DB3B7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-АКЛЖ-гі материалдық, ақпараттық ағындардың және басқа да ағын түрлерінің </w:t>
      </w:r>
      <w:r w:rsidR="00FA344A" w:rsidRPr="007C0618">
        <w:rPr>
          <w:rFonts w:ascii="Times New Roman" w:eastAsia="Calibri" w:hAnsi="Times New Roman" w:cs="Times New Roman"/>
          <w:sz w:val="28"/>
          <w:szCs w:val="28"/>
          <w:lang w:val="kk-KZ" w:eastAsia="en-US"/>
        </w:rPr>
        <w:t>көрсеткіштерін</w:t>
      </w:r>
      <w:r w:rsidRPr="007C0618">
        <w:rPr>
          <w:rFonts w:ascii="Times New Roman" w:eastAsia="Calibri" w:hAnsi="Times New Roman" w:cs="Times New Roman"/>
          <w:sz w:val="28"/>
          <w:szCs w:val="28"/>
          <w:lang w:val="kk-KZ" w:eastAsia="en-US"/>
        </w:rPr>
        <w:t xml:space="preserve"> дәл есептеу және оңтайландыру.</w:t>
      </w:r>
    </w:p>
    <w:p w14:paraId="3E409F98" w14:textId="77777777" w:rsidR="00984069" w:rsidRPr="007C0618" w:rsidRDefault="005F09F5"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Жоғарыда айтылған ережелерді ескере отырып, ШҚО АКЛЖ инновациялық әлеуетін дамыту стратегиясын қалыптастыру кезінде қоғамның заманауи талаптарын ескеру қажет, осындай талаптардың бірі көлік және тасымалдау үдерістері мен технологияларын цифрландыру болып табылады. </w:t>
      </w:r>
    </w:p>
    <w:p w14:paraId="53AF2657" w14:textId="39468555" w:rsidR="00984069" w:rsidRPr="007C0618" w:rsidRDefault="005F09F5"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АКЛЖ логистикадағы маңызды қызметтік бағыттардың бірі болып табыл</w:t>
      </w:r>
      <w:r w:rsidR="00184B94" w:rsidRPr="007C0618">
        <w:rPr>
          <w:rFonts w:ascii="Times New Roman" w:eastAsia="Calibri" w:hAnsi="Times New Roman" w:cs="Times New Roman"/>
          <w:sz w:val="28"/>
          <w:szCs w:val="28"/>
          <w:lang w:val="kk-KZ" w:eastAsia="en-US"/>
        </w:rPr>
        <w:t>ғандықтан</w:t>
      </w:r>
      <w:r w:rsidRPr="007C0618">
        <w:rPr>
          <w:rFonts w:ascii="Times New Roman" w:eastAsia="Calibri" w:hAnsi="Times New Roman" w:cs="Times New Roman"/>
          <w:sz w:val="28"/>
          <w:szCs w:val="28"/>
          <w:lang w:val="kk-KZ" w:eastAsia="en-US"/>
        </w:rPr>
        <w:t>, оның шеңберінде логистикалық операторлар тасымалдау кезінде тауарларды сүйемелдеу жөніндегі делдалдың қызметін ғана атқарып қоймайды,</w:t>
      </w:r>
      <w:r w:rsidR="00184B94"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сонымен қатар,дайындық, негізгі және соңғы логистикалық операцияларды, оның ішінде ақпараттық және құжаттық сүйемелдеуді, көлік құралдары мен жабдықтарды ұсынуды қамтитын көпфункционалды қызметт</w:t>
      </w:r>
      <w:r w:rsidR="00184B94" w:rsidRPr="007C0618">
        <w:rPr>
          <w:rFonts w:ascii="Times New Roman" w:eastAsia="Calibri" w:hAnsi="Times New Roman" w:cs="Times New Roman"/>
          <w:sz w:val="28"/>
          <w:szCs w:val="28"/>
          <w:lang w:val="kk-KZ" w:eastAsia="en-US"/>
        </w:rPr>
        <w:t>ерд</w:t>
      </w:r>
      <w:r w:rsidRPr="007C0618">
        <w:rPr>
          <w:rFonts w:ascii="Times New Roman" w:eastAsia="Calibri" w:hAnsi="Times New Roman" w:cs="Times New Roman"/>
          <w:sz w:val="28"/>
          <w:szCs w:val="28"/>
          <w:lang w:val="kk-KZ" w:eastAsia="en-US"/>
        </w:rPr>
        <w:t xml:space="preserve">і </w:t>
      </w:r>
      <w:r w:rsidR="00184B94" w:rsidRPr="007C0618">
        <w:rPr>
          <w:rFonts w:ascii="Times New Roman" w:eastAsia="Calibri" w:hAnsi="Times New Roman" w:cs="Times New Roman"/>
          <w:sz w:val="28"/>
          <w:szCs w:val="28"/>
          <w:lang w:val="kk-KZ" w:eastAsia="en-US"/>
        </w:rPr>
        <w:t>атқарады</w:t>
      </w:r>
      <w:r w:rsidRPr="007C0618">
        <w:rPr>
          <w:rFonts w:ascii="Times New Roman" w:eastAsia="Calibri" w:hAnsi="Times New Roman" w:cs="Times New Roman"/>
          <w:sz w:val="28"/>
          <w:szCs w:val="28"/>
          <w:lang w:val="kk-KZ" w:eastAsia="en-US"/>
        </w:rPr>
        <w:t xml:space="preserve">. </w:t>
      </w:r>
    </w:p>
    <w:p w14:paraId="063FB9F0" w14:textId="0674BF74" w:rsidR="00984069" w:rsidRPr="007C0618" w:rsidRDefault="005F09F5"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Бұл келісімшартта көрсетілген жеткізу мерзімдерін және тауардың қауіпсіздігі шарттарын  сақта</w:t>
      </w:r>
      <w:r w:rsidR="00184B94" w:rsidRPr="007C0618">
        <w:rPr>
          <w:rFonts w:ascii="Times New Roman" w:eastAsia="Calibri" w:hAnsi="Times New Roman" w:cs="Times New Roman"/>
          <w:sz w:val="28"/>
          <w:szCs w:val="28"/>
          <w:lang w:val="kk-KZ" w:eastAsia="en-US"/>
        </w:rPr>
        <w:t>й отырып, онымен  бірмезгілде,</w:t>
      </w:r>
      <w:r w:rsidRPr="007C0618">
        <w:rPr>
          <w:rFonts w:ascii="Times New Roman" w:eastAsia="Calibri" w:hAnsi="Times New Roman" w:cs="Times New Roman"/>
          <w:sz w:val="28"/>
          <w:szCs w:val="28"/>
          <w:lang w:val="kk-KZ" w:eastAsia="en-US"/>
        </w:rPr>
        <w:t xml:space="preserve"> логистикалық шығындардың оңтайлылығын қамтамасыз ету </w:t>
      </w:r>
      <w:r w:rsidR="00184B94" w:rsidRPr="007C0618">
        <w:rPr>
          <w:rFonts w:ascii="Times New Roman" w:eastAsia="Calibri" w:hAnsi="Times New Roman" w:cs="Times New Roman"/>
          <w:sz w:val="28"/>
          <w:szCs w:val="28"/>
          <w:lang w:val="kk-KZ" w:eastAsia="en-US"/>
        </w:rPr>
        <w:t xml:space="preserve">шарттары </w:t>
      </w:r>
      <w:r w:rsidRPr="007C0618">
        <w:rPr>
          <w:rFonts w:ascii="Times New Roman" w:eastAsia="Calibri" w:hAnsi="Times New Roman" w:cs="Times New Roman"/>
          <w:sz w:val="28"/>
          <w:szCs w:val="28"/>
          <w:lang w:val="kk-KZ" w:eastAsia="en-US"/>
        </w:rPr>
        <w:t>тұрғысынан</w:t>
      </w:r>
      <w:r w:rsidR="00184B94" w:rsidRPr="007C0618">
        <w:rPr>
          <w:rFonts w:ascii="Times New Roman" w:eastAsia="Calibri" w:hAnsi="Times New Roman" w:cs="Times New Roman"/>
          <w:sz w:val="28"/>
          <w:szCs w:val="28"/>
          <w:lang w:val="kk-KZ" w:eastAsia="en-US"/>
        </w:rPr>
        <w:t xml:space="preserve"> да</w:t>
      </w:r>
      <w:r w:rsidRPr="007C0618">
        <w:rPr>
          <w:rFonts w:ascii="Times New Roman" w:eastAsia="Calibri" w:hAnsi="Times New Roman" w:cs="Times New Roman"/>
          <w:sz w:val="28"/>
          <w:szCs w:val="28"/>
          <w:lang w:val="kk-KZ" w:eastAsia="en-US"/>
        </w:rPr>
        <w:t xml:space="preserve"> логистика талаптарын сақтауға мүмкіндік береді. АКЛЖ-нің материалдық және ақпараттық ағындарын басқаруға, үйлестіруге және қадағалауға қатысты </w:t>
      </w:r>
      <w:r w:rsidR="00184B94" w:rsidRPr="007C0618">
        <w:rPr>
          <w:rFonts w:ascii="Times New Roman" w:eastAsia="Calibri" w:hAnsi="Times New Roman" w:cs="Times New Roman"/>
          <w:sz w:val="28"/>
          <w:szCs w:val="28"/>
          <w:lang w:val="kk-KZ" w:eastAsia="en-US"/>
        </w:rPr>
        <w:t>мұндай көзқарасты</w:t>
      </w:r>
      <w:r w:rsidRPr="007C0618">
        <w:rPr>
          <w:rFonts w:ascii="Times New Roman" w:eastAsia="Calibri" w:hAnsi="Times New Roman" w:cs="Times New Roman"/>
          <w:sz w:val="28"/>
          <w:szCs w:val="28"/>
          <w:lang w:val="kk-KZ" w:eastAsia="en-US"/>
        </w:rPr>
        <w:t xml:space="preserve"> цифрлық технологияны қолдану арқылы оңай жүзеге асыруға болады</w:t>
      </w:r>
      <w:r w:rsidR="00984069" w:rsidRPr="007C0618">
        <w:rPr>
          <w:rFonts w:ascii="Times New Roman" w:eastAsia="Calibri" w:hAnsi="Times New Roman" w:cs="Times New Roman"/>
          <w:sz w:val="28"/>
          <w:szCs w:val="28"/>
          <w:lang w:val="kk-KZ" w:eastAsia="en-US"/>
        </w:rPr>
        <w:t>.</w:t>
      </w:r>
    </w:p>
    <w:p w14:paraId="79A65593" w14:textId="108A3097" w:rsidR="005F09F5" w:rsidRPr="007C0618" w:rsidRDefault="00984069"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О</w:t>
      </w:r>
      <w:r w:rsidR="005F09F5" w:rsidRPr="007C0618">
        <w:rPr>
          <w:rFonts w:ascii="Times New Roman" w:eastAsia="Calibri" w:hAnsi="Times New Roman" w:cs="Times New Roman"/>
          <w:sz w:val="28"/>
          <w:szCs w:val="28"/>
          <w:lang w:val="kk-KZ" w:eastAsia="en-US"/>
        </w:rPr>
        <w:t>ны біз платформалық тұжырымдама тұрғысында жасауды ұсынамыз (</w:t>
      </w:r>
      <w:r w:rsidR="0004223A">
        <w:rPr>
          <w:rFonts w:ascii="Times New Roman" w:eastAsia="Calibri" w:hAnsi="Times New Roman" w:cs="Times New Roman"/>
          <w:sz w:val="28"/>
          <w:szCs w:val="28"/>
          <w:lang w:val="kk-KZ" w:eastAsia="en-US"/>
        </w:rPr>
        <w:t>с</w:t>
      </w:r>
      <w:r w:rsidRPr="007C0618">
        <w:rPr>
          <w:rFonts w:ascii="Times New Roman" w:eastAsia="Calibri" w:hAnsi="Times New Roman" w:cs="Times New Roman"/>
          <w:sz w:val="28"/>
          <w:szCs w:val="28"/>
          <w:lang w:val="kk-KZ" w:eastAsia="en-US"/>
        </w:rPr>
        <w:t>урет 3</w:t>
      </w:r>
      <w:r w:rsidR="0096549B">
        <w:rPr>
          <w:rFonts w:ascii="Times New Roman" w:eastAsia="Calibri" w:hAnsi="Times New Roman" w:cs="Times New Roman"/>
          <w:sz w:val="28"/>
          <w:szCs w:val="28"/>
          <w:lang w:val="kk-KZ" w:eastAsia="en-US"/>
        </w:rPr>
        <w:t>8</w:t>
      </w:r>
      <w:r w:rsidR="005F09F5" w:rsidRPr="007C0618">
        <w:rPr>
          <w:rFonts w:ascii="Times New Roman" w:eastAsia="Calibri" w:hAnsi="Times New Roman" w:cs="Times New Roman"/>
          <w:sz w:val="28"/>
          <w:szCs w:val="28"/>
          <w:lang w:val="kk-KZ" w:eastAsia="en-US"/>
        </w:rPr>
        <w:t>).</w:t>
      </w:r>
    </w:p>
    <w:p w14:paraId="7D2DD319" w14:textId="77777777" w:rsidR="005F09F5" w:rsidRPr="007C0618" w:rsidRDefault="005F09F5" w:rsidP="00F55380">
      <w:pPr>
        <w:autoSpaceDE w:val="0"/>
        <w:autoSpaceDN w:val="0"/>
        <w:adjustRightInd w:val="0"/>
        <w:spacing w:after="0" w:line="240" w:lineRule="auto"/>
        <w:jc w:val="both"/>
        <w:rPr>
          <w:rFonts w:ascii="Times New Roman" w:eastAsia="Calibri" w:hAnsi="Times New Roman" w:cs="Times New Roman"/>
          <w:lang w:val="kk-KZ" w:eastAsia="en-US"/>
        </w:rPr>
      </w:pPr>
    </w:p>
    <w:p w14:paraId="2E66867F" w14:textId="18EE6012" w:rsidR="0009028D" w:rsidRPr="00DB2285" w:rsidRDefault="00EC24A2" w:rsidP="0009028D">
      <w:pPr>
        <w:rPr>
          <w:lang w:val="kk-KZ"/>
        </w:rPr>
      </w:pPr>
      <w:r>
        <w:rPr>
          <w:noProof/>
        </w:rPr>
        <mc:AlternateContent>
          <mc:Choice Requires="wps">
            <w:drawing>
              <wp:anchor distT="0" distB="0" distL="114300" distR="114300" simplePos="0" relativeHeight="251749376" behindDoc="0" locked="0" layoutInCell="1" allowOverlap="1" wp14:anchorId="56CB1F9D" wp14:editId="257024CE">
                <wp:simplePos x="0" y="0"/>
                <wp:positionH relativeFrom="column">
                  <wp:posOffset>3080385</wp:posOffset>
                </wp:positionH>
                <wp:positionV relativeFrom="paragraph">
                  <wp:posOffset>149225</wp:posOffset>
                </wp:positionV>
                <wp:extent cx="2981325" cy="274320"/>
                <wp:effectExtent l="0" t="0" r="28575" b="1143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74320"/>
                        </a:xfrm>
                        <a:prstGeom prst="rect">
                          <a:avLst/>
                        </a:prstGeom>
                        <a:solidFill>
                          <a:srgbClr val="FFFFFF"/>
                        </a:solidFill>
                        <a:ln w="9525">
                          <a:solidFill>
                            <a:srgbClr val="000000"/>
                          </a:solidFill>
                          <a:miter lim="800000"/>
                          <a:headEnd/>
                          <a:tailEnd/>
                        </a:ln>
                      </wps:spPr>
                      <wps:txbx>
                        <w:txbxContent>
                          <w:p w14:paraId="4CDAAABB"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Логистикалық қызмет делдалдары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B1F9D" id="Text Box 8" o:spid="_x0000_s1197" type="#_x0000_t202" style="position:absolute;margin-left:242.55pt;margin-top:11.75pt;width:234.75pt;height:2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">
                <v:textbox>
                  <w:txbxContent>
                    <w:p w14:paraId="4CDAAABB"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Логистикалық қызмет делдалдары</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D2595F8" wp14:editId="0BE852C2">
                <wp:simplePos x="0" y="0"/>
                <wp:positionH relativeFrom="column">
                  <wp:posOffset>-394335</wp:posOffset>
                </wp:positionH>
                <wp:positionV relativeFrom="paragraph">
                  <wp:posOffset>133985</wp:posOffset>
                </wp:positionV>
                <wp:extent cx="2825115" cy="289560"/>
                <wp:effectExtent l="0" t="0" r="13335" b="1524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289560"/>
                        </a:xfrm>
                        <a:prstGeom prst="rect">
                          <a:avLst/>
                        </a:prstGeom>
                        <a:solidFill>
                          <a:srgbClr val="FFFFFF"/>
                        </a:solidFill>
                        <a:ln w="9525">
                          <a:solidFill>
                            <a:srgbClr val="000000"/>
                          </a:solidFill>
                          <a:miter lim="800000"/>
                          <a:headEnd/>
                          <a:tailEnd/>
                        </a:ln>
                      </wps:spPr>
                      <wps:txbx>
                        <w:txbxContent>
                          <w:p w14:paraId="7BD496E8"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Жүк жіберушілер (жүк алушылар)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595F8" id="Text Box 7" o:spid="_x0000_s1198" type="#_x0000_t202" style="position:absolute;margin-left:-31.05pt;margin-top:10.55pt;width:222.45pt;height:2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">
                <v:textbox>
                  <w:txbxContent>
                    <w:p w14:paraId="7BD496E8"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Жүк жіберушілер (жүк алушылар)</w:t>
                      </w:r>
                    </w:p>
                  </w:txbxContent>
                </v:textbox>
              </v:shape>
            </w:pict>
          </mc:Fallback>
        </mc:AlternateContent>
      </w:r>
    </w:p>
    <w:p w14:paraId="2E428137" w14:textId="31E2D8C4" w:rsidR="0009028D" w:rsidRPr="00DB2285" w:rsidRDefault="00EC24A2" w:rsidP="0009028D">
      <w:pPr>
        <w:rPr>
          <w:lang w:val="kk-KZ"/>
        </w:rPr>
      </w:pPr>
      <w:r>
        <w:rPr>
          <w:noProof/>
        </w:rPr>
        <mc:AlternateContent>
          <mc:Choice Requires="wps">
            <w:drawing>
              <wp:anchor distT="0" distB="0" distL="114300" distR="114300" simplePos="0" relativeHeight="251746304" behindDoc="0" locked="0" layoutInCell="1" allowOverlap="1" wp14:anchorId="2FAAD78C" wp14:editId="2FD6F762">
                <wp:simplePos x="0" y="0"/>
                <wp:positionH relativeFrom="column">
                  <wp:posOffset>3080385</wp:posOffset>
                </wp:positionH>
                <wp:positionV relativeFrom="paragraph">
                  <wp:posOffset>100965</wp:posOffset>
                </wp:positionV>
                <wp:extent cx="2981325" cy="975360"/>
                <wp:effectExtent l="0" t="0" r="28575" b="1524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75360"/>
                        </a:xfrm>
                        <a:prstGeom prst="rect">
                          <a:avLst/>
                        </a:prstGeom>
                        <a:solidFill>
                          <a:srgbClr val="FFFFFF"/>
                        </a:solidFill>
                        <a:ln w="9525">
                          <a:solidFill>
                            <a:srgbClr val="000000"/>
                          </a:solidFill>
                          <a:miter lim="800000"/>
                          <a:headEnd/>
                          <a:tailEnd/>
                        </a:ln>
                      </wps:spPr>
                      <wps:txbx>
                        <w:txbxContent>
                          <w:p w14:paraId="25AE2D5B" w14:textId="2CC2E6B8"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логистикалық қызмет бағасы</w:t>
                            </w:r>
                          </w:p>
                          <w:p w14:paraId="260EC544" w14:textId="4C19DA77"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логистикалық қызметтен түскен пайда</w:t>
                            </w:r>
                          </w:p>
                          <w:p w14:paraId="1FB286F0" w14:textId="16DED4DC"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бәсекелестік орта деңгейі</w:t>
                            </w:r>
                          </w:p>
                          <w:p w14:paraId="1EEF78BC" w14:textId="7D98B64A"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құқықтық 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D78C" id="Text Box 5" o:spid="_x0000_s1199" type="#_x0000_t202" style="position:absolute;margin-left:242.55pt;margin-top:7.95pt;width:234.75pt;height:7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">
                <v:textbox>
                  <w:txbxContent>
                    <w:p w14:paraId="25AE2D5B" w14:textId="2CC2E6B8"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логистикалық қызмет бағасы</w:t>
                      </w:r>
                    </w:p>
                    <w:p w14:paraId="260EC544" w14:textId="4C19DA77"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логистикалық қызметтен түскен пайда</w:t>
                      </w:r>
                    </w:p>
                    <w:p w14:paraId="1FB286F0" w14:textId="16DED4DC"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бәсекелестік орта деңгейі</w:t>
                      </w:r>
                    </w:p>
                    <w:p w14:paraId="1EEF78BC" w14:textId="7D98B64A"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құқықтық орта</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2E71646" wp14:editId="66A2947E">
                <wp:simplePos x="0" y="0"/>
                <wp:positionH relativeFrom="column">
                  <wp:posOffset>-394335</wp:posOffset>
                </wp:positionH>
                <wp:positionV relativeFrom="paragraph">
                  <wp:posOffset>100965</wp:posOffset>
                </wp:positionV>
                <wp:extent cx="2825115" cy="977265"/>
                <wp:effectExtent l="0" t="0" r="13335" b="13335"/>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977265"/>
                        </a:xfrm>
                        <a:prstGeom prst="rect">
                          <a:avLst/>
                        </a:prstGeom>
                        <a:solidFill>
                          <a:srgbClr val="FFFFFF"/>
                        </a:solidFill>
                        <a:ln w="9525">
                          <a:solidFill>
                            <a:srgbClr val="000000"/>
                          </a:solidFill>
                          <a:miter lim="800000"/>
                          <a:headEnd/>
                          <a:tailEnd/>
                        </a:ln>
                      </wps:spPr>
                      <wps:txbx>
                        <w:txbxContent>
                          <w:p w14:paraId="2AC5B58E" w14:textId="7935F811"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жіберілетін жүк көлігінің үлкен және кіші мәндері</w:t>
                            </w:r>
                          </w:p>
                          <w:p w14:paraId="7DD2DDB3" w14:textId="267AA115"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 көліктеріне арналған арнайы тиеу-түсіру алаңы</w:t>
                            </w:r>
                          </w:p>
                          <w:p w14:paraId="1D90296B" w14:textId="498274AD"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жүктерге қойылатын талаптар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71646" id="Text Box 4" o:spid="_x0000_s1200" type="#_x0000_t202" style="position:absolute;margin-left:-31.05pt;margin-top:7.95pt;width:222.45pt;height:7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3ZLwIAAFo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">
                <v:textbox>
                  <w:txbxContent>
                    <w:p w14:paraId="2AC5B58E" w14:textId="7935F811"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жіберілетін жүк көлігінің үлкен және кіші мәндері</w:t>
                      </w:r>
                    </w:p>
                    <w:p w14:paraId="7DD2DDB3" w14:textId="267AA115"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 көліктеріне арналған арнайы тиеу-түсіру алаңы</w:t>
                      </w:r>
                    </w:p>
                    <w:p w14:paraId="1D90296B" w14:textId="498274AD"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жүктерге қойылатын талаптар</w:t>
                      </w:r>
                    </w:p>
                  </w:txbxContent>
                </v:textbox>
              </v:shape>
            </w:pict>
          </mc:Fallback>
        </mc:AlternateContent>
      </w:r>
    </w:p>
    <w:p w14:paraId="4863F4F8" w14:textId="77777777" w:rsidR="0009028D" w:rsidRPr="00DB2285" w:rsidRDefault="0009028D" w:rsidP="0009028D">
      <w:pPr>
        <w:rPr>
          <w:lang w:val="kk-KZ"/>
        </w:rPr>
      </w:pPr>
    </w:p>
    <w:p w14:paraId="3DB9ADB4" w14:textId="77777777" w:rsidR="0009028D" w:rsidRPr="00DB2285" w:rsidRDefault="0009028D" w:rsidP="0009028D">
      <w:pPr>
        <w:rPr>
          <w:lang w:val="kk-KZ"/>
        </w:rPr>
      </w:pPr>
    </w:p>
    <w:p w14:paraId="1749A38A" w14:textId="1A5D291D" w:rsidR="0009028D" w:rsidRPr="00DB2285" w:rsidRDefault="007B4E1C" w:rsidP="0009028D">
      <w:pPr>
        <w:rPr>
          <w:lang w:val="kk-KZ"/>
        </w:rPr>
      </w:pPr>
      <w:r>
        <w:rPr>
          <w:noProof/>
        </w:rPr>
        <mc:AlternateContent>
          <mc:Choice Requires="wps">
            <w:drawing>
              <wp:anchor distT="0" distB="0" distL="114300" distR="114300" simplePos="0" relativeHeight="251758592" behindDoc="0" locked="0" layoutInCell="1" allowOverlap="1" wp14:anchorId="3CB869DC" wp14:editId="08851C5F">
                <wp:simplePos x="0" y="0"/>
                <wp:positionH relativeFrom="column">
                  <wp:posOffset>909320</wp:posOffset>
                </wp:positionH>
                <wp:positionV relativeFrom="paragraph">
                  <wp:posOffset>109855</wp:posOffset>
                </wp:positionV>
                <wp:extent cx="847725" cy="981075"/>
                <wp:effectExtent l="0" t="0" r="47625" b="47625"/>
                <wp:wrapNone/>
                <wp:docPr id="7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BED79" id="AutoShape 15" o:spid="_x0000_s1026" type="#_x0000_t32" style="position:absolute;margin-left:71.6pt;margin-top:8.65pt;width:66.75pt;height:7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">
                <v:stroke endarrow="block"/>
              </v:shape>
            </w:pict>
          </mc:Fallback>
        </mc:AlternateContent>
      </w:r>
      <w:r w:rsidR="0009028D">
        <w:rPr>
          <w:noProof/>
        </w:rPr>
        <mc:AlternateContent>
          <mc:Choice Requires="wps">
            <w:drawing>
              <wp:anchor distT="0" distB="0" distL="114300" distR="114300" simplePos="0" relativeHeight="251759616" behindDoc="0" locked="0" layoutInCell="1" allowOverlap="1" wp14:anchorId="746ABEF3" wp14:editId="02FEEADF">
                <wp:simplePos x="0" y="0"/>
                <wp:positionH relativeFrom="column">
                  <wp:posOffset>3634740</wp:posOffset>
                </wp:positionH>
                <wp:positionV relativeFrom="paragraph">
                  <wp:posOffset>116840</wp:posOffset>
                </wp:positionV>
                <wp:extent cx="1104900" cy="981075"/>
                <wp:effectExtent l="38100" t="0" r="19050" b="4762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85BDC" id="AutoShape 16" o:spid="_x0000_s1026" type="#_x0000_t32" style="position:absolute;margin-left:286.2pt;margin-top:9.2pt;width:87pt;height:77.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">
                <v:stroke endarrow="block"/>
              </v:shape>
            </w:pict>
          </mc:Fallback>
        </mc:AlternateContent>
      </w:r>
    </w:p>
    <w:p w14:paraId="7F13B41B" w14:textId="0D3FC78C" w:rsidR="0009028D" w:rsidRPr="00DB2285" w:rsidRDefault="0009028D" w:rsidP="0009028D">
      <w:pPr>
        <w:rPr>
          <w:lang w:val="kk-KZ"/>
        </w:rPr>
      </w:pPr>
    </w:p>
    <w:p w14:paraId="31F15AE2" w14:textId="210EA543" w:rsidR="0009028D" w:rsidRPr="00DB2285" w:rsidRDefault="0009028D" w:rsidP="0009028D">
      <w:pPr>
        <w:rPr>
          <w:lang w:val="kk-KZ"/>
        </w:rPr>
      </w:pPr>
    </w:p>
    <w:p w14:paraId="1338594F" w14:textId="77777777" w:rsidR="0009028D" w:rsidRPr="00DB2285" w:rsidRDefault="0009028D" w:rsidP="0009028D">
      <w:pPr>
        <w:rPr>
          <w:lang w:val="kk-KZ"/>
        </w:rPr>
      </w:pPr>
      <w:r>
        <w:rPr>
          <w:noProof/>
        </w:rPr>
        <mc:AlternateContent>
          <mc:Choice Requires="wps">
            <w:drawing>
              <wp:anchor distT="0" distB="0" distL="114300" distR="114300" simplePos="0" relativeHeight="251747328" behindDoc="0" locked="0" layoutInCell="1" allowOverlap="1" wp14:anchorId="2ACD3454" wp14:editId="1D5D45E5">
                <wp:simplePos x="0" y="0"/>
                <wp:positionH relativeFrom="column">
                  <wp:posOffset>565785</wp:posOffset>
                </wp:positionH>
                <wp:positionV relativeFrom="paragraph">
                  <wp:posOffset>120650</wp:posOffset>
                </wp:positionV>
                <wp:extent cx="4432300" cy="403860"/>
                <wp:effectExtent l="0" t="0" r="25400" b="1524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403860"/>
                        </a:xfrm>
                        <a:prstGeom prst="rect">
                          <a:avLst/>
                        </a:prstGeom>
                        <a:solidFill>
                          <a:srgbClr val="FFFFFF"/>
                        </a:solidFill>
                        <a:ln w="9525">
                          <a:solidFill>
                            <a:srgbClr val="000000"/>
                          </a:solidFill>
                          <a:miter lim="800000"/>
                          <a:headEnd/>
                          <a:tailEnd/>
                        </a:ln>
                      </wps:spPr>
                      <wps:txbx>
                        <w:txbxContent>
                          <w:p w14:paraId="7842F2D3" w14:textId="77777777" w:rsidR="00C647D4" w:rsidRPr="00A92F04" w:rsidRDefault="00C647D4" w:rsidP="0009028D">
                            <w:pPr>
                              <w:jc w:val="center"/>
                              <w:rPr>
                                <w:rFonts w:ascii="Times New Roman" w:hAnsi="Times New Roman" w:cs="Times New Roman"/>
                                <w:b/>
                                <w:sz w:val="24"/>
                                <w:szCs w:val="24"/>
                                <w:lang w:val="kk-KZ"/>
                              </w:rPr>
                            </w:pPr>
                            <w:r w:rsidRPr="00A92F04">
                              <w:rPr>
                                <w:rFonts w:ascii="Times New Roman" w:hAnsi="Times New Roman" w:cs="Times New Roman"/>
                                <w:b/>
                                <w:sz w:val="24"/>
                                <w:szCs w:val="24"/>
                                <w:lang w:val="kk-KZ"/>
                              </w:rPr>
                              <w:t>ШҚО АКЛЖ цифрлық ақпараттық платформасы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3454" id="Text Box 6" o:spid="_x0000_s1201" type="#_x0000_t202" style="position:absolute;margin-left:44.55pt;margin-top:9.5pt;width:349pt;height:3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">
                <v:textbox>
                  <w:txbxContent>
                    <w:p w14:paraId="7842F2D3" w14:textId="77777777" w:rsidR="00C647D4" w:rsidRPr="00A92F04" w:rsidRDefault="00C647D4" w:rsidP="0009028D">
                      <w:pPr>
                        <w:jc w:val="center"/>
                        <w:rPr>
                          <w:rFonts w:ascii="Times New Roman" w:hAnsi="Times New Roman" w:cs="Times New Roman"/>
                          <w:b/>
                          <w:sz w:val="24"/>
                          <w:szCs w:val="24"/>
                          <w:lang w:val="kk-KZ"/>
                        </w:rPr>
                      </w:pPr>
                      <w:r w:rsidRPr="00A92F04">
                        <w:rPr>
                          <w:rFonts w:ascii="Times New Roman" w:hAnsi="Times New Roman" w:cs="Times New Roman"/>
                          <w:b/>
                          <w:sz w:val="24"/>
                          <w:szCs w:val="24"/>
                          <w:lang w:val="kk-KZ"/>
                        </w:rPr>
                        <w:t>ШҚО АКЛЖ цифрлық ақпараттық платформасы</w:t>
                      </w:r>
                    </w:p>
                  </w:txbxContent>
                </v:textbox>
              </v:shape>
            </w:pict>
          </mc:Fallback>
        </mc:AlternateContent>
      </w:r>
    </w:p>
    <w:p w14:paraId="73C6F0EE" w14:textId="77777777" w:rsidR="0009028D" w:rsidRPr="00DB2285" w:rsidRDefault="0009028D" w:rsidP="0009028D">
      <w:pPr>
        <w:rPr>
          <w:lang w:val="kk-KZ"/>
        </w:rPr>
      </w:pPr>
      <w:r>
        <w:rPr>
          <w:noProof/>
        </w:rPr>
        <mc:AlternateContent>
          <mc:Choice Requires="wps">
            <w:drawing>
              <wp:anchor distT="0" distB="0" distL="114300" distR="114300" simplePos="0" relativeHeight="251757568" behindDoc="0" locked="0" layoutInCell="1" allowOverlap="1" wp14:anchorId="1E4F31B1" wp14:editId="5F32226C">
                <wp:simplePos x="0" y="0"/>
                <wp:positionH relativeFrom="column">
                  <wp:posOffset>3636010</wp:posOffset>
                </wp:positionH>
                <wp:positionV relativeFrom="paragraph">
                  <wp:posOffset>260350</wp:posOffset>
                </wp:positionV>
                <wp:extent cx="1162050" cy="1009650"/>
                <wp:effectExtent l="38100" t="38100" r="19050" b="1905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157EF" id="AutoShape 18" o:spid="_x0000_s1026" type="#_x0000_t32" style="position:absolute;margin-left:286.3pt;margin-top:20.5pt;width:91.5pt;height:79.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">
                <v:stroke endarrow="block"/>
              </v:shape>
            </w:pict>
          </mc:Fallback>
        </mc:AlternateContent>
      </w:r>
      <w:r>
        <w:rPr>
          <w:noProof/>
        </w:rPr>
        <mc:AlternateContent>
          <mc:Choice Requires="wps">
            <w:drawing>
              <wp:anchor distT="0" distB="0" distL="114300" distR="114300" simplePos="0" relativeHeight="251756544" behindDoc="0" locked="0" layoutInCell="1" allowOverlap="1" wp14:anchorId="215F823F" wp14:editId="68146BC6">
                <wp:simplePos x="0" y="0"/>
                <wp:positionH relativeFrom="column">
                  <wp:posOffset>809625</wp:posOffset>
                </wp:positionH>
                <wp:positionV relativeFrom="paragraph">
                  <wp:posOffset>252730</wp:posOffset>
                </wp:positionV>
                <wp:extent cx="1047750" cy="1009650"/>
                <wp:effectExtent l="0" t="38100" r="57150" b="1905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15D70" id="AutoShape 17" o:spid="_x0000_s1026" type="#_x0000_t32" style="position:absolute;margin-left:63.75pt;margin-top:19.9pt;width:82.5pt;height:79.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">
                <v:stroke endarrow="block"/>
              </v:shape>
            </w:pict>
          </mc:Fallback>
        </mc:AlternateContent>
      </w:r>
    </w:p>
    <w:p w14:paraId="3215D45F" w14:textId="77777777" w:rsidR="0009028D" w:rsidRPr="00DB2285" w:rsidRDefault="0009028D" w:rsidP="0009028D">
      <w:pPr>
        <w:rPr>
          <w:lang w:val="kk-KZ"/>
        </w:rPr>
      </w:pPr>
    </w:p>
    <w:p w14:paraId="2F481938" w14:textId="77777777" w:rsidR="0009028D" w:rsidRDefault="0009028D" w:rsidP="0009028D">
      <w:pPr>
        <w:rPr>
          <w:lang w:val="kk-KZ"/>
        </w:rPr>
      </w:pPr>
    </w:p>
    <w:p w14:paraId="7BFC4F22" w14:textId="5CB3373B" w:rsidR="0009028D" w:rsidRDefault="0009028D" w:rsidP="0009028D">
      <w:pPr>
        <w:rPr>
          <w:lang w:val="kk-KZ"/>
        </w:rPr>
      </w:pPr>
      <w:r>
        <w:rPr>
          <w:noProof/>
        </w:rPr>
        <mc:AlternateContent>
          <mc:Choice Requires="wps">
            <w:drawing>
              <wp:anchor distT="0" distB="0" distL="114300" distR="114300" simplePos="0" relativeHeight="251755520" behindDoc="0" locked="0" layoutInCell="1" allowOverlap="1" wp14:anchorId="7277704E" wp14:editId="6A4C6799">
                <wp:simplePos x="0" y="0"/>
                <wp:positionH relativeFrom="column">
                  <wp:posOffset>2753360</wp:posOffset>
                </wp:positionH>
                <wp:positionV relativeFrom="paragraph">
                  <wp:posOffset>308944</wp:posOffset>
                </wp:positionV>
                <wp:extent cx="3171825" cy="251460"/>
                <wp:effectExtent l="0" t="0" r="28575" b="1524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1460"/>
                        </a:xfrm>
                        <a:prstGeom prst="rect">
                          <a:avLst/>
                        </a:prstGeom>
                        <a:solidFill>
                          <a:srgbClr val="FFFFFF"/>
                        </a:solidFill>
                        <a:ln w="9525">
                          <a:solidFill>
                            <a:srgbClr val="000000"/>
                          </a:solidFill>
                          <a:miter lim="800000"/>
                          <a:headEnd/>
                          <a:tailEnd/>
                        </a:ln>
                      </wps:spPr>
                      <wps:txbx>
                        <w:txbxContent>
                          <w:p w14:paraId="7D177915"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Жүк тасымалы көлік т</w:t>
                            </w:r>
                            <w:r>
                              <w:rPr>
                                <w:rFonts w:ascii="Times New Roman" w:hAnsi="Times New Roman" w:cs="Times New Roman"/>
                                <w:sz w:val="24"/>
                                <w:szCs w:val="24"/>
                                <w:lang w:val="kk-KZ"/>
                              </w:rPr>
                              <w:t>ү</w:t>
                            </w:r>
                            <w:r w:rsidRPr="00A92F04">
                              <w:rPr>
                                <w:rFonts w:ascii="Times New Roman" w:hAnsi="Times New Roman" w:cs="Times New Roman"/>
                                <w:sz w:val="24"/>
                                <w:szCs w:val="24"/>
                                <w:lang w:val="kk-KZ"/>
                              </w:rPr>
                              <w:t>рлері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704E" id="Text Box 14" o:spid="_x0000_s1202" type="#_x0000_t202" style="position:absolute;margin-left:216.8pt;margin-top:24.35pt;width:249.75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">
                <v:textbox>
                  <w:txbxContent>
                    <w:p w14:paraId="7D177915"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Жүк тасымалы көлік т</w:t>
                      </w:r>
                      <w:r>
                        <w:rPr>
                          <w:rFonts w:ascii="Times New Roman" w:hAnsi="Times New Roman" w:cs="Times New Roman"/>
                          <w:sz w:val="24"/>
                          <w:szCs w:val="24"/>
                          <w:lang w:val="kk-KZ"/>
                        </w:rPr>
                        <w:t>ү</w:t>
                      </w:r>
                      <w:r w:rsidRPr="00A92F04">
                        <w:rPr>
                          <w:rFonts w:ascii="Times New Roman" w:hAnsi="Times New Roman" w:cs="Times New Roman"/>
                          <w:sz w:val="24"/>
                          <w:szCs w:val="24"/>
                          <w:lang w:val="kk-KZ"/>
                        </w:rPr>
                        <w:t>рлері</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94ECFB6" wp14:editId="12A5054C">
                <wp:simplePos x="0" y="0"/>
                <wp:positionH relativeFrom="column">
                  <wp:posOffset>-497840</wp:posOffset>
                </wp:positionH>
                <wp:positionV relativeFrom="paragraph">
                  <wp:posOffset>302260</wp:posOffset>
                </wp:positionV>
                <wp:extent cx="3000375" cy="243840"/>
                <wp:effectExtent l="0" t="0" r="28575" b="2286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43840"/>
                        </a:xfrm>
                        <a:prstGeom prst="rect">
                          <a:avLst/>
                        </a:prstGeom>
                        <a:solidFill>
                          <a:srgbClr val="FFFFFF"/>
                        </a:solidFill>
                        <a:ln w="9525">
                          <a:solidFill>
                            <a:srgbClr val="000000"/>
                          </a:solidFill>
                          <a:miter lim="800000"/>
                          <a:headEnd/>
                          <a:tailEnd/>
                        </a:ln>
                      </wps:spPr>
                      <wps:txbx>
                        <w:txbxContent>
                          <w:p w14:paraId="296D81FE"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Терминалдар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CFB6" id="Text Box 13" o:spid="_x0000_s1203" type="#_x0000_t202" style="position:absolute;margin-left:-39.2pt;margin-top:23.8pt;width:236.25pt;height:1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">
                <v:textbox>
                  <w:txbxContent>
                    <w:p w14:paraId="296D81FE" w14:textId="77777777" w:rsidR="00C647D4" w:rsidRPr="00A92F04" w:rsidRDefault="00C647D4" w:rsidP="0009028D">
                      <w:pPr>
                        <w:jc w:val="center"/>
                        <w:rPr>
                          <w:rFonts w:ascii="Times New Roman" w:hAnsi="Times New Roman" w:cs="Times New Roman"/>
                          <w:sz w:val="24"/>
                          <w:szCs w:val="24"/>
                          <w:lang w:val="kk-KZ"/>
                        </w:rPr>
                      </w:pPr>
                      <w:r w:rsidRPr="00A92F04">
                        <w:rPr>
                          <w:rFonts w:ascii="Times New Roman" w:hAnsi="Times New Roman" w:cs="Times New Roman"/>
                          <w:sz w:val="24"/>
                          <w:szCs w:val="24"/>
                          <w:lang w:val="kk-KZ"/>
                        </w:rPr>
                        <w:t>Терминалдар</w:t>
                      </w:r>
                    </w:p>
                  </w:txbxContent>
                </v:textbox>
              </v:shape>
            </w:pict>
          </mc:Fallback>
        </mc:AlternateContent>
      </w:r>
    </w:p>
    <w:p w14:paraId="1974CABB" w14:textId="55452C27" w:rsidR="0009028D" w:rsidRDefault="0009028D" w:rsidP="0009028D">
      <w:pPr>
        <w:rPr>
          <w:lang w:val="kk-KZ"/>
        </w:rPr>
      </w:pPr>
      <w:r>
        <w:rPr>
          <w:noProof/>
        </w:rPr>
        <mc:AlternateContent>
          <mc:Choice Requires="wps">
            <w:drawing>
              <wp:anchor distT="0" distB="0" distL="114300" distR="114300" simplePos="0" relativeHeight="251751424" behindDoc="0" locked="0" layoutInCell="1" allowOverlap="1" wp14:anchorId="3F7CD779" wp14:editId="59BBAFF4">
                <wp:simplePos x="0" y="0"/>
                <wp:positionH relativeFrom="column">
                  <wp:posOffset>2753360</wp:posOffset>
                </wp:positionH>
                <wp:positionV relativeFrom="paragraph">
                  <wp:posOffset>226695</wp:posOffset>
                </wp:positionV>
                <wp:extent cx="3171825" cy="1295400"/>
                <wp:effectExtent l="0" t="0" r="28575" b="1905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95400"/>
                        </a:xfrm>
                        <a:prstGeom prst="rect">
                          <a:avLst/>
                        </a:prstGeom>
                        <a:solidFill>
                          <a:srgbClr val="FFFFFF"/>
                        </a:solidFill>
                        <a:ln w="9525">
                          <a:solidFill>
                            <a:srgbClr val="000000"/>
                          </a:solidFill>
                          <a:miter lim="800000"/>
                          <a:headEnd/>
                          <a:tailEnd/>
                        </a:ln>
                      </wps:spPr>
                      <wps:txbx>
                        <w:txbxContent>
                          <w:p w14:paraId="192005F7" w14:textId="5D15C8F4"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габариттері мен салмағы жағынан қойылатын шектеулер</w:t>
                            </w:r>
                          </w:p>
                          <w:p w14:paraId="7C9192B1" w14:textId="4B141927"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жүкті тиеп-түсіру жұмысын орындауда көліктердің күту уақыты</w:t>
                            </w:r>
                          </w:p>
                          <w:p w14:paraId="77B598D1" w14:textId="5905B596"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жүктерді жөнелту жиілігі</w:t>
                            </w:r>
                          </w:p>
                          <w:p w14:paraId="0CB4882F" w14:textId="2EF3C628"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жүктерді жөнелту легінің үлкен және кіші өлшемдері</w:t>
                            </w:r>
                          </w:p>
                          <w:p w14:paraId="04D9291A" w14:textId="77777777" w:rsidR="00C647D4" w:rsidRPr="00E9713F" w:rsidRDefault="00C647D4" w:rsidP="0009028D">
                            <w:pPr>
                              <w:rPr>
                                <w:lang w:val="kk-KZ"/>
                              </w:rPr>
                            </w:pPr>
                          </w:p>
                          <w:p w14:paraId="1A0A7C80" w14:textId="77777777" w:rsidR="00C647D4" w:rsidRPr="00E9713F" w:rsidRDefault="00C647D4" w:rsidP="0009028D">
                            <w:pPr>
                              <w:rPr>
                                <w:lang w:val="kk-KZ"/>
                              </w:rPr>
                            </w:pPr>
                          </w:p>
                          <w:p w14:paraId="1F56FADE" w14:textId="77777777" w:rsidR="00C647D4" w:rsidRPr="00E9713F" w:rsidRDefault="00C647D4" w:rsidP="0009028D">
                            <w:pPr>
                              <w:rPr>
                                <w:lang w:val="kk-KZ"/>
                              </w:rPr>
                            </w:pPr>
                          </w:p>
                          <w:p w14:paraId="66E2CB3F" w14:textId="77777777" w:rsidR="00C647D4" w:rsidRPr="00E9713F" w:rsidRDefault="00C647D4" w:rsidP="0009028D">
                            <w:pPr>
                              <w:rPr>
                                <w:lang w:val="kk-KZ"/>
                              </w:rPr>
                            </w:pPr>
                          </w:p>
                          <w:p w14:paraId="259C1D5C" w14:textId="77777777" w:rsidR="00C647D4" w:rsidRPr="00E9713F" w:rsidRDefault="00C647D4" w:rsidP="0009028D">
                            <w:pPr>
                              <w:rPr>
                                <w:lang w:val="kk-KZ"/>
                              </w:rPr>
                            </w:pPr>
                          </w:p>
                          <w:p w14:paraId="711F145B" w14:textId="77777777" w:rsidR="00C647D4" w:rsidRPr="00E9713F" w:rsidRDefault="00C647D4" w:rsidP="0009028D">
                            <w:pPr>
                              <w:rPr>
                                <w:lang w:val="kk-KZ"/>
                              </w:rPr>
                            </w:pPr>
                          </w:p>
                          <w:p w14:paraId="505CE144" w14:textId="77777777" w:rsidR="00C647D4" w:rsidRPr="00E9713F" w:rsidRDefault="00C647D4" w:rsidP="0009028D">
                            <w:pPr>
                              <w:rPr>
                                <w:lang w:val="kk-KZ"/>
                              </w:rPr>
                            </w:pPr>
                          </w:p>
                          <w:p w14:paraId="163AD170" w14:textId="77777777" w:rsidR="00C647D4" w:rsidRPr="00E9713F" w:rsidRDefault="00C647D4" w:rsidP="0009028D">
                            <w:pPr>
                              <w:rPr>
                                <w:lang w:val="kk-KZ"/>
                              </w:rPr>
                            </w:pPr>
                          </w:p>
                          <w:p w14:paraId="69816018" w14:textId="77777777" w:rsidR="00C647D4" w:rsidRPr="00E9713F" w:rsidRDefault="00C647D4" w:rsidP="0009028D">
                            <w:pPr>
                              <w:rPr>
                                <w:lang w:val="kk-KZ"/>
                              </w:rPr>
                            </w:pPr>
                          </w:p>
                          <w:p w14:paraId="23507195" w14:textId="77777777" w:rsidR="00C647D4" w:rsidRPr="00E9713F" w:rsidRDefault="00C647D4" w:rsidP="0009028D">
                            <w:pPr>
                              <w:rPr>
                                <w:lang w:val="kk-KZ"/>
                              </w:rPr>
                            </w:pPr>
                          </w:p>
                          <w:p w14:paraId="60221414" w14:textId="77777777" w:rsidR="00C647D4" w:rsidRPr="00E9713F" w:rsidRDefault="00C647D4" w:rsidP="0009028D">
                            <w:pPr>
                              <w:rPr>
                                <w:lang w:val="kk-KZ"/>
                              </w:rPr>
                            </w:pPr>
                          </w:p>
                          <w:p w14:paraId="166930E3" w14:textId="77777777" w:rsidR="00C647D4" w:rsidRPr="00E9713F" w:rsidRDefault="00C647D4" w:rsidP="0009028D">
                            <w:pPr>
                              <w:rPr>
                                <w:lang w:val="kk-KZ"/>
                              </w:rPr>
                            </w:pPr>
                          </w:p>
                          <w:p w14:paraId="5C854456" w14:textId="77777777" w:rsidR="00C647D4" w:rsidRPr="00E9713F" w:rsidRDefault="00C647D4" w:rsidP="0009028D">
                            <w:pPr>
                              <w:rPr>
                                <w:lang w:val="kk-KZ"/>
                              </w:rPr>
                            </w:pPr>
                          </w:p>
                          <w:p w14:paraId="7F9B8934" w14:textId="77777777" w:rsidR="00C647D4" w:rsidRPr="00E9713F" w:rsidRDefault="00C647D4" w:rsidP="0009028D">
                            <w:pPr>
                              <w:rPr>
                                <w:lang w:val="kk-KZ"/>
                              </w:rPr>
                            </w:pPr>
                          </w:p>
                          <w:p w14:paraId="0CEB9AA9" w14:textId="77777777" w:rsidR="00C647D4" w:rsidRPr="00E9713F" w:rsidRDefault="00C647D4" w:rsidP="0009028D">
                            <w:pPr>
                              <w:rPr>
                                <w:lang w:val="kk-KZ"/>
                              </w:rPr>
                            </w:pPr>
                          </w:p>
                          <w:p w14:paraId="45990828" w14:textId="77777777" w:rsidR="00C647D4" w:rsidRPr="00E9713F" w:rsidRDefault="00C647D4" w:rsidP="0009028D">
                            <w:pPr>
                              <w:rPr>
                                <w:lang w:val="kk-KZ"/>
                              </w:rPr>
                            </w:pPr>
                          </w:p>
                          <w:p w14:paraId="1ADABA4E" w14:textId="77777777" w:rsidR="00C647D4" w:rsidRPr="00E9713F" w:rsidRDefault="00C647D4" w:rsidP="0009028D">
                            <w:pPr>
                              <w:rPr>
                                <w:lang w:val="kk-KZ"/>
                              </w:rPr>
                            </w:pPr>
                          </w:p>
                          <w:p w14:paraId="5429F8A8" w14:textId="77777777" w:rsidR="00C647D4" w:rsidRPr="00E9713F" w:rsidRDefault="00C647D4" w:rsidP="0009028D">
                            <w:pPr>
                              <w:rPr>
                                <w:lang w:val="kk-KZ"/>
                              </w:rPr>
                            </w:pPr>
                          </w:p>
                          <w:p w14:paraId="69353951" w14:textId="77777777" w:rsidR="00C647D4" w:rsidRPr="00E9713F" w:rsidRDefault="00C647D4" w:rsidP="0009028D">
                            <w:pPr>
                              <w:rPr>
                                <w:lang w:val="kk-KZ"/>
                              </w:rPr>
                            </w:pPr>
                          </w:p>
                          <w:p w14:paraId="39E4D508" w14:textId="77777777" w:rsidR="00C647D4" w:rsidRPr="00E9713F" w:rsidRDefault="00C647D4" w:rsidP="0009028D">
                            <w:pPr>
                              <w:rPr>
                                <w:lang w:val="kk-KZ"/>
                              </w:rPr>
                            </w:pPr>
                          </w:p>
                          <w:p w14:paraId="1ACD705F" w14:textId="77777777" w:rsidR="00C647D4" w:rsidRPr="00E9713F" w:rsidRDefault="00C647D4" w:rsidP="0009028D">
                            <w:pPr>
                              <w:rPr>
                                <w:lang w:val="kk-KZ"/>
                              </w:rPr>
                            </w:pPr>
                          </w:p>
                          <w:p w14:paraId="565CA588" w14:textId="77777777" w:rsidR="00C647D4" w:rsidRPr="00E9713F" w:rsidRDefault="00C647D4" w:rsidP="0009028D">
                            <w:pPr>
                              <w:rPr>
                                <w:lang w:val="kk-KZ"/>
                              </w:rPr>
                            </w:pPr>
                          </w:p>
                          <w:p w14:paraId="3B473503" w14:textId="77777777" w:rsidR="00C647D4" w:rsidRPr="00E9713F" w:rsidRDefault="00C647D4" w:rsidP="0009028D">
                            <w:pPr>
                              <w:rPr>
                                <w:lang w:val="kk-KZ"/>
                              </w:rPr>
                            </w:pPr>
                          </w:p>
                          <w:p w14:paraId="35C98F6E" w14:textId="77777777" w:rsidR="00C647D4" w:rsidRPr="00E9713F" w:rsidRDefault="00C647D4" w:rsidP="0009028D">
                            <w:pPr>
                              <w:rPr>
                                <w:lang w:val="kk-KZ"/>
                              </w:rPr>
                            </w:pPr>
                          </w:p>
                          <w:p w14:paraId="1090328D" w14:textId="77777777" w:rsidR="00C647D4" w:rsidRPr="00E9713F" w:rsidRDefault="00C647D4" w:rsidP="0009028D">
                            <w:pPr>
                              <w:rPr>
                                <w:lang w:val="kk-KZ"/>
                              </w:rPr>
                            </w:pPr>
                          </w:p>
                          <w:p w14:paraId="06EFF88F" w14:textId="77777777" w:rsidR="00C647D4" w:rsidRPr="00E9713F" w:rsidRDefault="00C647D4" w:rsidP="0009028D">
                            <w:pPr>
                              <w:rPr>
                                <w:lang w:val="kk-KZ"/>
                              </w:rPr>
                            </w:pPr>
                          </w:p>
                          <w:p w14:paraId="3F1F354E" w14:textId="77777777" w:rsidR="00C647D4" w:rsidRPr="00E9713F" w:rsidRDefault="00C647D4" w:rsidP="0009028D">
                            <w:pPr>
                              <w:rPr>
                                <w:lang w:val="kk-KZ"/>
                              </w:rPr>
                            </w:pPr>
                          </w:p>
                          <w:p w14:paraId="2B4CC362" w14:textId="77777777" w:rsidR="00C647D4" w:rsidRPr="00E9713F" w:rsidRDefault="00C647D4" w:rsidP="0009028D">
                            <w:pPr>
                              <w:rPr>
                                <w:lang w:val="kk-KZ"/>
                              </w:rPr>
                            </w:pPr>
                          </w:p>
                          <w:p w14:paraId="3AF05C78" w14:textId="77777777" w:rsidR="00C647D4" w:rsidRPr="00E9713F" w:rsidRDefault="00C647D4" w:rsidP="0009028D">
                            <w:pPr>
                              <w:rPr>
                                <w:lang w:val="kk-KZ"/>
                              </w:rPr>
                            </w:pPr>
                          </w:p>
                          <w:p w14:paraId="32184794" w14:textId="77777777" w:rsidR="00C647D4" w:rsidRPr="00E9713F" w:rsidRDefault="00C647D4" w:rsidP="0009028D">
                            <w:pPr>
                              <w:rPr>
                                <w:lang w:val="kk-KZ"/>
                              </w:rPr>
                            </w:pPr>
                          </w:p>
                          <w:p w14:paraId="687EC664" w14:textId="77777777" w:rsidR="00C647D4" w:rsidRPr="00E9713F" w:rsidRDefault="00C647D4" w:rsidP="0009028D">
                            <w:pPr>
                              <w:rPr>
                                <w:lang w:val="kk-KZ"/>
                              </w:rPr>
                            </w:pPr>
                          </w:p>
                          <w:p w14:paraId="628DCB0F" w14:textId="77777777" w:rsidR="00C647D4" w:rsidRPr="00E9713F" w:rsidRDefault="00C647D4" w:rsidP="0009028D">
                            <w:pPr>
                              <w:rPr>
                                <w:lang w:val="kk-KZ"/>
                              </w:rPr>
                            </w:pPr>
                          </w:p>
                          <w:p w14:paraId="74B3EB64" w14:textId="77777777" w:rsidR="00C647D4" w:rsidRPr="00E9713F" w:rsidRDefault="00C647D4" w:rsidP="0009028D">
                            <w:pPr>
                              <w:rPr>
                                <w:lang w:val="kk-KZ"/>
                              </w:rPr>
                            </w:pPr>
                          </w:p>
                          <w:p w14:paraId="355A5F94" w14:textId="77777777" w:rsidR="00C647D4" w:rsidRPr="00E9713F" w:rsidRDefault="00C647D4" w:rsidP="0009028D">
                            <w:pPr>
                              <w:rPr>
                                <w:lang w:val="kk-KZ"/>
                              </w:rPr>
                            </w:pPr>
                          </w:p>
                          <w:p w14:paraId="67117B2B" w14:textId="77777777" w:rsidR="00C647D4" w:rsidRPr="00E9713F" w:rsidRDefault="00C647D4" w:rsidP="0009028D">
                            <w:pPr>
                              <w:rPr>
                                <w:lang w:val="kk-KZ"/>
                              </w:rPr>
                            </w:pPr>
                          </w:p>
                          <w:p w14:paraId="24AF08A0" w14:textId="77777777" w:rsidR="00C647D4" w:rsidRPr="00E9713F" w:rsidRDefault="00C647D4" w:rsidP="0009028D">
                            <w:pPr>
                              <w:rPr>
                                <w:lang w:val="kk-KZ"/>
                              </w:rPr>
                            </w:pPr>
                          </w:p>
                          <w:p w14:paraId="69EA9A18" w14:textId="77777777" w:rsidR="00C647D4" w:rsidRPr="00E9713F" w:rsidRDefault="00C647D4" w:rsidP="0009028D">
                            <w:pPr>
                              <w:rPr>
                                <w:lang w:val="kk-KZ"/>
                              </w:rPr>
                            </w:pPr>
                          </w:p>
                          <w:p w14:paraId="68267EDB" w14:textId="77777777" w:rsidR="00C647D4" w:rsidRPr="00E9713F" w:rsidRDefault="00C647D4" w:rsidP="0009028D">
                            <w:pPr>
                              <w:rPr>
                                <w:lang w:val="kk-KZ"/>
                              </w:rPr>
                            </w:pPr>
                          </w:p>
                          <w:p w14:paraId="27DD863B" w14:textId="77777777" w:rsidR="00C647D4" w:rsidRPr="00E9713F" w:rsidRDefault="00C647D4" w:rsidP="0009028D">
                            <w:pPr>
                              <w:rPr>
                                <w:lang w:val="kk-KZ"/>
                              </w:rPr>
                            </w:pPr>
                          </w:p>
                          <w:p w14:paraId="787343C5" w14:textId="77777777" w:rsidR="00C647D4" w:rsidRPr="00E9713F" w:rsidRDefault="00C647D4" w:rsidP="0009028D">
                            <w:pPr>
                              <w:rPr>
                                <w:lang w:val="kk-KZ"/>
                              </w:rPr>
                            </w:pPr>
                          </w:p>
                          <w:p w14:paraId="78FBE190" w14:textId="77777777" w:rsidR="00C647D4" w:rsidRPr="00E9713F" w:rsidRDefault="00C647D4" w:rsidP="0009028D">
                            <w:pPr>
                              <w:rPr>
                                <w:lang w:val="kk-KZ"/>
                              </w:rPr>
                            </w:pPr>
                          </w:p>
                          <w:p w14:paraId="72093B09" w14:textId="77777777" w:rsidR="00C647D4" w:rsidRPr="00E9713F" w:rsidRDefault="00C647D4" w:rsidP="0009028D">
                            <w:pPr>
                              <w:rPr>
                                <w:lang w:val="kk-KZ"/>
                              </w:rPr>
                            </w:pPr>
                          </w:p>
                          <w:p w14:paraId="672AAD7F" w14:textId="77777777" w:rsidR="00C647D4" w:rsidRPr="00E9713F" w:rsidRDefault="00C647D4" w:rsidP="0009028D">
                            <w:pPr>
                              <w:rPr>
                                <w:lang w:val="kk-KZ"/>
                              </w:rPr>
                            </w:pPr>
                          </w:p>
                          <w:p w14:paraId="6B4ECA42" w14:textId="77777777" w:rsidR="00C647D4" w:rsidRPr="00E9713F" w:rsidRDefault="00C647D4" w:rsidP="0009028D">
                            <w:pPr>
                              <w:rPr>
                                <w:lang w:val="kk-KZ"/>
                              </w:rPr>
                            </w:pPr>
                          </w:p>
                          <w:p w14:paraId="48B2401C" w14:textId="77777777" w:rsidR="00C647D4" w:rsidRPr="00E9713F" w:rsidRDefault="00C647D4" w:rsidP="0009028D">
                            <w:pPr>
                              <w:rPr>
                                <w:lang w:val="kk-KZ"/>
                              </w:rPr>
                            </w:pPr>
                          </w:p>
                          <w:p w14:paraId="79524EDB" w14:textId="77777777" w:rsidR="00C647D4" w:rsidRPr="00E9713F" w:rsidRDefault="00C647D4" w:rsidP="0009028D">
                            <w:pPr>
                              <w:rPr>
                                <w:lang w:val="kk-KZ"/>
                              </w:rPr>
                            </w:pPr>
                          </w:p>
                          <w:p w14:paraId="65A81BD8" w14:textId="77777777" w:rsidR="00C647D4" w:rsidRPr="00E9713F" w:rsidRDefault="00C647D4" w:rsidP="0009028D">
                            <w:pPr>
                              <w:rPr>
                                <w:lang w:val="kk-KZ"/>
                              </w:rPr>
                            </w:pPr>
                          </w:p>
                          <w:p w14:paraId="7D412A12" w14:textId="77777777" w:rsidR="00C647D4" w:rsidRPr="00E9713F" w:rsidRDefault="00C647D4" w:rsidP="0009028D">
                            <w:pPr>
                              <w:rPr>
                                <w:lang w:val="kk-KZ"/>
                              </w:rPr>
                            </w:pPr>
                          </w:p>
                          <w:p w14:paraId="47F7F75D" w14:textId="77777777" w:rsidR="00C647D4" w:rsidRPr="00E9713F" w:rsidRDefault="00C647D4" w:rsidP="0009028D">
                            <w:pPr>
                              <w:rPr>
                                <w:lang w:val="kk-KZ"/>
                              </w:rPr>
                            </w:pPr>
                          </w:p>
                          <w:p w14:paraId="0ED98A2C" w14:textId="77777777" w:rsidR="00C647D4" w:rsidRPr="00E9713F" w:rsidRDefault="00C647D4" w:rsidP="0009028D">
                            <w:pPr>
                              <w:rPr>
                                <w:lang w:val="kk-KZ"/>
                              </w:rPr>
                            </w:pPr>
                          </w:p>
                          <w:p w14:paraId="4A96763A" w14:textId="77777777" w:rsidR="00C647D4" w:rsidRPr="00E9713F" w:rsidRDefault="00C647D4" w:rsidP="0009028D">
                            <w:pPr>
                              <w:rPr>
                                <w:lang w:val="kk-KZ"/>
                              </w:rPr>
                            </w:pPr>
                          </w:p>
                          <w:p w14:paraId="09426A69" w14:textId="77777777" w:rsidR="00C647D4" w:rsidRPr="00E9713F" w:rsidRDefault="00C647D4" w:rsidP="0009028D">
                            <w:pPr>
                              <w:rPr>
                                <w:lang w:val="kk-KZ"/>
                              </w:rPr>
                            </w:pPr>
                          </w:p>
                          <w:p w14:paraId="53F901BB" w14:textId="77777777" w:rsidR="00C647D4" w:rsidRPr="00E9713F" w:rsidRDefault="00C647D4" w:rsidP="0009028D">
                            <w:pPr>
                              <w:rPr>
                                <w:lang w:val="kk-KZ"/>
                              </w:rPr>
                            </w:pPr>
                          </w:p>
                          <w:p w14:paraId="12C436A2" w14:textId="77777777" w:rsidR="00C647D4" w:rsidRPr="00E9713F" w:rsidRDefault="00C647D4" w:rsidP="0009028D">
                            <w:pPr>
                              <w:rPr>
                                <w:lang w:val="kk-KZ"/>
                              </w:rPr>
                            </w:pPr>
                          </w:p>
                          <w:p w14:paraId="0C709436" w14:textId="77777777" w:rsidR="00C647D4" w:rsidRPr="00E9713F" w:rsidRDefault="00C647D4" w:rsidP="0009028D">
                            <w:pPr>
                              <w:rPr>
                                <w:lang w:val="kk-KZ"/>
                              </w:rPr>
                            </w:pPr>
                          </w:p>
                          <w:p w14:paraId="55F2874D" w14:textId="77777777" w:rsidR="00C647D4" w:rsidRPr="00E9713F" w:rsidRDefault="00C647D4" w:rsidP="0009028D">
                            <w:pPr>
                              <w:rPr>
                                <w:lang w:val="kk-KZ"/>
                              </w:rPr>
                            </w:pPr>
                          </w:p>
                          <w:p w14:paraId="543D6AD7" w14:textId="77777777" w:rsidR="00C647D4" w:rsidRPr="00E9713F" w:rsidRDefault="00C647D4" w:rsidP="0009028D">
                            <w:pPr>
                              <w:rPr>
                                <w:lang w:val="kk-KZ"/>
                              </w:rPr>
                            </w:pPr>
                          </w:p>
                          <w:p w14:paraId="53389A16" w14:textId="77777777" w:rsidR="00C647D4" w:rsidRPr="00E9713F" w:rsidRDefault="00C647D4" w:rsidP="0009028D">
                            <w:pPr>
                              <w:rPr>
                                <w:lang w:val="kk-KZ"/>
                              </w:rPr>
                            </w:pPr>
                          </w:p>
                          <w:p w14:paraId="3D7C31FB" w14:textId="77777777" w:rsidR="00C647D4" w:rsidRPr="00E9713F" w:rsidRDefault="00C647D4" w:rsidP="0009028D">
                            <w:pPr>
                              <w:rPr>
                                <w:lang w:val="kk-KZ"/>
                              </w:rPr>
                            </w:pPr>
                          </w:p>
                          <w:p w14:paraId="60964AEA" w14:textId="77777777" w:rsidR="00C647D4" w:rsidRPr="00E9713F" w:rsidRDefault="00C647D4" w:rsidP="0009028D">
                            <w:pPr>
                              <w:rPr>
                                <w:lang w:val="kk-KZ"/>
                              </w:rPr>
                            </w:pPr>
                          </w:p>
                          <w:p w14:paraId="00C4DFF5" w14:textId="77777777" w:rsidR="00C647D4" w:rsidRPr="00E9713F" w:rsidRDefault="00C647D4" w:rsidP="0009028D">
                            <w:pPr>
                              <w:rPr>
                                <w:lang w:val="kk-KZ"/>
                              </w:rPr>
                            </w:pPr>
                          </w:p>
                          <w:p w14:paraId="1BD07187" w14:textId="77777777" w:rsidR="00C647D4" w:rsidRPr="00E9713F" w:rsidRDefault="00C647D4" w:rsidP="0009028D">
                            <w:pPr>
                              <w:rPr>
                                <w:lang w:val="kk-KZ"/>
                              </w:rPr>
                            </w:pPr>
                          </w:p>
                          <w:p w14:paraId="26A01260" w14:textId="77777777" w:rsidR="00C647D4" w:rsidRPr="00E9713F" w:rsidRDefault="00C647D4" w:rsidP="0009028D">
                            <w:pPr>
                              <w:rPr>
                                <w:lang w:val="kk-KZ"/>
                              </w:rPr>
                            </w:pPr>
                          </w:p>
                          <w:p w14:paraId="65EDB30B" w14:textId="77777777" w:rsidR="00C647D4" w:rsidRPr="00E9713F" w:rsidRDefault="00C647D4" w:rsidP="0009028D">
                            <w:pPr>
                              <w:rPr>
                                <w:lang w:val="kk-KZ"/>
                              </w:rPr>
                            </w:pPr>
                          </w:p>
                          <w:p w14:paraId="6AFA9E19" w14:textId="77777777" w:rsidR="00C647D4" w:rsidRPr="00E9713F" w:rsidRDefault="00C647D4" w:rsidP="0009028D">
                            <w:pPr>
                              <w:rPr>
                                <w:lang w:val="kk-KZ"/>
                              </w:rPr>
                            </w:pPr>
                          </w:p>
                          <w:p w14:paraId="2B90194C" w14:textId="77777777" w:rsidR="00C647D4" w:rsidRPr="00E9713F" w:rsidRDefault="00C647D4" w:rsidP="0009028D">
                            <w:pPr>
                              <w:rPr>
                                <w:lang w:val="kk-KZ"/>
                              </w:rPr>
                            </w:pPr>
                          </w:p>
                          <w:p w14:paraId="522747F5" w14:textId="77777777" w:rsidR="00C647D4" w:rsidRPr="00E9713F" w:rsidRDefault="00C647D4" w:rsidP="0009028D">
                            <w:pPr>
                              <w:rPr>
                                <w:lang w:val="kk-KZ"/>
                              </w:rPr>
                            </w:pPr>
                          </w:p>
                          <w:p w14:paraId="4800698E" w14:textId="77777777" w:rsidR="00C647D4" w:rsidRPr="00E9713F" w:rsidRDefault="00C647D4" w:rsidP="0009028D">
                            <w:pPr>
                              <w:rPr>
                                <w:lang w:val="kk-KZ"/>
                              </w:rPr>
                            </w:pPr>
                          </w:p>
                          <w:p w14:paraId="52DE4779" w14:textId="77777777" w:rsidR="00C647D4" w:rsidRPr="00E9713F" w:rsidRDefault="00C647D4" w:rsidP="0009028D">
                            <w:pPr>
                              <w:rPr>
                                <w:lang w:val="kk-KZ"/>
                              </w:rPr>
                            </w:pPr>
                          </w:p>
                          <w:p w14:paraId="3468D376" w14:textId="77777777" w:rsidR="00C647D4" w:rsidRPr="00E9713F" w:rsidRDefault="00C647D4" w:rsidP="0009028D">
                            <w:pPr>
                              <w:rPr>
                                <w:lang w:val="kk-KZ"/>
                              </w:rPr>
                            </w:pPr>
                          </w:p>
                          <w:p w14:paraId="34851BED" w14:textId="77777777" w:rsidR="00C647D4" w:rsidRPr="00E9713F" w:rsidRDefault="00C647D4" w:rsidP="0009028D">
                            <w:pPr>
                              <w:rPr>
                                <w:lang w:val="kk-KZ"/>
                              </w:rPr>
                            </w:pPr>
                          </w:p>
                          <w:p w14:paraId="718D2691" w14:textId="77777777" w:rsidR="00C647D4" w:rsidRPr="00E9713F" w:rsidRDefault="00C647D4" w:rsidP="0009028D">
                            <w:pPr>
                              <w:rPr>
                                <w:lang w:val="kk-KZ"/>
                              </w:rPr>
                            </w:pPr>
                          </w:p>
                          <w:p w14:paraId="4F0D6FDA" w14:textId="77777777" w:rsidR="00C647D4" w:rsidRPr="00E9713F" w:rsidRDefault="00C647D4" w:rsidP="0009028D">
                            <w:pPr>
                              <w:rPr>
                                <w:lang w:val="kk-KZ"/>
                              </w:rPr>
                            </w:pPr>
                          </w:p>
                          <w:p w14:paraId="5188DCAE" w14:textId="77777777" w:rsidR="00C647D4" w:rsidRPr="00E9713F" w:rsidRDefault="00C647D4" w:rsidP="0009028D">
                            <w:pPr>
                              <w:rPr>
                                <w:lang w:val="kk-KZ"/>
                              </w:rPr>
                            </w:pPr>
                          </w:p>
                          <w:p w14:paraId="0A86DAED" w14:textId="77777777" w:rsidR="00C647D4" w:rsidRPr="00E9713F" w:rsidRDefault="00C647D4" w:rsidP="0009028D">
                            <w:pPr>
                              <w:rPr>
                                <w:lang w:val="kk-KZ"/>
                              </w:rPr>
                            </w:pPr>
                          </w:p>
                          <w:p w14:paraId="72897629" w14:textId="77777777" w:rsidR="00C647D4" w:rsidRPr="00E9713F" w:rsidRDefault="00C647D4" w:rsidP="0009028D">
                            <w:pPr>
                              <w:rPr>
                                <w:lang w:val="kk-KZ"/>
                              </w:rPr>
                            </w:pPr>
                          </w:p>
                          <w:p w14:paraId="1E86E85A" w14:textId="77777777" w:rsidR="00C647D4" w:rsidRPr="00E9713F" w:rsidRDefault="00C647D4" w:rsidP="0009028D">
                            <w:pPr>
                              <w:rPr>
                                <w:lang w:val="kk-KZ"/>
                              </w:rPr>
                            </w:pPr>
                          </w:p>
                          <w:p w14:paraId="388C75ED" w14:textId="77777777" w:rsidR="00C647D4" w:rsidRPr="00E9713F" w:rsidRDefault="00C647D4" w:rsidP="0009028D">
                            <w:pPr>
                              <w:rPr>
                                <w:lang w:val="kk-KZ"/>
                              </w:rPr>
                            </w:pPr>
                          </w:p>
                          <w:p w14:paraId="7F94C588" w14:textId="77777777" w:rsidR="00C647D4" w:rsidRPr="00E9713F" w:rsidRDefault="00C647D4" w:rsidP="0009028D">
                            <w:pPr>
                              <w:rPr>
                                <w:lang w:val="kk-KZ"/>
                              </w:rPr>
                            </w:pPr>
                          </w:p>
                          <w:p w14:paraId="096AFAB4" w14:textId="77777777" w:rsidR="00C647D4" w:rsidRPr="00E9713F" w:rsidRDefault="00C647D4" w:rsidP="0009028D">
                            <w:pPr>
                              <w:rPr>
                                <w:lang w:val="kk-KZ"/>
                              </w:rPr>
                            </w:pPr>
                          </w:p>
                          <w:p w14:paraId="68208E73" w14:textId="77777777" w:rsidR="00C647D4" w:rsidRPr="00E9713F" w:rsidRDefault="00C647D4" w:rsidP="0009028D">
                            <w:pPr>
                              <w:rPr>
                                <w:lang w:val="kk-KZ"/>
                              </w:rPr>
                            </w:pPr>
                          </w:p>
                          <w:p w14:paraId="4405C16C" w14:textId="77777777" w:rsidR="00C647D4" w:rsidRPr="00E9713F" w:rsidRDefault="00C647D4" w:rsidP="0009028D">
                            <w:pPr>
                              <w:rPr>
                                <w:lang w:val="kk-KZ"/>
                              </w:rPr>
                            </w:pPr>
                          </w:p>
                          <w:p w14:paraId="2BDA1870" w14:textId="77777777" w:rsidR="00C647D4" w:rsidRPr="00E9713F" w:rsidRDefault="00C647D4" w:rsidP="0009028D">
                            <w:pPr>
                              <w:rPr>
                                <w:lang w:val="kk-KZ"/>
                              </w:rPr>
                            </w:pPr>
                          </w:p>
                          <w:p w14:paraId="68E8501C" w14:textId="77777777" w:rsidR="00C647D4" w:rsidRPr="00E9713F" w:rsidRDefault="00C647D4" w:rsidP="0009028D">
                            <w:pPr>
                              <w:rPr>
                                <w:lang w:val="kk-KZ"/>
                              </w:rPr>
                            </w:pPr>
                          </w:p>
                          <w:p w14:paraId="335630B1" w14:textId="77777777" w:rsidR="00C647D4" w:rsidRPr="00E9713F" w:rsidRDefault="00C647D4" w:rsidP="0009028D">
                            <w:pPr>
                              <w:rPr>
                                <w:lang w:val="kk-KZ"/>
                              </w:rPr>
                            </w:pPr>
                          </w:p>
                          <w:p w14:paraId="0C96CD12" w14:textId="77777777" w:rsidR="00C647D4" w:rsidRPr="00E9713F" w:rsidRDefault="00C647D4" w:rsidP="0009028D">
                            <w:pPr>
                              <w:rPr>
                                <w:lang w:val="kk-KZ"/>
                              </w:rPr>
                            </w:pPr>
                          </w:p>
                          <w:p w14:paraId="1045EC0E" w14:textId="77777777" w:rsidR="00C647D4" w:rsidRPr="00E9713F" w:rsidRDefault="00C647D4" w:rsidP="0009028D">
                            <w:pPr>
                              <w:rPr>
                                <w:lang w:val="kk-KZ"/>
                              </w:rPr>
                            </w:pPr>
                          </w:p>
                          <w:p w14:paraId="657D979F" w14:textId="77777777" w:rsidR="00C647D4" w:rsidRPr="00E9713F" w:rsidRDefault="00C647D4" w:rsidP="0009028D">
                            <w:pPr>
                              <w:rPr>
                                <w:lang w:val="kk-KZ"/>
                              </w:rPr>
                            </w:pPr>
                          </w:p>
                          <w:p w14:paraId="1E2E93FE" w14:textId="77777777" w:rsidR="00C647D4" w:rsidRPr="00E9713F" w:rsidRDefault="00C647D4" w:rsidP="0009028D">
                            <w:pPr>
                              <w:rPr>
                                <w:lang w:val="kk-KZ"/>
                              </w:rPr>
                            </w:pPr>
                          </w:p>
                          <w:p w14:paraId="7BF039F5" w14:textId="77777777" w:rsidR="00C647D4" w:rsidRPr="00E9713F" w:rsidRDefault="00C647D4" w:rsidP="0009028D">
                            <w:pPr>
                              <w:rPr>
                                <w:lang w:val="kk-KZ"/>
                              </w:rPr>
                            </w:pPr>
                          </w:p>
                          <w:p w14:paraId="49EC5F2B" w14:textId="77777777" w:rsidR="00C647D4" w:rsidRPr="00E9713F" w:rsidRDefault="00C647D4" w:rsidP="0009028D">
                            <w:pPr>
                              <w:rPr>
                                <w:lang w:val="kk-KZ"/>
                              </w:rPr>
                            </w:pPr>
                          </w:p>
                          <w:p w14:paraId="0C0BD582" w14:textId="77777777" w:rsidR="00C647D4" w:rsidRPr="00E9713F" w:rsidRDefault="00C647D4" w:rsidP="0009028D">
                            <w:pPr>
                              <w:rPr>
                                <w:lang w:val="kk-KZ"/>
                              </w:rPr>
                            </w:pPr>
                          </w:p>
                          <w:p w14:paraId="3D0A8A62" w14:textId="77777777" w:rsidR="00C647D4" w:rsidRPr="00E9713F" w:rsidRDefault="00C647D4" w:rsidP="0009028D">
                            <w:pPr>
                              <w:rPr>
                                <w:lang w:val="kk-KZ"/>
                              </w:rPr>
                            </w:pPr>
                          </w:p>
                          <w:p w14:paraId="586BA73E" w14:textId="77777777" w:rsidR="00C647D4" w:rsidRPr="00E9713F" w:rsidRDefault="00C647D4" w:rsidP="0009028D">
                            <w:pPr>
                              <w:rPr>
                                <w:lang w:val="kk-KZ"/>
                              </w:rPr>
                            </w:pPr>
                          </w:p>
                          <w:p w14:paraId="34FBE6F7" w14:textId="77777777" w:rsidR="00C647D4" w:rsidRPr="00E9713F" w:rsidRDefault="00C647D4" w:rsidP="0009028D">
                            <w:pPr>
                              <w:rPr>
                                <w:lang w:val="kk-KZ"/>
                              </w:rPr>
                            </w:pPr>
                          </w:p>
                          <w:p w14:paraId="3ED86BB8" w14:textId="77777777" w:rsidR="00C647D4" w:rsidRPr="00E9713F" w:rsidRDefault="00C647D4" w:rsidP="0009028D">
                            <w:pPr>
                              <w:rPr>
                                <w:lang w:val="kk-KZ"/>
                              </w:rPr>
                            </w:pPr>
                          </w:p>
                          <w:p w14:paraId="0FA95175" w14:textId="77777777" w:rsidR="00C647D4" w:rsidRPr="00E9713F" w:rsidRDefault="00C647D4" w:rsidP="0009028D">
                            <w:pPr>
                              <w:rPr>
                                <w:lang w:val="kk-KZ"/>
                              </w:rPr>
                            </w:pPr>
                          </w:p>
                          <w:p w14:paraId="6DA6A049" w14:textId="77777777" w:rsidR="00C647D4" w:rsidRPr="00E9713F" w:rsidRDefault="00C647D4" w:rsidP="0009028D">
                            <w:pPr>
                              <w:rPr>
                                <w:lang w:val="kk-KZ"/>
                              </w:rPr>
                            </w:pPr>
                          </w:p>
                          <w:p w14:paraId="2C6005DC" w14:textId="77777777" w:rsidR="00C647D4" w:rsidRPr="00E9713F" w:rsidRDefault="00C647D4" w:rsidP="0009028D">
                            <w:pPr>
                              <w:rPr>
                                <w:lang w:val="kk-KZ"/>
                              </w:rPr>
                            </w:pPr>
                          </w:p>
                          <w:p w14:paraId="7ACD8DA1" w14:textId="77777777" w:rsidR="00C647D4" w:rsidRPr="00E9713F" w:rsidRDefault="00C647D4" w:rsidP="0009028D">
                            <w:pPr>
                              <w:rPr>
                                <w:lang w:val="kk-KZ"/>
                              </w:rPr>
                            </w:pPr>
                          </w:p>
                          <w:p w14:paraId="3ABF48FB" w14:textId="77777777" w:rsidR="00C647D4" w:rsidRPr="00E9713F" w:rsidRDefault="00C647D4" w:rsidP="0009028D">
                            <w:pPr>
                              <w:rPr>
                                <w:lang w:val="kk-KZ"/>
                              </w:rPr>
                            </w:pPr>
                          </w:p>
                          <w:p w14:paraId="575FA9D0" w14:textId="77777777" w:rsidR="00C647D4" w:rsidRPr="00E9713F" w:rsidRDefault="00C647D4" w:rsidP="0009028D">
                            <w:pPr>
                              <w:rPr>
                                <w:lang w:val="kk-KZ"/>
                              </w:rPr>
                            </w:pPr>
                          </w:p>
                          <w:p w14:paraId="0C02683B" w14:textId="77777777" w:rsidR="00C647D4" w:rsidRPr="00E9713F" w:rsidRDefault="00C647D4" w:rsidP="0009028D">
                            <w:pPr>
                              <w:rPr>
                                <w:lang w:val="kk-KZ"/>
                              </w:rPr>
                            </w:pPr>
                          </w:p>
                          <w:p w14:paraId="536566D7" w14:textId="77777777" w:rsidR="00C647D4" w:rsidRPr="00E9713F" w:rsidRDefault="00C647D4" w:rsidP="0009028D">
                            <w:pPr>
                              <w:rPr>
                                <w:lang w:val="kk-KZ"/>
                              </w:rPr>
                            </w:pPr>
                          </w:p>
                          <w:p w14:paraId="742723EA" w14:textId="77777777" w:rsidR="00C647D4" w:rsidRPr="00E9713F" w:rsidRDefault="00C647D4" w:rsidP="0009028D">
                            <w:pPr>
                              <w:rPr>
                                <w:lang w:val="kk-KZ"/>
                              </w:rPr>
                            </w:pPr>
                          </w:p>
                          <w:p w14:paraId="1C99B1BC" w14:textId="77777777" w:rsidR="00C647D4" w:rsidRPr="00E9713F" w:rsidRDefault="00C647D4" w:rsidP="0009028D">
                            <w:pPr>
                              <w:rPr>
                                <w:lang w:val="kk-KZ"/>
                              </w:rPr>
                            </w:pPr>
                          </w:p>
                          <w:p w14:paraId="4F443829" w14:textId="77777777" w:rsidR="00C647D4" w:rsidRPr="00E9713F" w:rsidRDefault="00C647D4" w:rsidP="0009028D">
                            <w:pPr>
                              <w:rPr>
                                <w:lang w:val="kk-KZ"/>
                              </w:rPr>
                            </w:pPr>
                          </w:p>
                          <w:p w14:paraId="072B65F3" w14:textId="77777777" w:rsidR="00C647D4" w:rsidRPr="00E9713F" w:rsidRDefault="00C647D4" w:rsidP="0009028D">
                            <w:pPr>
                              <w:rPr>
                                <w:lang w:val="kk-KZ"/>
                              </w:rPr>
                            </w:pPr>
                          </w:p>
                          <w:p w14:paraId="26F2C1B8" w14:textId="77777777" w:rsidR="00C647D4" w:rsidRPr="00E9713F" w:rsidRDefault="00C647D4" w:rsidP="0009028D">
                            <w:pPr>
                              <w:rPr>
                                <w:lang w:val="kk-KZ"/>
                              </w:rPr>
                            </w:pPr>
                          </w:p>
                          <w:p w14:paraId="49FE6A4A" w14:textId="77777777" w:rsidR="00C647D4" w:rsidRPr="00E9713F" w:rsidRDefault="00C647D4" w:rsidP="0009028D">
                            <w:pPr>
                              <w:rPr>
                                <w:lang w:val="kk-KZ"/>
                              </w:rPr>
                            </w:pPr>
                          </w:p>
                          <w:p w14:paraId="4040666F" w14:textId="77777777" w:rsidR="00C647D4" w:rsidRPr="00E9713F" w:rsidRDefault="00C647D4" w:rsidP="0009028D">
                            <w:pPr>
                              <w:rPr>
                                <w:lang w:val="kk-KZ"/>
                              </w:rPr>
                            </w:pPr>
                          </w:p>
                          <w:p w14:paraId="01A68A18" w14:textId="77777777" w:rsidR="00C647D4" w:rsidRPr="00E9713F" w:rsidRDefault="00C647D4" w:rsidP="0009028D">
                            <w:pPr>
                              <w:rPr>
                                <w:lang w:val="kk-KZ"/>
                              </w:rPr>
                            </w:pPr>
                          </w:p>
                          <w:p w14:paraId="6D0C5F0E" w14:textId="77777777" w:rsidR="00C647D4" w:rsidRPr="00E9713F" w:rsidRDefault="00C647D4" w:rsidP="0009028D">
                            <w:pPr>
                              <w:rPr>
                                <w:lang w:val="kk-KZ"/>
                              </w:rPr>
                            </w:pPr>
                          </w:p>
                          <w:p w14:paraId="0EA79FF7" w14:textId="77777777" w:rsidR="00C647D4" w:rsidRPr="00E9713F" w:rsidRDefault="00C647D4" w:rsidP="0009028D">
                            <w:pPr>
                              <w:rPr>
                                <w:lang w:val="kk-KZ"/>
                              </w:rPr>
                            </w:pPr>
                          </w:p>
                          <w:p w14:paraId="4FB079C2" w14:textId="77777777" w:rsidR="00C647D4" w:rsidRPr="00E9713F" w:rsidRDefault="00C647D4" w:rsidP="0009028D">
                            <w:pPr>
                              <w:rPr>
                                <w:lang w:val="kk-KZ"/>
                              </w:rPr>
                            </w:pPr>
                          </w:p>
                          <w:p w14:paraId="403BD5B4" w14:textId="77777777" w:rsidR="00C647D4" w:rsidRPr="00E9713F" w:rsidRDefault="00C647D4" w:rsidP="0009028D">
                            <w:pPr>
                              <w:rPr>
                                <w:lang w:val="kk-KZ"/>
                              </w:rPr>
                            </w:pPr>
                          </w:p>
                          <w:p w14:paraId="52822624" w14:textId="77777777" w:rsidR="00C647D4" w:rsidRPr="00E9713F" w:rsidRDefault="00C647D4" w:rsidP="0009028D">
                            <w:pPr>
                              <w:rPr>
                                <w:lang w:val="kk-KZ"/>
                              </w:rPr>
                            </w:pPr>
                          </w:p>
                          <w:p w14:paraId="65FE256B" w14:textId="77777777" w:rsidR="00C647D4" w:rsidRPr="00E9713F" w:rsidRDefault="00C647D4" w:rsidP="0009028D">
                            <w:pPr>
                              <w:rPr>
                                <w:lang w:val="kk-KZ"/>
                              </w:rPr>
                            </w:pPr>
                          </w:p>
                          <w:p w14:paraId="61EE5AC0" w14:textId="77777777" w:rsidR="00C647D4" w:rsidRPr="00E9713F" w:rsidRDefault="00C647D4" w:rsidP="0009028D">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D779" id="Text Box 11" o:spid="_x0000_s1204" type="#_x0000_t202" style="position:absolute;margin-left:216.8pt;margin-top:17.85pt;width:249.75pt;height:1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">
                <v:textbox>
                  <w:txbxContent>
                    <w:p w14:paraId="192005F7" w14:textId="5D15C8F4"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габариттері мен салмағы жағынан қойылатын шектеулер</w:t>
                      </w:r>
                    </w:p>
                    <w:p w14:paraId="7C9192B1" w14:textId="4B141927"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жүкті тиеп-түсіру жұмысын орындауда көліктердің күту уақыты</w:t>
                      </w:r>
                    </w:p>
                    <w:p w14:paraId="77B598D1" w14:textId="5905B596"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жүктерді жөнелту жиілігі</w:t>
                      </w:r>
                    </w:p>
                    <w:p w14:paraId="0CB4882F" w14:textId="2EF3C628"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жүктерді жөнелту легінің үлкен және кіші өлшемдері</w:t>
                      </w:r>
                    </w:p>
                    <w:p w14:paraId="04D9291A" w14:textId="77777777" w:rsidR="00C647D4" w:rsidRPr="00E9713F" w:rsidRDefault="00C647D4" w:rsidP="0009028D">
                      <w:pPr>
                        <w:rPr>
                          <w:lang w:val="kk-KZ"/>
                        </w:rPr>
                      </w:pPr>
                    </w:p>
                    <w:p w14:paraId="1A0A7C80" w14:textId="77777777" w:rsidR="00C647D4" w:rsidRPr="00E9713F" w:rsidRDefault="00C647D4" w:rsidP="0009028D">
                      <w:pPr>
                        <w:rPr>
                          <w:lang w:val="kk-KZ"/>
                        </w:rPr>
                      </w:pPr>
                    </w:p>
                    <w:p w14:paraId="1F56FADE" w14:textId="77777777" w:rsidR="00C647D4" w:rsidRPr="00E9713F" w:rsidRDefault="00C647D4" w:rsidP="0009028D">
                      <w:pPr>
                        <w:rPr>
                          <w:lang w:val="kk-KZ"/>
                        </w:rPr>
                      </w:pPr>
                    </w:p>
                    <w:p w14:paraId="66E2CB3F" w14:textId="77777777" w:rsidR="00C647D4" w:rsidRPr="00E9713F" w:rsidRDefault="00C647D4" w:rsidP="0009028D">
                      <w:pPr>
                        <w:rPr>
                          <w:lang w:val="kk-KZ"/>
                        </w:rPr>
                      </w:pPr>
                    </w:p>
                    <w:p w14:paraId="259C1D5C" w14:textId="77777777" w:rsidR="00C647D4" w:rsidRPr="00E9713F" w:rsidRDefault="00C647D4" w:rsidP="0009028D">
                      <w:pPr>
                        <w:rPr>
                          <w:lang w:val="kk-KZ"/>
                        </w:rPr>
                      </w:pPr>
                    </w:p>
                    <w:p w14:paraId="711F145B" w14:textId="77777777" w:rsidR="00C647D4" w:rsidRPr="00E9713F" w:rsidRDefault="00C647D4" w:rsidP="0009028D">
                      <w:pPr>
                        <w:rPr>
                          <w:lang w:val="kk-KZ"/>
                        </w:rPr>
                      </w:pPr>
                    </w:p>
                    <w:p w14:paraId="505CE144" w14:textId="77777777" w:rsidR="00C647D4" w:rsidRPr="00E9713F" w:rsidRDefault="00C647D4" w:rsidP="0009028D">
                      <w:pPr>
                        <w:rPr>
                          <w:lang w:val="kk-KZ"/>
                        </w:rPr>
                      </w:pPr>
                    </w:p>
                    <w:p w14:paraId="163AD170" w14:textId="77777777" w:rsidR="00C647D4" w:rsidRPr="00E9713F" w:rsidRDefault="00C647D4" w:rsidP="0009028D">
                      <w:pPr>
                        <w:rPr>
                          <w:lang w:val="kk-KZ"/>
                        </w:rPr>
                      </w:pPr>
                    </w:p>
                    <w:p w14:paraId="69816018" w14:textId="77777777" w:rsidR="00C647D4" w:rsidRPr="00E9713F" w:rsidRDefault="00C647D4" w:rsidP="0009028D">
                      <w:pPr>
                        <w:rPr>
                          <w:lang w:val="kk-KZ"/>
                        </w:rPr>
                      </w:pPr>
                    </w:p>
                    <w:p w14:paraId="23507195" w14:textId="77777777" w:rsidR="00C647D4" w:rsidRPr="00E9713F" w:rsidRDefault="00C647D4" w:rsidP="0009028D">
                      <w:pPr>
                        <w:rPr>
                          <w:lang w:val="kk-KZ"/>
                        </w:rPr>
                      </w:pPr>
                    </w:p>
                    <w:p w14:paraId="60221414" w14:textId="77777777" w:rsidR="00C647D4" w:rsidRPr="00E9713F" w:rsidRDefault="00C647D4" w:rsidP="0009028D">
                      <w:pPr>
                        <w:rPr>
                          <w:lang w:val="kk-KZ"/>
                        </w:rPr>
                      </w:pPr>
                    </w:p>
                    <w:p w14:paraId="166930E3" w14:textId="77777777" w:rsidR="00C647D4" w:rsidRPr="00E9713F" w:rsidRDefault="00C647D4" w:rsidP="0009028D">
                      <w:pPr>
                        <w:rPr>
                          <w:lang w:val="kk-KZ"/>
                        </w:rPr>
                      </w:pPr>
                    </w:p>
                    <w:p w14:paraId="5C854456" w14:textId="77777777" w:rsidR="00C647D4" w:rsidRPr="00E9713F" w:rsidRDefault="00C647D4" w:rsidP="0009028D">
                      <w:pPr>
                        <w:rPr>
                          <w:lang w:val="kk-KZ"/>
                        </w:rPr>
                      </w:pPr>
                    </w:p>
                    <w:p w14:paraId="7F9B8934" w14:textId="77777777" w:rsidR="00C647D4" w:rsidRPr="00E9713F" w:rsidRDefault="00C647D4" w:rsidP="0009028D">
                      <w:pPr>
                        <w:rPr>
                          <w:lang w:val="kk-KZ"/>
                        </w:rPr>
                      </w:pPr>
                    </w:p>
                    <w:p w14:paraId="0CEB9AA9" w14:textId="77777777" w:rsidR="00C647D4" w:rsidRPr="00E9713F" w:rsidRDefault="00C647D4" w:rsidP="0009028D">
                      <w:pPr>
                        <w:rPr>
                          <w:lang w:val="kk-KZ"/>
                        </w:rPr>
                      </w:pPr>
                    </w:p>
                    <w:p w14:paraId="45990828" w14:textId="77777777" w:rsidR="00C647D4" w:rsidRPr="00E9713F" w:rsidRDefault="00C647D4" w:rsidP="0009028D">
                      <w:pPr>
                        <w:rPr>
                          <w:lang w:val="kk-KZ"/>
                        </w:rPr>
                      </w:pPr>
                    </w:p>
                    <w:p w14:paraId="1ADABA4E" w14:textId="77777777" w:rsidR="00C647D4" w:rsidRPr="00E9713F" w:rsidRDefault="00C647D4" w:rsidP="0009028D">
                      <w:pPr>
                        <w:rPr>
                          <w:lang w:val="kk-KZ"/>
                        </w:rPr>
                      </w:pPr>
                    </w:p>
                    <w:p w14:paraId="5429F8A8" w14:textId="77777777" w:rsidR="00C647D4" w:rsidRPr="00E9713F" w:rsidRDefault="00C647D4" w:rsidP="0009028D">
                      <w:pPr>
                        <w:rPr>
                          <w:lang w:val="kk-KZ"/>
                        </w:rPr>
                      </w:pPr>
                    </w:p>
                    <w:p w14:paraId="69353951" w14:textId="77777777" w:rsidR="00C647D4" w:rsidRPr="00E9713F" w:rsidRDefault="00C647D4" w:rsidP="0009028D">
                      <w:pPr>
                        <w:rPr>
                          <w:lang w:val="kk-KZ"/>
                        </w:rPr>
                      </w:pPr>
                    </w:p>
                    <w:p w14:paraId="39E4D508" w14:textId="77777777" w:rsidR="00C647D4" w:rsidRPr="00E9713F" w:rsidRDefault="00C647D4" w:rsidP="0009028D">
                      <w:pPr>
                        <w:rPr>
                          <w:lang w:val="kk-KZ"/>
                        </w:rPr>
                      </w:pPr>
                    </w:p>
                    <w:p w14:paraId="1ACD705F" w14:textId="77777777" w:rsidR="00C647D4" w:rsidRPr="00E9713F" w:rsidRDefault="00C647D4" w:rsidP="0009028D">
                      <w:pPr>
                        <w:rPr>
                          <w:lang w:val="kk-KZ"/>
                        </w:rPr>
                      </w:pPr>
                    </w:p>
                    <w:p w14:paraId="565CA588" w14:textId="77777777" w:rsidR="00C647D4" w:rsidRPr="00E9713F" w:rsidRDefault="00C647D4" w:rsidP="0009028D">
                      <w:pPr>
                        <w:rPr>
                          <w:lang w:val="kk-KZ"/>
                        </w:rPr>
                      </w:pPr>
                    </w:p>
                    <w:p w14:paraId="3B473503" w14:textId="77777777" w:rsidR="00C647D4" w:rsidRPr="00E9713F" w:rsidRDefault="00C647D4" w:rsidP="0009028D">
                      <w:pPr>
                        <w:rPr>
                          <w:lang w:val="kk-KZ"/>
                        </w:rPr>
                      </w:pPr>
                    </w:p>
                    <w:p w14:paraId="35C98F6E" w14:textId="77777777" w:rsidR="00C647D4" w:rsidRPr="00E9713F" w:rsidRDefault="00C647D4" w:rsidP="0009028D">
                      <w:pPr>
                        <w:rPr>
                          <w:lang w:val="kk-KZ"/>
                        </w:rPr>
                      </w:pPr>
                    </w:p>
                    <w:p w14:paraId="1090328D" w14:textId="77777777" w:rsidR="00C647D4" w:rsidRPr="00E9713F" w:rsidRDefault="00C647D4" w:rsidP="0009028D">
                      <w:pPr>
                        <w:rPr>
                          <w:lang w:val="kk-KZ"/>
                        </w:rPr>
                      </w:pPr>
                    </w:p>
                    <w:p w14:paraId="06EFF88F" w14:textId="77777777" w:rsidR="00C647D4" w:rsidRPr="00E9713F" w:rsidRDefault="00C647D4" w:rsidP="0009028D">
                      <w:pPr>
                        <w:rPr>
                          <w:lang w:val="kk-KZ"/>
                        </w:rPr>
                      </w:pPr>
                    </w:p>
                    <w:p w14:paraId="3F1F354E" w14:textId="77777777" w:rsidR="00C647D4" w:rsidRPr="00E9713F" w:rsidRDefault="00C647D4" w:rsidP="0009028D">
                      <w:pPr>
                        <w:rPr>
                          <w:lang w:val="kk-KZ"/>
                        </w:rPr>
                      </w:pPr>
                    </w:p>
                    <w:p w14:paraId="2B4CC362" w14:textId="77777777" w:rsidR="00C647D4" w:rsidRPr="00E9713F" w:rsidRDefault="00C647D4" w:rsidP="0009028D">
                      <w:pPr>
                        <w:rPr>
                          <w:lang w:val="kk-KZ"/>
                        </w:rPr>
                      </w:pPr>
                    </w:p>
                    <w:p w14:paraId="3AF05C78" w14:textId="77777777" w:rsidR="00C647D4" w:rsidRPr="00E9713F" w:rsidRDefault="00C647D4" w:rsidP="0009028D">
                      <w:pPr>
                        <w:rPr>
                          <w:lang w:val="kk-KZ"/>
                        </w:rPr>
                      </w:pPr>
                    </w:p>
                    <w:p w14:paraId="32184794" w14:textId="77777777" w:rsidR="00C647D4" w:rsidRPr="00E9713F" w:rsidRDefault="00C647D4" w:rsidP="0009028D">
                      <w:pPr>
                        <w:rPr>
                          <w:lang w:val="kk-KZ"/>
                        </w:rPr>
                      </w:pPr>
                    </w:p>
                    <w:p w14:paraId="687EC664" w14:textId="77777777" w:rsidR="00C647D4" w:rsidRPr="00E9713F" w:rsidRDefault="00C647D4" w:rsidP="0009028D">
                      <w:pPr>
                        <w:rPr>
                          <w:lang w:val="kk-KZ"/>
                        </w:rPr>
                      </w:pPr>
                    </w:p>
                    <w:p w14:paraId="628DCB0F" w14:textId="77777777" w:rsidR="00C647D4" w:rsidRPr="00E9713F" w:rsidRDefault="00C647D4" w:rsidP="0009028D">
                      <w:pPr>
                        <w:rPr>
                          <w:lang w:val="kk-KZ"/>
                        </w:rPr>
                      </w:pPr>
                    </w:p>
                    <w:p w14:paraId="74B3EB64" w14:textId="77777777" w:rsidR="00C647D4" w:rsidRPr="00E9713F" w:rsidRDefault="00C647D4" w:rsidP="0009028D">
                      <w:pPr>
                        <w:rPr>
                          <w:lang w:val="kk-KZ"/>
                        </w:rPr>
                      </w:pPr>
                    </w:p>
                    <w:p w14:paraId="355A5F94" w14:textId="77777777" w:rsidR="00C647D4" w:rsidRPr="00E9713F" w:rsidRDefault="00C647D4" w:rsidP="0009028D">
                      <w:pPr>
                        <w:rPr>
                          <w:lang w:val="kk-KZ"/>
                        </w:rPr>
                      </w:pPr>
                    </w:p>
                    <w:p w14:paraId="67117B2B" w14:textId="77777777" w:rsidR="00C647D4" w:rsidRPr="00E9713F" w:rsidRDefault="00C647D4" w:rsidP="0009028D">
                      <w:pPr>
                        <w:rPr>
                          <w:lang w:val="kk-KZ"/>
                        </w:rPr>
                      </w:pPr>
                    </w:p>
                    <w:p w14:paraId="24AF08A0" w14:textId="77777777" w:rsidR="00C647D4" w:rsidRPr="00E9713F" w:rsidRDefault="00C647D4" w:rsidP="0009028D">
                      <w:pPr>
                        <w:rPr>
                          <w:lang w:val="kk-KZ"/>
                        </w:rPr>
                      </w:pPr>
                    </w:p>
                    <w:p w14:paraId="69EA9A18" w14:textId="77777777" w:rsidR="00C647D4" w:rsidRPr="00E9713F" w:rsidRDefault="00C647D4" w:rsidP="0009028D">
                      <w:pPr>
                        <w:rPr>
                          <w:lang w:val="kk-KZ"/>
                        </w:rPr>
                      </w:pPr>
                    </w:p>
                    <w:p w14:paraId="68267EDB" w14:textId="77777777" w:rsidR="00C647D4" w:rsidRPr="00E9713F" w:rsidRDefault="00C647D4" w:rsidP="0009028D">
                      <w:pPr>
                        <w:rPr>
                          <w:lang w:val="kk-KZ"/>
                        </w:rPr>
                      </w:pPr>
                    </w:p>
                    <w:p w14:paraId="27DD863B" w14:textId="77777777" w:rsidR="00C647D4" w:rsidRPr="00E9713F" w:rsidRDefault="00C647D4" w:rsidP="0009028D">
                      <w:pPr>
                        <w:rPr>
                          <w:lang w:val="kk-KZ"/>
                        </w:rPr>
                      </w:pPr>
                    </w:p>
                    <w:p w14:paraId="787343C5" w14:textId="77777777" w:rsidR="00C647D4" w:rsidRPr="00E9713F" w:rsidRDefault="00C647D4" w:rsidP="0009028D">
                      <w:pPr>
                        <w:rPr>
                          <w:lang w:val="kk-KZ"/>
                        </w:rPr>
                      </w:pPr>
                    </w:p>
                    <w:p w14:paraId="78FBE190" w14:textId="77777777" w:rsidR="00C647D4" w:rsidRPr="00E9713F" w:rsidRDefault="00C647D4" w:rsidP="0009028D">
                      <w:pPr>
                        <w:rPr>
                          <w:lang w:val="kk-KZ"/>
                        </w:rPr>
                      </w:pPr>
                    </w:p>
                    <w:p w14:paraId="72093B09" w14:textId="77777777" w:rsidR="00C647D4" w:rsidRPr="00E9713F" w:rsidRDefault="00C647D4" w:rsidP="0009028D">
                      <w:pPr>
                        <w:rPr>
                          <w:lang w:val="kk-KZ"/>
                        </w:rPr>
                      </w:pPr>
                    </w:p>
                    <w:p w14:paraId="672AAD7F" w14:textId="77777777" w:rsidR="00C647D4" w:rsidRPr="00E9713F" w:rsidRDefault="00C647D4" w:rsidP="0009028D">
                      <w:pPr>
                        <w:rPr>
                          <w:lang w:val="kk-KZ"/>
                        </w:rPr>
                      </w:pPr>
                    </w:p>
                    <w:p w14:paraId="6B4ECA42" w14:textId="77777777" w:rsidR="00C647D4" w:rsidRPr="00E9713F" w:rsidRDefault="00C647D4" w:rsidP="0009028D">
                      <w:pPr>
                        <w:rPr>
                          <w:lang w:val="kk-KZ"/>
                        </w:rPr>
                      </w:pPr>
                    </w:p>
                    <w:p w14:paraId="48B2401C" w14:textId="77777777" w:rsidR="00C647D4" w:rsidRPr="00E9713F" w:rsidRDefault="00C647D4" w:rsidP="0009028D">
                      <w:pPr>
                        <w:rPr>
                          <w:lang w:val="kk-KZ"/>
                        </w:rPr>
                      </w:pPr>
                    </w:p>
                    <w:p w14:paraId="79524EDB" w14:textId="77777777" w:rsidR="00C647D4" w:rsidRPr="00E9713F" w:rsidRDefault="00C647D4" w:rsidP="0009028D">
                      <w:pPr>
                        <w:rPr>
                          <w:lang w:val="kk-KZ"/>
                        </w:rPr>
                      </w:pPr>
                    </w:p>
                    <w:p w14:paraId="65A81BD8" w14:textId="77777777" w:rsidR="00C647D4" w:rsidRPr="00E9713F" w:rsidRDefault="00C647D4" w:rsidP="0009028D">
                      <w:pPr>
                        <w:rPr>
                          <w:lang w:val="kk-KZ"/>
                        </w:rPr>
                      </w:pPr>
                    </w:p>
                    <w:p w14:paraId="7D412A12" w14:textId="77777777" w:rsidR="00C647D4" w:rsidRPr="00E9713F" w:rsidRDefault="00C647D4" w:rsidP="0009028D">
                      <w:pPr>
                        <w:rPr>
                          <w:lang w:val="kk-KZ"/>
                        </w:rPr>
                      </w:pPr>
                    </w:p>
                    <w:p w14:paraId="47F7F75D" w14:textId="77777777" w:rsidR="00C647D4" w:rsidRPr="00E9713F" w:rsidRDefault="00C647D4" w:rsidP="0009028D">
                      <w:pPr>
                        <w:rPr>
                          <w:lang w:val="kk-KZ"/>
                        </w:rPr>
                      </w:pPr>
                    </w:p>
                    <w:p w14:paraId="0ED98A2C" w14:textId="77777777" w:rsidR="00C647D4" w:rsidRPr="00E9713F" w:rsidRDefault="00C647D4" w:rsidP="0009028D">
                      <w:pPr>
                        <w:rPr>
                          <w:lang w:val="kk-KZ"/>
                        </w:rPr>
                      </w:pPr>
                    </w:p>
                    <w:p w14:paraId="4A96763A" w14:textId="77777777" w:rsidR="00C647D4" w:rsidRPr="00E9713F" w:rsidRDefault="00C647D4" w:rsidP="0009028D">
                      <w:pPr>
                        <w:rPr>
                          <w:lang w:val="kk-KZ"/>
                        </w:rPr>
                      </w:pPr>
                    </w:p>
                    <w:p w14:paraId="09426A69" w14:textId="77777777" w:rsidR="00C647D4" w:rsidRPr="00E9713F" w:rsidRDefault="00C647D4" w:rsidP="0009028D">
                      <w:pPr>
                        <w:rPr>
                          <w:lang w:val="kk-KZ"/>
                        </w:rPr>
                      </w:pPr>
                    </w:p>
                    <w:p w14:paraId="53F901BB" w14:textId="77777777" w:rsidR="00C647D4" w:rsidRPr="00E9713F" w:rsidRDefault="00C647D4" w:rsidP="0009028D">
                      <w:pPr>
                        <w:rPr>
                          <w:lang w:val="kk-KZ"/>
                        </w:rPr>
                      </w:pPr>
                    </w:p>
                    <w:p w14:paraId="12C436A2" w14:textId="77777777" w:rsidR="00C647D4" w:rsidRPr="00E9713F" w:rsidRDefault="00C647D4" w:rsidP="0009028D">
                      <w:pPr>
                        <w:rPr>
                          <w:lang w:val="kk-KZ"/>
                        </w:rPr>
                      </w:pPr>
                    </w:p>
                    <w:p w14:paraId="0C709436" w14:textId="77777777" w:rsidR="00C647D4" w:rsidRPr="00E9713F" w:rsidRDefault="00C647D4" w:rsidP="0009028D">
                      <w:pPr>
                        <w:rPr>
                          <w:lang w:val="kk-KZ"/>
                        </w:rPr>
                      </w:pPr>
                    </w:p>
                    <w:p w14:paraId="55F2874D" w14:textId="77777777" w:rsidR="00C647D4" w:rsidRPr="00E9713F" w:rsidRDefault="00C647D4" w:rsidP="0009028D">
                      <w:pPr>
                        <w:rPr>
                          <w:lang w:val="kk-KZ"/>
                        </w:rPr>
                      </w:pPr>
                    </w:p>
                    <w:p w14:paraId="543D6AD7" w14:textId="77777777" w:rsidR="00C647D4" w:rsidRPr="00E9713F" w:rsidRDefault="00C647D4" w:rsidP="0009028D">
                      <w:pPr>
                        <w:rPr>
                          <w:lang w:val="kk-KZ"/>
                        </w:rPr>
                      </w:pPr>
                    </w:p>
                    <w:p w14:paraId="53389A16" w14:textId="77777777" w:rsidR="00C647D4" w:rsidRPr="00E9713F" w:rsidRDefault="00C647D4" w:rsidP="0009028D">
                      <w:pPr>
                        <w:rPr>
                          <w:lang w:val="kk-KZ"/>
                        </w:rPr>
                      </w:pPr>
                    </w:p>
                    <w:p w14:paraId="3D7C31FB" w14:textId="77777777" w:rsidR="00C647D4" w:rsidRPr="00E9713F" w:rsidRDefault="00C647D4" w:rsidP="0009028D">
                      <w:pPr>
                        <w:rPr>
                          <w:lang w:val="kk-KZ"/>
                        </w:rPr>
                      </w:pPr>
                    </w:p>
                    <w:p w14:paraId="60964AEA" w14:textId="77777777" w:rsidR="00C647D4" w:rsidRPr="00E9713F" w:rsidRDefault="00C647D4" w:rsidP="0009028D">
                      <w:pPr>
                        <w:rPr>
                          <w:lang w:val="kk-KZ"/>
                        </w:rPr>
                      </w:pPr>
                    </w:p>
                    <w:p w14:paraId="00C4DFF5" w14:textId="77777777" w:rsidR="00C647D4" w:rsidRPr="00E9713F" w:rsidRDefault="00C647D4" w:rsidP="0009028D">
                      <w:pPr>
                        <w:rPr>
                          <w:lang w:val="kk-KZ"/>
                        </w:rPr>
                      </w:pPr>
                    </w:p>
                    <w:p w14:paraId="1BD07187" w14:textId="77777777" w:rsidR="00C647D4" w:rsidRPr="00E9713F" w:rsidRDefault="00C647D4" w:rsidP="0009028D">
                      <w:pPr>
                        <w:rPr>
                          <w:lang w:val="kk-KZ"/>
                        </w:rPr>
                      </w:pPr>
                    </w:p>
                    <w:p w14:paraId="26A01260" w14:textId="77777777" w:rsidR="00C647D4" w:rsidRPr="00E9713F" w:rsidRDefault="00C647D4" w:rsidP="0009028D">
                      <w:pPr>
                        <w:rPr>
                          <w:lang w:val="kk-KZ"/>
                        </w:rPr>
                      </w:pPr>
                    </w:p>
                    <w:p w14:paraId="65EDB30B" w14:textId="77777777" w:rsidR="00C647D4" w:rsidRPr="00E9713F" w:rsidRDefault="00C647D4" w:rsidP="0009028D">
                      <w:pPr>
                        <w:rPr>
                          <w:lang w:val="kk-KZ"/>
                        </w:rPr>
                      </w:pPr>
                    </w:p>
                    <w:p w14:paraId="6AFA9E19" w14:textId="77777777" w:rsidR="00C647D4" w:rsidRPr="00E9713F" w:rsidRDefault="00C647D4" w:rsidP="0009028D">
                      <w:pPr>
                        <w:rPr>
                          <w:lang w:val="kk-KZ"/>
                        </w:rPr>
                      </w:pPr>
                    </w:p>
                    <w:p w14:paraId="2B90194C" w14:textId="77777777" w:rsidR="00C647D4" w:rsidRPr="00E9713F" w:rsidRDefault="00C647D4" w:rsidP="0009028D">
                      <w:pPr>
                        <w:rPr>
                          <w:lang w:val="kk-KZ"/>
                        </w:rPr>
                      </w:pPr>
                    </w:p>
                    <w:p w14:paraId="522747F5" w14:textId="77777777" w:rsidR="00C647D4" w:rsidRPr="00E9713F" w:rsidRDefault="00C647D4" w:rsidP="0009028D">
                      <w:pPr>
                        <w:rPr>
                          <w:lang w:val="kk-KZ"/>
                        </w:rPr>
                      </w:pPr>
                    </w:p>
                    <w:p w14:paraId="4800698E" w14:textId="77777777" w:rsidR="00C647D4" w:rsidRPr="00E9713F" w:rsidRDefault="00C647D4" w:rsidP="0009028D">
                      <w:pPr>
                        <w:rPr>
                          <w:lang w:val="kk-KZ"/>
                        </w:rPr>
                      </w:pPr>
                    </w:p>
                    <w:p w14:paraId="52DE4779" w14:textId="77777777" w:rsidR="00C647D4" w:rsidRPr="00E9713F" w:rsidRDefault="00C647D4" w:rsidP="0009028D">
                      <w:pPr>
                        <w:rPr>
                          <w:lang w:val="kk-KZ"/>
                        </w:rPr>
                      </w:pPr>
                    </w:p>
                    <w:p w14:paraId="3468D376" w14:textId="77777777" w:rsidR="00C647D4" w:rsidRPr="00E9713F" w:rsidRDefault="00C647D4" w:rsidP="0009028D">
                      <w:pPr>
                        <w:rPr>
                          <w:lang w:val="kk-KZ"/>
                        </w:rPr>
                      </w:pPr>
                    </w:p>
                    <w:p w14:paraId="34851BED" w14:textId="77777777" w:rsidR="00C647D4" w:rsidRPr="00E9713F" w:rsidRDefault="00C647D4" w:rsidP="0009028D">
                      <w:pPr>
                        <w:rPr>
                          <w:lang w:val="kk-KZ"/>
                        </w:rPr>
                      </w:pPr>
                    </w:p>
                    <w:p w14:paraId="718D2691" w14:textId="77777777" w:rsidR="00C647D4" w:rsidRPr="00E9713F" w:rsidRDefault="00C647D4" w:rsidP="0009028D">
                      <w:pPr>
                        <w:rPr>
                          <w:lang w:val="kk-KZ"/>
                        </w:rPr>
                      </w:pPr>
                    </w:p>
                    <w:p w14:paraId="4F0D6FDA" w14:textId="77777777" w:rsidR="00C647D4" w:rsidRPr="00E9713F" w:rsidRDefault="00C647D4" w:rsidP="0009028D">
                      <w:pPr>
                        <w:rPr>
                          <w:lang w:val="kk-KZ"/>
                        </w:rPr>
                      </w:pPr>
                    </w:p>
                    <w:p w14:paraId="5188DCAE" w14:textId="77777777" w:rsidR="00C647D4" w:rsidRPr="00E9713F" w:rsidRDefault="00C647D4" w:rsidP="0009028D">
                      <w:pPr>
                        <w:rPr>
                          <w:lang w:val="kk-KZ"/>
                        </w:rPr>
                      </w:pPr>
                    </w:p>
                    <w:p w14:paraId="0A86DAED" w14:textId="77777777" w:rsidR="00C647D4" w:rsidRPr="00E9713F" w:rsidRDefault="00C647D4" w:rsidP="0009028D">
                      <w:pPr>
                        <w:rPr>
                          <w:lang w:val="kk-KZ"/>
                        </w:rPr>
                      </w:pPr>
                    </w:p>
                    <w:p w14:paraId="72897629" w14:textId="77777777" w:rsidR="00C647D4" w:rsidRPr="00E9713F" w:rsidRDefault="00C647D4" w:rsidP="0009028D">
                      <w:pPr>
                        <w:rPr>
                          <w:lang w:val="kk-KZ"/>
                        </w:rPr>
                      </w:pPr>
                    </w:p>
                    <w:p w14:paraId="1E86E85A" w14:textId="77777777" w:rsidR="00C647D4" w:rsidRPr="00E9713F" w:rsidRDefault="00C647D4" w:rsidP="0009028D">
                      <w:pPr>
                        <w:rPr>
                          <w:lang w:val="kk-KZ"/>
                        </w:rPr>
                      </w:pPr>
                    </w:p>
                    <w:p w14:paraId="388C75ED" w14:textId="77777777" w:rsidR="00C647D4" w:rsidRPr="00E9713F" w:rsidRDefault="00C647D4" w:rsidP="0009028D">
                      <w:pPr>
                        <w:rPr>
                          <w:lang w:val="kk-KZ"/>
                        </w:rPr>
                      </w:pPr>
                    </w:p>
                    <w:p w14:paraId="7F94C588" w14:textId="77777777" w:rsidR="00C647D4" w:rsidRPr="00E9713F" w:rsidRDefault="00C647D4" w:rsidP="0009028D">
                      <w:pPr>
                        <w:rPr>
                          <w:lang w:val="kk-KZ"/>
                        </w:rPr>
                      </w:pPr>
                    </w:p>
                    <w:p w14:paraId="096AFAB4" w14:textId="77777777" w:rsidR="00C647D4" w:rsidRPr="00E9713F" w:rsidRDefault="00C647D4" w:rsidP="0009028D">
                      <w:pPr>
                        <w:rPr>
                          <w:lang w:val="kk-KZ"/>
                        </w:rPr>
                      </w:pPr>
                    </w:p>
                    <w:p w14:paraId="68208E73" w14:textId="77777777" w:rsidR="00C647D4" w:rsidRPr="00E9713F" w:rsidRDefault="00C647D4" w:rsidP="0009028D">
                      <w:pPr>
                        <w:rPr>
                          <w:lang w:val="kk-KZ"/>
                        </w:rPr>
                      </w:pPr>
                    </w:p>
                    <w:p w14:paraId="4405C16C" w14:textId="77777777" w:rsidR="00C647D4" w:rsidRPr="00E9713F" w:rsidRDefault="00C647D4" w:rsidP="0009028D">
                      <w:pPr>
                        <w:rPr>
                          <w:lang w:val="kk-KZ"/>
                        </w:rPr>
                      </w:pPr>
                    </w:p>
                    <w:p w14:paraId="2BDA1870" w14:textId="77777777" w:rsidR="00C647D4" w:rsidRPr="00E9713F" w:rsidRDefault="00C647D4" w:rsidP="0009028D">
                      <w:pPr>
                        <w:rPr>
                          <w:lang w:val="kk-KZ"/>
                        </w:rPr>
                      </w:pPr>
                    </w:p>
                    <w:p w14:paraId="68E8501C" w14:textId="77777777" w:rsidR="00C647D4" w:rsidRPr="00E9713F" w:rsidRDefault="00C647D4" w:rsidP="0009028D">
                      <w:pPr>
                        <w:rPr>
                          <w:lang w:val="kk-KZ"/>
                        </w:rPr>
                      </w:pPr>
                    </w:p>
                    <w:p w14:paraId="335630B1" w14:textId="77777777" w:rsidR="00C647D4" w:rsidRPr="00E9713F" w:rsidRDefault="00C647D4" w:rsidP="0009028D">
                      <w:pPr>
                        <w:rPr>
                          <w:lang w:val="kk-KZ"/>
                        </w:rPr>
                      </w:pPr>
                    </w:p>
                    <w:p w14:paraId="0C96CD12" w14:textId="77777777" w:rsidR="00C647D4" w:rsidRPr="00E9713F" w:rsidRDefault="00C647D4" w:rsidP="0009028D">
                      <w:pPr>
                        <w:rPr>
                          <w:lang w:val="kk-KZ"/>
                        </w:rPr>
                      </w:pPr>
                    </w:p>
                    <w:p w14:paraId="1045EC0E" w14:textId="77777777" w:rsidR="00C647D4" w:rsidRPr="00E9713F" w:rsidRDefault="00C647D4" w:rsidP="0009028D">
                      <w:pPr>
                        <w:rPr>
                          <w:lang w:val="kk-KZ"/>
                        </w:rPr>
                      </w:pPr>
                    </w:p>
                    <w:p w14:paraId="657D979F" w14:textId="77777777" w:rsidR="00C647D4" w:rsidRPr="00E9713F" w:rsidRDefault="00C647D4" w:rsidP="0009028D">
                      <w:pPr>
                        <w:rPr>
                          <w:lang w:val="kk-KZ"/>
                        </w:rPr>
                      </w:pPr>
                    </w:p>
                    <w:p w14:paraId="1E2E93FE" w14:textId="77777777" w:rsidR="00C647D4" w:rsidRPr="00E9713F" w:rsidRDefault="00C647D4" w:rsidP="0009028D">
                      <w:pPr>
                        <w:rPr>
                          <w:lang w:val="kk-KZ"/>
                        </w:rPr>
                      </w:pPr>
                    </w:p>
                    <w:p w14:paraId="7BF039F5" w14:textId="77777777" w:rsidR="00C647D4" w:rsidRPr="00E9713F" w:rsidRDefault="00C647D4" w:rsidP="0009028D">
                      <w:pPr>
                        <w:rPr>
                          <w:lang w:val="kk-KZ"/>
                        </w:rPr>
                      </w:pPr>
                    </w:p>
                    <w:p w14:paraId="49EC5F2B" w14:textId="77777777" w:rsidR="00C647D4" w:rsidRPr="00E9713F" w:rsidRDefault="00C647D4" w:rsidP="0009028D">
                      <w:pPr>
                        <w:rPr>
                          <w:lang w:val="kk-KZ"/>
                        </w:rPr>
                      </w:pPr>
                    </w:p>
                    <w:p w14:paraId="0C0BD582" w14:textId="77777777" w:rsidR="00C647D4" w:rsidRPr="00E9713F" w:rsidRDefault="00C647D4" w:rsidP="0009028D">
                      <w:pPr>
                        <w:rPr>
                          <w:lang w:val="kk-KZ"/>
                        </w:rPr>
                      </w:pPr>
                    </w:p>
                    <w:p w14:paraId="3D0A8A62" w14:textId="77777777" w:rsidR="00C647D4" w:rsidRPr="00E9713F" w:rsidRDefault="00C647D4" w:rsidP="0009028D">
                      <w:pPr>
                        <w:rPr>
                          <w:lang w:val="kk-KZ"/>
                        </w:rPr>
                      </w:pPr>
                    </w:p>
                    <w:p w14:paraId="586BA73E" w14:textId="77777777" w:rsidR="00C647D4" w:rsidRPr="00E9713F" w:rsidRDefault="00C647D4" w:rsidP="0009028D">
                      <w:pPr>
                        <w:rPr>
                          <w:lang w:val="kk-KZ"/>
                        </w:rPr>
                      </w:pPr>
                    </w:p>
                    <w:p w14:paraId="34FBE6F7" w14:textId="77777777" w:rsidR="00C647D4" w:rsidRPr="00E9713F" w:rsidRDefault="00C647D4" w:rsidP="0009028D">
                      <w:pPr>
                        <w:rPr>
                          <w:lang w:val="kk-KZ"/>
                        </w:rPr>
                      </w:pPr>
                    </w:p>
                    <w:p w14:paraId="3ED86BB8" w14:textId="77777777" w:rsidR="00C647D4" w:rsidRPr="00E9713F" w:rsidRDefault="00C647D4" w:rsidP="0009028D">
                      <w:pPr>
                        <w:rPr>
                          <w:lang w:val="kk-KZ"/>
                        </w:rPr>
                      </w:pPr>
                    </w:p>
                    <w:p w14:paraId="0FA95175" w14:textId="77777777" w:rsidR="00C647D4" w:rsidRPr="00E9713F" w:rsidRDefault="00C647D4" w:rsidP="0009028D">
                      <w:pPr>
                        <w:rPr>
                          <w:lang w:val="kk-KZ"/>
                        </w:rPr>
                      </w:pPr>
                    </w:p>
                    <w:p w14:paraId="6DA6A049" w14:textId="77777777" w:rsidR="00C647D4" w:rsidRPr="00E9713F" w:rsidRDefault="00C647D4" w:rsidP="0009028D">
                      <w:pPr>
                        <w:rPr>
                          <w:lang w:val="kk-KZ"/>
                        </w:rPr>
                      </w:pPr>
                    </w:p>
                    <w:p w14:paraId="2C6005DC" w14:textId="77777777" w:rsidR="00C647D4" w:rsidRPr="00E9713F" w:rsidRDefault="00C647D4" w:rsidP="0009028D">
                      <w:pPr>
                        <w:rPr>
                          <w:lang w:val="kk-KZ"/>
                        </w:rPr>
                      </w:pPr>
                    </w:p>
                    <w:p w14:paraId="7ACD8DA1" w14:textId="77777777" w:rsidR="00C647D4" w:rsidRPr="00E9713F" w:rsidRDefault="00C647D4" w:rsidP="0009028D">
                      <w:pPr>
                        <w:rPr>
                          <w:lang w:val="kk-KZ"/>
                        </w:rPr>
                      </w:pPr>
                    </w:p>
                    <w:p w14:paraId="3ABF48FB" w14:textId="77777777" w:rsidR="00C647D4" w:rsidRPr="00E9713F" w:rsidRDefault="00C647D4" w:rsidP="0009028D">
                      <w:pPr>
                        <w:rPr>
                          <w:lang w:val="kk-KZ"/>
                        </w:rPr>
                      </w:pPr>
                    </w:p>
                    <w:p w14:paraId="575FA9D0" w14:textId="77777777" w:rsidR="00C647D4" w:rsidRPr="00E9713F" w:rsidRDefault="00C647D4" w:rsidP="0009028D">
                      <w:pPr>
                        <w:rPr>
                          <w:lang w:val="kk-KZ"/>
                        </w:rPr>
                      </w:pPr>
                    </w:p>
                    <w:p w14:paraId="0C02683B" w14:textId="77777777" w:rsidR="00C647D4" w:rsidRPr="00E9713F" w:rsidRDefault="00C647D4" w:rsidP="0009028D">
                      <w:pPr>
                        <w:rPr>
                          <w:lang w:val="kk-KZ"/>
                        </w:rPr>
                      </w:pPr>
                    </w:p>
                    <w:p w14:paraId="536566D7" w14:textId="77777777" w:rsidR="00C647D4" w:rsidRPr="00E9713F" w:rsidRDefault="00C647D4" w:rsidP="0009028D">
                      <w:pPr>
                        <w:rPr>
                          <w:lang w:val="kk-KZ"/>
                        </w:rPr>
                      </w:pPr>
                    </w:p>
                    <w:p w14:paraId="742723EA" w14:textId="77777777" w:rsidR="00C647D4" w:rsidRPr="00E9713F" w:rsidRDefault="00C647D4" w:rsidP="0009028D">
                      <w:pPr>
                        <w:rPr>
                          <w:lang w:val="kk-KZ"/>
                        </w:rPr>
                      </w:pPr>
                    </w:p>
                    <w:p w14:paraId="1C99B1BC" w14:textId="77777777" w:rsidR="00C647D4" w:rsidRPr="00E9713F" w:rsidRDefault="00C647D4" w:rsidP="0009028D">
                      <w:pPr>
                        <w:rPr>
                          <w:lang w:val="kk-KZ"/>
                        </w:rPr>
                      </w:pPr>
                    </w:p>
                    <w:p w14:paraId="4F443829" w14:textId="77777777" w:rsidR="00C647D4" w:rsidRPr="00E9713F" w:rsidRDefault="00C647D4" w:rsidP="0009028D">
                      <w:pPr>
                        <w:rPr>
                          <w:lang w:val="kk-KZ"/>
                        </w:rPr>
                      </w:pPr>
                    </w:p>
                    <w:p w14:paraId="072B65F3" w14:textId="77777777" w:rsidR="00C647D4" w:rsidRPr="00E9713F" w:rsidRDefault="00C647D4" w:rsidP="0009028D">
                      <w:pPr>
                        <w:rPr>
                          <w:lang w:val="kk-KZ"/>
                        </w:rPr>
                      </w:pPr>
                    </w:p>
                    <w:p w14:paraId="26F2C1B8" w14:textId="77777777" w:rsidR="00C647D4" w:rsidRPr="00E9713F" w:rsidRDefault="00C647D4" w:rsidP="0009028D">
                      <w:pPr>
                        <w:rPr>
                          <w:lang w:val="kk-KZ"/>
                        </w:rPr>
                      </w:pPr>
                    </w:p>
                    <w:p w14:paraId="49FE6A4A" w14:textId="77777777" w:rsidR="00C647D4" w:rsidRPr="00E9713F" w:rsidRDefault="00C647D4" w:rsidP="0009028D">
                      <w:pPr>
                        <w:rPr>
                          <w:lang w:val="kk-KZ"/>
                        </w:rPr>
                      </w:pPr>
                    </w:p>
                    <w:p w14:paraId="4040666F" w14:textId="77777777" w:rsidR="00C647D4" w:rsidRPr="00E9713F" w:rsidRDefault="00C647D4" w:rsidP="0009028D">
                      <w:pPr>
                        <w:rPr>
                          <w:lang w:val="kk-KZ"/>
                        </w:rPr>
                      </w:pPr>
                    </w:p>
                    <w:p w14:paraId="01A68A18" w14:textId="77777777" w:rsidR="00C647D4" w:rsidRPr="00E9713F" w:rsidRDefault="00C647D4" w:rsidP="0009028D">
                      <w:pPr>
                        <w:rPr>
                          <w:lang w:val="kk-KZ"/>
                        </w:rPr>
                      </w:pPr>
                    </w:p>
                    <w:p w14:paraId="6D0C5F0E" w14:textId="77777777" w:rsidR="00C647D4" w:rsidRPr="00E9713F" w:rsidRDefault="00C647D4" w:rsidP="0009028D">
                      <w:pPr>
                        <w:rPr>
                          <w:lang w:val="kk-KZ"/>
                        </w:rPr>
                      </w:pPr>
                    </w:p>
                    <w:p w14:paraId="0EA79FF7" w14:textId="77777777" w:rsidR="00C647D4" w:rsidRPr="00E9713F" w:rsidRDefault="00C647D4" w:rsidP="0009028D">
                      <w:pPr>
                        <w:rPr>
                          <w:lang w:val="kk-KZ"/>
                        </w:rPr>
                      </w:pPr>
                    </w:p>
                    <w:p w14:paraId="4FB079C2" w14:textId="77777777" w:rsidR="00C647D4" w:rsidRPr="00E9713F" w:rsidRDefault="00C647D4" w:rsidP="0009028D">
                      <w:pPr>
                        <w:rPr>
                          <w:lang w:val="kk-KZ"/>
                        </w:rPr>
                      </w:pPr>
                    </w:p>
                    <w:p w14:paraId="403BD5B4" w14:textId="77777777" w:rsidR="00C647D4" w:rsidRPr="00E9713F" w:rsidRDefault="00C647D4" w:rsidP="0009028D">
                      <w:pPr>
                        <w:rPr>
                          <w:lang w:val="kk-KZ"/>
                        </w:rPr>
                      </w:pPr>
                    </w:p>
                    <w:p w14:paraId="52822624" w14:textId="77777777" w:rsidR="00C647D4" w:rsidRPr="00E9713F" w:rsidRDefault="00C647D4" w:rsidP="0009028D">
                      <w:pPr>
                        <w:rPr>
                          <w:lang w:val="kk-KZ"/>
                        </w:rPr>
                      </w:pPr>
                    </w:p>
                    <w:p w14:paraId="65FE256B" w14:textId="77777777" w:rsidR="00C647D4" w:rsidRPr="00E9713F" w:rsidRDefault="00C647D4" w:rsidP="0009028D">
                      <w:pPr>
                        <w:rPr>
                          <w:lang w:val="kk-KZ"/>
                        </w:rPr>
                      </w:pPr>
                    </w:p>
                    <w:p w14:paraId="61EE5AC0" w14:textId="77777777" w:rsidR="00C647D4" w:rsidRPr="00E9713F" w:rsidRDefault="00C647D4" w:rsidP="0009028D">
                      <w:pPr>
                        <w:rPr>
                          <w:lang w:val="kk-KZ"/>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0D3D453B" wp14:editId="4390C31C">
                <wp:simplePos x="0" y="0"/>
                <wp:positionH relativeFrom="column">
                  <wp:posOffset>-497840</wp:posOffset>
                </wp:positionH>
                <wp:positionV relativeFrom="paragraph">
                  <wp:posOffset>221615</wp:posOffset>
                </wp:positionV>
                <wp:extent cx="3000375" cy="1295400"/>
                <wp:effectExtent l="0" t="0" r="28575" b="1905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95400"/>
                        </a:xfrm>
                        <a:prstGeom prst="rect">
                          <a:avLst/>
                        </a:prstGeom>
                        <a:solidFill>
                          <a:srgbClr val="FFFFFF"/>
                        </a:solidFill>
                        <a:ln w="9525">
                          <a:solidFill>
                            <a:srgbClr val="000000"/>
                          </a:solidFill>
                          <a:miter lim="800000"/>
                          <a:headEnd/>
                          <a:tailEnd/>
                        </a:ln>
                      </wps:spPr>
                      <wps:txbx>
                        <w:txbxContent>
                          <w:p w14:paraId="248FCE3E" w14:textId="669621D4"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жүктерді топтау,топтарға бөлу</w:t>
                            </w:r>
                          </w:p>
                          <w:p w14:paraId="3BE7E1DD" w14:textId="1BB4EAFE"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 жүкті сақтау және өңдеу бағасы</w:t>
                            </w:r>
                          </w:p>
                          <w:p w14:paraId="49D09DBF" w14:textId="06A7C4B4"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жүкті өңдеу уақыты</w:t>
                            </w:r>
                          </w:p>
                          <w:p w14:paraId="634086A5" w14:textId="6D31EA3B"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қосымша қызмет көрсету мүмкіндігі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453B" id="Text Box 9" o:spid="_x0000_s1205" type="#_x0000_t202" style="position:absolute;margin-left:-39.2pt;margin-top:17.45pt;width:236.25pt;height:1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">
                <v:textbox>
                  <w:txbxContent>
                    <w:p w14:paraId="248FCE3E" w14:textId="669621D4"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жүктерді топтау,топтарға бөлу</w:t>
                      </w:r>
                    </w:p>
                    <w:p w14:paraId="3BE7E1DD" w14:textId="1BB4EAFE"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 жүкті сақтау және өңдеу бағасы</w:t>
                      </w:r>
                    </w:p>
                    <w:p w14:paraId="49D09DBF" w14:textId="06A7C4B4"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жүкті өңдеу уақыты</w:t>
                      </w:r>
                    </w:p>
                    <w:p w14:paraId="634086A5" w14:textId="6D31EA3B" w:rsidR="00C647D4" w:rsidRPr="00A92F04" w:rsidRDefault="00C647D4" w:rsidP="0009028D">
                      <w:pPr>
                        <w:spacing w:after="0" w:line="240" w:lineRule="auto"/>
                        <w:rPr>
                          <w:rFonts w:ascii="Times New Roman" w:hAnsi="Times New Roman" w:cs="Times New Roman"/>
                          <w:sz w:val="24"/>
                          <w:szCs w:val="24"/>
                          <w:lang w:val="kk-KZ"/>
                        </w:rPr>
                      </w:pPr>
                      <w:r w:rsidRPr="00A92F0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92F04">
                        <w:rPr>
                          <w:rFonts w:ascii="Times New Roman" w:hAnsi="Times New Roman" w:cs="Times New Roman"/>
                          <w:sz w:val="24"/>
                          <w:szCs w:val="24"/>
                          <w:lang w:val="kk-KZ"/>
                        </w:rPr>
                        <w:t>қосымша қызмет көрсету мүмкіндігі</w:t>
                      </w:r>
                    </w:p>
                  </w:txbxContent>
                </v:textbox>
              </v:shape>
            </w:pict>
          </mc:Fallback>
        </mc:AlternateContent>
      </w:r>
    </w:p>
    <w:p w14:paraId="132ADF69" w14:textId="5A0DC108" w:rsidR="0009028D" w:rsidRPr="00DB2285" w:rsidRDefault="0009028D" w:rsidP="0009028D">
      <w:pPr>
        <w:rPr>
          <w:lang w:val="kk-KZ"/>
        </w:rPr>
      </w:pPr>
    </w:p>
    <w:p w14:paraId="6EC969C7" w14:textId="2A63E497" w:rsidR="0009028D" w:rsidRPr="00DB2285" w:rsidRDefault="0009028D" w:rsidP="0009028D">
      <w:pPr>
        <w:rPr>
          <w:lang w:val="kk-KZ"/>
        </w:rPr>
      </w:pPr>
    </w:p>
    <w:p w14:paraId="3FEBDEB2" w14:textId="77777777" w:rsidR="0009028D" w:rsidRDefault="0009028D" w:rsidP="0009028D">
      <w:pPr>
        <w:rPr>
          <w:lang w:val="kk-KZ"/>
        </w:rPr>
      </w:pPr>
    </w:p>
    <w:p w14:paraId="309239AE" w14:textId="77777777" w:rsidR="0009028D" w:rsidRDefault="0009028D" w:rsidP="0009028D">
      <w:pPr>
        <w:rPr>
          <w:lang w:val="kk-KZ"/>
        </w:rPr>
      </w:pPr>
    </w:p>
    <w:p w14:paraId="709BEC39" w14:textId="77777777" w:rsidR="009B557F" w:rsidRDefault="009B557F" w:rsidP="009B557F">
      <w:pPr>
        <w:spacing w:after="0" w:line="240" w:lineRule="auto"/>
        <w:ind w:firstLine="708"/>
        <w:jc w:val="center"/>
        <w:rPr>
          <w:rFonts w:ascii="Times New Roman" w:eastAsia="Calibri" w:hAnsi="Times New Roman" w:cs="Times New Roman"/>
          <w:sz w:val="28"/>
          <w:szCs w:val="28"/>
          <w:lang w:val="kk-KZ" w:eastAsia="en-US"/>
        </w:rPr>
      </w:pPr>
    </w:p>
    <w:p w14:paraId="6F01D44D" w14:textId="3EF6EE82" w:rsidR="005F09F5" w:rsidRPr="007C0618" w:rsidRDefault="005F09F5" w:rsidP="00EC24A2">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Сурет 3</w:t>
      </w:r>
      <w:r w:rsidR="0096549B">
        <w:rPr>
          <w:rFonts w:ascii="Times New Roman" w:eastAsia="Calibri" w:hAnsi="Times New Roman" w:cs="Times New Roman"/>
          <w:sz w:val="28"/>
          <w:szCs w:val="28"/>
          <w:lang w:val="kk-KZ" w:eastAsia="en-US"/>
        </w:rPr>
        <w:t>8</w:t>
      </w:r>
      <w:r w:rsidR="003313CB" w:rsidRPr="007C0618">
        <w:rPr>
          <w:rFonts w:ascii="Times New Roman" w:hAnsi="Times New Roman" w:cs="Times New Roman"/>
          <w:sz w:val="28"/>
          <w:lang w:val="kk-KZ"/>
        </w:rPr>
        <w:t xml:space="preserve"> – </w:t>
      </w:r>
      <w:r w:rsidRPr="007C0618">
        <w:rPr>
          <w:rFonts w:ascii="Times New Roman" w:eastAsia="Calibri" w:hAnsi="Times New Roman" w:cs="Times New Roman"/>
          <w:sz w:val="28"/>
          <w:szCs w:val="28"/>
          <w:lang w:val="kk-KZ" w:eastAsia="en-US"/>
        </w:rPr>
        <w:t>ШҚО АКЛЖ цифрлық ақпараттық платформасының тұжырымдамасының сызбасы</w:t>
      </w:r>
    </w:p>
    <w:p w14:paraId="32332EEC" w14:textId="77777777" w:rsidR="009B557F" w:rsidRDefault="009B557F" w:rsidP="00175CA1">
      <w:pPr>
        <w:spacing w:after="0" w:line="240" w:lineRule="auto"/>
        <w:ind w:firstLine="708"/>
        <w:rPr>
          <w:rFonts w:ascii="Times New Roman" w:eastAsia="Calibri" w:hAnsi="Times New Roman" w:cs="Times New Roman"/>
          <w:sz w:val="24"/>
          <w:szCs w:val="24"/>
          <w:lang w:val="kk-KZ" w:eastAsia="en-US"/>
        </w:rPr>
      </w:pPr>
    </w:p>
    <w:p w14:paraId="343A8961" w14:textId="3704A6C6" w:rsidR="0028799A" w:rsidRPr="007C0618" w:rsidRDefault="0028799A" w:rsidP="00175CA1">
      <w:pPr>
        <w:spacing w:after="0" w:line="240" w:lineRule="auto"/>
        <w:ind w:firstLine="708"/>
        <w:rPr>
          <w:rFonts w:ascii="Times New Roman" w:eastAsia="Calibri" w:hAnsi="Times New Roman" w:cs="Times New Roman"/>
          <w:sz w:val="24"/>
          <w:szCs w:val="24"/>
          <w:lang w:val="kk-KZ" w:eastAsia="en-US"/>
        </w:rPr>
      </w:pPr>
      <w:r w:rsidRPr="007C0618">
        <w:rPr>
          <w:rFonts w:ascii="Times New Roman" w:eastAsia="Calibri" w:hAnsi="Times New Roman" w:cs="Times New Roman"/>
          <w:sz w:val="24"/>
          <w:szCs w:val="24"/>
          <w:lang w:val="kk-KZ" w:eastAsia="en-US"/>
        </w:rPr>
        <w:t>Ескерт</w:t>
      </w:r>
      <w:r w:rsidR="00175CA1" w:rsidRPr="007C0618">
        <w:rPr>
          <w:rFonts w:ascii="Times New Roman" w:eastAsia="Calibri" w:hAnsi="Times New Roman" w:cs="Times New Roman"/>
          <w:sz w:val="24"/>
          <w:szCs w:val="24"/>
          <w:lang w:val="kk-KZ" w:eastAsia="en-US"/>
        </w:rPr>
        <w:t>у</w:t>
      </w:r>
      <w:r w:rsidRPr="007C0618">
        <w:rPr>
          <w:rFonts w:ascii="Times New Roman" w:eastAsia="Calibri" w:hAnsi="Times New Roman" w:cs="Times New Roman"/>
          <w:sz w:val="24"/>
          <w:szCs w:val="24"/>
          <w:lang w:val="kk-KZ" w:eastAsia="en-US"/>
        </w:rPr>
        <w:t>: автормен құрастырылған</w:t>
      </w:r>
    </w:p>
    <w:p w14:paraId="44B52E5F" w14:textId="77777777" w:rsidR="001D25F2" w:rsidRPr="007C0618" w:rsidRDefault="007A1D0F" w:rsidP="00F55380">
      <w:pPr>
        <w:spacing w:after="0" w:line="240" w:lineRule="auto"/>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   </w:t>
      </w:r>
    </w:p>
    <w:p w14:paraId="428CF519" w14:textId="2869756D" w:rsidR="00073581" w:rsidRPr="007C0618" w:rsidRDefault="00D27699" w:rsidP="00F55380">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Логистикалық жүйені цифрландырудың </w:t>
      </w:r>
      <w:r w:rsidR="000475CB" w:rsidRPr="007C0618">
        <w:rPr>
          <w:rFonts w:ascii="Times New Roman" w:eastAsia="Calibri" w:hAnsi="Times New Roman" w:cs="Times New Roman"/>
          <w:sz w:val="28"/>
          <w:szCs w:val="28"/>
          <w:lang w:val="kk-KZ" w:eastAsia="en-US"/>
        </w:rPr>
        <w:t>берілген</w:t>
      </w:r>
      <w:r w:rsidRPr="007C0618">
        <w:rPr>
          <w:rFonts w:ascii="Times New Roman" w:eastAsia="Calibri" w:hAnsi="Times New Roman" w:cs="Times New Roman"/>
          <w:sz w:val="28"/>
          <w:szCs w:val="28"/>
          <w:lang w:val="kk-KZ" w:eastAsia="en-US"/>
        </w:rPr>
        <w:t xml:space="preserve"> платформалық тұжырымдамасының ерекшелігі цифрлық логистикалық жүйелердегі материалдық, қаржылық және ақпараттық ағындарды бақылаудың теңдестірілген жүйесін қолдануға негізделген, бұл материалдық ағынның </w:t>
      </w:r>
      <w:r w:rsidR="00FA344A" w:rsidRPr="007C0618">
        <w:rPr>
          <w:rFonts w:ascii="Times New Roman" w:eastAsia="Calibri" w:hAnsi="Times New Roman" w:cs="Times New Roman"/>
          <w:sz w:val="28"/>
          <w:szCs w:val="28"/>
          <w:lang w:val="kk-KZ" w:eastAsia="en-US"/>
        </w:rPr>
        <w:t>көрсеткіштерін</w:t>
      </w:r>
      <w:r w:rsidRPr="007C0618">
        <w:rPr>
          <w:rFonts w:ascii="Times New Roman" w:eastAsia="Calibri" w:hAnsi="Times New Roman" w:cs="Times New Roman"/>
          <w:sz w:val="28"/>
          <w:szCs w:val="28"/>
          <w:lang w:val="kk-KZ" w:eastAsia="en-US"/>
        </w:rPr>
        <w:t xml:space="preserve"> стандарттауды қамтамасыз етеді және АКЛЖ-нің барлық қатысушыларының өзара әрекеттесуіндегі үйлестіру жұмыстарына оң әсер етеді.</w:t>
      </w:r>
      <w:r w:rsidR="004217F2">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Цифрлық ақпараттық платформаның </w:t>
      </w:r>
      <w:r w:rsidR="00FA344A" w:rsidRPr="007C0618">
        <w:rPr>
          <w:rFonts w:ascii="Times New Roman" w:eastAsia="Calibri" w:hAnsi="Times New Roman" w:cs="Times New Roman"/>
          <w:sz w:val="28"/>
          <w:szCs w:val="28"/>
          <w:lang w:val="kk-KZ" w:eastAsia="en-US"/>
        </w:rPr>
        <w:t>нысандық</w:t>
      </w:r>
      <w:r w:rsidRPr="007C0618">
        <w:rPr>
          <w:rFonts w:ascii="Times New Roman" w:eastAsia="Calibri" w:hAnsi="Times New Roman" w:cs="Times New Roman"/>
          <w:sz w:val="28"/>
          <w:szCs w:val="28"/>
          <w:lang w:val="kk-KZ" w:eastAsia="en-US"/>
        </w:rPr>
        <w:t xml:space="preserve"> құрылымы көлік</w:t>
      </w:r>
      <w:r w:rsidR="009D3AEF">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логистикалық үдерістердің полигонының конфигурациясына қарай анықталады. Бұл конфигурацияда тауарлық-материалдық құндылықтардың өндірісі мен оларды тұтыну аумақтары бір-бірінен кеңістік тұрғысынан  алшақ болады, және логистикалық жүйенің элементтік құ</w:t>
      </w:r>
      <w:r w:rsidR="000475CB" w:rsidRPr="007C0618">
        <w:rPr>
          <w:rFonts w:ascii="Times New Roman" w:eastAsia="Calibri" w:hAnsi="Times New Roman" w:cs="Times New Roman"/>
          <w:sz w:val="28"/>
          <w:szCs w:val="28"/>
          <w:lang w:val="kk-KZ" w:eastAsia="en-US"/>
        </w:rPr>
        <w:t xml:space="preserve">рамының болуын </w:t>
      </w:r>
      <w:r w:rsidRPr="007C0618">
        <w:rPr>
          <w:rFonts w:ascii="Times New Roman" w:eastAsia="Calibri" w:hAnsi="Times New Roman" w:cs="Times New Roman"/>
          <w:sz w:val="28"/>
          <w:szCs w:val="28"/>
          <w:lang w:val="kk-KZ" w:eastAsia="en-US"/>
        </w:rPr>
        <w:t>анықтайды.</w:t>
      </w:r>
      <w:r w:rsidR="004217F2">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АКЛЖ құрамына кіретін элементтердің санына байланысты қатысушылардың шаруашылық мамандануы ажыратылады және оларға көлік-логистикалық қызмет көрсету ерекшелігі айқындалады, атап айтқанда, мұндай ішкі жүйелерге аймақтың кәсіпорындары, өнеркәсібі, құрылысы, саудасы, ауыл шаруашылығы және т. б. кіруі мүмкін</w:t>
      </w:r>
      <w:r w:rsidR="004217F2">
        <w:rPr>
          <w:rFonts w:ascii="Times New Roman" w:eastAsia="Calibri" w:hAnsi="Times New Roman" w:cs="Times New Roman"/>
          <w:sz w:val="28"/>
          <w:szCs w:val="28"/>
          <w:lang w:val="kk-KZ" w:eastAsia="en-US"/>
        </w:rPr>
        <w:t xml:space="preserve">. </w:t>
      </w:r>
      <w:r w:rsidR="00073581" w:rsidRPr="007C0618">
        <w:rPr>
          <w:rFonts w:ascii="Times New Roman" w:eastAsia="Calibri" w:hAnsi="Times New Roman" w:cs="Times New Roman"/>
          <w:sz w:val="28"/>
          <w:szCs w:val="28"/>
          <w:lang w:val="kk-KZ" w:eastAsia="en-US"/>
        </w:rPr>
        <w:t xml:space="preserve">Цифрлық логистикалық жүйенің элементтері көптеген қызмет көрсетілетін өндіріс, көлік және қойма жүйелеріне </w:t>
      </w:r>
      <w:r w:rsidR="000475CB" w:rsidRPr="007C0618">
        <w:rPr>
          <w:rFonts w:ascii="Times New Roman" w:eastAsia="Calibri" w:hAnsi="Times New Roman" w:cs="Times New Roman"/>
          <w:sz w:val="28"/>
          <w:szCs w:val="28"/>
          <w:lang w:val="kk-KZ" w:eastAsia="en-US"/>
        </w:rPr>
        <w:t>тиесілі болуы</w:t>
      </w:r>
      <w:r w:rsidR="00073581" w:rsidRPr="007C0618">
        <w:rPr>
          <w:rFonts w:ascii="Times New Roman" w:eastAsia="Calibri" w:hAnsi="Times New Roman" w:cs="Times New Roman"/>
          <w:sz w:val="28"/>
          <w:szCs w:val="28"/>
          <w:lang w:val="kk-KZ" w:eastAsia="en-US"/>
        </w:rPr>
        <w:t xml:space="preserve"> мүмкін Сонымен </w:t>
      </w:r>
      <w:r w:rsidR="000475CB" w:rsidRPr="007C0618">
        <w:rPr>
          <w:rFonts w:ascii="Times New Roman" w:eastAsia="Calibri" w:hAnsi="Times New Roman" w:cs="Times New Roman"/>
          <w:sz w:val="28"/>
          <w:szCs w:val="28"/>
          <w:lang w:val="kk-KZ" w:eastAsia="en-US"/>
        </w:rPr>
        <w:t xml:space="preserve">қатар </w:t>
      </w:r>
      <w:r w:rsidR="00073581" w:rsidRPr="007C0618">
        <w:rPr>
          <w:rFonts w:ascii="Times New Roman" w:eastAsia="Calibri" w:hAnsi="Times New Roman" w:cs="Times New Roman"/>
          <w:sz w:val="28"/>
          <w:szCs w:val="28"/>
          <w:lang w:val="kk-KZ" w:eastAsia="en-US"/>
        </w:rPr>
        <w:t>олар қызмет көрсетілетін жүйелер үшін өзіндік, сыртқы, жүктерді жеткізудің интеграцияланған логистикалық жүйесін құрады.</w:t>
      </w:r>
    </w:p>
    <w:p w14:paraId="34A39DE5" w14:textId="5F9779BC" w:rsidR="00073581" w:rsidRPr="007C0618" w:rsidRDefault="00073581" w:rsidP="00F55380">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Бұл жүйе оны құрайтын құрылымдық </w:t>
      </w:r>
      <w:r w:rsidR="000475CB" w:rsidRPr="007C0618">
        <w:rPr>
          <w:rFonts w:ascii="Times New Roman" w:eastAsia="Calibri" w:hAnsi="Times New Roman" w:cs="Times New Roman"/>
          <w:sz w:val="28"/>
          <w:szCs w:val="28"/>
          <w:lang w:val="kk-KZ" w:eastAsia="en-US"/>
        </w:rPr>
        <w:t>бірліктердің</w:t>
      </w:r>
      <w:r w:rsidRPr="007C0618">
        <w:rPr>
          <w:rFonts w:ascii="Times New Roman" w:eastAsia="Calibri" w:hAnsi="Times New Roman" w:cs="Times New Roman"/>
          <w:sz w:val="28"/>
          <w:szCs w:val="28"/>
          <w:lang w:val="kk-KZ" w:eastAsia="en-US"/>
        </w:rPr>
        <w:t xml:space="preserve"> корпоративтік, ведомстволық немесе аймақтық бағыныштылығының иерархиялық деңгейіне байланысты </w:t>
      </w:r>
      <w:r w:rsidR="000475CB" w:rsidRPr="007C0618">
        <w:rPr>
          <w:rFonts w:ascii="Times New Roman" w:eastAsia="Calibri" w:hAnsi="Times New Roman" w:cs="Times New Roman"/>
          <w:sz w:val="28"/>
          <w:szCs w:val="28"/>
          <w:lang w:val="kk-KZ" w:eastAsia="en-US"/>
        </w:rPr>
        <w:t xml:space="preserve">әртүрлі </w:t>
      </w:r>
      <w:r w:rsidRPr="007C0618">
        <w:rPr>
          <w:rFonts w:ascii="Times New Roman" w:eastAsia="Calibri" w:hAnsi="Times New Roman" w:cs="Times New Roman"/>
          <w:sz w:val="28"/>
          <w:szCs w:val="28"/>
          <w:lang w:val="kk-KZ" w:eastAsia="en-US"/>
        </w:rPr>
        <w:t xml:space="preserve">ішкі жүйелер мен </w:t>
      </w:r>
      <w:r w:rsidR="000475CB" w:rsidRPr="007C0618">
        <w:rPr>
          <w:rFonts w:ascii="Times New Roman" w:eastAsia="Calibri" w:hAnsi="Times New Roman" w:cs="Times New Roman"/>
          <w:sz w:val="28"/>
          <w:szCs w:val="28"/>
          <w:lang w:val="kk-KZ" w:eastAsia="en-US"/>
        </w:rPr>
        <w:t xml:space="preserve">көптеген элементтерді </w:t>
      </w:r>
      <w:r w:rsidRPr="007C0618">
        <w:rPr>
          <w:rFonts w:ascii="Times New Roman" w:eastAsia="Calibri" w:hAnsi="Times New Roman" w:cs="Times New Roman"/>
          <w:sz w:val="28"/>
          <w:szCs w:val="28"/>
          <w:lang w:val="kk-KZ" w:eastAsia="en-US"/>
        </w:rPr>
        <w:t>қамтуы мүмкін.</w:t>
      </w:r>
    </w:p>
    <w:p w14:paraId="183B71F4" w14:textId="409DBBBB" w:rsidR="00073581" w:rsidRPr="007C0618" w:rsidRDefault="00073581" w:rsidP="004217F2">
      <w:pPr>
        <w:spacing w:after="0" w:line="240" w:lineRule="auto"/>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Сонымен қатар, оның ұйымдастырушылық құрамдас бөлігі мен өлшемдері қызмет ету мақсатына байланысты әртүрлі болуы мүмкін. Бұл қағида  белгілі</w:t>
      </w:r>
      <w:r w:rsidR="00C774D7">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Supply Chain Management (SCM, Supply Chain Management) үлгісіне енгізілген және онда күрделі ештеңе жоқ, тек оның мәнін түсініп, толық ауқымды енгізуді жалғастыру керек. Ал бұл үдерістердің бастамашылары логистикалық операторлар болуы керек.</w:t>
      </w:r>
      <w:r w:rsidR="004217F2">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Тағы бір маңызды мәселе жоғарыда біз талқылаған үлгілерге қатысты</w:t>
      </w:r>
      <w:r w:rsidR="00C774D7">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 xml:space="preserve"> бұл әрі қарай автоматтандыру, ақпараттандыру және цифрландыру, заманауи навигациялық және телекоммуникациялық технологияларды пайдалану.</w:t>
      </w:r>
      <w:r w:rsidR="004217F2">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Осы орайда, «Цифрлық Қазақстан» бағдарламасында «көлік құралдарын, инфрақұрылымды, пайдаланушыларды және ақпараттық технологияларды жүйелік интеграциялау үшін Интеллектуалды көлік жүйесін дамыту қажет» деп атап өткенін еске сала кеткен жөн.</w:t>
      </w:r>
      <w:r w:rsidR="004217F2">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Жоғарыда айтылғандардың негізінде біз Шығыс Қазақстан облысының АКЛЖ инновациялық әлеуетін дамыту стратегиясының үлгісін ұсынамыз (</w:t>
      </w:r>
      <w:r w:rsidR="0004223A">
        <w:rPr>
          <w:rFonts w:ascii="Times New Roman" w:eastAsia="Calibri" w:hAnsi="Times New Roman" w:cs="Times New Roman"/>
          <w:sz w:val="28"/>
          <w:szCs w:val="28"/>
          <w:lang w:val="kk-KZ" w:eastAsia="en-US"/>
        </w:rPr>
        <w:t>с</w:t>
      </w:r>
      <w:r w:rsidR="00984069" w:rsidRPr="007C0618">
        <w:rPr>
          <w:rFonts w:ascii="Times New Roman" w:eastAsia="Calibri" w:hAnsi="Times New Roman" w:cs="Times New Roman"/>
          <w:sz w:val="28"/>
          <w:szCs w:val="28"/>
          <w:lang w:val="kk-KZ" w:eastAsia="en-US"/>
        </w:rPr>
        <w:t xml:space="preserve">урет </w:t>
      </w:r>
      <w:r w:rsidRPr="007C0618">
        <w:rPr>
          <w:rFonts w:ascii="Times New Roman" w:eastAsia="Calibri" w:hAnsi="Times New Roman" w:cs="Times New Roman"/>
          <w:sz w:val="28"/>
          <w:szCs w:val="28"/>
          <w:lang w:val="kk-KZ" w:eastAsia="en-US"/>
        </w:rPr>
        <w:t>3</w:t>
      </w:r>
      <w:r w:rsidR="0004223A">
        <w:rPr>
          <w:rFonts w:ascii="Times New Roman" w:eastAsia="Calibri" w:hAnsi="Times New Roman" w:cs="Times New Roman"/>
          <w:sz w:val="28"/>
          <w:szCs w:val="28"/>
          <w:lang w:val="kk-KZ" w:eastAsia="en-US"/>
        </w:rPr>
        <w:t>9</w:t>
      </w:r>
      <w:r w:rsidRPr="007C0618">
        <w:rPr>
          <w:rFonts w:ascii="Times New Roman" w:eastAsia="Calibri" w:hAnsi="Times New Roman" w:cs="Times New Roman"/>
          <w:sz w:val="28"/>
          <w:szCs w:val="28"/>
          <w:lang w:val="kk-KZ" w:eastAsia="en-US"/>
        </w:rPr>
        <w:t>).</w:t>
      </w:r>
    </w:p>
    <w:p w14:paraId="1FA34E0C" w14:textId="49E3C3B6" w:rsidR="00FA344A" w:rsidRDefault="000C2974" w:rsidP="00984069">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Аймақтың ірі көлденеңінен интеграцияланған көлік-логистикалық компанияларының қызметін бағалау негізінде ШҚО АКЛЖ инновациялық әлеуетін дамыту мақсатында инновациялық әлеуетті жоғарлатудың стратегиялық бағыттарын әзірлеу керек. Ол стратегиялық бағыттар тауарларды</w:t>
      </w:r>
      <w:r w:rsidR="00F67B59">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жіберуге дайындау, көлікті беру, тиеп-түсіру операцияларын орындау үдерістерін имитациялық үлгілеуге арналған заманауи цифрлық ақпараттық технологияларды енгізуге негізделеді.</w:t>
      </w:r>
    </w:p>
    <w:p w14:paraId="0316B043" w14:textId="77777777" w:rsidR="00634210" w:rsidRDefault="00634210" w:rsidP="00984069">
      <w:pPr>
        <w:spacing w:after="0" w:line="240" w:lineRule="auto"/>
        <w:ind w:firstLine="708"/>
        <w:jc w:val="both"/>
        <w:rPr>
          <w:rFonts w:ascii="Times New Roman" w:eastAsia="Calibri" w:hAnsi="Times New Roman" w:cs="Times New Roman"/>
          <w:sz w:val="28"/>
          <w:szCs w:val="28"/>
          <w:lang w:val="kk-KZ" w:eastAsia="en-US"/>
        </w:rPr>
      </w:pPr>
    </w:p>
    <w:p w14:paraId="3B8F55FD" w14:textId="331A7D07" w:rsidR="008001AE" w:rsidRPr="007C0618" w:rsidRDefault="004D75AB" w:rsidP="0097783D">
      <w:pPr>
        <w:spacing w:after="0" w:line="240" w:lineRule="auto"/>
        <w:ind w:firstLine="708"/>
        <w:jc w:val="both"/>
        <w:rPr>
          <w:rFonts w:ascii="Times New Roman" w:eastAsia="Calibri" w:hAnsi="Times New Roman" w:cs="Times New Roman"/>
          <w:sz w:val="28"/>
          <w:szCs w:val="28"/>
          <w:lang w:val="kk-KZ" w:eastAsia="en-US"/>
        </w:rPr>
      </w:pPr>
      <w:r w:rsidRPr="007C0618">
        <w:rPr>
          <w:noProof/>
        </w:rPr>
        <mc:AlternateContent>
          <mc:Choice Requires="wps">
            <w:drawing>
              <wp:anchor distT="0" distB="0" distL="114300" distR="114300" simplePos="0" relativeHeight="251586560" behindDoc="0" locked="0" layoutInCell="1" allowOverlap="1" wp14:anchorId="0A3F9DAE" wp14:editId="055E8A60">
                <wp:simplePos x="0" y="0"/>
                <wp:positionH relativeFrom="column">
                  <wp:posOffset>-493395</wp:posOffset>
                </wp:positionH>
                <wp:positionV relativeFrom="paragraph">
                  <wp:posOffset>160020</wp:posOffset>
                </wp:positionV>
                <wp:extent cx="6493510" cy="2646948"/>
                <wp:effectExtent l="0" t="0" r="21590" b="20320"/>
                <wp:wrapNone/>
                <wp:docPr id="2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2646948"/>
                        </a:xfrm>
                        <a:prstGeom prst="rect">
                          <a:avLst/>
                        </a:prstGeom>
                        <a:solidFill>
                          <a:srgbClr val="FFFFFF"/>
                        </a:solidFill>
                        <a:ln w="9525">
                          <a:solidFill>
                            <a:srgbClr val="000000"/>
                          </a:solidFill>
                          <a:miter lim="800000"/>
                          <a:headEnd/>
                          <a:tailEnd/>
                        </a:ln>
                      </wps:spPr>
                      <wps:txbx>
                        <w:txbxContent>
                          <w:p w14:paraId="2A7722DA" w14:textId="77777777" w:rsidR="00C647D4" w:rsidRPr="002973DF" w:rsidRDefault="00C647D4" w:rsidP="004D75AB">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F9DAE" id="Text Box 93" o:spid="_x0000_s1206" type="#_x0000_t202" style="position:absolute;left:0;text-align:left;margin-left:-38.85pt;margin-top:12.6pt;width:511.3pt;height:208.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U+MQIAAF0EAAAOAAAAZHJzL2Uyb0RvYy54bWysVNtu2zAMfR+wfxD0vjhJnSw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">
                <v:textbox>
                  <w:txbxContent>
                    <w:p w14:paraId="2A7722DA" w14:textId="77777777" w:rsidR="00C647D4" w:rsidRPr="002973DF" w:rsidRDefault="00C647D4" w:rsidP="004D75AB">
                      <w:pPr>
                        <w:jc w:val="center"/>
                        <w:rPr>
                          <w:rFonts w:ascii="Times New Roman" w:hAnsi="Times New Roman" w:cs="Times New Roman"/>
                          <w:sz w:val="28"/>
                          <w:szCs w:val="28"/>
                        </w:rPr>
                      </w:pPr>
                    </w:p>
                  </w:txbxContent>
                </v:textbox>
              </v:shape>
            </w:pict>
          </mc:Fallback>
        </mc:AlternateContent>
      </w:r>
    </w:p>
    <w:p w14:paraId="2482F786" w14:textId="69F5F4D0" w:rsidR="004D75AB" w:rsidRPr="007C0618" w:rsidRDefault="004D75AB" w:rsidP="004D75AB">
      <w:pPr>
        <w:rPr>
          <w:lang w:val="kk-KZ"/>
        </w:rPr>
      </w:pPr>
      <w:r w:rsidRPr="007C0618">
        <w:rPr>
          <w:noProof/>
        </w:rPr>
        <mc:AlternateContent>
          <mc:Choice Requires="wps">
            <w:drawing>
              <wp:anchor distT="0" distB="0" distL="114300" distR="114300" simplePos="0" relativeHeight="251590656" behindDoc="0" locked="0" layoutInCell="1" allowOverlap="1" wp14:anchorId="147EF885" wp14:editId="05569A8F">
                <wp:simplePos x="0" y="0"/>
                <wp:positionH relativeFrom="column">
                  <wp:posOffset>4008053</wp:posOffset>
                </wp:positionH>
                <wp:positionV relativeFrom="paragraph">
                  <wp:posOffset>111393</wp:posOffset>
                </wp:positionV>
                <wp:extent cx="1568450" cy="627380"/>
                <wp:effectExtent l="0" t="0" r="12700" b="2032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627380"/>
                        </a:xfrm>
                        <a:prstGeom prst="rect">
                          <a:avLst/>
                        </a:prstGeom>
                        <a:solidFill>
                          <a:srgbClr val="FFFFFF"/>
                        </a:solidFill>
                        <a:ln w="9525">
                          <a:solidFill>
                            <a:srgbClr val="000000"/>
                          </a:solidFill>
                          <a:miter lim="800000"/>
                          <a:headEnd/>
                          <a:tailEnd/>
                        </a:ln>
                      </wps:spPr>
                      <wps:txbx>
                        <w:txbxContent>
                          <w:p w14:paraId="1405D102" w14:textId="77777777"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Тұтынушылар сауда мекемелері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F885" id="Text Box 98" o:spid="_x0000_s1207" type="#_x0000_t202" style="position:absolute;margin-left:315.6pt;margin-top:8.75pt;width:123.5pt;height:49.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SELwIAAFwEAAAOAAAAZHJzL2Uyb0RvYy54bWysVNuO2yAQfa/Uf0C8N07SJJt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">
                <v:textbox>
                  <w:txbxContent>
                    <w:p w14:paraId="1405D102" w14:textId="77777777"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Тұтынушылар сауда мекемелері</w:t>
                      </w:r>
                    </w:p>
                  </w:txbxContent>
                </v:textbox>
              </v:shape>
            </w:pict>
          </mc:Fallback>
        </mc:AlternateContent>
      </w:r>
      <w:r w:rsidRPr="007C0618">
        <w:rPr>
          <w:noProof/>
        </w:rPr>
        <mc:AlternateContent>
          <mc:Choice Requires="wps">
            <w:drawing>
              <wp:anchor distT="0" distB="0" distL="114300" distR="114300" simplePos="0" relativeHeight="251589632" behindDoc="0" locked="0" layoutInCell="1" allowOverlap="1" wp14:anchorId="4DC37FF5" wp14:editId="610D4828">
                <wp:simplePos x="0" y="0"/>
                <wp:positionH relativeFrom="column">
                  <wp:posOffset>1807845</wp:posOffset>
                </wp:positionH>
                <wp:positionV relativeFrom="paragraph">
                  <wp:posOffset>107950</wp:posOffset>
                </wp:positionV>
                <wp:extent cx="1546225" cy="666750"/>
                <wp:effectExtent l="0" t="0" r="15875" b="19050"/>
                <wp:wrapNone/>
                <wp:docPr id="1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666750"/>
                        </a:xfrm>
                        <a:prstGeom prst="rect">
                          <a:avLst/>
                        </a:prstGeom>
                        <a:solidFill>
                          <a:srgbClr val="FFFFFF"/>
                        </a:solidFill>
                        <a:ln w="9525">
                          <a:solidFill>
                            <a:srgbClr val="000000"/>
                          </a:solidFill>
                          <a:miter lim="800000"/>
                          <a:headEnd/>
                          <a:tailEnd/>
                        </a:ln>
                      </wps:spPr>
                      <wps:txbx>
                        <w:txbxContent>
                          <w:p w14:paraId="6704C4EA" w14:textId="77777777"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Делдалдар көліктер,қойма терминалдары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7FF5" id="Text Box 97" o:spid="_x0000_s1208" type="#_x0000_t202" style="position:absolute;margin-left:142.35pt;margin-top:8.5pt;width:121.75pt;height:5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">
                <v:textbox>
                  <w:txbxContent>
                    <w:p w14:paraId="6704C4EA" w14:textId="77777777"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Делдалдар көліктер,қойма терминалдары</w:t>
                      </w:r>
                    </w:p>
                  </w:txbxContent>
                </v:textbox>
              </v:shape>
            </w:pict>
          </mc:Fallback>
        </mc:AlternateContent>
      </w:r>
      <w:r w:rsidRPr="007C0618">
        <w:rPr>
          <w:noProof/>
        </w:rPr>
        <mc:AlternateContent>
          <mc:Choice Requires="wps">
            <w:drawing>
              <wp:anchor distT="0" distB="0" distL="114300" distR="114300" simplePos="0" relativeHeight="251588608" behindDoc="0" locked="0" layoutInCell="1" allowOverlap="1" wp14:anchorId="2D1B96BE" wp14:editId="28C088E2">
                <wp:simplePos x="0" y="0"/>
                <wp:positionH relativeFrom="column">
                  <wp:posOffset>-135255</wp:posOffset>
                </wp:positionH>
                <wp:positionV relativeFrom="paragraph">
                  <wp:posOffset>121920</wp:posOffset>
                </wp:positionV>
                <wp:extent cx="1409700" cy="627380"/>
                <wp:effectExtent l="0" t="0" r="19050" b="20320"/>
                <wp:wrapNone/>
                <wp:docPr id="1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27380"/>
                        </a:xfrm>
                        <a:prstGeom prst="rect">
                          <a:avLst/>
                        </a:prstGeom>
                        <a:solidFill>
                          <a:srgbClr val="FFFFFF"/>
                        </a:solidFill>
                        <a:ln w="9525">
                          <a:solidFill>
                            <a:srgbClr val="000000"/>
                          </a:solidFill>
                          <a:miter lim="800000"/>
                          <a:headEnd/>
                          <a:tailEnd/>
                        </a:ln>
                      </wps:spPr>
                      <wps:txbx>
                        <w:txbxContent>
                          <w:p w14:paraId="501330E8" w14:textId="77777777"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Өндірушілер кәсіпорындар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96BE" id="Text Box 96" o:spid="_x0000_s1209" type="#_x0000_t202" style="position:absolute;margin-left:-10.65pt;margin-top:9.6pt;width:111pt;height:49.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">
                <v:textbox>
                  <w:txbxContent>
                    <w:p w14:paraId="501330E8" w14:textId="77777777"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Өндірушілер кәсіпорындар</w:t>
                      </w:r>
                    </w:p>
                  </w:txbxContent>
                </v:textbox>
              </v:shape>
            </w:pict>
          </mc:Fallback>
        </mc:AlternateContent>
      </w:r>
      <w:r w:rsidRPr="007C0618">
        <w:rPr>
          <w:noProof/>
        </w:rPr>
        <mc:AlternateContent>
          <mc:Choice Requires="wps">
            <w:drawing>
              <wp:anchor distT="0" distB="0" distL="114300" distR="114300" simplePos="0" relativeHeight="251587584" behindDoc="0" locked="0" layoutInCell="1" allowOverlap="1" wp14:anchorId="7BBEF7EA" wp14:editId="5BFAE252">
                <wp:simplePos x="0" y="0"/>
                <wp:positionH relativeFrom="column">
                  <wp:posOffset>-496241</wp:posOffset>
                </wp:positionH>
                <wp:positionV relativeFrom="paragraph">
                  <wp:posOffset>-323483</wp:posOffset>
                </wp:positionV>
                <wp:extent cx="6489700" cy="356801"/>
                <wp:effectExtent l="0" t="0" r="25400" b="24765"/>
                <wp:wrapNone/>
                <wp:docPr id="1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356801"/>
                        </a:xfrm>
                        <a:prstGeom prst="rect">
                          <a:avLst/>
                        </a:prstGeom>
                        <a:solidFill>
                          <a:srgbClr val="FFFFFF"/>
                        </a:solidFill>
                        <a:ln w="9525">
                          <a:solidFill>
                            <a:srgbClr val="000000"/>
                          </a:solidFill>
                          <a:miter lim="800000"/>
                          <a:headEnd/>
                          <a:tailEnd/>
                        </a:ln>
                      </wps:spPr>
                      <wps:txbx>
                        <w:txbxContent>
                          <w:p w14:paraId="3DA626C7" w14:textId="77777777" w:rsidR="00C647D4" w:rsidRPr="00D01382" w:rsidRDefault="00C647D4" w:rsidP="004D75AB">
                            <w:pPr>
                              <w:jc w:val="center"/>
                              <w:rPr>
                                <w:rFonts w:ascii="Times New Roman" w:hAnsi="Times New Roman" w:cs="Times New Roman"/>
                                <w:b/>
                                <w:sz w:val="28"/>
                                <w:szCs w:val="28"/>
                              </w:rPr>
                            </w:pPr>
                            <w:r w:rsidRPr="00D01382">
                              <w:rPr>
                                <w:rFonts w:ascii="Times New Roman" w:hAnsi="Times New Roman" w:cs="Times New Roman"/>
                                <w:b/>
                                <w:sz w:val="28"/>
                                <w:szCs w:val="28"/>
                              </w:rPr>
                              <w:t>Ш</w:t>
                            </w:r>
                            <w:r w:rsidRPr="00D01382">
                              <w:rPr>
                                <w:rFonts w:ascii="Times New Roman" w:hAnsi="Times New Roman" w:cs="Times New Roman"/>
                                <w:b/>
                                <w:sz w:val="28"/>
                                <w:szCs w:val="28"/>
                                <w:lang w:val="kk-KZ"/>
                              </w:rPr>
                              <w:t>Қ</w:t>
                            </w:r>
                            <w:r w:rsidRPr="00D01382">
                              <w:rPr>
                                <w:rFonts w:ascii="Times New Roman" w:hAnsi="Times New Roman" w:cs="Times New Roman"/>
                                <w:b/>
                                <w:sz w:val="28"/>
                                <w:szCs w:val="28"/>
                              </w:rPr>
                              <w:t>О АКЛЖ</w:t>
                            </w:r>
                          </w:p>
                          <w:p w14:paraId="2A2A77E3" w14:textId="77777777" w:rsidR="00C647D4" w:rsidRDefault="00C647D4" w:rsidP="004D75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F7EA" id="Text Box 94" o:spid="_x0000_s1210" type="#_x0000_t202" style="position:absolute;margin-left:-39.05pt;margin-top:-25.45pt;width:511pt;height:28.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">
                <v:textbox>
                  <w:txbxContent>
                    <w:p w14:paraId="3DA626C7" w14:textId="77777777" w:rsidR="00C647D4" w:rsidRPr="00D01382" w:rsidRDefault="00C647D4" w:rsidP="004D75AB">
                      <w:pPr>
                        <w:jc w:val="center"/>
                        <w:rPr>
                          <w:rFonts w:ascii="Times New Roman" w:hAnsi="Times New Roman" w:cs="Times New Roman"/>
                          <w:b/>
                          <w:sz w:val="28"/>
                          <w:szCs w:val="28"/>
                        </w:rPr>
                      </w:pPr>
                      <w:r w:rsidRPr="00D01382">
                        <w:rPr>
                          <w:rFonts w:ascii="Times New Roman" w:hAnsi="Times New Roman" w:cs="Times New Roman"/>
                          <w:b/>
                          <w:sz w:val="28"/>
                          <w:szCs w:val="28"/>
                        </w:rPr>
                        <w:t>Ш</w:t>
                      </w:r>
                      <w:r w:rsidRPr="00D01382">
                        <w:rPr>
                          <w:rFonts w:ascii="Times New Roman" w:hAnsi="Times New Roman" w:cs="Times New Roman"/>
                          <w:b/>
                          <w:sz w:val="28"/>
                          <w:szCs w:val="28"/>
                          <w:lang w:val="kk-KZ"/>
                        </w:rPr>
                        <w:t>Қ</w:t>
                      </w:r>
                      <w:r w:rsidRPr="00D01382">
                        <w:rPr>
                          <w:rFonts w:ascii="Times New Roman" w:hAnsi="Times New Roman" w:cs="Times New Roman"/>
                          <w:b/>
                          <w:sz w:val="28"/>
                          <w:szCs w:val="28"/>
                        </w:rPr>
                        <w:t>О АКЛЖ</w:t>
                      </w:r>
                    </w:p>
                    <w:p w14:paraId="2A2A77E3" w14:textId="77777777" w:rsidR="00C647D4" w:rsidRDefault="00C647D4" w:rsidP="004D75AB">
                      <w:pPr>
                        <w:jc w:val="center"/>
                      </w:pPr>
                    </w:p>
                  </w:txbxContent>
                </v:textbox>
              </v:shape>
            </w:pict>
          </mc:Fallback>
        </mc:AlternateContent>
      </w:r>
    </w:p>
    <w:p w14:paraId="4F5E8DA5" w14:textId="77777777" w:rsidR="004D75AB" w:rsidRPr="007C0618" w:rsidRDefault="004D75AB" w:rsidP="004D75AB">
      <w:pPr>
        <w:rPr>
          <w:lang w:val="kk-KZ"/>
        </w:rPr>
      </w:pPr>
      <w:r w:rsidRPr="007C0618">
        <w:rPr>
          <w:noProof/>
        </w:rPr>
        <mc:AlternateContent>
          <mc:Choice Requires="wps">
            <w:drawing>
              <wp:anchor distT="0" distB="0" distL="114300" distR="114300" simplePos="0" relativeHeight="251592704" behindDoc="0" locked="0" layoutInCell="1" allowOverlap="1" wp14:anchorId="6195EC6C" wp14:editId="4F9BE79D">
                <wp:simplePos x="0" y="0"/>
                <wp:positionH relativeFrom="column">
                  <wp:posOffset>3352165</wp:posOffset>
                </wp:positionH>
                <wp:positionV relativeFrom="paragraph">
                  <wp:posOffset>175895</wp:posOffset>
                </wp:positionV>
                <wp:extent cx="660400" cy="0"/>
                <wp:effectExtent l="12700" t="57150" r="22225" b="57150"/>
                <wp:wrapNone/>
                <wp:docPr id="20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F09B" id="AutoShape 100" o:spid="_x0000_s1026" type="#_x0000_t32" style="position:absolute;margin-left:263.95pt;margin-top:13.85pt;width:52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uKNQIAAGA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">
                <v:stroke endarrow="block"/>
              </v:shape>
            </w:pict>
          </mc:Fallback>
        </mc:AlternateContent>
      </w:r>
      <w:r w:rsidRPr="007C0618">
        <w:rPr>
          <w:noProof/>
        </w:rPr>
        <mc:AlternateContent>
          <mc:Choice Requires="wps">
            <w:drawing>
              <wp:anchor distT="0" distB="0" distL="114300" distR="114300" simplePos="0" relativeHeight="251591680" behindDoc="0" locked="0" layoutInCell="1" allowOverlap="1" wp14:anchorId="2B115FF5" wp14:editId="549AFF63">
                <wp:simplePos x="0" y="0"/>
                <wp:positionH relativeFrom="column">
                  <wp:posOffset>1275715</wp:posOffset>
                </wp:positionH>
                <wp:positionV relativeFrom="paragraph">
                  <wp:posOffset>207645</wp:posOffset>
                </wp:positionV>
                <wp:extent cx="530225" cy="0"/>
                <wp:effectExtent l="12700" t="60325" r="19050" b="53975"/>
                <wp:wrapNone/>
                <wp:docPr id="20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A9237" id="AutoShape 99" o:spid="_x0000_s1026" type="#_x0000_t32" style="position:absolute;margin-left:100.45pt;margin-top:16.35pt;width:41.75pt;height: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shMwIAAF8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">
                <v:stroke endarrow="block"/>
              </v:shape>
            </w:pict>
          </mc:Fallback>
        </mc:AlternateContent>
      </w:r>
    </w:p>
    <w:p w14:paraId="796CD518" w14:textId="76CD8ED7" w:rsidR="004D75AB" w:rsidRPr="007C0618" w:rsidRDefault="004D75AB" w:rsidP="004D75AB">
      <w:pPr>
        <w:rPr>
          <w:lang w:val="kk-KZ"/>
        </w:rPr>
      </w:pPr>
      <w:r w:rsidRPr="007C0618">
        <w:rPr>
          <w:noProof/>
        </w:rPr>
        <mc:AlternateContent>
          <mc:Choice Requires="wps">
            <w:drawing>
              <wp:anchor distT="0" distB="0" distL="114300" distR="114300" simplePos="0" relativeHeight="251598848" behindDoc="0" locked="0" layoutInCell="1" allowOverlap="1" wp14:anchorId="1B5BD777" wp14:editId="0B5CADD4">
                <wp:simplePos x="0" y="0"/>
                <wp:positionH relativeFrom="column">
                  <wp:posOffset>4715577</wp:posOffset>
                </wp:positionH>
                <wp:positionV relativeFrom="paragraph">
                  <wp:posOffset>92811</wp:posOffset>
                </wp:positionV>
                <wp:extent cx="0" cy="508000"/>
                <wp:effectExtent l="76200" t="38100" r="57150" b="25400"/>
                <wp:wrapNone/>
                <wp:docPr id="20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88869" id="AutoShape 106" o:spid="_x0000_s1026" type="#_x0000_t32" style="position:absolute;margin-left:371.3pt;margin-top:7.3pt;width:0;height:40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TWPAIAAGo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">
                <v:stroke endarrow="block"/>
              </v:shape>
            </w:pict>
          </mc:Fallback>
        </mc:AlternateContent>
      </w:r>
      <w:r w:rsidRPr="007C0618">
        <w:rPr>
          <w:noProof/>
        </w:rPr>
        <mc:AlternateContent>
          <mc:Choice Requires="wps">
            <w:drawing>
              <wp:anchor distT="0" distB="0" distL="114300" distR="114300" simplePos="0" relativeHeight="251597824" behindDoc="0" locked="0" layoutInCell="1" allowOverlap="1" wp14:anchorId="59445A72" wp14:editId="1831EA6B">
                <wp:simplePos x="0" y="0"/>
                <wp:positionH relativeFrom="column">
                  <wp:posOffset>2543810</wp:posOffset>
                </wp:positionH>
                <wp:positionV relativeFrom="paragraph">
                  <wp:posOffset>101600</wp:posOffset>
                </wp:positionV>
                <wp:extent cx="0" cy="508000"/>
                <wp:effectExtent l="76200" t="38100" r="57150" b="25400"/>
                <wp:wrapNone/>
                <wp:docPr id="20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D0B0F" id="AutoShape 105" o:spid="_x0000_s1026" type="#_x0000_t32" style="position:absolute;margin-left:200.3pt;margin-top:8pt;width:0;height:40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">
                <v:stroke endarrow="block"/>
              </v:shape>
            </w:pict>
          </mc:Fallback>
        </mc:AlternateContent>
      </w:r>
      <w:r w:rsidRPr="007C0618">
        <w:rPr>
          <w:noProof/>
        </w:rPr>
        <mc:AlternateContent>
          <mc:Choice Requires="wps">
            <w:drawing>
              <wp:anchor distT="0" distB="0" distL="114300" distR="114300" simplePos="0" relativeHeight="251596800" behindDoc="0" locked="0" layoutInCell="1" allowOverlap="1" wp14:anchorId="33429A84" wp14:editId="46EDB73B">
                <wp:simplePos x="0" y="0"/>
                <wp:positionH relativeFrom="column">
                  <wp:posOffset>521970</wp:posOffset>
                </wp:positionH>
                <wp:positionV relativeFrom="paragraph">
                  <wp:posOffset>97155</wp:posOffset>
                </wp:positionV>
                <wp:extent cx="12700" cy="508000"/>
                <wp:effectExtent l="76200" t="38100" r="63500" b="25400"/>
                <wp:wrapNone/>
                <wp:docPr id="20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B2455" id="AutoShape 104" o:spid="_x0000_s1026" type="#_x0000_t32" style="position:absolute;margin-left:41.1pt;margin-top:7.65pt;width:1pt;height:40pt;flip:x 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">
                <v:stroke endarrow="block"/>
              </v:shape>
            </w:pict>
          </mc:Fallback>
        </mc:AlternateContent>
      </w:r>
    </w:p>
    <w:p w14:paraId="5F37F7F9" w14:textId="6ED0D5A5" w:rsidR="004D75AB" w:rsidRPr="007C0618" w:rsidRDefault="00EC24A2" w:rsidP="004D75AB">
      <w:pPr>
        <w:rPr>
          <w:lang w:val="kk-KZ"/>
        </w:rPr>
      </w:pPr>
      <w:r w:rsidRPr="007C0618">
        <w:rPr>
          <w:noProof/>
        </w:rPr>
        <mc:AlternateContent>
          <mc:Choice Requires="wps">
            <w:drawing>
              <wp:anchor distT="0" distB="0" distL="114300" distR="114300" simplePos="0" relativeHeight="251594752" behindDoc="0" locked="0" layoutInCell="1" allowOverlap="1" wp14:anchorId="2882375C" wp14:editId="66915EAB">
                <wp:simplePos x="0" y="0"/>
                <wp:positionH relativeFrom="column">
                  <wp:posOffset>1617346</wp:posOffset>
                </wp:positionH>
                <wp:positionV relativeFrom="paragraph">
                  <wp:posOffset>274320</wp:posOffset>
                </wp:positionV>
                <wp:extent cx="2049780" cy="997585"/>
                <wp:effectExtent l="0" t="0" r="26670" b="12065"/>
                <wp:wrapNone/>
                <wp:docPr id="2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997585"/>
                        </a:xfrm>
                        <a:prstGeom prst="rect">
                          <a:avLst/>
                        </a:prstGeom>
                        <a:solidFill>
                          <a:srgbClr val="FFFFFF"/>
                        </a:solidFill>
                        <a:ln w="9525">
                          <a:solidFill>
                            <a:srgbClr val="000000"/>
                          </a:solidFill>
                          <a:miter lim="800000"/>
                          <a:headEnd/>
                          <a:tailEnd/>
                        </a:ln>
                      </wps:spPr>
                      <wps:txbx>
                        <w:txbxContent>
                          <w:p w14:paraId="6C7010EE" w14:textId="77777777" w:rsidR="00C647D4" w:rsidRPr="00D01382" w:rsidRDefault="00C647D4" w:rsidP="004D75AB">
                            <w:pPr>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Жабдықтау, тасымалдау, бөлу логистикасы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2375C" id="Text Box 102" o:spid="_x0000_s1211" type="#_x0000_t202" style="position:absolute;margin-left:127.35pt;margin-top:21.6pt;width:161.4pt;height:78.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SCLwIAAF0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">
                <v:textbox>
                  <w:txbxContent>
                    <w:p w14:paraId="6C7010EE" w14:textId="77777777" w:rsidR="00C647D4" w:rsidRPr="00D01382" w:rsidRDefault="00C647D4" w:rsidP="004D75AB">
                      <w:pPr>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Жабдықтау, тасымалдау, бөлу логистикасы  технологиялары</w:t>
                      </w:r>
                    </w:p>
                  </w:txbxContent>
                </v:textbox>
              </v:shape>
            </w:pict>
          </mc:Fallback>
        </mc:AlternateContent>
      </w:r>
      <w:r w:rsidR="004D75AB" w:rsidRPr="007C0618">
        <w:rPr>
          <w:noProof/>
        </w:rPr>
        <mc:AlternateContent>
          <mc:Choice Requires="wps">
            <w:drawing>
              <wp:anchor distT="0" distB="0" distL="114300" distR="114300" simplePos="0" relativeHeight="251593728" behindDoc="0" locked="0" layoutInCell="1" allowOverlap="1" wp14:anchorId="5F0841F4" wp14:editId="5CA11D3E">
                <wp:simplePos x="0" y="0"/>
                <wp:positionH relativeFrom="column">
                  <wp:posOffset>-287654</wp:posOffset>
                </wp:positionH>
                <wp:positionV relativeFrom="paragraph">
                  <wp:posOffset>274320</wp:posOffset>
                </wp:positionV>
                <wp:extent cx="1737360" cy="997585"/>
                <wp:effectExtent l="0" t="0" r="15240" b="12065"/>
                <wp:wrapNone/>
                <wp:docPr id="2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997585"/>
                        </a:xfrm>
                        <a:prstGeom prst="rect">
                          <a:avLst/>
                        </a:prstGeom>
                        <a:solidFill>
                          <a:srgbClr val="FFFFFF"/>
                        </a:solidFill>
                        <a:ln w="9525">
                          <a:solidFill>
                            <a:srgbClr val="000000"/>
                          </a:solidFill>
                          <a:miter lim="800000"/>
                          <a:headEnd/>
                          <a:tailEnd/>
                        </a:ln>
                      </wps:spPr>
                      <wps:txbx>
                        <w:txbxContent>
                          <w:p w14:paraId="02BD55E0" w14:textId="77777777"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Өндірістік логистика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41F4" id="Text Box 101" o:spid="_x0000_s1212" type="#_x0000_t202" style="position:absolute;margin-left:-22.65pt;margin-top:21.6pt;width:136.8pt;height:78.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">
                <v:textbox>
                  <w:txbxContent>
                    <w:p w14:paraId="02BD55E0" w14:textId="77777777"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Өндірістік логистика технологиялары</w:t>
                      </w:r>
                    </w:p>
                  </w:txbxContent>
                </v:textbox>
              </v:shape>
            </w:pict>
          </mc:Fallback>
        </mc:AlternateContent>
      </w:r>
      <w:r w:rsidR="004D75AB" w:rsidRPr="007C0618">
        <w:rPr>
          <w:noProof/>
        </w:rPr>
        <mc:AlternateContent>
          <mc:Choice Requires="wps">
            <w:drawing>
              <wp:anchor distT="0" distB="0" distL="114300" distR="114300" simplePos="0" relativeHeight="251595776" behindDoc="0" locked="0" layoutInCell="1" allowOverlap="1" wp14:anchorId="1E110E1F" wp14:editId="41497C46">
                <wp:simplePos x="0" y="0"/>
                <wp:positionH relativeFrom="column">
                  <wp:posOffset>3766820</wp:posOffset>
                </wp:positionH>
                <wp:positionV relativeFrom="paragraph">
                  <wp:posOffset>288290</wp:posOffset>
                </wp:positionV>
                <wp:extent cx="2088515" cy="997585"/>
                <wp:effectExtent l="0" t="0" r="26035" b="12065"/>
                <wp:wrapNone/>
                <wp:docPr id="2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997585"/>
                        </a:xfrm>
                        <a:prstGeom prst="rect">
                          <a:avLst/>
                        </a:prstGeom>
                        <a:solidFill>
                          <a:srgbClr val="FFFFFF"/>
                        </a:solidFill>
                        <a:ln w="9525">
                          <a:solidFill>
                            <a:srgbClr val="000000"/>
                          </a:solidFill>
                          <a:miter lim="800000"/>
                          <a:headEnd/>
                          <a:tailEnd/>
                        </a:ln>
                      </wps:spPr>
                      <wps:txbx>
                        <w:txbxContent>
                          <w:p w14:paraId="628C7562" w14:textId="729816FC" w:rsidR="00C647D4" w:rsidRPr="00D01382" w:rsidRDefault="00C647D4" w:rsidP="004D75AB">
                            <w:pPr>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Қызмет көрсету саласының маркетингтік логистикалық 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0E1F" id="Text Box 103" o:spid="_x0000_s1213" type="#_x0000_t202" style="position:absolute;margin-left:296.6pt;margin-top:22.7pt;width:164.45pt;height:78.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">
                <v:textbox>
                  <w:txbxContent>
                    <w:p w14:paraId="628C7562" w14:textId="729816FC" w:rsidR="00C647D4" w:rsidRPr="00D01382" w:rsidRDefault="00C647D4" w:rsidP="004D75AB">
                      <w:pPr>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Қызмет көрсету саласының маркетингтік логистикалық технологиялары</w:t>
                      </w:r>
                    </w:p>
                  </w:txbxContent>
                </v:textbox>
              </v:shape>
            </w:pict>
          </mc:Fallback>
        </mc:AlternateContent>
      </w:r>
    </w:p>
    <w:p w14:paraId="0130E7D9" w14:textId="0D3D7C42" w:rsidR="004D75AB" w:rsidRPr="007C0618" w:rsidRDefault="004D75AB" w:rsidP="004D75AB">
      <w:pPr>
        <w:rPr>
          <w:lang w:val="kk-KZ"/>
        </w:rPr>
      </w:pPr>
    </w:p>
    <w:p w14:paraId="4C3B21E2" w14:textId="77777777" w:rsidR="004D75AB" w:rsidRPr="007C0618" w:rsidRDefault="004D75AB" w:rsidP="004D75AB">
      <w:pPr>
        <w:rPr>
          <w:lang w:val="kk-KZ"/>
        </w:rPr>
      </w:pPr>
    </w:p>
    <w:p w14:paraId="138FC1D5" w14:textId="6FC2E848" w:rsidR="004D75AB" w:rsidRPr="007C0618" w:rsidRDefault="004D75AB" w:rsidP="004D75AB">
      <w:pPr>
        <w:rPr>
          <w:lang w:val="kk-KZ"/>
        </w:rPr>
      </w:pPr>
    </w:p>
    <w:p w14:paraId="0D0BC872" w14:textId="1703FE58" w:rsidR="004D75AB" w:rsidRPr="007C0618" w:rsidRDefault="004D75AB" w:rsidP="004D75AB">
      <w:pPr>
        <w:rPr>
          <w:lang w:val="kk-KZ"/>
        </w:rPr>
      </w:pPr>
      <w:r w:rsidRPr="007C0618">
        <w:rPr>
          <w:noProof/>
        </w:rPr>
        <mc:AlternateContent>
          <mc:Choice Requires="wps">
            <w:drawing>
              <wp:anchor distT="0" distB="0" distL="114300" distR="114300" simplePos="0" relativeHeight="251609088" behindDoc="0" locked="0" layoutInCell="1" allowOverlap="1" wp14:anchorId="094648D4" wp14:editId="0AC84395">
                <wp:simplePos x="0" y="0"/>
                <wp:positionH relativeFrom="column">
                  <wp:posOffset>4742815</wp:posOffset>
                </wp:positionH>
                <wp:positionV relativeFrom="paragraph">
                  <wp:posOffset>133985</wp:posOffset>
                </wp:positionV>
                <wp:extent cx="371475" cy="421005"/>
                <wp:effectExtent l="19050" t="19050" r="47625" b="17145"/>
                <wp:wrapNone/>
                <wp:docPr id="214" name="AutoShape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421005"/>
                        </a:xfrm>
                        <a:prstGeom prst="upArrow">
                          <a:avLst>
                            <a:gd name="adj1" fmla="val 50000"/>
                            <a:gd name="adj2" fmla="val 504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6E98" id="AutoShape 116" o:spid="_x0000_s1026" type="#_x0000_t68" style="position:absolute;margin-left:373.45pt;margin-top:10.55pt;width:29.25pt;height:33.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" adj="9611">
                <o:lock v:ext="edit" aspectratio="t"/>
                <v:textbox style="layout-flow:vertical-ideographic"/>
              </v:shape>
            </w:pict>
          </mc:Fallback>
        </mc:AlternateContent>
      </w:r>
      <w:r w:rsidRPr="007C0618">
        <w:rPr>
          <w:noProof/>
        </w:rPr>
        <mc:AlternateContent>
          <mc:Choice Requires="wps">
            <w:drawing>
              <wp:anchor distT="0" distB="0" distL="114300" distR="114300" simplePos="0" relativeHeight="251608064" behindDoc="0" locked="0" layoutInCell="1" allowOverlap="1" wp14:anchorId="79311F23" wp14:editId="4E7EDFD1">
                <wp:simplePos x="0" y="0"/>
                <wp:positionH relativeFrom="column">
                  <wp:posOffset>2396490</wp:posOffset>
                </wp:positionH>
                <wp:positionV relativeFrom="paragraph">
                  <wp:posOffset>121920</wp:posOffset>
                </wp:positionV>
                <wp:extent cx="355600" cy="433070"/>
                <wp:effectExtent l="19050" t="19050" r="44450" b="24130"/>
                <wp:wrapNone/>
                <wp:docPr id="215" name="AutoShape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0" cy="433070"/>
                        </a:xfrm>
                        <a:prstGeom prst="upArrow">
                          <a:avLst>
                            <a:gd name="adj1" fmla="val 50000"/>
                            <a:gd name="adj2" fmla="val 526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91B7" id="AutoShape 115" o:spid="_x0000_s1026" type="#_x0000_t68" style="position:absolute;margin-left:188.7pt;margin-top:9.6pt;width:28pt;height:34.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" adj="9343">
                <o:lock v:ext="edit" aspectratio="t"/>
                <v:textbox style="layout-flow:vertical-ideographic"/>
              </v:shape>
            </w:pict>
          </mc:Fallback>
        </mc:AlternateContent>
      </w:r>
      <w:r w:rsidRPr="007C0618">
        <w:rPr>
          <w:noProof/>
        </w:rPr>
        <mc:AlternateContent>
          <mc:Choice Requires="wps">
            <w:drawing>
              <wp:anchor distT="0" distB="0" distL="114300" distR="114300" simplePos="0" relativeHeight="251607040" behindDoc="0" locked="0" layoutInCell="1" allowOverlap="1" wp14:anchorId="332DFDE6" wp14:editId="0F41258D">
                <wp:simplePos x="0" y="0"/>
                <wp:positionH relativeFrom="column">
                  <wp:posOffset>74295</wp:posOffset>
                </wp:positionH>
                <wp:positionV relativeFrom="paragraph">
                  <wp:posOffset>121920</wp:posOffset>
                </wp:positionV>
                <wp:extent cx="406400" cy="433070"/>
                <wp:effectExtent l="19050" t="19050" r="31750" b="24130"/>
                <wp:wrapNone/>
                <wp:docPr id="216" name="AutoShap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6400" cy="433070"/>
                        </a:xfrm>
                        <a:prstGeom prst="upArrow">
                          <a:avLst>
                            <a:gd name="adj1" fmla="val 50000"/>
                            <a:gd name="adj2" fmla="val 460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C46AB" id="AutoShape 114" o:spid="_x0000_s1026" type="#_x0000_t68" style="position:absolute;margin-left:5.85pt;margin-top:9.6pt;width:32pt;height:34.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" adj="9343">
                <o:lock v:ext="edit" aspectratio="t"/>
                <v:textbox style="layout-flow:vertical-ideographic"/>
              </v:shape>
            </w:pict>
          </mc:Fallback>
        </mc:AlternateContent>
      </w:r>
    </w:p>
    <w:p w14:paraId="18157C82" w14:textId="40E07EFE" w:rsidR="004D75AB" w:rsidRPr="007C0618" w:rsidRDefault="00D01382" w:rsidP="004D75AB">
      <w:pPr>
        <w:rPr>
          <w:lang w:val="kk-KZ"/>
        </w:rPr>
      </w:pPr>
      <w:r w:rsidRPr="007C0618">
        <w:rPr>
          <w:noProof/>
        </w:rPr>
        <mc:AlternateContent>
          <mc:Choice Requires="wps">
            <w:drawing>
              <wp:anchor distT="0" distB="0" distL="114300" distR="114300" simplePos="0" relativeHeight="251602944" behindDoc="0" locked="0" layoutInCell="1" allowOverlap="1" wp14:anchorId="7EA82BD1" wp14:editId="5DA4AAAD">
                <wp:simplePos x="0" y="0"/>
                <wp:positionH relativeFrom="column">
                  <wp:posOffset>-406367</wp:posOffset>
                </wp:positionH>
                <wp:positionV relativeFrom="paragraph">
                  <wp:posOffset>252496</wp:posOffset>
                </wp:positionV>
                <wp:extent cx="2076918" cy="295910"/>
                <wp:effectExtent l="0" t="0" r="19050" b="27940"/>
                <wp:wrapNone/>
                <wp:docPr id="2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918" cy="295910"/>
                        </a:xfrm>
                        <a:prstGeom prst="rect">
                          <a:avLst/>
                        </a:prstGeom>
                        <a:solidFill>
                          <a:srgbClr val="FFFFFF"/>
                        </a:solidFill>
                        <a:ln w="9525">
                          <a:solidFill>
                            <a:srgbClr val="000000"/>
                          </a:solidFill>
                          <a:miter lim="800000"/>
                          <a:headEnd/>
                          <a:tailEnd/>
                        </a:ln>
                      </wps:spPr>
                      <wps:txbx>
                        <w:txbxContent>
                          <w:p w14:paraId="02843737" w14:textId="77777777"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1-ші бағыт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82BD1" id="Text Box 110" o:spid="_x0000_s1214" type="#_x0000_t202" style="position:absolute;margin-left:-32pt;margin-top:19.9pt;width:163.55pt;height:23.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">
                <v:textbox>
                  <w:txbxContent>
                    <w:p w14:paraId="02843737" w14:textId="77777777"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1-ші бағыт</w:t>
                      </w:r>
                    </w:p>
                  </w:txbxContent>
                </v:textbox>
              </v:shape>
            </w:pict>
          </mc:Fallback>
        </mc:AlternateContent>
      </w:r>
      <w:r w:rsidRPr="007C0618">
        <w:rPr>
          <w:noProof/>
        </w:rPr>
        <mc:AlternateContent>
          <mc:Choice Requires="wps">
            <w:drawing>
              <wp:anchor distT="0" distB="0" distL="114300" distR="114300" simplePos="0" relativeHeight="251603968" behindDoc="0" locked="0" layoutInCell="1" allowOverlap="1" wp14:anchorId="70A196DE" wp14:editId="4B2D7545">
                <wp:simplePos x="0" y="0"/>
                <wp:positionH relativeFrom="column">
                  <wp:posOffset>1816735</wp:posOffset>
                </wp:positionH>
                <wp:positionV relativeFrom="paragraph">
                  <wp:posOffset>259715</wp:posOffset>
                </wp:positionV>
                <wp:extent cx="1960245" cy="295275"/>
                <wp:effectExtent l="0" t="0" r="20955" b="28575"/>
                <wp:wrapNone/>
                <wp:docPr id="2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95275"/>
                        </a:xfrm>
                        <a:prstGeom prst="rect">
                          <a:avLst/>
                        </a:prstGeom>
                        <a:solidFill>
                          <a:srgbClr val="FFFFFF"/>
                        </a:solidFill>
                        <a:ln w="9525">
                          <a:solidFill>
                            <a:srgbClr val="000000"/>
                          </a:solidFill>
                          <a:miter lim="800000"/>
                          <a:headEnd/>
                          <a:tailEnd/>
                        </a:ln>
                      </wps:spPr>
                      <wps:txbx>
                        <w:txbxContent>
                          <w:p w14:paraId="742F6F5D" w14:textId="2D6B5FAA"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2-ші бағыт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96DE" id="Text Box 111" o:spid="_x0000_s1215" type="#_x0000_t202" style="position:absolute;margin-left:143.05pt;margin-top:20.45pt;width:154.35pt;height:23.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">
                <v:textbox>
                  <w:txbxContent>
                    <w:p w14:paraId="742F6F5D" w14:textId="2D6B5FAA"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2-ші бағыт</w:t>
                      </w:r>
                    </w:p>
                  </w:txbxContent>
                </v:textbox>
              </v:shape>
            </w:pict>
          </mc:Fallback>
        </mc:AlternateContent>
      </w:r>
      <w:r w:rsidR="004D75AB" w:rsidRPr="007C0618">
        <w:rPr>
          <w:noProof/>
        </w:rPr>
        <mc:AlternateContent>
          <mc:Choice Requires="wps">
            <w:drawing>
              <wp:anchor distT="0" distB="0" distL="114300" distR="114300" simplePos="0" relativeHeight="251604992" behindDoc="0" locked="0" layoutInCell="1" allowOverlap="1" wp14:anchorId="62BEF9D5" wp14:editId="7F74AC83">
                <wp:simplePos x="0" y="0"/>
                <wp:positionH relativeFrom="column">
                  <wp:posOffset>4105275</wp:posOffset>
                </wp:positionH>
                <wp:positionV relativeFrom="paragraph">
                  <wp:posOffset>274654</wp:posOffset>
                </wp:positionV>
                <wp:extent cx="1894205" cy="295910"/>
                <wp:effectExtent l="0" t="0" r="10795" b="27940"/>
                <wp:wrapNone/>
                <wp:docPr id="2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295910"/>
                        </a:xfrm>
                        <a:prstGeom prst="rect">
                          <a:avLst/>
                        </a:prstGeom>
                        <a:solidFill>
                          <a:srgbClr val="FFFFFF"/>
                        </a:solidFill>
                        <a:ln w="9525">
                          <a:solidFill>
                            <a:srgbClr val="000000"/>
                          </a:solidFill>
                          <a:miter lim="800000"/>
                          <a:headEnd/>
                          <a:tailEnd/>
                        </a:ln>
                      </wps:spPr>
                      <wps:txbx>
                        <w:txbxContent>
                          <w:p w14:paraId="34293A9A" w14:textId="77777777"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3-ші бағыт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F9D5" id="Text Box 112" o:spid="_x0000_s1216" type="#_x0000_t202" style="position:absolute;margin-left:323.25pt;margin-top:21.65pt;width:149.15pt;height:23.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">
                <v:textbox>
                  <w:txbxContent>
                    <w:p w14:paraId="34293A9A" w14:textId="77777777" w:rsidR="00C647D4" w:rsidRPr="00D01382" w:rsidRDefault="00C647D4" w:rsidP="004D75AB">
                      <w:pPr>
                        <w:rPr>
                          <w:rFonts w:ascii="Times New Roman" w:hAnsi="Times New Roman" w:cs="Times New Roman"/>
                          <w:sz w:val="26"/>
                          <w:szCs w:val="26"/>
                          <w:lang w:val="kk-KZ"/>
                        </w:rPr>
                      </w:pPr>
                      <w:r w:rsidRPr="00D01382">
                        <w:rPr>
                          <w:rFonts w:ascii="Times New Roman" w:hAnsi="Times New Roman" w:cs="Times New Roman"/>
                          <w:sz w:val="26"/>
                          <w:szCs w:val="26"/>
                          <w:lang w:val="kk-KZ"/>
                        </w:rPr>
                        <w:t>3-ші бағыт</w:t>
                      </w:r>
                    </w:p>
                  </w:txbxContent>
                </v:textbox>
              </v:shape>
            </w:pict>
          </mc:Fallback>
        </mc:AlternateContent>
      </w:r>
    </w:p>
    <w:p w14:paraId="0B563875" w14:textId="29693D3C" w:rsidR="004D75AB" w:rsidRPr="007C0618" w:rsidRDefault="004217F2" w:rsidP="004D75AB">
      <w:pPr>
        <w:rPr>
          <w:lang w:val="kk-KZ"/>
        </w:rPr>
      </w:pPr>
      <w:r w:rsidRPr="007C0618">
        <w:rPr>
          <w:noProof/>
        </w:rPr>
        <mc:AlternateContent>
          <mc:Choice Requires="wps">
            <w:drawing>
              <wp:anchor distT="0" distB="0" distL="114300" distR="114300" simplePos="0" relativeHeight="251599872" behindDoc="0" locked="0" layoutInCell="1" allowOverlap="1" wp14:anchorId="23C4B5BF" wp14:editId="365827E3">
                <wp:simplePos x="0" y="0"/>
                <wp:positionH relativeFrom="column">
                  <wp:posOffset>-422409</wp:posOffset>
                </wp:positionH>
                <wp:positionV relativeFrom="paragraph">
                  <wp:posOffset>234716</wp:posOffset>
                </wp:positionV>
                <wp:extent cx="2092960" cy="3769761"/>
                <wp:effectExtent l="0" t="0" r="21590" b="21590"/>
                <wp:wrapNone/>
                <wp:docPr id="2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3769761"/>
                        </a:xfrm>
                        <a:prstGeom prst="rect">
                          <a:avLst/>
                        </a:prstGeom>
                        <a:solidFill>
                          <a:srgbClr val="FFFFFF"/>
                        </a:solidFill>
                        <a:ln w="9525">
                          <a:solidFill>
                            <a:srgbClr val="000000"/>
                          </a:solidFill>
                          <a:miter lim="800000"/>
                          <a:headEnd/>
                          <a:tailEnd/>
                        </a:ln>
                      </wps:spPr>
                      <wps:txbx>
                        <w:txbxContent>
                          <w:p w14:paraId="54330910" w14:textId="04FBEAC4"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rPr>
                              <w:t>Үнемді өндіріс құру және тауар түрлерін көбейту</w:t>
                            </w:r>
                            <w:r>
                              <w:rPr>
                                <w:rFonts w:ascii="Times New Roman" w:hAnsi="Times New Roman" w:cs="Times New Roman"/>
                                <w:sz w:val="26"/>
                                <w:szCs w:val="26"/>
                                <w:lang w:val="kk-KZ"/>
                              </w:rPr>
                              <w:t>,</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сапасын жоғарлату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w:t>
                            </w:r>
                          </w:p>
                          <w:p w14:paraId="44EF89F9"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rPr>
                              <w:t>Өндіріс саласында заманау</w:t>
                            </w:r>
                            <w:r w:rsidRPr="00D01382">
                              <w:rPr>
                                <w:rFonts w:ascii="Times New Roman" w:hAnsi="Times New Roman" w:cs="Times New Roman"/>
                                <w:sz w:val="26"/>
                                <w:szCs w:val="26"/>
                                <w:lang w:val="kk-KZ"/>
                              </w:rPr>
                              <w:t xml:space="preserve">и </w:t>
                            </w:r>
                            <w:r w:rsidRPr="00D01382">
                              <w:rPr>
                                <w:rFonts w:ascii="Times New Roman" w:hAnsi="Times New Roman" w:cs="Times New Roman"/>
                                <w:sz w:val="26"/>
                                <w:szCs w:val="26"/>
                              </w:rPr>
                              <w:t>технологняларды қолдану</w:t>
                            </w:r>
                            <w:r w:rsidRPr="00D01382">
                              <w:rPr>
                                <w:rFonts w:ascii="Times New Roman" w:hAnsi="Times New Roman" w:cs="Times New Roman"/>
                                <w:sz w:val="26"/>
                                <w:szCs w:val="26"/>
                                <w:lang w:val="kk-KZ"/>
                              </w:rPr>
                              <w:t xml:space="preserve">. </w:t>
                            </w:r>
                          </w:p>
                          <w:p w14:paraId="348CE329"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Тауарларды маркілеу, ресурстарды баскаруда автоматтандырылған тасмалдау технологияларын колдану.</w:t>
                            </w:r>
                          </w:p>
                          <w:p w14:paraId="1BF35D3C"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Өндірістік жүйенің тиімділігін арттыру.  Өндіріс және тасымалдау инфрақұрылымын жетілдіру.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B5BF" id="Text Box 107" o:spid="_x0000_s1217" type="#_x0000_t202" style="position:absolute;margin-left:-33.25pt;margin-top:18.5pt;width:164.8pt;height:296.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HLMgIAAF4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">
                <v:textbox>
                  <w:txbxContent>
                    <w:p w14:paraId="54330910" w14:textId="04FBEAC4"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rPr>
                        <w:t>Үнемді өндіріс құру және тауар түрлерін көбейту</w:t>
                      </w:r>
                      <w:r>
                        <w:rPr>
                          <w:rFonts w:ascii="Times New Roman" w:hAnsi="Times New Roman" w:cs="Times New Roman"/>
                          <w:sz w:val="26"/>
                          <w:szCs w:val="26"/>
                          <w:lang w:val="kk-KZ"/>
                        </w:rPr>
                        <w:t>,</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сапасын жоғарлату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w:t>
                      </w:r>
                    </w:p>
                    <w:p w14:paraId="44EF89F9"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rPr>
                        <w:t>Өндіріс саласында заманау</w:t>
                      </w:r>
                      <w:r w:rsidRPr="00D01382">
                        <w:rPr>
                          <w:rFonts w:ascii="Times New Roman" w:hAnsi="Times New Roman" w:cs="Times New Roman"/>
                          <w:sz w:val="26"/>
                          <w:szCs w:val="26"/>
                          <w:lang w:val="kk-KZ"/>
                        </w:rPr>
                        <w:t xml:space="preserve">и </w:t>
                      </w:r>
                      <w:r w:rsidRPr="00D01382">
                        <w:rPr>
                          <w:rFonts w:ascii="Times New Roman" w:hAnsi="Times New Roman" w:cs="Times New Roman"/>
                          <w:sz w:val="26"/>
                          <w:szCs w:val="26"/>
                        </w:rPr>
                        <w:t>технологняларды қолдану</w:t>
                      </w:r>
                      <w:r w:rsidRPr="00D01382">
                        <w:rPr>
                          <w:rFonts w:ascii="Times New Roman" w:hAnsi="Times New Roman" w:cs="Times New Roman"/>
                          <w:sz w:val="26"/>
                          <w:szCs w:val="26"/>
                          <w:lang w:val="kk-KZ"/>
                        </w:rPr>
                        <w:t xml:space="preserve">. </w:t>
                      </w:r>
                    </w:p>
                    <w:p w14:paraId="348CE329"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Тауарларды маркілеу, ресурстарды баскаруда автоматтандырылған тасмалдау технологияларын колдану.</w:t>
                      </w:r>
                    </w:p>
                    <w:p w14:paraId="1BF35D3C"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Өндірістік жүйенің тиімділігін арттыру.  Өндіріс және тасымалдау инфрақұрылымын жетілдіру.</w:t>
                      </w:r>
                    </w:p>
                  </w:txbxContent>
                </v:textbox>
              </v:shape>
            </w:pict>
          </mc:Fallback>
        </mc:AlternateContent>
      </w:r>
      <w:r w:rsidRPr="007C0618">
        <w:rPr>
          <w:noProof/>
        </w:rPr>
        <mc:AlternateContent>
          <mc:Choice Requires="wps">
            <w:drawing>
              <wp:anchor distT="0" distB="0" distL="114300" distR="114300" simplePos="0" relativeHeight="251601920" behindDoc="0" locked="0" layoutInCell="1" allowOverlap="1" wp14:anchorId="3CBBCC1D" wp14:editId="4311F74F">
                <wp:simplePos x="0" y="0"/>
                <wp:positionH relativeFrom="column">
                  <wp:posOffset>4101465</wp:posOffset>
                </wp:positionH>
                <wp:positionV relativeFrom="paragraph">
                  <wp:posOffset>250190</wp:posOffset>
                </wp:positionV>
                <wp:extent cx="1893570" cy="3705225"/>
                <wp:effectExtent l="0" t="0" r="11430" b="28575"/>
                <wp:wrapNone/>
                <wp:docPr id="2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705225"/>
                        </a:xfrm>
                        <a:prstGeom prst="rect">
                          <a:avLst/>
                        </a:prstGeom>
                        <a:solidFill>
                          <a:srgbClr val="FFFFFF"/>
                        </a:solidFill>
                        <a:ln w="9525">
                          <a:solidFill>
                            <a:srgbClr val="000000"/>
                          </a:solidFill>
                          <a:miter lim="800000"/>
                          <a:headEnd/>
                          <a:tailEnd/>
                        </a:ln>
                      </wps:spPr>
                      <wps:txbx>
                        <w:txbxContent>
                          <w:p w14:paraId="29CDDA01" w14:textId="1D359669"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 xml:space="preserve">Жүкті </w:t>
                            </w:r>
                            <w:r w:rsidRPr="00D01382">
                              <w:rPr>
                                <w:rFonts w:ascii="Times New Roman" w:hAnsi="Times New Roman" w:cs="Times New Roman"/>
                                <w:sz w:val="26"/>
                                <w:szCs w:val="26"/>
                              </w:rPr>
                              <w:t>тасымалдауда жеткізуде мульт</w:t>
                            </w:r>
                            <w:r w:rsidRPr="00D01382">
                              <w:rPr>
                                <w:rFonts w:ascii="Times New Roman" w:hAnsi="Times New Roman" w:cs="Times New Roman"/>
                                <w:sz w:val="26"/>
                                <w:szCs w:val="26"/>
                                <w:lang w:val="kk-KZ"/>
                              </w:rPr>
                              <w:t>и</w:t>
                            </w:r>
                            <w:r w:rsidRPr="00D01382">
                              <w:rPr>
                                <w:rFonts w:ascii="Times New Roman" w:hAnsi="Times New Roman" w:cs="Times New Roman"/>
                                <w:sz w:val="26"/>
                                <w:szCs w:val="26"/>
                              </w:rPr>
                              <w:t>агенттік цифрлық технологнялард</w:t>
                            </w:r>
                            <w:r w:rsidRPr="00D01382">
                              <w:rPr>
                                <w:rFonts w:ascii="Times New Roman" w:hAnsi="Times New Roman" w:cs="Times New Roman"/>
                                <w:sz w:val="26"/>
                                <w:szCs w:val="26"/>
                                <w:lang w:val="kk-KZ"/>
                              </w:rPr>
                              <w:t>ы</w:t>
                            </w:r>
                            <w:r w:rsidRPr="00D01382">
                              <w:rPr>
                                <w:rFonts w:ascii="Times New Roman" w:hAnsi="Times New Roman" w:cs="Times New Roman"/>
                                <w:sz w:val="26"/>
                                <w:szCs w:val="26"/>
                              </w:rPr>
                              <w:t xml:space="preserve"> қолдану (жүк жеткізуші,</w:t>
                            </w:r>
                            <w:r>
                              <w:rPr>
                                <w:rFonts w:ascii="Times New Roman" w:hAnsi="Times New Roman" w:cs="Times New Roman"/>
                                <w:sz w:val="26"/>
                                <w:szCs w:val="26"/>
                                <w:lang w:val="kk-KZ"/>
                              </w:rPr>
                              <w:t xml:space="preserve"> </w:t>
                            </w:r>
                            <w:r w:rsidRPr="00D01382">
                              <w:rPr>
                                <w:rFonts w:ascii="Times New Roman" w:hAnsi="Times New Roman" w:cs="Times New Roman"/>
                                <w:sz w:val="26"/>
                                <w:szCs w:val="26"/>
                              </w:rPr>
                              <w:t>тұтынушы) Аймақтық</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 xml:space="preserve">немесе буындық, </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жүк тасымал көлік-логистика орталықтарын құру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Тиімді баға саясатын қалыптастыру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Логистикалық</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қызмет саласына мемлекеттік-жекеменшік әріптестікті енгізу</w:t>
                            </w:r>
                            <w:r w:rsidRPr="00D01382">
                              <w:rPr>
                                <w:rFonts w:ascii="Times New Roman" w:hAnsi="Times New Roman" w:cs="Times New Roman"/>
                                <w:sz w:val="26"/>
                                <w:szCs w:val="26"/>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CC1D" id="Text Box 109" o:spid="_x0000_s1218" type="#_x0000_t202" style="position:absolute;margin-left:322.95pt;margin-top:19.7pt;width:149.1pt;height:291.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">
                <v:textbox>
                  <w:txbxContent>
                    <w:p w14:paraId="29CDDA01" w14:textId="1D359669" w:rsidR="00C647D4" w:rsidRPr="00D01382" w:rsidRDefault="00C647D4" w:rsidP="004D75AB">
                      <w:pPr>
                        <w:spacing w:after="0" w:line="240" w:lineRule="auto"/>
                        <w:rPr>
                          <w:rFonts w:ascii="Times New Roman" w:hAnsi="Times New Roman" w:cs="Times New Roman"/>
                          <w:sz w:val="26"/>
                          <w:szCs w:val="26"/>
                          <w:lang w:val="kk-KZ"/>
                        </w:rPr>
                      </w:pPr>
                      <w:r w:rsidRPr="00D01382">
                        <w:rPr>
                          <w:rFonts w:ascii="Times New Roman" w:hAnsi="Times New Roman" w:cs="Times New Roman"/>
                          <w:sz w:val="26"/>
                          <w:szCs w:val="26"/>
                          <w:lang w:val="kk-KZ"/>
                        </w:rPr>
                        <w:t xml:space="preserve">Жүкті </w:t>
                      </w:r>
                      <w:r w:rsidRPr="00D01382">
                        <w:rPr>
                          <w:rFonts w:ascii="Times New Roman" w:hAnsi="Times New Roman" w:cs="Times New Roman"/>
                          <w:sz w:val="26"/>
                          <w:szCs w:val="26"/>
                        </w:rPr>
                        <w:t>тасымалдауда жеткізуде мульт</w:t>
                      </w:r>
                      <w:r w:rsidRPr="00D01382">
                        <w:rPr>
                          <w:rFonts w:ascii="Times New Roman" w:hAnsi="Times New Roman" w:cs="Times New Roman"/>
                          <w:sz w:val="26"/>
                          <w:szCs w:val="26"/>
                          <w:lang w:val="kk-KZ"/>
                        </w:rPr>
                        <w:t>и</w:t>
                      </w:r>
                      <w:r w:rsidRPr="00D01382">
                        <w:rPr>
                          <w:rFonts w:ascii="Times New Roman" w:hAnsi="Times New Roman" w:cs="Times New Roman"/>
                          <w:sz w:val="26"/>
                          <w:szCs w:val="26"/>
                        </w:rPr>
                        <w:t>агенттік цифрлық технологнялард</w:t>
                      </w:r>
                      <w:r w:rsidRPr="00D01382">
                        <w:rPr>
                          <w:rFonts w:ascii="Times New Roman" w:hAnsi="Times New Roman" w:cs="Times New Roman"/>
                          <w:sz w:val="26"/>
                          <w:szCs w:val="26"/>
                          <w:lang w:val="kk-KZ"/>
                        </w:rPr>
                        <w:t>ы</w:t>
                      </w:r>
                      <w:r w:rsidRPr="00D01382">
                        <w:rPr>
                          <w:rFonts w:ascii="Times New Roman" w:hAnsi="Times New Roman" w:cs="Times New Roman"/>
                          <w:sz w:val="26"/>
                          <w:szCs w:val="26"/>
                        </w:rPr>
                        <w:t xml:space="preserve"> қолдану (жүк жеткізуші,</w:t>
                      </w:r>
                      <w:r>
                        <w:rPr>
                          <w:rFonts w:ascii="Times New Roman" w:hAnsi="Times New Roman" w:cs="Times New Roman"/>
                          <w:sz w:val="26"/>
                          <w:szCs w:val="26"/>
                          <w:lang w:val="kk-KZ"/>
                        </w:rPr>
                        <w:t xml:space="preserve"> </w:t>
                      </w:r>
                      <w:r w:rsidRPr="00D01382">
                        <w:rPr>
                          <w:rFonts w:ascii="Times New Roman" w:hAnsi="Times New Roman" w:cs="Times New Roman"/>
                          <w:sz w:val="26"/>
                          <w:szCs w:val="26"/>
                        </w:rPr>
                        <w:t>тұтынушы) Аймақтық</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 xml:space="preserve">немесе буындық, </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жүк тасымал көлік-логистика орталықтарын құру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Тиімді баға саясатын қалыптастыру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Логистикалық</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қызмет саласына мемлекеттік-жекеменшік әріптестікті енгізу</w:t>
                      </w:r>
                      <w:r w:rsidRPr="00D01382">
                        <w:rPr>
                          <w:rFonts w:ascii="Times New Roman" w:hAnsi="Times New Roman" w:cs="Times New Roman"/>
                          <w:sz w:val="26"/>
                          <w:szCs w:val="26"/>
                          <w:lang w:val="kk-KZ"/>
                        </w:rPr>
                        <w:t>.</w:t>
                      </w:r>
                    </w:p>
                  </w:txbxContent>
                </v:textbox>
              </v:shape>
            </w:pict>
          </mc:Fallback>
        </mc:AlternateContent>
      </w:r>
      <w:r w:rsidR="00D01382" w:rsidRPr="007C0618">
        <w:rPr>
          <w:noProof/>
        </w:rPr>
        <mc:AlternateContent>
          <mc:Choice Requires="wps">
            <w:drawing>
              <wp:anchor distT="0" distB="0" distL="114300" distR="114300" simplePos="0" relativeHeight="251600896" behindDoc="0" locked="0" layoutInCell="1" allowOverlap="1" wp14:anchorId="08BB54B2" wp14:editId="455EDEFE">
                <wp:simplePos x="0" y="0"/>
                <wp:positionH relativeFrom="column">
                  <wp:posOffset>1807444</wp:posOffset>
                </wp:positionH>
                <wp:positionV relativeFrom="paragraph">
                  <wp:posOffset>242738</wp:posOffset>
                </wp:positionV>
                <wp:extent cx="1971675" cy="3761874"/>
                <wp:effectExtent l="0" t="0" r="28575" b="10160"/>
                <wp:wrapNone/>
                <wp:docPr id="2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761874"/>
                        </a:xfrm>
                        <a:prstGeom prst="rect">
                          <a:avLst/>
                        </a:prstGeom>
                        <a:solidFill>
                          <a:srgbClr val="FFFFFF"/>
                        </a:solidFill>
                        <a:ln w="9525">
                          <a:solidFill>
                            <a:srgbClr val="000000"/>
                          </a:solidFill>
                          <a:miter lim="800000"/>
                          <a:headEnd/>
                          <a:tailEnd/>
                        </a:ln>
                      </wps:spPr>
                      <wps:txbx>
                        <w:txbxContent>
                          <w:p w14:paraId="4B99F204" w14:textId="1628B18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rPr>
                              <w:t>Жүйе аралық және жүйе ішіндегі</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қарым-қатынас тиімділігін арттыру</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мақсатында көлік-</w:t>
                            </w:r>
                            <w:r>
                              <w:rPr>
                                <w:rFonts w:ascii="Times New Roman" w:hAnsi="Times New Roman" w:cs="Times New Roman"/>
                                <w:sz w:val="26"/>
                                <w:szCs w:val="26"/>
                                <w:lang w:val="kk-KZ"/>
                              </w:rPr>
                              <w:t>логистикалық</w:t>
                            </w:r>
                            <w:r w:rsidRPr="00D01382">
                              <w:rPr>
                                <w:rFonts w:ascii="Times New Roman" w:hAnsi="Times New Roman" w:cs="Times New Roman"/>
                                <w:sz w:val="26"/>
                                <w:szCs w:val="26"/>
                              </w:rPr>
                              <w:t xml:space="preserve"> қызмет технологиясын кең қолдану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w:t>
                            </w:r>
                          </w:p>
                          <w:p w14:paraId="6BE66070"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 xml:space="preserve">Бәсекелестікке қабілетті көлік түрлерін, қойма және терминалдарды қолдану. </w:t>
                            </w:r>
                          </w:p>
                          <w:p w14:paraId="000E927E"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 xml:space="preserve">Жүк тасымалын ұйымдастырып, басқаруда цифрлық технологияларды қолдану. </w:t>
                            </w:r>
                          </w:p>
                          <w:p w14:paraId="4A168B2B"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Логистикалық қызметті жүйелеу және стандарттау.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54B2" id="Text Box 108" o:spid="_x0000_s1219" type="#_x0000_t202" style="position:absolute;margin-left:142.3pt;margin-top:19.1pt;width:155.25pt;height:296.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">
                <v:textbox>
                  <w:txbxContent>
                    <w:p w14:paraId="4B99F204" w14:textId="1628B18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rPr>
                        <w:t>Жүйе аралық және жүйе ішіндегі</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қарым-қатынас тиімділігін арттыру</w:t>
                      </w:r>
                      <w:r w:rsidRPr="00D01382">
                        <w:rPr>
                          <w:rFonts w:ascii="Times New Roman" w:hAnsi="Times New Roman" w:cs="Times New Roman"/>
                          <w:sz w:val="26"/>
                          <w:szCs w:val="26"/>
                          <w:lang w:val="kk-KZ"/>
                        </w:rPr>
                        <w:t xml:space="preserve"> </w:t>
                      </w:r>
                      <w:r w:rsidRPr="00D01382">
                        <w:rPr>
                          <w:rFonts w:ascii="Times New Roman" w:hAnsi="Times New Roman" w:cs="Times New Roman"/>
                          <w:sz w:val="26"/>
                          <w:szCs w:val="26"/>
                        </w:rPr>
                        <w:t>мақсатында көлік-</w:t>
                      </w:r>
                      <w:r>
                        <w:rPr>
                          <w:rFonts w:ascii="Times New Roman" w:hAnsi="Times New Roman" w:cs="Times New Roman"/>
                          <w:sz w:val="26"/>
                          <w:szCs w:val="26"/>
                          <w:lang w:val="kk-KZ"/>
                        </w:rPr>
                        <w:t>логистикалық</w:t>
                      </w:r>
                      <w:r w:rsidRPr="00D01382">
                        <w:rPr>
                          <w:rFonts w:ascii="Times New Roman" w:hAnsi="Times New Roman" w:cs="Times New Roman"/>
                          <w:sz w:val="26"/>
                          <w:szCs w:val="26"/>
                        </w:rPr>
                        <w:t xml:space="preserve"> қызмет технологиясын кең қолдану</w:t>
                      </w:r>
                      <w:r w:rsidRPr="00D01382">
                        <w:rPr>
                          <w:rFonts w:ascii="Times New Roman" w:hAnsi="Times New Roman" w:cs="Times New Roman"/>
                          <w:sz w:val="26"/>
                          <w:szCs w:val="26"/>
                          <w:lang w:val="kk-KZ"/>
                        </w:rPr>
                        <w:t>.</w:t>
                      </w:r>
                      <w:r w:rsidRPr="00D01382">
                        <w:rPr>
                          <w:rFonts w:ascii="Times New Roman" w:hAnsi="Times New Roman" w:cs="Times New Roman"/>
                          <w:sz w:val="26"/>
                          <w:szCs w:val="26"/>
                        </w:rPr>
                        <w:t xml:space="preserve"> </w:t>
                      </w:r>
                    </w:p>
                    <w:p w14:paraId="6BE66070"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 xml:space="preserve">Бәсекелестікке қабілетті көлік түрлерін, қойма және терминалдарды қолдану. </w:t>
                      </w:r>
                    </w:p>
                    <w:p w14:paraId="000E927E"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 xml:space="preserve">Жүк тасымалын ұйымдастырып, басқаруда цифрлық технологияларды қолдану. </w:t>
                      </w:r>
                    </w:p>
                    <w:p w14:paraId="4A168B2B" w14:textId="77777777" w:rsidR="00C647D4" w:rsidRPr="00D01382" w:rsidRDefault="00C647D4" w:rsidP="004D75AB">
                      <w:pPr>
                        <w:spacing w:after="0" w:line="240" w:lineRule="auto"/>
                        <w:jc w:val="both"/>
                        <w:rPr>
                          <w:rFonts w:ascii="Times New Roman" w:hAnsi="Times New Roman" w:cs="Times New Roman"/>
                          <w:sz w:val="26"/>
                          <w:szCs w:val="26"/>
                          <w:lang w:val="kk-KZ"/>
                        </w:rPr>
                      </w:pPr>
                      <w:r w:rsidRPr="00D01382">
                        <w:rPr>
                          <w:rFonts w:ascii="Times New Roman" w:hAnsi="Times New Roman" w:cs="Times New Roman"/>
                          <w:sz w:val="26"/>
                          <w:szCs w:val="26"/>
                          <w:lang w:val="kk-KZ"/>
                        </w:rPr>
                        <w:t>Логистикалық қызметті жүйелеу және стандарттау.</w:t>
                      </w:r>
                    </w:p>
                  </w:txbxContent>
                </v:textbox>
              </v:shape>
            </w:pict>
          </mc:Fallback>
        </mc:AlternateContent>
      </w:r>
      <w:r w:rsidR="004D75AB" w:rsidRPr="007C0618">
        <w:rPr>
          <w:noProof/>
          <w:lang w:val="kk-KZ"/>
        </w:rPr>
        <w:t xml:space="preserve"> </w:t>
      </w:r>
    </w:p>
    <w:p w14:paraId="05C0A0F2" w14:textId="51CE6368" w:rsidR="004D75AB" w:rsidRPr="007C0618" w:rsidRDefault="004D75AB" w:rsidP="004D75AB">
      <w:pPr>
        <w:rPr>
          <w:lang w:val="kk-KZ"/>
        </w:rPr>
      </w:pPr>
    </w:p>
    <w:p w14:paraId="49EB1F7B" w14:textId="77777777" w:rsidR="004D75AB" w:rsidRPr="007C0618" w:rsidRDefault="004D75AB" w:rsidP="004D75AB">
      <w:pPr>
        <w:rPr>
          <w:lang w:val="kk-KZ"/>
        </w:rPr>
      </w:pPr>
    </w:p>
    <w:p w14:paraId="5C239B08" w14:textId="77777777" w:rsidR="004D75AB" w:rsidRPr="007C0618" w:rsidRDefault="004D75AB" w:rsidP="004D75AB">
      <w:pPr>
        <w:rPr>
          <w:lang w:val="kk-KZ"/>
        </w:rPr>
      </w:pPr>
    </w:p>
    <w:p w14:paraId="5CFF6A94" w14:textId="77777777" w:rsidR="004D75AB" w:rsidRPr="007C0618" w:rsidRDefault="004D75AB" w:rsidP="004D75AB">
      <w:pPr>
        <w:rPr>
          <w:lang w:val="kk-KZ"/>
        </w:rPr>
      </w:pPr>
    </w:p>
    <w:p w14:paraId="4DA8A674" w14:textId="77777777" w:rsidR="004D75AB" w:rsidRPr="007C0618" w:rsidRDefault="004D75AB" w:rsidP="004D75AB">
      <w:pPr>
        <w:rPr>
          <w:lang w:val="kk-KZ"/>
        </w:rPr>
      </w:pPr>
    </w:p>
    <w:p w14:paraId="5A067F30" w14:textId="77777777" w:rsidR="004D75AB" w:rsidRPr="007C0618" w:rsidRDefault="004D75AB" w:rsidP="004D75AB">
      <w:pPr>
        <w:rPr>
          <w:lang w:val="kk-KZ"/>
        </w:rPr>
      </w:pPr>
    </w:p>
    <w:p w14:paraId="464A467A" w14:textId="77777777" w:rsidR="004D75AB" w:rsidRPr="007C0618" w:rsidRDefault="004D75AB" w:rsidP="004D75AB">
      <w:pPr>
        <w:rPr>
          <w:lang w:val="kk-KZ"/>
        </w:rPr>
      </w:pPr>
    </w:p>
    <w:p w14:paraId="2A7EA1B2" w14:textId="77777777" w:rsidR="004D75AB" w:rsidRPr="007C0618" w:rsidRDefault="004D75AB" w:rsidP="004D75AB">
      <w:pPr>
        <w:rPr>
          <w:lang w:val="kk-KZ"/>
        </w:rPr>
      </w:pPr>
    </w:p>
    <w:p w14:paraId="570DE84E" w14:textId="77777777" w:rsidR="004D75AB" w:rsidRPr="007C0618" w:rsidRDefault="004D75AB" w:rsidP="004D75AB">
      <w:pPr>
        <w:rPr>
          <w:lang w:val="kk-KZ"/>
        </w:rPr>
      </w:pPr>
    </w:p>
    <w:p w14:paraId="4B95CC7B" w14:textId="77777777" w:rsidR="004D75AB" w:rsidRPr="007C0618" w:rsidRDefault="004D75AB" w:rsidP="004D75AB">
      <w:pPr>
        <w:rPr>
          <w:lang w:val="kk-KZ"/>
        </w:rPr>
      </w:pPr>
    </w:p>
    <w:p w14:paraId="4CD263D9" w14:textId="77777777" w:rsidR="004D75AB" w:rsidRPr="007C0618" w:rsidRDefault="004D75AB" w:rsidP="004D75AB">
      <w:pPr>
        <w:rPr>
          <w:lang w:val="kk-KZ"/>
        </w:rPr>
      </w:pPr>
    </w:p>
    <w:p w14:paraId="3E4D5B84" w14:textId="44C65A74" w:rsidR="004D75AB" w:rsidRPr="007C0618" w:rsidRDefault="004217F2" w:rsidP="004D75AB">
      <w:pPr>
        <w:rPr>
          <w:lang w:val="kk-KZ"/>
        </w:rPr>
      </w:pPr>
      <w:r w:rsidRPr="007C0618">
        <w:rPr>
          <w:noProof/>
        </w:rPr>
        <mc:AlternateContent>
          <mc:Choice Requires="wps">
            <w:drawing>
              <wp:anchor distT="0" distB="0" distL="114300" distR="114300" simplePos="0" relativeHeight="251612160" behindDoc="0" locked="0" layoutInCell="1" allowOverlap="1" wp14:anchorId="761F2F11" wp14:editId="065E1C09">
                <wp:simplePos x="0" y="0"/>
                <wp:positionH relativeFrom="column">
                  <wp:posOffset>5011420</wp:posOffset>
                </wp:positionH>
                <wp:positionV relativeFrom="paragraph">
                  <wp:posOffset>74930</wp:posOffset>
                </wp:positionV>
                <wp:extent cx="0" cy="389890"/>
                <wp:effectExtent l="76200" t="38100" r="57150" b="10160"/>
                <wp:wrapNone/>
                <wp:docPr id="225"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C5903" id="AutoShape 119" o:spid="_x0000_s1026" type="#_x0000_t32" style="position:absolute;margin-left:394.6pt;margin-top:5.9pt;width:0;height:30.7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">
                <v:stroke endarrow="block"/>
              </v:shape>
            </w:pict>
          </mc:Fallback>
        </mc:AlternateContent>
      </w:r>
      <w:r w:rsidRPr="007C0618">
        <w:rPr>
          <w:noProof/>
        </w:rPr>
        <mc:AlternateContent>
          <mc:Choice Requires="wps">
            <w:drawing>
              <wp:anchor distT="0" distB="0" distL="114300" distR="114300" simplePos="0" relativeHeight="251611136" behindDoc="0" locked="0" layoutInCell="1" allowOverlap="1" wp14:anchorId="1079634A" wp14:editId="383B9190">
                <wp:simplePos x="0" y="0"/>
                <wp:positionH relativeFrom="column">
                  <wp:posOffset>2625090</wp:posOffset>
                </wp:positionH>
                <wp:positionV relativeFrom="paragraph">
                  <wp:posOffset>122555</wp:posOffset>
                </wp:positionV>
                <wp:extent cx="0" cy="389890"/>
                <wp:effectExtent l="76200" t="38100" r="57150" b="10160"/>
                <wp:wrapNone/>
                <wp:docPr id="22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25715" id="AutoShape 118" o:spid="_x0000_s1026" type="#_x0000_t32" style="position:absolute;margin-left:206.7pt;margin-top:9.65pt;width:0;height:30.7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">
                <v:stroke endarrow="block"/>
              </v:shape>
            </w:pict>
          </mc:Fallback>
        </mc:AlternateContent>
      </w:r>
      <w:r w:rsidRPr="007C0618">
        <w:rPr>
          <w:noProof/>
        </w:rPr>
        <mc:AlternateContent>
          <mc:Choice Requires="wps">
            <w:drawing>
              <wp:anchor distT="0" distB="0" distL="114300" distR="114300" simplePos="0" relativeHeight="251610112" behindDoc="0" locked="0" layoutInCell="1" allowOverlap="1" wp14:anchorId="655195E5" wp14:editId="0888E24B">
                <wp:simplePos x="0" y="0"/>
                <wp:positionH relativeFrom="column">
                  <wp:posOffset>302895</wp:posOffset>
                </wp:positionH>
                <wp:positionV relativeFrom="paragraph">
                  <wp:posOffset>85090</wp:posOffset>
                </wp:positionV>
                <wp:extent cx="0" cy="396240"/>
                <wp:effectExtent l="76200" t="38100" r="57150" b="22860"/>
                <wp:wrapNone/>
                <wp:docPr id="22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AC69F" id="AutoShape 117" o:spid="_x0000_s1026" type="#_x0000_t32" style="position:absolute;margin-left:23.85pt;margin-top:6.7pt;width:0;height:31.2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">
                <v:stroke endarrow="block"/>
              </v:shape>
            </w:pict>
          </mc:Fallback>
        </mc:AlternateContent>
      </w:r>
    </w:p>
    <w:p w14:paraId="38BCAF12" w14:textId="2D6FEAD4" w:rsidR="004D75AB" w:rsidRPr="007C0618" w:rsidRDefault="004217F2" w:rsidP="004D75AB">
      <w:pPr>
        <w:rPr>
          <w:lang w:val="kk-KZ"/>
        </w:rPr>
      </w:pPr>
      <w:r w:rsidRPr="007C0618">
        <w:rPr>
          <w:noProof/>
        </w:rPr>
        <mc:AlternateContent>
          <mc:Choice Requires="wps">
            <w:drawing>
              <wp:anchor distT="0" distB="0" distL="114300" distR="114300" simplePos="0" relativeHeight="251606016" behindDoc="0" locked="0" layoutInCell="1" allowOverlap="1" wp14:anchorId="6F9035D7" wp14:editId="39909C23">
                <wp:simplePos x="0" y="0"/>
                <wp:positionH relativeFrom="column">
                  <wp:posOffset>-406400</wp:posOffset>
                </wp:positionH>
                <wp:positionV relativeFrom="paragraph">
                  <wp:posOffset>180340</wp:posOffset>
                </wp:positionV>
                <wp:extent cx="6311900" cy="360680"/>
                <wp:effectExtent l="0" t="0" r="12700" b="20320"/>
                <wp:wrapNone/>
                <wp:docPr id="2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360680"/>
                        </a:xfrm>
                        <a:prstGeom prst="rect">
                          <a:avLst/>
                        </a:prstGeom>
                        <a:solidFill>
                          <a:srgbClr val="FFFFFF"/>
                        </a:solidFill>
                        <a:ln w="9525">
                          <a:solidFill>
                            <a:srgbClr val="000000"/>
                          </a:solidFill>
                          <a:miter lim="800000"/>
                          <a:headEnd/>
                          <a:tailEnd/>
                        </a:ln>
                      </wps:spPr>
                      <wps:txbx>
                        <w:txbxContent>
                          <w:p w14:paraId="2D3A873D" w14:textId="77777777" w:rsidR="00C647D4" w:rsidRPr="004D75AB" w:rsidRDefault="00C647D4" w:rsidP="004D75AB">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4D75AB">
                              <w:rPr>
                                <w:rFonts w:ascii="Times New Roman" w:hAnsi="Times New Roman" w:cs="Times New Roman"/>
                                <w:b/>
                                <w:sz w:val="28"/>
                                <w:szCs w:val="28"/>
                                <w:lang w:val="kk-KZ"/>
                              </w:rPr>
                              <w:t>Инновациялық әлеуетті дамыту стратегиясының негізгі  бағыттары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035D7" id="Text Box 113" o:spid="_x0000_s1220" type="#_x0000_t202" style="position:absolute;margin-left:-32pt;margin-top:14.2pt;width:497pt;height:28.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7mMQIAAF0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">
                <v:textbox>
                  <w:txbxContent>
                    <w:p w14:paraId="2D3A873D" w14:textId="77777777" w:rsidR="00C647D4" w:rsidRPr="004D75AB" w:rsidRDefault="00C647D4" w:rsidP="004D75AB">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4D75AB">
                        <w:rPr>
                          <w:rFonts w:ascii="Times New Roman" w:hAnsi="Times New Roman" w:cs="Times New Roman"/>
                          <w:b/>
                          <w:sz w:val="28"/>
                          <w:szCs w:val="28"/>
                          <w:lang w:val="kk-KZ"/>
                        </w:rPr>
                        <w:t>Инновациялық әлеуетті дамыту стратегиясының негізгі  бағыттары</w:t>
                      </w:r>
                    </w:p>
                  </w:txbxContent>
                </v:textbox>
              </v:shape>
            </w:pict>
          </mc:Fallback>
        </mc:AlternateContent>
      </w:r>
    </w:p>
    <w:p w14:paraId="39951065" w14:textId="655FF612" w:rsidR="004D75AB" w:rsidRPr="007C0618" w:rsidRDefault="004D75AB" w:rsidP="004D75AB">
      <w:pPr>
        <w:rPr>
          <w:lang w:val="kk-KZ"/>
        </w:rPr>
      </w:pPr>
    </w:p>
    <w:p w14:paraId="4DD2DF2C" w14:textId="13E60720" w:rsidR="004D75AB" w:rsidRPr="007C0618" w:rsidRDefault="004D75AB" w:rsidP="0096549B">
      <w:pPr>
        <w:spacing w:after="0" w:line="240" w:lineRule="auto"/>
        <w:ind w:firstLine="708"/>
        <w:rPr>
          <w:rFonts w:ascii="Times New Roman" w:eastAsia="Calibri" w:hAnsi="Times New Roman" w:cs="Times New Roman"/>
          <w:sz w:val="28"/>
          <w:szCs w:val="28"/>
          <w:lang w:val="kk-KZ" w:eastAsia="en-US"/>
        </w:rPr>
      </w:pPr>
      <w:r w:rsidRPr="007C0618">
        <w:rPr>
          <w:rFonts w:ascii="Times New Roman" w:hAnsi="Times New Roman" w:cs="Times New Roman"/>
          <w:sz w:val="28"/>
          <w:szCs w:val="28"/>
          <w:lang w:val="kk-KZ"/>
        </w:rPr>
        <w:t xml:space="preserve">Сурет </w:t>
      </w:r>
      <w:r w:rsidRPr="007C0618">
        <w:rPr>
          <w:rFonts w:ascii="Times New Roman" w:eastAsia="Calibri" w:hAnsi="Times New Roman" w:cs="Times New Roman"/>
          <w:sz w:val="28"/>
          <w:szCs w:val="28"/>
          <w:lang w:val="kk-KZ" w:eastAsia="en-US"/>
        </w:rPr>
        <w:t>3</w:t>
      </w:r>
      <w:r w:rsidR="0096549B">
        <w:rPr>
          <w:rFonts w:ascii="Times New Roman" w:eastAsia="Calibri" w:hAnsi="Times New Roman" w:cs="Times New Roman"/>
          <w:sz w:val="28"/>
          <w:szCs w:val="28"/>
          <w:lang w:val="kk-KZ" w:eastAsia="en-US"/>
        </w:rPr>
        <w:t>9</w:t>
      </w:r>
      <w:r w:rsidR="003313CB" w:rsidRPr="007C0618">
        <w:rPr>
          <w:rFonts w:ascii="Times New Roman" w:hAnsi="Times New Roman" w:cs="Times New Roman"/>
          <w:sz w:val="28"/>
          <w:lang w:val="kk-KZ"/>
        </w:rPr>
        <w:t xml:space="preserve"> – </w:t>
      </w:r>
      <w:r w:rsidRPr="007C0618">
        <w:rPr>
          <w:rFonts w:ascii="Times New Roman" w:eastAsia="Calibri" w:hAnsi="Times New Roman" w:cs="Times New Roman"/>
          <w:sz w:val="28"/>
          <w:szCs w:val="28"/>
          <w:lang w:val="kk-KZ" w:eastAsia="en-US"/>
        </w:rPr>
        <w:t xml:space="preserve">2030 жылға дейінгі ШҚО АКЛЖ инновациялық әлеуетін дамыту стратегиясының негізгі бағыттарының графикалық </w:t>
      </w:r>
      <w:r w:rsidR="00FA344A" w:rsidRPr="007C0618">
        <w:rPr>
          <w:rFonts w:ascii="Times New Roman" w:eastAsia="Calibri" w:hAnsi="Times New Roman" w:cs="Times New Roman"/>
          <w:sz w:val="28"/>
          <w:szCs w:val="28"/>
          <w:lang w:val="kk-KZ" w:eastAsia="en-US"/>
        </w:rPr>
        <w:t>үлгісі</w:t>
      </w:r>
    </w:p>
    <w:p w14:paraId="3D612A43" w14:textId="77777777" w:rsidR="009B557F" w:rsidRDefault="009B557F" w:rsidP="00FA344A">
      <w:pPr>
        <w:spacing w:after="0" w:line="240" w:lineRule="auto"/>
        <w:ind w:firstLine="709"/>
        <w:rPr>
          <w:rFonts w:ascii="Times New Roman" w:eastAsia="Calibri" w:hAnsi="Times New Roman" w:cs="Times New Roman"/>
          <w:sz w:val="24"/>
          <w:szCs w:val="24"/>
          <w:lang w:val="kk-KZ" w:eastAsia="en-US"/>
        </w:rPr>
      </w:pPr>
    </w:p>
    <w:p w14:paraId="2DC86F5B" w14:textId="77777777" w:rsidR="004D75AB" w:rsidRDefault="004D75AB" w:rsidP="00FA344A">
      <w:pPr>
        <w:spacing w:after="0" w:line="240" w:lineRule="auto"/>
        <w:ind w:firstLine="709"/>
        <w:rPr>
          <w:rFonts w:ascii="Times New Roman" w:eastAsia="Calibri" w:hAnsi="Times New Roman" w:cs="Times New Roman"/>
          <w:sz w:val="24"/>
          <w:szCs w:val="24"/>
          <w:lang w:val="kk-KZ" w:eastAsia="en-US"/>
        </w:rPr>
      </w:pPr>
      <w:r w:rsidRPr="007C0618">
        <w:rPr>
          <w:rFonts w:ascii="Times New Roman" w:eastAsia="Calibri" w:hAnsi="Times New Roman" w:cs="Times New Roman"/>
          <w:sz w:val="24"/>
          <w:szCs w:val="24"/>
          <w:lang w:val="kk-KZ" w:eastAsia="en-US"/>
        </w:rPr>
        <w:t>Ескерту: автормен құрастырылған</w:t>
      </w:r>
    </w:p>
    <w:p w14:paraId="3FA4E48A" w14:textId="77777777" w:rsidR="00293C65" w:rsidRPr="007C0618" w:rsidRDefault="00293C65" w:rsidP="00FA344A">
      <w:pPr>
        <w:spacing w:after="0" w:line="240" w:lineRule="auto"/>
        <w:ind w:firstLine="709"/>
        <w:rPr>
          <w:rFonts w:ascii="Times New Roman" w:eastAsia="Calibri" w:hAnsi="Times New Roman" w:cs="Times New Roman"/>
          <w:sz w:val="24"/>
          <w:szCs w:val="24"/>
          <w:lang w:val="kk-KZ" w:eastAsia="en-US"/>
        </w:rPr>
      </w:pPr>
    </w:p>
    <w:p w14:paraId="48867B88" w14:textId="5CACDEFD" w:rsidR="00984069" w:rsidRPr="007C0618" w:rsidRDefault="00D302BD" w:rsidP="00175CA1">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АКЛЖ </w:t>
      </w:r>
      <w:r w:rsidR="00BF4BB4" w:rsidRPr="007C0618">
        <w:rPr>
          <w:rFonts w:ascii="Times New Roman" w:eastAsia="Calibri" w:hAnsi="Times New Roman" w:cs="Times New Roman"/>
          <w:sz w:val="28"/>
          <w:szCs w:val="28"/>
          <w:lang w:val="kk-KZ" w:eastAsia="en-US"/>
        </w:rPr>
        <w:t xml:space="preserve">инновациялық әлеуетін дамыту стратегиясын қалыптастырудағы </w:t>
      </w:r>
      <w:r w:rsidR="000C2974" w:rsidRPr="007C0618">
        <w:rPr>
          <w:rFonts w:ascii="Times New Roman" w:eastAsia="Calibri" w:hAnsi="Times New Roman" w:cs="Times New Roman"/>
          <w:sz w:val="28"/>
          <w:szCs w:val="28"/>
          <w:lang w:val="kk-KZ" w:eastAsia="en-US"/>
        </w:rPr>
        <w:t>түйінді</w:t>
      </w:r>
      <w:r w:rsidR="00BF4BB4" w:rsidRPr="007C0618">
        <w:rPr>
          <w:rFonts w:ascii="Times New Roman" w:eastAsia="Calibri" w:hAnsi="Times New Roman" w:cs="Times New Roman"/>
          <w:sz w:val="28"/>
          <w:szCs w:val="28"/>
          <w:lang w:val="kk-KZ" w:eastAsia="en-US"/>
        </w:rPr>
        <w:t xml:space="preserve"> бастамалардың ішінде көлік-логистикалық қызметтердің өзегі болып табылатын интеграцияланған цифрлық платфор</w:t>
      </w:r>
      <w:r w:rsidR="000C2974" w:rsidRPr="007C0618">
        <w:rPr>
          <w:rFonts w:ascii="Times New Roman" w:eastAsia="Calibri" w:hAnsi="Times New Roman" w:cs="Times New Roman"/>
          <w:sz w:val="28"/>
          <w:szCs w:val="28"/>
          <w:lang w:val="kk-KZ" w:eastAsia="en-US"/>
        </w:rPr>
        <w:t>маларды енгізуді қарастырған жөн. О</w:t>
      </w:r>
      <w:r w:rsidR="00BF4BB4" w:rsidRPr="007C0618">
        <w:rPr>
          <w:rFonts w:ascii="Times New Roman" w:eastAsia="Calibri" w:hAnsi="Times New Roman" w:cs="Times New Roman"/>
          <w:sz w:val="28"/>
          <w:szCs w:val="28"/>
          <w:lang w:val="kk-KZ" w:eastAsia="en-US"/>
        </w:rPr>
        <w:t xml:space="preserve">л арқылы барлық тұлғалардың АКЛЖ ресурстарына оның ішінде </w:t>
      </w:r>
      <w:r w:rsidR="00235B27">
        <w:rPr>
          <w:rFonts w:ascii="Times New Roman" w:eastAsia="Calibri" w:hAnsi="Times New Roman" w:cs="Times New Roman"/>
          <w:sz w:val="28"/>
          <w:szCs w:val="28"/>
          <w:lang w:val="kk-KZ" w:eastAsia="en-US"/>
        </w:rPr>
        <w:t>көлік-логистикалық</w:t>
      </w:r>
      <w:r w:rsidR="00BF4BB4" w:rsidRPr="007C0618">
        <w:rPr>
          <w:rFonts w:ascii="Times New Roman" w:eastAsia="Calibri" w:hAnsi="Times New Roman" w:cs="Times New Roman"/>
          <w:sz w:val="28"/>
          <w:szCs w:val="28"/>
          <w:lang w:val="kk-KZ" w:eastAsia="en-US"/>
        </w:rPr>
        <w:t xml:space="preserve"> қызметтердің, тарифтік калькуляторлар, іс қағаздарын жүргізу және т.б. жиынтығына қол жеткізе алады.</w:t>
      </w:r>
    </w:p>
    <w:p w14:paraId="252062D6" w14:textId="0BB33251" w:rsidR="00984069" w:rsidRPr="007C0618" w:rsidRDefault="00BF4BB4"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Сонымен қатар, диссертациялық зерттеу</w:t>
      </w:r>
      <w:r w:rsidR="000C2974" w:rsidRPr="007C0618">
        <w:rPr>
          <w:rFonts w:ascii="Times New Roman" w:eastAsia="Calibri" w:hAnsi="Times New Roman" w:cs="Times New Roman"/>
          <w:sz w:val="28"/>
          <w:szCs w:val="28"/>
          <w:lang w:val="kk-KZ" w:eastAsia="en-US"/>
        </w:rPr>
        <w:t>де</w:t>
      </w:r>
      <w:r w:rsidRPr="007C0618">
        <w:rPr>
          <w:rFonts w:ascii="Times New Roman" w:eastAsia="Calibri" w:hAnsi="Times New Roman" w:cs="Times New Roman"/>
          <w:sz w:val="28"/>
          <w:szCs w:val="28"/>
          <w:lang w:val="kk-KZ" w:eastAsia="en-US"/>
        </w:rPr>
        <w:t xml:space="preserve"> ШҚО АКЛЖ инновациялық әлеуетін дамыту стратегиясын қалыптастырудың жүктерді жеткізудің өзен, теміржол және автомобиль көлігінің ынтымақтастығына</w:t>
      </w:r>
      <w:r w:rsidR="000C2974" w:rsidRPr="007C0618">
        <w:rPr>
          <w:rFonts w:ascii="Times New Roman" w:eastAsia="Calibri" w:hAnsi="Times New Roman" w:cs="Times New Roman"/>
          <w:sz w:val="28"/>
          <w:szCs w:val="28"/>
          <w:lang w:val="kk-KZ" w:eastAsia="en-US"/>
        </w:rPr>
        <w:t>, біріккен әрекетіне</w:t>
      </w:r>
      <w:r w:rsidRPr="007C0618">
        <w:rPr>
          <w:rFonts w:ascii="Times New Roman" w:eastAsia="Calibri" w:hAnsi="Times New Roman" w:cs="Times New Roman"/>
          <w:sz w:val="28"/>
          <w:szCs w:val="28"/>
          <w:lang w:val="kk-KZ" w:eastAsia="en-US"/>
        </w:rPr>
        <w:t xml:space="preserve"> негізделген </w:t>
      </w:r>
      <w:r w:rsidR="005E7081" w:rsidRPr="007C0618">
        <w:rPr>
          <w:rFonts w:ascii="Times New Roman" w:eastAsia="Calibri" w:hAnsi="Times New Roman" w:cs="Times New Roman"/>
          <w:sz w:val="28"/>
          <w:szCs w:val="28"/>
          <w:lang w:val="kk-KZ" w:eastAsia="en-US"/>
        </w:rPr>
        <w:t>айқын</w:t>
      </w:r>
      <w:r w:rsidRPr="007C0618">
        <w:rPr>
          <w:rFonts w:ascii="Times New Roman" w:eastAsia="Calibri" w:hAnsi="Times New Roman" w:cs="Times New Roman"/>
          <w:sz w:val="28"/>
          <w:szCs w:val="28"/>
          <w:lang w:val="kk-KZ" w:eastAsia="en-US"/>
        </w:rPr>
        <w:t xml:space="preserve"> алғышарттары көрсетілген. Ол үшін </w:t>
      </w:r>
      <w:r w:rsidR="000C2974" w:rsidRPr="007C0618">
        <w:rPr>
          <w:rFonts w:ascii="Times New Roman" w:eastAsia="Calibri" w:hAnsi="Times New Roman" w:cs="Times New Roman"/>
          <w:sz w:val="28"/>
          <w:szCs w:val="28"/>
          <w:lang w:val="kk-KZ" w:eastAsia="en-US"/>
        </w:rPr>
        <w:t>келесі</w:t>
      </w:r>
      <w:r w:rsidRPr="007C0618">
        <w:rPr>
          <w:rFonts w:ascii="Times New Roman" w:eastAsia="Calibri" w:hAnsi="Times New Roman" w:cs="Times New Roman"/>
          <w:sz w:val="28"/>
          <w:szCs w:val="28"/>
          <w:lang w:val="kk-KZ" w:eastAsia="en-US"/>
        </w:rPr>
        <w:t xml:space="preserve"> талаптар орындалу керек: </w:t>
      </w:r>
    </w:p>
    <w:p w14:paraId="4DF9003A" w14:textId="77777777" w:rsidR="00984069" w:rsidRPr="007C0618" w:rsidRDefault="00BF4BB4"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жеткізу мерзімдерін сақтаудың сенімділігі, яғни нақты келу күні мен уақыты белгілі;</w:t>
      </w:r>
    </w:p>
    <w:p w14:paraId="1AC5AFA4" w14:textId="77A44EBA" w:rsidR="00984069" w:rsidRPr="007C0618" w:rsidRDefault="00BF4BB4"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тасымалдау кезінде жүктің жай-күйіне кері әсер</w:t>
      </w:r>
      <w:r w:rsidR="000C2974" w:rsidRPr="007C0618">
        <w:rPr>
          <w:rFonts w:ascii="Times New Roman" w:eastAsia="Calibri" w:hAnsi="Times New Roman" w:cs="Times New Roman"/>
          <w:sz w:val="28"/>
          <w:szCs w:val="28"/>
          <w:lang w:val="kk-KZ" w:eastAsia="en-US"/>
        </w:rPr>
        <w:t>лерді болдырмайтын</w:t>
      </w:r>
      <w:r w:rsidRPr="007C0618">
        <w:rPr>
          <w:rFonts w:ascii="Times New Roman" w:eastAsia="Calibri" w:hAnsi="Times New Roman" w:cs="Times New Roman"/>
          <w:sz w:val="28"/>
          <w:szCs w:val="28"/>
          <w:lang w:val="kk-KZ" w:eastAsia="en-US"/>
        </w:rPr>
        <w:t xml:space="preserve"> </w:t>
      </w:r>
      <w:r w:rsidR="000C2974" w:rsidRPr="007C0618">
        <w:rPr>
          <w:rFonts w:ascii="Times New Roman" w:eastAsia="Calibri" w:hAnsi="Times New Roman" w:cs="Times New Roman"/>
          <w:sz w:val="28"/>
          <w:szCs w:val="28"/>
          <w:lang w:val="kk-KZ" w:eastAsia="en-US"/>
        </w:rPr>
        <w:t>заманауи</w:t>
      </w:r>
      <w:r w:rsidRPr="007C0618">
        <w:rPr>
          <w:rFonts w:ascii="Times New Roman" w:eastAsia="Calibri" w:hAnsi="Times New Roman" w:cs="Times New Roman"/>
          <w:sz w:val="28"/>
          <w:szCs w:val="28"/>
          <w:lang w:val="kk-KZ" w:eastAsia="en-US"/>
        </w:rPr>
        <w:t xml:space="preserve"> көліктің түрлерін және тасымалдау технологиясын қолдану есебінен тасымалданатын жүктердің сақталуы мен қауі</w:t>
      </w:r>
      <w:r w:rsidR="005E7081" w:rsidRPr="007C0618">
        <w:rPr>
          <w:rFonts w:ascii="Times New Roman" w:eastAsia="Calibri" w:hAnsi="Times New Roman" w:cs="Times New Roman"/>
          <w:sz w:val="28"/>
          <w:szCs w:val="28"/>
          <w:lang w:val="kk-KZ" w:eastAsia="en-US"/>
        </w:rPr>
        <w:t>п</w:t>
      </w:r>
      <w:r w:rsidRPr="007C0618">
        <w:rPr>
          <w:rFonts w:ascii="Times New Roman" w:eastAsia="Calibri" w:hAnsi="Times New Roman" w:cs="Times New Roman"/>
          <w:sz w:val="28"/>
          <w:szCs w:val="28"/>
          <w:lang w:val="kk-KZ" w:eastAsia="en-US"/>
        </w:rPr>
        <w:t>сіздігін ұлғайту;</w:t>
      </w:r>
    </w:p>
    <w:p w14:paraId="256C2F00" w14:textId="77777777" w:rsidR="00B51D63" w:rsidRPr="007C0618" w:rsidRDefault="00BF4BB4"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икемді тарифтік саясатты әзірлеу және тарифтерге төмендету коэффициенттерін қолдану есебінен тасымалданатын жүктердің құнын төмендету.</w:t>
      </w:r>
    </w:p>
    <w:p w14:paraId="6EB06255" w14:textId="1102CC01" w:rsidR="00984069" w:rsidRPr="007C0618" w:rsidRDefault="00FC6C91"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Осылайша, ШҚО АКЛЖ инновациялық әлеуетін дамытудың бәсекелестік стратегиялары логистикалық жүйенің жекелеген элементтерінің құзыретіне сүйенеді, мұнда тауар өндірушілер, </w:t>
      </w:r>
      <w:r w:rsidR="000C2974" w:rsidRPr="007C0618">
        <w:rPr>
          <w:rFonts w:ascii="Times New Roman" w:eastAsia="Calibri" w:hAnsi="Times New Roman" w:cs="Times New Roman"/>
          <w:sz w:val="28"/>
          <w:szCs w:val="28"/>
          <w:lang w:val="kk-KZ" w:eastAsia="en-US"/>
        </w:rPr>
        <w:t xml:space="preserve">тауарларды </w:t>
      </w:r>
      <w:r w:rsidRPr="007C0618">
        <w:rPr>
          <w:rFonts w:ascii="Times New Roman" w:eastAsia="Calibri" w:hAnsi="Times New Roman" w:cs="Times New Roman"/>
          <w:sz w:val="28"/>
          <w:szCs w:val="28"/>
          <w:lang w:val="kk-KZ" w:eastAsia="en-US"/>
        </w:rPr>
        <w:t>тасымалдау, сақтау және тарату бойынша логистикалық компаниялар сияқты тұлғаларды басқару деңгейлері бойынша жекелеген стратегиялар қалыптастырылады.</w:t>
      </w:r>
    </w:p>
    <w:p w14:paraId="32016D62" w14:textId="749E1235" w:rsidR="00984069" w:rsidRPr="007C0618" w:rsidRDefault="00FC6C91" w:rsidP="0098406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Айта кету керек, барлық іс-шаралар, ең алдымен, түпкілікті тұтынушыларға бағытталған, </w:t>
      </w:r>
      <w:r w:rsidR="000C2974" w:rsidRPr="007C0618">
        <w:rPr>
          <w:rFonts w:ascii="Times New Roman" w:eastAsia="Calibri" w:hAnsi="Times New Roman" w:cs="Times New Roman"/>
          <w:sz w:val="28"/>
          <w:szCs w:val="28"/>
          <w:lang w:val="kk-KZ" w:eastAsia="en-US"/>
        </w:rPr>
        <w:t>сонымен бірге</w:t>
      </w:r>
      <w:r w:rsidRPr="007C0618">
        <w:rPr>
          <w:rFonts w:ascii="Times New Roman" w:eastAsia="Calibri" w:hAnsi="Times New Roman" w:cs="Times New Roman"/>
          <w:sz w:val="28"/>
          <w:szCs w:val="28"/>
          <w:lang w:val="kk-KZ" w:eastAsia="en-US"/>
        </w:rPr>
        <w:t xml:space="preserve"> бәсекелестік стратегияны таңдау және АКЛЖ инновациялық әлеуетін дамыту стратегиясын қалыптастыру аймақтың көлік жүйесін дамытудың іске асырылып жатқан стратегиясымен тығыз байланысты. Сондай-ақ басқарудың барлық деңгейлерінің өзіндік даму стратегиялары бар екенін атап өткен жөн.</w:t>
      </w:r>
    </w:p>
    <w:p w14:paraId="436DAEC5" w14:textId="1A3BF6E6"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Дегенмен</w:t>
      </w:r>
      <w:r w:rsidR="005E7081"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логистиканың жалпы курсының стратегияларын жіктеуді талдау негізінде келесі стратегияларды негізгі ретінде бөліп көрсетуге болады:</w:t>
      </w:r>
    </w:p>
    <w:p w14:paraId="576D50F2" w14:textId="77777777"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eastAsia="en-US"/>
        </w:rPr>
        <w:t>- өндірістік логистика стратегиялары, үнемді өндіріс;</w:t>
      </w:r>
    </w:p>
    <w:p w14:paraId="1B19CC7B" w14:textId="77777777"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инновацияны енгізу негізінде өнімнің сапасын жақсарту және ассортиментін ұлғайту стратегиясы;</w:t>
      </w:r>
    </w:p>
    <w:p w14:paraId="220BE957" w14:textId="77777777"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eastAsia="en-US"/>
        </w:rPr>
        <w:t>- тарату логистикасы, қорлар логистикасы, сақтау және қайта өңдеу логистикасы стратегиялары;</w:t>
      </w:r>
    </w:p>
    <w:p w14:paraId="538599A5" w14:textId="77777777"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көлік логистикасының стратегиялары, тауар қозғалысының логистикалық шығындарын азайту стратегиялары;</w:t>
      </w:r>
    </w:p>
    <w:p w14:paraId="78F0CB46" w14:textId="77777777"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eastAsia="en-US"/>
        </w:rPr>
        <w:t xml:space="preserve">- ақпараттық логистика </w:t>
      </w:r>
      <w:r w:rsidRPr="007C0618">
        <w:rPr>
          <w:rFonts w:ascii="Times New Roman" w:eastAsia="Calibri" w:hAnsi="Times New Roman" w:cs="Times New Roman"/>
          <w:sz w:val="28"/>
          <w:szCs w:val="28"/>
          <w:lang w:val="kk-KZ" w:eastAsia="en-US"/>
        </w:rPr>
        <w:t>с</w:t>
      </w:r>
      <w:r w:rsidRPr="007C0618">
        <w:rPr>
          <w:rFonts w:ascii="Times New Roman" w:eastAsia="Calibri" w:hAnsi="Times New Roman" w:cs="Times New Roman"/>
          <w:sz w:val="28"/>
          <w:szCs w:val="28"/>
          <w:lang w:eastAsia="en-US"/>
        </w:rPr>
        <w:t xml:space="preserve">тратегиясына негізделген </w:t>
      </w:r>
      <w:r w:rsidRPr="007C0618">
        <w:rPr>
          <w:rFonts w:ascii="Times New Roman" w:eastAsia="Calibri" w:hAnsi="Times New Roman" w:cs="Times New Roman"/>
          <w:sz w:val="28"/>
          <w:szCs w:val="28"/>
          <w:lang w:val="kk-KZ" w:eastAsia="en-US"/>
        </w:rPr>
        <w:t xml:space="preserve">АКЛЖ </w:t>
      </w:r>
      <w:r w:rsidRPr="007C0618">
        <w:rPr>
          <w:rFonts w:ascii="Times New Roman" w:eastAsia="Calibri" w:hAnsi="Times New Roman" w:cs="Times New Roman"/>
          <w:sz w:val="28"/>
          <w:szCs w:val="28"/>
          <w:lang w:eastAsia="en-US"/>
        </w:rPr>
        <w:t>ақпараттық қамтамасыз ету стратегиясы.</w:t>
      </w:r>
    </w:p>
    <w:p w14:paraId="40CD03B1" w14:textId="77777777"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Көрсетілген әрбір стратегия  нақты бір қызмет түріне және инновациялық дамудың бәсекелестік стратегиясына сәйкес келеді. Бәсекелестік стратегияны таңдау баға бойынша көшбасшылық және тауар қозғалысының  логистикалық шығындарын азайту негізінде жүзеге асырылады. Өнімнің сапасын арттыру және ассортиментін ұлғайту стратегиясы өндіріске инновацияларды және инновациялық технологияларды енгізу негізінде жүзеге асырылуда.</w:t>
      </w:r>
    </w:p>
    <w:p w14:paraId="242AB7D9" w14:textId="77777777" w:rsidR="00B51D63" w:rsidRPr="007C0618" w:rsidRDefault="00DC3B6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Бұл стратегиялар негізгі стратегиялар болып табылады, өйткені олар көлік жүйелері мен олардың жекелеген элементтерінің бәсекелестік нарықтағы жағдайын жақсартуға бағытталған.</w:t>
      </w:r>
    </w:p>
    <w:p w14:paraId="094C3BFF" w14:textId="2D741615" w:rsidR="00DC3B6B" w:rsidRPr="007C0618" w:rsidRDefault="0001070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Сонымен қатар, </w:t>
      </w:r>
      <w:r w:rsidR="00DC3B6B" w:rsidRPr="007C0618">
        <w:rPr>
          <w:rFonts w:ascii="Times New Roman" w:eastAsia="Calibri" w:hAnsi="Times New Roman" w:cs="Times New Roman"/>
          <w:sz w:val="28"/>
          <w:szCs w:val="28"/>
          <w:lang w:val="kk-KZ" w:eastAsia="en-US"/>
        </w:rPr>
        <w:t>ол логистикалық қызметтер нарығында бәсекелестік ортаны құру арқылы қол жеткізілетін логистикалық шығындарды азайту негізінде баға бойынша  көшбасшылықты қамтамасыз етеді.</w:t>
      </w:r>
    </w:p>
    <w:p w14:paraId="597FE677" w14:textId="092314C5" w:rsidR="00B51D63" w:rsidRPr="007C0618" w:rsidRDefault="006C1DAD" w:rsidP="0001070B">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АКЛЖ инновациялық әлеуетін дамытудың келесі негізгі стратегиясы тауар ағындары мен өнімдерін тұтынушыларға жеткізу болып табылады. Жүктердің сапасын қамтамасыз ету стратегиясы </w:t>
      </w:r>
      <w:r w:rsidR="000C2974" w:rsidRPr="007C0618">
        <w:rPr>
          <w:rFonts w:ascii="Times New Roman" w:eastAsia="Calibri" w:hAnsi="Times New Roman" w:cs="Times New Roman"/>
          <w:sz w:val="28"/>
          <w:szCs w:val="28"/>
          <w:lang w:val="kk-KZ" w:eastAsia="en-US"/>
        </w:rPr>
        <w:t xml:space="preserve">да </w:t>
      </w:r>
      <w:r w:rsidRPr="007C0618">
        <w:rPr>
          <w:rFonts w:ascii="Times New Roman" w:eastAsia="Calibri" w:hAnsi="Times New Roman" w:cs="Times New Roman"/>
          <w:sz w:val="28"/>
          <w:szCs w:val="28"/>
          <w:lang w:val="kk-KZ" w:eastAsia="en-US"/>
        </w:rPr>
        <w:t xml:space="preserve">маңызды рөл атқарады. Көп жағдайда бұл стратегия мемлекет пен халықаралық немесе ұлттық ұйымдардың мониторинг жүргізу әдісімен реттеледі. </w:t>
      </w:r>
    </w:p>
    <w:p w14:paraId="4CA66B3F" w14:textId="07F2CB7E" w:rsidR="006C1DAD" w:rsidRPr="007C0618" w:rsidRDefault="006C1DAD" w:rsidP="0001070B">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АКЛЖ ақпараттық қамтамасыз ету стратегиясы АКЛЖ инновациялық әлеуетін дамыту стратегиясын қалыптастырудағы негізгі элемент болып табылады. Тарату арналары АКЛЖ құрылымының статикалық элементтерін бейнелеу үшін қызмет етеді, мұнда тұрақты орын болып</w:t>
      </w:r>
      <w:r w:rsidR="000C2974" w:rsidRPr="007C0618">
        <w:rPr>
          <w:rFonts w:ascii="Times New Roman" w:eastAsia="Calibri" w:hAnsi="Times New Roman" w:cs="Times New Roman"/>
          <w:sz w:val="28"/>
          <w:szCs w:val="28"/>
          <w:lang w:val="kk-KZ" w:eastAsia="en-US"/>
        </w:rPr>
        <w:t xml:space="preserve"> КЛЖ кеңістігінің өзі</w:t>
      </w:r>
      <w:r w:rsidRPr="007C0618">
        <w:rPr>
          <w:rFonts w:ascii="Times New Roman" w:eastAsia="Calibri" w:hAnsi="Times New Roman" w:cs="Times New Roman"/>
          <w:sz w:val="28"/>
          <w:szCs w:val="28"/>
          <w:lang w:val="kk-KZ" w:eastAsia="en-US"/>
        </w:rPr>
        <w:t xml:space="preserve"> саналады. Сондықтан осы типтегі ақпараттық нысандардың құрылымында </w:t>
      </w:r>
      <w:r w:rsidR="005E7081" w:rsidRPr="007C0618">
        <w:rPr>
          <w:rFonts w:ascii="Times New Roman" w:eastAsia="Calibri" w:hAnsi="Times New Roman" w:cs="Times New Roman"/>
          <w:sz w:val="28"/>
          <w:szCs w:val="28"/>
          <w:lang w:val="kk-KZ" w:eastAsia="en-US"/>
        </w:rPr>
        <w:t>серпінді көрсеткіштер</w:t>
      </w:r>
      <w:r w:rsidRPr="007C0618">
        <w:rPr>
          <w:rFonts w:ascii="Times New Roman" w:eastAsia="Calibri" w:hAnsi="Times New Roman" w:cs="Times New Roman"/>
          <w:sz w:val="28"/>
          <w:szCs w:val="28"/>
          <w:lang w:val="kk-KZ" w:eastAsia="en-US"/>
        </w:rPr>
        <w:t xml:space="preserve"> жоқ. Тарату арнасының құрамына ең алдымен көлік құралдары мен жол инфрақұрылымы кіреді. </w:t>
      </w:r>
    </w:p>
    <w:p w14:paraId="68EB3F62" w14:textId="66278857" w:rsidR="00B51D63" w:rsidRPr="007C0618" w:rsidRDefault="00D302BD" w:rsidP="0001070B">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Қызметтерді және тиісті негізгі үдерістерді басқару АКЛЖ ақпараттық ресурстарының маңызды бөлігін құрайды. Бұл мәселелер көбінесе жүйенің жедел</w:t>
      </w:r>
      <w:r w:rsidR="000C2974" w:rsidRPr="007C0618">
        <w:rPr>
          <w:rFonts w:ascii="Times New Roman" w:eastAsia="Calibri" w:hAnsi="Times New Roman" w:cs="Times New Roman"/>
          <w:sz w:val="28"/>
          <w:szCs w:val="28"/>
          <w:lang w:val="kk-KZ" w:eastAsia="en-US"/>
        </w:rPr>
        <w:t xml:space="preserve"> (шұғыл)</w:t>
      </w:r>
      <w:r w:rsidRPr="007C0618">
        <w:rPr>
          <w:rFonts w:ascii="Times New Roman" w:eastAsia="Calibri" w:hAnsi="Times New Roman" w:cs="Times New Roman"/>
          <w:sz w:val="28"/>
          <w:szCs w:val="28"/>
          <w:lang w:val="kk-KZ" w:eastAsia="en-US"/>
        </w:rPr>
        <w:t xml:space="preserve"> қызметіне жатады. Тасымалдау бойынша тапсырыстарды орындаудың қызметтік циклі арқылы жедел қызмет</w:t>
      </w:r>
      <w:r w:rsidR="005E7081" w:rsidRPr="007C0618">
        <w:rPr>
          <w:rFonts w:ascii="Times New Roman" w:eastAsia="Calibri" w:hAnsi="Times New Roman" w:cs="Times New Roman"/>
          <w:sz w:val="28"/>
          <w:szCs w:val="28"/>
          <w:lang w:val="kk-KZ" w:eastAsia="en-US"/>
        </w:rPr>
        <w:t>-</w:t>
      </w:r>
      <w:r w:rsidRPr="007C0618">
        <w:rPr>
          <w:rFonts w:ascii="Times New Roman" w:eastAsia="Calibri" w:hAnsi="Times New Roman" w:cs="Times New Roman"/>
          <w:sz w:val="28"/>
          <w:szCs w:val="28"/>
          <w:lang w:val="kk-KZ" w:eastAsia="en-US"/>
        </w:rPr>
        <w:t>тапсырыстарды қабылдау және өңдеу, жүктерді жөнелту, тұтынушыға жүктерді жеткізу, сатып алу бойынша тапсырыстарды үйлестіру сияқты үдерістерд</w:t>
      </w:r>
      <w:r w:rsidR="00B51D63" w:rsidRPr="007C0618">
        <w:rPr>
          <w:rFonts w:ascii="Times New Roman" w:eastAsia="Calibri" w:hAnsi="Times New Roman" w:cs="Times New Roman"/>
          <w:sz w:val="28"/>
          <w:szCs w:val="28"/>
          <w:lang w:val="kk-KZ" w:eastAsia="en-US"/>
        </w:rPr>
        <w:t>і ақпараттық қолдауды көздейді.</w:t>
      </w:r>
    </w:p>
    <w:p w14:paraId="276D1FE9" w14:textId="29D9ACDE" w:rsidR="00D302BD" w:rsidRPr="007C0618" w:rsidRDefault="00D302BD" w:rsidP="0001070B">
      <w:pPr>
        <w:spacing w:after="0" w:line="240" w:lineRule="auto"/>
        <w:ind w:firstLine="708"/>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Ақпараттық жүйенің стратегиясы негізінде логистикалық компаниялардың, тасымалдаушылардың,</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делдалдар мен сауда нүктелерінің өзара әрекеттесуі қамтамасыз етілетінін атап өткен жөн. Тауарларды тасымалдау кезінде осы үдеріске  қатысушылар бағалар мен тарифтердің төмендеуіне ғана емес, сонымен қатар тұтынушыға қызметтерді қажетті уақытта және қажетті жерге жеткізуге де мүдделі болады. Тауарларды тұтыну орнына ең аз  логистикалық шығындар жұмсай отырып,</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өз уақытында және бүлдірмей, қауіпсіз түрде жеткізу ақпараттық жүйелердің базалық үдерістерін қолдана отырып жүзеге асырылады.</w:t>
      </w:r>
    </w:p>
    <w:p w14:paraId="1EAD994C" w14:textId="1EC99C10" w:rsidR="00B51D63" w:rsidRPr="007C0618" w:rsidRDefault="00064AA3" w:rsidP="00F55380">
      <w:pPr>
        <w:spacing w:after="0" w:line="240" w:lineRule="auto"/>
        <w:jc w:val="both"/>
        <w:rPr>
          <w:rFonts w:ascii="Times New Roman" w:eastAsia="Calibri" w:hAnsi="Times New Roman" w:cs="Times New Roman"/>
          <w:sz w:val="28"/>
          <w:szCs w:val="28"/>
          <w:lang w:val="kk-KZ" w:eastAsia="en-US"/>
        </w:rPr>
      </w:pPr>
      <w:r w:rsidRPr="007C0618">
        <w:rPr>
          <w:rFonts w:ascii="Times New Roman" w:hAnsi="Times New Roman" w:cs="Times New Roman"/>
          <w:sz w:val="28"/>
          <w:szCs w:val="28"/>
          <w:lang w:val="kk-KZ"/>
        </w:rPr>
        <w:t xml:space="preserve">        </w:t>
      </w:r>
      <w:r w:rsidR="00463B4B" w:rsidRPr="007C0618">
        <w:rPr>
          <w:rFonts w:ascii="Times New Roman" w:eastAsia="Calibri" w:hAnsi="Times New Roman" w:cs="Times New Roman"/>
          <w:sz w:val="28"/>
          <w:szCs w:val="28"/>
          <w:lang w:val="kk-KZ" w:eastAsia="en-US"/>
        </w:rPr>
        <w:t xml:space="preserve">Осылайша, ШҚО </w:t>
      </w:r>
      <w:r w:rsidR="00C5551C" w:rsidRPr="007C0618">
        <w:rPr>
          <w:rFonts w:ascii="Times New Roman" w:eastAsia="Calibri" w:hAnsi="Times New Roman" w:cs="Times New Roman"/>
          <w:sz w:val="28"/>
          <w:szCs w:val="28"/>
          <w:lang w:val="kk-KZ" w:eastAsia="en-US"/>
        </w:rPr>
        <w:t xml:space="preserve">АКЛЖ-нің </w:t>
      </w:r>
      <w:r w:rsidR="00463B4B" w:rsidRPr="007C0618">
        <w:rPr>
          <w:rFonts w:ascii="Times New Roman" w:eastAsia="Calibri" w:hAnsi="Times New Roman" w:cs="Times New Roman"/>
          <w:sz w:val="28"/>
          <w:szCs w:val="28"/>
          <w:lang w:val="kk-KZ" w:eastAsia="en-US"/>
        </w:rPr>
        <w:t xml:space="preserve">инновациялық әлеуетін дамытудың ұсынылған стратегиясы </w:t>
      </w:r>
      <w:r w:rsidR="00C5551C" w:rsidRPr="007C0618">
        <w:rPr>
          <w:rFonts w:ascii="Times New Roman" w:eastAsia="Calibri" w:hAnsi="Times New Roman" w:cs="Times New Roman"/>
          <w:sz w:val="28"/>
          <w:szCs w:val="28"/>
          <w:lang w:val="kk-KZ" w:eastAsia="en-US"/>
        </w:rPr>
        <w:t xml:space="preserve">аймақтың </w:t>
      </w:r>
      <w:r w:rsidR="00463B4B" w:rsidRPr="007C0618">
        <w:rPr>
          <w:rFonts w:ascii="Times New Roman" w:eastAsia="Calibri" w:hAnsi="Times New Roman" w:cs="Times New Roman"/>
          <w:sz w:val="28"/>
          <w:szCs w:val="28"/>
          <w:lang w:val="kk-KZ" w:eastAsia="en-US"/>
        </w:rPr>
        <w:t>көлік жүйесін дамытудың басымдықтарын айқындауға мүмкіндік береді.</w:t>
      </w:r>
      <w:r w:rsidR="00B51D63" w:rsidRPr="007C0618">
        <w:rPr>
          <w:rFonts w:ascii="Times New Roman" w:eastAsia="Calibri" w:hAnsi="Times New Roman" w:cs="Times New Roman"/>
          <w:sz w:val="28"/>
          <w:szCs w:val="28"/>
          <w:lang w:val="kk-KZ" w:eastAsia="en-US"/>
        </w:rPr>
        <w:t xml:space="preserve"> </w:t>
      </w:r>
      <w:r w:rsidR="0058131E" w:rsidRPr="007C0618">
        <w:rPr>
          <w:rFonts w:ascii="Times New Roman" w:eastAsia="Calibri" w:hAnsi="Times New Roman" w:cs="Times New Roman"/>
          <w:sz w:val="28"/>
          <w:szCs w:val="28"/>
          <w:lang w:val="kk-KZ" w:eastAsia="en-US"/>
        </w:rPr>
        <w:t>Өйткені</w:t>
      </w:r>
      <w:r w:rsidR="00463B4B" w:rsidRPr="007C0618">
        <w:rPr>
          <w:rFonts w:ascii="Times New Roman" w:eastAsia="Calibri" w:hAnsi="Times New Roman" w:cs="Times New Roman"/>
          <w:sz w:val="28"/>
          <w:szCs w:val="28"/>
          <w:lang w:val="kk-KZ" w:eastAsia="en-US"/>
        </w:rPr>
        <w:t xml:space="preserve"> ҚР</w:t>
      </w:r>
      <w:r w:rsidR="0058131E" w:rsidRPr="007C0618">
        <w:rPr>
          <w:rFonts w:ascii="Times New Roman" w:eastAsia="Calibri" w:hAnsi="Times New Roman" w:cs="Times New Roman"/>
          <w:sz w:val="28"/>
          <w:szCs w:val="28"/>
          <w:lang w:val="kk-KZ" w:eastAsia="en-US"/>
        </w:rPr>
        <w:t>-ның к</w:t>
      </w:r>
      <w:r w:rsidR="00463B4B" w:rsidRPr="007C0618">
        <w:rPr>
          <w:rFonts w:ascii="Times New Roman" w:eastAsia="Calibri" w:hAnsi="Times New Roman" w:cs="Times New Roman"/>
          <w:sz w:val="28"/>
          <w:szCs w:val="28"/>
          <w:lang w:val="kk-KZ" w:eastAsia="en-US"/>
        </w:rPr>
        <w:t>өлік саясаты мен көлік жүйесін дамыту стратегиясына сәйкес, сондай-ақ салалық стратегияларға с</w:t>
      </w:r>
      <w:r w:rsidR="005E7081" w:rsidRPr="007C0618">
        <w:rPr>
          <w:rFonts w:ascii="Times New Roman" w:eastAsia="Calibri" w:hAnsi="Times New Roman" w:cs="Times New Roman"/>
          <w:sz w:val="28"/>
          <w:szCs w:val="28"/>
          <w:lang w:val="kk-KZ" w:eastAsia="en-US"/>
        </w:rPr>
        <w:t>ай</w:t>
      </w:r>
      <w:r w:rsidR="00463B4B" w:rsidRPr="007C0618">
        <w:rPr>
          <w:rFonts w:ascii="Times New Roman" w:eastAsia="Calibri" w:hAnsi="Times New Roman" w:cs="Times New Roman"/>
          <w:sz w:val="28"/>
          <w:szCs w:val="28"/>
          <w:lang w:val="kk-KZ" w:eastAsia="en-US"/>
        </w:rPr>
        <w:t xml:space="preserve"> </w:t>
      </w:r>
      <w:r w:rsidR="0058131E" w:rsidRPr="007C0618">
        <w:rPr>
          <w:rFonts w:ascii="Times New Roman" w:eastAsia="Calibri" w:hAnsi="Times New Roman" w:cs="Times New Roman"/>
          <w:sz w:val="28"/>
          <w:szCs w:val="28"/>
          <w:lang w:val="kk-KZ" w:eastAsia="en-US"/>
        </w:rPr>
        <w:t>аймақтық органдардың қызметтері</w:t>
      </w:r>
      <w:r w:rsidR="00463B4B" w:rsidRPr="007C0618">
        <w:rPr>
          <w:rFonts w:ascii="Times New Roman" w:eastAsia="Calibri" w:hAnsi="Times New Roman" w:cs="Times New Roman"/>
          <w:sz w:val="28"/>
          <w:szCs w:val="28"/>
          <w:lang w:val="kk-KZ" w:eastAsia="en-US"/>
        </w:rPr>
        <w:t xml:space="preserve"> кеңейтіліп қана қоймай, олардың материалдық және қаржылық базасы да нығайтылуы тиіс.</w:t>
      </w:r>
    </w:p>
    <w:p w14:paraId="548C77C8" w14:textId="4ED81F45" w:rsidR="00B51D63" w:rsidRPr="007C0618" w:rsidRDefault="00463B4B"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Аймақтық органдар көлік жүйесін дамытуды жоспарлауға, соның ішінде жол бойындағы жабдықтар мен жүйелерді сатып алуға, күтіп ұстауға және оларға қызмет көрсетуге, сондай-ақ бөлімшелер</w:t>
      </w:r>
      <w:r w:rsidR="005E4E87" w:rsidRPr="007C0618">
        <w:rPr>
          <w:rFonts w:ascii="Times New Roman" w:eastAsia="Calibri" w:hAnsi="Times New Roman" w:cs="Times New Roman"/>
          <w:sz w:val="28"/>
          <w:szCs w:val="28"/>
          <w:lang w:val="kk-KZ" w:eastAsia="en-US"/>
        </w:rPr>
        <w:t>дің</w:t>
      </w:r>
      <w:r w:rsidRPr="007C0618">
        <w:rPr>
          <w:rFonts w:ascii="Times New Roman" w:eastAsia="Calibri" w:hAnsi="Times New Roman" w:cs="Times New Roman"/>
          <w:sz w:val="28"/>
          <w:szCs w:val="28"/>
          <w:lang w:val="kk-KZ" w:eastAsia="en-US"/>
        </w:rPr>
        <w:t xml:space="preserve"> </w:t>
      </w:r>
      <w:r w:rsidR="005E4E87" w:rsidRPr="007C0618">
        <w:rPr>
          <w:rFonts w:ascii="Times New Roman" w:eastAsia="Calibri" w:hAnsi="Times New Roman" w:cs="Times New Roman"/>
          <w:sz w:val="28"/>
          <w:szCs w:val="28"/>
          <w:lang w:val="kk-KZ" w:eastAsia="en-US"/>
        </w:rPr>
        <w:t>қарамағындағы</w:t>
      </w:r>
      <w:r w:rsidRPr="007C0618">
        <w:rPr>
          <w:rFonts w:ascii="Times New Roman" w:eastAsia="Calibri" w:hAnsi="Times New Roman" w:cs="Times New Roman"/>
          <w:sz w:val="28"/>
          <w:szCs w:val="28"/>
          <w:lang w:val="kk-KZ" w:eastAsia="en-US"/>
        </w:rPr>
        <w:t xml:space="preserve"> қызметтерді жоспарлауға көбірек мүмкіндік алады. Аймақтық орган жабдықтар мен құрылғыларды қоса алғанда, жол меншігіне ие. Көлік және логистика саласының орталық және </w:t>
      </w:r>
      <w:r w:rsidR="003C6B90" w:rsidRPr="007C0618">
        <w:rPr>
          <w:rFonts w:ascii="Times New Roman" w:eastAsia="Calibri" w:hAnsi="Times New Roman" w:cs="Times New Roman"/>
          <w:sz w:val="28"/>
          <w:szCs w:val="28"/>
          <w:lang w:val="kk-KZ" w:eastAsia="en-US"/>
        </w:rPr>
        <w:t>аймақтық</w:t>
      </w:r>
      <w:r w:rsidRPr="007C0618">
        <w:rPr>
          <w:rFonts w:ascii="Times New Roman" w:eastAsia="Calibri" w:hAnsi="Times New Roman" w:cs="Times New Roman"/>
          <w:sz w:val="28"/>
          <w:szCs w:val="28"/>
          <w:lang w:val="kk-KZ" w:eastAsia="en-US"/>
        </w:rPr>
        <w:t xml:space="preserve"> органдары арасындағы </w:t>
      </w:r>
      <w:r w:rsidR="0050317A">
        <w:rPr>
          <w:rFonts w:ascii="Times New Roman" w:eastAsia="Calibri" w:hAnsi="Times New Roman" w:cs="Times New Roman"/>
          <w:sz w:val="28"/>
          <w:szCs w:val="28"/>
          <w:lang w:val="kk-KZ" w:eastAsia="en-US"/>
        </w:rPr>
        <w:t>әріптестік</w:t>
      </w:r>
      <w:r w:rsidRPr="007C0618">
        <w:rPr>
          <w:rFonts w:ascii="Times New Roman" w:eastAsia="Calibri" w:hAnsi="Times New Roman" w:cs="Times New Roman"/>
          <w:sz w:val="28"/>
          <w:szCs w:val="28"/>
          <w:lang w:val="kk-KZ" w:eastAsia="en-US"/>
        </w:rPr>
        <w:t xml:space="preserve"> нығайтылуға тиіс.</w:t>
      </w:r>
    </w:p>
    <w:p w14:paraId="63319BB2" w14:textId="3774DC5E" w:rsidR="00B51D63" w:rsidRPr="007C0618" w:rsidRDefault="0058131E"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Көлік және логистика саласындағы </w:t>
      </w:r>
      <w:r w:rsidR="003F3137" w:rsidRPr="007C0618">
        <w:rPr>
          <w:rFonts w:ascii="Times New Roman" w:eastAsia="Calibri" w:hAnsi="Times New Roman" w:cs="Times New Roman"/>
          <w:sz w:val="28"/>
          <w:szCs w:val="28"/>
          <w:lang w:val="kk-KZ" w:eastAsia="en-US"/>
        </w:rPr>
        <w:t>аймақтық</w:t>
      </w:r>
      <w:r w:rsidRPr="007C0618">
        <w:rPr>
          <w:rFonts w:ascii="Times New Roman" w:eastAsia="Calibri" w:hAnsi="Times New Roman" w:cs="Times New Roman"/>
          <w:sz w:val="28"/>
          <w:szCs w:val="28"/>
          <w:lang w:val="kk-KZ" w:eastAsia="en-US"/>
        </w:rPr>
        <w:t xml:space="preserve"> органдар </w:t>
      </w:r>
      <w:r w:rsidR="003F3137" w:rsidRPr="007C0618">
        <w:rPr>
          <w:rFonts w:ascii="Times New Roman" w:eastAsia="Calibri" w:hAnsi="Times New Roman" w:cs="Times New Roman"/>
          <w:sz w:val="28"/>
          <w:szCs w:val="28"/>
          <w:lang w:val="kk-KZ" w:eastAsia="en-US"/>
        </w:rPr>
        <w:t>аймақтың</w:t>
      </w:r>
      <w:r w:rsidRPr="007C0618">
        <w:rPr>
          <w:rFonts w:ascii="Times New Roman" w:eastAsia="Calibri" w:hAnsi="Times New Roman" w:cs="Times New Roman"/>
          <w:sz w:val="28"/>
          <w:szCs w:val="28"/>
          <w:lang w:val="kk-KZ" w:eastAsia="en-US"/>
        </w:rPr>
        <w:t xml:space="preserve"> бүкіл көлік жүйесінің қауіпсіздігі мен үздіксіз жұмыс істеуін қамтамасыз етуге жауапты, жол қозғалысы саласындағы ғылыми зерттеулерді мемлекеттік қаржыландыруды </w:t>
      </w:r>
      <w:r w:rsidR="003F3137" w:rsidRPr="007C0618">
        <w:rPr>
          <w:rFonts w:ascii="Times New Roman" w:eastAsia="Calibri" w:hAnsi="Times New Roman" w:cs="Times New Roman"/>
          <w:sz w:val="28"/>
          <w:szCs w:val="28"/>
          <w:lang w:val="kk-KZ" w:eastAsia="en-US"/>
        </w:rPr>
        <w:t>басқарады,</w:t>
      </w:r>
      <w:r w:rsidR="00A40D7D">
        <w:rPr>
          <w:rFonts w:ascii="Times New Roman" w:eastAsia="Calibri" w:hAnsi="Times New Roman" w:cs="Times New Roman"/>
          <w:sz w:val="28"/>
          <w:szCs w:val="28"/>
          <w:lang w:val="kk-KZ" w:eastAsia="en-US"/>
        </w:rPr>
        <w:t xml:space="preserve"> </w:t>
      </w:r>
      <w:r w:rsidR="003F3137" w:rsidRPr="007C0618">
        <w:rPr>
          <w:rFonts w:ascii="Times New Roman" w:eastAsia="Calibri" w:hAnsi="Times New Roman" w:cs="Times New Roman"/>
          <w:sz w:val="28"/>
          <w:szCs w:val="28"/>
          <w:lang w:val="kk-KZ" w:eastAsia="en-US"/>
        </w:rPr>
        <w:t>к</w:t>
      </w:r>
      <w:r w:rsidRPr="007C0618">
        <w:rPr>
          <w:rFonts w:ascii="Times New Roman" w:eastAsia="Calibri" w:hAnsi="Times New Roman" w:cs="Times New Roman"/>
          <w:sz w:val="28"/>
          <w:szCs w:val="28"/>
          <w:lang w:val="kk-KZ" w:eastAsia="en-US"/>
        </w:rPr>
        <w:t xml:space="preserve">өлік және логистикалық қызметтер нарығына мониторингті жүзеге асырады және т. </w:t>
      </w:r>
      <w:r w:rsidR="005E7081" w:rsidRPr="007C0618">
        <w:rPr>
          <w:rFonts w:ascii="Times New Roman" w:eastAsia="Calibri" w:hAnsi="Times New Roman" w:cs="Times New Roman"/>
          <w:sz w:val="28"/>
          <w:szCs w:val="28"/>
          <w:lang w:val="kk-KZ" w:eastAsia="en-US"/>
        </w:rPr>
        <w:t>с.с. қызмет атқарады.</w:t>
      </w:r>
      <w:r w:rsidRPr="007C0618">
        <w:rPr>
          <w:rFonts w:ascii="Times New Roman" w:eastAsia="Calibri" w:hAnsi="Times New Roman" w:cs="Times New Roman"/>
          <w:sz w:val="28"/>
          <w:szCs w:val="28"/>
          <w:lang w:val="kk-KZ" w:eastAsia="en-US"/>
        </w:rPr>
        <w:t xml:space="preserve"> </w:t>
      </w:r>
    </w:p>
    <w:p w14:paraId="46934EF4" w14:textId="77777777" w:rsidR="00B51D63" w:rsidRPr="007C0618" w:rsidRDefault="0058131E"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ШҚО </w:t>
      </w:r>
      <w:r w:rsidR="005517E9" w:rsidRPr="007C0618">
        <w:rPr>
          <w:rFonts w:ascii="Times New Roman" w:eastAsia="Calibri" w:hAnsi="Times New Roman" w:cs="Times New Roman"/>
          <w:sz w:val="28"/>
          <w:szCs w:val="28"/>
          <w:lang w:val="kk-KZ" w:eastAsia="en-US"/>
        </w:rPr>
        <w:t>АКЛ-нің</w:t>
      </w:r>
      <w:r w:rsidRPr="007C0618">
        <w:rPr>
          <w:rFonts w:ascii="Times New Roman" w:eastAsia="Calibri" w:hAnsi="Times New Roman" w:cs="Times New Roman"/>
          <w:sz w:val="28"/>
          <w:szCs w:val="28"/>
          <w:lang w:val="kk-KZ" w:eastAsia="en-US"/>
        </w:rPr>
        <w:t xml:space="preserve"> интеграцияланған ақпараттық жүйесін құру</w:t>
      </w:r>
      <w:r w:rsidR="005517E9" w:rsidRPr="007C0618">
        <w:rPr>
          <w:rFonts w:ascii="Times New Roman" w:eastAsia="Calibri" w:hAnsi="Times New Roman" w:cs="Times New Roman"/>
          <w:sz w:val="28"/>
          <w:szCs w:val="28"/>
          <w:lang w:val="kk-KZ" w:eastAsia="en-US"/>
        </w:rPr>
        <w:t>дың</w:t>
      </w:r>
      <w:r w:rsidRPr="007C0618">
        <w:rPr>
          <w:rFonts w:ascii="Times New Roman" w:eastAsia="Calibri" w:hAnsi="Times New Roman" w:cs="Times New Roman"/>
          <w:sz w:val="28"/>
          <w:szCs w:val="28"/>
          <w:lang w:val="kk-KZ" w:eastAsia="en-US"/>
        </w:rPr>
        <w:t xml:space="preserve"> ерекше маңыз</w:t>
      </w:r>
      <w:r w:rsidR="005517E9" w:rsidRPr="007C0618">
        <w:rPr>
          <w:rFonts w:ascii="Times New Roman" w:eastAsia="Calibri" w:hAnsi="Times New Roman" w:cs="Times New Roman"/>
          <w:sz w:val="28"/>
          <w:szCs w:val="28"/>
          <w:lang w:val="kk-KZ" w:eastAsia="en-US"/>
        </w:rPr>
        <w:t>ы бар.</w:t>
      </w:r>
      <w:r w:rsidRPr="007C0618">
        <w:rPr>
          <w:rFonts w:ascii="Times New Roman" w:eastAsia="Calibri" w:hAnsi="Times New Roman" w:cs="Times New Roman"/>
          <w:sz w:val="28"/>
          <w:szCs w:val="28"/>
          <w:lang w:val="kk-KZ" w:eastAsia="en-US"/>
        </w:rPr>
        <w:t xml:space="preserve"> Интеграцияланған ақпараттық жүйе </w:t>
      </w:r>
      <w:r w:rsidR="005517E9" w:rsidRPr="007C0618">
        <w:rPr>
          <w:rFonts w:ascii="Times New Roman" w:eastAsia="Calibri" w:hAnsi="Times New Roman" w:cs="Times New Roman"/>
          <w:sz w:val="28"/>
          <w:szCs w:val="28"/>
          <w:lang w:val="kk-KZ" w:eastAsia="en-US"/>
        </w:rPr>
        <w:t>тұлғалар</w:t>
      </w:r>
      <w:r w:rsidR="00B10840" w:rsidRPr="007C0618">
        <w:rPr>
          <w:rFonts w:ascii="Times New Roman" w:eastAsia="Calibri" w:hAnsi="Times New Roman" w:cs="Times New Roman"/>
          <w:sz w:val="28"/>
          <w:szCs w:val="28"/>
          <w:lang w:val="kk-KZ" w:eastAsia="en-US"/>
        </w:rPr>
        <w:t>дың</w:t>
      </w:r>
      <w:r w:rsidRPr="007C0618">
        <w:rPr>
          <w:rFonts w:ascii="Times New Roman" w:eastAsia="Calibri" w:hAnsi="Times New Roman" w:cs="Times New Roman"/>
          <w:sz w:val="28"/>
          <w:szCs w:val="28"/>
          <w:lang w:val="kk-KZ" w:eastAsia="en-US"/>
        </w:rPr>
        <w:t xml:space="preserve"> қызметін жедел үйлестіруге және көліктің дамуын реттеуге мүмкіндік беретінін атап өткен жөн. Ақпараттық жүйелер цифрл</w:t>
      </w:r>
      <w:r w:rsidR="00B51D63" w:rsidRPr="007C0618">
        <w:rPr>
          <w:rFonts w:ascii="Times New Roman" w:eastAsia="Calibri" w:hAnsi="Times New Roman" w:cs="Times New Roman"/>
          <w:sz w:val="28"/>
          <w:szCs w:val="28"/>
          <w:lang w:val="kk-KZ" w:eastAsia="en-US"/>
        </w:rPr>
        <w:t>ық технологияларға негізделген.</w:t>
      </w:r>
    </w:p>
    <w:p w14:paraId="502951AB" w14:textId="02EF9C0D" w:rsidR="0058131E" w:rsidRPr="007C0618" w:rsidRDefault="0058131E" w:rsidP="00B51D63">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 xml:space="preserve">Сондықтан қазіргі заманғы бизнес </w:t>
      </w:r>
      <w:r w:rsidR="005E7081" w:rsidRPr="007C0618">
        <w:rPr>
          <w:rFonts w:ascii="Times New Roman" w:eastAsia="Calibri" w:hAnsi="Times New Roman" w:cs="Times New Roman"/>
          <w:sz w:val="28"/>
          <w:szCs w:val="28"/>
          <w:lang w:val="kk-KZ" w:eastAsia="en-US"/>
        </w:rPr>
        <w:t>үлгілер</w:t>
      </w:r>
      <w:r w:rsidRPr="007C0618">
        <w:rPr>
          <w:rFonts w:ascii="Times New Roman" w:eastAsia="Calibri" w:hAnsi="Times New Roman" w:cs="Times New Roman"/>
          <w:sz w:val="28"/>
          <w:szCs w:val="28"/>
          <w:lang w:val="kk-KZ" w:eastAsia="en-US"/>
        </w:rPr>
        <w:t>ді енгізу, басқаруды жетілдіру, оның ішінде материалдық ағындарды жоспарлау және қалыптастыру, онлайн</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режимде жүктердің қозғалысын қадағалау және т.б.</w:t>
      </w:r>
      <w:r w:rsidR="00B10840" w:rsidRPr="007C0618">
        <w:rPr>
          <w:rFonts w:ascii="Times New Roman" w:eastAsia="Calibri" w:hAnsi="Times New Roman" w:cs="Times New Roman"/>
          <w:sz w:val="28"/>
          <w:szCs w:val="28"/>
          <w:lang w:val="kk-KZ" w:eastAsia="en-US"/>
        </w:rPr>
        <w:t xml:space="preserve"> жүзеге асыру</w:t>
      </w:r>
      <w:r w:rsidRPr="007C0618">
        <w:rPr>
          <w:rFonts w:ascii="Times New Roman" w:eastAsia="Calibri" w:hAnsi="Times New Roman" w:cs="Times New Roman"/>
          <w:sz w:val="28"/>
          <w:szCs w:val="28"/>
          <w:lang w:val="kk-KZ" w:eastAsia="en-US"/>
        </w:rPr>
        <w:t xml:space="preserve"> үшін цифрландыру қажет. Логистикалық орталықтарды, мультимодальды тасымалдауды жүзеге асыратын компанияларды және т.б.</w:t>
      </w:r>
      <w:r w:rsidR="00362E0F" w:rsidRPr="007C0618">
        <w:rPr>
          <w:rFonts w:ascii="Times New Roman" w:eastAsia="Calibri" w:hAnsi="Times New Roman" w:cs="Times New Roman"/>
          <w:sz w:val="28"/>
          <w:szCs w:val="28"/>
          <w:lang w:val="kk-KZ" w:eastAsia="en-US"/>
        </w:rPr>
        <w:t xml:space="preserve"> бір</w:t>
      </w:r>
      <w:r w:rsidRPr="007C0618">
        <w:rPr>
          <w:rFonts w:ascii="Times New Roman" w:eastAsia="Calibri" w:hAnsi="Times New Roman" w:cs="Times New Roman"/>
          <w:sz w:val="28"/>
          <w:szCs w:val="28"/>
          <w:lang w:val="kk-KZ" w:eastAsia="en-US"/>
        </w:rPr>
        <w:t xml:space="preserve"> желіге қ</w:t>
      </w:r>
      <w:r w:rsidR="00362E0F" w:rsidRPr="007C0618">
        <w:rPr>
          <w:rFonts w:ascii="Times New Roman" w:eastAsia="Calibri" w:hAnsi="Times New Roman" w:cs="Times New Roman"/>
          <w:sz w:val="28"/>
          <w:szCs w:val="28"/>
          <w:lang w:val="kk-KZ" w:eastAsia="en-US"/>
        </w:rPr>
        <w:t>біріктірет</w:t>
      </w:r>
      <w:r w:rsidR="00A40D7D">
        <w:rPr>
          <w:rFonts w:ascii="Times New Roman" w:eastAsia="Calibri" w:hAnsi="Times New Roman" w:cs="Times New Roman"/>
          <w:sz w:val="28"/>
          <w:szCs w:val="28"/>
          <w:lang w:val="kk-KZ" w:eastAsia="en-US"/>
        </w:rPr>
        <w:t>і</w:t>
      </w:r>
      <w:r w:rsidR="00362E0F" w:rsidRPr="007C0618">
        <w:rPr>
          <w:rFonts w:ascii="Times New Roman" w:eastAsia="Calibri" w:hAnsi="Times New Roman" w:cs="Times New Roman"/>
          <w:sz w:val="28"/>
          <w:szCs w:val="28"/>
          <w:lang w:val="kk-KZ" w:eastAsia="en-US"/>
        </w:rPr>
        <w:t xml:space="preserve">н </w:t>
      </w:r>
      <w:r w:rsidRPr="007C0618">
        <w:rPr>
          <w:rFonts w:ascii="Times New Roman" w:eastAsia="Calibri" w:hAnsi="Times New Roman" w:cs="Times New Roman"/>
          <w:sz w:val="28"/>
          <w:szCs w:val="28"/>
          <w:lang w:val="kk-KZ" w:eastAsia="en-US"/>
        </w:rPr>
        <w:t>халықаралық деңгейдегі заманауи ақпараттық жүйені қалыптастырған жөн.</w:t>
      </w:r>
    </w:p>
    <w:p w14:paraId="5C2F0036" w14:textId="77777777" w:rsidR="0058131E" w:rsidRPr="007C0618" w:rsidRDefault="0058131E" w:rsidP="00F55380">
      <w:pPr>
        <w:spacing w:after="0" w:line="240" w:lineRule="auto"/>
        <w:jc w:val="both"/>
        <w:rPr>
          <w:rFonts w:ascii="Times New Roman" w:eastAsia="Times New Roman" w:hAnsi="Times New Roman" w:cs="Times New Roman"/>
          <w:sz w:val="28"/>
          <w:szCs w:val="28"/>
          <w:lang w:val="kk-KZ"/>
        </w:rPr>
      </w:pPr>
    </w:p>
    <w:p w14:paraId="1227F176" w14:textId="3CD6C507" w:rsidR="004E4280" w:rsidRPr="007C0618" w:rsidRDefault="00394057" w:rsidP="00CF193B">
      <w:pPr>
        <w:spacing w:after="0" w:line="240" w:lineRule="auto"/>
        <w:ind w:firstLine="708"/>
        <w:jc w:val="both"/>
        <w:rPr>
          <w:rFonts w:ascii="Times New Roman" w:eastAsia="Times New Roman" w:hAnsi="Times New Roman" w:cs="Times New Roman"/>
          <w:b/>
          <w:sz w:val="28"/>
          <w:szCs w:val="28"/>
          <w:lang w:val="kk-KZ"/>
        </w:rPr>
      </w:pPr>
      <w:r w:rsidRPr="007C0618">
        <w:rPr>
          <w:rFonts w:ascii="Times New Roman" w:eastAsia="Times New Roman" w:hAnsi="Times New Roman" w:cs="Times New Roman"/>
          <w:b/>
          <w:sz w:val="28"/>
          <w:szCs w:val="28"/>
          <w:lang w:val="kk-KZ"/>
        </w:rPr>
        <w:t>Үшінші бөлім бойынша қортындылар:</w:t>
      </w:r>
    </w:p>
    <w:p w14:paraId="543C0CEC" w14:textId="2D435295" w:rsidR="00394057" w:rsidRPr="007C0618" w:rsidRDefault="00394057" w:rsidP="00394057">
      <w:pPr>
        <w:spacing w:after="0" w:line="240" w:lineRule="auto"/>
        <w:contextualSpacing/>
        <w:jc w:val="both"/>
        <w:rPr>
          <w:rFonts w:ascii="Times New Roman" w:eastAsia="PMingLiU" w:hAnsi="Times New Roman" w:cs="Times New Roman"/>
          <w:sz w:val="28"/>
          <w:szCs w:val="28"/>
          <w:lang w:val="kk-KZ"/>
        </w:rPr>
      </w:pPr>
      <w:r w:rsidRPr="007C0618">
        <w:rPr>
          <w:rFonts w:ascii="Times New Roman" w:eastAsia="PMingLiU" w:hAnsi="Times New Roman" w:cs="Times New Roman"/>
          <w:sz w:val="28"/>
          <w:szCs w:val="28"/>
          <w:lang w:val="kk-KZ"/>
        </w:rPr>
        <w:t>1.</w:t>
      </w:r>
      <w:r w:rsidR="00A40D7D">
        <w:rPr>
          <w:rFonts w:ascii="Times New Roman" w:eastAsia="PMingLiU" w:hAnsi="Times New Roman" w:cs="Times New Roman"/>
          <w:sz w:val="28"/>
          <w:szCs w:val="28"/>
          <w:lang w:val="kk-KZ"/>
        </w:rPr>
        <w:t xml:space="preserve"> </w:t>
      </w:r>
      <w:r w:rsidRPr="007C0618">
        <w:rPr>
          <w:rFonts w:ascii="Times New Roman" w:eastAsia="PMingLiU" w:hAnsi="Times New Roman" w:cs="Times New Roman"/>
          <w:sz w:val="28"/>
          <w:szCs w:val="28"/>
          <w:lang w:val="kk-KZ"/>
        </w:rPr>
        <w:t>Аймақтың көлік-логистикалық жүйесінің инновациялық әлеуетін басқару механизмі әзірленді, ол құрылымға қолда бар инновациялық әлеуетті барынша пайдалану, сондай-ақ оны ұлғайту арқылы әрекет ететін нарықтағы қатаң бәсекелестік жағдайына толық бейімделуге, қолданыстағы технологияларды дамытуға және жаңаларын игеруге, күрделі инновациялық өнімдерді шығаруға мүмкіндік береді, сол арқылы интеграцияланған құрылымның бәсекеге қабілеттілігін арттырады.</w:t>
      </w:r>
    </w:p>
    <w:p w14:paraId="1EC8A63C" w14:textId="173E429C" w:rsidR="00394057" w:rsidRPr="007C0618" w:rsidRDefault="00394057" w:rsidP="00394057">
      <w:pPr>
        <w:spacing w:after="0" w:line="240" w:lineRule="auto"/>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2.</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Аймақтағы көлік-логистикалық жүйе кәсіпорнының инновациялық әлеуетін интегралдық көрсеткіш бойынша бағалау әдістемесі ұсынылады. Бұл әдістеме КЛЖ кәсіпорындарының инновацияларды пайдалануға сезімталдықты және инновациялық әлеуетін дамытудағы тиімділік деңгейін анықтауға мүмкіндік береді.</w:t>
      </w:r>
    </w:p>
    <w:p w14:paraId="129DFFE0" w14:textId="3931DBA7" w:rsidR="00394057" w:rsidRPr="007C0618" w:rsidRDefault="00394057" w:rsidP="00394057">
      <w:pPr>
        <w:spacing w:after="0" w:line="240" w:lineRule="auto"/>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3.</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ШҚО КЛЖ цифрлық ақпараттық бағдарламалық платформасының тұжырымдамасы ұсынылады.</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Осы логистикалық жүйені цифрландырудың платформалық тұжырымдамасының ерекшелігі</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ол </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цифрлық логистикалық жүйелерде материалдық, қаржылық және ақпараттық ағындарды қадағалаудың теңгерімді жүйесін пайдалануға негізделген. Бұл материал ағынының </w:t>
      </w:r>
      <w:r w:rsidR="00DE7C32" w:rsidRPr="007C0618">
        <w:rPr>
          <w:rFonts w:ascii="Times New Roman" w:eastAsia="Calibri" w:hAnsi="Times New Roman" w:cs="Times New Roman"/>
          <w:sz w:val="28"/>
          <w:szCs w:val="28"/>
          <w:lang w:val="kk-KZ" w:eastAsia="en-US"/>
        </w:rPr>
        <w:t>көрсеткіштерін</w:t>
      </w:r>
      <w:r w:rsidRPr="007C0618">
        <w:rPr>
          <w:rFonts w:ascii="Times New Roman" w:eastAsia="Calibri" w:hAnsi="Times New Roman" w:cs="Times New Roman"/>
          <w:sz w:val="28"/>
          <w:szCs w:val="28"/>
          <w:lang w:val="kk-KZ" w:eastAsia="en-US"/>
        </w:rPr>
        <w:t xml:space="preserve"> стандарттауға мүмкіндік береді және барлық АКЛЖ  қатысушыларының өзара әрекеттесуі кезінде үйлестіру әрекеттеріне оң әсер етеді.</w:t>
      </w:r>
    </w:p>
    <w:p w14:paraId="526DF111" w14:textId="1CFFEB3E" w:rsidR="00394057" w:rsidRPr="007C0618" w:rsidRDefault="00394057" w:rsidP="00394057">
      <w:pPr>
        <w:spacing w:after="0" w:line="240" w:lineRule="auto"/>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4.</w:t>
      </w:r>
      <w:r w:rsidR="00A40D7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Шығыс Қазақстан облысының КЛЖ инновациялық әлеуетін дамыту стратегиясы қалыптастырылды, бұл облыстың көлік жүйесін дамытудың басым бағыттарын анықтауға мүмкіндік береді. Қазақстан Республикасының көлік саясаты мен көлік жүйесін дамыту стратегиясына сәйкес, сондай-ақ</w:t>
      </w:r>
      <w:r w:rsidR="00DE7C32" w:rsidRPr="007C0618">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салалық стратегияларға сәйкес өңірлік органдардың </w:t>
      </w:r>
      <w:r w:rsidR="00DE7C32" w:rsidRPr="007C0618">
        <w:rPr>
          <w:rFonts w:ascii="Times New Roman" w:eastAsia="Calibri" w:hAnsi="Times New Roman" w:cs="Times New Roman"/>
          <w:sz w:val="28"/>
          <w:szCs w:val="28"/>
          <w:lang w:val="kk-KZ" w:eastAsia="en-US"/>
        </w:rPr>
        <w:t>қызметтері</w:t>
      </w:r>
      <w:r w:rsidRPr="007C0618">
        <w:rPr>
          <w:rFonts w:ascii="Times New Roman" w:eastAsia="Calibri" w:hAnsi="Times New Roman" w:cs="Times New Roman"/>
          <w:sz w:val="28"/>
          <w:szCs w:val="28"/>
          <w:lang w:val="kk-KZ" w:eastAsia="en-US"/>
        </w:rPr>
        <w:t xml:space="preserve"> кеңейті</w:t>
      </w:r>
      <w:r w:rsidR="00DE7C32" w:rsidRPr="007C0618">
        <w:rPr>
          <w:rFonts w:ascii="Times New Roman" w:eastAsia="Calibri" w:hAnsi="Times New Roman" w:cs="Times New Roman"/>
          <w:sz w:val="28"/>
          <w:szCs w:val="28"/>
          <w:lang w:val="kk-KZ" w:eastAsia="en-US"/>
        </w:rPr>
        <w:t>лі</w:t>
      </w:r>
      <w:r w:rsidRPr="007C0618">
        <w:rPr>
          <w:rFonts w:ascii="Times New Roman" w:eastAsia="Calibri" w:hAnsi="Times New Roman" w:cs="Times New Roman"/>
          <w:sz w:val="28"/>
          <w:szCs w:val="28"/>
          <w:lang w:val="kk-KZ" w:eastAsia="en-US"/>
        </w:rPr>
        <w:t xml:space="preserve">п қана қоймай, олардың материалдық-қаржылық базасы да күшейтілуі тиіс. </w:t>
      </w:r>
    </w:p>
    <w:p w14:paraId="65075AE2"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66368237"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542E6A52"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13B1ACAD"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223A1701"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29915702"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47C3B2CE"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39AF62D3" w14:textId="77777777" w:rsidR="000E2201" w:rsidRPr="007C0618" w:rsidRDefault="000E2201" w:rsidP="00F55380">
      <w:pPr>
        <w:spacing w:after="0" w:line="240" w:lineRule="auto"/>
        <w:jc w:val="both"/>
        <w:rPr>
          <w:rFonts w:ascii="Times New Roman" w:eastAsia="Times New Roman" w:hAnsi="Times New Roman" w:cs="Times New Roman"/>
          <w:sz w:val="28"/>
          <w:szCs w:val="28"/>
          <w:lang w:val="kk-KZ"/>
        </w:rPr>
      </w:pPr>
    </w:p>
    <w:p w14:paraId="186F1843" w14:textId="77777777" w:rsidR="004E4280" w:rsidRPr="007C0618" w:rsidRDefault="004E4280" w:rsidP="00F55380">
      <w:pPr>
        <w:spacing w:after="0" w:line="240" w:lineRule="auto"/>
        <w:jc w:val="both"/>
        <w:rPr>
          <w:rFonts w:ascii="Times New Roman" w:eastAsia="Times New Roman" w:hAnsi="Times New Roman" w:cs="Times New Roman"/>
          <w:sz w:val="28"/>
          <w:szCs w:val="28"/>
          <w:lang w:val="kk-KZ"/>
        </w:rPr>
      </w:pPr>
    </w:p>
    <w:p w14:paraId="7902937C" w14:textId="77777777" w:rsidR="004E4280" w:rsidRPr="007C0618" w:rsidRDefault="004E4280" w:rsidP="00F55380">
      <w:pPr>
        <w:spacing w:after="0" w:line="240" w:lineRule="auto"/>
        <w:jc w:val="both"/>
        <w:rPr>
          <w:rFonts w:ascii="Times New Roman" w:eastAsia="Times New Roman" w:hAnsi="Times New Roman" w:cs="Times New Roman"/>
          <w:sz w:val="28"/>
          <w:szCs w:val="28"/>
          <w:lang w:val="kk-KZ"/>
        </w:rPr>
      </w:pPr>
    </w:p>
    <w:p w14:paraId="72E0F162" w14:textId="77777777" w:rsidR="007402BF" w:rsidRPr="007C0618" w:rsidRDefault="007402BF" w:rsidP="00F55380">
      <w:pPr>
        <w:spacing w:after="0" w:line="240" w:lineRule="auto"/>
        <w:jc w:val="both"/>
        <w:rPr>
          <w:rFonts w:ascii="Times New Roman" w:eastAsia="Times New Roman" w:hAnsi="Times New Roman" w:cs="Times New Roman"/>
          <w:sz w:val="28"/>
          <w:szCs w:val="28"/>
          <w:lang w:val="kk-KZ"/>
        </w:rPr>
      </w:pPr>
    </w:p>
    <w:p w14:paraId="3A9927D3" w14:textId="77777777" w:rsidR="007402BF" w:rsidRPr="007C0618" w:rsidRDefault="007402BF" w:rsidP="00F55380">
      <w:pPr>
        <w:spacing w:after="0" w:line="240" w:lineRule="auto"/>
        <w:jc w:val="both"/>
        <w:rPr>
          <w:rFonts w:ascii="Times New Roman" w:eastAsia="Times New Roman" w:hAnsi="Times New Roman" w:cs="Times New Roman"/>
          <w:sz w:val="28"/>
          <w:szCs w:val="28"/>
          <w:lang w:val="kk-KZ"/>
        </w:rPr>
      </w:pPr>
    </w:p>
    <w:p w14:paraId="2099A0CC" w14:textId="77777777" w:rsidR="007402BF" w:rsidRPr="007C0618" w:rsidRDefault="007402BF" w:rsidP="00F55380">
      <w:pPr>
        <w:spacing w:after="0" w:line="240" w:lineRule="auto"/>
        <w:jc w:val="both"/>
        <w:rPr>
          <w:rFonts w:ascii="Times New Roman" w:eastAsia="Times New Roman" w:hAnsi="Times New Roman" w:cs="Times New Roman"/>
          <w:sz w:val="28"/>
          <w:szCs w:val="28"/>
          <w:lang w:val="kk-KZ"/>
        </w:rPr>
      </w:pPr>
    </w:p>
    <w:p w14:paraId="40BA6F1A" w14:textId="77777777" w:rsidR="00F55380" w:rsidRPr="007C0618" w:rsidRDefault="00F55380" w:rsidP="00F55380">
      <w:pPr>
        <w:spacing w:after="0" w:line="240" w:lineRule="auto"/>
        <w:jc w:val="both"/>
        <w:rPr>
          <w:rFonts w:ascii="Times New Roman" w:eastAsia="Times New Roman" w:hAnsi="Times New Roman" w:cs="Times New Roman"/>
          <w:sz w:val="28"/>
          <w:szCs w:val="28"/>
          <w:lang w:val="kk-KZ"/>
        </w:rPr>
      </w:pPr>
    </w:p>
    <w:p w14:paraId="20E40A24"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6765CDBC"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47928A26"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5BCAC060"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0C430449"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7CBB853A" w14:textId="77777777" w:rsidR="00DB3B79" w:rsidRPr="007C0618" w:rsidRDefault="00DB3B79" w:rsidP="00F55380">
      <w:pPr>
        <w:spacing w:after="0" w:line="240" w:lineRule="auto"/>
        <w:jc w:val="both"/>
        <w:rPr>
          <w:rFonts w:ascii="Times New Roman" w:eastAsia="Times New Roman" w:hAnsi="Times New Roman" w:cs="Times New Roman"/>
          <w:sz w:val="28"/>
          <w:szCs w:val="28"/>
          <w:lang w:val="kk-KZ"/>
        </w:rPr>
      </w:pPr>
    </w:p>
    <w:p w14:paraId="02081D18"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0C50DA85"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14DBC7A9"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4E87505D"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3822D04C" w14:textId="77777777" w:rsidR="00394057" w:rsidRDefault="00394057" w:rsidP="00F55380">
      <w:pPr>
        <w:spacing w:after="0" w:line="240" w:lineRule="auto"/>
        <w:jc w:val="both"/>
        <w:rPr>
          <w:rFonts w:ascii="Times New Roman" w:eastAsia="Times New Roman" w:hAnsi="Times New Roman" w:cs="Times New Roman"/>
          <w:sz w:val="28"/>
          <w:szCs w:val="28"/>
          <w:lang w:val="kk-KZ"/>
        </w:rPr>
      </w:pPr>
    </w:p>
    <w:p w14:paraId="53F5A58A" w14:textId="77777777" w:rsidR="00B23694" w:rsidRDefault="00B23694" w:rsidP="00F55380">
      <w:pPr>
        <w:spacing w:after="0" w:line="240" w:lineRule="auto"/>
        <w:jc w:val="both"/>
        <w:rPr>
          <w:rFonts w:ascii="Times New Roman" w:eastAsia="Times New Roman" w:hAnsi="Times New Roman" w:cs="Times New Roman"/>
          <w:sz w:val="28"/>
          <w:szCs w:val="28"/>
          <w:lang w:val="kk-KZ"/>
        </w:rPr>
      </w:pPr>
    </w:p>
    <w:p w14:paraId="11DC76E1" w14:textId="77777777" w:rsidR="00B23694" w:rsidRDefault="00B23694" w:rsidP="00F55380">
      <w:pPr>
        <w:spacing w:after="0" w:line="240" w:lineRule="auto"/>
        <w:jc w:val="both"/>
        <w:rPr>
          <w:rFonts w:ascii="Times New Roman" w:eastAsia="Times New Roman" w:hAnsi="Times New Roman" w:cs="Times New Roman"/>
          <w:sz w:val="28"/>
          <w:szCs w:val="28"/>
          <w:lang w:val="kk-KZ"/>
        </w:rPr>
      </w:pPr>
    </w:p>
    <w:p w14:paraId="51C93DC0" w14:textId="77777777" w:rsidR="00B23694" w:rsidRPr="007C0618" w:rsidRDefault="00B23694" w:rsidP="00F55380">
      <w:pPr>
        <w:spacing w:after="0" w:line="240" w:lineRule="auto"/>
        <w:jc w:val="both"/>
        <w:rPr>
          <w:rFonts w:ascii="Times New Roman" w:eastAsia="Times New Roman" w:hAnsi="Times New Roman" w:cs="Times New Roman"/>
          <w:sz w:val="28"/>
          <w:szCs w:val="28"/>
          <w:lang w:val="kk-KZ"/>
        </w:rPr>
      </w:pPr>
    </w:p>
    <w:p w14:paraId="2A9DC0F0"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00FF7C0D"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6446AF6D"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06C4C4FD" w14:textId="77777777" w:rsidR="00394057" w:rsidRPr="007C0618" w:rsidRDefault="00394057" w:rsidP="00F55380">
      <w:pPr>
        <w:spacing w:after="0" w:line="240" w:lineRule="auto"/>
        <w:jc w:val="both"/>
        <w:rPr>
          <w:rFonts w:ascii="Times New Roman" w:eastAsia="Times New Roman" w:hAnsi="Times New Roman" w:cs="Times New Roman"/>
          <w:sz w:val="28"/>
          <w:szCs w:val="28"/>
          <w:lang w:val="kk-KZ"/>
        </w:rPr>
      </w:pPr>
    </w:p>
    <w:p w14:paraId="45C5DB6D" w14:textId="77777777" w:rsidR="00394057" w:rsidRDefault="00394057" w:rsidP="00F55380">
      <w:pPr>
        <w:spacing w:after="0" w:line="240" w:lineRule="auto"/>
        <w:jc w:val="both"/>
        <w:rPr>
          <w:rFonts w:ascii="Times New Roman" w:eastAsia="Times New Roman" w:hAnsi="Times New Roman" w:cs="Times New Roman"/>
          <w:sz w:val="28"/>
          <w:szCs w:val="28"/>
          <w:lang w:val="kk-KZ"/>
        </w:rPr>
      </w:pPr>
    </w:p>
    <w:p w14:paraId="28AA6D2B" w14:textId="77777777" w:rsidR="00976533" w:rsidRDefault="00976533" w:rsidP="00F55380">
      <w:pPr>
        <w:spacing w:after="0" w:line="240" w:lineRule="auto"/>
        <w:jc w:val="both"/>
        <w:rPr>
          <w:rFonts w:ascii="Times New Roman" w:eastAsia="Times New Roman" w:hAnsi="Times New Roman" w:cs="Times New Roman"/>
          <w:sz w:val="28"/>
          <w:szCs w:val="28"/>
          <w:lang w:val="kk-KZ"/>
        </w:rPr>
      </w:pPr>
    </w:p>
    <w:p w14:paraId="2D2AC943" w14:textId="77777777" w:rsidR="00976533" w:rsidRDefault="00976533" w:rsidP="00F55380">
      <w:pPr>
        <w:spacing w:after="0" w:line="240" w:lineRule="auto"/>
        <w:jc w:val="both"/>
        <w:rPr>
          <w:rFonts w:ascii="Times New Roman" w:eastAsia="Times New Roman" w:hAnsi="Times New Roman" w:cs="Times New Roman"/>
          <w:sz w:val="28"/>
          <w:szCs w:val="28"/>
          <w:lang w:val="kk-KZ"/>
        </w:rPr>
      </w:pPr>
    </w:p>
    <w:p w14:paraId="5D77E37C" w14:textId="77777777" w:rsidR="00976533" w:rsidRPr="007C0618" w:rsidRDefault="00976533" w:rsidP="00F55380">
      <w:pPr>
        <w:spacing w:after="0" w:line="240" w:lineRule="auto"/>
        <w:jc w:val="both"/>
        <w:rPr>
          <w:rFonts w:ascii="Times New Roman" w:eastAsia="Times New Roman" w:hAnsi="Times New Roman" w:cs="Times New Roman"/>
          <w:sz w:val="28"/>
          <w:szCs w:val="28"/>
          <w:lang w:val="kk-KZ"/>
        </w:rPr>
      </w:pPr>
    </w:p>
    <w:p w14:paraId="393559FE" w14:textId="77777777" w:rsidR="00400F73" w:rsidRPr="007C0618" w:rsidRDefault="00400F73" w:rsidP="00F55380">
      <w:pPr>
        <w:tabs>
          <w:tab w:val="left" w:pos="1555"/>
        </w:tabs>
        <w:spacing w:after="0" w:line="240" w:lineRule="auto"/>
        <w:ind w:firstLine="709"/>
        <w:jc w:val="center"/>
        <w:rPr>
          <w:rFonts w:ascii="Times New Roman" w:eastAsia="Calibri" w:hAnsi="Times New Roman" w:cs="Times New Roman"/>
          <w:b/>
          <w:sz w:val="28"/>
          <w:szCs w:val="28"/>
          <w:lang w:val="kk-KZ"/>
        </w:rPr>
      </w:pPr>
      <w:r w:rsidRPr="007C0618">
        <w:rPr>
          <w:rFonts w:ascii="Times New Roman" w:eastAsia="Calibri" w:hAnsi="Times New Roman" w:cs="Times New Roman"/>
          <w:b/>
          <w:sz w:val="28"/>
          <w:szCs w:val="28"/>
          <w:lang w:val="kk-KZ"/>
        </w:rPr>
        <w:t>ҚОРЫТЫНДЫ</w:t>
      </w:r>
    </w:p>
    <w:p w14:paraId="4ECA2782" w14:textId="77777777" w:rsidR="00400F73" w:rsidRPr="007C0618" w:rsidRDefault="00400F73" w:rsidP="00F55380">
      <w:pPr>
        <w:tabs>
          <w:tab w:val="left" w:pos="1555"/>
        </w:tabs>
        <w:spacing w:after="0" w:line="240" w:lineRule="auto"/>
        <w:ind w:firstLine="709"/>
        <w:jc w:val="both"/>
        <w:rPr>
          <w:rFonts w:ascii="Times New Roman" w:eastAsia="Calibri" w:hAnsi="Times New Roman" w:cs="Times New Roman"/>
          <w:sz w:val="28"/>
          <w:szCs w:val="28"/>
          <w:lang w:val="kk-KZ"/>
        </w:rPr>
      </w:pPr>
    </w:p>
    <w:p w14:paraId="3C5A95F2" w14:textId="4A3F58FB" w:rsidR="001A2496" w:rsidRPr="007C0618" w:rsidRDefault="001A2496" w:rsidP="00F55380">
      <w:pPr>
        <w:tabs>
          <w:tab w:val="left" w:pos="1555"/>
        </w:tabs>
        <w:spacing w:after="0" w:line="240" w:lineRule="auto"/>
        <w:ind w:firstLine="709"/>
        <w:jc w:val="both"/>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 xml:space="preserve">Қазіргі </w:t>
      </w:r>
      <w:r w:rsidR="0014632E" w:rsidRPr="007C0618">
        <w:rPr>
          <w:rFonts w:ascii="Times New Roman" w:eastAsia="Calibri" w:hAnsi="Times New Roman" w:cs="Times New Roman"/>
          <w:sz w:val="28"/>
          <w:szCs w:val="28"/>
          <w:lang w:val="kk-KZ"/>
        </w:rPr>
        <w:t xml:space="preserve">заманғы </w:t>
      </w:r>
      <w:r w:rsidRPr="007C0618">
        <w:rPr>
          <w:rFonts w:ascii="Times New Roman" w:eastAsia="Calibri" w:hAnsi="Times New Roman" w:cs="Times New Roman"/>
          <w:sz w:val="28"/>
          <w:szCs w:val="28"/>
          <w:lang w:val="kk-KZ"/>
        </w:rPr>
        <w:t>жағдайда шаруашылық жүргізуші тұлғалардың дамуының жоғары қарқынын ұстап тұрудың және қажетті табыс деңгейіне қол жеткізудің негізгі амалы шаруашылық үдерісіне үнемі инновацияларды енгізуі болып табылады. Инновациялық дамуды жандандыру қатал бәсекелестік жағдайында отандық шаруашылық жүргізуші тұлғалардың өмір сүруінің негізгі факторларының бірі болып табылады. Сонымен қатар инновациялық компонентті сәтті іске асырудың алғышарты</w:t>
      </w:r>
      <w:r w:rsidR="00567784" w:rsidRPr="007C0618">
        <w:rPr>
          <w:rFonts w:ascii="Times New Roman" w:eastAsia="Calibri" w:hAnsi="Times New Roman" w:cs="Times New Roman"/>
          <w:sz w:val="28"/>
          <w:szCs w:val="28"/>
          <w:lang w:val="kk-KZ"/>
        </w:rPr>
        <w:t xml:space="preserve"> инновациялық әлеует</w:t>
      </w:r>
      <w:r w:rsidRPr="007C0618">
        <w:rPr>
          <w:rFonts w:ascii="Times New Roman" w:eastAsia="Calibri" w:hAnsi="Times New Roman" w:cs="Times New Roman"/>
          <w:sz w:val="28"/>
          <w:szCs w:val="28"/>
          <w:lang w:val="kk-KZ"/>
        </w:rPr>
        <w:t xml:space="preserve"> болып табылатын.</w:t>
      </w:r>
    </w:p>
    <w:p w14:paraId="7A373815" w14:textId="618D398A" w:rsidR="001A2496" w:rsidRPr="007C0618" w:rsidRDefault="001A2496" w:rsidP="00F55380">
      <w:pPr>
        <w:tabs>
          <w:tab w:val="left" w:pos="1555"/>
        </w:tabs>
        <w:spacing w:after="0" w:line="240" w:lineRule="auto"/>
        <w:ind w:firstLine="709"/>
        <w:jc w:val="both"/>
        <w:rPr>
          <w:rFonts w:ascii="Times New Roman" w:eastAsia="Calibri" w:hAnsi="Times New Roman" w:cs="Times New Roman"/>
          <w:sz w:val="28"/>
          <w:szCs w:val="28"/>
          <w:lang w:val="kk-KZ"/>
        </w:rPr>
      </w:pPr>
      <w:r w:rsidRPr="007C0618">
        <w:rPr>
          <w:rFonts w:ascii="Times New Roman" w:eastAsia="Calibri" w:hAnsi="Times New Roman" w:cs="Times New Roman"/>
          <w:sz w:val="28"/>
          <w:szCs w:val="28"/>
          <w:lang w:val="kk-KZ"/>
        </w:rPr>
        <w:t>Инновациялық әлеует</w:t>
      </w:r>
      <w:r w:rsidR="0014632E" w:rsidRPr="007C0618">
        <w:rPr>
          <w:rFonts w:ascii="Times New Roman" w:eastAsia="Calibri" w:hAnsi="Times New Roman" w:cs="Times New Roman"/>
          <w:sz w:val="28"/>
          <w:szCs w:val="28"/>
          <w:lang w:val="kk-KZ"/>
        </w:rPr>
        <w:t>тің</w:t>
      </w:r>
      <w:r w:rsidR="00567784" w:rsidRPr="007C0618">
        <w:rPr>
          <w:rFonts w:ascii="Times New Roman" w:eastAsia="Calibri" w:hAnsi="Times New Roman" w:cs="Times New Roman"/>
          <w:sz w:val="28"/>
          <w:szCs w:val="28"/>
          <w:lang w:val="kk-KZ"/>
        </w:rPr>
        <w:t xml:space="preserve"> кәсіпорынның жалпы кәсіпкерлік әлеуетінің </w:t>
      </w:r>
      <w:r w:rsidR="0014632E" w:rsidRPr="007C0618">
        <w:rPr>
          <w:rFonts w:ascii="Times New Roman" w:eastAsia="Calibri" w:hAnsi="Times New Roman" w:cs="Times New Roman"/>
          <w:sz w:val="28"/>
          <w:szCs w:val="28"/>
          <w:lang w:val="kk-KZ"/>
        </w:rPr>
        <w:t>құрамдас бөліктерінің бірі бола</w:t>
      </w:r>
      <w:r w:rsidR="00567784" w:rsidRPr="007C0618">
        <w:rPr>
          <w:rFonts w:ascii="Times New Roman" w:eastAsia="Calibri" w:hAnsi="Times New Roman" w:cs="Times New Roman"/>
          <w:sz w:val="28"/>
          <w:szCs w:val="28"/>
          <w:lang w:val="kk-KZ"/>
        </w:rPr>
        <w:t xml:space="preserve"> отырып, оның негізін құрай</w:t>
      </w:r>
      <w:r w:rsidR="0014632E" w:rsidRPr="007C0618">
        <w:rPr>
          <w:rFonts w:ascii="Times New Roman" w:eastAsia="Calibri" w:hAnsi="Times New Roman" w:cs="Times New Roman"/>
          <w:sz w:val="28"/>
          <w:szCs w:val="28"/>
          <w:lang w:val="kk-KZ"/>
        </w:rPr>
        <w:t>тыны</w:t>
      </w:r>
      <w:r w:rsidR="00567784" w:rsidRPr="007C0618">
        <w:rPr>
          <w:rFonts w:ascii="Times New Roman" w:eastAsia="Calibri" w:hAnsi="Times New Roman" w:cs="Times New Roman"/>
          <w:sz w:val="28"/>
          <w:szCs w:val="28"/>
          <w:lang w:val="kk-KZ"/>
        </w:rPr>
        <w:t xml:space="preserve"> және </w:t>
      </w:r>
      <w:r w:rsidRPr="007C0618">
        <w:rPr>
          <w:rFonts w:ascii="Times New Roman" w:eastAsia="Calibri" w:hAnsi="Times New Roman" w:cs="Times New Roman"/>
          <w:sz w:val="28"/>
          <w:szCs w:val="28"/>
          <w:lang w:val="kk-KZ"/>
        </w:rPr>
        <w:t>кәсіпорынның инновациялық даму</w:t>
      </w:r>
      <w:r w:rsidR="0014632E" w:rsidRPr="007C0618">
        <w:rPr>
          <w:rFonts w:ascii="Times New Roman" w:eastAsia="Calibri" w:hAnsi="Times New Roman" w:cs="Times New Roman"/>
          <w:sz w:val="28"/>
          <w:szCs w:val="28"/>
          <w:lang w:val="kk-KZ"/>
        </w:rPr>
        <w:t>ын</w:t>
      </w:r>
      <w:r w:rsidRPr="007C0618">
        <w:rPr>
          <w:rFonts w:ascii="Times New Roman" w:eastAsia="Calibri" w:hAnsi="Times New Roman" w:cs="Times New Roman"/>
          <w:sz w:val="28"/>
          <w:szCs w:val="28"/>
          <w:lang w:val="kk-KZ"/>
        </w:rPr>
        <w:t xml:space="preserve"> жүзеге асырудың нақты әлеуетін анықтайтыны анықталды.</w:t>
      </w:r>
    </w:p>
    <w:p w14:paraId="128C8A85" w14:textId="77777777" w:rsidR="001C73F9" w:rsidRPr="007C0618" w:rsidRDefault="00F779C0" w:rsidP="001C73F9">
      <w:pPr>
        <w:tabs>
          <w:tab w:val="left" w:pos="1555"/>
        </w:tabs>
        <w:spacing w:after="0" w:line="240" w:lineRule="auto"/>
        <w:ind w:firstLine="709"/>
        <w:jc w:val="both"/>
        <w:rPr>
          <w:rStyle w:val="a9"/>
          <w:rFonts w:ascii="Times New Roman" w:hAnsi="Times New Roman" w:cs="Times New Roman"/>
          <w:b w:val="0"/>
          <w:sz w:val="28"/>
          <w:szCs w:val="28"/>
          <w:lang w:val="kk-KZ"/>
        </w:rPr>
      </w:pPr>
      <w:r w:rsidRPr="007C0618">
        <w:rPr>
          <w:rStyle w:val="a9"/>
          <w:rFonts w:ascii="Times New Roman" w:hAnsi="Times New Roman" w:cs="Times New Roman"/>
          <w:b w:val="0"/>
          <w:sz w:val="28"/>
          <w:szCs w:val="28"/>
          <w:lang w:val="kk-KZ"/>
        </w:rPr>
        <w:t>КЛЖ-нің и</w:t>
      </w:r>
      <w:r w:rsidR="0014632E" w:rsidRPr="007C0618">
        <w:rPr>
          <w:rStyle w:val="a9"/>
          <w:rFonts w:ascii="Times New Roman" w:hAnsi="Times New Roman" w:cs="Times New Roman"/>
          <w:b w:val="0"/>
          <w:sz w:val="28"/>
          <w:szCs w:val="28"/>
          <w:lang w:val="kk-KZ"/>
        </w:rPr>
        <w:t>нновациялық әлеует</w:t>
      </w:r>
      <w:r w:rsidRPr="007C0618">
        <w:rPr>
          <w:rStyle w:val="a9"/>
          <w:rFonts w:ascii="Times New Roman" w:hAnsi="Times New Roman" w:cs="Times New Roman"/>
          <w:b w:val="0"/>
          <w:sz w:val="28"/>
          <w:szCs w:val="28"/>
          <w:lang w:val="kk-KZ"/>
        </w:rPr>
        <w:t>і</w:t>
      </w:r>
      <w:r w:rsidR="0014632E" w:rsidRPr="007C0618">
        <w:rPr>
          <w:rStyle w:val="a9"/>
          <w:rFonts w:ascii="Times New Roman" w:hAnsi="Times New Roman" w:cs="Times New Roman"/>
          <w:b w:val="0"/>
          <w:sz w:val="28"/>
          <w:szCs w:val="28"/>
          <w:lang w:val="kk-KZ"/>
        </w:rPr>
        <w:t xml:space="preserve"> меншікті, қарызға алынған және сатып алынған инновациялық ресурстарды пайдалану мүмкіндіктерін, сондай-ақ инновациялық қызметке қатысушылардың өзара іс-әрекеттінің ұйымдастырушылық формаларын сипаттайды. </w:t>
      </w:r>
    </w:p>
    <w:p w14:paraId="55113A02" w14:textId="01E53F39" w:rsidR="001C73F9" w:rsidRPr="007C0618" w:rsidRDefault="00BA1D06" w:rsidP="001C73F9">
      <w:pPr>
        <w:tabs>
          <w:tab w:val="left" w:pos="1555"/>
        </w:tabs>
        <w:spacing w:after="0" w:line="240" w:lineRule="auto"/>
        <w:ind w:firstLine="709"/>
        <w:jc w:val="both"/>
        <w:rPr>
          <w:rStyle w:val="a9"/>
          <w:rFonts w:ascii="Times New Roman" w:hAnsi="Times New Roman" w:cs="Times New Roman"/>
          <w:b w:val="0"/>
          <w:sz w:val="28"/>
          <w:szCs w:val="28"/>
          <w:lang w:val="kk-KZ"/>
        </w:rPr>
      </w:pPr>
      <w:r w:rsidRPr="007C0618">
        <w:rPr>
          <w:rStyle w:val="a9"/>
          <w:rFonts w:ascii="Times New Roman" w:hAnsi="Times New Roman" w:cs="Times New Roman"/>
          <w:b w:val="0"/>
          <w:sz w:val="28"/>
          <w:szCs w:val="28"/>
          <w:lang w:val="kk-KZ"/>
        </w:rPr>
        <w:t>И</w:t>
      </w:r>
      <w:r w:rsidR="0014632E" w:rsidRPr="007C0618">
        <w:rPr>
          <w:rStyle w:val="a9"/>
          <w:rFonts w:ascii="Times New Roman" w:hAnsi="Times New Roman" w:cs="Times New Roman"/>
          <w:b w:val="0"/>
          <w:sz w:val="28"/>
          <w:szCs w:val="28"/>
          <w:lang w:val="kk-KZ"/>
        </w:rPr>
        <w:t xml:space="preserve">нновациялық әлеуетті </w:t>
      </w:r>
      <w:r w:rsidRPr="007C0618">
        <w:rPr>
          <w:rStyle w:val="a9"/>
          <w:rFonts w:ascii="Times New Roman" w:hAnsi="Times New Roman" w:cs="Times New Roman"/>
          <w:b w:val="0"/>
          <w:sz w:val="28"/>
          <w:szCs w:val="28"/>
          <w:lang w:val="kk-KZ"/>
        </w:rPr>
        <w:t xml:space="preserve">басқару нысаны ретінде </w:t>
      </w:r>
      <w:r w:rsidR="0014632E" w:rsidRPr="007C0618">
        <w:rPr>
          <w:rStyle w:val="a9"/>
          <w:rFonts w:ascii="Times New Roman" w:hAnsi="Times New Roman" w:cs="Times New Roman"/>
          <w:b w:val="0"/>
          <w:sz w:val="28"/>
          <w:szCs w:val="28"/>
          <w:lang w:val="kk-KZ"/>
        </w:rPr>
        <w:t xml:space="preserve">пайдалану </w:t>
      </w:r>
      <w:r w:rsidRPr="007C0618">
        <w:rPr>
          <w:rStyle w:val="a9"/>
          <w:rFonts w:ascii="Times New Roman" w:hAnsi="Times New Roman" w:cs="Times New Roman"/>
          <w:b w:val="0"/>
          <w:sz w:val="28"/>
          <w:szCs w:val="28"/>
          <w:lang w:val="kk-KZ"/>
        </w:rPr>
        <w:t xml:space="preserve">әртүрлі инновациялық ресурстарды қолданудың жоспарларын, ұйымдастырушылық нысандары мен жобаларын қалыптастыруға, оларды жүйенің </w:t>
      </w:r>
      <w:r w:rsidR="0014632E" w:rsidRPr="007C0618">
        <w:rPr>
          <w:rStyle w:val="a9"/>
          <w:rFonts w:ascii="Times New Roman" w:hAnsi="Times New Roman" w:cs="Times New Roman"/>
          <w:b w:val="0"/>
          <w:sz w:val="28"/>
          <w:szCs w:val="28"/>
          <w:lang w:val="kk-KZ"/>
        </w:rPr>
        <w:t>даму бағдарламасына енгіз</w:t>
      </w:r>
      <w:r w:rsidRPr="007C0618">
        <w:rPr>
          <w:rStyle w:val="a9"/>
          <w:rFonts w:ascii="Times New Roman" w:hAnsi="Times New Roman" w:cs="Times New Roman"/>
          <w:b w:val="0"/>
          <w:sz w:val="28"/>
          <w:szCs w:val="28"/>
          <w:lang w:val="kk-KZ"/>
        </w:rPr>
        <w:t>уге,</w:t>
      </w:r>
      <w:r w:rsidR="00DE7C32" w:rsidRPr="007C0618">
        <w:rPr>
          <w:rStyle w:val="a9"/>
          <w:rFonts w:ascii="Times New Roman" w:hAnsi="Times New Roman" w:cs="Times New Roman"/>
          <w:b w:val="0"/>
          <w:sz w:val="28"/>
          <w:szCs w:val="28"/>
          <w:lang w:val="kk-KZ"/>
        </w:rPr>
        <w:t xml:space="preserve"> </w:t>
      </w:r>
      <w:r w:rsidR="0014632E" w:rsidRPr="007C0618">
        <w:rPr>
          <w:rStyle w:val="a9"/>
          <w:rFonts w:ascii="Times New Roman" w:hAnsi="Times New Roman" w:cs="Times New Roman"/>
          <w:b w:val="0"/>
          <w:sz w:val="28"/>
          <w:szCs w:val="28"/>
          <w:lang w:val="kk-KZ"/>
        </w:rPr>
        <w:t xml:space="preserve">инновациялық ресурстар жүйесінің оңтайлы тепе-теңдігін сақтауға, инновацияларды іске асыру үшін қаржы ресурстарын тарту мүмкіндіктерін </w:t>
      </w:r>
      <w:r w:rsidRPr="007C0618">
        <w:rPr>
          <w:rStyle w:val="a9"/>
          <w:rFonts w:ascii="Times New Roman" w:hAnsi="Times New Roman" w:cs="Times New Roman"/>
          <w:b w:val="0"/>
          <w:sz w:val="28"/>
          <w:szCs w:val="28"/>
          <w:lang w:val="kk-KZ"/>
        </w:rPr>
        <w:t>ұлғайтуға</w:t>
      </w:r>
      <w:r w:rsidR="0014632E" w:rsidRPr="007C0618">
        <w:rPr>
          <w:rStyle w:val="a9"/>
          <w:rFonts w:ascii="Times New Roman" w:hAnsi="Times New Roman" w:cs="Times New Roman"/>
          <w:b w:val="0"/>
          <w:sz w:val="28"/>
          <w:szCs w:val="28"/>
          <w:lang w:val="kk-KZ"/>
        </w:rPr>
        <w:t xml:space="preserve">, инновацияларды әзірлеу және пайдалану </w:t>
      </w:r>
      <w:r w:rsidRPr="007C0618">
        <w:rPr>
          <w:rStyle w:val="a9"/>
          <w:rFonts w:ascii="Times New Roman" w:hAnsi="Times New Roman" w:cs="Times New Roman"/>
          <w:b w:val="0"/>
          <w:sz w:val="28"/>
          <w:szCs w:val="28"/>
          <w:lang w:val="kk-KZ"/>
        </w:rPr>
        <w:t>үдерістерінде</w:t>
      </w:r>
      <w:r w:rsidR="0014632E" w:rsidRPr="007C0618">
        <w:rPr>
          <w:rStyle w:val="a9"/>
          <w:rFonts w:ascii="Times New Roman" w:hAnsi="Times New Roman" w:cs="Times New Roman"/>
          <w:b w:val="0"/>
          <w:sz w:val="28"/>
          <w:szCs w:val="28"/>
          <w:lang w:val="kk-KZ"/>
        </w:rPr>
        <w:t xml:space="preserve"> тәуекелдерді азайтуға мүмкіндік береді.</w:t>
      </w:r>
    </w:p>
    <w:p w14:paraId="23E4C2A1" w14:textId="77777777" w:rsidR="001C73F9" w:rsidRPr="007C0618" w:rsidRDefault="008377A9" w:rsidP="001C73F9">
      <w:pPr>
        <w:tabs>
          <w:tab w:val="left" w:pos="1555"/>
        </w:tabs>
        <w:spacing w:after="0" w:line="240" w:lineRule="auto"/>
        <w:ind w:firstLine="709"/>
        <w:jc w:val="both"/>
        <w:rPr>
          <w:rFonts w:ascii="Times New Roman" w:hAnsi="Times New Roman" w:cs="Times New Roman"/>
          <w:bCs/>
          <w:sz w:val="28"/>
          <w:szCs w:val="28"/>
          <w:lang w:val="kk-KZ"/>
        </w:rPr>
      </w:pPr>
      <w:r w:rsidRPr="007C0618">
        <w:rPr>
          <w:rFonts w:ascii="Times New Roman" w:eastAsia="Calibri" w:hAnsi="Times New Roman" w:cs="Times New Roman"/>
          <w:sz w:val="28"/>
          <w:szCs w:val="28"/>
          <w:lang w:val="kk-KZ"/>
        </w:rPr>
        <w:t>Сонымен, зерттеудің бірінші тарауы аясында КЛЖ-нің инновациялық әлеуетін басқарудың теориялық және әдіснамалық негіздері нақты қарастырылады, атап айтқанда:</w:t>
      </w:r>
    </w:p>
    <w:p w14:paraId="6A030528" w14:textId="52B72A40" w:rsidR="001C73F9" w:rsidRPr="007C0618" w:rsidRDefault="008377A9" w:rsidP="001C73F9">
      <w:pPr>
        <w:tabs>
          <w:tab w:val="left" w:pos="1555"/>
        </w:tabs>
        <w:spacing w:after="0" w:line="240" w:lineRule="auto"/>
        <w:ind w:firstLine="709"/>
        <w:jc w:val="both"/>
        <w:rPr>
          <w:rFonts w:ascii="Times New Roman" w:hAnsi="Times New Roman" w:cs="Times New Roman"/>
          <w:bCs/>
          <w:sz w:val="28"/>
          <w:szCs w:val="28"/>
          <w:lang w:val="kk-KZ"/>
        </w:rPr>
      </w:pPr>
      <w:r w:rsidRPr="007C0618">
        <w:rPr>
          <w:rFonts w:ascii="Times New Roman" w:eastAsia="Calibri" w:hAnsi="Times New Roman" w:cs="Times New Roman"/>
          <w:sz w:val="28"/>
          <w:szCs w:val="28"/>
          <w:lang w:val="kk-KZ"/>
        </w:rPr>
        <w:t>- КЛЖ-нің инновациялық әлеуетін басқару мәні, нысандары, әдістері мен механизмдері сипатталған;</w:t>
      </w:r>
    </w:p>
    <w:p w14:paraId="7B0E4625" w14:textId="77777777" w:rsidR="001C73F9" w:rsidRPr="007C0618" w:rsidRDefault="008377A9" w:rsidP="001C73F9">
      <w:pPr>
        <w:tabs>
          <w:tab w:val="left" w:pos="1555"/>
        </w:tabs>
        <w:spacing w:after="0" w:line="240" w:lineRule="auto"/>
        <w:ind w:firstLine="709"/>
        <w:jc w:val="both"/>
        <w:rPr>
          <w:rFonts w:ascii="Times New Roman" w:hAnsi="Times New Roman" w:cs="Times New Roman"/>
          <w:bCs/>
          <w:sz w:val="28"/>
          <w:szCs w:val="28"/>
          <w:lang w:val="kk-KZ"/>
        </w:rPr>
      </w:pPr>
      <w:r w:rsidRPr="007C0618">
        <w:rPr>
          <w:rFonts w:ascii="Times New Roman" w:eastAsia="Calibri" w:hAnsi="Times New Roman" w:cs="Times New Roman"/>
          <w:sz w:val="28"/>
          <w:szCs w:val="28"/>
          <w:lang w:val="kk-KZ"/>
        </w:rPr>
        <w:t>- КЛД-нің кәсіпорындарының инновациялық әлеуетін басқару ерекшеліктері негізделген;</w:t>
      </w:r>
    </w:p>
    <w:p w14:paraId="1483D737" w14:textId="6DA5F3F2" w:rsidR="008377A9" w:rsidRPr="007C0618" w:rsidRDefault="00231066" w:rsidP="001C73F9">
      <w:pPr>
        <w:tabs>
          <w:tab w:val="left" w:pos="1555"/>
        </w:tabs>
        <w:spacing w:after="0" w:line="240" w:lineRule="auto"/>
        <w:ind w:firstLine="709"/>
        <w:jc w:val="both"/>
        <w:rPr>
          <w:rFonts w:ascii="Times New Roman" w:hAnsi="Times New Roman" w:cs="Times New Roman"/>
          <w:bCs/>
          <w:sz w:val="28"/>
          <w:szCs w:val="28"/>
          <w:lang w:val="kk-KZ"/>
        </w:rPr>
      </w:pPr>
      <w:r w:rsidRPr="007C0618">
        <w:rPr>
          <w:rFonts w:ascii="Times New Roman" w:eastAsia="Calibri" w:hAnsi="Times New Roman" w:cs="Times New Roman"/>
          <w:sz w:val="28"/>
          <w:szCs w:val="28"/>
          <w:lang w:val="kk-KZ"/>
        </w:rPr>
        <w:t>-</w:t>
      </w:r>
      <w:r w:rsidR="008377A9" w:rsidRPr="007C0618">
        <w:rPr>
          <w:rFonts w:ascii="Times New Roman" w:eastAsia="Calibri" w:hAnsi="Times New Roman" w:cs="Times New Roman"/>
          <w:sz w:val="28"/>
          <w:szCs w:val="28"/>
          <w:lang w:val="kk-KZ"/>
        </w:rPr>
        <w:t xml:space="preserve"> КЛЖ-нің инновациялық әлеуетін басқарудың шетелдік тәжірибесі талданды.</w:t>
      </w:r>
    </w:p>
    <w:p w14:paraId="5FD84B72" w14:textId="77777777" w:rsidR="00EE5DD3" w:rsidRPr="00592572" w:rsidRDefault="001351C3" w:rsidP="00EE5DD3">
      <w:pPr>
        <w:pStyle w:val="a6"/>
        <w:spacing w:before="0" w:beforeAutospacing="0" w:after="0" w:afterAutospacing="0"/>
        <w:ind w:firstLine="706"/>
        <w:jc w:val="both"/>
        <w:rPr>
          <w:rFonts w:eastAsia="PMingLiU"/>
          <w:color w:val="000000"/>
          <w:kern w:val="24"/>
          <w:sz w:val="28"/>
          <w:szCs w:val="28"/>
          <w:lang w:val="kk-KZ" w:eastAsia="ru-RU"/>
        </w:rPr>
      </w:pPr>
      <w:r w:rsidRPr="007C0618">
        <w:rPr>
          <w:sz w:val="28"/>
          <w:lang w:val="kk-KZ"/>
        </w:rPr>
        <w:t xml:space="preserve">КЛЖ-нің инновациялық әлеуеті ұғымдарын және оның құрылымын қалыптастыруға көзқарастарды талдау негізінде біз инновациялық әлеуеттің түзетілген анықтамасын ұсынамыз: </w:t>
      </w:r>
      <w:r w:rsidR="00EE5DD3">
        <w:rPr>
          <w:rFonts w:eastAsia="PMingLiU"/>
          <w:color w:val="000000"/>
          <w:kern w:val="24"/>
          <w:sz w:val="28"/>
          <w:szCs w:val="28"/>
          <w:lang w:val="kk-KZ" w:eastAsia="ru-RU"/>
        </w:rPr>
        <w:t>«</w:t>
      </w:r>
      <w:r w:rsidR="00EE5DD3" w:rsidRPr="00592572">
        <w:rPr>
          <w:rFonts w:eastAsia="PMingLiU"/>
          <w:color w:val="000000"/>
          <w:kern w:val="24"/>
          <w:sz w:val="28"/>
          <w:szCs w:val="28"/>
          <w:lang w:val="kk-KZ" w:eastAsia="ru-RU"/>
        </w:rPr>
        <w:t>Көлік-логистикалық жү</w:t>
      </w:r>
      <w:r w:rsidR="00EE5DD3">
        <w:rPr>
          <w:rFonts w:eastAsia="PMingLiU"/>
          <w:color w:val="000000"/>
          <w:kern w:val="24"/>
          <w:sz w:val="28"/>
          <w:szCs w:val="28"/>
          <w:lang w:val="kk-KZ" w:eastAsia="ru-RU"/>
        </w:rPr>
        <w:t>йелерінің инновациялық әлеуеті-</w:t>
      </w:r>
      <w:r w:rsidR="00EE5DD3" w:rsidRPr="00592572">
        <w:rPr>
          <w:rFonts w:eastAsia="PMingLiU"/>
          <w:color w:val="000000"/>
          <w:kern w:val="24"/>
          <w:sz w:val="28"/>
          <w:szCs w:val="28"/>
          <w:lang w:val="kk-KZ" w:eastAsia="ru-RU"/>
        </w:rPr>
        <w:t xml:space="preserve"> бұл инновацияларға ықпал ететін </w:t>
      </w:r>
      <w:r w:rsidR="00EE5DD3">
        <w:rPr>
          <w:rFonts w:eastAsia="PMingLiU"/>
          <w:color w:val="000000"/>
          <w:kern w:val="24"/>
          <w:sz w:val="28"/>
          <w:szCs w:val="28"/>
          <w:lang w:val="kk-KZ" w:eastAsia="ru-RU"/>
        </w:rPr>
        <w:t xml:space="preserve">қалыптасқан </w:t>
      </w:r>
      <w:r w:rsidR="00EE5DD3" w:rsidRPr="00592572">
        <w:rPr>
          <w:rFonts w:eastAsia="PMingLiU"/>
          <w:color w:val="000000"/>
          <w:kern w:val="24"/>
          <w:sz w:val="28"/>
          <w:szCs w:val="28"/>
          <w:lang w:val="kk-KZ" w:eastAsia="ru-RU"/>
        </w:rPr>
        <w:t>қолайлы ішкі климатты, қолда бар ішкі ресурстарды (өндірістік, технологиялық, қаржылық, зияткерлік, адами, ғылыми, басқарушылық, ақпараттық т.с.с.) және  шаруашылық жүргізуші тұлғаның инновациялық қызметінің дамуы мен инновациялық белсенділік деңгейін үнемі арттыруға ықпал ететін сыртқы мүмкіндіктерді ескере отырып, өнімдік, үдерістік, ұйымдастырушылық және т.б. инновацияларды әзірлеу, жасау, жасалған инновацияларды тәжірибелік қызметте пайдалану және көбейтуді жүзеге асыру</w:t>
      </w:r>
      <w:r w:rsidR="00EE5DD3" w:rsidRPr="00592572">
        <w:rPr>
          <w:rFonts w:eastAsia="Calibri"/>
          <w:color w:val="000000"/>
          <w:kern w:val="24"/>
          <w:sz w:val="28"/>
          <w:szCs w:val="28"/>
          <w:lang w:val="kk-KZ" w:eastAsia="ru-RU"/>
        </w:rPr>
        <w:t xml:space="preserve"> </w:t>
      </w:r>
      <w:r w:rsidR="00EE5DD3" w:rsidRPr="00592572">
        <w:rPr>
          <w:rFonts w:eastAsia="PMingLiU"/>
          <w:color w:val="000000"/>
          <w:kern w:val="24"/>
          <w:sz w:val="28"/>
          <w:szCs w:val="28"/>
          <w:lang w:val="kk-KZ" w:eastAsia="ru-RU"/>
        </w:rPr>
        <w:t>арқылы жүйенің</w:t>
      </w:r>
      <w:r w:rsidR="00EE5DD3" w:rsidRPr="00592572">
        <w:rPr>
          <w:rFonts w:eastAsia="Calibri"/>
          <w:color w:val="000000"/>
          <w:kern w:val="24"/>
          <w:sz w:val="28"/>
          <w:szCs w:val="28"/>
          <w:lang w:val="kk-KZ" w:eastAsia="ru-RU"/>
        </w:rPr>
        <w:t xml:space="preserve"> қызмет ету тиімділігін және</w:t>
      </w:r>
      <w:r w:rsidR="00EE5DD3" w:rsidRPr="00592572">
        <w:rPr>
          <w:rFonts w:eastAsia="PMingLiU"/>
          <w:color w:val="000000"/>
          <w:kern w:val="24"/>
          <w:sz w:val="28"/>
          <w:szCs w:val="28"/>
          <w:lang w:val="kk-KZ" w:eastAsia="ru-RU"/>
        </w:rPr>
        <w:t xml:space="preserve"> бәсекегеқабілеттілігін</w:t>
      </w:r>
      <w:r w:rsidR="00EE5DD3" w:rsidRPr="00592572">
        <w:rPr>
          <w:rFonts w:eastAsia="Calibri"/>
          <w:color w:val="000000"/>
          <w:kern w:val="24"/>
          <w:sz w:val="28"/>
          <w:szCs w:val="28"/>
          <w:lang w:val="kk-KZ" w:eastAsia="ru-RU"/>
        </w:rPr>
        <w:t xml:space="preserve"> арттыруға,</w:t>
      </w:r>
      <w:r w:rsidR="00EE5DD3" w:rsidRPr="00592572">
        <w:rPr>
          <w:rFonts w:eastAsia="PMingLiU"/>
          <w:color w:val="000000"/>
          <w:kern w:val="24"/>
          <w:sz w:val="28"/>
          <w:szCs w:val="28"/>
          <w:lang w:val="kk-KZ" w:eastAsia="ru-RU"/>
        </w:rPr>
        <w:t xml:space="preserve"> өзгеруге, жақсаруға, ілгері</w:t>
      </w:r>
      <w:r w:rsidR="00EE5DD3">
        <w:rPr>
          <w:rFonts w:eastAsia="PMingLiU"/>
          <w:color w:val="000000"/>
          <w:kern w:val="24"/>
          <w:sz w:val="28"/>
          <w:szCs w:val="28"/>
          <w:lang w:val="kk-KZ" w:eastAsia="ru-RU"/>
        </w:rPr>
        <w:t>леуге қабілеттілігін білдіреді».</w:t>
      </w:r>
    </w:p>
    <w:p w14:paraId="69BB7F48" w14:textId="29C75A19" w:rsidR="000B4181" w:rsidRPr="007C0618" w:rsidRDefault="000B4181" w:rsidP="00F55380">
      <w:pPr>
        <w:spacing w:after="0" w:line="240" w:lineRule="auto"/>
        <w:ind w:firstLine="709"/>
        <w:jc w:val="both"/>
        <w:rPr>
          <w:rFonts w:ascii="Times New Roman" w:eastAsia="Times New Roman" w:hAnsi="Times New Roman" w:cs="Times New Roman"/>
          <w:bCs/>
          <w:sz w:val="28"/>
          <w:szCs w:val="28"/>
          <w:lang w:val="kk-KZ"/>
        </w:rPr>
      </w:pPr>
      <w:r w:rsidRPr="007C0618">
        <w:rPr>
          <w:rFonts w:ascii="Times New Roman" w:eastAsia="Calibri" w:hAnsi="Times New Roman" w:cs="Times New Roman"/>
          <w:sz w:val="28"/>
          <w:szCs w:val="28"/>
          <w:lang w:val="kk-KZ"/>
        </w:rPr>
        <w:t>Инновациялық әлеуетті басқару – ұйымның инновациялық әле</w:t>
      </w:r>
      <w:r w:rsidR="00EE5DD3">
        <w:rPr>
          <w:rFonts w:ascii="Times New Roman" w:eastAsia="Calibri" w:hAnsi="Times New Roman" w:cs="Times New Roman"/>
          <w:sz w:val="28"/>
          <w:szCs w:val="28"/>
          <w:lang w:val="kk-KZ"/>
        </w:rPr>
        <w:t>уетін арттыру және инновация пла</w:t>
      </w:r>
      <w:r w:rsidRPr="007C0618">
        <w:rPr>
          <w:rFonts w:ascii="Times New Roman" w:eastAsia="Calibri" w:hAnsi="Times New Roman" w:cs="Times New Roman"/>
          <w:sz w:val="28"/>
          <w:szCs w:val="28"/>
          <w:lang w:val="kk-KZ"/>
        </w:rPr>
        <w:t xml:space="preserve">тформасын құру мақсатында оның экономикалық және шаруашылық қызметін реттеу құралдары мен әдістерінің жиынтығы. Инновациялық әлеуетті сапалы басқару үшін оны бағалау маңызды. Осыған байланысты инновациялық әлеуетті оның негізгі құрамдас бөліктері бойынша бағалау әдістемесі әзірленді (ресурстық </w:t>
      </w:r>
      <w:r w:rsidR="00EE5DD3">
        <w:rPr>
          <w:rFonts w:ascii="Times New Roman" w:eastAsia="Calibri" w:hAnsi="Times New Roman" w:cs="Times New Roman"/>
          <w:sz w:val="28"/>
          <w:szCs w:val="28"/>
          <w:lang w:val="kk-KZ"/>
        </w:rPr>
        <w:t>көзқарас</w:t>
      </w:r>
      <w:r w:rsidRPr="007C0618">
        <w:rPr>
          <w:rFonts w:ascii="Times New Roman" w:eastAsia="Calibri" w:hAnsi="Times New Roman" w:cs="Times New Roman"/>
          <w:sz w:val="28"/>
          <w:szCs w:val="28"/>
          <w:lang w:val="kk-KZ"/>
        </w:rPr>
        <w:t xml:space="preserve"> негізінде орындалады)</w:t>
      </w:r>
      <w:r w:rsidR="000B3643" w:rsidRPr="007C0618">
        <w:rPr>
          <w:rFonts w:ascii="Times New Roman" w:eastAsia="Times New Roman" w:hAnsi="Times New Roman" w:cs="Times New Roman"/>
          <w:bCs/>
          <w:sz w:val="28"/>
          <w:szCs w:val="28"/>
          <w:lang w:val="kk-KZ"/>
        </w:rPr>
        <w:t xml:space="preserve">. </w:t>
      </w:r>
    </w:p>
    <w:p w14:paraId="590EEC62" w14:textId="3D2DCC5C" w:rsidR="00462FCC" w:rsidRPr="007C0618" w:rsidRDefault="00235B27" w:rsidP="00F55380">
      <w:pPr>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Көлік-логистикалық</w:t>
      </w:r>
      <w:r w:rsidR="00462FCC" w:rsidRPr="007C0618">
        <w:rPr>
          <w:rFonts w:ascii="Times New Roman" w:hAnsi="Times New Roman" w:cs="Times New Roman"/>
          <w:sz w:val="28"/>
          <w:lang w:val="kk-KZ"/>
        </w:rPr>
        <w:t xml:space="preserve"> жүйе менеджменттің интегралдық құралы ретінде бизнеске материалдық, ақпараттық және қаржылық ағындарды басқарудың тиімділігін барынша арттыру арқылы стратегиялық, тактикалық және жедел мақсаттарға қол жеткізуге мүмкіндік береді. Оған инновациялық жүйені пайдалану арқылы қол жеткізуге болады.</w:t>
      </w:r>
      <w:r w:rsidR="001463AD">
        <w:rPr>
          <w:rFonts w:ascii="Times New Roman" w:hAnsi="Times New Roman" w:cs="Times New Roman"/>
          <w:sz w:val="28"/>
          <w:lang w:val="kk-KZ"/>
        </w:rPr>
        <w:t xml:space="preserve"> </w:t>
      </w:r>
      <w:r w:rsidR="00462FCC" w:rsidRPr="007C0618">
        <w:rPr>
          <w:rFonts w:ascii="Times New Roman" w:hAnsi="Times New Roman" w:cs="Times New Roman"/>
          <w:sz w:val="28"/>
          <w:lang w:val="kk-KZ"/>
        </w:rPr>
        <w:t>Инновациялық қызметті стратегиялық ұйымдастыру тұжырымдамасын қолдану КЛЖ-не қабылданатын басқарушылық шешімдердің сапасын арттыруға, сондай-ақ тұтастай алғанда инновациялық әлеуетті едәуір дәрежеде арттыруға мүмкіндік береді.</w:t>
      </w:r>
    </w:p>
    <w:p w14:paraId="2C8F55C7" w14:textId="2105B11A" w:rsidR="00462FCC" w:rsidRPr="007C0618" w:rsidRDefault="00462FCC" w:rsidP="00F55380">
      <w:pPr>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lang w:val="kk-KZ"/>
        </w:rPr>
        <w:t>Тұтастай алғанда</w:t>
      </w:r>
      <w:r w:rsidR="001463AD">
        <w:rPr>
          <w:rFonts w:ascii="Times New Roman" w:hAnsi="Times New Roman" w:cs="Times New Roman"/>
          <w:sz w:val="28"/>
          <w:lang w:val="kk-KZ"/>
        </w:rPr>
        <w:t>,</w:t>
      </w:r>
      <w:r w:rsidRPr="007C0618">
        <w:rPr>
          <w:rFonts w:ascii="Times New Roman" w:hAnsi="Times New Roman" w:cs="Times New Roman"/>
          <w:sz w:val="28"/>
          <w:lang w:val="kk-KZ"/>
        </w:rPr>
        <w:t xml:space="preserve"> КЛЖ-нің инновациялық қызметін басқарудың жалпы міндеті инновациялық әлеует элементтерін пайдалану деңгейін арттыру болып қала береді. Қазіргі уақытта инновациялық әлеуетті бағалаудың көптеген әдістері бар, бірақ олардың артықшылықтары да, кемшіліктері де бар.</w:t>
      </w:r>
    </w:p>
    <w:p w14:paraId="11DA7588" w14:textId="5BC78ECE" w:rsidR="00231066" w:rsidRPr="007C0618" w:rsidRDefault="00462FCC"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lang w:val="kk-KZ"/>
        </w:rPr>
        <w:t xml:space="preserve">Сондықтан инновациялық әлеуеттің құрылымын, сондай-ақ бағалау көрсеткіштері мен өлшемдік мәндерін анықтау компанияның инновациялық әлеуетін басқаруда, бақылауда және бағалауда аса маңызды тақырып болып қала береді. Бұл көрсеткіштердің құрамы категорияға қарай іріктелуі және инновациялық әлеуеттің деңгейі және оның құрылымдық компоненттері туралы толық ақпарат беретіндей, уақтылы және </w:t>
      </w:r>
      <w:r w:rsidR="00DE7C32" w:rsidRPr="007C0618">
        <w:rPr>
          <w:rFonts w:ascii="Times New Roman" w:hAnsi="Times New Roman" w:cs="Times New Roman"/>
          <w:sz w:val="28"/>
          <w:lang w:val="kk-KZ"/>
        </w:rPr>
        <w:t>айқын</w:t>
      </w:r>
      <w:r w:rsidRPr="007C0618">
        <w:rPr>
          <w:rFonts w:ascii="Times New Roman" w:hAnsi="Times New Roman" w:cs="Times New Roman"/>
          <w:sz w:val="28"/>
          <w:lang w:val="kk-KZ"/>
        </w:rPr>
        <w:t xml:space="preserve"> басқару шешімдерін қабылдауды қамтамасыз ететіндей болуы тиіс. Бұл ретте КЛЖ-нің инновациялық әлеуетін бағалайтын көрсеткіштер пайдалануда қарапайым және </w:t>
      </w:r>
      <w:r w:rsidRPr="007C0618">
        <w:rPr>
          <w:rFonts w:ascii="Times New Roman" w:hAnsi="Times New Roman" w:cs="Times New Roman"/>
          <w:sz w:val="28"/>
          <w:szCs w:val="28"/>
          <w:lang w:val="kk-KZ"/>
        </w:rPr>
        <w:t xml:space="preserve">әмбебап болуы, инновациялық әлеуеттің даму деңгейі туралы жеткілікті, толық және </w:t>
      </w:r>
      <w:r w:rsidR="00DE7C32" w:rsidRPr="007C0618">
        <w:rPr>
          <w:rFonts w:ascii="Times New Roman" w:hAnsi="Times New Roman" w:cs="Times New Roman"/>
          <w:sz w:val="28"/>
          <w:szCs w:val="28"/>
          <w:lang w:val="kk-KZ"/>
        </w:rPr>
        <w:t>айқын</w:t>
      </w:r>
      <w:r w:rsidRPr="007C0618">
        <w:rPr>
          <w:rFonts w:ascii="Times New Roman" w:hAnsi="Times New Roman" w:cs="Times New Roman"/>
          <w:sz w:val="28"/>
          <w:szCs w:val="28"/>
          <w:lang w:val="kk-KZ"/>
        </w:rPr>
        <w:t>і ақпарат беруі тиіс.</w:t>
      </w:r>
    </w:p>
    <w:p w14:paraId="04DBABC4" w14:textId="77777777" w:rsidR="00462FCC" w:rsidRPr="007C0618" w:rsidRDefault="00462FCC" w:rsidP="00F55380">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Көлік-логистикалық жүйені инновациялық дамытудың шетелдік тәжірибесін талдау перспективалы іске асырылып жатқан жобалардың сан алуан түрлілігінен көрсеткендей, зияткерлік көлік жүйелерін, дербес жүргізу және пилотсыз көлік жүйелерін енгізу, жасанды интеллект, цифрлық платформалар қолдану, дрондармен жеткізу, «Big Data» технологиясын қолдану жөніндегі жобалар ерекше назар аударуға тиіс.</w:t>
      </w:r>
    </w:p>
    <w:p w14:paraId="7A592B02" w14:textId="198D0226" w:rsidR="00462FCC" w:rsidRPr="007C0618" w:rsidRDefault="00462FCC" w:rsidP="00F55380">
      <w:pPr>
        <w:tabs>
          <w:tab w:val="left" w:pos="993"/>
        </w:tabs>
        <w:spacing w:after="0" w:line="240" w:lineRule="auto"/>
        <w:ind w:firstLine="709"/>
        <w:jc w:val="both"/>
        <w:rPr>
          <w:rFonts w:ascii="Times New Roman" w:hAnsi="Times New Roman" w:cs="Times New Roman"/>
          <w:sz w:val="28"/>
          <w:lang w:val="kk-KZ"/>
        </w:rPr>
      </w:pPr>
      <w:r w:rsidRPr="007C0618">
        <w:rPr>
          <w:rFonts w:ascii="Times New Roman" w:hAnsi="Times New Roman" w:cs="Times New Roman"/>
          <w:sz w:val="28"/>
          <w:szCs w:val="28"/>
          <w:lang w:val="kk-KZ"/>
        </w:rPr>
        <w:t>Қазақстанда жұмыс істеп тұрған көлік жүйелерінің технологиялық деңгейі және оларды басқару деңгейі жеткіліксіз болып табылады.</w:t>
      </w:r>
      <w:r w:rsidR="001463AD">
        <w:rPr>
          <w:rFonts w:ascii="Times New Roman" w:hAnsi="Times New Roman" w:cs="Times New Roman"/>
          <w:sz w:val="28"/>
          <w:szCs w:val="28"/>
          <w:lang w:val="kk-KZ"/>
        </w:rPr>
        <w:t xml:space="preserve"> </w:t>
      </w:r>
      <w:r w:rsidRPr="007C0618">
        <w:rPr>
          <w:rFonts w:ascii="Times New Roman" w:hAnsi="Times New Roman" w:cs="Times New Roman"/>
          <w:sz w:val="28"/>
          <w:lang w:val="kk-KZ"/>
        </w:rPr>
        <w:t>Салаға инновациялар баяу енгізілуде, прогрессивті шетелдік тәжірибе тарату ақырын жүруде. Дәл қазіргі кезеңде</w:t>
      </w:r>
      <w:r w:rsidR="00DE7C32" w:rsidRPr="007C0618">
        <w:rPr>
          <w:rFonts w:ascii="Times New Roman" w:hAnsi="Times New Roman" w:cs="Times New Roman"/>
          <w:sz w:val="28"/>
          <w:lang w:val="kk-KZ"/>
        </w:rPr>
        <w:t xml:space="preserve"> </w:t>
      </w:r>
      <w:r w:rsidRPr="007C0618">
        <w:rPr>
          <w:rFonts w:ascii="Times New Roman" w:hAnsi="Times New Roman" w:cs="Times New Roman"/>
          <w:sz w:val="28"/>
          <w:lang w:val="kk-KZ"/>
        </w:rPr>
        <w:t>көлік инфрақұрылымы және жолаушылар тасымалын ұйымдастыру мен басқарудың қазіргі заманғы әдістерін, көлік желілерін салу мен жөндеудің озық технологияларын қолдануда, сондай-ақ басқару және бақылау үдерістерін ақпараттандыру деңгейінің артта қауымен сипатталады. Демек, Қазақстан үшін көліктің барлық түрлерін басқару саласындағы дамыған елдердің тәжірибесі және ұлттық көлік жүйелерін дамытудың инновациялық стратегияларын іске асырудағы жаһандық үрдістерді зерделеу өзекті.</w:t>
      </w:r>
    </w:p>
    <w:p w14:paraId="4D0C4549" w14:textId="2E13C493" w:rsidR="001C73F9" w:rsidRPr="007C0618" w:rsidRDefault="0092023A"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Екінші тарауда Қазақстан Республикасының КЛЖ-нің қалыптасуы мен қазіргі жағдайы, ШҚО КЛ</w:t>
      </w:r>
      <w:r w:rsidR="0096549B">
        <w:rPr>
          <w:rFonts w:ascii="Times New Roman" w:hAnsi="Times New Roman" w:cs="Times New Roman"/>
          <w:sz w:val="28"/>
          <w:szCs w:val="28"/>
          <w:lang w:val="kk-KZ"/>
        </w:rPr>
        <w:t>Ж</w:t>
      </w:r>
      <w:r w:rsidRPr="007C0618">
        <w:rPr>
          <w:rFonts w:ascii="Times New Roman" w:hAnsi="Times New Roman" w:cs="Times New Roman"/>
          <w:sz w:val="28"/>
          <w:szCs w:val="28"/>
          <w:lang w:val="kk-KZ"/>
        </w:rPr>
        <w:t xml:space="preserve">-нің дамуы қарастырылды, сондай-ақ ШҚО КЛЖ-нің инновациялық әлеуетін талдау және бағалау жүргізілді. </w:t>
      </w:r>
      <w:r w:rsidR="00235B27">
        <w:rPr>
          <w:rFonts w:ascii="Times New Roman" w:hAnsi="Times New Roman" w:cs="Times New Roman"/>
          <w:sz w:val="28"/>
          <w:szCs w:val="28"/>
          <w:lang w:val="kk-KZ"/>
        </w:rPr>
        <w:t>Көлік-логистикалық</w:t>
      </w:r>
      <w:r w:rsidR="00D70E57" w:rsidRPr="007C0618">
        <w:rPr>
          <w:rFonts w:ascii="Times New Roman" w:hAnsi="Times New Roman" w:cs="Times New Roman"/>
          <w:sz w:val="28"/>
          <w:szCs w:val="28"/>
          <w:lang w:val="kk-KZ"/>
        </w:rPr>
        <w:t xml:space="preserve"> жүйе </w:t>
      </w:r>
      <w:r w:rsidR="001463AD">
        <w:rPr>
          <w:rFonts w:ascii="Times New Roman" w:hAnsi="Times New Roman" w:cs="Times New Roman"/>
          <w:sz w:val="28"/>
          <w:szCs w:val="28"/>
          <w:lang w:val="kk-KZ"/>
        </w:rPr>
        <w:t xml:space="preserve">– </w:t>
      </w:r>
      <w:r w:rsidR="00462FCC" w:rsidRPr="007C0618">
        <w:rPr>
          <w:rFonts w:ascii="Times New Roman" w:hAnsi="Times New Roman" w:cs="Times New Roman"/>
          <w:sz w:val="28"/>
          <w:szCs w:val="28"/>
          <w:lang w:val="kk-KZ"/>
        </w:rPr>
        <w:t>Қазақстан экономикасын инновациялық дамытудың стратегиялық мақсаттарын іске асыру үшін маңызды салалардың бірі</w:t>
      </w:r>
      <w:r w:rsidR="00D70E57" w:rsidRPr="007C0618">
        <w:rPr>
          <w:rFonts w:ascii="Times New Roman" w:hAnsi="Times New Roman" w:cs="Times New Roman"/>
          <w:sz w:val="28"/>
          <w:szCs w:val="28"/>
          <w:lang w:val="kk-KZ"/>
        </w:rPr>
        <w:t>,</w:t>
      </w:r>
      <w:r w:rsidR="001463AD">
        <w:rPr>
          <w:rFonts w:ascii="Times New Roman" w:hAnsi="Times New Roman" w:cs="Times New Roman"/>
          <w:sz w:val="28"/>
          <w:szCs w:val="28"/>
          <w:lang w:val="kk-KZ"/>
        </w:rPr>
        <w:t xml:space="preserve"> </w:t>
      </w:r>
      <w:r w:rsidR="00D70E57" w:rsidRPr="007C0618">
        <w:rPr>
          <w:rFonts w:ascii="Times New Roman" w:hAnsi="Times New Roman" w:cs="Times New Roman"/>
          <w:sz w:val="28"/>
          <w:szCs w:val="28"/>
          <w:lang w:val="kk-KZ"/>
        </w:rPr>
        <w:t>ол ел</w:t>
      </w:r>
      <w:r w:rsidR="00462FCC" w:rsidRPr="007C0618">
        <w:rPr>
          <w:rFonts w:ascii="Times New Roman" w:hAnsi="Times New Roman" w:cs="Times New Roman"/>
          <w:sz w:val="28"/>
          <w:szCs w:val="28"/>
          <w:lang w:val="kk-KZ"/>
        </w:rPr>
        <w:t xml:space="preserve"> экономика</w:t>
      </w:r>
      <w:r w:rsidR="00D70E57" w:rsidRPr="007C0618">
        <w:rPr>
          <w:rFonts w:ascii="Times New Roman" w:hAnsi="Times New Roman" w:cs="Times New Roman"/>
          <w:sz w:val="28"/>
          <w:szCs w:val="28"/>
          <w:lang w:val="kk-KZ"/>
        </w:rPr>
        <w:t>сы</w:t>
      </w:r>
      <w:r w:rsidR="00462FCC" w:rsidRPr="007C0618">
        <w:rPr>
          <w:rFonts w:ascii="Times New Roman" w:hAnsi="Times New Roman" w:cs="Times New Roman"/>
          <w:sz w:val="28"/>
          <w:szCs w:val="28"/>
          <w:lang w:val="kk-KZ"/>
        </w:rPr>
        <w:t>ның бәсекеге қабілеттілігін қамтамасыз етудің және ел тұрғындарының әл-ауқатын арттырудың іргетасы саналатын болып табылады. Қазіргі уақытта елімізде көлік кешенін реформалау және көлік-логистикалық жүйені құру, заманауи көлік инфрақұрылымын қалыптастыру, сондай-ақ оның халықаралық көлік жүйесіне кірігуін қамтамасыз ету бойынша жұмыстар жүргізіліп жатыр.</w:t>
      </w:r>
    </w:p>
    <w:p w14:paraId="49D3DD64" w14:textId="7D7E3CFC" w:rsidR="00462FCC" w:rsidRPr="007C0618" w:rsidRDefault="00462FCC" w:rsidP="00F55380">
      <w:pPr>
        <w:tabs>
          <w:tab w:val="left" w:pos="993"/>
        </w:tabs>
        <w:spacing w:after="0" w:line="240" w:lineRule="auto"/>
        <w:ind w:firstLine="709"/>
        <w:jc w:val="both"/>
        <w:rPr>
          <w:rFonts w:ascii="Times New Roman" w:eastAsia="Times New Roman" w:hAnsi="Times New Roman" w:cs="Times New Roman"/>
          <w:sz w:val="28"/>
          <w:szCs w:val="28"/>
          <w:lang w:val="kk-KZ" w:eastAsia="en-US"/>
        </w:rPr>
      </w:pPr>
      <w:r w:rsidRPr="007C0618">
        <w:rPr>
          <w:rFonts w:ascii="Times New Roman" w:eastAsia="Times New Roman" w:hAnsi="Times New Roman" w:cs="Times New Roman"/>
          <w:sz w:val="28"/>
          <w:szCs w:val="28"/>
          <w:lang w:val="kk-KZ" w:eastAsia="en-US"/>
        </w:rPr>
        <w:t xml:space="preserve">Тәуелсіздік жылдарында Қазақстанда ұлттық экономиканы және шет елдермен сауда-экономикалық байланыстарды дамытуда маңызды рөл атқаратын </w:t>
      </w:r>
      <w:r w:rsidR="002F5327">
        <w:rPr>
          <w:rFonts w:ascii="Times New Roman" w:eastAsia="Times New Roman" w:hAnsi="Times New Roman" w:cs="Times New Roman"/>
          <w:sz w:val="28"/>
          <w:szCs w:val="28"/>
          <w:lang w:val="kk-KZ" w:eastAsia="en-US"/>
        </w:rPr>
        <w:t>к</w:t>
      </w:r>
      <w:r w:rsidR="0082685D">
        <w:rPr>
          <w:rFonts w:ascii="Times New Roman" w:eastAsia="Times New Roman" w:hAnsi="Times New Roman" w:cs="Times New Roman"/>
          <w:sz w:val="28"/>
          <w:szCs w:val="28"/>
          <w:lang w:val="kk-KZ" w:eastAsia="en-US"/>
        </w:rPr>
        <w:t>ө</w:t>
      </w:r>
      <w:r w:rsidR="002F5327">
        <w:rPr>
          <w:rFonts w:ascii="Times New Roman" w:eastAsia="Times New Roman" w:hAnsi="Times New Roman" w:cs="Times New Roman"/>
          <w:sz w:val="28"/>
          <w:szCs w:val="28"/>
          <w:lang w:val="kk-KZ" w:eastAsia="en-US"/>
        </w:rPr>
        <w:t>лік кешен</w:t>
      </w:r>
      <w:r w:rsidR="0082685D">
        <w:rPr>
          <w:rFonts w:ascii="Times New Roman" w:eastAsia="Times New Roman" w:hAnsi="Times New Roman" w:cs="Times New Roman"/>
          <w:sz w:val="28"/>
          <w:szCs w:val="28"/>
          <w:lang w:val="kk-KZ" w:eastAsia="en-US"/>
        </w:rPr>
        <w:t>і</w:t>
      </w:r>
      <w:r w:rsidRPr="007C0618">
        <w:rPr>
          <w:rFonts w:ascii="Times New Roman" w:eastAsia="Times New Roman" w:hAnsi="Times New Roman" w:cs="Times New Roman"/>
          <w:sz w:val="28"/>
          <w:szCs w:val="28"/>
          <w:lang w:val="kk-KZ" w:eastAsia="en-US"/>
        </w:rPr>
        <w:t xml:space="preserve"> қалыптасты. </w:t>
      </w:r>
      <w:r w:rsidR="002F5327">
        <w:rPr>
          <w:rFonts w:ascii="Times New Roman" w:eastAsia="Times New Roman" w:hAnsi="Times New Roman" w:cs="Times New Roman"/>
          <w:sz w:val="28"/>
          <w:szCs w:val="28"/>
          <w:lang w:val="kk-KZ" w:eastAsia="en-US"/>
        </w:rPr>
        <w:t>Бұл кешеннің</w:t>
      </w:r>
      <w:r w:rsidRPr="007C0618">
        <w:rPr>
          <w:rFonts w:ascii="Times New Roman" w:eastAsia="Times New Roman" w:hAnsi="Times New Roman" w:cs="Times New Roman"/>
          <w:sz w:val="28"/>
          <w:szCs w:val="28"/>
          <w:lang w:val="kk-KZ" w:eastAsia="en-US"/>
        </w:rPr>
        <w:t xml:space="preserve"> басты артықшылығы</w:t>
      </w:r>
      <w:r w:rsidR="001463AD">
        <w:rPr>
          <w:rFonts w:ascii="Times New Roman" w:eastAsia="Times New Roman" w:hAnsi="Times New Roman" w:cs="Times New Roman"/>
          <w:sz w:val="28"/>
          <w:szCs w:val="28"/>
          <w:lang w:val="kk-KZ" w:eastAsia="en-US"/>
        </w:rPr>
        <w:t xml:space="preserve"> – </w:t>
      </w:r>
      <w:r w:rsidRPr="007C0618">
        <w:rPr>
          <w:rFonts w:ascii="Times New Roman" w:eastAsia="Times New Roman" w:hAnsi="Times New Roman" w:cs="Times New Roman"/>
          <w:sz w:val="28"/>
          <w:szCs w:val="28"/>
          <w:lang w:val="kk-KZ" w:eastAsia="en-US"/>
        </w:rPr>
        <w:t xml:space="preserve">оның халықаралық көлік дәліздеріне кірігуі. </w:t>
      </w:r>
      <w:r w:rsidR="0082685D">
        <w:rPr>
          <w:rFonts w:ascii="Times New Roman" w:eastAsia="Times New Roman" w:hAnsi="Times New Roman" w:cs="Times New Roman"/>
          <w:sz w:val="28"/>
          <w:szCs w:val="28"/>
          <w:lang w:val="kk-KZ" w:eastAsia="en-US"/>
        </w:rPr>
        <w:t xml:space="preserve">Көлік </w:t>
      </w:r>
      <w:r w:rsidR="002F5327">
        <w:rPr>
          <w:rFonts w:ascii="Times New Roman" w:eastAsia="Times New Roman" w:hAnsi="Times New Roman" w:cs="Times New Roman"/>
          <w:sz w:val="28"/>
          <w:szCs w:val="28"/>
          <w:lang w:val="kk-KZ" w:eastAsia="en-US"/>
        </w:rPr>
        <w:t>кешен</w:t>
      </w:r>
      <w:r w:rsidR="0082685D">
        <w:rPr>
          <w:rFonts w:ascii="Times New Roman" w:eastAsia="Times New Roman" w:hAnsi="Times New Roman" w:cs="Times New Roman"/>
          <w:sz w:val="28"/>
          <w:szCs w:val="28"/>
          <w:lang w:val="kk-KZ" w:eastAsia="en-US"/>
        </w:rPr>
        <w:t>і</w:t>
      </w:r>
      <w:r w:rsidR="002F5327">
        <w:rPr>
          <w:rFonts w:ascii="Times New Roman" w:eastAsia="Times New Roman" w:hAnsi="Times New Roman" w:cs="Times New Roman"/>
          <w:sz w:val="28"/>
          <w:szCs w:val="28"/>
          <w:lang w:val="kk-KZ" w:eastAsia="en-US"/>
        </w:rPr>
        <w:t>нің</w:t>
      </w:r>
      <w:r w:rsidRPr="007C0618">
        <w:rPr>
          <w:rFonts w:ascii="Times New Roman" w:eastAsia="Times New Roman" w:hAnsi="Times New Roman" w:cs="Times New Roman"/>
          <w:sz w:val="28"/>
          <w:szCs w:val="28"/>
          <w:lang w:val="kk-KZ" w:eastAsia="en-US"/>
        </w:rPr>
        <w:t xml:space="preserve"> маңызды әлеуметтік маңызы бар, өйткені ол жұмыс орындарын қамтамасыз етеді. Ел тұрғындарын жұмыспен қамтуда көлік саласының рөлі артып келеді.</w:t>
      </w:r>
    </w:p>
    <w:p w14:paraId="7FAB450C" w14:textId="622E0698" w:rsidR="001C73F9" w:rsidRPr="007C0618" w:rsidRDefault="00462FC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Шығыс Қазақстан облысы көліктің барлық негізгі түрлерімен: темір жол, авиация, су және автомобильмен қамтамасыз етілген, жеткілікті дамыған өндірістік инфрақұрылыммен ерекшеленеді. Жақын және алыс шет елдермен сауда қатынастарын белсенді дамытуда,</w:t>
      </w:r>
      <w:r w:rsidR="001463AD">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өнімдер әлемнің 90-нан астам еліне жеткізіледі және экспорт географиясы жыл сайын кеңейіп келеді, аймақтың көлік-логистикалық жүйесін дамыту үшін айтарлықтай резервтер бар.</w:t>
      </w:r>
    </w:p>
    <w:p w14:paraId="5FE1344C" w14:textId="4B557DFA" w:rsidR="00462FCC" w:rsidRPr="007C0618" w:rsidRDefault="00462FCC" w:rsidP="00F55380">
      <w:pPr>
        <w:tabs>
          <w:tab w:val="left" w:pos="993"/>
        </w:tabs>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 xml:space="preserve">Талдау облыстың көлік саласының тұрақты жұмысын көрсетеді, оның негізгі көрсеткіштерінің өсуі байқалады. Экономикалық жағдайды тұрақтандыру, саладағы жеке кәсіпкерлікті дамыту тасымалдау көлемін ұлғайтуға мүмкіндік береді. Шығыс Қазақстан облысының тиімді географиялық орналасуы және жеткілікті дамыған </w:t>
      </w:r>
      <w:r w:rsidR="00235B27">
        <w:rPr>
          <w:rFonts w:ascii="Times New Roman" w:hAnsi="Times New Roman" w:cs="Times New Roman"/>
          <w:sz w:val="28"/>
          <w:szCs w:val="28"/>
          <w:lang w:val="kk-KZ"/>
        </w:rPr>
        <w:t>көлік</w:t>
      </w:r>
      <w:r w:rsidRPr="007C0618">
        <w:rPr>
          <w:rFonts w:ascii="Times New Roman" w:hAnsi="Times New Roman" w:cs="Times New Roman"/>
          <w:sz w:val="28"/>
          <w:szCs w:val="28"/>
          <w:lang w:val="kk-KZ"/>
        </w:rPr>
        <w:t xml:space="preserve"> кешені аймақта </w:t>
      </w:r>
      <w:r w:rsidR="00235B27">
        <w:rPr>
          <w:rFonts w:ascii="Times New Roman" w:hAnsi="Times New Roman" w:cs="Times New Roman"/>
          <w:sz w:val="28"/>
          <w:szCs w:val="28"/>
          <w:lang w:val="kk-KZ"/>
        </w:rPr>
        <w:t>көлік-логистикалық</w:t>
      </w:r>
      <w:r w:rsidRPr="007C0618">
        <w:rPr>
          <w:rFonts w:ascii="Times New Roman" w:hAnsi="Times New Roman" w:cs="Times New Roman"/>
          <w:sz w:val="28"/>
          <w:szCs w:val="28"/>
          <w:lang w:val="kk-KZ"/>
        </w:rPr>
        <w:t xml:space="preserve"> жүйені құруға және дамытуға мүмкіндік береді.</w:t>
      </w:r>
    </w:p>
    <w:p w14:paraId="5149A17F" w14:textId="77777777" w:rsidR="001C73F9" w:rsidRPr="007C0618" w:rsidRDefault="00462FCC" w:rsidP="00F11925">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ШҚО-ның инновациялық даму үшін кең мүмкіндіктеріне қарамастан, КЛЖ кәсіпорындарында инновацияларды дамыту мәселелеріне жеткілікті көңіл бөлінбейді, негізгі кедергілер ретінде ақшалай қаражаттың тапшылығы, идеялардың аздығы, білікті кадрлардың болмауы, ҒЗТКЖ жүргізу үшін техникалық мүмкіндіктердің болмауы және кәсіпорындарда инновациялық белсенділікті ынталандырудың жүйесінің нашарлығын айтуға болады. Осы саладағы кәсіпорындардың инновациялық әлеуетінің қаржылық, кадрлық және ғылыми-техникалық құраушылар бойынша төмендігі байқалады.</w:t>
      </w:r>
    </w:p>
    <w:p w14:paraId="62AD7333" w14:textId="1ABFD368" w:rsidR="001C73F9" w:rsidRPr="007C0618" w:rsidRDefault="00462FCC" w:rsidP="00F11925">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Өнімдік және маркетингтік инновациялардың үлесінің төмендігі осы кәсіпорындардың өнімдер мен қызметтердің жаңа түрлерін, сондай-ақ оларды нарықта жылжытудың жаңа әдістерін енгізу қабілетінің төмендігін көрсетеді.</w:t>
      </w:r>
      <w:r w:rsidR="001463AD">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Аймақтың жеткілікті жақсы дамыған ғылыми-техникалық базасына қарамастан, ғылыми-техникалық және инновациялық қызмет шеңберіндегі ұйымдармен әлсіз байланыстар КЛЖ кәсіпорындарының инновациялық қызметінің тиімсіздігіне, ақпараттық-коммуникациялық технологияларды пайдалану дәрежесінің жеткіліксіздігіне әкеледі</w:t>
      </w:r>
      <w:r w:rsidR="001C73F9" w:rsidRPr="007C0618">
        <w:rPr>
          <w:rFonts w:ascii="Times New Roman" w:hAnsi="Times New Roman" w:cs="Times New Roman"/>
          <w:sz w:val="28"/>
          <w:szCs w:val="28"/>
          <w:lang w:val="kk-KZ"/>
        </w:rPr>
        <w:t>.</w:t>
      </w:r>
    </w:p>
    <w:p w14:paraId="35ACE6D0" w14:textId="33295075" w:rsidR="00452618" w:rsidRPr="007C0618" w:rsidRDefault="001C73F9" w:rsidP="00F11925">
      <w:pPr>
        <w:spacing w:after="0" w:line="240" w:lineRule="auto"/>
        <w:ind w:firstLine="709"/>
        <w:jc w:val="both"/>
        <w:rPr>
          <w:rFonts w:ascii="Times New Roman" w:hAnsi="Times New Roman" w:cs="Times New Roman"/>
          <w:sz w:val="28"/>
          <w:szCs w:val="28"/>
          <w:lang w:val="kk-KZ"/>
        </w:rPr>
      </w:pPr>
      <w:r w:rsidRPr="007C0618">
        <w:rPr>
          <w:rFonts w:ascii="Times New Roman" w:hAnsi="Times New Roman" w:cs="Times New Roman"/>
          <w:sz w:val="28"/>
          <w:szCs w:val="28"/>
          <w:lang w:val="kk-KZ"/>
        </w:rPr>
        <w:t>Б</w:t>
      </w:r>
      <w:r w:rsidR="00462FCC" w:rsidRPr="007C0618">
        <w:rPr>
          <w:rFonts w:ascii="Times New Roman" w:hAnsi="Times New Roman" w:cs="Times New Roman"/>
          <w:sz w:val="28"/>
          <w:szCs w:val="28"/>
          <w:lang w:val="kk-KZ"/>
        </w:rPr>
        <w:t>ұл сонымен қатар осы аймақтың КЛЖ кәсіпорындарының инновациялық әлеуетінің деңгейінің төмен болуына әкеледі, кәсіпорындарда өз қаражаты есебінен инновацияларды ынталандыру деңгейі төмен, сондай-ақ  қаржыландыру мәселесінде әлі де кәсіпорындарының инновациялық саласын мемлекеттік қолдауға тәуелді. ШҚО көлік-логистикалық жүйесі кәсіпорындарының инновациялық қызметін тиімді дамыту үшін бірыңғай ақпараттық жүйені, ақпараттық-коммуникациялық технологияларды, үдерістерді автоматтандыруды енгізу қажет.</w:t>
      </w:r>
    </w:p>
    <w:p w14:paraId="61FCAB1C" w14:textId="4C1DFC9F" w:rsidR="001C73F9" w:rsidRPr="007C0618" w:rsidRDefault="00B150A9" w:rsidP="001C73F9">
      <w:pPr>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7C0618">
        <w:rPr>
          <w:rFonts w:ascii="Times New Roman" w:hAnsi="Times New Roman" w:cs="Times New Roman"/>
          <w:sz w:val="28"/>
          <w:szCs w:val="28"/>
          <w:lang w:val="kk-KZ"/>
        </w:rPr>
        <w:t>Үшінші бөлімде</w:t>
      </w:r>
      <w:r w:rsidR="009354FB" w:rsidRPr="007C0618">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біз аймақтың көлік-логистикалық жүйелерінің инновациялық әлеуетін басқарудың жаңа механизмін ұсын</w:t>
      </w:r>
      <w:r w:rsidR="009354FB" w:rsidRPr="007C0618">
        <w:rPr>
          <w:rFonts w:ascii="Times New Roman" w:hAnsi="Times New Roman" w:cs="Times New Roman"/>
          <w:sz w:val="28"/>
          <w:szCs w:val="28"/>
          <w:lang w:val="kk-KZ"/>
        </w:rPr>
        <w:t xml:space="preserve">амыз. </w:t>
      </w:r>
      <w:r w:rsidR="009354FB" w:rsidRPr="007C0618">
        <w:rPr>
          <w:rFonts w:ascii="Times New Roman" w:eastAsia="Times New Roman" w:hAnsi="Times New Roman" w:cs="Times New Roman"/>
          <w:sz w:val="28"/>
          <w:szCs w:val="28"/>
          <w:bdr w:val="none" w:sz="0" w:space="0" w:color="auto" w:frame="1"/>
          <w:lang w:val="kk-KZ"/>
        </w:rPr>
        <w:t>Аймақтың КЛЖ-нің инновациялық әлеуетін басқарудың ұсынылған механизмінің сипаты, мақсаттары мен әдістері туралы пайымдауды қорытындылай келе, келесідей тұжырым жасаймыз:</w:t>
      </w:r>
    </w:p>
    <w:p w14:paraId="0D1593A9" w14:textId="35713050" w:rsidR="001C73F9" w:rsidRPr="007C0618" w:rsidRDefault="009354FB" w:rsidP="001C73F9">
      <w:pPr>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7C0618">
        <w:rPr>
          <w:rFonts w:ascii="Times New Roman" w:eastAsia="Times New Roman" w:hAnsi="Times New Roman" w:cs="Times New Roman"/>
          <w:sz w:val="28"/>
          <w:szCs w:val="28"/>
          <w:bdr w:val="none" w:sz="0" w:space="0" w:color="auto" w:frame="1"/>
          <w:lang w:val="kk-KZ"/>
        </w:rPr>
        <w:t>1.</w:t>
      </w:r>
      <w:r w:rsidR="001463AD">
        <w:rPr>
          <w:rFonts w:ascii="Times New Roman" w:eastAsia="Times New Roman" w:hAnsi="Times New Roman" w:cs="Times New Roman"/>
          <w:sz w:val="28"/>
          <w:szCs w:val="28"/>
          <w:bdr w:val="none" w:sz="0" w:space="0" w:color="auto" w:frame="1"/>
          <w:lang w:val="kk-KZ"/>
        </w:rPr>
        <w:t xml:space="preserve"> </w:t>
      </w:r>
      <w:r w:rsidRPr="007C0618">
        <w:rPr>
          <w:rFonts w:ascii="Times New Roman" w:eastAsia="Times New Roman" w:hAnsi="Times New Roman" w:cs="Times New Roman"/>
          <w:sz w:val="28"/>
          <w:szCs w:val="28"/>
          <w:bdr w:val="none" w:sz="0" w:space="0" w:color="auto" w:frame="1"/>
          <w:lang w:val="kk-KZ"/>
        </w:rPr>
        <w:t>Көптеген шаруашылық қатынастармен байланысты жабдықтаушылардың, өндірушілердің, тасымалдаушылардың, логистикалық орталықтардың, сақтандыру, банктік, ақпараттық қызметтердің, сервистік орталықтар мен тұтынушылардың корпоративаралық ынтымақтастығының нысаны ретінде аймақтың КЛЖ-нің инновациялық әлеуетін басқарудың интеграциялық жүйесі логистикалық саясатты әзірлеу механизмін айтарлықтай өзгертеді. Аймақтың КЛЖ тұлғаларының әріптестікке мүдделі болуы міндетті.</w:t>
      </w:r>
    </w:p>
    <w:p w14:paraId="311DC309" w14:textId="66402E78" w:rsidR="001C73F9" w:rsidRPr="007C0618" w:rsidRDefault="009354FB" w:rsidP="001C73F9">
      <w:pPr>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7C0618">
        <w:rPr>
          <w:rFonts w:ascii="Times New Roman" w:eastAsia="Times New Roman" w:hAnsi="Times New Roman" w:cs="Times New Roman"/>
          <w:sz w:val="28"/>
          <w:szCs w:val="28"/>
          <w:bdr w:val="none" w:sz="0" w:space="0" w:color="auto" w:frame="1"/>
          <w:lang w:val="kk-KZ"/>
        </w:rPr>
        <w:t>2.</w:t>
      </w:r>
      <w:r w:rsidR="001463AD">
        <w:rPr>
          <w:rFonts w:ascii="Times New Roman" w:eastAsia="Times New Roman" w:hAnsi="Times New Roman" w:cs="Times New Roman"/>
          <w:sz w:val="28"/>
          <w:szCs w:val="28"/>
          <w:bdr w:val="none" w:sz="0" w:space="0" w:color="auto" w:frame="1"/>
          <w:lang w:val="kk-KZ"/>
        </w:rPr>
        <w:t xml:space="preserve"> </w:t>
      </w:r>
      <w:r w:rsidRPr="007C0618">
        <w:rPr>
          <w:rFonts w:ascii="Times New Roman" w:eastAsia="Times New Roman" w:hAnsi="Times New Roman" w:cs="Times New Roman"/>
          <w:sz w:val="28"/>
          <w:szCs w:val="28"/>
          <w:bdr w:val="none" w:sz="0" w:space="0" w:color="auto" w:frame="1"/>
          <w:lang w:val="kk-KZ"/>
        </w:rPr>
        <w:t xml:space="preserve">Материалдық ағындарды басқарудың </w:t>
      </w:r>
      <w:r w:rsidR="001463AD">
        <w:rPr>
          <w:rFonts w:ascii="Times New Roman" w:eastAsia="Times New Roman" w:hAnsi="Times New Roman" w:cs="Times New Roman"/>
          <w:sz w:val="28"/>
          <w:szCs w:val="28"/>
          <w:bdr w:val="none" w:sz="0" w:space="0" w:color="auto" w:frame="1"/>
          <w:lang w:val="kk-KZ"/>
        </w:rPr>
        <w:t>«</w:t>
      </w:r>
      <w:r w:rsidRPr="007C0618">
        <w:rPr>
          <w:rFonts w:ascii="Times New Roman" w:eastAsia="Times New Roman" w:hAnsi="Times New Roman" w:cs="Times New Roman"/>
          <w:sz w:val="28"/>
          <w:szCs w:val="28"/>
          <w:bdr w:val="none" w:sz="0" w:space="0" w:color="auto" w:frame="1"/>
          <w:lang w:val="kk-KZ"/>
        </w:rPr>
        <w:t>итеруші</w:t>
      </w:r>
      <w:r w:rsidR="001463AD">
        <w:rPr>
          <w:rFonts w:ascii="Times New Roman" w:eastAsia="Times New Roman" w:hAnsi="Times New Roman" w:cs="Times New Roman"/>
          <w:sz w:val="28"/>
          <w:szCs w:val="28"/>
          <w:bdr w:val="none" w:sz="0" w:space="0" w:color="auto" w:frame="1"/>
          <w:lang w:val="kk-KZ"/>
        </w:rPr>
        <w:t>»</w:t>
      </w:r>
      <w:r w:rsidRPr="007C0618">
        <w:rPr>
          <w:rFonts w:ascii="Times New Roman" w:eastAsia="Times New Roman" w:hAnsi="Times New Roman" w:cs="Times New Roman"/>
          <w:sz w:val="28"/>
          <w:szCs w:val="28"/>
          <w:bdr w:val="none" w:sz="0" w:space="0" w:color="auto" w:frame="1"/>
          <w:lang w:val="kk-KZ"/>
        </w:rPr>
        <w:t xml:space="preserve"> қағидасына негізделген әкімшілік басымдықтар жүйесінен бас тарту және материалдық әрі ілеспе ағындарды басқарудың </w:t>
      </w:r>
      <w:r w:rsidR="001463AD">
        <w:rPr>
          <w:rFonts w:ascii="Times New Roman" w:eastAsia="Times New Roman" w:hAnsi="Times New Roman" w:cs="Times New Roman"/>
          <w:sz w:val="28"/>
          <w:szCs w:val="28"/>
          <w:bdr w:val="none" w:sz="0" w:space="0" w:color="auto" w:frame="1"/>
          <w:lang w:val="kk-KZ"/>
        </w:rPr>
        <w:t>«</w:t>
      </w:r>
      <w:r w:rsidRPr="007C0618">
        <w:rPr>
          <w:rFonts w:ascii="Times New Roman" w:eastAsia="Times New Roman" w:hAnsi="Times New Roman" w:cs="Times New Roman"/>
          <w:sz w:val="28"/>
          <w:szCs w:val="28"/>
          <w:bdr w:val="none" w:sz="0" w:space="0" w:color="auto" w:frame="1"/>
          <w:lang w:val="kk-KZ"/>
        </w:rPr>
        <w:t>тарту</w:t>
      </w:r>
      <w:r w:rsidR="001463AD">
        <w:rPr>
          <w:rFonts w:ascii="Times New Roman" w:eastAsia="Times New Roman" w:hAnsi="Times New Roman" w:cs="Times New Roman"/>
          <w:sz w:val="28"/>
          <w:szCs w:val="28"/>
          <w:bdr w:val="none" w:sz="0" w:space="0" w:color="auto" w:frame="1"/>
          <w:lang w:val="kk-KZ"/>
        </w:rPr>
        <w:t>»</w:t>
      </w:r>
      <w:r w:rsidRPr="007C0618">
        <w:rPr>
          <w:rFonts w:ascii="Times New Roman" w:eastAsia="Times New Roman" w:hAnsi="Times New Roman" w:cs="Times New Roman"/>
          <w:sz w:val="28"/>
          <w:szCs w:val="28"/>
          <w:bdr w:val="none" w:sz="0" w:space="0" w:color="auto" w:frame="1"/>
          <w:lang w:val="kk-KZ"/>
        </w:rPr>
        <w:t xml:space="preserve"> қағидасына негізделген корпоративтік басымдықтар саясатына көшу, сондай-ақ аймақтың КЛЖ-не интеграцияланған компанияларының өзара тиімді ынтымақтастығы қажет.</w:t>
      </w:r>
    </w:p>
    <w:p w14:paraId="4E137103" w14:textId="77777777" w:rsidR="001C73F9" w:rsidRPr="007C0618" w:rsidRDefault="009354FB" w:rsidP="001C73F9">
      <w:pPr>
        <w:spacing w:after="0" w:line="240" w:lineRule="auto"/>
        <w:ind w:firstLine="709"/>
        <w:jc w:val="both"/>
        <w:rPr>
          <w:rFonts w:ascii="Times New Roman" w:eastAsia="Times New Roman" w:hAnsi="Times New Roman" w:cs="Times New Roman"/>
          <w:sz w:val="28"/>
          <w:szCs w:val="28"/>
          <w:lang w:val="kk-KZ"/>
        </w:rPr>
      </w:pPr>
      <w:r w:rsidRPr="007C0618">
        <w:rPr>
          <w:rFonts w:ascii="Times New Roman" w:eastAsia="Times New Roman" w:hAnsi="Times New Roman" w:cs="Times New Roman"/>
          <w:sz w:val="28"/>
          <w:szCs w:val="28"/>
          <w:lang w:val="kk-KZ"/>
        </w:rPr>
        <w:t>3. Инновациялық саясатты іске асыруға негізінде экономикалық дамуды жеделдету, жеткізу тізбегінің қызметін жандандыру, нарықтағы бизнестің позициясын кеңейту, қызмет көрсету деңгейін арттыру және төлем қабілетті сұранысты қанағаттандыру.</w:t>
      </w:r>
    </w:p>
    <w:p w14:paraId="2576E7B3" w14:textId="08E9693A" w:rsidR="009354FB" w:rsidRPr="007C0618" w:rsidRDefault="009354FB" w:rsidP="001C73F9">
      <w:pPr>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7C0618">
        <w:rPr>
          <w:rFonts w:ascii="Times New Roman" w:hAnsi="Times New Roman" w:cs="Times New Roman"/>
          <w:sz w:val="28"/>
          <w:szCs w:val="28"/>
          <w:lang w:val="kk-KZ"/>
        </w:rPr>
        <w:t>4. Ақпараттық қолдау негізінде интеграцияланған құрылымдарды, өзара байланыс жүйесінің ерекшеліктерін қалыптастыру және дамыту, сондай-ақ әлеуетті өсу ошақтарының дамуын анықтау және ынталандыру,</w:t>
      </w:r>
      <w:r w:rsidR="001463AD">
        <w:rPr>
          <w:rFonts w:ascii="Times New Roman" w:hAnsi="Times New Roman" w:cs="Times New Roman"/>
          <w:sz w:val="28"/>
          <w:szCs w:val="28"/>
          <w:lang w:val="kk-KZ"/>
        </w:rPr>
        <w:t xml:space="preserve"> </w:t>
      </w:r>
      <w:r w:rsidRPr="007C0618">
        <w:rPr>
          <w:rFonts w:ascii="Times New Roman" w:hAnsi="Times New Roman" w:cs="Times New Roman"/>
          <w:sz w:val="28"/>
          <w:szCs w:val="28"/>
          <w:lang w:val="kk-KZ"/>
        </w:rPr>
        <w:t>сонымен қатар  белсенді даму тенденцияларының таралуына жағдай жасау.</w:t>
      </w:r>
    </w:p>
    <w:p w14:paraId="5AC7BD0E" w14:textId="41155CE0" w:rsidR="00BA214A" w:rsidRPr="007C0618" w:rsidRDefault="009354FB" w:rsidP="00BA214A">
      <w:pPr>
        <w:pStyle w:val="2"/>
        <w:ind w:left="0" w:firstLine="708"/>
        <w:jc w:val="both"/>
        <w:rPr>
          <w:rStyle w:val="af2"/>
          <w:i w:val="0"/>
          <w:lang w:val="kk-KZ"/>
        </w:rPr>
      </w:pPr>
      <w:r w:rsidRPr="007C0618">
        <w:rPr>
          <w:rStyle w:val="af2"/>
          <w:i w:val="0"/>
          <w:lang w:val="kk-KZ"/>
        </w:rPr>
        <w:t>АКЛЖ-нің инновациялық әлеуетін басқарудың ұйымдастырушылық-экономикалық механизмін жүзеге асыру КЛЖ-нің өз</w:t>
      </w:r>
      <w:r w:rsidR="004A1557" w:rsidRPr="007C0618">
        <w:rPr>
          <w:rStyle w:val="af2"/>
          <w:i w:val="0"/>
          <w:lang w:val="kk-KZ"/>
        </w:rPr>
        <w:t>і әркет ететін</w:t>
      </w:r>
      <w:r w:rsidRPr="007C0618">
        <w:rPr>
          <w:rStyle w:val="af2"/>
          <w:i w:val="0"/>
          <w:lang w:val="kk-KZ"/>
        </w:rPr>
        <w:t xml:space="preserve"> нарығындағы қатаң бәсекелестік жағдайларына барынша толық бейімделуге, қолданыстағы технологияларды дамытуға және жаңа технологияларды әзірлеуге, қолда бар инновациялық әлеуетті барынша толық пайдалану және оны жоғарлату есебінен күрделі инновациялық өнімдер шығаруды жүзеге асыруға, сондай-ақ оны ұлғайтуға мүмкіндік береді, нәтижесінде интеграцияланған құрылымның бәсекеге қабілеттілігін арттырады.</w:t>
      </w:r>
    </w:p>
    <w:p w14:paraId="4658D02C" w14:textId="6B98E54C" w:rsidR="00897BFC" w:rsidRPr="007C0618" w:rsidRDefault="00897BFC" w:rsidP="00BA214A">
      <w:pPr>
        <w:pStyle w:val="2"/>
        <w:ind w:left="0" w:firstLine="708"/>
        <w:jc w:val="both"/>
        <w:rPr>
          <w:b w:val="0"/>
          <w:bCs w:val="0"/>
          <w:iCs/>
          <w:spacing w:val="5"/>
          <w:lang w:val="kk-KZ"/>
        </w:rPr>
      </w:pPr>
      <w:r w:rsidRPr="007C0618">
        <w:rPr>
          <w:rFonts w:eastAsia="Calibri"/>
          <w:b w:val="0"/>
          <w:lang w:val="kk-KZ"/>
        </w:rPr>
        <w:t xml:space="preserve"> </w:t>
      </w:r>
      <w:r w:rsidR="00BA214A" w:rsidRPr="007C0618">
        <w:rPr>
          <w:rFonts w:eastAsia="Calibri"/>
          <w:b w:val="0"/>
          <w:lang w:val="kk-KZ"/>
        </w:rPr>
        <w:t>Сонымен қатар а</w:t>
      </w:r>
      <w:r w:rsidRPr="007C0618">
        <w:rPr>
          <w:rFonts w:eastAsia="Calibri"/>
          <w:b w:val="0"/>
          <w:lang w:val="kk-KZ"/>
        </w:rPr>
        <w:t>ймақтағы көлік-логистикалық жүйе кәсіпорнының инновациялық әлеуетін интегралдық көрсеткіш бойынша бағалау әдістемесі ұсынылады. Бұл әдістеме КЛЖ кәсіпорнындарының инновацияларды пайдалануға сезімталдықты және инновациялық әлеуетін дамытудағы тиімділік деңгейін анықтауға мүмкіндік береді.</w:t>
      </w:r>
    </w:p>
    <w:p w14:paraId="297DF446" w14:textId="35128BE5" w:rsidR="00452618" w:rsidRPr="007C0618" w:rsidRDefault="00452618" w:rsidP="001C73F9">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ШҚО АКЛЖ цифрлық ақпараттық бағдарламалық платформасының тұжырымдамасы ұсынылады.</w:t>
      </w:r>
      <w:r w:rsidR="001463AD">
        <w:rPr>
          <w:rFonts w:ascii="Times New Roman" w:eastAsia="Calibri" w:hAnsi="Times New Roman" w:cs="Times New Roman"/>
          <w:sz w:val="28"/>
          <w:szCs w:val="28"/>
          <w:lang w:val="kk-KZ" w:eastAsia="en-US"/>
        </w:rPr>
        <w:t xml:space="preserve"> </w:t>
      </w:r>
      <w:r w:rsidR="00052A69">
        <w:rPr>
          <w:rFonts w:ascii="Times New Roman" w:eastAsia="Calibri" w:hAnsi="Times New Roman" w:cs="Times New Roman"/>
          <w:sz w:val="28"/>
          <w:szCs w:val="28"/>
          <w:lang w:val="kk-KZ" w:eastAsia="en-US"/>
        </w:rPr>
        <w:t>ШҚО АКЛЖ-</w:t>
      </w:r>
      <w:r w:rsidR="009354FB" w:rsidRPr="007C0618">
        <w:rPr>
          <w:rFonts w:ascii="Times New Roman" w:eastAsia="Calibri" w:hAnsi="Times New Roman" w:cs="Times New Roman"/>
          <w:sz w:val="28"/>
          <w:szCs w:val="28"/>
          <w:lang w:val="kk-KZ" w:eastAsia="en-US"/>
        </w:rPr>
        <w:t>нің интеграцияланған ақпараттық жүйесін құрудың ерекше маңызы бар. Интеграцияланған ақпараттық жүйе тұлғалардың қызметін жедел үйлестіруге және көліктің дамуын реттеуге мүмкіндік беретінін атап өткен жөн. Ақпараттық жүйелер цифрлық технологияларға негізделген. Сондықтан қазіргі заманғы бизнес модельдерді енгізу, басқаруды жетілдіру, оның ішінде материалдық ағындарды жоспарлау және қалыптастыру, онлайн-режимде жүктердің қозғалысын қадағалау және т. б. жүзеге асыру үшін цифрландыру қажет. Логистикалық орталықтарды, мультимодальды тасымалдауды жүзеге асыратын компанияларды және т. б. бір желіге біріктіре</w:t>
      </w:r>
      <w:r w:rsidR="001463AD">
        <w:rPr>
          <w:rFonts w:ascii="Times New Roman" w:eastAsia="Calibri" w:hAnsi="Times New Roman" w:cs="Times New Roman"/>
          <w:sz w:val="28"/>
          <w:szCs w:val="28"/>
          <w:lang w:val="kk-KZ" w:eastAsia="en-US"/>
        </w:rPr>
        <w:t>ті</w:t>
      </w:r>
      <w:r w:rsidR="009354FB" w:rsidRPr="007C0618">
        <w:rPr>
          <w:rFonts w:ascii="Times New Roman" w:eastAsia="Calibri" w:hAnsi="Times New Roman" w:cs="Times New Roman"/>
          <w:sz w:val="28"/>
          <w:szCs w:val="28"/>
          <w:lang w:val="kk-KZ" w:eastAsia="en-US"/>
        </w:rPr>
        <w:t>н халықаралық деңгейдегі заманауи ақпараттық жүйені қалыптастырған жөн.</w:t>
      </w:r>
      <w:r w:rsidRPr="007C0618">
        <w:rPr>
          <w:rFonts w:ascii="Times New Roman" w:eastAsia="Calibri" w:hAnsi="Times New Roman" w:cs="Times New Roman"/>
          <w:sz w:val="28"/>
          <w:szCs w:val="28"/>
          <w:lang w:val="kk-KZ" w:eastAsia="en-US"/>
        </w:rPr>
        <w:t xml:space="preserve"> </w:t>
      </w:r>
    </w:p>
    <w:p w14:paraId="03E9EEFB" w14:textId="6441C876" w:rsidR="00C61508" w:rsidRPr="007C0618" w:rsidRDefault="00452618" w:rsidP="00C61508">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eastAsia="Calibri" w:hAnsi="Times New Roman" w:cs="Times New Roman"/>
          <w:sz w:val="28"/>
          <w:szCs w:val="28"/>
          <w:lang w:val="kk-KZ" w:eastAsia="en-US"/>
        </w:rPr>
        <w:t>ШҚО АКЛЖ-нің инновациялық әлеуетін дамытудың ұсынылған стратегиясы аймақтың көлік жүйесін дамытудың басымдықтарын айқындауға мүмкіндік береді.</w:t>
      </w:r>
      <w:r w:rsidR="001463AD">
        <w:rPr>
          <w:rFonts w:ascii="Times New Roman" w:eastAsia="Calibri" w:hAnsi="Times New Roman" w:cs="Times New Roman"/>
          <w:sz w:val="28"/>
          <w:szCs w:val="28"/>
          <w:lang w:val="kk-KZ" w:eastAsia="en-US"/>
        </w:rPr>
        <w:t xml:space="preserve"> </w:t>
      </w:r>
      <w:r w:rsidRPr="007C0618">
        <w:rPr>
          <w:rFonts w:ascii="Times New Roman" w:eastAsia="Calibri" w:hAnsi="Times New Roman" w:cs="Times New Roman"/>
          <w:sz w:val="28"/>
          <w:szCs w:val="28"/>
          <w:lang w:val="kk-KZ" w:eastAsia="en-US"/>
        </w:rPr>
        <w:t xml:space="preserve">Өйткені ҚР-ның көлік саясаты мен көлік жүйесін дамыту стратегиясына сәйкес, сондай-ақ салалық стратегияларға сәйкес аймақтық органдардың қызметтері кеңейтіліп қана қоймай, олардың материалдық және қаржылық базасы да нығайтылуы тиіс. Аймақтық органдар көлік жүйесін дамытуды жоспарлауға, соның ішінде жол бойындағы жабдықтар мен жүйелерді сатып алуға, күтіп ұстауға және оларға қызмет көрсетуге, сондай-ақ бөлімшелер басқаратын қызметтерді жоспарлауға көбірек мүмкіндік алады. Аймақтық орган жабдықтар мен құрылғыларды қоса алғанда, жол меншігіне ие. Көлік және логистика саласының орталық және аймақтық органдары арасындағы </w:t>
      </w:r>
      <w:r w:rsidR="0050317A">
        <w:rPr>
          <w:rFonts w:ascii="Times New Roman" w:eastAsia="Calibri" w:hAnsi="Times New Roman" w:cs="Times New Roman"/>
          <w:sz w:val="28"/>
          <w:szCs w:val="28"/>
          <w:lang w:val="kk-KZ" w:eastAsia="en-US"/>
        </w:rPr>
        <w:t xml:space="preserve">әріптестік </w:t>
      </w:r>
      <w:r w:rsidRPr="007C0618">
        <w:rPr>
          <w:rFonts w:ascii="Times New Roman" w:eastAsia="Calibri" w:hAnsi="Times New Roman" w:cs="Times New Roman"/>
          <w:sz w:val="28"/>
          <w:szCs w:val="28"/>
          <w:lang w:val="kk-KZ" w:eastAsia="en-US"/>
        </w:rPr>
        <w:t>нығайтылуға тиіс.</w:t>
      </w:r>
    </w:p>
    <w:p w14:paraId="0A85472C" w14:textId="335A2259" w:rsidR="009354FB" w:rsidRPr="007C0618" w:rsidRDefault="00F11925" w:rsidP="00C61508">
      <w:pPr>
        <w:spacing w:after="0" w:line="240" w:lineRule="auto"/>
        <w:ind w:firstLine="709"/>
        <w:jc w:val="both"/>
        <w:rPr>
          <w:rFonts w:ascii="Times New Roman" w:eastAsia="Calibri" w:hAnsi="Times New Roman" w:cs="Times New Roman"/>
          <w:sz w:val="28"/>
          <w:szCs w:val="28"/>
          <w:lang w:val="kk-KZ" w:eastAsia="en-US"/>
        </w:rPr>
      </w:pPr>
      <w:r w:rsidRPr="007C0618">
        <w:rPr>
          <w:rFonts w:ascii="Times New Roman" w:hAnsi="Times New Roman" w:cs="Times New Roman"/>
          <w:bCs/>
          <w:sz w:val="28"/>
          <w:szCs w:val="28"/>
          <w:lang w:val="kk-KZ"/>
        </w:rPr>
        <w:t>Жұмыс</w:t>
      </w:r>
      <w:r w:rsidR="00C61508" w:rsidRPr="007C0618">
        <w:rPr>
          <w:rFonts w:ascii="Times New Roman" w:hAnsi="Times New Roman" w:cs="Times New Roman"/>
          <w:bCs/>
          <w:sz w:val="28"/>
          <w:szCs w:val="28"/>
          <w:lang w:val="kk-KZ"/>
        </w:rPr>
        <w:t xml:space="preserve"> </w:t>
      </w:r>
      <w:r w:rsidR="009354FB" w:rsidRPr="007C0618">
        <w:rPr>
          <w:rFonts w:ascii="Times New Roman" w:hAnsi="Times New Roman" w:cs="Times New Roman"/>
          <w:bCs/>
          <w:sz w:val="28"/>
          <w:szCs w:val="28"/>
          <w:lang w:val="kk-KZ"/>
        </w:rPr>
        <w:t xml:space="preserve">барысында ұсынылған ұсынымдар мен әзірленген </w:t>
      </w:r>
      <w:r w:rsidR="004A1557" w:rsidRPr="007C0618">
        <w:rPr>
          <w:rFonts w:ascii="Times New Roman" w:hAnsi="Times New Roman" w:cs="Times New Roman"/>
          <w:bCs/>
          <w:sz w:val="28"/>
          <w:szCs w:val="28"/>
          <w:lang w:val="kk-KZ"/>
        </w:rPr>
        <w:t xml:space="preserve">механизмдер </w:t>
      </w:r>
      <w:r w:rsidR="009354FB" w:rsidRPr="007C0618">
        <w:rPr>
          <w:rFonts w:ascii="Times New Roman" w:hAnsi="Times New Roman" w:cs="Times New Roman"/>
          <w:bCs/>
          <w:sz w:val="28"/>
          <w:szCs w:val="28"/>
          <w:lang w:val="kk-KZ"/>
        </w:rPr>
        <w:t>оларды тәжірибеге енгізген жағдайда  ШҚО КЛЖ-нің инновациялық әлеуетін арттыруға,</w:t>
      </w:r>
      <w:r w:rsidR="00A20998">
        <w:rPr>
          <w:rFonts w:ascii="Times New Roman" w:hAnsi="Times New Roman" w:cs="Times New Roman"/>
          <w:bCs/>
          <w:sz w:val="28"/>
          <w:szCs w:val="28"/>
          <w:lang w:val="kk-KZ"/>
        </w:rPr>
        <w:t xml:space="preserve"> </w:t>
      </w:r>
      <w:r w:rsidR="009354FB" w:rsidRPr="007C0618">
        <w:rPr>
          <w:rFonts w:ascii="Times New Roman" w:hAnsi="Times New Roman" w:cs="Times New Roman"/>
          <w:bCs/>
          <w:sz w:val="28"/>
          <w:szCs w:val="28"/>
          <w:lang w:val="kk-KZ"/>
        </w:rPr>
        <w:t>тиімді пайдалануға мүмкіндік  береді,</w:t>
      </w:r>
      <w:r w:rsidR="004A1557" w:rsidRPr="007C0618">
        <w:rPr>
          <w:rFonts w:ascii="Times New Roman" w:hAnsi="Times New Roman" w:cs="Times New Roman"/>
          <w:bCs/>
          <w:sz w:val="28"/>
          <w:szCs w:val="28"/>
          <w:lang w:val="kk-KZ"/>
        </w:rPr>
        <w:t xml:space="preserve"> </w:t>
      </w:r>
      <w:r w:rsidR="009354FB" w:rsidRPr="007C0618">
        <w:rPr>
          <w:rFonts w:ascii="Times New Roman" w:hAnsi="Times New Roman" w:cs="Times New Roman"/>
          <w:bCs/>
          <w:sz w:val="28"/>
          <w:szCs w:val="28"/>
          <w:lang w:val="kk-KZ"/>
        </w:rPr>
        <w:t>сонымен қатар Қазақстанның аймақтық КЛЖ-нің қызметінің қарқындылығын арттыруға ықпал етеді және жедел цифрландыруға, жаһандық экономикалық кеңістікке сапалы ену және онда лайықты орын алуға қабілетті жаңа инновациялық</w:t>
      </w:r>
      <w:r w:rsidR="00A20998">
        <w:rPr>
          <w:rFonts w:ascii="Times New Roman" w:hAnsi="Times New Roman" w:cs="Times New Roman"/>
          <w:bCs/>
          <w:sz w:val="28"/>
          <w:szCs w:val="28"/>
          <w:lang w:val="kk-KZ"/>
        </w:rPr>
        <w:t xml:space="preserve"> </w:t>
      </w:r>
      <w:r w:rsidR="009354FB" w:rsidRPr="007C0618">
        <w:rPr>
          <w:rFonts w:ascii="Times New Roman" w:hAnsi="Times New Roman" w:cs="Times New Roman"/>
          <w:bCs/>
          <w:sz w:val="28"/>
          <w:szCs w:val="28"/>
          <w:lang w:val="kk-KZ"/>
        </w:rPr>
        <w:t xml:space="preserve">бағдарланған экономиканы дамытуға мүмкіндік береді. </w:t>
      </w:r>
    </w:p>
    <w:p w14:paraId="4E891781" w14:textId="77777777" w:rsidR="00ED1A01" w:rsidRPr="007C0618" w:rsidRDefault="00ED1A01" w:rsidP="00F55380">
      <w:pPr>
        <w:spacing w:after="0" w:line="240" w:lineRule="auto"/>
        <w:contextualSpacing/>
        <w:jc w:val="both"/>
        <w:rPr>
          <w:rFonts w:ascii="Times New Roman" w:hAnsi="Times New Roman" w:cs="Times New Roman"/>
          <w:bCs/>
          <w:sz w:val="28"/>
          <w:szCs w:val="28"/>
          <w:lang w:val="kk-KZ"/>
        </w:rPr>
      </w:pPr>
    </w:p>
    <w:p w14:paraId="5369E2F8" w14:textId="77777777" w:rsidR="00452618" w:rsidRPr="007C0618" w:rsidRDefault="00452618" w:rsidP="00F55380">
      <w:pPr>
        <w:spacing w:after="0" w:line="240" w:lineRule="auto"/>
        <w:contextualSpacing/>
        <w:jc w:val="both"/>
        <w:rPr>
          <w:rFonts w:ascii="Times New Roman" w:hAnsi="Times New Roman" w:cs="Times New Roman"/>
          <w:bCs/>
          <w:sz w:val="28"/>
          <w:szCs w:val="28"/>
          <w:lang w:val="kk-KZ"/>
        </w:rPr>
      </w:pPr>
    </w:p>
    <w:p w14:paraId="35B04E60" w14:textId="77777777" w:rsidR="00773C8F" w:rsidRPr="007C0618" w:rsidRDefault="00773C8F" w:rsidP="00F55380">
      <w:pPr>
        <w:spacing w:after="0" w:line="240" w:lineRule="auto"/>
        <w:contextualSpacing/>
        <w:jc w:val="both"/>
        <w:rPr>
          <w:rFonts w:ascii="Times New Roman" w:hAnsi="Times New Roman" w:cs="Times New Roman"/>
          <w:bCs/>
          <w:sz w:val="28"/>
          <w:szCs w:val="28"/>
          <w:lang w:val="kk-KZ"/>
        </w:rPr>
      </w:pPr>
    </w:p>
    <w:p w14:paraId="47BB9B08" w14:textId="77777777" w:rsidR="00773C8F" w:rsidRPr="007C0618" w:rsidRDefault="00773C8F" w:rsidP="00F55380">
      <w:pPr>
        <w:spacing w:after="0" w:line="240" w:lineRule="auto"/>
        <w:contextualSpacing/>
        <w:jc w:val="both"/>
        <w:rPr>
          <w:rFonts w:ascii="Times New Roman" w:hAnsi="Times New Roman" w:cs="Times New Roman"/>
          <w:bCs/>
          <w:sz w:val="28"/>
          <w:szCs w:val="28"/>
          <w:lang w:val="kk-KZ"/>
        </w:rPr>
      </w:pPr>
    </w:p>
    <w:p w14:paraId="033759CD" w14:textId="77777777" w:rsidR="00773C8F" w:rsidRPr="007C0618" w:rsidRDefault="00773C8F" w:rsidP="00F55380">
      <w:pPr>
        <w:spacing w:after="0" w:line="240" w:lineRule="auto"/>
        <w:contextualSpacing/>
        <w:jc w:val="both"/>
        <w:rPr>
          <w:rFonts w:ascii="Times New Roman" w:hAnsi="Times New Roman" w:cs="Times New Roman"/>
          <w:bCs/>
          <w:sz w:val="28"/>
          <w:szCs w:val="28"/>
          <w:lang w:val="kk-KZ"/>
        </w:rPr>
      </w:pPr>
    </w:p>
    <w:p w14:paraId="7D7CC36B" w14:textId="77777777" w:rsidR="00773C8F" w:rsidRPr="007C0618" w:rsidRDefault="00773C8F" w:rsidP="00F55380">
      <w:pPr>
        <w:spacing w:after="0" w:line="240" w:lineRule="auto"/>
        <w:contextualSpacing/>
        <w:jc w:val="both"/>
        <w:rPr>
          <w:rFonts w:ascii="Times New Roman" w:hAnsi="Times New Roman" w:cs="Times New Roman"/>
          <w:bCs/>
          <w:sz w:val="28"/>
          <w:szCs w:val="28"/>
          <w:lang w:val="kk-KZ"/>
        </w:rPr>
      </w:pPr>
    </w:p>
    <w:p w14:paraId="3661D7AF" w14:textId="77777777" w:rsidR="00773C8F" w:rsidRPr="00F70A8D" w:rsidRDefault="00773C8F" w:rsidP="00F55380">
      <w:pPr>
        <w:spacing w:after="0" w:line="240" w:lineRule="auto"/>
        <w:contextualSpacing/>
        <w:jc w:val="both"/>
        <w:rPr>
          <w:rFonts w:ascii="Times New Roman" w:hAnsi="Times New Roman" w:cs="Times New Roman"/>
          <w:bCs/>
          <w:sz w:val="28"/>
          <w:szCs w:val="28"/>
          <w:lang w:val="kk-KZ"/>
        </w:rPr>
      </w:pPr>
    </w:p>
    <w:p w14:paraId="490381F1" w14:textId="77777777" w:rsidR="00417C73" w:rsidRPr="00B60240" w:rsidRDefault="00417C73" w:rsidP="00417C73">
      <w:pPr>
        <w:tabs>
          <w:tab w:val="left" w:pos="993"/>
        </w:tabs>
        <w:spacing w:after="0" w:line="240" w:lineRule="auto"/>
        <w:ind w:firstLine="709"/>
        <w:contextualSpacing/>
        <w:jc w:val="center"/>
        <w:rPr>
          <w:rFonts w:ascii="Times New Roman" w:eastAsia="PMingLiU" w:hAnsi="Times New Roman" w:cs="Times New Roman"/>
          <w:b/>
          <w:sz w:val="28"/>
          <w:szCs w:val="28"/>
          <w:lang w:val="kk-KZ"/>
        </w:rPr>
      </w:pPr>
      <w:r w:rsidRPr="00B60240">
        <w:rPr>
          <w:rFonts w:ascii="Times New Roman" w:eastAsia="PMingLiU" w:hAnsi="Times New Roman" w:cs="Times New Roman"/>
          <w:b/>
          <w:sz w:val="28"/>
          <w:szCs w:val="28"/>
          <w:lang w:val="kk-KZ"/>
        </w:rPr>
        <w:t>ПАЙДАЛАНҒАН ӘДЕБИЕТТЕР ТІЗІМІ</w:t>
      </w:r>
    </w:p>
    <w:p w14:paraId="269CC4BB" w14:textId="77777777" w:rsidR="00417C73" w:rsidRPr="00B60240" w:rsidRDefault="00417C73" w:rsidP="00417C73">
      <w:pPr>
        <w:tabs>
          <w:tab w:val="left" w:pos="993"/>
        </w:tabs>
        <w:spacing w:after="0" w:line="240" w:lineRule="auto"/>
        <w:ind w:firstLine="709"/>
        <w:contextualSpacing/>
        <w:jc w:val="center"/>
        <w:rPr>
          <w:rFonts w:ascii="Times New Roman" w:eastAsia="PMingLiU" w:hAnsi="Times New Roman" w:cs="Times New Roman"/>
          <w:b/>
          <w:sz w:val="28"/>
          <w:szCs w:val="28"/>
          <w:lang w:val="kk-KZ"/>
        </w:rPr>
      </w:pPr>
    </w:p>
    <w:p w14:paraId="3024B5D7" w14:textId="548DA5AE" w:rsidR="00180131" w:rsidRPr="00EC24A2" w:rsidRDefault="00634210"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6798">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 xml:space="preserve">Қазақстан </w:t>
      </w:r>
      <w:r w:rsidR="00976533" w:rsidRPr="00EC24A2">
        <w:rPr>
          <w:rFonts w:ascii="Times New Roman" w:eastAsia="Calibri" w:hAnsi="Times New Roman" w:cs="Times New Roman"/>
          <w:sz w:val="28"/>
          <w:szCs w:val="28"/>
          <w:lang w:val="kk-KZ"/>
        </w:rPr>
        <w:t xml:space="preserve">Республикасы Үкіметінің 2017 жылғы 12 желтоқсандағы № 827 қаулысымен бекітілген «Цифрлық Қазақстан» мемлекеттік бағдарламасы. </w:t>
      </w:r>
      <w:hyperlink r:id="rId57" w:history="1">
        <w:r w:rsidRPr="00EC24A2">
          <w:rPr>
            <w:rStyle w:val="a3"/>
            <w:rFonts w:ascii="Times New Roman" w:eastAsia="Calibri" w:hAnsi="Times New Roman" w:cs="Times New Roman"/>
            <w:color w:val="auto"/>
            <w:sz w:val="28"/>
            <w:szCs w:val="28"/>
            <w:lang w:val="kk-KZ"/>
          </w:rPr>
          <w:t>https://adilet.zan.kz/kaz/docs/P1700000827</w:t>
        </w:r>
      </w:hyperlink>
      <w:r w:rsidR="00976533" w:rsidRPr="00EC24A2">
        <w:rPr>
          <w:rFonts w:ascii="Times New Roman" w:eastAsia="Calibri" w:hAnsi="Times New Roman" w:cs="Times New Roman"/>
          <w:sz w:val="28"/>
          <w:szCs w:val="28"/>
          <w:lang w:val="kk-KZ"/>
        </w:rPr>
        <w:t>.</w:t>
      </w:r>
      <w:r w:rsidRPr="00EC24A2">
        <w:rPr>
          <w:rFonts w:ascii="Times New Roman" w:eastAsia="Calibri" w:hAnsi="Times New Roman" w:cs="Times New Roman"/>
          <w:sz w:val="28"/>
          <w:szCs w:val="28"/>
          <w:lang w:val="kk-KZ"/>
        </w:rPr>
        <w:t xml:space="preserve"> </w:t>
      </w:r>
      <w:r w:rsidR="00976533" w:rsidRPr="00EC24A2">
        <w:rPr>
          <w:rFonts w:ascii="Times New Roman" w:eastAsia="Calibri" w:hAnsi="Times New Roman" w:cs="Times New Roman"/>
          <w:sz w:val="28"/>
          <w:szCs w:val="28"/>
          <w:lang w:val="kk-KZ"/>
        </w:rPr>
        <w:t xml:space="preserve">06.02.2020 </w:t>
      </w:r>
    </w:p>
    <w:p w14:paraId="3A39AC63" w14:textId="303AA30B" w:rsidR="00180131" w:rsidRPr="00EC24A2" w:rsidRDefault="00634210"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 </w:t>
      </w:r>
      <w:r w:rsidR="00126798" w:rsidRPr="00EC24A2">
        <w:rPr>
          <w:rFonts w:ascii="Times New Roman" w:eastAsia="Calibri" w:hAnsi="Times New Roman" w:cs="Times New Roman"/>
          <w:sz w:val="28"/>
          <w:szCs w:val="28"/>
          <w:lang w:val="kk-KZ"/>
        </w:rPr>
        <w:t xml:space="preserve"> </w:t>
      </w:r>
      <w:r w:rsidR="009F4EA9" w:rsidRPr="00EC24A2">
        <w:rPr>
          <w:rFonts w:ascii="Times New Roman" w:eastAsia="Calibri" w:hAnsi="Times New Roman" w:cs="Times New Roman"/>
          <w:sz w:val="28"/>
          <w:szCs w:val="28"/>
          <w:lang w:val="kk-KZ"/>
        </w:rPr>
        <w:t xml:space="preserve">       </w:t>
      </w:r>
      <w:r w:rsidR="00976533" w:rsidRPr="00EC24A2">
        <w:rPr>
          <w:rFonts w:ascii="Times New Roman" w:eastAsia="Calibri" w:hAnsi="Times New Roman" w:cs="Times New Roman"/>
          <w:sz w:val="28"/>
          <w:szCs w:val="28"/>
          <w:lang w:val="kk-KZ"/>
        </w:rPr>
        <w:t xml:space="preserve">Қазақстан Республикасын индустриялық-инновациялық дамытудың 2020-2025 жылдарға арналған мемлекеттік бағдарламасы. Қазақстан Республикасы Үкіметінің 2019 жылғы 31 желтоқсандағы No 1050 қаулысымен бекітілген. </w:t>
      </w:r>
      <w:hyperlink r:id="rId58" w:history="1">
        <w:r w:rsidR="00855D19" w:rsidRPr="00EC24A2">
          <w:rPr>
            <w:rStyle w:val="a3"/>
            <w:rFonts w:ascii="Times New Roman" w:eastAsia="Calibri" w:hAnsi="Times New Roman" w:cs="Times New Roman"/>
            <w:color w:val="auto"/>
            <w:sz w:val="28"/>
            <w:szCs w:val="28"/>
            <w:lang w:val="kk-KZ"/>
          </w:rPr>
          <w:t>https://adilet.zan.kz/kaz/docs/P1900001050 06.02.2020</w:t>
        </w:r>
      </w:hyperlink>
    </w:p>
    <w:p w14:paraId="65A49135" w14:textId="028E82C0" w:rsidR="00180131" w:rsidRPr="00B60240" w:rsidRDefault="00634210"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6798">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Аникин Б.А.</w:t>
      </w:r>
      <w:r w:rsidR="00126798">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Логистика.Уч</w:t>
      </w:r>
      <w:r w:rsidR="00180131" w:rsidRPr="00B60240">
        <w:rPr>
          <w:rFonts w:ascii="Times New Roman" w:eastAsia="Calibri" w:hAnsi="Times New Roman" w:cs="Times New Roman"/>
          <w:sz w:val="28"/>
          <w:szCs w:val="28"/>
          <w:lang w:val="kk-KZ"/>
        </w:rPr>
        <w:t>ебник.</w:t>
      </w:r>
      <w:r w:rsidR="00126798">
        <w:rPr>
          <w:rFonts w:ascii="Times New Roman" w:eastAsia="Calibri" w:hAnsi="Times New Roman" w:cs="Times New Roman"/>
          <w:sz w:val="28"/>
          <w:szCs w:val="28"/>
          <w:lang w:val="kk-KZ"/>
        </w:rPr>
        <w:t xml:space="preserve"> </w:t>
      </w:r>
      <w:r w:rsidR="00180131" w:rsidRPr="00B60240">
        <w:rPr>
          <w:rFonts w:ascii="Times New Roman" w:eastAsia="Calibri" w:hAnsi="Times New Roman" w:cs="Times New Roman"/>
          <w:sz w:val="28"/>
          <w:szCs w:val="28"/>
          <w:lang w:val="kk-KZ"/>
        </w:rPr>
        <w:t>-</w:t>
      </w:r>
      <w:r w:rsidR="00126798">
        <w:rPr>
          <w:rFonts w:ascii="Times New Roman" w:eastAsia="Calibri" w:hAnsi="Times New Roman" w:cs="Times New Roman"/>
          <w:sz w:val="28"/>
          <w:szCs w:val="28"/>
          <w:lang w:val="kk-KZ"/>
        </w:rPr>
        <w:t xml:space="preserve"> </w:t>
      </w:r>
      <w:r w:rsidR="00180131" w:rsidRPr="00B60240">
        <w:rPr>
          <w:rFonts w:ascii="Times New Roman" w:eastAsia="Calibri" w:hAnsi="Times New Roman" w:cs="Times New Roman"/>
          <w:sz w:val="28"/>
          <w:szCs w:val="28"/>
          <w:lang w:val="kk-KZ"/>
        </w:rPr>
        <w:t>Москва.</w:t>
      </w:r>
      <w:r w:rsidR="00126798">
        <w:rPr>
          <w:rFonts w:ascii="Times New Roman" w:eastAsia="Calibri" w:hAnsi="Times New Roman" w:cs="Times New Roman"/>
          <w:sz w:val="28"/>
          <w:szCs w:val="28"/>
          <w:lang w:val="kk-KZ"/>
        </w:rPr>
        <w:t xml:space="preserve"> </w:t>
      </w:r>
      <w:r w:rsidR="00180131" w:rsidRPr="00B60240">
        <w:rPr>
          <w:rFonts w:ascii="Times New Roman" w:eastAsia="Calibri" w:hAnsi="Times New Roman" w:cs="Times New Roman"/>
          <w:sz w:val="28"/>
          <w:szCs w:val="28"/>
          <w:lang w:val="kk-KZ"/>
        </w:rPr>
        <w:t>Инфра</w:t>
      </w:r>
      <w:r w:rsidR="00126798">
        <w:rPr>
          <w:rFonts w:ascii="Times New Roman" w:eastAsia="Calibri" w:hAnsi="Times New Roman" w:cs="Times New Roman"/>
          <w:sz w:val="28"/>
          <w:szCs w:val="28"/>
          <w:lang w:val="kk-KZ"/>
        </w:rPr>
        <w:t xml:space="preserve"> </w:t>
      </w:r>
      <w:r w:rsidR="00180131" w:rsidRPr="00B60240">
        <w:rPr>
          <w:rFonts w:ascii="Times New Roman" w:eastAsia="Calibri" w:hAnsi="Times New Roman" w:cs="Times New Roman"/>
          <w:sz w:val="28"/>
          <w:szCs w:val="28"/>
          <w:lang w:val="kk-KZ"/>
        </w:rPr>
        <w:t>-М,</w:t>
      </w:r>
      <w:r w:rsidR="00126798">
        <w:rPr>
          <w:rFonts w:ascii="Times New Roman" w:eastAsia="Calibri" w:hAnsi="Times New Roman" w:cs="Times New Roman"/>
          <w:sz w:val="28"/>
          <w:szCs w:val="28"/>
          <w:lang w:val="kk-KZ"/>
        </w:rPr>
        <w:t xml:space="preserve"> </w:t>
      </w:r>
      <w:r w:rsidR="00180131" w:rsidRPr="00B60240">
        <w:rPr>
          <w:rFonts w:ascii="Times New Roman" w:eastAsia="Calibri" w:hAnsi="Times New Roman" w:cs="Times New Roman"/>
          <w:sz w:val="28"/>
          <w:szCs w:val="28"/>
          <w:lang w:val="kk-KZ"/>
        </w:rPr>
        <w:t>2002</w:t>
      </w:r>
      <w:r w:rsidR="00126798">
        <w:rPr>
          <w:rFonts w:ascii="Times New Roman" w:eastAsia="Calibri" w:hAnsi="Times New Roman" w:cs="Times New Roman"/>
          <w:sz w:val="28"/>
          <w:szCs w:val="28"/>
          <w:lang w:val="kk-KZ"/>
        </w:rPr>
        <w:t xml:space="preserve">. </w:t>
      </w:r>
      <w:r w:rsidR="00180131" w:rsidRPr="00B60240">
        <w:rPr>
          <w:rFonts w:ascii="Times New Roman" w:eastAsia="Calibri" w:hAnsi="Times New Roman" w:cs="Times New Roman"/>
          <w:sz w:val="28"/>
          <w:szCs w:val="28"/>
          <w:lang w:val="kk-KZ"/>
        </w:rPr>
        <w:t>-</w:t>
      </w:r>
      <w:r w:rsidR="00126798">
        <w:rPr>
          <w:rFonts w:ascii="Times New Roman" w:eastAsia="Calibri" w:hAnsi="Times New Roman" w:cs="Times New Roman"/>
          <w:sz w:val="28"/>
          <w:szCs w:val="28"/>
          <w:lang w:val="kk-KZ"/>
        </w:rPr>
        <w:t xml:space="preserve"> </w:t>
      </w:r>
      <w:r w:rsidR="00180131" w:rsidRPr="00B60240">
        <w:rPr>
          <w:rFonts w:ascii="Times New Roman" w:eastAsia="Calibri" w:hAnsi="Times New Roman" w:cs="Times New Roman"/>
          <w:sz w:val="28"/>
          <w:szCs w:val="28"/>
          <w:lang w:val="kk-KZ"/>
        </w:rPr>
        <w:t>336</w:t>
      </w:r>
      <w:r w:rsidR="00B60240">
        <w:rPr>
          <w:rFonts w:ascii="Times New Roman" w:eastAsia="Calibri" w:hAnsi="Times New Roman" w:cs="Times New Roman"/>
          <w:sz w:val="28"/>
          <w:szCs w:val="28"/>
          <w:lang w:val="kk-KZ"/>
        </w:rPr>
        <w:t xml:space="preserve"> б</w:t>
      </w:r>
      <w:r w:rsidR="00180131" w:rsidRPr="00B60240">
        <w:rPr>
          <w:rFonts w:ascii="Times New Roman" w:eastAsia="Calibri" w:hAnsi="Times New Roman" w:cs="Times New Roman"/>
          <w:sz w:val="28"/>
          <w:szCs w:val="28"/>
          <w:lang w:val="kk-KZ"/>
        </w:rPr>
        <w:t>.</w:t>
      </w:r>
    </w:p>
    <w:p w14:paraId="67DAF1D8" w14:textId="628E0DDF" w:rsidR="00180131" w:rsidRPr="00B60240" w:rsidRDefault="00634210"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6798">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 xml:space="preserve">Бауэрсокс Доналд Дж., Клосс Дейвид Дж. Логистика: интегрированная цепь поставок. </w:t>
      </w:r>
      <w:r w:rsidR="00126798">
        <w:rPr>
          <w:rFonts w:ascii="Times New Roman" w:eastAsia="Calibri" w:hAnsi="Times New Roman" w:cs="Times New Roman"/>
          <w:sz w:val="28"/>
          <w:szCs w:val="28"/>
          <w:lang w:val="kk-KZ"/>
        </w:rPr>
        <w:t>И</w:t>
      </w:r>
      <w:r w:rsidR="00126798" w:rsidRPr="00B60240">
        <w:rPr>
          <w:rFonts w:ascii="Times New Roman" w:eastAsia="Calibri" w:hAnsi="Times New Roman" w:cs="Times New Roman"/>
          <w:sz w:val="28"/>
          <w:szCs w:val="28"/>
          <w:lang w:val="kk-KZ"/>
        </w:rPr>
        <w:t>зд.</w:t>
      </w:r>
      <w:r w:rsidR="00126798">
        <w:rPr>
          <w:rFonts w:ascii="Times New Roman" w:eastAsia="Calibri" w:hAnsi="Times New Roman" w:cs="Times New Roman"/>
          <w:sz w:val="28"/>
          <w:szCs w:val="28"/>
          <w:lang w:val="kk-KZ"/>
        </w:rPr>
        <w:t xml:space="preserve"> 2-е, перер. и доп.</w:t>
      </w:r>
      <w:r w:rsidR="00976533" w:rsidRPr="00B60240">
        <w:rPr>
          <w:rFonts w:ascii="Times New Roman" w:eastAsia="Calibri" w:hAnsi="Times New Roman" w:cs="Times New Roman"/>
          <w:sz w:val="28"/>
          <w:szCs w:val="28"/>
          <w:lang w:val="kk-KZ"/>
        </w:rPr>
        <w:t xml:space="preserve"> – М.: ЗАО «Олимп-Бизнес», 2005. – 640 </w:t>
      </w:r>
      <w:r w:rsidR="000E39A7">
        <w:rPr>
          <w:rFonts w:ascii="Times New Roman" w:eastAsia="Calibri" w:hAnsi="Times New Roman" w:cs="Times New Roman"/>
          <w:sz w:val="28"/>
          <w:szCs w:val="28"/>
          <w:lang w:val="kk-KZ"/>
        </w:rPr>
        <w:t>с</w:t>
      </w:r>
      <w:r w:rsidR="00976533" w:rsidRPr="00B60240">
        <w:rPr>
          <w:rFonts w:ascii="Times New Roman" w:eastAsia="Calibri" w:hAnsi="Times New Roman" w:cs="Times New Roman"/>
          <w:sz w:val="28"/>
          <w:szCs w:val="28"/>
          <w:lang w:val="kk-KZ"/>
        </w:rPr>
        <w:t>.</w:t>
      </w:r>
    </w:p>
    <w:p w14:paraId="1FAAE2E6" w14:textId="5231AC72" w:rsidR="00180131" w:rsidRPr="00B60240" w:rsidRDefault="00634210"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6798">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 xml:space="preserve">Бенсон Д., Уайтхед Дж. Транспортировка и доставка грузов: Пер. с англ. – М.: Транспорт, 1990, - 279 </w:t>
      </w:r>
      <w:r w:rsidR="000E39A7">
        <w:rPr>
          <w:rFonts w:ascii="Times New Roman" w:eastAsia="Calibri" w:hAnsi="Times New Roman" w:cs="Times New Roman"/>
          <w:sz w:val="28"/>
          <w:szCs w:val="28"/>
          <w:lang w:val="kk-KZ"/>
        </w:rPr>
        <w:t>с</w:t>
      </w:r>
      <w:r w:rsidR="00976533" w:rsidRPr="00B60240">
        <w:rPr>
          <w:rFonts w:ascii="Times New Roman" w:eastAsia="Calibri" w:hAnsi="Times New Roman" w:cs="Times New Roman"/>
          <w:sz w:val="28"/>
          <w:szCs w:val="28"/>
          <w:lang w:val="kk-KZ"/>
        </w:rPr>
        <w:t>.</w:t>
      </w:r>
    </w:p>
    <w:p w14:paraId="272D3EE8" w14:textId="71215AA0" w:rsidR="00180131" w:rsidRPr="00B60240" w:rsidRDefault="00634210"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26798">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 xml:space="preserve">Гаджинский А. М. Логистика: Учебник. — </w:t>
      </w:r>
      <w:r w:rsidR="00126798">
        <w:rPr>
          <w:rFonts w:ascii="Times New Roman" w:eastAsia="Calibri" w:hAnsi="Times New Roman" w:cs="Times New Roman"/>
          <w:sz w:val="28"/>
          <w:szCs w:val="28"/>
          <w:lang w:val="kk-KZ"/>
        </w:rPr>
        <w:t>И</w:t>
      </w:r>
      <w:r w:rsidR="00126798" w:rsidRPr="00B60240">
        <w:rPr>
          <w:rFonts w:ascii="Times New Roman" w:eastAsia="Calibri" w:hAnsi="Times New Roman" w:cs="Times New Roman"/>
          <w:sz w:val="28"/>
          <w:szCs w:val="28"/>
          <w:lang w:val="kk-KZ"/>
        </w:rPr>
        <w:t>зд.</w:t>
      </w:r>
      <w:r w:rsidR="00976533" w:rsidRPr="00B60240">
        <w:rPr>
          <w:rFonts w:ascii="Times New Roman" w:eastAsia="Calibri" w:hAnsi="Times New Roman" w:cs="Times New Roman"/>
          <w:sz w:val="28"/>
          <w:szCs w:val="28"/>
          <w:lang w:val="kk-KZ"/>
        </w:rPr>
        <w:t>15-е, перер. и доп. — М.: Издательско-торговая корпорация «Дашков и К°», 2007. — 472</w:t>
      </w:r>
      <w:r w:rsidR="00B60240">
        <w:rPr>
          <w:rFonts w:ascii="Times New Roman" w:eastAsia="Calibri" w:hAnsi="Times New Roman" w:cs="Times New Roman"/>
          <w:sz w:val="28"/>
          <w:szCs w:val="28"/>
          <w:lang w:val="kk-KZ"/>
        </w:rPr>
        <w:t xml:space="preserve"> </w:t>
      </w:r>
      <w:r w:rsidR="000E39A7">
        <w:rPr>
          <w:rFonts w:ascii="Times New Roman" w:eastAsia="Calibri" w:hAnsi="Times New Roman" w:cs="Times New Roman"/>
          <w:sz w:val="28"/>
          <w:szCs w:val="28"/>
          <w:lang w:val="kk-KZ"/>
        </w:rPr>
        <w:t>с</w:t>
      </w:r>
      <w:r w:rsidR="00B60240">
        <w:rPr>
          <w:rFonts w:ascii="Times New Roman" w:eastAsia="Calibri" w:hAnsi="Times New Roman" w:cs="Times New Roman"/>
          <w:sz w:val="28"/>
          <w:szCs w:val="28"/>
          <w:lang w:val="kk-KZ"/>
        </w:rPr>
        <w:t>.</w:t>
      </w:r>
    </w:p>
    <w:p w14:paraId="0A468AF3" w14:textId="5976C5B9" w:rsidR="00180131" w:rsidRPr="00B60240" w:rsidRDefault="00126798"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 xml:space="preserve">Дыбская В.В., Зайцев Е.И., Сергеев В.И., Стерлигова А.Н. Логистика. Интеграция и оптимизация логистических бизнес-процессов в цепях поставок. /Под ред. В.И. Сергеева. – М.: Эксмо, 2008. – 944 </w:t>
      </w:r>
      <w:r w:rsidR="000E39A7">
        <w:rPr>
          <w:rFonts w:ascii="Times New Roman" w:eastAsia="Calibri" w:hAnsi="Times New Roman" w:cs="Times New Roman"/>
          <w:sz w:val="28"/>
          <w:szCs w:val="28"/>
          <w:lang w:val="kk-KZ"/>
        </w:rPr>
        <w:t>с</w:t>
      </w:r>
      <w:r w:rsidR="00976533" w:rsidRPr="00B60240">
        <w:rPr>
          <w:rFonts w:ascii="Times New Roman" w:eastAsia="Calibri" w:hAnsi="Times New Roman" w:cs="Times New Roman"/>
          <w:sz w:val="28"/>
          <w:szCs w:val="28"/>
          <w:lang w:val="kk-KZ"/>
        </w:rPr>
        <w:t xml:space="preserve">. – (Полный курс МВА). </w:t>
      </w:r>
    </w:p>
    <w:p w14:paraId="07C3C398" w14:textId="66AEB945" w:rsidR="00180131" w:rsidRPr="00B60240" w:rsidRDefault="00126798"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Неруш М. Ю. Логистика : учебник и практикум для СПО.</w:t>
      </w:r>
      <w:r>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 xml:space="preserve">/Ю. М. Неруш, А. Ю. Неруш. — </w:t>
      </w:r>
      <w:r>
        <w:rPr>
          <w:rFonts w:ascii="Times New Roman" w:eastAsia="Calibri" w:hAnsi="Times New Roman" w:cs="Times New Roman"/>
          <w:sz w:val="28"/>
          <w:szCs w:val="28"/>
          <w:lang w:val="kk-KZ"/>
        </w:rPr>
        <w:t>И</w:t>
      </w:r>
      <w:r w:rsidRPr="00B60240">
        <w:rPr>
          <w:rFonts w:ascii="Times New Roman" w:eastAsia="Calibri" w:hAnsi="Times New Roman" w:cs="Times New Roman"/>
          <w:sz w:val="28"/>
          <w:szCs w:val="28"/>
          <w:lang w:val="kk-KZ"/>
        </w:rPr>
        <w:t>зд.</w:t>
      </w:r>
      <w:r>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5-е, перер</w:t>
      </w:r>
      <w:r>
        <w:rPr>
          <w:rFonts w:ascii="Times New Roman" w:eastAsia="Calibri" w:hAnsi="Times New Roman" w:cs="Times New Roman"/>
          <w:sz w:val="28"/>
          <w:szCs w:val="28"/>
          <w:lang w:val="kk-KZ"/>
        </w:rPr>
        <w:t>.</w:t>
      </w:r>
      <w:r w:rsidR="00976533" w:rsidRPr="00B60240">
        <w:rPr>
          <w:rFonts w:ascii="Times New Roman" w:eastAsia="Calibri" w:hAnsi="Times New Roman" w:cs="Times New Roman"/>
          <w:sz w:val="28"/>
          <w:szCs w:val="28"/>
          <w:lang w:val="kk-KZ"/>
        </w:rPr>
        <w:t xml:space="preserve"> и доп. — М. : Издательство Юрайт, 2019. — 559 </w:t>
      </w:r>
      <w:r w:rsidR="000E39A7">
        <w:rPr>
          <w:rFonts w:ascii="Times New Roman" w:eastAsia="Calibri" w:hAnsi="Times New Roman" w:cs="Times New Roman"/>
          <w:sz w:val="28"/>
          <w:szCs w:val="28"/>
          <w:lang w:val="kk-KZ"/>
        </w:rPr>
        <w:t>с</w:t>
      </w:r>
      <w:r w:rsidR="00976533" w:rsidRPr="00B60240">
        <w:rPr>
          <w:rFonts w:ascii="Times New Roman" w:eastAsia="Calibri" w:hAnsi="Times New Roman" w:cs="Times New Roman"/>
          <w:sz w:val="28"/>
          <w:szCs w:val="28"/>
          <w:lang w:val="kk-KZ"/>
        </w:rPr>
        <w:t>.</w:t>
      </w:r>
    </w:p>
    <w:p w14:paraId="1BF36B30" w14:textId="0E45C47C" w:rsidR="00180131" w:rsidRPr="00B60240" w:rsidRDefault="00126798" w:rsidP="00126798">
      <w:pPr>
        <w:pStyle w:val="a4"/>
        <w:numPr>
          <w:ilvl w:val="0"/>
          <w:numId w:val="20"/>
        </w:numPr>
        <w:shd w:val="clear" w:color="auto" w:fill="FFFFFF"/>
        <w:tabs>
          <w:tab w:val="left" w:pos="567"/>
        </w:tabs>
        <w:spacing w:after="0" w:line="240" w:lineRule="auto"/>
        <w:ind w:left="0"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00976533" w:rsidRPr="00B60240">
        <w:rPr>
          <w:rFonts w:ascii="Times New Roman" w:eastAsia="Calibri" w:hAnsi="Times New Roman" w:cs="Times New Roman"/>
          <w:sz w:val="28"/>
          <w:szCs w:val="28"/>
          <w:lang w:val="kk-KZ"/>
        </w:rPr>
        <w:t xml:space="preserve">Резер С.М. Логистика экспедирования грузовых перевозок – М.: ВИНИТИ РАН, 2002. – 472 </w:t>
      </w:r>
      <w:r w:rsidR="000E39A7">
        <w:rPr>
          <w:rFonts w:ascii="Times New Roman" w:eastAsia="Calibri" w:hAnsi="Times New Roman" w:cs="Times New Roman"/>
          <w:sz w:val="28"/>
          <w:szCs w:val="28"/>
          <w:lang w:val="kk-KZ"/>
        </w:rPr>
        <w:t>с</w:t>
      </w:r>
      <w:r w:rsidR="00976533" w:rsidRPr="00B60240">
        <w:rPr>
          <w:rFonts w:ascii="Times New Roman" w:eastAsia="Calibri" w:hAnsi="Times New Roman" w:cs="Times New Roman"/>
          <w:sz w:val="28"/>
          <w:szCs w:val="28"/>
          <w:lang w:val="kk-KZ"/>
        </w:rPr>
        <w:t>.</w:t>
      </w:r>
    </w:p>
    <w:p w14:paraId="5D839B5A" w14:textId="507E44C4"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Арпабеков М.И.</w:t>
      </w:r>
      <w:r w:rsidR="00126798">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xml:space="preserve"> </w:t>
      </w:r>
      <w:r w:rsidR="00126798" w:rsidRPr="00B60240">
        <w:rPr>
          <w:rFonts w:ascii="Times New Roman" w:eastAsia="Calibri" w:hAnsi="Times New Roman" w:cs="Times New Roman"/>
          <w:sz w:val="28"/>
          <w:szCs w:val="28"/>
          <w:lang w:val="kk-KZ"/>
        </w:rPr>
        <w:t>Қуанышбаев</w:t>
      </w:r>
      <w:r w:rsidR="00126798" w:rsidRPr="00126798">
        <w:rPr>
          <w:rFonts w:ascii="Times New Roman" w:eastAsia="Calibri" w:hAnsi="Times New Roman" w:cs="Times New Roman"/>
          <w:sz w:val="28"/>
          <w:szCs w:val="28"/>
          <w:lang w:val="kk-KZ"/>
        </w:rPr>
        <w:t xml:space="preserve"> </w:t>
      </w:r>
      <w:r w:rsidR="00126798" w:rsidRPr="00B60240">
        <w:rPr>
          <w:rFonts w:ascii="Times New Roman" w:eastAsia="Calibri" w:hAnsi="Times New Roman" w:cs="Times New Roman"/>
          <w:sz w:val="28"/>
          <w:szCs w:val="28"/>
          <w:lang w:val="kk-KZ"/>
        </w:rPr>
        <w:t>Ж.М., Тлепиева</w:t>
      </w:r>
      <w:r w:rsidR="00126798" w:rsidRPr="00126798">
        <w:rPr>
          <w:rFonts w:ascii="Times New Roman" w:eastAsia="Calibri" w:hAnsi="Times New Roman" w:cs="Times New Roman"/>
          <w:sz w:val="28"/>
          <w:szCs w:val="28"/>
          <w:lang w:val="kk-KZ"/>
        </w:rPr>
        <w:t xml:space="preserve"> </w:t>
      </w:r>
      <w:r w:rsidR="00126798" w:rsidRPr="00B60240">
        <w:rPr>
          <w:rFonts w:ascii="Times New Roman" w:eastAsia="Calibri" w:hAnsi="Times New Roman" w:cs="Times New Roman"/>
          <w:sz w:val="28"/>
          <w:szCs w:val="28"/>
          <w:lang w:val="kk-KZ"/>
        </w:rPr>
        <w:t xml:space="preserve">Г.М. </w:t>
      </w:r>
      <w:r w:rsidRPr="00B60240">
        <w:rPr>
          <w:rFonts w:ascii="Times New Roman" w:eastAsia="Calibri" w:hAnsi="Times New Roman" w:cs="Times New Roman"/>
          <w:sz w:val="28"/>
          <w:szCs w:val="28"/>
          <w:lang w:val="kk-KZ"/>
        </w:rPr>
        <w:t>Көлік және қойма логистикасы : оқу құралы  - Алматы : ТехноЭрудит, 2019. – 340</w:t>
      </w:r>
      <w:r w:rsidR="00B60240">
        <w:rPr>
          <w:rFonts w:ascii="Times New Roman" w:eastAsia="Calibri" w:hAnsi="Times New Roman" w:cs="Times New Roman"/>
          <w:sz w:val="28"/>
          <w:szCs w:val="28"/>
          <w:lang w:val="kk-KZ"/>
        </w:rPr>
        <w:t xml:space="preserve"> б.</w:t>
      </w:r>
    </w:p>
    <w:p w14:paraId="1D38AD94" w14:textId="68714B4A"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Бекмагамбетов М.М. Транспортная система Казахстана в современных условиях. – Алматы, 2008. – 432 </w:t>
      </w:r>
      <w:r w:rsidR="000E39A7">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p>
    <w:p w14:paraId="338A1FD2" w14:textId="2039FF6B"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Бекмагамбетов М.М. Интеллектуальные транспортные системы в Республике Казахстан. Алматы, 2013. – </w:t>
      </w:r>
      <w:r w:rsidR="00266603">
        <w:rPr>
          <w:rFonts w:ascii="Times New Roman" w:eastAsia="Calibri" w:hAnsi="Times New Roman" w:cs="Times New Roman"/>
          <w:sz w:val="28"/>
          <w:szCs w:val="28"/>
          <w:lang w:val="kk-KZ"/>
        </w:rPr>
        <w:t>408</w:t>
      </w:r>
      <w:r w:rsidRPr="00B60240">
        <w:rPr>
          <w:rFonts w:ascii="Times New Roman" w:eastAsia="Calibri" w:hAnsi="Times New Roman" w:cs="Times New Roman"/>
          <w:sz w:val="28"/>
          <w:szCs w:val="28"/>
          <w:lang w:val="kk-KZ"/>
        </w:rPr>
        <w:t xml:space="preserve"> </w:t>
      </w:r>
      <w:r w:rsidR="000E39A7">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xml:space="preserve">. </w:t>
      </w:r>
    </w:p>
    <w:p w14:paraId="6A97DA9F" w14:textId="0D957D03"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Бодаубаева Г.А.Транспортно-логистические системы в Республике Казахстан в контексте развития транзитного потенциала: проблемы и механизмы функционирования</w:t>
      </w:r>
      <w:r w:rsidR="009F4EA9">
        <w:rPr>
          <w:rFonts w:ascii="Times New Roman" w:eastAsia="Calibri" w:hAnsi="Times New Roman" w:cs="Times New Roman"/>
          <w:sz w:val="28"/>
          <w:szCs w:val="28"/>
          <w:lang w:val="kk-KZ"/>
        </w:rPr>
        <w:t>: д</w:t>
      </w:r>
      <w:r w:rsidRPr="00B60240">
        <w:rPr>
          <w:rFonts w:ascii="Times New Roman" w:eastAsia="Calibri" w:hAnsi="Times New Roman" w:cs="Times New Roman"/>
          <w:sz w:val="28"/>
          <w:szCs w:val="28"/>
          <w:lang w:val="kk-KZ"/>
        </w:rPr>
        <w:t>исс</w:t>
      </w:r>
      <w:r w:rsidR="009F4EA9">
        <w:rPr>
          <w:rFonts w:ascii="Times New Roman" w:eastAsia="Calibri" w:hAnsi="Times New Roman" w:cs="Times New Roman"/>
          <w:sz w:val="28"/>
          <w:szCs w:val="28"/>
          <w:lang w:val="kk-KZ"/>
        </w:rPr>
        <w:t>. ...</w:t>
      </w:r>
      <w:r w:rsidRPr="00B60240">
        <w:rPr>
          <w:rFonts w:ascii="Times New Roman" w:eastAsia="Calibri" w:hAnsi="Times New Roman" w:cs="Times New Roman"/>
          <w:sz w:val="28"/>
          <w:szCs w:val="28"/>
          <w:lang w:val="kk-KZ"/>
        </w:rPr>
        <w:t xml:space="preserve"> канд. экон. </w:t>
      </w:r>
      <w:r w:rsidR="006F3871">
        <w:rPr>
          <w:rFonts w:ascii="Times New Roman" w:eastAsia="Calibri" w:hAnsi="Times New Roman" w:cs="Times New Roman"/>
          <w:sz w:val="28"/>
          <w:szCs w:val="28"/>
          <w:lang w:val="kk-KZ"/>
        </w:rPr>
        <w:t>н</w:t>
      </w:r>
      <w:r w:rsidRPr="00B60240">
        <w:rPr>
          <w:rFonts w:ascii="Times New Roman" w:eastAsia="Calibri" w:hAnsi="Times New Roman" w:cs="Times New Roman"/>
          <w:sz w:val="28"/>
          <w:szCs w:val="28"/>
          <w:lang w:val="kk-KZ"/>
        </w:rPr>
        <w:t>аук</w:t>
      </w:r>
      <w:r w:rsidR="006F3871">
        <w:rPr>
          <w:rFonts w:ascii="Times New Roman" w:eastAsia="Calibri" w:hAnsi="Times New Roman" w:cs="Times New Roman"/>
          <w:sz w:val="28"/>
          <w:szCs w:val="28"/>
          <w:lang w:val="kk-KZ"/>
        </w:rPr>
        <w:t>:</w:t>
      </w:r>
      <w:r w:rsidR="006F3871" w:rsidRPr="006F3871">
        <w:rPr>
          <w:rStyle w:val="10"/>
          <w:rFonts w:eastAsiaTheme="minorEastAsia"/>
          <w:color w:val="000000"/>
          <w:sz w:val="26"/>
          <w:szCs w:val="26"/>
        </w:rPr>
        <w:t xml:space="preserve"> </w:t>
      </w:r>
      <w:r w:rsidR="006F3871" w:rsidRPr="006F3871">
        <w:rPr>
          <w:rStyle w:val="a9"/>
          <w:rFonts w:ascii="Times New Roman" w:hAnsi="Times New Roman" w:cs="Times New Roman"/>
          <w:b w:val="0"/>
          <w:color w:val="000000"/>
          <w:sz w:val="28"/>
          <w:szCs w:val="28"/>
        </w:rPr>
        <w:t>08.00.05</w:t>
      </w:r>
      <w:r w:rsidRPr="00B60240">
        <w:rPr>
          <w:rFonts w:ascii="Times New Roman" w:eastAsia="Calibri" w:hAnsi="Times New Roman" w:cs="Times New Roman"/>
          <w:sz w:val="28"/>
          <w:szCs w:val="28"/>
          <w:lang w:val="kk-KZ"/>
        </w:rPr>
        <w:t xml:space="preserve"> </w:t>
      </w:r>
      <w:r w:rsidR="009F4EA9">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Алматы. </w:t>
      </w:r>
      <w:r w:rsidR="009F4EA9">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2008</w:t>
      </w:r>
      <w:r w:rsidR="009F4EA9">
        <w:rPr>
          <w:rFonts w:ascii="Times New Roman" w:eastAsia="Calibri" w:hAnsi="Times New Roman" w:cs="Times New Roman"/>
          <w:sz w:val="28"/>
          <w:szCs w:val="28"/>
          <w:lang w:val="kk-KZ"/>
        </w:rPr>
        <w:t>.</w:t>
      </w:r>
      <w:r w:rsidR="000E39A7">
        <w:rPr>
          <w:rFonts w:ascii="Times New Roman" w:eastAsia="Calibri" w:hAnsi="Times New Roman" w:cs="Times New Roman"/>
          <w:sz w:val="28"/>
          <w:szCs w:val="28"/>
          <w:lang w:val="kk-KZ"/>
        </w:rPr>
        <w:t xml:space="preserve"> – </w:t>
      </w:r>
      <w:r w:rsidR="00052A69">
        <w:rPr>
          <w:rFonts w:ascii="Times New Roman" w:eastAsia="Calibri" w:hAnsi="Times New Roman" w:cs="Times New Roman"/>
          <w:sz w:val="28"/>
          <w:szCs w:val="28"/>
          <w:lang w:val="kk-KZ"/>
        </w:rPr>
        <w:t xml:space="preserve">136 </w:t>
      </w:r>
      <w:r w:rsidR="000E39A7" w:rsidRPr="00052A69">
        <w:rPr>
          <w:rFonts w:ascii="Times New Roman" w:eastAsia="Calibri" w:hAnsi="Times New Roman" w:cs="Times New Roman"/>
          <w:sz w:val="28"/>
          <w:szCs w:val="28"/>
          <w:lang w:val="kk-KZ"/>
        </w:rPr>
        <w:t>с.</w:t>
      </w:r>
    </w:p>
    <w:p w14:paraId="01B67095" w14:textId="07EED237"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Жуматаева Б.А. Қазақстанның тауар өткізу желілеріндегі логистикалық инфрақұрылымдарды қалыптастыру және дамыту: Монография. – Алматы. - Экономика. 2015. – 240 б.</w:t>
      </w:r>
    </w:p>
    <w:p w14:paraId="70D07DC8" w14:textId="7A7AD05F"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Койчубаев А.С. Формирование региональных логистических сетей вприграничных территориях Республики К</w:t>
      </w:r>
      <w:r w:rsidR="00584991">
        <w:rPr>
          <w:rFonts w:ascii="Times New Roman" w:eastAsia="Calibri" w:hAnsi="Times New Roman" w:cs="Times New Roman"/>
          <w:sz w:val="28"/>
          <w:szCs w:val="28"/>
          <w:lang w:val="kk-KZ"/>
        </w:rPr>
        <w:t>азахстан и Российской Федерации</w:t>
      </w:r>
      <w:r w:rsidRPr="00B60240">
        <w:rPr>
          <w:rFonts w:ascii="Times New Roman" w:eastAsia="Calibri" w:hAnsi="Times New Roman" w:cs="Times New Roman"/>
          <w:sz w:val="28"/>
          <w:szCs w:val="28"/>
          <w:lang w:val="kk-KZ"/>
        </w:rPr>
        <w:t xml:space="preserve">: автореф. дис… канд. экон. наук: 08.00.05 – Самара, 2013. – 215 </w:t>
      </w:r>
      <w:r w:rsidR="000E39A7">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xml:space="preserve">.   </w:t>
      </w:r>
    </w:p>
    <w:p w14:paraId="6935FD34" w14:textId="032C2EAA"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Можарова В. Транспорт в Казахстане: современная ситуация, проблемы и перспективы развития.Монография – Алматы: ҚР Президенті жанындағы ҚСЗИ, 2011. – 215 </w:t>
      </w:r>
      <w:r w:rsidR="000E39A7">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p>
    <w:p w14:paraId="3ED19164" w14:textId="111A1D09"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Раимбеков Ж.С., Сыздыкбаева Б.У. Транспортно-логистическая система Казахстана: механизм формирования и развития:</w:t>
      </w:r>
      <w:r w:rsidR="00584991">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Монография -</w:t>
      </w:r>
      <w:r w:rsidR="00584991">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Алматы, 2019</w:t>
      </w:r>
      <w:r w:rsidR="00584991">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584991">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352 </w:t>
      </w:r>
      <w:r w:rsidR="000E39A7">
        <w:rPr>
          <w:rFonts w:ascii="Times New Roman" w:eastAsia="Calibri" w:hAnsi="Times New Roman" w:cs="Times New Roman"/>
          <w:sz w:val="28"/>
          <w:szCs w:val="28"/>
          <w:lang w:val="kk-KZ"/>
        </w:rPr>
        <w:t>с</w:t>
      </w:r>
      <w:r w:rsidR="00266603">
        <w:rPr>
          <w:rFonts w:ascii="Times New Roman" w:eastAsia="Calibri" w:hAnsi="Times New Roman" w:cs="Times New Roman"/>
          <w:sz w:val="28"/>
          <w:szCs w:val="28"/>
          <w:lang w:val="kk-KZ"/>
        </w:rPr>
        <w:t>.</w:t>
      </w:r>
    </w:p>
    <w:p w14:paraId="5228764A" w14:textId="5B7FE2DF"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Сабден О., Раимбеков Ж.С. Логистика (экономика и управление).Учебник.  ИЭ КН МОН РК, 2010. </w:t>
      </w:r>
      <w:r w:rsidR="00584991">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xml:space="preserve"> 910</w:t>
      </w:r>
      <w:r w:rsidR="00584991">
        <w:rPr>
          <w:rFonts w:ascii="Times New Roman" w:eastAsia="Calibri" w:hAnsi="Times New Roman" w:cs="Times New Roman"/>
          <w:sz w:val="28"/>
          <w:szCs w:val="28"/>
          <w:lang w:val="kk-KZ"/>
        </w:rPr>
        <w:t xml:space="preserve"> </w:t>
      </w:r>
      <w:r w:rsidR="000E39A7">
        <w:rPr>
          <w:rFonts w:ascii="Times New Roman" w:eastAsia="Calibri" w:hAnsi="Times New Roman" w:cs="Times New Roman"/>
          <w:sz w:val="28"/>
          <w:szCs w:val="28"/>
          <w:lang w:val="kk-KZ"/>
        </w:rPr>
        <w:t>с</w:t>
      </w:r>
      <w:r w:rsidR="00584991">
        <w:rPr>
          <w:rFonts w:ascii="Times New Roman" w:eastAsia="Calibri" w:hAnsi="Times New Roman" w:cs="Times New Roman"/>
          <w:sz w:val="28"/>
          <w:szCs w:val="28"/>
          <w:lang w:val="kk-KZ"/>
        </w:rPr>
        <w:t>.</w:t>
      </w:r>
    </w:p>
    <w:p w14:paraId="264357EA" w14:textId="6B20DAAC"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6F3871">
        <w:rPr>
          <w:rFonts w:ascii="Times New Roman" w:eastAsia="Calibri" w:hAnsi="Times New Roman" w:cs="Times New Roman"/>
          <w:sz w:val="28"/>
          <w:szCs w:val="28"/>
          <w:lang w:val="kk-KZ"/>
        </w:rPr>
        <w:t xml:space="preserve">Сыздыкбаева Б.У. Методология формирования и развития </w:t>
      </w:r>
      <w:r w:rsidRPr="00EC24A2">
        <w:rPr>
          <w:rFonts w:ascii="Times New Roman" w:eastAsia="Calibri" w:hAnsi="Times New Roman" w:cs="Times New Roman"/>
          <w:sz w:val="28"/>
          <w:szCs w:val="28"/>
          <w:lang w:val="kk-KZ"/>
        </w:rPr>
        <w:t>интегрированной транспортно-логистической системы Каз</w:t>
      </w:r>
      <w:r w:rsidR="006F3871" w:rsidRPr="00EC24A2">
        <w:rPr>
          <w:rFonts w:ascii="Times New Roman" w:eastAsia="Calibri" w:hAnsi="Times New Roman" w:cs="Times New Roman"/>
          <w:sz w:val="28"/>
          <w:szCs w:val="28"/>
          <w:lang w:val="kk-KZ"/>
        </w:rPr>
        <w:t>ахстана: дис. …докт. экон. наук:</w:t>
      </w:r>
      <w:r w:rsidR="006F3871" w:rsidRPr="00EC24A2">
        <w:rPr>
          <w:rStyle w:val="10"/>
          <w:rFonts w:eastAsiaTheme="minorEastAsia"/>
          <w:sz w:val="26"/>
          <w:szCs w:val="26"/>
        </w:rPr>
        <w:t xml:space="preserve"> </w:t>
      </w:r>
      <w:r w:rsidR="006F3871" w:rsidRPr="00EC24A2">
        <w:rPr>
          <w:rStyle w:val="a9"/>
          <w:rFonts w:ascii="Times New Roman" w:hAnsi="Times New Roman" w:cs="Times New Roman"/>
          <w:b w:val="0"/>
          <w:sz w:val="28"/>
          <w:szCs w:val="28"/>
        </w:rPr>
        <w:t>08.00.05</w:t>
      </w:r>
      <w:r w:rsidRPr="00EC24A2">
        <w:rPr>
          <w:rFonts w:ascii="Times New Roman" w:eastAsia="Calibri" w:hAnsi="Times New Roman" w:cs="Times New Roman"/>
          <w:sz w:val="28"/>
          <w:szCs w:val="28"/>
          <w:lang w:val="kk-KZ"/>
        </w:rPr>
        <w:t xml:space="preserve"> -</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Туркестан, 2010. –</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 </w:t>
      </w:r>
      <w:r w:rsidR="006F3871" w:rsidRPr="00EC24A2">
        <w:rPr>
          <w:rFonts w:ascii="Times New Roman" w:eastAsia="Calibri" w:hAnsi="Times New Roman" w:cs="Times New Roman"/>
          <w:sz w:val="28"/>
          <w:szCs w:val="28"/>
          <w:lang w:val="kk-KZ"/>
        </w:rPr>
        <w:t>311</w:t>
      </w:r>
      <w:r w:rsidR="000E39A7" w:rsidRPr="00EC24A2">
        <w:rPr>
          <w:rFonts w:ascii="Times New Roman" w:eastAsia="Calibri" w:hAnsi="Times New Roman" w:cs="Times New Roman"/>
          <w:sz w:val="28"/>
          <w:szCs w:val="28"/>
          <w:lang w:val="kk-KZ"/>
        </w:rPr>
        <w:t>с</w:t>
      </w:r>
      <w:r w:rsidRPr="00EC24A2">
        <w:rPr>
          <w:rFonts w:ascii="Times New Roman" w:eastAsia="Calibri" w:hAnsi="Times New Roman" w:cs="Times New Roman"/>
          <w:sz w:val="28"/>
          <w:szCs w:val="28"/>
          <w:lang w:val="kk-KZ"/>
        </w:rPr>
        <w:t xml:space="preserve">. </w:t>
      </w:r>
    </w:p>
    <w:p w14:paraId="73B2E9F1" w14:textId="13BAE0FF"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Сыздыкбаева Б.У. Логистика региональной системы товародвижения. - Туркестан: Туран, 2010. – 256 </w:t>
      </w:r>
      <w:r w:rsidR="000E39A7" w:rsidRPr="00EC24A2">
        <w:rPr>
          <w:rFonts w:ascii="Times New Roman" w:eastAsia="Calibri" w:hAnsi="Times New Roman" w:cs="Times New Roman"/>
          <w:sz w:val="28"/>
          <w:szCs w:val="28"/>
          <w:lang w:val="kk-KZ"/>
        </w:rPr>
        <w:t>с</w:t>
      </w:r>
      <w:r w:rsidRPr="00EC24A2">
        <w:rPr>
          <w:rFonts w:ascii="Times New Roman" w:eastAsia="Calibri" w:hAnsi="Times New Roman" w:cs="Times New Roman"/>
          <w:sz w:val="28"/>
          <w:szCs w:val="28"/>
          <w:lang w:val="kk-KZ"/>
        </w:rPr>
        <w:t>.</w:t>
      </w:r>
    </w:p>
    <w:p w14:paraId="503F5819" w14:textId="77777777"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Толысбаев Б.С. Өндірістік логистика. Оқу құралы. Астана: ЕНУ, 2017 – 76 б.</w:t>
      </w:r>
    </w:p>
    <w:p w14:paraId="78DDCC78" w14:textId="7BB42B77"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Толысбаев Б.С. Особенности развития контейнерной перевозки скоропортящихся грузов в Республике Казахстан </w:t>
      </w:r>
      <w:r w:rsidR="000E39A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Journal of advanced research in technical sciences. </w:t>
      </w:r>
      <w:r w:rsidR="00584991" w:rsidRPr="00EC24A2">
        <w:rPr>
          <w:rFonts w:ascii="Times New Roman" w:eastAsia="Calibri" w:hAnsi="Times New Roman" w:cs="Times New Roman"/>
          <w:sz w:val="28"/>
          <w:szCs w:val="28"/>
          <w:lang w:val="kk-KZ"/>
        </w:rPr>
        <w:t xml:space="preserve">2019. - </w:t>
      </w:r>
      <w:r w:rsidRPr="00EC24A2">
        <w:rPr>
          <w:rFonts w:ascii="Times New Roman" w:eastAsia="Calibri" w:hAnsi="Times New Roman" w:cs="Times New Roman"/>
          <w:sz w:val="28"/>
          <w:szCs w:val="28"/>
          <w:lang w:val="kk-KZ"/>
        </w:rPr>
        <w:t xml:space="preserve">№ 13, </w:t>
      </w:r>
      <w:r w:rsidR="00584991" w:rsidRPr="00EC24A2">
        <w:rPr>
          <w:rFonts w:ascii="Times New Roman" w:eastAsia="Calibri" w:hAnsi="Times New Roman" w:cs="Times New Roman"/>
          <w:sz w:val="28"/>
          <w:szCs w:val="28"/>
          <w:lang w:val="kk-KZ"/>
        </w:rPr>
        <w:t xml:space="preserve"> - </w:t>
      </w:r>
      <w:r w:rsidR="006F3871" w:rsidRPr="00EC24A2">
        <w:rPr>
          <w:rFonts w:ascii="Times New Roman" w:eastAsia="Calibri" w:hAnsi="Times New Roman" w:cs="Times New Roman"/>
          <w:sz w:val="28"/>
          <w:szCs w:val="28"/>
          <w:lang w:val="en-US"/>
        </w:rPr>
        <w:t>P</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99-104.</w:t>
      </w:r>
    </w:p>
    <w:p w14:paraId="5074A6D8" w14:textId="44FD61B7"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Шейкин Д. Транспортная отрасль Казахстана.  </w:t>
      </w:r>
      <w:hyperlink r:id="rId59" w:history="1">
        <w:r w:rsidRPr="00EC24A2">
          <w:rPr>
            <w:rStyle w:val="a3"/>
            <w:rFonts w:ascii="Times New Roman" w:eastAsia="Calibri" w:hAnsi="Times New Roman" w:cs="Times New Roman"/>
            <w:color w:val="auto"/>
            <w:sz w:val="28"/>
            <w:szCs w:val="28"/>
            <w:lang w:val="kk-KZ"/>
          </w:rPr>
          <w:t>https://halykfinance.kz/download/files/companydocuments/research/transport.pdf?ysclid=lgeqj9sqpb663026234</w:t>
        </w:r>
      </w:hyperlink>
      <w:r w:rsidR="00187819" w:rsidRPr="00EC24A2">
        <w:rPr>
          <w:rFonts w:ascii="Times New Roman" w:eastAsia="Calibri" w:hAnsi="Times New Roman" w:cs="Times New Roman"/>
          <w:sz w:val="28"/>
          <w:szCs w:val="28"/>
          <w:lang w:val="kk-KZ"/>
        </w:rPr>
        <w:t xml:space="preserve"> 27.03.2020</w:t>
      </w:r>
    </w:p>
    <w:p w14:paraId="2DC1801F" w14:textId="24648266" w:rsidR="00180131" w:rsidRPr="00EC24A2" w:rsidRDefault="00187819"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Андрианов Д.С. Сущность и структура инновационного потенциала организации. - Вестник ТИСБИ, 2008. </w:t>
      </w:r>
      <w:r w:rsidRPr="00EC24A2">
        <w:rPr>
          <w:rFonts w:ascii="Times New Roman" w:eastAsia="Times New Roman" w:hAnsi="Times New Roman" w:cs="Times New Roman"/>
          <w:sz w:val="28"/>
          <w:szCs w:val="28"/>
        </w:rPr>
        <w:t>http: //www.tisbi.ru/science/vestnik/2006/issue4/Econom2.html</w:t>
      </w:r>
      <w:r w:rsidRPr="00EC24A2">
        <w:rPr>
          <w:rFonts w:ascii="Times New Roman" w:eastAsia="Calibri" w:hAnsi="Times New Roman" w:cs="Times New Roman"/>
          <w:sz w:val="28"/>
          <w:szCs w:val="28"/>
          <w:lang w:val="kk-KZ"/>
        </w:rPr>
        <w:t>.</w:t>
      </w:r>
      <w:r w:rsidR="000E39A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12.03.2020</w:t>
      </w:r>
    </w:p>
    <w:p w14:paraId="3CBB994F" w14:textId="2DA00523" w:rsidR="00180131" w:rsidRPr="00EC24A2" w:rsidRDefault="004636BE"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eastAsia="en-US"/>
        </w:rPr>
        <w:t xml:space="preserve">Атоян В.Р., Жиц Г.И. Инновационный комплекс региона: проблемы становления и развития. - Саратов: Сарат. гос. техн. ун-т, </w:t>
      </w:r>
      <w:r w:rsidR="00584991" w:rsidRPr="00EC24A2">
        <w:rPr>
          <w:rFonts w:ascii="Times New Roman" w:eastAsia="Calibri" w:hAnsi="Times New Roman" w:cs="Times New Roman"/>
          <w:sz w:val="28"/>
          <w:szCs w:val="28"/>
          <w:lang w:val="kk-KZ" w:eastAsia="en-US"/>
        </w:rPr>
        <w:t xml:space="preserve">- </w:t>
      </w:r>
      <w:r w:rsidRPr="00EC24A2">
        <w:rPr>
          <w:rFonts w:ascii="Times New Roman" w:eastAsia="Calibri" w:hAnsi="Times New Roman" w:cs="Times New Roman"/>
          <w:sz w:val="28"/>
          <w:szCs w:val="28"/>
          <w:lang w:val="kk-KZ" w:eastAsia="en-US"/>
        </w:rPr>
        <w:t xml:space="preserve">2012. - 195 </w:t>
      </w:r>
      <w:r w:rsidR="000E39A7" w:rsidRPr="00EC24A2">
        <w:rPr>
          <w:rFonts w:ascii="Times New Roman" w:eastAsia="Calibri" w:hAnsi="Times New Roman" w:cs="Times New Roman"/>
          <w:sz w:val="28"/>
          <w:szCs w:val="28"/>
          <w:lang w:val="kk-KZ" w:eastAsia="en-US"/>
        </w:rPr>
        <w:t>с</w:t>
      </w:r>
      <w:r w:rsidRPr="00EC24A2">
        <w:rPr>
          <w:rFonts w:ascii="Times New Roman" w:eastAsia="Calibri" w:hAnsi="Times New Roman" w:cs="Times New Roman"/>
          <w:sz w:val="28"/>
          <w:szCs w:val="28"/>
          <w:lang w:val="kk-KZ" w:eastAsia="en-US"/>
        </w:rPr>
        <w:t xml:space="preserve">. </w:t>
      </w:r>
    </w:p>
    <w:p w14:paraId="55A96C54" w14:textId="3EEB4597"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Баженов Г.Е.,</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Кислицына О.А.  Инновационный потенциал предприятия: экономический аспект</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Вестник Томского государственного университета</w:t>
      </w:r>
      <w:r w:rsidR="00584991" w:rsidRPr="00EC24A2">
        <w:rPr>
          <w:rFonts w:ascii="Times New Roman" w:eastAsia="Calibri" w:hAnsi="Times New Roman" w:cs="Times New Roman"/>
          <w:sz w:val="28"/>
          <w:szCs w:val="28"/>
          <w:lang w:val="kk-KZ"/>
        </w:rPr>
        <w:t xml:space="preserve">. -2009. - </w:t>
      </w:r>
      <w:r w:rsidRPr="00EC24A2">
        <w:rPr>
          <w:rFonts w:ascii="Times New Roman" w:eastAsia="Calibri" w:hAnsi="Times New Roman" w:cs="Times New Roman"/>
          <w:sz w:val="28"/>
          <w:szCs w:val="28"/>
          <w:lang w:val="kk-KZ"/>
        </w:rPr>
        <w:t>№323,</w:t>
      </w:r>
      <w:r w:rsidR="00584991" w:rsidRPr="00EC24A2">
        <w:rPr>
          <w:rFonts w:ascii="Times New Roman" w:eastAsia="Calibri" w:hAnsi="Times New Roman" w:cs="Times New Roman"/>
          <w:sz w:val="28"/>
          <w:szCs w:val="28"/>
          <w:lang w:val="kk-KZ"/>
        </w:rPr>
        <w:t xml:space="preserve"> - </w:t>
      </w:r>
      <w:r w:rsidR="000E39A7" w:rsidRPr="00EC24A2">
        <w:rPr>
          <w:rFonts w:ascii="Times New Roman" w:eastAsia="Calibri" w:hAnsi="Times New Roman" w:cs="Times New Roman"/>
          <w:sz w:val="28"/>
          <w:szCs w:val="28"/>
          <w:lang w:val="kk-KZ"/>
        </w:rPr>
        <w:t>С</w:t>
      </w:r>
      <w:r w:rsidR="00584991" w:rsidRPr="00EC24A2">
        <w:rPr>
          <w:rFonts w:ascii="Times New Roman" w:eastAsia="Calibri" w:hAnsi="Times New Roman" w:cs="Times New Roman"/>
          <w:sz w:val="28"/>
          <w:szCs w:val="28"/>
          <w:lang w:val="kk-KZ"/>
        </w:rPr>
        <w:t>.</w:t>
      </w:r>
      <w:r w:rsidR="000E39A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222-228</w:t>
      </w:r>
      <w:r w:rsidR="00266603" w:rsidRPr="00EC24A2">
        <w:rPr>
          <w:rFonts w:ascii="Times New Roman" w:eastAsia="Calibri" w:hAnsi="Times New Roman" w:cs="Times New Roman"/>
          <w:sz w:val="28"/>
          <w:szCs w:val="28"/>
          <w:lang w:val="kk-KZ"/>
        </w:rPr>
        <w:t>.</w:t>
      </w:r>
      <w:r w:rsidRPr="00EC24A2">
        <w:rPr>
          <w:rFonts w:ascii="Times New Roman" w:eastAsia="Calibri" w:hAnsi="Times New Roman" w:cs="Times New Roman"/>
          <w:sz w:val="28"/>
          <w:szCs w:val="28"/>
          <w:lang w:val="kk-KZ"/>
        </w:rPr>
        <w:t xml:space="preserve"> </w:t>
      </w:r>
      <w:hyperlink r:id="rId60" w:history="1">
        <w:r w:rsidR="000E39A7" w:rsidRPr="00EC24A2">
          <w:rPr>
            <w:rStyle w:val="a3"/>
            <w:rFonts w:ascii="Times New Roman" w:eastAsia="Calibri" w:hAnsi="Times New Roman" w:cs="Times New Roman"/>
            <w:color w:val="auto"/>
            <w:sz w:val="28"/>
            <w:szCs w:val="28"/>
            <w:lang w:val="kk-KZ"/>
          </w:rPr>
          <w:t>https://cyberleninka.ru/article/n/innovatsionnyy-potentsial-predpriyatiya-ekonomicheskiy-aspekt?ysclid=lj0cq8uybn794160992</w:t>
        </w:r>
      </w:hyperlink>
      <w:r w:rsidR="000E39A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07.01.2019</w:t>
      </w:r>
    </w:p>
    <w:p w14:paraId="74EB83EB" w14:textId="4F65BA83"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Беляев Ю.М. Инновационный менеджмент: Учебник для бакалавров</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 М.: Дашков и К, 2016. — 220 </w:t>
      </w:r>
      <w:r w:rsidR="000E39A7" w:rsidRPr="00EC24A2">
        <w:rPr>
          <w:rFonts w:ascii="Times New Roman" w:eastAsia="Calibri" w:hAnsi="Times New Roman" w:cs="Times New Roman"/>
          <w:sz w:val="28"/>
          <w:szCs w:val="28"/>
          <w:lang w:val="kk-KZ"/>
        </w:rPr>
        <w:t>с</w:t>
      </w:r>
      <w:r w:rsidRPr="00EC24A2">
        <w:rPr>
          <w:rFonts w:ascii="Times New Roman" w:eastAsia="Calibri" w:hAnsi="Times New Roman" w:cs="Times New Roman"/>
          <w:sz w:val="28"/>
          <w:szCs w:val="28"/>
          <w:lang w:val="kk-KZ"/>
        </w:rPr>
        <w:t>.</w:t>
      </w:r>
    </w:p>
    <w:p w14:paraId="3ED85067" w14:textId="5085E9AD"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shd w:val="clear" w:color="auto" w:fill="FFFFFF"/>
          <w:lang w:eastAsia="en-US"/>
        </w:rPr>
        <w:t>Васюхин О.В., Павлова Е.А.</w:t>
      </w:r>
      <w:r w:rsidRPr="00EC24A2">
        <w:rPr>
          <w:rFonts w:ascii="Times New Roman" w:eastAsia="Calibri" w:hAnsi="Times New Roman" w:cs="Times New Roman"/>
          <w:sz w:val="28"/>
          <w:szCs w:val="28"/>
          <w:lang w:eastAsia="en-US"/>
        </w:rPr>
        <w:t xml:space="preserve"> </w:t>
      </w:r>
      <w:hyperlink r:id="rId61" w:history="1">
        <w:r w:rsidRPr="00EC24A2">
          <w:rPr>
            <w:rFonts w:ascii="Times New Roman" w:eastAsia="Calibri" w:hAnsi="Times New Roman" w:cs="Times New Roman"/>
            <w:sz w:val="28"/>
            <w:szCs w:val="28"/>
            <w:shd w:val="clear" w:color="auto" w:fill="FFFFFF"/>
            <w:lang w:eastAsia="en-US"/>
          </w:rPr>
          <w:t>Развитие инновационного потенциала промышленного предприятия</w:t>
        </w:r>
      </w:hyperlink>
      <w:r w:rsidRPr="00EC24A2">
        <w:rPr>
          <w:rFonts w:ascii="Times New Roman" w:hAnsi="Times New Roman" w:cs="Times New Roman"/>
          <w:sz w:val="28"/>
          <w:szCs w:val="28"/>
          <w:shd w:val="clear" w:color="auto" w:fill="FFFFFF"/>
        </w:rPr>
        <w:t>: монография</w:t>
      </w:r>
      <w:r w:rsidR="000E39A7" w:rsidRPr="00EC24A2">
        <w:rPr>
          <w:rFonts w:ascii="Times New Roman" w:hAnsi="Times New Roman" w:cs="Times New Roman"/>
          <w:sz w:val="28"/>
          <w:szCs w:val="28"/>
          <w:shd w:val="clear" w:color="auto" w:fill="FFFFFF"/>
        </w:rPr>
        <w:t xml:space="preserve"> </w:t>
      </w:r>
      <w:r w:rsidRPr="00EC24A2">
        <w:rPr>
          <w:rFonts w:ascii="Times New Roman" w:hAnsi="Times New Roman" w:cs="Times New Roman"/>
          <w:sz w:val="28"/>
          <w:szCs w:val="28"/>
          <w:shd w:val="clear" w:color="auto" w:fill="FFFFFF"/>
        </w:rPr>
        <w:t xml:space="preserve">- Москва : ИД "Акад. естествознания", 2010. - 175 </w:t>
      </w:r>
      <w:r w:rsidR="000E39A7" w:rsidRPr="00EC24A2">
        <w:rPr>
          <w:rFonts w:ascii="Times New Roman" w:hAnsi="Times New Roman" w:cs="Times New Roman"/>
          <w:sz w:val="28"/>
          <w:szCs w:val="28"/>
          <w:shd w:val="clear" w:color="auto" w:fill="FFFFFF"/>
        </w:rPr>
        <w:t>с</w:t>
      </w:r>
      <w:r w:rsidRPr="00EC24A2">
        <w:rPr>
          <w:rFonts w:ascii="Times New Roman" w:hAnsi="Times New Roman" w:cs="Times New Roman"/>
          <w:sz w:val="28"/>
          <w:szCs w:val="28"/>
          <w:shd w:val="clear" w:color="auto" w:fill="FFFFFF"/>
        </w:rPr>
        <w:t>.</w:t>
      </w:r>
      <w:r w:rsidRPr="00EC24A2">
        <w:rPr>
          <w:rFonts w:ascii="Times New Roman" w:eastAsia="Calibri" w:hAnsi="Times New Roman" w:cs="Times New Roman"/>
          <w:sz w:val="28"/>
          <w:szCs w:val="28"/>
          <w:lang w:val="kk-KZ" w:eastAsia="en-US"/>
        </w:rPr>
        <w:t xml:space="preserve"> </w:t>
      </w:r>
    </w:p>
    <w:p w14:paraId="2C844500" w14:textId="2A95A4E6" w:rsidR="00180131" w:rsidRPr="00EC24A2" w:rsidRDefault="00855D19"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Друкер П. Ф. Бизнес и инновации. М.: ООО «И.Д. Вильямс», 2009. – </w:t>
      </w:r>
      <w:r w:rsidRPr="00EC24A2">
        <w:rPr>
          <w:rFonts w:ascii="Times New Roman" w:eastAsia="Calibri" w:hAnsi="Times New Roman" w:cs="Times New Roman"/>
          <w:sz w:val="28"/>
          <w:szCs w:val="28"/>
        </w:rPr>
        <w:t xml:space="preserve">432 </w:t>
      </w:r>
      <w:r w:rsidR="000E39A7" w:rsidRPr="00EC24A2">
        <w:rPr>
          <w:rFonts w:ascii="Times New Roman" w:eastAsia="Calibri" w:hAnsi="Times New Roman" w:cs="Times New Roman"/>
          <w:sz w:val="28"/>
          <w:szCs w:val="28"/>
        </w:rPr>
        <w:t>с</w:t>
      </w:r>
      <w:r w:rsidRPr="00EC24A2">
        <w:rPr>
          <w:rFonts w:ascii="Times New Roman" w:eastAsia="Calibri" w:hAnsi="Times New Roman" w:cs="Times New Roman"/>
          <w:sz w:val="28"/>
          <w:szCs w:val="28"/>
          <w:lang w:val="kk-KZ"/>
        </w:rPr>
        <w:t>.</w:t>
      </w:r>
    </w:p>
    <w:p w14:paraId="22206CFB" w14:textId="145E641C"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Алимбаев</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А.А., Притворова  Т.П.,  Таубаев  А.А.</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Формирование  и развитие  кластеров  в  условиях  индустриально-инновационного  развития Республики Казахстан /</w:t>
      </w:r>
      <w:r w:rsidR="000E39A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ред. Е.Б. Аймагамбетов.</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Караганда:  Санат-Полиграфия, 2005. –212</w:t>
      </w:r>
      <w:r w:rsidR="00266603" w:rsidRPr="00EC24A2">
        <w:rPr>
          <w:rFonts w:ascii="Times New Roman" w:eastAsia="Calibri" w:hAnsi="Times New Roman" w:cs="Times New Roman"/>
          <w:sz w:val="28"/>
          <w:szCs w:val="28"/>
          <w:lang w:val="kk-KZ"/>
        </w:rPr>
        <w:t xml:space="preserve"> </w:t>
      </w:r>
      <w:r w:rsidR="000E39A7" w:rsidRPr="00EC24A2">
        <w:rPr>
          <w:rFonts w:ascii="Times New Roman" w:eastAsia="Calibri" w:hAnsi="Times New Roman" w:cs="Times New Roman"/>
          <w:sz w:val="28"/>
          <w:szCs w:val="28"/>
          <w:lang w:val="kk-KZ"/>
        </w:rPr>
        <w:t>с</w:t>
      </w:r>
      <w:r w:rsidRPr="00EC24A2">
        <w:rPr>
          <w:rFonts w:ascii="Times New Roman" w:eastAsia="Calibri" w:hAnsi="Times New Roman" w:cs="Times New Roman"/>
          <w:sz w:val="28"/>
          <w:szCs w:val="28"/>
          <w:lang w:val="kk-KZ"/>
        </w:rPr>
        <w:t>.</w:t>
      </w:r>
    </w:p>
    <w:p w14:paraId="23EB96B8" w14:textId="3CC440A4" w:rsidR="00180131" w:rsidRPr="00EC24A2"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Альжанова  Н.Ш.,  Сабитулы  А.  Инновационная активность,  как движущий  фактор  предпринимательской  деятельности  Казахстана  //</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Вестник КазНУ имени аль-Фараби. -</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2013. -</w:t>
      </w:r>
      <w:r w:rsidR="00584991"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 6. -</w:t>
      </w:r>
      <w:r w:rsidR="00584991" w:rsidRPr="00EC24A2">
        <w:rPr>
          <w:rFonts w:ascii="Times New Roman" w:eastAsia="Calibri" w:hAnsi="Times New Roman" w:cs="Times New Roman"/>
          <w:sz w:val="28"/>
          <w:szCs w:val="28"/>
          <w:lang w:val="kk-KZ"/>
        </w:rPr>
        <w:t xml:space="preserve"> </w:t>
      </w:r>
      <w:r w:rsidR="000E39A7" w:rsidRPr="00EC24A2">
        <w:rPr>
          <w:rFonts w:ascii="Times New Roman" w:eastAsia="Calibri" w:hAnsi="Times New Roman" w:cs="Times New Roman"/>
          <w:sz w:val="28"/>
          <w:szCs w:val="28"/>
          <w:lang w:val="kk-KZ"/>
        </w:rPr>
        <w:t>С</w:t>
      </w:r>
      <w:r w:rsidRPr="00EC24A2">
        <w:rPr>
          <w:rFonts w:ascii="Times New Roman" w:eastAsia="Calibri" w:hAnsi="Times New Roman" w:cs="Times New Roman"/>
          <w:sz w:val="28"/>
          <w:szCs w:val="28"/>
          <w:lang w:val="kk-KZ"/>
        </w:rPr>
        <w:t>. 48-55</w:t>
      </w:r>
    </w:p>
    <w:p w14:paraId="19C81EE3" w14:textId="5DA465C7"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Днишев Ф.М.,  Альжанова  Ф.Г.  Развитие инноваций и технологий в условиях глобализации: мировой опыт и Казахстан. –Алматы: Институт экономики КН МОН РК, </w:t>
      </w:r>
      <w:r w:rsidR="00584991">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2013. –</w:t>
      </w:r>
      <w:r w:rsidR="00584991">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62 </w:t>
      </w:r>
      <w:r w:rsidR="000E39A7">
        <w:rPr>
          <w:rFonts w:ascii="Times New Roman" w:eastAsia="Calibri" w:hAnsi="Times New Roman" w:cs="Times New Roman"/>
          <w:sz w:val="28"/>
          <w:szCs w:val="28"/>
          <w:lang w:val="kk-KZ"/>
        </w:rPr>
        <w:t>с</w:t>
      </w:r>
      <w:r w:rsidR="00266603">
        <w:rPr>
          <w:rFonts w:ascii="Times New Roman" w:eastAsia="Calibri" w:hAnsi="Times New Roman" w:cs="Times New Roman"/>
          <w:sz w:val="28"/>
          <w:szCs w:val="28"/>
          <w:lang w:val="kk-KZ"/>
        </w:rPr>
        <w:t>.</w:t>
      </w:r>
    </w:p>
    <w:p w14:paraId="2747FE47" w14:textId="7DE15105"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Кенжегузин М.Б. Наука и инновации в рыночной экономике: мировой опыт и Казахстан /</w:t>
      </w:r>
      <w:r w:rsidR="000E39A7">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под ред. М.Б. Кенжегузина. - Алматы: ИЭ МОН РК, 2005. -</w:t>
      </w:r>
      <w:r w:rsidR="00584991">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256 </w:t>
      </w:r>
      <w:r w:rsidR="000E39A7">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p>
    <w:p w14:paraId="63C4CE2D" w14:textId="30353864" w:rsidR="0018013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Әмірбекұлы Е. Инновациялық бизнес: оқу құралы</w:t>
      </w:r>
      <w:r w:rsidR="00180131" w:rsidRPr="00B60240">
        <w:rPr>
          <w:rFonts w:ascii="Times New Roman" w:eastAsia="Calibri" w:hAnsi="Times New Roman" w:cs="Times New Roman"/>
          <w:sz w:val="28"/>
          <w:szCs w:val="28"/>
          <w:lang w:val="kk-KZ"/>
        </w:rPr>
        <w:t>. – Алматы, 2014. – 240 б.</w:t>
      </w:r>
    </w:p>
    <w:p w14:paraId="1E11B2D7" w14:textId="196411FE" w:rsidR="00B0654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Бегентаев М.М. Инновационный потенциал Казахстана: теория, методология, механизм развития: автореф. … док. экон. наук: 08.0</w:t>
      </w:r>
      <w:r w:rsidR="00B06541" w:rsidRPr="00B60240">
        <w:rPr>
          <w:rFonts w:ascii="Times New Roman" w:eastAsia="Calibri" w:hAnsi="Times New Roman" w:cs="Times New Roman"/>
          <w:sz w:val="28"/>
          <w:szCs w:val="28"/>
          <w:lang w:val="kk-KZ"/>
        </w:rPr>
        <w:t xml:space="preserve">0.05. – Караганда, 2010. – 44 </w:t>
      </w:r>
      <w:r w:rsidR="000E39A7">
        <w:rPr>
          <w:rFonts w:ascii="Times New Roman" w:eastAsia="Calibri" w:hAnsi="Times New Roman" w:cs="Times New Roman"/>
          <w:sz w:val="28"/>
          <w:szCs w:val="28"/>
          <w:lang w:val="kk-KZ"/>
        </w:rPr>
        <w:t>с</w:t>
      </w:r>
      <w:r w:rsidR="00B06541" w:rsidRPr="00B60240">
        <w:rPr>
          <w:rFonts w:ascii="Times New Roman" w:eastAsia="Calibri" w:hAnsi="Times New Roman" w:cs="Times New Roman"/>
          <w:sz w:val="28"/>
          <w:szCs w:val="28"/>
          <w:lang w:val="kk-KZ"/>
        </w:rPr>
        <w:t>.</w:t>
      </w:r>
    </w:p>
    <w:p w14:paraId="346E27C0" w14:textId="5F78F577" w:rsidR="00B06541" w:rsidRPr="00B60240" w:rsidRDefault="0097653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Данабаева Р.И., Шеденов У.К. Устойчивое развитие инноваций в Казахстане: на пути к экономике,</w:t>
      </w:r>
      <w:r w:rsidR="000E39A7">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основанной на зананиях.</w:t>
      </w:r>
      <w:r w:rsidR="000E39A7">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ҚазҰУ Хабаршысы,экономика сериясы 2013</w:t>
      </w:r>
      <w:r w:rsidR="00584991">
        <w:rPr>
          <w:rFonts w:ascii="Times New Roman" w:eastAsia="Calibri" w:hAnsi="Times New Roman" w:cs="Times New Roman"/>
          <w:sz w:val="28"/>
          <w:szCs w:val="28"/>
          <w:lang w:val="kk-KZ"/>
        </w:rPr>
        <w:t xml:space="preserve">. - </w:t>
      </w:r>
      <w:r w:rsidR="00584991" w:rsidRPr="00B60240">
        <w:rPr>
          <w:rFonts w:ascii="Times New Roman" w:eastAsia="Calibri" w:hAnsi="Times New Roman" w:cs="Times New Roman"/>
          <w:sz w:val="28"/>
          <w:szCs w:val="28"/>
          <w:lang w:val="kk-KZ"/>
        </w:rPr>
        <w:t>№6</w:t>
      </w:r>
      <w:r w:rsidR="00584991">
        <w:rPr>
          <w:rFonts w:ascii="Times New Roman" w:eastAsia="Calibri" w:hAnsi="Times New Roman" w:cs="Times New Roman"/>
          <w:sz w:val="28"/>
          <w:szCs w:val="28"/>
          <w:lang w:val="kk-KZ"/>
        </w:rPr>
        <w:t xml:space="preserve"> </w:t>
      </w:r>
      <w:r w:rsidR="00584991" w:rsidRPr="00B60240">
        <w:rPr>
          <w:rFonts w:ascii="Times New Roman" w:eastAsia="Calibri" w:hAnsi="Times New Roman" w:cs="Times New Roman"/>
          <w:sz w:val="28"/>
          <w:szCs w:val="28"/>
          <w:lang w:val="kk-KZ"/>
        </w:rPr>
        <w:t>(100),</w:t>
      </w:r>
      <w:r w:rsidR="00584991">
        <w:rPr>
          <w:rFonts w:ascii="Times New Roman" w:eastAsia="Calibri" w:hAnsi="Times New Roman" w:cs="Times New Roman"/>
          <w:sz w:val="28"/>
          <w:szCs w:val="28"/>
          <w:lang w:val="kk-KZ"/>
        </w:rPr>
        <w:t xml:space="preserve"> - </w:t>
      </w:r>
      <w:r w:rsidR="00584991" w:rsidRPr="006F3871">
        <w:rPr>
          <w:rFonts w:ascii="Times New Roman" w:eastAsia="Calibri" w:hAnsi="Times New Roman" w:cs="Times New Roman"/>
          <w:sz w:val="28"/>
          <w:szCs w:val="28"/>
          <w:lang w:val="kk-KZ"/>
        </w:rPr>
        <w:t>С</w:t>
      </w:r>
      <w:r w:rsidR="006F3871" w:rsidRPr="006F3871">
        <w:rPr>
          <w:rFonts w:ascii="Times New Roman" w:eastAsia="Calibri" w:hAnsi="Times New Roman" w:cs="Times New Roman"/>
          <w:sz w:val="28"/>
          <w:szCs w:val="28"/>
          <w:lang w:val="en-US"/>
        </w:rPr>
        <w:t>.80-87</w:t>
      </w:r>
      <w:r w:rsidR="00584991" w:rsidRPr="006F3871">
        <w:rPr>
          <w:rFonts w:ascii="Times New Roman" w:eastAsia="Calibri" w:hAnsi="Times New Roman" w:cs="Times New Roman"/>
          <w:sz w:val="28"/>
          <w:szCs w:val="28"/>
          <w:lang w:val="kk-KZ"/>
        </w:rPr>
        <w:t>.</w:t>
      </w:r>
    </w:p>
    <w:p w14:paraId="6C4922B1" w14:textId="7ED7CE39"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eastAsia="en-US"/>
        </w:rPr>
        <w:t xml:space="preserve">Иванов Д.О. Стратегии и концепциях управления цепями поставок // Логистика. 2007. </w:t>
      </w:r>
      <w:r w:rsidR="00584991">
        <w:rPr>
          <w:rFonts w:ascii="Times New Roman" w:eastAsia="Calibri" w:hAnsi="Times New Roman" w:cs="Times New Roman"/>
          <w:sz w:val="28"/>
          <w:szCs w:val="28"/>
          <w:lang w:val="kk-KZ" w:eastAsia="en-US"/>
        </w:rPr>
        <w:t xml:space="preserve"> - </w:t>
      </w:r>
      <w:r w:rsidRPr="00B60240">
        <w:rPr>
          <w:rFonts w:ascii="Times New Roman" w:eastAsia="Calibri" w:hAnsi="Times New Roman" w:cs="Times New Roman"/>
          <w:sz w:val="28"/>
          <w:szCs w:val="28"/>
          <w:lang w:val="kk-KZ" w:eastAsia="en-US"/>
        </w:rPr>
        <w:t xml:space="preserve">№ 2. </w:t>
      </w:r>
      <w:r w:rsidR="009B557F" w:rsidRPr="00B60240">
        <w:rPr>
          <w:rFonts w:ascii="Times New Roman" w:eastAsia="Calibri" w:hAnsi="Times New Roman" w:cs="Times New Roman"/>
          <w:sz w:val="28"/>
          <w:szCs w:val="28"/>
          <w:lang w:val="kk-KZ" w:eastAsia="en-US"/>
        </w:rPr>
        <w:t xml:space="preserve">- </w:t>
      </w:r>
      <w:r w:rsidR="000E39A7">
        <w:rPr>
          <w:rFonts w:ascii="Times New Roman" w:eastAsia="Calibri" w:hAnsi="Times New Roman" w:cs="Times New Roman"/>
          <w:sz w:val="28"/>
          <w:szCs w:val="28"/>
          <w:lang w:val="kk-KZ" w:eastAsia="en-US"/>
        </w:rPr>
        <w:t>С</w:t>
      </w:r>
      <w:r w:rsidRPr="00B60240">
        <w:rPr>
          <w:rFonts w:ascii="Times New Roman" w:eastAsia="Calibri" w:hAnsi="Times New Roman" w:cs="Times New Roman"/>
          <w:sz w:val="28"/>
          <w:szCs w:val="28"/>
          <w:lang w:val="kk-KZ" w:eastAsia="en-US"/>
        </w:rPr>
        <w:t>. 14-17</w:t>
      </w:r>
      <w:r w:rsidR="00584991">
        <w:rPr>
          <w:rFonts w:ascii="Times New Roman" w:eastAsia="Calibri" w:hAnsi="Times New Roman" w:cs="Times New Roman"/>
          <w:sz w:val="28"/>
          <w:szCs w:val="28"/>
          <w:lang w:val="kk-KZ" w:eastAsia="en-US"/>
        </w:rPr>
        <w:t>.</w:t>
      </w:r>
      <w:r w:rsidRPr="00B60240">
        <w:rPr>
          <w:rFonts w:ascii="Times New Roman" w:eastAsia="Calibri" w:hAnsi="Times New Roman" w:cs="Times New Roman"/>
          <w:sz w:val="28"/>
          <w:szCs w:val="28"/>
          <w:lang w:val="kk-KZ" w:eastAsia="en-US"/>
        </w:rPr>
        <w:t xml:space="preserve"> </w:t>
      </w:r>
    </w:p>
    <w:p w14:paraId="41ADE5A0" w14:textId="1ACC135A" w:rsidR="00B06541" w:rsidRPr="00B60240" w:rsidRDefault="00180131"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 </w:t>
      </w:r>
      <w:r w:rsidR="00417C73" w:rsidRPr="00B60240">
        <w:rPr>
          <w:rFonts w:ascii="Times New Roman" w:eastAsia="Calibri" w:hAnsi="Times New Roman" w:cs="Times New Roman"/>
          <w:sz w:val="28"/>
          <w:szCs w:val="28"/>
          <w:lang w:val="kk-KZ" w:eastAsia="en-US"/>
        </w:rPr>
        <w:t xml:space="preserve">Сергеев В.И. Логистика в бизнесе: Учебник. – М.: ИНФРА – М, 2001. </w:t>
      </w:r>
      <w:r w:rsidR="004D6654" w:rsidRPr="00B60240">
        <w:rPr>
          <w:rFonts w:ascii="Times New Roman" w:eastAsia="Calibri" w:hAnsi="Times New Roman" w:cs="Times New Roman"/>
          <w:sz w:val="28"/>
          <w:szCs w:val="28"/>
          <w:lang w:eastAsia="en-US"/>
        </w:rPr>
        <w:t xml:space="preserve"> </w:t>
      </w:r>
      <w:r w:rsidR="00417C73" w:rsidRPr="00B60240">
        <w:rPr>
          <w:rFonts w:ascii="Times New Roman" w:eastAsia="Calibri" w:hAnsi="Times New Roman" w:cs="Times New Roman"/>
          <w:sz w:val="28"/>
          <w:szCs w:val="28"/>
          <w:lang w:val="kk-KZ" w:eastAsia="en-US"/>
        </w:rPr>
        <w:t xml:space="preserve">– 608 </w:t>
      </w:r>
      <w:r w:rsidR="00FE10E2">
        <w:rPr>
          <w:rFonts w:ascii="Times New Roman" w:eastAsia="Calibri" w:hAnsi="Times New Roman" w:cs="Times New Roman"/>
          <w:sz w:val="28"/>
          <w:szCs w:val="28"/>
          <w:lang w:val="kk-KZ" w:eastAsia="en-US"/>
        </w:rPr>
        <w:t>с</w:t>
      </w:r>
      <w:r w:rsidR="00B06541" w:rsidRPr="00B60240">
        <w:rPr>
          <w:rFonts w:ascii="Times New Roman" w:eastAsia="Calibri" w:hAnsi="Times New Roman" w:cs="Times New Roman"/>
          <w:sz w:val="28"/>
          <w:szCs w:val="28"/>
          <w:lang w:val="kk-KZ" w:eastAsia="en-US"/>
        </w:rPr>
        <w:t>.</w:t>
      </w:r>
    </w:p>
    <w:p w14:paraId="71BDE81A" w14:textId="4B2C2902"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eastAsia="en-US"/>
        </w:rPr>
        <w:t xml:space="preserve">Прокофьева Т.А., </w:t>
      </w:r>
      <w:r w:rsidRPr="00B60240">
        <w:rPr>
          <w:rFonts w:ascii="Times New Roman" w:eastAsia="Times New Roman" w:hAnsi="Times New Roman" w:cs="Times New Roman"/>
          <w:bCs/>
          <w:kern w:val="36"/>
          <w:sz w:val="28"/>
          <w:szCs w:val="28"/>
        </w:rPr>
        <w:t>Методологические основы формирования и оценки эффективности региональных транспортно-распределительных систем</w:t>
      </w:r>
      <w:r w:rsidR="009B557F" w:rsidRPr="00B60240">
        <w:rPr>
          <w:rFonts w:ascii="Times New Roman" w:eastAsia="Times New Roman" w:hAnsi="Times New Roman" w:cs="Times New Roman"/>
          <w:bCs/>
          <w:kern w:val="36"/>
          <w:sz w:val="28"/>
          <w:szCs w:val="28"/>
        </w:rPr>
        <w:t>:</w:t>
      </w:r>
      <w:r w:rsidRPr="00B60240">
        <w:rPr>
          <w:rFonts w:ascii="Times New Roman" w:eastAsia="Calibri" w:hAnsi="Times New Roman" w:cs="Times New Roman"/>
          <w:sz w:val="28"/>
          <w:szCs w:val="28"/>
          <w:lang w:val="kk-KZ" w:eastAsia="en-US"/>
        </w:rPr>
        <w:t xml:space="preserve"> дисс</w:t>
      </w:r>
      <w:r w:rsidR="009B557F" w:rsidRPr="00B60240">
        <w:rPr>
          <w:rFonts w:ascii="Times New Roman" w:eastAsia="Calibri" w:hAnsi="Times New Roman" w:cs="Times New Roman"/>
          <w:sz w:val="28"/>
          <w:szCs w:val="28"/>
          <w:lang w:val="kk-KZ" w:eastAsia="en-US"/>
        </w:rPr>
        <w:t>.</w:t>
      </w:r>
      <w:r w:rsidRPr="00B60240">
        <w:rPr>
          <w:rFonts w:ascii="Times New Roman" w:eastAsia="Calibri" w:hAnsi="Times New Roman" w:cs="Times New Roman"/>
          <w:sz w:val="28"/>
          <w:szCs w:val="28"/>
          <w:lang w:val="kk-KZ" w:eastAsia="en-US"/>
        </w:rPr>
        <w:t xml:space="preserve"> ... док</w:t>
      </w:r>
      <w:r w:rsidR="009B557F" w:rsidRPr="00B60240">
        <w:rPr>
          <w:rFonts w:ascii="Times New Roman" w:eastAsia="Calibri" w:hAnsi="Times New Roman" w:cs="Times New Roman"/>
          <w:sz w:val="28"/>
          <w:szCs w:val="28"/>
          <w:lang w:val="kk-KZ" w:eastAsia="en-US"/>
        </w:rPr>
        <w:t>. э</w:t>
      </w:r>
      <w:r w:rsidRPr="00B60240">
        <w:rPr>
          <w:rFonts w:ascii="Times New Roman" w:eastAsia="Calibri" w:hAnsi="Times New Roman" w:cs="Times New Roman"/>
          <w:sz w:val="28"/>
          <w:szCs w:val="28"/>
          <w:lang w:val="kk-KZ" w:eastAsia="en-US"/>
        </w:rPr>
        <w:t>коном</w:t>
      </w:r>
      <w:r w:rsidR="009B557F" w:rsidRPr="00B60240">
        <w:rPr>
          <w:rFonts w:ascii="Times New Roman" w:eastAsia="Calibri" w:hAnsi="Times New Roman" w:cs="Times New Roman"/>
          <w:sz w:val="28"/>
          <w:szCs w:val="28"/>
          <w:lang w:val="kk-KZ" w:eastAsia="en-US"/>
        </w:rPr>
        <w:t>.</w:t>
      </w:r>
      <w:r w:rsidRPr="00B60240">
        <w:rPr>
          <w:rFonts w:ascii="Times New Roman" w:eastAsia="Calibri" w:hAnsi="Times New Roman" w:cs="Times New Roman"/>
          <w:sz w:val="28"/>
          <w:szCs w:val="28"/>
          <w:lang w:val="kk-KZ" w:eastAsia="en-US"/>
        </w:rPr>
        <w:t xml:space="preserve"> наук : 08.00.05</w:t>
      </w:r>
      <w:r w:rsidR="009B557F"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 xml:space="preserve"> </w:t>
      </w:r>
      <w:r w:rsidR="00FB3814" w:rsidRPr="00584991">
        <w:rPr>
          <w:rFonts w:ascii="Times New Roman" w:eastAsia="Calibri" w:hAnsi="Times New Roman" w:cs="Times New Roman"/>
          <w:sz w:val="28"/>
          <w:szCs w:val="28"/>
          <w:lang w:val="kk-KZ" w:eastAsia="en-US"/>
        </w:rPr>
        <w:t>Государственый университет управления</w:t>
      </w:r>
      <w:r w:rsidR="009B557F" w:rsidRPr="00B60240">
        <w:rPr>
          <w:rFonts w:ascii="Times New Roman" w:eastAsia="Calibri" w:hAnsi="Times New Roman" w:cs="Times New Roman"/>
          <w:sz w:val="28"/>
          <w:szCs w:val="28"/>
          <w:lang w:val="kk-KZ" w:eastAsia="en-US"/>
        </w:rPr>
        <w:t xml:space="preserve"> - </w:t>
      </w:r>
      <w:r w:rsidRPr="00B60240">
        <w:rPr>
          <w:rFonts w:ascii="Times New Roman" w:eastAsia="Calibri" w:hAnsi="Times New Roman" w:cs="Times New Roman"/>
          <w:sz w:val="28"/>
          <w:szCs w:val="28"/>
          <w:lang w:val="kk-KZ" w:eastAsia="en-US"/>
        </w:rPr>
        <w:t>Москва,</w:t>
      </w:r>
      <w:r w:rsidR="009B557F" w:rsidRPr="00B60240">
        <w:rPr>
          <w:rFonts w:ascii="Times New Roman" w:eastAsia="Calibri" w:hAnsi="Times New Roman" w:cs="Times New Roman"/>
          <w:sz w:val="28"/>
          <w:szCs w:val="28"/>
          <w:lang w:val="kk-KZ" w:eastAsia="en-US"/>
        </w:rPr>
        <w:t xml:space="preserve"> - </w:t>
      </w:r>
      <w:r w:rsidRPr="00B60240">
        <w:rPr>
          <w:rFonts w:ascii="Times New Roman" w:eastAsia="Calibri" w:hAnsi="Times New Roman" w:cs="Times New Roman"/>
          <w:sz w:val="28"/>
          <w:szCs w:val="28"/>
          <w:lang w:val="kk-KZ" w:eastAsia="en-US"/>
        </w:rPr>
        <w:t>2004</w:t>
      </w:r>
      <w:r w:rsidR="009B557F"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w:t>
      </w:r>
      <w:r w:rsidR="009B557F"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 xml:space="preserve">579 </w:t>
      </w:r>
      <w:r w:rsidR="00FE10E2">
        <w:rPr>
          <w:rFonts w:ascii="Times New Roman" w:eastAsia="Calibri" w:hAnsi="Times New Roman" w:cs="Times New Roman"/>
          <w:sz w:val="28"/>
          <w:szCs w:val="28"/>
          <w:lang w:val="kk-KZ" w:eastAsia="en-US"/>
        </w:rPr>
        <w:t>с</w:t>
      </w:r>
      <w:r w:rsidR="00266603">
        <w:rPr>
          <w:rFonts w:ascii="Times New Roman" w:eastAsia="Calibri" w:hAnsi="Times New Roman" w:cs="Times New Roman"/>
          <w:sz w:val="28"/>
          <w:szCs w:val="28"/>
          <w:lang w:val="kk-KZ" w:eastAsia="en-US"/>
        </w:rPr>
        <w:t>.</w:t>
      </w:r>
    </w:p>
    <w:p w14:paraId="698E0B9C" w14:textId="3D9AF03E"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Times New Roman" w:hAnsi="Times New Roman" w:cs="Times New Roman"/>
          <w:sz w:val="28"/>
          <w:szCs w:val="28"/>
        </w:rPr>
        <w:t>Прокофьева Т.А., Клименко В.В.</w:t>
      </w:r>
      <w:r w:rsidRPr="00B60240">
        <w:rPr>
          <w:rFonts w:ascii="Times New Roman" w:eastAsia="Times New Roman" w:hAnsi="Times New Roman" w:cs="Times New Roman"/>
          <w:sz w:val="28"/>
          <w:szCs w:val="28"/>
          <w:lang w:val="kk-KZ"/>
        </w:rPr>
        <w:t xml:space="preserve"> </w:t>
      </w:r>
      <w:r w:rsidRPr="00B60240">
        <w:rPr>
          <w:rFonts w:ascii="Times New Roman" w:eastAsia="Times New Roman" w:hAnsi="Times New Roman" w:cs="Times New Roman"/>
          <w:sz w:val="28"/>
          <w:szCs w:val="28"/>
        </w:rPr>
        <w:t>Региональные транспортно-логистические системы: стратегическое планирование и управление функционированием и развитием</w:t>
      </w:r>
      <w:r w:rsidR="009B557F" w:rsidRPr="00B60240">
        <w:rPr>
          <w:rFonts w:ascii="Times New Roman" w:eastAsia="Times New Roman" w:hAnsi="Times New Roman" w:cs="Times New Roman"/>
          <w:sz w:val="28"/>
          <w:szCs w:val="28"/>
        </w:rPr>
        <w:t xml:space="preserve"> </w:t>
      </w:r>
      <w:r w:rsidRPr="00B60240">
        <w:rPr>
          <w:rFonts w:ascii="Times New Roman" w:eastAsia="Times New Roman" w:hAnsi="Times New Roman" w:cs="Times New Roman"/>
          <w:sz w:val="28"/>
          <w:szCs w:val="28"/>
          <w:lang w:val="kk-KZ"/>
        </w:rPr>
        <w:t>/</w:t>
      </w:r>
      <w:r w:rsidRPr="00B60240">
        <w:rPr>
          <w:rFonts w:ascii="Times New Roman" w:eastAsia="Times New Roman" w:hAnsi="Times New Roman" w:cs="Times New Roman"/>
          <w:sz w:val="28"/>
          <w:szCs w:val="28"/>
        </w:rPr>
        <w:t xml:space="preserve"> ОАО «ИТКОР» Москва, </w:t>
      </w:r>
      <w:r w:rsidRPr="00B60240">
        <w:rPr>
          <w:rFonts w:ascii="Times New Roman" w:eastAsia="Times New Roman" w:hAnsi="Times New Roman" w:cs="Times New Roman"/>
          <w:sz w:val="28"/>
          <w:szCs w:val="28"/>
          <w:lang w:val="kk-KZ"/>
        </w:rPr>
        <w:t>2016</w:t>
      </w:r>
      <w:r w:rsidR="004D6654" w:rsidRPr="00B60240">
        <w:rPr>
          <w:rFonts w:ascii="Times New Roman" w:eastAsia="Times New Roman" w:hAnsi="Times New Roman" w:cs="Times New Roman"/>
          <w:sz w:val="28"/>
          <w:szCs w:val="28"/>
          <w:lang w:val="kk-KZ"/>
        </w:rPr>
        <w:t xml:space="preserve"> </w:t>
      </w:r>
      <w:r w:rsidRPr="00B60240">
        <w:rPr>
          <w:rFonts w:ascii="Times New Roman" w:eastAsia="Times New Roman" w:hAnsi="Times New Roman" w:cs="Times New Roman"/>
          <w:sz w:val="28"/>
          <w:szCs w:val="28"/>
          <w:lang w:val="kk-KZ"/>
        </w:rPr>
        <w:t>-</w:t>
      </w:r>
      <w:r w:rsidR="00B06541" w:rsidRPr="00B60240">
        <w:rPr>
          <w:rFonts w:ascii="Times New Roman" w:eastAsia="Times New Roman" w:hAnsi="Times New Roman" w:cs="Times New Roman"/>
          <w:sz w:val="28"/>
          <w:szCs w:val="28"/>
        </w:rPr>
        <w:t xml:space="preserve"> 630 </w:t>
      </w:r>
      <w:r w:rsidR="000E39A7">
        <w:rPr>
          <w:rFonts w:ascii="Times New Roman" w:eastAsia="Times New Roman" w:hAnsi="Times New Roman" w:cs="Times New Roman"/>
          <w:sz w:val="28"/>
          <w:szCs w:val="28"/>
        </w:rPr>
        <w:t>с</w:t>
      </w:r>
      <w:r w:rsidR="00266603">
        <w:rPr>
          <w:rFonts w:ascii="Times New Roman" w:eastAsia="Times New Roman" w:hAnsi="Times New Roman" w:cs="Times New Roman"/>
          <w:sz w:val="28"/>
          <w:szCs w:val="28"/>
          <w:lang w:val="kk-KZ"/>
        </w:rPr>
        <w:t>.</w:t>
      </w:r>
    </w:p>
    <w:p w14:paraId="6A19BE9A" w14:textId="552EE43C"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eastAsia="en-US"/>
        </w:rPr>
        <w:t>Данилова С.Ю. Моделирование транспортно-логистической системы химических предприятий с непрерывным циклом производства</w:t>
      </w:r>
      <w:r w:rsidR="00584991">
        <w:rPr>
          <w:rFonts w:ascii="Times New Roman" w:eastAsia="Calibri" w:hAnsi="Times New Roman" w:cs="Times New Roman"/>
          <w:sz w:val="28"/>
          <w:szCs w:val="28"/>
          <w:lang w:val="kk-KZ" w:eastAsia="en-US"/>
        </w:rPr>
        <w:t>:</w:t>
      </w:r>
      <w:r w:rsidRPr="00B60240">
        <w:rPr>
          <w:rFonts w:ascii="Times New Roman" w:eastAsia="Calibri" w:hAnsi="Times New Roman" w:cs="Times New Roman"/>
          <w:sz w:val="28"/>
          <w:szCs w:val="28"/>
          <w:lang w:val="kk-KZ" w:eastAsia="en-US"/>
        </w:rPr>
        <w:t xml:space="preserve"> </w:t>
      </w:r>
      <w:r w:rsidR="00FE10E2">
        <w:rPr>
          <w:rFonts w:ascii="Times New Roman" w:eastAsia="Calibri" w:hAnsi="Times New Roman" w:cs="Times New Roman"/>
          <w:sz w:val="28"/>
          <w:szCs w:val="28"/>
          <w:lang w:val="kk-KZ" w:eastAsia="en-US"/>
        </w:rPr>
        <w:t>а</w:t>
      </w:r>
      <w:r w:rsidRPr="00B60240">
        <w:rPr>
          <w:rFonts w:ascii="Times New Roman" w:eastAsia="Calibri" w:hAnsi="Times New Roman" w:cs="Times New Roman"/>
          <w:sz w:val="28"/>
          <w:szCs w:val="28"/>
          <w:lang w:val="kk-KZ" w:eastAsia="en-US"/>
        </w:rPr>
        <w:t>втореф</w:t>
      </w:r>
      <w:r w:rsidR="00FE10E2">
        <w:rPr>
          <w:rFonts w:ascii="Times New Roman" w:eastAsia="Calibri" w:hAnsi="Times New Roman" w:cs="Times New Roman"/>
          <w:sz w:val="28"/>
          <w:szCs w:val="28"/>
          <w:lang w:val="kk-KZ" w:eastAsia="en-US"/>
        </w:rPr>
        <w:t>. ...</w:t>
      </w:r>
      <w:r w:rsidRPr="00B60240">
        <w:rPr>
          <w:rFonts w:ascii="Times New Roman" w:eastAsia="Calibri" w:hAnsi="Times New Roman" w:cs="Times New Roman"/>
          <w:sz w:val="28"/>
          <w:szCs w:val="28"/>
          <w:lang w:val="kk-KZ" w:eastAsia="en-US"/>
        </w:rPr>
        <w:t>канд</w:t>
      </w:r>
      <w:r w:rsidR="00FE10E2">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эконом</w:t>
      </w:r>
      <w:r w:rsidR="00FE10E2">
        <w:rPr>
          <w:rFonts w:ascii="Times New Roman" w:eastAsia="Calibri" w:hAnsi="Times New Roman" w:cs="Times New Roman"/>
          <w:sz w:val="28"/>
          <w:szCs w:val="28"/>
          <w:lang w:val="kk-KZ" w:eastAsia="en-US"/>
        </w:rPr>
        <w:t>. н</w:t>
      </w:r>
      <w:r w:rsidRPr="00B60240">
        <w:rPr>
          <w:rFonts w:ascii="Times New Roman" w:eastAsia="Calibri" w:hAnsi="Times New Roman" w:cs="Times New Roman"/>
          <w:sz w:val="28"/>
          <w:szCs w:val="28"/>
          <w:lang w:val="kk-KZ" w:eastAsia="en-US"/>
        </w:rPr>
        <w:t>аук</w:t>
      </w:r>
      <w:r w:rsidR="00FE10E2">
        <w:rPr>
          <w:rFonts w:ascii="Times New Roman" w:eastAsia="Calibri" w:hAnsi="Times New Roman" w:cs="Times New Roman"/>
          <w:sz w:val="28"/>
          <w:szCs w:val="28"/>
          <w:lang w:val="kk-KZ" w:eastAsia="en-US"/>
        </w:rPr>
        <w:t>:</w:t>
      </w:r>
      <w:r w:rsidRPr="00B60240">
        <w:rPr>
          <w:rFonts w:ascii="Times New Roman" w:eastAsia="Calibri" w:hAnsi="Times New Roman" w:cs="Times New Roman"/>
          <w:sz w:val="28"/>
          <w:szCs w:val="28"/>
          <w:lang w:val="kk-KZ" w:eastAsia="en-US"/>
        </w:rPr>
        <w:t xml:space="preserve">  Тольятти</w:t>
      </w:r>
      <w:r w:rsidR="004D6654" w:rsidRPr="00B60240">
        <w:rPr>
          <w:rFonts w:ascii="Times New Roman" w:eastAsia="Calibri" w:hAnsi="Times New Roman" w:cs="Times New Roman"/>
          <w:sz w:val="28"/>
          <w:szCs w:val="28"/>
          <w:lang w:val="kk-KZ" w:eastAsia="en-US"/>
        </w:rPr>
        <w:t xml:space="preserve">. - </w:t>
      </w:r>
      <w:r w:rsidRPr="00B60240">
        <w:rPr>
          <w:rFonts w:ascii="Times New Roman" w:eastAsia="Calibri" w:hAnsi="Times New Roman" w:cs="Times New Roman"/>
          <w:sz w:val="28"/>
          <w:szCs w:val="28"/>
          <w:lang w:val="kk-KZ" w:eastAsia="en-US"/>
        </w:rPr>
        <w:t xml:space="preserve"> </w:t>
      </w:r>
      <w:r w:rsidR="004D6654" w:rsidRPr="00B60240">
        <w:rPr>
          <w:rFonts w:ascii="Times New Roman" w:eastAsia="Calibri" w:hAnsi="Times New Roman" w:cs="Times New Roman"/>
          <w:sz w:val="28"/>
          <w:szCs w:val="28"/>
          <w:lang w:val="kk-KZ" w:eastAsia="en-US"/>
        </w:rPr>
        <w:t xml:space="preserve">2015. </w:t>
      </w:r>
      <w:r w:rsidR="00FE10E2">
        <w:rPr>
          <w:rFonts w:ascii="Times New Roman" w:eastAsia="Calibri" w:hAnsi="Times New Roman" w:cs="Times New Roman"/>
          <w:sz w:val="28"/>
          <w:szCs w:val="28"/>
          <w:lang w:val="kk-KZ" w:eastAsia="en-US"/>
        </w:rPr>
        <w:t>–</w:t>
      </w:r>
      <w:r w:rsidR="004D6654"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203</w:t>
      </w:r>
      <w:r w:rsidR="00FE10E2">
        <w:rPr>
          <w:rFonts w:ascii="Times New Roman" w:eastAsia="Calibri" w:hAnsi="Times New Roman" w:cs="Times New Roman"/>
          <w:sz w:val="28"/>
          <w:szCs w:val="28"/>
          <w:lang w:val="kk-KZ" w:eastAsia="en-US"/>
        </w:rPr>
        <w:t xml:space="preserve"> с</w:t>
      </w:r>
      <w:r w:rsidR="00266603">
        <w:rPr>
          <w:rFonts w:ascii="Times New Roman" w:eastAsia="Calibri" w:hAnsi="Times New Roman" w:cs="Times New Roman"/>
          <w:sz w:val="28"/>
          <w:szCs w:val="28"/>
          <w:lang w:val="kk-KZ" w:eastAsia="en-US"/>
        </w:rPr>
        <w:t>.</w:t>
      </w:r>
    </w:p>
    <w:p w14:paraId="79C34E22" w14:textId="20F1E52B"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eastAsia="en-US"/>
        </w:rPr>
        <w:t>Миротин Л.Б., Сергеев В.И., Основы логистики.</w:t>
      </w:r>
      <w:r w:rsidR="004D6654"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w:t>
      </w:r>
      <w:r w:rsidR="00FE10E2">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Под редакцией Миротина Л.Б. и Сергеева В.И. Инфра</w:t>
      </w:r>
      <w:r w:rsidR="004D6654"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w:t>
      </w:r>
      <w:r w:rsidR="004D6654"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М,</w:t>
      </w:r>
      <w:r w:rsidR="004D6654" w:rsidRPr="00B60240">
        <w:rPr>
          <w:rFonts w:ascii="Times New Roman" w:eastAsia="Calibri" w:hAnsi="Times New Roman" w:cs="Times New Roman"/>
          <w:sz w:val="28"/>
          <w:szCs w:val="28"/>
          <w:lang w:val="kk-KZ" w:eastAsia="en-US"/>
        </w:rPr>
        <w:t xml:space="preserve"> </w:t>
      </w:r>
      <w:r w:rsidR="0031451E"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2002</w:t>
      </w:r>
      <w:r w:rsidR="0031451E" w:rsidRPr="00B60240">
        <w:rPr>
          <w:rFonts w:ascii="Times New Roman" w:eastAsia="Calibri" w:hAnsi="Times New Roman" w:cs="Times New Roman"/>
          <w:sz w:val="28"/>
          <w:szCs w:val="28"/>
          <w:lang w:val="kk-KZ" w:eastAsia="en-US"/>
        </w:rPr>
        <w:t>.</w:t>
      </w:r>
      <w:r w:rsidR="004D6654" w:rsidRPr="00B60240">
        <w:rPr>
          <w:rFonts w:ascii="Times New Roman" w:eastAsia="Calibri" w:hAnsi="Times New Roman" w:cs="Times New Roman"/>
          <w:sz w:val="28"/>
          <w:szCs w:val="28"/>
          <w:lang w:val="kk-KZ" w:eastAsia="en-US"/>
        </w:rPr>
        <w:t xml:space="preserve"> – </w:t>
      </w:r>
      <w:r w:rsidRPr="00B60240">
        <w:rPr>
          <w:rFonts w:ascii="Times New Roman" w:eastAsia="Calibri" w:hAnsi="Times New Roman" w:cs="Times New Roman"/>
          <w:sz w:val="28"/>
          <w:szCs w:val="28"/>
          <w:lang w:val="kk-KZ" w:eastAsia="en-US"/>
        </w:rPr>
        <w:t>200</w:t>
      </w:r>
      <w:r w:rsidR="004D6654" w:rsidRPr="00B60240">
        <w:rPr>
          <w:rFonts w:ascii="Times New Roman" w:eastAsia="Calibri" w:hAnsi="Times New Roman" w:cs="Times New Roman"/>
          <w:sz w:val="28"/>
          <w:szCs w:val="28"/>
          <w:lang w:val="kk-KZ" w:eastAsia="en-US"/>
        </w:rPr>
        <w:t xml:space="preserve"> с.</w:t>
      </w:r>
    </w:p>
    <w:p w14:paraId="09E7AA49" w14:textId="0E8D975D"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eastAsia="en-US"/>
        </w:rPr>
        <w:t xml:space="preserve">Гамидуллаева Л. А. Формирование базовой модели инновационной системы: проблемы и решения // Экономическое возрождение России. – 2015. – № 3 (45). – </w:t>
      </w:r>
      <w:r w:rsidR="000E39A7">
        <w:rPr>
          <w:rFonts w:ascii="Times New Roman" w:eastAsia="Calibri" w:hAnsi="Times New Roman" w:cs="Times New Roman"/>
          <w:sz w:val="28"/>
          <w:szCs w:val="28"/>
          <w:lang w:val="kk-KZ" w:eastAsia="en-US"/>
        </w:rPr>
        <w:t>С</w:t>
      </w:r>
      <w:r w:rsidRPr="00B60240">
        <w:rPr>
          <w:rFonts w:ascii="Times New Roman" w:eastAsia="Calibri" w:hAnsi="Times New Roman" w:cs="Times New Roman"/>
          <w:sz w:val="28"/>
          <w:szCs w:val="28"/>
          <w:lang w:val="kk-KZ" w:eastAsia="en-US"/>
        </w:rPr>
        <w:t>. 155–166</w:t>
      </w:r>
    </w:p>
    <w:p w14:paraId="3CA681CF" w14:textId="61856EAB" w:rsidR="00B06541" w:rsidRPr="00FE10E2" w:rsidRDefault="004F2DD5"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FE10E2">
        <w:rPr>
          <w:rFonts w:ascii="Times New Roman" w:hAnsi="Times New Roman" w:cs="Times New Roman"/>
          <w:sz w:val="28"/>
          <w:szCs w:val="28"/>
          <w:lang w:val="kk-KZ"/>
        </w:rPr>
        <w:t>Лапин Н.И.</w:t>
      </w:r>
      <w:r w:rsidR="00FE10E2">
        <w:rPr>
          <w:rFonts w:ascii="Times New Roman" w:hAnsi="Times New Roman" w:cs="Times New Roman"/>
          <w:sz w:val="28"/>
          <w:szCs w:val="28"/>
          <w:lang w:val="kk-KZ"/>
        </w:rPr>
        <w:t xml:space="preserve">, </w:t>
      </w:r>
      <w:r w:rsidR="00FE10E2" w:rsidRPr="00FE10E2">
        <w:rPr>
          <w:rFonts w:ascii="Times New Roman" w:hAnsi="Times New Roman" w:cs="Times New Roman"/>
          <w:sz w:val="28"/>
          <w:szCs w:val="28"/>
        </w:rPr>
        <w:t xml:space="preserve">Карачаровский В.В. </w:t>
      </w:r>
      <w:r w:rsidRPr="00FE10E2">
        <w:rPr>
          <w:rFonts w:ascii="Times New Roman" w:hAnsi="Times New Roman" w:cs="Times New Roman"/>
          <w:sz w:val="28"/>
          <w:szCs w:val="28"/>
        </w:rPr>
        <w:t xml:space="preserve">Теория и практика инноватики: учебник для вузов </w:t>
      </w:r>
      <w:r w:rsidR="00FE10E2">
        <w:rPr>
          <w:rFonts w:ascii="Times New Roman" w:hAnsi="Times New Roman" w:cs="Times New Roman"/>
          <w:sz w:val="28"/>
          <w:szCs w:val="28"/>
        </w:rPr>
        <w:t xml:space="preserve">/ </w:t>
      </w:r>
      <w:r w:rsidRPr="00FE10E2">
        <w:rPr>
          <w:rFonts w:ascii="Times New Roman" w:hAnsi="Times New Roman" w:cs="Times New Roman"/>
          <w:sz w:val="28"/>
          <w:szCs w:val="28"/>
        </w:rPr>
        <w:t xml:space="preserve">под общей редакцией Н. И. Лапина. — </w:t>
      </w:r>
      <w:r w:rsidR="00FE10E2">
        <w:rPr>
          <w:rFonts w:ascii="Times New Roman" w:hAnsi="Times New Roman" w:cs="Times New Roman"/>
          <w:sz w:val="28"/>
          <w:szCs w:val="28"/>
        </w:rPr>
        <w:t>И</w:t>
      </w:r>
      <w:r w:rsidR="00FE10E2" w:rsidRPr="00FE10E2">
        <w:rPr>
          <w:rFonts w:ascii="Times New Roman" w:hAnsi="Times New Roman" w:cs="Times New Roman"/>
          <w:sz w:val="28"/>
          <w:szCs w:val="28"/>
        </w:rPr>
        <w:t>зд</w:t>
      </w:r>
      <w:r w:rsidR="00FE10E2">
        <w:rPr>
          <w:rFonts w:ascii="Times New Roman" w:hAnsi="Times New Roman" w:cs="Times New Roman"/>
          <w:sz w:val="28"/>
          <w:szCs w:val="28"/>
        </w:rPr>
        <w:t xml:space="preserve">. </w:t>
      </w:r>
      <w:r w:rsidRPr="00FE10E2">
        <w:rPr>
          <w:rFonts w:ascii="Times New Roman" w:hAnsi="Times New Roman" w:cs="Times New Roman"/>
          <w:sz w:val="28"/>
          <w:szCs w:val="28"/>
        </w:rPr>
        <w:t>2-е</w:t>
      </w:r>
      <w:r w:rsidR="00FE10E2">
        <w:rPr>
          <w:rFonts w:ascii="Times New Roman" w:hAnsi="Times New Roman" w:cs="Times New Roman"/>
          <w:sz w:val="28"/>
          <w:szCs w:val="28"/>
        </w:rPr>
        <w:t>, перер. И доп. –</w:t>
      </w:r>
      <w:r w:rsidRPr="00FE10E2">
        <w:rPr>
          <w:rFonts w:ascii="Times New Roman" w:hAnsi="Times New Roman" w:cs="Times New Roman"/>
          <w:sz w:val="28"/>
          <w:szCs w:val="28"/>
        </w:rPr>
        <w:t xml:space="preserve"> М</w:t>
      </w:r>
      <w:r w:rsidR="00FE10E2">
        <w:rPr>
          <w:rFonts w:ascii="Times New Roman" w:hAnsi="Times New Roman" w:cs="Times New Roman"/>
          <w:sz w:val="28"/>
          <w:szCs w:val="28"/>
        </w:rPr>
        <w:t>.</w:t>
      </w:r>
      <w:r w:rsidRPr="00FE10E2">
        <w:rPr>
          <w:rFonts w:ascii="Times New Roman" w:hAnsi="Times New Roman" w:cs="Times New Roman"/>
          <w:sz w:val="28"/>
          <w:szCs w:val="28"/>
        </w:rPr>
        <w:t xml:space="preserve">: Издательство Юрайт, 2019. </w:t>
      </w:r>
      <w:r w:rsidR="00FE10E2">
        <w:rPr>
          <w:rFonts w:ascii="Times New Roman" w:hAnsi="Times New Roman" w:cs="Times New Roman"/>
          <w:sz w:val="28"/>
          <w:szCs w:val="28"/>
        </w:rPr>
        <w:t>-</w:t>
      </w:r>
      <w:r w:rsidRPr="00FE10E2">
        <w:rPr>
          <w:rFonts w:ascii="Times New Roman" w:hAnsi="Times New Roman" w:cs="Times New Roman"/>
          <w:sz w:val="28"/>
          <w:szCs w:val="28"/>
        </w:rPr>
        <w:t xml:space="preserve"> 350 с. </w:t>
      </w:r>
    </w:p>
    <w:p w14:paraId="439CF0D0" w14:textId="1B157D89"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PMingLiU" w:hAnsi="Times New Roman" w:cs="Times New Roman"/>
          <w:sz w:val="28"/>
          <w:szCs w:val="28"/>
        </w:rPr>
        <w:t xml:space="preserve">Гамидуллаева Л.А. Управление и прогнозирование инновационного развития социально-экономических систем: теория, методология и практика: монография  – Пенза : Изд-во ПГУ, </w:t>
      </w:r>
      <w:r w:rsidR="004D6654" w:rsidRPr="00B60240">
        <w:rPr>
          <w:rFonts w:ascii="Times New Roman" w:eastAsia="PMingLiU" w:hAnsi="Times New Roman" w:cs="Times New Roman"/>
          <w:sz w:val="28"/>
          <w:szCs w:val="28"/>
        </w:rPr>
        <w:t xml:space="preserve">- </w:t>
      </w:r>
      <w:r w:rsidRPr="00B60240">
        <w:rPr>
          <w:rFonts w:ascii="Times New Roman" w:eastAsia="PMingLiU" w:hAnsi="Times New Roman" w:cs="Times New Roman"/>
          <w:sz w:val="28"/>
          <w:szCs w:val="28"/>
        </w:rPr>
        <w:t xml:space="preserve">2019. </w:t>
      </w:r>
      <w:r w:rsidRPr="00B60240">
        <w:rPr>
          <w:rFonts w:ascii="Times New Roman" w:eastAsia="Calibri" w:hAnsi="Times New Roman" w:cs="Times New Roman"/>
          <w:sz w:val="28"/>
          <w:szCs w:val="28"/>
        </w:rPr>
        <w:sym w:font="Symbol" w:char="F02D"/>
      </w:r>
      <w:r w:rsidRPr="00B60240">
        <w:rPr>
          <w:rFonts w:ascii="Times New Roman" w:eastAsia="PMingLiU" w:hAnsi="Times New Roman" w:cs="Times New Roman"/>
          <w:sz w:val="28"/>
          <w:szCs w:val="28"/>
        </w:rPr>
        <w:t xml:space="preserve"> </w:t>
      </w:r>
      <w:r w:rsidRPr="00FE10E2">
        <w:rPr>
          <w:rFonts w:ascii="Times New Roman" w:eastAsia="PMingLiU" w:hAnsi="Times New Roman" w:cs="Times New Roman"/>
          <w:sz w:val="28"/>
          <w:szCs w:val="28"/>
        </w:rPr>
        <w:t xml:space="preserve">430 </w:t>
      </w:r>
      <w:r w:rsidR="003A499B">
        <w:rPr>
          <w:rFonts w:ascii="Times New Roman" w:eastAsia="PMingLiU" w:hAnsi="Times New Roman" w:cs="Times New Roman"/>
          <w:sz w:val="28"/>
          <w:szCs w:val="28"/>
        </w:rPr>
        <w:t>с</w:t>
      </w:r>
      <w:r w:rsidR="00B06541" w:rsidRPr="00B60240">
        <w:rPr>
          <w:rFonts w:ascii="Times New Roman" w:eastAsia="PMingLiU" w:hAnsi="Times New Roman" w:cs="Times New Roman"/>
          <w:sz w:val="28"/>
          <w:szCs w:val="28"/>
          <w:lang w:val="kk-KZ"/>
        </w:rPr>
        <w:t>.</w:t>
      </w:r>
    </w:p>
    <w:p w14:paraId="06C88437" w14:textId="4AC7C2E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Кара А.Н.</w:t>
      </w:r>
      <w:r w:rsidR="004D6654" w:rsidRPr="00B60240">
        <w:rPr>
          <w:rFonts w:ascii="Times New Roman" w:eastAsia="Calibri" w:hAnsi="Times New Roman" w:cs="Times New Roman"/>
          <w:sz w:val="28"/>
          <w:szCs w:val="28"/>
          <w:lang w:val="kk-KZ"/>
        </w:rPr>
        <w:t xml:space="preserve">, Воронина Н.А., Коновалова А.Н. </w:t>
      </w:r>
      <w:r w:rsidRPr="00B60240">
        <w:rPr>
          <w:rFonts w:ascii="Times New Roman" w:eastAsia="Calibri" w:hAnsi="Times New Roman" w:cs="Times New Roman"/>
          <w:sz w:val="28"/>
          <w:szCs w:val="28"/>
          <w:lang w:val="kk-KZ"/>
        </w:rPr>
        <w:t xml:space="preserve">Управление развитием инновационного потенциала предприятия сферы услуг – Тольятти: Издательскополиграфический центр ПВГУС, 2010. – 301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xml:space="preserve">. </w:t>
      </w:r>
    </w:p>
    <w:p w14:paraId="37C7F43C" w14:textId="54DC9F38" w:rsidR="00B06541" w:rsidRPr="00B60240" w:rsidRDefault="00855D19"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Габдуллина Л.Б. Теоретические аспекты  инновационного потенциала. «Global science and innovations 2018:Сentral Аsia» атты ІІІ ХҒПК материалдары, Астана қ.,</w:t>
      </w:r>
      <w:r w:rsidR="00FE10E2">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2018, </w:t>
      </w:r>
      <w:r w:rsidR="00FE10E2">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 xml:space="preserve">С. </w:t>
      </w:r>
      <w:r w:rsidRPr="00B60240">
        <w:rPr>
          <w:rFonts w:ascii="Times New Roman" w:eastAsia="Calibri" w:hAnsi="Times New Roman" w:cs="Times New Roman"/>
          <w:sz w:val="28"/>
          <w:szCs w:val="28"/>
          <w:lang w:val="kk-KZ"/>
        </w:rPr>
        <w:t>282-286</w:t>
      </w:r>
      <w:r w:rsidR="003A499B">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xml:space="preserve"> </w:t>
      </w:r>
    </w:p>
    <w:p w14:paraId="3920A354" w14:textId="2A032DC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Маскайкин Е.П., Арцнер Т.В. Инновационный потенциал региона: сущность, структура, методика оценки и направления развития // Вестник ЮУрГУ.</w:t>
      </w:r>
      <w:r w:rsidR="004D6654"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4D6654"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2009.</w:t>
      </w:r>
      <w:r w:rsidR="004D6654"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4D6654"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№21.</w:t>
      </w:r>
      <w:r w:rsidR="004D6654"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4D6654" w:rsidRPr="00B60240">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r w:rsidR="003A499B">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47-53.</w:t>
      </w:r>
    </w:p>
    <w:p w14:paraId="7DCA2B0D" w14:textId="35142F12"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Герасимов В.В.</w:t>
      </w:r>
      <w:r w:rsidR="004D6654" w:rsidRPr="00B60240">
        <w:rPr>
          <w:rFonts w:ascii="Times New Roman" w:eastAsia="Calibri" w:hAnsi="Times New Roman" w:cs="Times New Roman"/>
          <w:sz w:val="28"/>
          <w:szCs w:val="28"/>
          <w:lang w:val="kk-KZ"/>
        </w:rPr>
        <w:t>, Минина</w:t>
      </w:r>
      <w:r w:rsidR="00BD38E9" w:rsidRPr="00B60240">
        <w:rPr>
          <w:rFonts w:ascii="Times New Roman" w:eastAsia="Calibri" w:hAnsi="Times New Roman" w:cs="Times New Roman"/>
          <w:sz w:val="28"/>
          <w:szCs w:val="28"/>
          <w:lang w:val="kk-KZ"/>
        </w:rPr>
        <w:t xml:space="preserve"> Л.С.</w:t>
      </w:r>
      <w:r w:rsidR="004D6654" w:rsidRPr="00B60240">
        <w:rPr>
          <w:rFonts w:ascii="Times New Roman" w:eastAsia="Calibri" w:hAnsi="Times New Roman" w:cs="Times New Roman"/>
          <w:sz w:val="28"/>
          <w:szCs w:val="28"/>
          <w:lang w:val="kk-KZ"/>
        </w:rPr>
        <w:t xml:space="preserve">, Васильев </w:t>
      </w:r>
      <w:r w:rsidR="00BD38E9" w:rsidRPr="00B60240">
        <w:rPr>
          <w:rFonts w:ascii="Times New Roman" w:eastAsia="Calibri" w:hAnsi="Times New Roman" w:cs="Times New Roman"/>
          <w:sz w:val="28"/>
          <w:szCs w:val="28"/>
          <w:lang w:val="kk-KZ"/>
        </w:rPr>
        <w:t xml:space="preserve">А.В. </w:t>
      </w:r>
      <w:r w:rsidRPr="00B60240">
        <w:rPr>
          <w:rFonts w:ascii="Times New Roman" w:eastAsia="Calibri" w:hAnsi="Times New Roman" w:cs="Times New Roman"/>
          <w:sz w:val="28"/>
          <w:szCs w:val="28"/>
          <w:lang w:val="kk-KZ"/>
        </w:rPr>
        <w:t xml:space="preserve">Управление инновационным потенциалом производственных систем: Учеб. пособие  Новосиб. гос. архитектур.-строит. ун-т. -Новосибирск: НГАСУ, </w:t>
      </w:r>
      <w:r w:rsidR="00BD38E9"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2003. - 64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p>
    <w:p w14:paraId="6E89086D" w14:textId="610155D5" w:rsidR="00B06541" w:rsidRPr="00B60240" w:rsidRDefault="00FB3814"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hAnsi="Times New Roman" w:cs="Times New Roman"/>
          <w:color w:val="222222"/>
          <w:sz w:val="28"/>
          <w:szCs w:val="28"/>
          <w:shd w:val="clear" w:color="auto" w:fill="FFFFFF"/>
        </w:rPr>
        <w:t>Демидов А.В., Смирнова Г.А</w:t>
      </w:r>
      <w:r w:rsidR="00FE10E2">
        <w:rPr>
          <w:rFonts w:ascii="Times New Roman" w:hAnsi="Times New Roman" w:cs="Times New Roman"/>
          <w:color w:val="222222"/>
          <w:sz w:val="28"/>
          <w:szCs w:val="28"/>
          <w:shd w:val="clear" w:color="auto" w:fill="FFFFFF"/>
        </w:rPr>
        <w:t>.</w:t>
      </w:r>
      <w:r w:rsidRPr="00B60240">
        <w:rPr>
          <w:rFonts w:ascii="Times New Roman" w:hAnsi="Times New Roman" w:cs="Times New Roman"/>
          <w:color w:val="222222"/>
          <w:sz w:val="28"/>
          <w:szCs w:val="28"/>
          <w:shd w:val="clear" w:color="auto" w:fill="FFFFFF"/>
        </w:rPr>
        <w:t>, Титова М.Н. </w:t>
      </w:r>
      <w:r w:rsidR="00417C73" w:rsidRPr="00B60240">
        <w:rPr>
          <w:rFonts w:ascii="Times New Roman" w:eastAsia="Calibri" w:hAnsi="Times New Roman" w:cs="Times New Roman"/>
          <w:sz w:val="28"/>
          <w:szCs w:val="28"/>
          <w:lang w:val="kk-KZ"/>
        </w:rPr>
        <w:t xml:space="preserve"> Методология менеджмента трансфера новых технологий и наноматериалов: монография. – СПб.: СПГУТД, 2010.</w:t>
      </w:r>
      <w:r w:rsidR="00BD38E9" w:rsidRPr="00B60240">
        <w:rPr>
          <w:rFonts w:ascii="Times New Roman" w:eastAsia="Calibri" w:hAnsi="Times New Roman" w:cs="Times New Roman"/>
          <w:sz w:val="28"/>
          <w:szCs w:val="28"/>
          <w:lang w:val="kk-KZ"/>
        </w:rPr>
        <w:t xml:space="preserve"> –</w:t>
      </w:r>
      <w:r w:rsidRPr="00FE10E2">
        <w:rPr>
          <w:rFonts w:ascii="Times New Roman" w:eastAsia="Calibri" w:hAnsi="Times New Roman" w:cs="Times New Roman"/>
          <w:sz w:val="28"/>
          <w:szCs w:val="28"/>
          <w:lang w:val="kk-KZ"/>
        </w:rPr>
        <w:t xml:space="preserve">126 </w:t>
      </w:r>
      <w:r w:rsidR="003A499B">
        <w:rPr>
          <w:rFonts w:ascii="Times New Roman" w:eastAsia="Calibri" w:hAnsi="Times New Roman" w:cs="Times New Roman"/>
          <w:sz w:val="28"/>
          <w:szCs w:val="28"/>
          <w:lang w:val="kk-KZ"/>
        </w:rPr>
        <w:t>с</w:t>
      </w:r>
      <w:r w:rsidRPr="00FE10E2">
        <w:rPr>
          <w:rFonts w:ascii="Times New Roman" w:eastAsia="Calibri" w:hAnsi="Times New Roman" w:cs="Times New Roman"/>
          <w:sz w:val="28"/>
          <w:szCs w:val="28"/>
          <w:lang w:val="kk-KZ"/>
        </w:rPr>
        <w:t>.</w:t>
      </w:r>
    </w:p>
    <w:p w14:paraId="1E2D9C16" w14:textId="35572AFC"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Патеев Б.А. Эффективность развития промышленного предприятия в системе инноваций: автореф. дис. ... канд. экон. наук: 08.00.05</w:t>
      </w:r>
      <w:r w:rsidR="0031451E" w:rsidRPr="00B60240">
        <w:rPr>
          <w:rFonts w:ascii="Times New Roman" w:eastAsia="Calibri" w:hAnsi="Times New Roman" w:cs="Times New Roman"/>
          <w:sz w:val="28"/>
          <w:szCs w:val="28"/>
        </w:rPr>
        <w:t xml:space="preserve">. / </w:t>
      </w:r>
      <w:r w:rsidRPr="00B60240">
        <w:rPr>
          <w:rFonts w:ascii="Times New Roman" w:eastAsia="Calibri" w:hAnsi="Times New Roman" w:cs="Times New Roman"/>
          <w:sz w:val="28"/>
          <w:szCs w:val="28"/>
          <w:lang w:val="kk-KZ"/>
        </w:rPr>
        <w:t>Тамбовский гос. технический университет. – Тамбов, 2002</w:t>
      </w:r>
      <w:r w:rsidR="0031451E" w:rsidRPr="00B60240">
        <w:rPr>
          <w:rFonts w:ascii="Times New Roman" w:eastAsia="Calibri" w:hAnsi="Times New Roman" w:cs="Times New Roman"/>
          <w:sz w:val="28"/>
          <w:szCs w:val="28"/>
          <w:lang w:val="kk-KZ"/>
        </w:rPr>
        <w:t>. –</w:t>
      </w:r>
      <w:r w:rsidR="004F2DD5" w:rsidRPr="00FE10E2">
        <w:rPr>
          <w:rFonts w:ascii="Times New Roman" w:eastAsia="Calibri" w:hAnsi="Times New Roman" w:cs="Times New Roman"/>
          <w:sz w:val="28"/>
          <w:szCs w:val="28"/>
          <w:lang w:val="kk-KZ"/>
        </w:rPr>
        <w:t>156</w:t>
      </w:r>
      <w:r w:rsidR="00FE10E2" w:rsidRPr="00FE10E2">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с</w:t>
      </w:r>
      <w:r w:rsidR="00FE10E2" w:rsidRPr="00FE10E2">
        <w:rPr>
          <w:rFonts w:ascii="Times New Roman" w:eastAsia="Calibri" w:hAnsi="Times New Roman" w:cs="Times New Roman"/>
          <w:sz w:val="28"/>
          <w:szCs w:val="28"/>
          <w:lang w:val="kk-KZ"/>
        </w:rPr>
        <w:t>.</w:t>
      </w:r>
    </w:p>
    <w:p w14:paraId="0BD37EE0" w14:textId="7777777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Купешова С.Т. Инновациялық менеджмент:Оқулық.-Алматы: ЖШС РПБК «Дәуір», 2011.</w:t>
      </w:r>
      <w:r w:rsidR="0031451E"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31451E"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256 б.</w:t>
      </w:r>
    </w:p>
    <w:p w14:paraId="5377460F" w14:textId="28EBEFBB"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Кортов С.В. Оценка инновационной активности технического вуза: методические рекомендации. – СПб., 2004</w:t>
      </w:r>
      <w:r w:rsidR="0031451E" w:rsidRPr="00B60240">
        <w:rPr>
          <w:rFonts w:ascii="Times New Roman" w:eastAsia="Calibri" w:hAnsi="Times New Roman" w:cs="Times New Roman"/>
          <w:sz w:val="28"/>
          <w:szCs w:val="28"/>
          <w:lang w:val="kk-KZ"/>
        </w:rPr>
        <w:t>. –</w:t>
      </w:r>
      <w:r w:rsidR="004F2DD5" w:rsidRPr="00FE10E2">
        <w:rPr>
          <w:rFonts w:ascii="Times New Roman" w:eastAsia="Calibri" w:hAnsi="Times New Roman" w:cs="Times New Roman"/>
          <w:sz w:val="28"/>
          <w:szCs w:val="28"/>
          <w:lang w:val="kk-KZ"/>
        </w:rPr>
        <w:t>82</w:t>
      </w:r>
      <w:r w:rsidR="00FE10E2" w:rsidRPr="00FE10E2">
        <w:rPr>
          <w:rFonts w:ascii="Times New Roman" w:eastAsia="Calibri" w:hAnsi="Times New Roman" w:cs="Times New Roman"/>
          <w:sz w:val="28"/>
          <w:szCs w:val="28"/>
          <w:lang w:val="kk-KZ"/>
        </w:rPr>
        <w:t xml:space="preserve"> </w:t>
      </w:r>
      <w:r w:rsidR="00FE10E2">
        <w:rPr>
          <w:rFonts w:ascii="Times New Roman" w:eastAsia="Calibri" w:hAnsi="Times New Roman" w:cs="Times New Roman"/>
          <w:sz w:val="28"/>
          <w:szCs w:val="28"/>
          <w:lang w:val="kk-KZ"/>
        </w:rPr>
        <w:t>с</w:t>
      </w:r>
      <w:r w:rsidR="00FE10E2" w:rsidRPr="00FE10E2">
        <w:rPr>
          <w:rFonts w:ascii="Times New Roman" w:eastAsia="Calibri" w:hAnsi="Times New Roman" w:cs="Times New Roman"/>
          <w:sz w:val="28"/>
          <w:szCs w:val="28"/>
          <w:lang w:val="kk-KZ"/>
        </w:rPr>
        <w:t>.</w:t>
      </w:r>
    </w:p>
    <w:p w14:paraId="36DCD4A5" w14:textId="0F08641E"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Жиц Г.И. Инновационный потенциал высшей школы: монография. – Саратов: Сарат. гос. техн. ун-т, 2001. – 180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p>
    <w:p w14:paraId="69E3D831" w14:textId="1A111876"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Кокурин Д. И. Инновационная деятельность // Экзамен</w:t>
      </w:r>
      <w:r w:rsidR="00FE10E2">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FE10E2">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2001. -</w:t>
      </w:r>
      <w:r w:rsidR="00FE10E2">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575 </w:t>
      </w:r>
      <w:r w:rsidR="003A499B">
        <w:rPr>
          <w:rFonts w:ascii="Times New Roman" w:eastAsia="Calibri" w:hAnsi="Times New Roman" w:cs="Times New Roman"/>
          <w:sz w:val="28"/>
          <w:szCs w:val="28"/>
          <w:lang w:val="kk-KZ"/>
        </w:rPr>
        <w:t>с</w:t>
      </w:r>
      <w:r w:rsidR="0031451E" w:rsidRPr="00B60240">
        <w:rPr>
          <w:rFonts w:ascii="Times New Roman" w:eastAsia="Calibri" w:hAnsi="Times New Roman" w:cs="Times New Roman"/>
          <w:sz w:val="28"/>
          <w:szCs w:val="28"/>
          <w:lang w:val="kk-KZ"/>
        </w:rPr>
        <w:t>.</w:t>
      </w:r>
    </w:p>
    <w:p w14:paraId="75C410CB" w14:textId="79544B4A"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Кайгородцев А.А. Региональная инновационная система Восточного Казахстана</w:t>
      </w:r>
      <w:r w:rsidR="0031451E"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 Вестник Национальной академии Республики Казахстан. – 2017. – №2. –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122-128.</w:t>
      </w:r>
    </w:p>
    <w:p w14:paraId="643FF529" w14:textId="76C03EA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Баранчеев В.П. Управление инновациями // учебник  – М.: Издательство Юрайт, 2011. – 256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p>
    <w:p w14:paraId="7CBD60BE" w14:textId="0A98ED2D"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Поршнев  А.Г.,  Румянцева  З.П.,  Саломатин  Н.А.  Управление  организацией.  2000.  —  650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w:t>
      </w:r>
    </w:p>
    <w:p w14:paraId="175D8EA6" w14:textId="7777777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Лисин Б., Фридлянов Б. Инновационный потенциал как фактор развития (Межгосударственное социально-экономическое исследование). </w:t>
      </w:r>
      <w:r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rPr>
        <w:t xml:space="preserve">   </w:t>
      </w:r>
      <w:hyperlink r:id="rId62" w:history="1">
        <w:r w:rsidR="0031451E" w:rsidRPr="00EC24A2">
          <w:rPr>
            <w:rStyle w:val="a3"/>
            <w:rFonts w:ascii="Times New Roman" w:eastAsia="Calibri" w:hAnsi="Times New Roman" w:cs="Times New Roman"/>
            <w:color w:val="auto"/>
            <w:sz w:val="28"/>
            <w:szCs w:val="28"/>
            <w:lang w:val="kk-KZ"/>
          </w:rPr>
          <w:t>http://masters.donntu.edu.ua</w:t>
        </w:r>
      </w:hyperlink>
      <w:r w:rsidRPr="00EC24A2">
        <w:rPr>
          <w:rFonts w:ascii="Times New Roman" w:eastAsia="Calibri" w:hAnsi="Times New Roman" w:cs="Times New Roman"/>
          <w:sz w:val="28"/>
          <w:szCs w:val="28"/>
          <w:lang w:val="kk-KZ"/>
        </w:rPr>
        <w:t>.</w:t>
      </w:r>
      <w:r w:rsidR="0031451E"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20.11.2018</w:t>
      </w:r>
      <w:r w:rsidR="0031451E" w:rsidRPr="00EC24A2">
        <w:rPr>
          <w:rFonts w:ascii="Times New Roman" w:eastAsia="Calibri" w:hAnsi="Times New Roman" w:cs="Times New Roman"/>
          <w:sz w:val="28"/>
          <w:szCs w:val="28"/>
          <w:lang w:val="kk-KZ"/>
        </w:rPr>
        <w:t>.</w:t>
      </w:r>
    </w:p>
    <w:p w14:paraId="6408040C" w14:textId="59EFE999"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Абдыгаппарова С.Б. Инновационный потенциал Казахстана: механизмы активизации. – Алматы: Экономика, 2001. – 157</w:t>
      </w:r>
      <w:r w:rsidR="003A499B">
        <w:rPr>
          <w:rFonts w:ascii="Times New Roman" w:eastAsia="Calibri" w:hAnsi="Times New Roman" w:cs="Times New Roman"/>
          <w:sz w:val="28"/>
          <w:szCs w:val="28"/>
          <w:lang w:val="kk-KZ"/>
        </w:rPr>
        <w:t xml:space="preserve"> с</w:t>
      </w:r>
      <w:r w:rsidRPr="00B60240">
        <w:rPr>
          <w:rFonts w:ascii="Times New Roman" w:eastAsia="Calibri" w:hAnsi="Times New Roman" w:cs="Times New Roman"/>
          <w:sz w:val="28"/>
          <w:szCs w:val="28"/>
          <w:lang w:val="kk-KZ"/>
        </w:rPr>
        <w:t>.</w:t>
      </w:r>
    </w:p>
    <w:p w14:paraId="4CABEE22" w14:textId="7777777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Исабеков Б.Н., Мухамбетова Л.К. Инновация және кәсіпкерлік Оқулық- Астана: ЖШС «Фолиант», 2017. –704  б.</w:t>
      </w:r>
    </w:p>
    <w:p w14:paraId="79CFF5F5" w14:textId="016341C9"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Рахметулина Ж.Б., Абылайханова Т.А., Карипова А.Т.</w:t>
      </w:r>
      <w:r w:rsidR="00FE10E2">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 Инновациялық әлеуеттің теориялық аспектілері.Әл-Фараби а.т ҚазҰУ Хабаршы. Экономика сериясы. </w:t>
      </w:r>
      <w:r w:rsidR="0031451E" w:rsidRPr="00B60240">
        <w:rPr>
          <w:rFonts w:ascii="Times New Roman" w:eastAsia="Calibri" w:hAnsi="Times New Roman" w:cs="Times New Roman"/>
          <w:sz w:val="28"/>
          <w:szCs w:val="28"/>
          <w:lang w:val="kk-KZ"/>
        </w:rPr>
        <w:t xml:space="preserve">2019. -  </w:t>
      </w:r>
      <w:r w:rsidRPr="00B60240">
        <w:rPr>
          <w:rFonts w:ascii="Times New Roman" w:eastAsia="Calibri" w:hAnsi="Times New Roman" w:cs="Times New Roman"/>
          <w:sz w:val="28"/>
          <w:szCs w:val="28"/>
          <w:lang w:val="kk-KZ"/>
        </w:rPr>
        <w:t xml:space="preserve">№2 (128), </w:t>
      </w:r>
      <w:r w:rsidR="0031451E" w:rsidRPr="00B60240">
        <w:rPr>
          <w:rFonts w:ascii="Times New Roman" w:eastAsia="Calibri" w:hAnsi="Times New Roman" w:cs="Times New Roman"/>
          <w:sz w:val="28"/>
          <w:szCs w:val="28"/>
          <w:lang w:val="kk-KZ"/>
        </w:rPr>
        <w:t xml:space="preserve">- Б. </w:t>
      </w:r>
      <w:r w:rsidRPr="00B60240">
        <w:rPr>
          <w:rFonts w:ascii="Times New Roman" w:eastAsia="Calibri" w:hAnsi="Times New Roman" w:cs="Times New Roman"/>
          <w:sz w:val="28"/>
          <w:szCs w:val="28"/>
          <w:lang w:val="kk-KZ"/>
        </w:rPr>
        <w:t>12-23</w:t>
      </w:r>
      <w:r w:rsidR="0031451E" w:rsidRPr="00B60240">
        <w:rPr>
          <w:rFonts w:ascii="Times New Roman" w:eastAsia="Calibri" w:hAnsi="Times New Roman" w:cs="Times New Roman"/>
          <w:sz w:val="28"/>
          <w:szCs w:val="28"/>
          <w:lang w:val="kk-KZ"/>
        </w:rPr>
        <w:t>.</w:t>
      </w:r>
    </w:p>
    <w:p w14:paraId="3BBAFEF4" w14:textId="5E735C3E"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Кулмаганбетова А.С. Қазақстан Республикасы шағын және орта бизнес субъектілерінің инновациялық</w:t>
      </w:r>
      <w:r w:rsidR="00FE10E2">
        <w:rPr>
          <w:rFonts w:ascii="Times New Roman" w:eastAsia="Calibri" w:hAnsi="Times New Roman" w:cs="Times New Roman"/>
          <w:sz w:val="28"/>
          <w:szCs w:val="28"/>
          <w:lang w:val="kk-KZ"/>
        </w:rPr>
        <w:t xml:space="preserve"> әлеуетін экономикалық бағалау</w:t>
      </w:r>
      <w:r w:rsidRPr="00B60240">
        <w:rPr>
          <w:rFonts w:ascii="Times New Roman" w:eastAsia="Calibri" w:hAnsi="Times New Roman" w:cs="Times New Roman"/>
          <w:sz w:val="28"/>
          <w:szCs w:val="28"/>
          <w:lang w:val="kk-KZ"/>
        </w:rPr>
        <w:t>: философия докторы (PhD) ...</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.дисс.: 6D050600 </w:t>
      </w:r>
      <w:r w:rsidR="0031451E"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Экономика,</w:t>
      </w:r>
      <w:r w:rsidR="0031451E" w:rsidRPr="00B60240">
        <w:rPr>
          <w:rFonts w:ascii="Times New Roman" w:eastAsia="Calibri" w:hAnsi="Times New Roman" w:cs="Times New Roman"/>
          <w:sz w:val="28"/>
          <w:szCs w:val="28"/>
          <w:lang w:val="kk-KZ"/>
        </w:rPr>
        <w:t xml:space="preserve"> - </w:t>
      </w:r>
      <w:r w:rsidRPr="00B60240">
        <w:rPr>
          <w:rFonts w:ascii="Times New Roman" w:eastAsia="Calibri" w:hAnsi="Times New Roman" w:cs="Times New Roman"/>
          <w:sz w:val="28"/>
          <w:szCs w:val="28"/>
          <w:lang w:val="kk-KZ"/>
        </w:rPr>
        <w:t>Астана 2021</w:t>
      </w:r>
      <w:r w:rsidR="0031451E"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146 б.</w:t>
      </w:r>
    </w:p>
    <w:p w14:paraId="590982A4" w14:textId="5917C7C5"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Сагиева Р.К. Инновационный тренд экономики Казахстана / под общей ред. Р.К. Сагиевой. – Алматы: Қазақ университеті, 2013. – 199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xml:space="preserve">. </w:t>
      </w:r>
    </w:p>
    <w:p w14:paraId="18A4C5D6" w14:textId="3E4268AD"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Тургинбаева А.Н. Проблемы и перспективы инновационного развития в Казахстане. — Алматы, 2010. — 190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xml:space="preserve">. </w:t>
      </w:r>
    </w:p>
    <w:p w14:paraId="16656628" w14:textId="51FC40A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Мутанов Г.М., Сагиева Р.К</w:t>
      </w:r>
      <w:r w:rsidR="009F6AF6" w:rsidRPr="00B60240">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Жупарова А</w:t>
      </w:r>
      <w:r w:rsidR="003A499B">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С.</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и др. Инновационный Казахстан. Монография. КазНУ им. аль-Фараби. - Алматы : Қазақ университеті, 2015. – 149</w:t>
      </w:r>
      <w:r w:rsidR="009F6AF6" w:rsidRPr="00B60240">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с</w:t>
      </w:r>
      <w:r w:rsidR="009F6AF6" w:rsidRPr="00B60240">
        <w:rPr>
          <w:rFonts w:ascii="Times New Roman" w:eastAsia="Calibri" w:hAnsi="Times New Roman" w:cs="Times New Roman"/>
          <w:sz w:val="28"/>
          <w:szCs w:val="28"/>
          <w:lang w:val="kk-KZ"/>
        </w:rPr>
        <w:t>.</w:t>
      </w:r>
    </w:p>
    <w:p w14:paraId="27BF56A7" w14:textId="740EAEC3"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Кравченко С.И., Кладченко И.С. Исследование сущности инновационного потенциала</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Научные труды Донецкого национального технического университета. Серия: экономическая. Выпуск 68. - Донецк, ДонНТУ, 2003. -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88-96</w:t>
      </w:r>
    </w:p>
    <w:p w14:paraId="38258FCC" w14:textId="67A978F7"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Лаптева Е.А. Классификация факторов развития инновационного потенциала предприятия // Экономика и предпринимательство. – 2013. – №9. –</w:t>
      </w:r>
      <w:r w:rsidR="003A499B">
        <w:rPr>
          <w:rFonts w:ascii="Times New Roman" w:eastAsia="Calibri" w:hAnsi="Times New Roman" w:cs="Times New Roman"/>
          <w:sz w:val="28"/>
          <w:szCs w:val="28"/>
          <w:lang w:val="kk-KZ"/>
        </w:rPr>
        <w:t>С</w:t>
      </w:r>
      <w:r w:rsidRPr="00B60240">
        <w:rPr>
          <w:rFonts w:ascii="Times New Roman" w:eastAsia="Calibri" w:hAnsi="Times New Roman" w:cs="Times New Roman"/>
          <w:sz w:val="28"/>
          <w:szCs w:val="28"/>
          <w:lang w:val="kk-KZ"/>
        </w:rPr>
        <w:t xml:space="preserve">. 495-498. </w:t>
      </w:r>
    </w:p>
    <w:p w14:paraId="12B6027E" w14:textId="6096F2F5"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PMingLiU" w:hAnsi="Times New Roman" w:cs="Times New Roman"/>
          <w:sz w:val="28"/>
          <w:szCs w:val="28"/>
        </w:rPr>
        <w:t>Устинова Л.Н., Сиразетдинов Р.М. Инновационный потенциал предприятия: сущность, структура, оценка // Российское предпринимательство. – 2017. – Т</w:t>
      </w:r>
      <w:r w:rsidR="00FE10E2">
        <w:rPr>
          <w:rFonts w:ascii="Times New Roman" w:eastAsia="PMingLiU" w:hAnsi="Times New Roman" w:cs="Times New Roman"/>
          <w:sz w:val="28"/>
          <w:szCs w:val="28"/>
        </w:rPr>
        <w:t>.</w:t>
      </w:r>
      <w:r w:rsidRPr="00B60240">
        <w:rPr>
          <w:rFonts w:ascii="Times New Roman" w:eastAsia="PMingLiU" w:hAnsi="Times New Roman" w:cs="Times New Roman"/>
          <w:sz w:val="28"/>
          <w:szCs w:val="28"/>
        </w:rPr>
        <w:t xml:space="preserve"> 18</w:t>
      </w:r>
      <w:r w:rsidR="00FE10E2">
        <w:rPr>
          <w:rFonts w:ascii="Times New Roman" w:eastAsia="PMingLiU" w:hAnsi="Times New Roman" w:cs="Times New Roman"/>
          <w:sz w:val="28"/>
          <w:szCs w:val="28"/>
        </w:rPr>
        <w:t xml:space="preserve">, </w:t>
      </w:r>
      <w:r w:rsidRPr="00B60240">
        <w:rPr>
          <w:rFonts w:ascii="Times New Roman" w:eastAsia="PMingLiU" w:hAnsi="Times New Roman" w:cs="Times New Roman"/>
          <w:sz w:val="28"/>
          <w:szCs w:val="28"/>
        </w:rPr>
        <w:t xml:space="preserve">№ 23. – </w:t>
      </w:r>
      <w:r w:rsidR="00FE10E2">
        <w:rPr>
          <w:rFonts w:ascii="Times New Roman" w:eastAsia="PMingLiU" w:hAnsi="Times New Roman" w:cs="Times New Roman"/>
          <w:sz w:val="28"/>
          <w:szCs w:val="28"/>
        </w:rPr>
        <w:t>С</w:t>
      </w:r>
      <w:r w:rsidRPr="00B60240">
        <w:rPr>
          <w:rFonts w:ascii="Times New Roman" w:eastAsia="PMingLiU" w:hAnsi="Times New Roman" w:cs="Times New Roman"/>
          <w:sz w:val="28"/>
          <w:szCs w:val="28"/>
        </w:rPr>
        <w:t>. 3751-3764. doi: 10.18334/rp.18.23.38616</w:t>
      </w:r>
    </w:p>
    <w:p w14:paraId="4962AFF3" w14:textId="19F39AC4"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eastAsia="en-US"/>
        </w:rPr>
        <w:t>Гунин В.Н. Инновационная активность предприятий: сущность, содержание, формы. — М., 2000. — 102 с</w:t>
      </w:r>
      <w:r w:rsidR="009F6AF6" w:rsidRPr="00B60240">
        <w:rPr>
          <w:rFonts w:ascii="Times New Roman" w:eastAsia="Calibri" w:hAnsi="Times New Roman" w:cs="Times New Roman"/>
          <w:sz w:val="28"/>
          <w:szCs w:val="28"/>
          <w:lang w:eastAsia="en-US"/>
        </w:rPr>
        <w:t>.</w:t>
      </w:r>
    </w:p>
    <w:p w14:paraId="3CF1FC55" w14:textId="5805ADE4"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PMingLiU" w:hAnsi="Times New Roman" w:cs="Times New Roman"/>
          <w:sz w:val="28"/>
          <w:szCs w:val="28"/>
        </w:rPr>
        <w:t xml:space="preserve">Николаев А. Инновационное развитие и инновационная культура // Проблемы теории и практики управления. – 2011. – № 2. – </w:t>
      </w:r>
      <w:r w:rsidR="00FE10E2">
        <w:rPr>
          <w:rFonts w:ascii="Times New Roman" w:eastAsia="PMingLiU" w:hAnsi="Times New Roman" w:cs="Times New Roman"/>
          <w:sz w:val="28"/>
          <w:szCs w:val="28"/>
        </w:rPr>
        <w:t>С</w:t>
      </w:r>
      <w:r w:rsidRPr="00B60240">
        <w:rPr>
          <w:rFonts w:ascii="Times New Roman" w:eastAsia="PMingLiU" w:hAnsi="Times New Roman" w:cs="Times New Roman"/>
          <w:sz w:val="28"/>
          <w:szCs w:val="28"/>
        </w:rPr>
        <w:t>. 57-63</w:t>
      </w:r>
    </w:p>
    <w:p w14:paraId="533C74A7" w14:textId="17665886"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Колосова Т.В</w:t>
      </w:r>
      <w:r w:rsidR="009F6AF6" w:rsidRPr="00B60240">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xml:space="preserve"> Системный подход к развитию инфраструктурных элементов инновационной деятельности предприятия</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3A499B">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 xml:space="preserve">Transport business in Russia </w:t>
      </w:r>
      <w:hyperlink r:id="rId63" w:history="1">
        <w:r w:rsidR="009F6AF6" w:rsidRPr="00EC24A2">
          <w:rPr>
            <w:rStyle w:val="a3"/>
            <w:rFonts w:ascii="Times New Roman" w:eastAsia="Calibri" w:hAnsi="Times New Roman" w:cs="Times New Roman"/>
            <w:color w:val="auto"/>
            <w:sz w:val="28"/>
            <w:szCs w:val="28"/>
            <w:lang w:val="en-US" w:eastAsia="en-US"/>
          </w:rPr>
          <w:t>http</w:t>
        </w:r>
        <w:r w:rsidR="009F6AF6" w:rsidRPr="00EC24A2">
          <w:rPr>
            <w:rStyle w:val="a3"/>
            <w:rFonts w:ascii="Times New Roman" w:eastAsia="Calibri" w:hAnsi="Times New Roman" w:cs="Times New Roman"/>
            <w:color w:val="auto"/>
            <w:sz w:val="28"/>
            <w:szCs w:val="28"/>
            <w:lang w:eastAsia="en-US"/>
          </w:rPr>
          <w:t>://</w:t>
        </w:r>
        <w:r w:rsidR="009F6AF6" w:rsidRPr="00EC24A2">
          <w:rPr>
            <w:rStyle w:val="a3"/>
            <w:rFonts w:ascii="Times New Roman" w:eastAsia="Calibri" w:hAnsi="Times New Roman" w:cs="Times New Roman"/>
            <w:color w:val="auto"/>
            <w:sz w:val="28"/>
            <w:szCs w:val="28"/>
            <w:lang w:val="en-US" w:eastAsia="en-US"/>
          </w:rPr>
          <w:t>www</w:t>
        </w:r>
        <w:r w:rsidR="009F6AF6" w:rsidRPr="00EC24A2">
          <w:rPr>
            <w:rStyle w:val="a3"/>
            <w:rFonts w:ascii="Times New Roman" w:eastAsia="Calibri" w:hAnsi="Times New Roman" w:cs="Times New Roman"/>
            <w:color w:val="auto"/>
            <w:sz w:val="28"/>
            <w:szCs w:val="28"/>
            <w:lang w:eastAsia="en-US"/>
          </w:rPr>
          <w:t>.</w:t>
        </w:r>
        <w:r w:rsidR="009F6AF6" w:rsidRPr="00EC24A2">
          <w:rPr>
            <w:rStyle w:val="a3"/>
            <w:rFonts w:ascii="Times New Roman" w:eastAsia="Calibri" w:hAnsi="Times New Roman" w:cs="Times New Roman"/>
            <w:color w:val="auto"/>
            <w:sz w:val="28"/>
            <w:szCs w:val="28"/>
            <w:lang w:val="en-US" w:eastAsia="en-US"/>
          </w:rPr>
          <w:t>morvesti</w:t>
        </w:r>
        <w:r w:rsidR="009F6AF6" w:rsidRPr="00EC24A2">
          <w:rPr>
            <w:rStyle w:val="a3"/>
            <w:rFonts w:ascii="Times New Roman" w:eastAsia="Calibri" w:hAnsi="Times New Roman" w:cs="Times New Roman"/>
            <w:color w:val="auto"/>
            <w:sz w:val="28"/>
            <w:szCs w:val="28"/>
            <w:lang w:eastAsia="en-US"/>
          </w:rPr>
          <w:t>.</w:t>
        </w:r>
        <w:r w:rsidR="009F6AF6" w:rsidRPr="00EC24A2">
          <w:rPr>
            <w:rStyle w:val="a3"/>
            <w:rFonts w:ascii="Times New Roman" w:eastAsia="Calibri" w:hAnsi="Times New Roman" w:cs="Times New Roman"/>
            <w:color w:val="auto"/>
            <w:sz w:val="28"/>
            <w:szCs w:val="28"/>
            <w:lang w:val="en-US" w:eastAsia="en-US"/>
          </w:rPr>
          <w:t>ru</w:t>
        </w:r>
        <w:r w:rsidR="009F6AF6" w:rsidRPr="00EC24A2">
          <w:rPr>
            <w:rStyle w:val="a3"/>
            <w:rFonts w:ascii="Times New Roman" w:eastAsia="Calibri" w:hAnsi="Times New Roman" w:cs="Times New Roman"/>
            <w:color w:val="auto"/>
            <w:sz w:val="28"/>
            <w:szCs w:val="28"/>
            <w:lang w:eastAsia="en-US"/>
          </w:rPr>
          <w:t>/</w:t>
        </w:r>
        <w:r w:rsidR="009F6AF6" w:rsidRPr="00EC24A2">
          <w:rPr>
            <w:rStyle w:val="a3"/>
            <w:rFonts w:ascii="Times New Roman" w:eastAsia="Calibri" w:hAnsi="Times New Roman" w:cs="Times New Roman"/>
            <w:color w:val="auto"/>
            <w:sz w:val="28"/>
            <w:szCs w:val="28"/>
            <w:lang w:val="en-US" w:eastAsia="en-US"/>
          </w:rPr>
          <w:t>archiveTDR</w:t>
        </w:r>
        <w:r w:rsidR="009F6AF6" w:rsidRPr="00EC24A2">
          <w:rPr>
            <w:rStyle w:val="a3"/>
            <w:rFonts w:ascii="Times New Roman" w:eastAsia="Calibri" w:hAnsi="Times New Roman" w:cs="Times New Roman"/>
            <w:color w:val="auto"/>
            <w:sz w:val="28"/>
            <w:szCs w:val="28"/>
            <w:lang w:eastAsia="en-US"/>
          </w:rPr>
          <w:t>/</w:t>
        </w:r>
        <w:r w:rsidR="009F6AF6" w:rsidRPr="00EC24A2">
          <w:rPr>
            <w:rStyle w:val="a3"/>
            <w:rFonts w:ascii="Times New Roman" w:eastAsia="Calibri" w:hAnsi="Times New Roman" w:cs="Times New Roman"/>
            <w:color w:val="auto"/>
            <w:sz w:val="28"/>
            <w:szCs w:val="28"/>
            <w:lang w:val="en-US" w:eastAsia="en-US"/>
          </w:rPr>
          <w:t>element</w:t>
        </w:r>
        <w:r w:rsidR="009F6AF6" w:rsidRPr="00EC24A2">
          <w:rPr>
            <w:rStyle w:val="a3"/>
            <w:rFonts w:ascii="Times New Roman" w:eastAsia="Calibri" w:hAnsi="Times New Roman" w:cs="Times New Roman"/>
            <w:color w:val="auto"/>
            <w:sz w:val="28"/>
            <w:szCs w:val="28"/>
            <w:lang w:eastAsia="en-US"/>
          </w:rPr>
          <w:t>.</w:t>
        </w:r>
        <w:r w:rsidR="009F6AF6" w:rsidRPr="00EC24A2">
          <w:rPr>
            <w:rStyle w:val="a3"/>
            <w:rFonts w:ascii="Times New Roman" w:eastAsia="Calibri" w:hAnsi="Times New Roman" w:cs="Times New Roman"/>
            <w:color w:val="auto"/>
            <w:sz w:val="28"/>
            <w:szCs w:val="28"/>
            <w:lang w:val="en-US" w:eastAsia="en-US"/>
          </w:rPr>
          <w:t>php</w:t>
        </w:r>
        <w:r w:rsidR="009F6AF6" w:rsidRPr="00EC24A2">
          <w:rPr>
            <w:rStyle w:val="a3"/>
            <w:rFonts w:ascii="Times New Roman" w:eastAsia="Calibri" w:hAnsi="Times New Roman" w:cs="Times New Roman"/>
            <w:color w:val="auto"/>
            <w:sz w:val="28"/>
            <w:szCs w:val="28"/>
            <w:lang w:eastAsia="en-US"/>
          </w:rPr>
          <w:t>?</w:t>
        </w:r>
        <w:r w:rsidR="009F6AF6" w:rsidRPr="00EC24A2">
          <w:rPr>
            <w:rStyle w:val="a3"/>
            <w:rFonts w:ascii="Times New Roman" w:eastAsia="Calibri" w:hAnsi="Times New Roman" w:cs="Times New Roman"/>
            <w:color w:val="auto"/>
            <w:sz w:val="28"/>
            <w:szCs w:val="28"/>
            <w:lang w:val="en-US" w:eastAsia="en-US"/>
          </w:rPr>
          <w:t>IBLOCK</w:t>
        </w:r>
        <w:r w:rsidR="009F6AF6" w:rsidRPr="00EC24A2">
          <w:rPr>
            <w:rStyle w:val="a3"/>
            <w:rFonts w:ascii="Times New Roman" w:eastAsia="Calibri" w:hAnsi="Times New Roman" w:cs="Times New Roman"/>
            <w:color w:val="auto"/>
            <w:sz w:val="28"/>
            <w:szCs w:val="28"/>
            <w:lang w:eastAsia="en-US"/>
          </w:rPr>
          <w:t>_</w:t>
        </w:r>
        <w:r w:rsidR="009F6AF6" w:rsidRPr="00EC24A2">
          <w:rPr>
            <w:rStyle w:val="a3"/>
            <w:rFonts w:ascii="Times New Roman" w:eastAsia="Calibri" w:hAnsi="Times New Roman" w:cs="Times New Roman"/>
            <w:color w:val="auto"/>
            <w:sz w:val="28"/>
            <w:szCs w:val="28"/>
            <w:lang w:val="en-US" w:eastAsia="en-US"/>
          </w:rPr>
          <w:t>ID</w:t>
        </w:r>
        <w:r w:rsidR="009F6AF6" w:rsidRPr="00EC24A2">
          <w:rPr>
            <w:rStyle w:val="a3"/>
            <w:rFonts w:ascii="Times New Roman" w:eastAsia="Calibri" w:hAnsi="Times New Roman" w:cs="Times New Roman"/>
            <w:color w:val="auto"/>
            <w:sz w:val="28"/>
            <w:szCs w:val="28"/>
            <w:lang w:eastAsia="en-US"/>
          </w:rPr>
          <w:t>=66&amp;</w:t>
        </w:r>
        <w:r w:rsidR="009F6AF6" w:rsidRPr="00EC24A2">
          <w:rPr>
            <w:rStyle w:val="a3"/>
            <w:rFonts w:ascii="Times New Roman" w:eastAsia="Calibri" w:hAnsi="Times New Roman" w:cs="Times New Roman"/>
            <w:color w:val="auto"/>
            <w:sz w:val="28"/>
            <w:szCs w:val="28"/>
            <w:lang w:val="en-US" w:eastAsia="en-US"/>
          </w:rPr>
          <w:t>SECTION</w:t>
        </w:r>
        <w:r w:rsidR="009F6AF6" w:rsidRPr="00EC24A2">
          <w:rPr>
            <w:rStyle w:val="a3"/>
            <w:rFonts w:ascii="Times New Roman" w:eastAsia="Calibri" w:hAnsi="Times New Roman" w:cs="Times New Roman"/>
            <w:color w:val="auto"/>
            <w:sz w:val="28"/>
            <w:szCs w:val="28"/>
            <w:lang w:eastAsia="en-US"/>
          </w:rPr>
          <w:t>_</w:t>
        </w:r>
        <w:r w:rsidR="009F6AF6" w:rsidRPr="00EC24A2">
          <w:rPr>
            <w:rStyle w:val="a3"/>
            <w:rFonts w:ascii="Times New Roman" w:eastAsia="Calibri" w:hAnsi="Times New Roman" w:cs="Times New Roman"/>
            <w:color w:val="auto"/>
            <w:sz w:val="28"/>
            <w:szCs w:val="28"/>
            <w:lang w:val="en-US" w:eastAsia="en-US"/>
          </w:rPr>
          <w:t>ID</w:t>
        </w:r>
        <w:r w:rsidR="009F6AF6" w:rsidRPr="00EC24A2">
          <w:rPr>
            <w:rStyle w:val="a3"/>
            <w:rFonts w:ascii="Times New Roman" w:eastAsia="Calibri" w:hAnsi="Times New Roman" w:cs="Times New Roman"/>
            <w:color w:val="auto"/>
            <w:sz w:val="28"/>
            <w:szCs w:val="28"/>
            <w:lang w:eastAsia="en-US"/>
          </w:rPr>
          <w:t>=1390&amp;</w:t>
        </w:r>
        <w:r w:rsidR="009F6AF6" w:rsidRPr="00EC24A2">
          <w:rPr>
            <w:rStyle w:val="a3"/>
            <w:rFonts w:ascii="Times New Roman" w:eastAsia="Calibri" w:hAnsi="Times New Roman" w:cs="Times New Roman"/>
            <w:color w:val="auto"/>
            <w:sz w:val="28"/>
            <w:szCs w:val="28"/>
            <w:lang w:val="en-US" w:eastAsia="en-US"/>
          </w:rPr>
          <w:t>ELEMENT</w:t>
        </w:r>
        <w:r w:rsidR="009F6AF6" w:rsidRPr="00EC24A2">
          <w:rPr>
            <w:rStyle w:val="a3"/>
            <w:rFonts w:ascii="Times New Roman" w:eastAsia="Calibri" w:hAnsi="Times New Roman" w:cs="Times New Roman"/>
            <w:color w:val="auto"/>
            <w:sz w:val="28"/>
            <w:szCs w:val="28"/>
            <w:lang w:eastAsia="en-US"/>
          </w:rPr>
          <w:t>_</w:t>
        </w:r>
        <w:r w:rsidR="009F6AF6" w:rsidRPr="00EC24A2">
          <w:rPr>
            <w:rStyle w:val="a3"/>
            <w:rFonts w:ascii="Times New Roman" w:eastAsia="Calibri" w:hAnsi="Times New Roman" w:cs="Times New Roman"/>
            <w:color w:val="auto"/>
            <w:sz w:val="28"/>
            <w:szCs w:val="28"/>
            <w:lang w:val="en-US" w:eastAsia="en-US"/>
          </w:rPr>
          <w:t>ID</w:t>
        </w:r>
        <w:r w:rsidR="009F6AF6" w:rsidRPr="00EC24A2">
          <w:rPr>
            <w:rStyle w:val="a3"/>
            <w:rFonts w:ascii="Times New Roman" w:eastAsia="Calibri" w:hAnsi="Times New Roman" w:cs="Times New Roman"/>
            <w:color w:val="auto"/>
            <w:sz w:val="28"/>
            <w:szCs w:val="28"/>
            <w:lang w:eastAsia="en-US"/>
          </w:rPr>
          <w:t>=4138</w:t>
        </w:r>
      </w:hyperlink>
      <w:r w:rsidR="009F6AF6" w:rsidRPr="00EC24A2">
        <w:rPr>
          <w:rFonts w:ascii="Times New Roman" w:eastAsia="Calibri" w:hAnsi="Times New Roman" w:cs="Times New Roman"/>
          <w:sz w:val="28"/>
          <w:szCs w:val="28"/>
          <w:lang w:eastAsia="en-US"/>
        </w:rPr>
        <w:t xml:space="preserve"> </w:t>
      </w:r>
      <w:r w:rsidR="00092552" w:rsidRPr="00EC24A2">
        <w:rPr>
          <w:rFonts w:ascii="Times New Roman" w:eastAsia="Calibri" w:hAnsi="Times New Roman" w:cs="Times New Roman"/>
          <w:sz w:val="28"/>
          <w:szCs w:val="28"/>
          <w:lang w:val="kk-KZ" w:eastAsia="en-US"/>
        </w:rPr>
        <w:t>14.12.2021</w:t>
      </w:r>
    </w:p>
    <w:p w14:paraId="506D2DC4" w14:textId="74086BF4"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Соменкова Н.С. Управление стратегическо-инновационной деятельностью промышленных предприятий</w:t>
      </w:r>
      <w:r w:rsidR="003A499B">
        <w:rPr>
          <w:rFonts w:ascii="Times New Roman" w:eastAsia="Calibri" w:hAnsi="Times New Roman" w:cs="Times New Roman"/>
          <w:sz w:val="28"/>
          <w:szCs w:val="28"/>
          <w:lang w:val="kk-KZ"/>
        </w:rPr>
        <w:t>: автореф. ...</w:t>
      </w:r>
      <w:r w:rsidRPr="00B60240">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к</w:t>
      </w:r>
      <w:r w:rsidRPr="00B60240">
        <w:rPr>
          <w:rFonts w:ascii="Times New Roman" w:eastAsia="Calibri" w:hAnsi="Times New Roman" w:cs="Times New Roman"/>
          <w:sz w:val="28"/>
          <w:szCs w:val="28"/>
          <w:lang w:val="kk-KZ"/>
        </w:rPr>
        <w:t>анд</w:t>
      </w:r>
      <w:r w:rsidR="003A499B">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э</w:t>
      </w:r>
      <w:r w:rsidRPr="00B60240">
        <w:rPr>
          <w:rFonts w:ascii="Times New Roman" w:eastAsia="Calibri" w:hAnsi="Times New Roman" w:cs="Times New Roman"/>
          <w:sz w:val="28"/>
          <w:szCs w:val="28"/>
          <w:lang w:val="kk-KZ"/>
        </w:rPr>
        <w:t>коном</w:t>
      </w:r>
      <w:r w:rsidR="003A499B">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наук Ижевск</w:t>
      </w:r>
      <w:r w:rsidR="003A499B">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w:t>
      </w:r>
      <w:r w:rsidR="003A499B">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2010.</w:t>
      </w:r>
      <w:r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rPr>
        <w:t xml:space="preserve">   </w:t>
      </w:r>
      <w:hyperlink r:id="rId64" w:history="1">
        <w:r w:rsidRPr="00B60240">
          <w:rPr>
            <w:rFonts w:ascii="Times New Roman" w:eastAsia="Calibri" w:hAnsi="Times New Roman" w:cs="Times New Roman"/>
            <w:sz w:val="28"/>
            <w:szCs w:val="28"/>
            <w:u w:val="single"/>
            <w:lang w:val="kk-KZ"/>
          </w:rPr>
          <w:t>https://newdisser.ru/_avtoreferats/01004645779.pdf?ysclid=ldf2dk2t6744724834</w:t>
        </w:r>
      </w:hyperlink>
      <w:r w:rsidR="009F6AF6" w:rsidRPr="00B60240">
        <w:rPr>
          <w:rFonts w:ascii="Times New Roman" w:eastAsia="Calibri" w:hAnsi="Times New Roman" w:cs="Times New Roman"/>
          <w:sz w:val="28"/>
          <w:szCs w:val="28"/>
          <w:u w:val="single"/>
          <w:lang w:val="kk-KZ"/>
        </w:rPr>
        <w:t xml:space="preserve"> </w:t>
      </w:r>
      <w:r w:rsidR="00092552" w:rsidRPr="003A499B">
        <w:rPr>
          <w:rFonts w:ascii="Times New Roman" w:eastAsia="Calibri" w:hAnsi="Times New Roman" w:cs="Times New Roman"/>
          <w:sz w:val="28"/>
          <w:szCs w:val="28"/>
          <w:u w:val="single"/>
          <w:lang w:val="kk-KZ"/>
        </w:rPr>
        <w:t>14.12.2021</w:t>
      </w:r>
    </w:p>
    <w:p w14:paraId="56FE024E" w14:textId="7C075BC9"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eastAsia="en-US"/>
        </w:rPr>
        <w:t>Толстых Т.О.</w:t>
      </w:r>
      <w:r w:rsidRPr="00B60240">
        <w:rPr>
          <w:rFonts w:ascii="Times New Roman" w:eastAsia="Calibri" w:hAnsi="Times New Roman" w:cs="Times New Roman"/>
          <w:sz w:val="28"/>
          <w:szCs w:val="28"/>
          <w:lang w:eastAsia="en-US"/>
        </w:rPr>
        <w:t xml:space="preserve"> </w:t>
      </w:r>
      <w:r w:rsidRPr="00B60240">
        <w:rPr>
          <w:rFonts w:ascii="Times New Roman" w:eastAsia="Calibri" w:hAnsi="Times New Roman" w:cs="Times New Roman"/>
          <w:sz w:val="28"/>
          <w:szCs w:val="28"/>
          <w:lang w:val="kk-KZ" w:eastAsia="en-US"/>
        </w:rPr>
        <w:t xml:space="preserve"> Методические подходы к управлению инновационным потенциалом. Экономинфо. 2017. </w:t>
      </w:r>
      <w:r w:rsidR="009F6AF6" w:rsidRPr="00B60240">
        <w:rPr>
          <w:rFonts w:ascii="Times New Roman" w:eastAsia="Calibri" w:hAnsi="Times New Roman" w:cs="Times New Roman"/>
          <w:sz w:val="28"/>
          <w:szCs w:val="28"/>
          <w:lang w:val="kk-KZ" w:eastAsia="en-US"/>
        </w:rPr>
        <w:t xml:space="preserve">- </w:t>
      </w:r>
      <w:r w:rsidRPr="00B60240">
        <w:rPr>
          <w:rFonts w:ascii="Times New Roman" w:eastAsia="Calibri" w:hAnsi="Times New Roman" w:cs="Times New Roman"/>
          <w:sz w:val="28"/>
          <w:szCs w:val="28"/>
          <w:lang w:val="kk-KZ" w:eastAsia="en-US"/>
        </w:rPr>
        <w:t>№ 3</w:t>
      </w:r>
      <w:r w:rsidR="009F6AF6" w:rsidRPr="00B60240">
        <w:rPr>
          <w:rFonts w:ascii="Times New Roman" w:eastAsia="Calibri" w:hAnsi="Times New Roman" w:cs="Times New Roman"/>
          <w:sz w:val="28"/>
          <w:szCs w:val="28"/>
          <w:lang w:val="kk-KZ" w:eastAsia="en-US"/>
        </w:rPr>
        <w:t xml:space="preserve">, - </w:t>
      </w:r>
      <w:r w:rsidR="003A499B">
        <w:rPr>
          <w:rFonts w:ascii="Times New Roman" w:eastAsia="Calibri" w:hAnsi="Times New Roman" w:cs="Times New Roman"/>
          <w:sz w:val="28"/>
          <w:szCs w:val="28"/>
          <w:lang w:val="kk-KZ" w:eastAsia="en-US"/>
        </w:rPr>
        <w:t>С</w:t>
      </w:r>
      <w:r w:rsidR="009F6AF6" w:rsidRPr="00B60240">
        <w:rPr>
          <w:rFonts w:ascii="Times New Roman" w:eastAsia="Calibri" w:hAnsi="Times New Roman" w:cs="Times New Roman"/>
          <w:sz w:val="28"/>
          <w:szCs w:val="28"/>
          <w:lang w:val="kk-KZ" w:eastAsia="en-US"/>
        </w:rPr>
        <w:t>.</w:t>
      </w:r>
      <w:r w:rsidRPr="00B60240">
        <w:rPr>
          <w:rFonts w:ascii="Times New Roman" w:eastAsia="Calibri" w:hAnsi="Times New Roman" w:cs="Times New Roman"/>
          <w:sz w:val="28"/>
          <w:szCs w:val="28"/>
          <w:lang w:val="kk-KZ" w:eastAsia="en-US"/>
        </w:rPr>
        <w:t xml:space="preserve"> 65-67</w:t>
      </w:r>
      <w:r w:rsidR="009F6AF6" w:rsidRPr="00B60240">
        <w:rPr>
          <w:rFonts w:ascii="Times New Roman" w:eastAsia="Calibri" w:hAnsi="Times New Roman" w:cs="Times New Roman"/>
          <w:sz w:val="28"/>
          <w:szCs w:val="28"/>
          <w:lang w:val="kk-KZ" w:eastAsia="en-US"/>
        </w:rPr>
        <w:t>.</w:t>
      </w:r>
    </w:p>
    <w:p w14:paraId="6A6AAC5B" w14:textId="12E52544"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PMingLiU" w:hAnsi="Times New Roman" w:cs="Times New Roman"/>
          <w:sz w:val="28"/>
          <w:szCs w:val="28"/>
          <w:lang w:val="kk-KZ"/>
        </w:rPr>
        <w:t xml:space="preserve">Воронов В.И., Лазарев В.А. Информационные технологии в коммерческой деятельности. Часть 1. Владивосток: Изд-во ВГУЭС, 2000. - 104 </w:t>
      </w:r>
      <w:r w:rsidR="003A499B">
        <w:rPr>
          <w:rFonts w:ascii="Times New Roman" w:eastAsia="PMingLiU" w:hAnsi="Times New Roman" w:cs="Times New Roman"/>
          <w:sz w:val="28"/>
          <w:szCs w:val="28"/>
          <w:lang w:val="kk-KZ"/>
        </w:rPr>
        <w:t>с</w:t>
      </w:r>
      <w:r w:rsidRPr="00B60240">
        <w:rPr>
          <w:rFonts w:ascii="Times New Roman" w:eastAsia="PMingLiU" w:hAnsi="Times New Roman" w:cs="Times New Roman"/>
          <w:sz w:val="28"/>
          <w:szCs w:val="28"/>
          <w:lang w:val="kk-KZ"/>
        </w:rPr>
        <w:t>.</w:t>
      </w:r>
    </w:p>
    <w:p w14:paraId="59AEF06E" w14:textId="1D9843A0"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PMingLiU" w:hAnsi="Times New Roman" w:cs="Times New Roman"/>
          <w:sz w:val="28"/>
          <w:szCs w:val="28"/>
        </w:rPr>
        <w:t>Степанов В.И. Логистика. Учебник. — М.: Проспект, 201</w:t>
      </w:r>
      <w:r w:rsidR="00092552" w:rsidRPr="00B60240">
        <w:rPr>
          <w:rFonts w:ascii="Times New Roman" w:eastAsia="PMingLiU" w:hAnsi="Times New Roman" w:cs="Times New Roman"/>
          <w:sz w:val="28"/>
          <w:szCs w:val="28"/>
          <w:lang w:val="kk-KZ"/>
        </w:rPr>
        <w:t>5</w:t>
      </w:r>
      <w:r w:rsidR="009F6AF6" w:rsidRPr="00B60240">
        <w:rPr>
          <w:rFonts w:ascii="Times New Roman" w:eastAsia="PMingLiU" w:hAnsi="Times New Roman" w:cs="Times New Roman"/>
          <w:sz w:val="28"/>
          <w:szCs w:val="28"/>
        </w:rPr>
        <w:t xml:space="preserve">. – </w:t>
      </w:r>
      <w:r w:rsidR="00092552" w:rsidRPr="003A499B">
        <w:rPr>
          <w:rFonts w:ascii="Times New Roman" w:eastAsia="PMingLiU" w:hAnsi="Times New Roman" w:cs="Times New Roman"/>
          <w:sz w:val="28"/>
          <w:szCs w:val="28"/>
          <w:lang w:val="kk-KZ"/>
        </w:rPr>
        <w:t>488</w:t>
      </w:r>
      <w:r w:rsidR="003A499B">
        <w:rPr>
          <w:rFonts w:ascii="Times New Roman" w:eastAsia="PMingLiU" w:hAnsi="Times New Roman" w:cs="Times New Roman"/>
          <w:sz w:val="28"/>
          <w:szCs w:val="28"/>
          <w:lang w:val="kk-KZ"/>
        </w:rPr>
        <w:t xml:space="preserve"> с.</w:t>
      </w:r>
    </w:p>
    <w:p w14:paraId="34B78CAD" w14:textId="25A57F5F" w:rsidR="00B06541" w:rsidRPr="00B60240" w:rsidRDefault="00EA7FE5"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Габдуллина Л.Б., Готман Л.А.,Токсейтова А.С. Көлік логистика жүйесінің инновациялық әлеуетін қалыптастыру мен дамыту. "The Europe and the Turkic World: Science, Engineering and Technology" Materials of the IV International Scientific-Practical Conference</w:t>
      </w:r>
      <w:r w:rsidR="003A499B">
        <w:rPr>
          <w:rFonts w:ascii="Times New Roman" w:eastAsia="Calibri" w:hAnsi="Times New Roman" w:cs="Times New Roman"/>
          <w:sz w:val="28"/>
          <w:szCs w:val="28"/>
          <w:lang w:val="kk-KZ"/>
        </w:rPr>
        <w:t xml:space="preserve"> </w:t>
      </w:r>
      <w:r w:rsidR="003A499B" w:rsidRPr="00B60240">
        <w:rPr>
          <w:rFonts w:ascii="Times New Roman" w:eastAsia="Calibri" w:hAnsi="Times New Roman" w:cs="Times New Roman"/>
          <w:sz w:val="28"/>
          <w:szCs w:val="28"/>
          <w:lang w:val="kk-KZ"/>
        </w:rPr>
        <w:t>(Istanbul, Turkey)</w:t>
      </w:r>
      <w:r w:rsidR="003A499B">
        <w:rPr>
          <w:rFonts w:ascii="Times New Roman" w:eastAsia="Calibri" w:hAnsi="Times New Roman" w:cs="Times New Roman"/>
          <w:sz w:val="28"/>
          <w:szCs w:val="28"/>
          <w:lang w:val="kk-KZ"/>
        </w:rPr>
        <w:t xml:space="preserve">. – </w:t>
      </w:r>
      <w:r w:rsidRPr="00B60240">
        <w:rPr>
          <w:rFonts w:ascii="Times New Roman" w:eastAsia="Calibri" w:hAnsi="Times New Roman" w:cs="Times New Roman"/>
          <w:sz w:val="28"/>
          <w:szCs w:val="28"/>
          <w:lang w:val="kk-KZ"/>
        </w:rPr>
        <w:t>2019</w:t>
      </w:r>
      <w:r w:rsidR="003A499B">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Vol</w:t>
      </w:r>
      <w:r w:rsidR="003A499B">
        <w:rPr>
          <w:rFonts w:ascii="Times New Roman" w:eastAsia="Calibri" w:hAnsi="Times New Roman" w:cs="Times New Roman"/>
          <w:sz w:val="28"/>
          <w:szCs w:val="28"/>
          <w:lang w:val="kk-KZ"/>
        </w:rPr>
        <w:t>.I</w:t>
      </w:r>
      <w:r w:rsidRPr="00B60240">
        <w:rPr>
          <w:rFonts w:ascii="Times New Roman" w:eastAsia="Calibri" w:hAnsi="Times New Roman" w:cs="Times New Roman"/>
          <w:sz w:val="28"/>
          <w:szCs w:val="28"/>
          <w:lang w:val="kk-KZ"/>
        </w:rPr>
        <w:t>,</w:t>
      </w:r>
      <w:r w:rsidR="003A499B">
        <w:rPr>
          <w:rFonts w:ascii="Times New Roman" w:eastAsia="Calibri" w:hAnsi="Times New Roman" w:cs="Times New Roman"/>
          <w:sz w:val="28"/>
          <w:szCs w:val="28"/>
          <w:lang w:val="kk-KZ"/>
        </w:rPr>
        <w:t xml:space="preserve"> -    Б. </w:t>
      </w:r>
      <w:r w:rsidRPr="00B60240">
        <w:rPr>
          <w:rFonts w:ascii="Times New Roman" w:eastAsia="Calibri" w:hAnsi="Times New Roman" w:cs="Times New Roman"/>
          <w:sz w:val="28"/>
          <w:szCs w:val="28"/>
          <w:lang w:val="kk-KZ"/>
        </w:rPr>
        <w:t xml:space="preserve">190 -196. </w:t>
      </w:r>
    </w:p>
    <w:p w14:paraId="0C781E8D" w14:textId="77EBE33C"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Times New Roman" w:hAnsi="Times New Roman" w:cs="Times New Roman"/>
          <w:sz w:val="28"/>
          <w:szCs w:val="28"/>
        </w:rPr>
        <w:t>Фомченкова Л.В. Кто на новенького? (Формирование и реализация инновационного потенциала промышленного предприятия). - Российское предпринимательство 2005.</w:t>
      </w:r>
      <w:r w:rsidR="009F6AF6" w:rsidRPr="00B60240">
        <w:rPr>
          <w:rFonts w:ascii="Times New Roman" w:eastAsia="Times New Roman" w:hAnsi="Times New Roman" w:cs="Times New Roman"/>
          <w:sz w:val="28"/>
          <w:szCs w:val="28"/>
        </w:rPr>
        <w:t xml:space="preserve"> - № 8, - </w:t>
      </w:r>
      <w:r w:rsidR="003A499B">
        <w:rPr>
          <w:rFonts w:ascii="Times New Roman" w:eastAsia="Times New Roman" w:hAnsi="Times New Roman" w:cs="Times New Roman"/>
          <w:sz w:val="28"/>
          <w:szCs w:val="28"/>
        </w:rPr>
        <w:t>С</w:t>
      </w:r>
      <w:r w:rsidR="009F6AF6" w:rsidRPr="003A499B">
        <w:rPr>
          <w:rFonts w:ascii="Times New Roman" w:eastAsia="Times New Roman" w:hAnsi="Times New Roman" w:cs="Times New Roman"/>
          <w:sz w:val="28"/>
          <w:szCs w:val="28"/>
        </w:rPr>
        <w:t>.</w:t>
      </w:r>
      <w:r w:rsidR="00092552" w:rsidRPr="003A499B">
        <w:rPr>
          <w:rFonts w:ascii="Times New Roman" w:eastAsia="Times New Roman" w:hAnsi="Times New Roman" w:cs="Times New Roman"/>
          <w:sz w:val="28"/>
          <w:szCs w:val="28"/>
          <w:lang w:val="kk-KZ"/>
        </w:rPr>
        <w:t>53-57</w:t>
      </w:r>
    </w:p>
    <w:p w14:paraId="4AFA194E" w14:textId="3BAE16E9" w:rsidR="00B06541" w:rsidRPr="003A499B"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Князев С.А. Управление инновационным потенциалом предприятия: дис. ... канд. экон. наук</w:t>
      </w:r>
      <w:r w:rsidR="00963B70">
        <w:rPr>
          <w:rFonts w:ascii="Times New Roman" w:hAnsi="Times New Roman" w:cs="Times New Roman"/>
          <w:color w:val="000000"/>
          <w:sz w:val="28"/>
          <w:szCs w:val="28"/>
          <w:shd w:val="clear" w:color="auto" w:fill="FFFFFF"/>
        </w:rPr>
        <w:t xml:space="preserve">: 08.00.05 </w:t>
      </w:r>
      <w:r w:rsidR="00963B70" w:rsidRPr="00963B70">
        <w:rPr>
          <w:rFonts w:ascii="Times New Roman" w:hAnsi="Times New Roman" w:cs="Times New Roman"/>
          <w:color w:val="000000"/>
          <w:sz w:val="28"/>
          <w:szCs w:val="28"/>
          <w:shd w:val="clear" w:color="auto" w:fill="FFFFFF"/>
        </w:rPr>
        <w:t>-</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Волгоград, 2010.</w:t>
      </w:r>
      <w:r w:rsidR="009F6AF6" w:rsidRPr="00B60240">
        <w:rPr>
          <w:rFonts w:ascii="Times New Roman" w:eastAsia="Calibri" w:hAnsi="Times New Roman" w:cs="Times New Roman"/>
          <w:sz w:val="28"/>
          <w:szCs w:val="28"/>
          <w:lang w:val="kk-KZ"/>
        </w:rPr>
        <w:t xml:space="preserve"> – </w:t>
      </w:r>
      <w:r w:rsidR="00092552" w:rsidRPr="003A499B">
        <w:rPr>
          <w:rFonts w:ascii="Times New Roman" w:eastAsia="Calibri" w:hAnsi="Times New Roman" w:cs="Times New Roman"/>
          <w:sz w:val="28"/>
          <w:szCs w:val="28"/>
          <w:lang w:val="kk-KZ"/>
        </w:rPr>
        <w:t>170</w:t>
      </w:r>
      <w:r w:rsidR="003A499B">
        <w:rPr>
          <w:rFonts w:ascii="Times New Roman" w:eastAsia="Calibri" w:hAnsi="Times New Roman" w:cs="Times New Roman"/>
          <w:sz w:val="28"/>
          <w:szCs w:val="28"/>
          <w:lang w:val="kk-KZ"/>
        </w:rPr>
        <w:t xml:space="preserve"> с.</w:t>
      </w:r>
    </w:p>
    <w:p w14:paraId="7DFB52C8" w14:textId="41184406"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Решетников А.В. Управление реализацией инновационного потенциала в промышленности: дис. ... канд. экон. наук</w:t>
      </w:r>
      <w:r w:rsidR="00963B70">
        <w:rPr>
          <w:rFonts w:ascii="Times New Roman" w:hAnsi="Times New Roman" w:cs="Times New Roman"/>
          <w:color w:val="000000"/>
          <w:sz w:val="28"/>
          <w:szCs w:val="28"/>
          <w:shd w:val="clear" w:color="auto" w:fill="FFFFFF"/>
        </w:rPr>
        <w:t xml:space="preserve">: 08.00.05 </w:t>
      </w:r>
      <w:r w:rsidR="00963B70" w:rsidRPr="00963B70">
        <w:rPr>
          <w:rFonts w:ascii="Times New Roman" w:hAnsi="Times New Roman" w:cs="Times New Roman"/>
          <w:color w:val="000000"/>
          <w:sz w:val="28"/>
          <w:szCs w:val="28"/>
          <w:shd w:val="clear" w:color="auto" w:fill="FFFFFF"/>
        </w:rPr>
        <w:t xml:space="preserve">- </w:t>
      </w:r>
      <w:r w:rsidRPr="00B60240">
        <w:rPr>
          <w:rFonts w:ascii="Times New Roman" w:eastAsia="Calibri" w:hAnsi="Times New Roman" w:cs="Times New Roman"/>
          <w:sz w:val="28"/>
          <w:szCs w:val="28"/>
          <w:lang w:val="kk-KZ"/>
        </w:rPr>
        <w:t xml:space="preserve"> </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Волгоград, 2004.</w:t>
      </w:r>
      <w:r w:rsidR="009F6AF6" w:rsidRPr="00B60240">
        <w:rPr>
          <w:rFonts w:ascii="Times New Roman" w:eastAsia="Calibri" w:hAnsi="Times New Roman" w:cs="Times New Roman"/>
          <w:sz w:val="28"/>
          <w:szCs w:val="28"/>
          <w:lang w:val="kk-KZ"/>
        </w:rPr>
        <w:t xml:space="preserve"> –</w:t>
      </w:r>
      <w:r w:rsidR="003A499B">
        <w:rPr>
          <w:rFonts w:ascii="Times New Roman" w:eastAsia="Calibri" w:hAnsi="Times New Roman" w:cs="Times New Roman"/>
          <w:sz w:val="28"/>
          <w:szCs w:val="28"/>
          <w:lang w:val="kk-KZ"/>
        </w:rPr>
        <w:t xml:space="preserve"> </w:t>
      </w:r>
      <w:r w:rsidR="00092552" w:rsidRPr="003A499B">
        <w:rPr>
          <w:rFonts w:ascii="Times New Roman" w:eastAsia="Calibri" w:hAnsi="Times New Roman" w:cs="Times New Roman"/>
          <w:sz w:val="28"/>
          <w:szCs w:val="28"/>
          <w:lang w:val="kk-KZ"/>
        </w:rPr>
        <w:t>168</w:t>
      </w:r>
      <w:r w:rsidR="003A499B">
        <w:rPr>
          <w:rFonts w:ascii="Times New Roman" w:eastAsia="Calibri" w:hAnsi="Times New Roman" w:cs="Times New Roman"/>
          <w:sz w:val="28"/>
          <w:szCs w:val="28"/>
          <w:lang w:val="kk-KZ"/>
        </w:rPr>
        <w:t xml:space="preserve"> с.</w:t>
      </w:r>
    </w:p>
    <w:p w14:paraId="1280A3C3" w14:textId="48FC7E1B"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 xml:space="preserve">Чудаков Ф.И. Механизм формирования и управления инновационным </w:t>
      </w:r>
      <w:r w:rsidRPr="00963B70">
        <w:rPr>
          <w:rFonts w:ascii="Times New Roman" w:eastAsia="Calibri" w:hAnsi="Times New Roman" w:cs="Times New Roman"/>
          <w:sz w:val="28"/>
          <w:szCs w:val="28"/>
          <w:lang w:val="kk-KZ"/>
        </w:rPr>
        <w:t xml:space="preserve">потенциалом промышленного предприятия: </w:t>
      </w:r>
      <w:r w:rsidR="00963B70">
        <w:rPr>
          <w:rFonts w:ascii="Times New Roman" w:hAnsi="Times New Roman" w:cs="Times New Roman"/>
          <w:color w:val="000000"/>
          <w:sz w:val="28"/>
          <w:szCs w:val="28"/>
          <w:shd w:val="clear" w:color="auto" w:fill="FFFFFF"/>
          <w:lang w:val="kk-KZ"/>
        </w:rPr>
        <w:t>д</w:t>
      </w:r>
      <w:r w:rsidR="00963B70">
        <w:rPr>
          <w:rFonts w:ascii="Times New Roman" w:hAnsi="Times New Roman" w:cs="Times New Roman"/>
          <w:color w:val="000000"/>
          <w:sz w:val="28"/>
          <w:szCs w:val="28"/>
          <w:shd w:val="clear" w:color="auto" w:fill="FFFFFF"/>
        </w:rPr>
        <w:t xml:space="preserve">ис. ... канд. экон. наук: 08.00.05 </w:t>
      </w:r>
      <w:r w:rsidR="00963B70" w:rsidRPr="00963B70">
        <w:rPr>
          <w:rFonts w:ascii="Times New Roman" w:hAnsi="Times New Roman" w:cs="Times New Roman"/>
          <w:color w:val="000000"/>
          <w:sz w:val="28"/>
          <w:szCs w:val="28"/>
          <w:shd w:val="clear" w:color="auto" w:fill="FFFFFF"/>
        </w:rPr>
        <w:t>- Москва, 2003.- 213 c.</w:t>
      </w:r>
    </w:p>
    <w:p w14:paraId="448566D9" w14:textId="5AEA0078"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Times New Roman" w:hAnsi="Times New Roman" w:cs="Times New Roman"/>
          <w:sz w:val="28"/>
          <w:szCs w:val="28"/>
          <w:lang w:eastAsia="en-US"/>
        </w:rPr>
        <w:t>Глухов В.В., Балашова Е.С.  Выявление резервов повышения эффективности деятельности промышленного предприятия на основе управления ключевыми компетенциями Научно-технические ведомости СПбГПУ. Экономические науки</w:t>
      </w:r>
      <w:r w:rsidR="009F6AF6" w:rsidRPr="00B60240">
        <w:rPr>
          <w:rFonts w:ascii="Times New Roman" w:eastAsia="Times New Roman" w:hAnsi="Times New Roman" w:cs="Times New Roman"/>
          <w:sz w:val="28"/>
          <w:szCs w:val="28"/>
          <w:lang w:eastAsia="en-US"/>
        </w:rPr>
        <w:t xml:space="preserve">. – 2015. - </w:t>
      </w:r>
      <w:r w:rsidRPr="00B60240">
        <w:rPr>
          <w:rFonts w:ascii="Times New Roman" w:eastAsia="Times New Roman" w:hAnsi="Times New Roman" w:cs="Times New Roman"/>
          <w:sz w:val="28"/>
          <w:szCs w:val="28"/>
          <w:lang w:eastAsia="en-US"/>
        </w:rPr>
        <w:t xml:space="preserve">№ 3(221) </w:t>
      </w:r>
      <w:r w:rsidR="009F6AF6" w:rsidRPr="00B60240">
        <w:rPr>
          <w:rFonts w:ascii="Times New Roman" w:eastAsia="Times New Roman" w:hAnsi="Times New Roman" w:cs="Times New Roman"/>
          <w:sz w:val="28"/>
          <w:szCs w:val="28"/>
          <w:lang w:eastAsia="en-US"/>
        </w:rPr>
        <w:t xml:space="preserve"> - </w:t>
      </w:r>
      <w:r w:rsidR="003A499B">
        <w:rPr>
          <w:rFonts w:ascii="Times New Roman" w:eastAsia="Times New Roman" w:hAnsi="Times New Roman" w:cs="Times New Roman"/>
          <w:sz w:val="28"/>
          <w:szCs w:val="28"/>
          <w:lang w:val="kk-KZ" w:eastAsia="en-US"/>
        </w:rPr>
        <w:t>С</w:t>
      </w:r>
      <w:r w:rsidR="009F6AF6" w:rsidRPr="003A499B">
        <w:rPr>
          <w:rFonts w:ascii="Times New Roman" w:eastAsia="Times New Roman" w:hAnsi="Times New Roman" w:cs="Times New Roman"/>
          <w:sz w:val="28"/>
          <w:szCs w:val="28"/>
          <w:lang w:eastAsia="en-US"/>
        </w:rPr>
        <w:t>.</w:t>
      </w:r>
      <w:r w:rsidR="00FE1259" w:rsidRPr="003A499B">
        <w:rPr>
          <w:rFonts w:ascii="Times New Roman" w:eastAsia="Times New Roman" w:hAnsi="Times New Roman" w:cs="Times New Roman"/>
          <w:sz w:val="28"/>
          <w:szCs w:val="28"/>
          <w:lang w:val="kk-KZ" w:eastAsia="en-US"/>
        </w:rPr>
        <w:t>192-197</w:t>
      </w:r>
    </w:p>
    <w:p w14:paraId="6145BB19" w14:textId="77777777"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PMingLiU" w:hAnsi="Times New Roman" w:cs="Times New Roman"/>
          <w:sz w:val="28"/>
          <w:szCs w:val="28"/>
        </w:rPr>
        <w:t>Собченко Н. В. Оценка инновационного потенциала как неотъемлемой части инновационного процесса /</w:t>
      </w:r>
      <w:r w:rsidRPr="00B60240">
        <w:rPr>
          <w:rFonts w:ascii="Times New Roman" w:eastAsia="PMingLiU" w:hAnsi="Times New Roman" w:cs="Times New Roman"/>
          <w:sz w:val="28"/>
          <w:szCs w:val="28"/>
          <w:lang w:val="kk-KZ"/>
        </w:rPr>
        <w:t>научное издание МГТУ им. Н.</w:t>
      </w:r>
      <w:r w:rsidRPr="00EC24A2">
        <w:rPr>
          <w:rFonts w:ascii="Times New Roman" w:eastAsia="PMingLiU" w:hAnsi="Times New Roman" w:cs="Times New Roman"/>
          <w:sz w:val="28"/>
          <w:szCs w:val="28"/>
          <w:lang w:val="kk-KZ"/>
        </w:rPr>
        <w:t>Э. Баумана Наука и образование 04.03.2011.</w:t>
      </w:r>
      <w:r w:rsidRPr="00EC24A2">
        <w:rPr>
          <w:rFonts w:ascii="Times New Roman" w:eastAsia="Calibri" w:hAnsi="Times New Roman" w:cs="Times New Roman"/>
          <w:sz w:val="28"/>
          <w:szCs w:val="28"/>
          <w:lang w:val="kk-KZ" w:eastAsia="en-US"/>
        </w:rPr>
        <w:t xml:space="preserve">  </w:t>
      </w:r>
      <w:r w:rsidRPr="00EC24A2">
        <w:rPr>
          <w:rFonts w:ascii="Times New Roman" w:eastAsia="Calibri" w:hAnsi="Times New Roman" w:cs="Times New Roman"/>
          <w:sz w:val="28"/>
          <w:szCs w:val="28"/>
          <w:lang w:val="kk-KZ"/>
        </w:rPr>
        <w:t xml:space="preserve">  </w:t>
      </w:r>
      <w:hyperlink r:id="rId65" w:history="1">
        <w:r w:rsidR="00EA7FE5" w:rsidRPr="00EC24A2">
          <w:rPr>
            <w:rStyle w:val="a3"/>
            <w:rFonts w:ascii="Times New Roman" w:eastAsia="PMingLiU" w:hAnsi="Times New Roman" w:cs="Times New Roman"/>
            <w:color w:val="auto"/>
            <w:sz w:val="28"/>
            <w:szCs w:val="28"/>
          </w:rPr>
          <w:t xml:space="preserve">http://technomag.edu.ru/doc/174695.html </w:t>
        </w:r>
        <w:r w:rsidR="00EA7FE5" w:rsidRPr="00EC24A2">
          <w:rPr>
            <w:rStyle w:val="a3"/>
            <w:rFonts w:ascii="Times New Roman" w:eastAsia="PMingLiU" w:hAnsi="Times New Roman" w:cs="Times New Roman"/>
            <w:color w:val="auto"/>
            <w:sz w:val="28"/>
            <w:szCs w:val="28"/>
            <w:lang w:val="kk-KZ"/>
          </w:rPr>
          <w:t>01.09.2021</w:t>
        </w:r>
      </w:hyperlink>
    </w:p>
    <w:p w14:paraId="46839900" w14:textId="77777777"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Утегенова Ж.С. Өндірісітік саладағы кәсіпорынның инновациялық әлеуетін басқару механизмін жетілдіру (Ақмола облысының материалдары негізінде): философия докторы (PhD) ....дисс.: 6D051700 – И</w:t>
      </w:r>
      <w:r w:rsidR="009F6AF6" w:rsidRPr="00EC24A2">
        <w:rPr>
          <w:rFonts w:ascii="Times New Roman" w:eastAsia="Calibri" w:hAnsi="Times New Roman" w:cs="Times New Roman"/>
          <w:sz w:val="28"/>
          <w:szCs w:val="28"/>
          <w:lang w:val="kk-KZ"/>
        </w:rPr>
        <w:t>нновационный менеджмент -Астана</w:t>
      </w:r>
      <w:r w:rsidRPr="00EC24A2">
        <w:rPr>
          <w:rFonts w:ascii="Times New Roman" w:eastAsia="Calibri" w:hAnsi="Times New Roman" w:cs="Times New Roman"/>
          <w:sz w:val="28"/>
          <w:szCs w:val="28"/>
          <w:lang w:val="kk-KZ"/>
        </w:rPr>
        <w:t>,</w:t>
      </w:r>
      <w:r w:rsidR="009F6AF6"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2022.</w:t>
      </w:r>
      <w:r w:rsidR="009F6AF6"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-146 б.</w:t>
      </w:r>
    </w:p>
    <w:p w14:paraId="3A409B6A" w14:textId="627EAC1B" w:rsidR="00B06541" w:rsidRPr="00EC24A2" w:rsidRDefault="00EA7FE5"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Gabdullina L.B., Tolyssbaev B.S. Foreign experience in implementing and sapplying innovations in transport logistics. Л.Н.Гумилев ат. Еуразиялық ұлттық университеті Хабаршысының Экономика сериясы. 2020. - №3, - </w:t>
      </w:r>
      <w:r w:rsidR="00AF6B60" w:rsidRPr="00EC24A2">
        <w:rPr>
          <w:rFonts w:ascii="Times New Roman" w:eastAsia="Calibri" w:hAnsi="Times New Roman" w:cs="Times New Roman"/>
          <w:sz w:val="28"/>
          <w:szCs w:val="28"/>
          <w:lang w:val="kk-KZ"/>
        </w:rPr>
        <w:t>Р</w:t>
      </w:r>
      <w:r w:rsidRPr="00EC24A2">
        <w:rPr>
          <w:rFonts w:ascii="Times New Roman" w:eastAsia="Calibri" w:hAnsi="Times New Roman" w:cs="Times New Roman"/>
          <w:sz w:val="28"/>
          <w:szCs w:val="28"/>
          <w:lang w:val="kk-KZ"/>
        </w:rPr>
        <w:t>.</w:t>
      </w:r>
      <w:r w:rsidR="00AF6B60"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27-138.</w:t>
      </w:r>
    </w:p>
    <w:p w14:paraId="2F7BD9AD" w14:textId="77777777"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Logistics Performance Index (worldbank.org)</w:t>
      </w:r>
      <w:r w:rsidRPr="00EC24A2">
        <w:rPr>
          <w:rFonts w:ascii="Times New Roman" w:eastAsia="Calibri" w:hAnsi="Times New Roman" w:cs="Times New Roman"/>
          <w:sz w:val="28"/>
          <w:szCs w:val="28"/>
          <w:lang w:val="kk-KZ" w:eastAsia="en-US"/>
        </w:rPr>
        <w:t xml:space="preserve"> </w:t>
      </w:r>
      <w:hyperlink r:id="rId66" w:history="1">
        <w:r w:rsidR="009F6AF6" w:rsidRPr="00EC24A2">
          <w:rPr>
            <w:rStyle w:val="a3"/>
            <w:rFonts w:ascii="Times New Roman" w:eastAsia="Calibri" w:hAnsi="Times New Roman" w:cs="Times New Roman"/>
            <w:color w:val="auto"/>
            <w:sz w:val="28"/>
            <w:szCs w:val="28"/>
            <w:lang w:val="kk-KZ"/>
          </w:rPr>
          <w:t>https://lpi.worldbank.org/</w:t>
        </w:r>
      </w:hyperlink>
      <w:r w:rsidR="009F6AF6" w:rsidRPr="00EC24A2">
        <w:rPr>
          <w:rFonts w:ascii="Times New Roman" w:eastAsia="Calibri" w:hAnsi="Times New Roman" w:cs="Times New Roman"/>
          <w:sz w:val="28"/>
          <w:szCs w:val="28"/>
          <w:lang w:val="kk-KZ"/>
        </w:rPr>
        <w:t xml:space="preserve"> </w:t>
      </w:r>
      <w:r w:rsidR="003352A4" w:rsidRPr="00EC24A2">
        <w:rPr>
          <w:rFonts w:ascii="Times New Roman" w:eastAsia="Calibri" w:hAnsi="Times New Roman" w:cs="Times New Roman"/>
          <w:sz w:val="28"/>
          <w:szCs w:val="28"/>
          <w:lang w:val="kk-KZ"/>
        </w:rPr>
        <w:t>30.04.2023</w:t>
      </w:r>
    </w:p>
    <w:p w14:paraId="4C15CDE9" w14:textId="5CF28865" w:rsidR="00B06541" w:rsidRPr="00B60240" w:rsidRDefault="00EA7FE5"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Габдуллина Л.Б. Көлік логистикасындағы инновациялық технологиялар. «Modern scientific challenges and trends» ХҒПК материалдары, Польша, Варшава, 2018.</w:t>
      </w:r>
      <w:r w:rsidR="00634210">
        <w:rPr>
          <w:rFonts w:ascii="Times New Roman" w:eastAsia="Calibri" w:hAnsi="Times New Roman" w:cs="Times New Roman"/>
          <w:sz w:val="28"/>
          <w:szCs w:val="28"/>
          <w:lang w:val="kk-KZ"/>
        </w:rPr>
        <w:t xml:space="preserve"> – Б. </w:t>
      </w:r>
      <w:r w:rsidRPr="00B60240">
        <w:rPr>
          <w:rFonts w:ascii="Times New Roman" w:eastAsia="Calibri" w:hAnsi="Times New Roman" w:cs="Times New Roman"/>
          <w:sz w:val="28"/>
          <w:szCs w:val="28"/>
          <w:lang w:val="kk-KZ"/>
        </w:rPr>
        <w:t>46-50.</w:t>
      </w:r>
    </w:p>
    <w:p w14:paraId="031A0CF9" w14:textId="309D7CC6"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Габдуллина Л.Б.,</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Абеуханова Е.Б.</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Көлік-логистикалық жүйені  цифрландырудың ерекшеліктері. «Қазақстанның экономикасы және білімі: қазіргі жағдайы және жаңа серпілістері» ХҒПК материалдары, «Семей қаласының</w:t>
      </w:r>
      <w:r w:rsidR="009F6AF6" w:rsidRPr="00B60240">
        <w:rPr>
          <w:rFonts w:ascii="Times New Roman" w:eastAsia="Calibri" w:hAnsi="Times New Roman" w:cs="Times New Roman"/>
          <w:sz w:val="28"/>
          <w:szCs w:val="28"/>
          <w:lang w:val="kk-KZ"/>
        </w:rPr>
        <w:t xml:space="preserve"> Шәкәрім ат. Университеті» КеАҚ. </w:t>
      </w:r>
      <w:r w:rsidRPr="00B60240">
        <w:rPr>
          <w:rFonts w:ascii="Times New Roman" w:eastAsia="Calibri" w:hAnsi="Times New Roman" w:cs="Times New Roman"/>
          <w:sz w:val="28"/>
          <w:szCs w:val="28"/>
          <w:lang w:val="kk-KZ"/>
        </w:rPr>
        <w:t>2021</w:t>
      </w:r>
      <w:r w:rsidR="009F6AF6" w:rsidRPr="00B60240">
        <w:rPr>
          <w:rFonts w:ascii="Times New Roman" w:eastAsia="Calibri" w:hAnsi="Times New Roman" w:cs="Times New Roman"/>
          <w:sz w:val="28"/>
          <w:szCs w:val="28"/>
          <w:lang w:val="kk-KZ"/>
        </w:rPr>
        <w:t xml:space="preserve">. – Б. </w:t>
      </w:r>
      <w:r w:rsidRPr="00B60240">
        <w:rPr>
          <w:rFonts w:ascii="Times New Roman" w:eastAsia="Calibri" w:hAnsi="Times New Roman" w:cs="Times New Roman"/>
          <w:sz w:val="28"/>
          <w:szCs w:val="28"/>
          <w:lang w:val="kk-KZ"/>
        </w:rPr>
        <w:t>197-200</w:t>
      </w:r>
      <w:r w:rsidR="009F6AF6" w:rsidRPr="00B60240">
        <w:rPr>
          <w:rFonts w:ascii="Times New Roman" w:eastAsia="Calibri" w:hAnsi="Times New Roman" w:cs="Times New Roman"/>
          <w:sz w:val="28"/>
          <w:szCs w:val="28"/>
          <w:lang w:val="kk-KZ"/>
        </w:rPr>
        <w:t>.</w:t>
      </w:r>
      <w:r w:rsidRPr="00B60240">
        <w:rPr>
          <w:rFonts w:ascii="Times New Roman" w:eastAsia="Calibri" w:hAnsi="Times New Roman" w:cs="Times New Roman"/>
          <w:sz w:val="28"/>
          <w:szCs w:val="28"/>
          <w:lang w:val="kk-KZ"/>
        </w:rPr>
        <w:t xml:space="preserve"> </w:t>
      </w:r>
    </w:p>
    <w:p w14:paraId="4EECD8B8" w14:textId="24C8802A" w:rsidR="00B06541"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B60240">
        <w:rPr>
          <w:rFonts w:ascii="Times New Roman" w:eastAsia="Calibri" w:hAnsi="Times New Roman" w:cs="Times New Roman"/>
          <w:sz w:val="28"/>
          <w:szCs w:val="28"/>
          <w:lang w:val="kk-KZ"/>
        </w:rPr>
        <w:t>Габдуллина Л.Б.,</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Толысбаев Б.С.</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Көлік және логистика жүйесіндегі блокчейн технологиясын қолдану. «ХХІ ғасырдағы ғылым және білім»</w:t>
      </w:r>
      <w:r w:rsidR="009F6AF6" w:rsidRPr="00B6024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VI ХҒПК материалы   «BILIM-ORKENIETI»</w:t>
      </w:r>
      <w:r w:rsidR="00AF6B60">
        <w:rPr>
          <w:rFonts w:ascii="Times New Roman" w:eastAsia="Calibri" w:hAnsi="Times New Roman" w:cs="Times New Roman"/>
          <w:sz w:val="28"/>
          <w:szCs w:val="28"/>
          <w:lang w:val="kk-KZ"/>
        </w:rPr>
        <w:t xml:space="preserve"> </w:t>
      </w:r>
      <w:r w:rsidRPr="00B60240">
        <w:rPr>
          <w:rFonts w:ascii="Times New Roman" w:eastAsia="Calibri" w:hAnsi="Times New Roman" w:cs="Times New Roman"/>
          <w:sz w:val="28"/>
          <w:szCs w:val="28"/>
          <w:lang w:val="kk-KZ"/>
        </w:rPr>
        <w:t>Ұлттық инновациялық ғылыми-зерттеу орталығы, 2020</w:t>
      </w:r>
      <w:r w:rsidR="009F6AF6" w:rsidRPr="00B60240">
        <w:rPr>
          <w:rFonts w:ascii="Times New Roman" w:eastAsia="Calibri" w:hAnsi="Times New Roman" w:cs="Times New Roman"/>
          <w:sz w:val="28"/>
          <w:szCs w:val="28"/>
          <w:lang w:val="kk-KZ"/>
        </w:rPr>
        <w:t>. – Б.</w:t>
      </w:r>
      <w:r w:rsidRPr="00B60240">
        <w:rPr>
          <w:rFonts w:ascii="Times New Roman" w:eastAsia="Calibri" w:hAnsi="Times New Roman" w:cs="Times New Roman"/>
          <w:sz w:val="28"/>
          <w:szCs w:val="28"/>
          <w:lang w:val="kk-KZ"/>
        </w:rPr>
        <w:t>140-144.</w:t>
      </w:r>
    </w:p>
    <w:p w14:paraId="303556E9" w14:textId="77777777" w:rsidR="00B06541" w:rsidRPr="00EC24A2" w:rsidRDefault="00A87DB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hyperlink r:id="rId67" w:history="1">
        <w:r w:rsidR="00417C73" w:rsidRPr="00EC24A2">
          <w:rPr>
            <w:rFonts w:ascii="Times New Roman" w:eastAsia="Calibri" w:hAnsi="Times New Roman" w:cs="Times New Roman"/>
            <w:sz w:val="28"/>
            <w:szCs w:val="28"/>
            <w:lang w:eastAsia="en-US"/>
          </w:rPr>
          <w:t>Отчет о рынке грузоперевозок и логистики Сингапура | Размер, доля, рост и тенденции (2022–2027 годы)</w:t>
        </w:r>
      </w:hyperlink>
      <w:r w:rsidR="00417C73" w:rsidRPr="00EC24A2">
        <w:rPr>
          <w:rFonts w:ascii="Times New Roman" w:eastAsia="Calibri" w:hAnsi="Times New Roman" w:cs="Times New Roman"/>
          <w:sz w:val="28"/>
          <w:szCs w:val="28"/>
          <w:lang w:val="kk-KZ" w:eastAsia="en-US"/>
        </w:rPr>
        <w:t xml:space="preserve">. </w:t>
      </w:r>
      <w:r w:rsidR="00B4045A" w:rsidRPr="00EC24A2">
        <w:rPr>
          <w:rFonts w:ascii="Times New Roman" w:eastAsia="Calibri" w:hAnsi="Times New Roman" w:cs="Times New Roman"/>
          <w:sz w:val="28"/>
          <w:szCs w:val="28"/>
          <w:lang w:eastAsia="en-US"/>
        </w:rPr>
        <w:t xml:space="preserve"> </w:t>
      </w:r>
      <w:hyperlink r:id="rId68" w:history="1">
        <w:r w:rsidR="009F6AF6" w:rsidRPr="00EC24A2">
          <w:rPr>
            <w:rStyle w:val="a3"/>
            <w:rFonts w:ascii="Times New Roman" w:eastAsia="Calibri" w:hAnsi="Times New Roman" w:cs="Times New Roman"/>
            <w:color w:val="auto"/>
            <w:sz w:val="28"/>
            <w:szCs w:val="28"/>
            <w:lang w:eastAsia="en-US"/>
          </w:rPr>
          <w:t>https://www.mordorintelligence.com/ru/industry-reports/singapore-freight-and-logistics-market</w:t>
        </w:r>
      </w:hyperlink>
      <w:r w:rsidR="009F6AF6" w:rsidRPr="00EC24A2">
        <w:rPr>
          <w:rFonts w:ascii="Times New Roman" w:eastAsia="Calibri" w:hAnsi="Times New Roman" w:cs="Times New Roman"/>
          <w:sz w:val="28"/>
          <w:szCs w:val="28"/>
          <w:lang w:eastAsia="en-US"/>
        </w:rPr>
        <w:t xml:space="preserve">  </w:t>
      </w:r>
      <w:r w:rsidR="009F745E" w:rsidRPr="00EC24A2">
        <w:rPr>
          <w:rFonts w:ascii="Times New Roman" w:eastAsia="Calibri" w:hAnsi="Times New Roman" w:cs="Times New Roman"/>
          <w:sz w:val="28"/>
          <w:szCs w:val="28"/>
          <w:lang w:val="kk-KZ" w:eastAsia="en-US"/>
        </w:rPr>
        <w:t>30.04.2023</w:t>
      </w:r>
    </w:p>
    <w:p w14:paraId="0BA36D37" w14:textId="2B453D3F" w:rsidR="00266603"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Пчелинцев В.С. Проблемы инновационной политики Швеции Актуальные проблемы Европы. 2013. </w:t>
      </w:r>
      <w:r w:rsidR="009F6AF6"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 1. </w:t>
      </w:r>
      <w:r w:rsidR="009F6AF6" w:rsidRPr="00EC24A2">
        <w:rPr>
          <w:rFonts w:ascii="Times New Roman" w:eastAsia="Calibri" w:hAnsi="Times New Roman" w:cs="Times New Roman"/>
          <w:sz w:val="28"/>
          <w:szCs w:val="28"/>
          <w:lang w:val="kk-KZ"/>
        </w:rPr>
        <w:t xml:space="preserve">- </w:t>
      </w:r>
      <w:r w:rsidR="00AF6B60" w:rsidRPr="00EC24A2">
        <w:rPr>
          <w:rFonts w:ascii="Times New Roman" w:eastAsia="Calibri" w:hAnsi="Times New Roman" w:cs="Times New Roman"/>
          <w:sz w:val="28"/>
          <w:szCs w:val="28"/>
          <w:lang w:val="kk-KZ"/>
        </w:rPr>
        <w:t>С</w:t>
      </w:r>
      <w:r w:rsidR="00EA7FE5" w:rsidRPr="00EC24A2">
        <w:rPr>
          <w:rFonts w:ascii="Times New Roman" w:eastAsia="Calibri" w:hAnsi="Times New Roman" w:cs="Times New Roman"/>
          <w:sz w:val="28"/>
          <w:szCs w:val="28"/>
          <w:lang w:val="kk-KZ"/>
        </w:rPr>
        <w:t>. 117–138</w:t>
      </w:r>
    </w:p>
    <w:p w14:paraId="43B3A6DD" w14:textId="5833DFD1"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Калинина М.Р., Кондратов Н.А. Инновационный вектор конкурентоспособности стран Северной Европы: опыт Швеции.</w:t>
      </w:r>
      <w:r w:rsidR="009F6AF6" w:rsidRPr="00EC24A2">
        <w:rPr>
          <w:rFonts w:ascii="Times New Roman" w:eastAsia="Calibri" w:hAnsi="Times New Roman" w:cs="Times New Roman"/>
          <w:sz w:val="28"/>
          <w:szCs w:val="28"/>
          <w:lang w:val="kk-KZ"/>
        </w:rPr>
        <w:t xml:space="preserve"> </w:t>
      </w:r>
      <w:r w:rsidR="00E270BD" w:rsidRPr="00EC24A2">
        <w:rPr>
          <w:rFonts w:ascii="Times New Roman" w:eastAsia="Calibri" w:hAnsi="Times New Roman" w:cs="Times New Roman"/>
          <w:sz w:val="28"/>
          <w:szCs w:val="28"/>
          <w:lang w:val="kk-KZ"/>
        </w:rPr>
        <w:t xml:space="preserve">/ Арктика и </w:t>
      </w:r>
      <w:r w:rsidRPr="00EC24A2">
        <w:rPr>
          <w:rFonts w:ascii="Times New Roman" w:eastAsia="Calibri" w:hAnsi="Times New Roman" w:cs="Times New Roman"/>
          <w:sz w:val="28"/>
          <w:szCs w:val="28"/>
          <w:lang w:val="kk-KZ"/>
        </w:rPr>
        <w:t xml:space="preserve">Север. 2018. </w:t>
      </w:r>
      <w:r w:rsidR="009F6AF6"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33</w:t>
      </w:r>
      <w:r w:rsidR="009F6AF6" w:rsidRPr="00EC24A2">
        <w:rPr>
          <w:rFonts w:ascii="Times New Roman" w:eastAsia="Calibri" w:hAnsi="Times New Roman" w:cs="Times New Roman"/>
          <w:sz w:val="28"/>
          <w:szCs w:val="28"/>
          <w:lang w:val="kk-KZ"/>
        </w:rPr>
        <w:t xml:space="preserve"> –</w:t>
      </w:r>
      <w:r w:rsidR="00E270BD" w:rsidRPr="00EC24A2">
        <w:rPr>
          <w:rFonts w:ascii="Times New Roman" w:eastAsia="Calibri" w:hAnsi="Times New Roman" w:cs="Times New Roman"/>
          <w:sz w:val="28"/>
          <w:szCs w:val="28"/>
          <w:lang w:val="kk-KZ"/>
        </w:rPr>
        <w:t xml:space="preserve"> </w:t>
      </w:r>
      <w:r w:rsidR="00AF6B60" w:rsidRPr="00EC24A2">
        <w:rPr>
          <w:rFonts w:ascii="Times New Roman" w:eastAsia="Calibri" w:hAnsi="Times New Roman" w:cs="Times New Roman"/>
          <w:sz w:val="28"/>
          <w:szCs w:val="28"/>
          <w:lang w:val="kk-KZ"/>
        </w:rPr>
        <w:t>С</w:t>
      </w:r>
      <w:r w:rsidR="00E270BD" w:rsidRPr="00EC24A2">
        <w:rPr>
          <w:rFonts w:ascii="Times New Roman" w:eastAsia="Calibri" w:hAnsi="Times New Roman" w:cs="Times New Roman"/>
          <w:sz w:val="28"/>
          <w:szCs w:val="28"/>
          <w:lang w:val="kk-KZ"/>
        </w:rPr>
        <w:t>. 5-28</w:t>
      </w:r>
      <w:r w:rsidR="00B60240" w:rsidRPr="00EC24A2">
        <w:rPr>
          <w:rFonts w:ascii="Times New Roman" w:eastAsia="Calibri" w:hAnsi="Times New Roman" w:cs="Times New Roman"/>
          <w:sz w:val="28"/>
          <w:szCs w:val="28"/>
          <w:lang w:val="kk-KZ"/>
        </w:rPr>
        <w:t xml:space="preserve">. </w:t>
      </w:r>
      <w:hyperlink r:id="rId69" w:history="1">
        <w:r w:rsidR="00B60240" w:rsidRPr="00EC24A2">
          <w:rPr>
            <w:rStyle w:val="a3"/>
            <w:rFonts w:ascii="Times New Roman" w:eastAsia="Calibri" w:hAnsi="Times New Roman" w:cs="Times New Roman"/>
            <w:color w:val="auto"/>
            <w:sz w:val="28"/>
            <w:szCs w:val="28"/>
            <w:lang w:val="kk-KZ"/>
          </w:rPr>
          <w:t>h</w:t>
        </w:r>
        <w:r w:rsidR="00B60240" w:rsidRPr="00EC24A2">
          <w:rPr>
            <w:rStyle w:val="a3"/>
            <w:rFonts w:ascii="Times New Roman" w:hAnsi="Times New Roman" w:cs="Times New Roman"/>
            <w:color w:val="auto"/>
            <w:sz w:val="28"/>
            <w:szCs w:val="28"/>
            <w:lang w:val="kk-KZ"/>
          </w:rPr>
          <w:t>ttps://cyberleninka.ru/article/n/innovatsionnyy-vektor-konkurentosposobnosti-stran-severnoy-evropy-opyt-shvetsii?ysclid=lj0ip5u083431610837</w:t>
        </w:r>
      </w:hyperlink>
      <w:r w:rsidR="00B60240" w:rsidRPr="00EC24A2">
        <w:rPr>
          <w:rFonts w:ascii="Times New Roman" w:hAnsi="Times New Roman" w:cs="Times New Roman"/>
          <w:sz w:val="28"/>
          <w:szCs w:val="28"/>
          <w:lang w:val="kk-KZ"/>
        </w:rPr>
        <w:t xml:space="preserve"> </w:t>
      </w:r>
      <w:r w:rsidR="009F745E" w:rsidRPr="00EC24A2">
        <w:rPr>
          <w:rFonts w:ascii="Times New Roman" w:eastAsia="Calibri" w:hAnsi="Times New Roman" w:cs="Times New Roman"/>
          <w:sz w:val="28"/>
          <w:szCs w:val="28"/>
          <w:lang w:val="kk-KZ"/>
        </w:rPr>
        <w:t>17.10.2020</w:t>
      </w:r>
    </w:p>
    <w:p w14:paraId="62587400" w14:textId="77777777"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Коростелев В.</w:t>
      </w:r>
      <w:r w:rsidR="009F6AF6"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Китайская национальная платформа для транспорта и логистики LOGINK – пример реализации цифровой экономики. </w:t>
      </w:r>
      <w:r w:rsidRPr="00EC24A2">
        <w:rPr>
          <w:rFonts w:ascii="Times New Roman" w:eastAsia="Calibri" w:hAnsi="Times New Roman" w:cs="Times New Roman"/>
          <w:sz w:val="28"/>
          <w:szCs w:val="28"/>
          <w:lang w:val="kk-KZ" w:eastAsia="en-US"/>
        </w:rPr>
        <w:t xml:space="preserve"> </w:t>
      </w:r>
      <w:r w:rsidRPr="00EC24A2">
        <w:rPr>
          <w:rFonts w:ascii="Times New Roman" w:eastAsia="Calibri" w:hAnsi="Times New Roman" w:cs="Times New Roman"/>
          <w:sz w:val="28"/>
          <w:szCs w:val="28"/>
          <w:lang w:val="kk-KZ"/>
        </w:rPr>
        <w:t xml:space="preserve">  </w:t>
      </w:r>
      <w:hyperlink r:id="rId70" w:history="1">
        <w:r w:rsidR="009F6AF6" w:rsidRPr="00EC24A2">
          <w:rPr>
            <w:rStyle w:val="a3"/>
            <w:rFonts w:ascii="Times New Roman" w:eastAsia="Calibri" w:hAnsi="Times New Roman" w:cs="Times New Roman"/>
            <w:color w:val="auto"/>
            <w:sz w:val="28"/>
            <w:szCs w:val="28"/>
            <w:lang w:val="kk-KZ"/>
          </w:rPr>
          <w:t>https://seanews.ru/2017/11/30/kitajskaja-nacionalnaja-platforma-dl/?ysclid=lb93apc4ml263392965</w:t>
        </w:r>
      </w:hyperlink>
      <w:r w:rsidR="009F6AF6" w:rsidRPr="00EC24A2">
        <w:rPr>
          <w:rFonts w:ascii="Times New Roman" w:eastAsia="Calibri" w:hAnsi="Times New Roman" w:cs="Times New Roman"/>
          <w:sz w:val="28"/>
          <w:szCs w:val="28"/>
          <w:lang w:val="kk-KZ"/>
        </w:rPr>
        <w:t xml:space="preserve"> </w:t>
      </w:r>
      <w:r w:rsidR="009F745E" w:rsidRPr="00EC24A2">
        <w:rPr>
          <w:rFonts w:ascii="Times New Roman" w:eastAsia="Calibri" w:hAnsi="Times New Roman" w:cs="Times New Roman"/>
          <w:sz w:val="28"/>
          <w:szCs w:val="28"/>
          <w:lang w:val="kk-KZ"/>
        </w:rPr>
        <w:t>17.10.202</w:t>
      </w:r>
      <w:r w:rsidR="00E270BD" w:rsidRPr="00EC24A2">
        <w:rPr>
          <w:rFonts w:ascii="Times New Roman" w:eastAsia="Calibri" w:hAnsi="Times New Roman" w:cs="Times New Roman"/>
          <w:sz w:val="28"/>
          <w:szCs w:val="28"/>
          <w:lang w:val="kk-KZ"/>
        </w:rPr>
        <w:t>2</w:t>
      </w:r>
      <w:r w:rsidR="009F6AF6" w:rsidRPr="00EC24A2">
        <w:rPr>
          <w:rFonts w:ascii="Times New Roman" w:eastAsia="Calibri" w:hAnsi="Times New Roman" w:cs="Times New Roman"/>
          <w:sz w:val="28"/>
          <w:szCs w:val="28"/>
          <w:lang w:val="kk-KZ"/>
        </w:rPr>
        <w:t xml:space="preserve"> </w:t>
      </w:r>
    </w:p>
    <w:p w14:paraId="0AB63B34" w14:textId="7662B6E7"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Воронцова С.Д.</w:t>
      </w:r>
      <w:r w:rsidR="009F6AF6"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Системы управления и мониторинга транспортных и грузовых потоков в странах АТЭС. «Транспорт Российской Феде</w:t>
      </w:r>
      <w:r w:rsidR="009F6AF6" w:rsidRPr="00EC24A2">
        <w:rPr>
          <w:rFonts w:ascii="Times New Roman" w:eastAsia="Calibri" w:hAnsi="Times New Roman" w:cs="Times New Roman"/>
          <w:sz w:val="28"/>
          <w:szCs w:val="28"/>
          <w:lang w:val="kk-KZ"/>
        </w:rPr>
        <w:t xml:space="preserve">рации». – 2013. - </w:t>
      </w:r>
      <w:r w:rsidRPr="00EC24A2">
        <w:rPr>
          <w:rFonts w:ascii="Times New Roman" w:eastAsia="Calibri" w:hAnsi="Times New Roman" w:cs="Times New Roman"/>
          <w:sz w:val="28"/>
          <w:szCs w:val="28"/>
          <w:lang w:val="kk-KZ"/>
        </w:rPr>
        <w:t xml:space="preserve">№ 1 (44) </w:t>
      </w:r>
      <w:r w:rsidR="009F6AF6" w:rsidRPr="00EC24A2">
        <w:rPr>
          <w:rFonts w:ascii="Times New Roman" w:eastAsia="Calibri" w:hAnsi="Times New Roman" w:cs="Times New Roman"/>
          <w:sz w:val="28"/>
          <w:szCs w:val="28"/>
          <w:lang w:val="kk-KZ"/>
        </w:rPr>
        <w:t xml:space="preserve">– </w:t>
      </w:r>
      <w:r w:rsidR="00AF6B60" w:rsidRPr="00EC24A2">
        <w:rPr>
          <w:rFonts w:ascii="Times New Roman" w:eastAsia="Calibri" w:hAnsi="Times New Roman" w:cs="Times New Roman"/>
          <w:sz w:val="28"/>
          <w:szCs w:val="28"/>
          <w:lang w:val="kk-KZ"/>
        </w:rPr>
        <w:t>С</w:t>
      </w:r>
      <w:r w:rsidR="009F6AF6" w:rsidRPr="00EC24A2">
        <w:rPr>
          <w:rFonts w:ascii="Times New Roman" w:eastAsia="Calibri" w:hAnsi="Times New Roman" w:cs="Times New Roman"/>
          <w:sz w:val="28"/>
          <w:szCs w:val="28"/>
          <w:lang w:val="kk-KZ"/>
        </w:rPr>
        <w:t>.</w:t>
      </w:r>
      <w:r w:rsidR="00AF6B60" w:rsidRPr="00EC24A2">
        <w:rPr>
          <w:rFonts w:ascii="Times New Roman" w:eastAsia="Calibri" w:hAnsi="Times New Roman" w:cs="Times New Roman"/>
          <w:sz w:val="28"/>
          <w:szCs w:val="28"/>
          <w:lang w:val="kk-KZ"/>
        </w:rPr>
        <w:t xml:space="preserve"> </w:t>
      </w:r>
      <w:r w:rsidR="009F745E" w:rsidRPr="00EC24A2">
        <w:rPr>
          <w:rFonts w:ascii="Times New Roman" w:eastAsia="Calibri" w:hAnsi="Times New Roman" w:cs="Times New Roman"/>
          <w:sz w:val="28"/>
          <w:szCs w:val="28"/>
          <w:lang w:val="kk-KZ"/>
        </w:rPr>
        <w:t>24-28</w:t>
      </w:r>
      <w:r w:rsidR="00AF6B60" w:rsidRPr="00EC24A2">
        <w:rPr>
          <w:rFonts w:ascii="Times New Roman" w:eastAsia="Calibri" w:hAnsi="Times New Roman" w:cs="Times New Roman"/>
          <w:sz w:val="28"/>
          <w:szCs w:val="28"/>
          <w:lang w:val="kk-KZ"/>
        </w:rPr>
        <w:t>.</w:t>
      </w:r>
    </w:p>
    <w:p w14:paraId="43C6A1F4" w14:textId="2A10B464"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Ефремов А.А., Крекова М.М., Борейко А.Е.Ключевые подходы к построению системы цифровых транспортных коридоров ЕАЭС. Экономика и управление народным хозяйством. Серия: Экономика и Право</w:t>
      </w:r>
      <w:r w:rsidR="002319C7" w:rsidRPr="00EC24A2">
        <w:rPr>
          <w:rFonts w:ascii="Times New Roman" w:eastAsia="Calibri" w:hAnsi="Times New Roman" w:cs="Times New Roman"/>
          <w:sz w:val="28"/>
          <w:szCs w:val="28"/>
          <w:lang w:val="kk-KZ"/>
        </w:rPr>
        <w:t xml:space="preserve">. - </w:t>
      </w:r>
      <w:r w:rsidRPr="00EC24A2">
        <w:rPr>
          <w:rFonts w:ascii="Times New Roman" w:eastAsia="Calibri" w:hAnsi="Times New Roman" w:cs="Times New Roman"/>
          <w:sz w:val="28"/>
          <w:szCs w:val="28"/>
          <w:lang w:val="kk-KZ"/>
        </w:rPr>
        <w:t>2019.</w:t>
      </w:r>
      <w:r w:rsidR="002319C7" w:rsidRPr="00EC24A2">
        <w:rPr>
          <w:rFonts w:ascii="Times New Roman" w:eastAsia="Calibri" w:hAnsi="Times New Roman" w:cs="Times New Roman"/>
          <w:sz w:val="28"/>
          <w:szCs w:val="28"/>
          <w:lang w:val="kk-KZ"/>
        </w:rPr>
        <w:t xml:space="preserve"> - №4 – </w:t>
      </w:r>
      <w:r w:rsidR="00AF6B60" w:rsidRPr="00EC24A2">
        <w:rPr>
          <w:rFonts w:ascii="Times New Roman" w:eastAsia="Calibri" w:hAnsi="Times New Roman" w:cs="Times New Roman"/>
          <w:sz w:val="28"/>
          <w:szCs w:val="28"/>
          <w:lang w:val="kk-KZ"/>
        </w:rPr>
        <w:t xml:space="preserve"> С</w:t>
      </w:r>
      <w:r w:rsidR="002319C7" w:rsidRPr="00EC24A2">
        <w:rPr>
          <w:rFonts w:ascii="Times New Roman" w:eastAsia="Calibri" w:hAnsi="Times New Roman" w:cs="Times New Roman"/>
          <w:sz w:val="28"/>
          <w:szCs w:val="28"/>
          <w:lang w:val="kk-KZ"/>
        </w:rPr>
        <w:t>.</w:t>
      </w:r>
      <w:r w:rsidR="00AF6B60" w:rsidRPr="00EC24A2">
        <w:rPr>
          <w:rFonts w:ascii="Times New Roman" w:eastAsia="Calibri" w:hAnsi="Times New Roman" w:cs="Times New Roman"/>
          <w:sz w:val="28"/>
          <w:szCs w:val="28"/>
          <w:lang w:val="kk-KZ"/>
        </w:rPr>
        <w:t xml:space="preserve"> </w:t>
      </w:r>
      <w:r w:rsidR="009F745E" w:rsidRPr="00EC24A2">
        <w:rPr>
          <w:rFonts w:ascii="Times New Roman" w:eastAsia="Calibri" w:hAnsi="Times New Roman" w:cs="Times New Roman"/>
          <w:sz w:val="28"/>
          <w:szCs w:val="28"/>
          <w:lang w:val="kk-KZ"/>
        </w:rPr>
        <w:t>24-30</w:t>
      </w:r>
    </w:p>
    <w:p w14:paraId="11AA98BC" w14:textId="52CDA516"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Европейская логистическая платформа (european-logistics-platform.eu). </w:t>
      </w:r>
      <w:hyperlink w:history="1">
        <w:r w:rsidR="00AF6B60" w:rsidRPr="00EC24A2">
          <w:rPr>
            <w:rStyle w:val="a3"/>
            <w:rFonts w:ascii="Times New Roman" w:eastAsia="Calibri" w:hAnsi="Times New Roman" w:cs="Times New Roman"/>
            <w:color w:val="auto"/>
            <w:sz w:val="28"/>
            <w:szCs w:val="28"/>
            <w:lang w:val="kk-KZ"/>
          </w:rPr>
          <w:t>http://www.european-logistics-platform.eu /</w:t>
        </w:r>
      </w:hyperlink>
      <w:r w:rsidR="00AF6B60" w:rsidRPr="00EC24A2">
        <w:rPr>
          <w:rFonts w:ascii="Times New Roman" w:eastAsia="Calibri" w:hAnsi="Times New Roman" w:cs="Times New Roman"/>
          <w:sz w:val="28"/>
          <w:szCs w:val="28"/>
          <w:u w:val="single"/>
          <w:lang w:val="kk-KZ"/>
        </w:rPr>
        <w:t xml:space="preserve">  </w:t>
      </w:r>
      <w:r w:rsidR="00E62142" w:rsidRPr="00EC24A2">
        <w:rPr>
          <w:rFonts w:ascii="Times New Roman" w:eastAsia="Calibri" w:hAnsi="Times New Roman" w:cs="Times New Roman"/>
          <w:sz w:val="28"/>
          <w:szCs w:val="28"/>
          <w:u w:val="single"/>
          <w:lang w:val="kk-KZ"/>
        </w:rPr>
        <w:t>30.04.2023</w:t>
      </w:r>
    </w:p>
    <w:p w14:paraId="40F77DBB" w14:textId="4CC0FD62"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Барыкин</w:t>
      </w:r>
      <w:r w:rsidR="002319C7" w:rsidRPr="00EC24A2">
        <w:rPr>
          <w:rFonts w:ascii="Times New Roman" w:eastAsia="Calibri" w:hAnsi="Times New Roman" w:cs="Times New Roman"/>
          <w:sz w:val="28"/>
          <w:szCs w:val="28"/>
          <w:lang w:val="kk-KZ"/>
        </w:rPr>
        <w:t xml:space="preserve"> С.Е.</w:t>
      </w:r>
      <w:r w:rsidRPr="00EC24A2">
        <w:rPr>
          <w:rFonts w:ascii="Times New Roman" w:eastAsia="Calibri" w:hAnsi="Times New Roman" w:cs="Times New Roman"/>
          <w:sz w:val="28"/>
          <w:szCs w:val="28"/>
        </w:rPr>
        <w:t>,</w:t>
      </w:r>
      <w:r w:rsidRPr="00EC24A2">
        <w:rPr>
          <w:rFonts w:ascii="Times New Roman" w:eastAsia="Calibri" w:hAnsi="Times New Roman" w:cs="Times New Roman"/>
          <w:sz w:val="28"/>
          <w:szCs w:val="28"/>
          <w:lang w:val="kk-KZ"/>
        </w:rPr>
        <w:t xml:space="preserve"> Егерева</w:t>
      </w:r>
      <w:r w:rsidR="002319C7" w:rsidRPr="00EC24A2">
        <w:rPr>
          <w:rFonts w:ascii="Times New Roman" w:eastAsia="Calibri" w:hAnsi="Times New Roman" w:cs="Times New Roman"/>
          <w:sz w:val="28"/>
          <w:szCs w:val="28"/>
          <w:lang w:val="kk-KZ"/>
        </w:rPr>
        <w:t xml:space="preserve"> Ю.Б.</w:t>
      </w:r>
      <w:r w:rsidRPr="00EC24A2">
        <w:rPr>
          <w:rFonts w:ascii="Times New Roman" w:eastAsia="Calibri" w:hAnsi="Times New Roman" w:cs="Times New Roman"/>
          <w:sz w:val="28"/>
          <w:szCs w:val="28"/>
        </w:rPr>
        <w:t>,</w:t>
      </w:r>
      <w:r w:rsidRPr="00EC24A2">
        <w:rPr>
          <w:rFonts w:ascii="Times New Roman" w:eastAsia="Calibri" w:hAnsi="Times New Roman" w:cs="Times New Roman"/>
          <w:sz w:val="28"/>
          <w:szCs w:val="28"/>
          <w:lang w:val="kk-KZ"/>
        </w:rPr>
        <w:t xml:space="preserve"> Корчагина</w:t>
      </w:r>
      <w:r w:rsidR="002319C7" w:rsidRPr="00EC24A2">
        <w:rPr>
          <w:rFonts w:ascii="Times New Roman" w:eastAsia="Calibri" w:hAnsi="Times New Roman" w:cs="Times New Roman"/>
          <w:sz w:val="28"/>
          <w:szCs w:val="28"/>
          <w:lang w:val="kk-KZ"/>
        </w:rPr>
        <w:t xml:space="preserve"> Е.В.</w:t>
      </w:r>
      <w:r w:rsidRPr="00EC24A2">
        <w:rPr>
          <w:rFonts w:ascii="Times New Roman" w:eastAsia="Calibri" w:hAnsi="Times New Roman" w:cs="Times New Roman"/>
          <w:sz w:val="28"/>
          <w:szCs w:val="28"/>
        </w:rPr>
        <w:t>,</w:t>
      </w:r>
      <w:r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eastAsia="en-US"/>
        </w:rPr>
        <w:t>Калинина</w:t>
      </w:r>
      <w:r w:rsidR="002319C7" w:rsidRPr="00EC24A2">
        <w:rPr>
          <w:rFonts w:ascii="Times New Roman" w:eastAsia="Calibri" w:hAnsi="Times New Roman" w:cs="Times New Roman"/>
          <w:sz w:val="28"/>
          <w:szCs w:val="28"/>
          <w:lang w:val="kk-KZ"/>
        </w:rPr>
        <w:t xml:space="preserve"> О.В.</w:t>
      </w:r>
      <w:r w:rsidRPr="00EC24A2">
        <w:rPr>
          <w:rFonts w:ascii="Times New Roman" w:eastAsia="Calibri" w:hAnsi="Times New Roman" w:cs="Times New Roman"/>
          <w:sz w:val="28"/>
          <w:szCs w:val="28"/>
          <w:lang w:eastAsia="en-US"/>
        </w:rPr>
        <w:t>, Федоров</w:t>
      </w:r>
      <w:r w:rsidRPr="00EC24A2">
        <w:rPr>
          <w:rFonts w:ascii="Times New Roman" w:eastAsia="Calibri" w:hAnsi="Times New Roman" w:cs="Times New Roman"/>
          <w:sz w:val="28"/>
          <w:szCs w:val="28"/>
          <w:lang w:val="kk-KZ"/>
        </w:rPr>
        <w:t>а</w:t>
      </w:r>
      <w:r w:rsidR="002319C7" w:rsidRPr="00EC24A2">
        <w:rPr>
          <w:rFonts w:ascii="Times New Roman" w:eastAsia="Calibri" w:hAnsi="Times New Roman" w:cs="Times New Roman"/>
          <w:sz w:val="28"/>
          <w:szCs w:val="28"/>
          <w:lang w:eastAsia="en-US"/>
        </w:rPr>
        <w:t xml:space="preserve"> Е.С.</w:t>
      </w:r>
      <w:r w:rsidRPr="00EC24A2">
        <w:rPr>
          <w:rFonts w:ascii="Times New Roman" w:eastAsia="Calibri" w:hAnsi="Times New Roman" w:cs="Times New Roman"/>
          <w:sz w:val="28"/>
          <w:szCs w:val="28"/>
          <w:lang w:val="kk-KZ"/>
        </w:rPr>
        <w:t xml:space="preserve"> Крупнейшие международные цифровые логистические платформы: сравнительный анализ. Омский Научный Вестник. Серия «Общество. История. Современность»</w:t>
      </w:r>
      <w:r w:rsidR="002319C7" w:rsidRPr="00EC24A2">
        <w:rPr>
          <w:rFonts w:ascii="Times New Roman" w:eastAsia="Calibri" w:hAnsi="Times New Roman" w:cs="Times New Roman"/>
          <w:sz w:val="28"/>
          <w:szCs w:val="28"/>
          <w:lang w:val="kk-KZ"/>
        </w:rPr>
        <w:t xml:space="preserve"> 2022. </w:t>
      </w:r>
      <w:r w:rsidRPr="00EC24A2">
        <w:rPr>
          <w:rFonts w:ascii="Times New Roman" w:eastAsia="Calibri" w:hAnsi="Times New Roman" w:cs="Times New Roman"/>
          <w:sz w:val="28"/>
          <w:szCs w:val="28"/>
          <w:lang w:val="kk-KZ"/>
        </w:rPr>
        <w:t>Т</w:t>
      </w:r>
      <w:r w:rsidR="002319C7" w:rsidRPr="00EC24A2">
        <w:rPr>
          <w:rFonts w:ascii="Times New Roman" w:eastAsia="Calibri" w:hAnsi="Times New Roman" w:cs="Times New Roman"/>
          <w:sz w:val="28"/>
          <w:szCs w:val="28"/>
          <w:lang w:val="kk-KZ"/>
        </w:rPr>
        <w:t>.</w:t>
      </w:r>
      <w:r w:rsidRPr="00EC24A2">
        <w:rPr>
          <w:rFonts w:ascii="Times New Roman" w:eastAsia="Calibri" w:hAnsi="Times New Roman" w:cs="Times New Roman"/>
          <w:sz w:val="28"/>
          <w:szCs w:val="28"/>
          <w:lang w:val="kk-KZ"/>
        </w:rPr>
        <w:t>7</w:t>
      </w:r>
      <w:r w:rsidR="002319C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№1</w:t>
      </w:r>
      <w:r w:rsidR="002319C7" w:rsidRPr="00EC24A2">
        <w:rPr>
          <w:rFonts w:ascii="Times New Roman" w:eastAsia="Calibri" w:hAnsi="Times New Roman" w:cs="Times New Roman"/>
          <w:sz w:val="28"/>
          <w:szCs w:val="28"/>
          <w:lang w:val="kk-KZ"/>
        </w:rPr>
        <w:t xml:space="preserve">. – </w:t>
      </w:r>
      <w:r w:rsidR="00AF6B60" w:rsidRPr="00EC24A2">
        <w:rPr>
          <w:rFonts w:ascii="Times New Roman" w:eastAsia="Calibri" w:hAnsi="Times New Roman" w:cs="Times New Roman"/>
          <w:sz w:val="28"/>
          <w:szCs w:val="28"/>
          <w:lang w:val="kk-KZ"/>
        </w:rPr>
        <w:t>С</w:t>
      </w:r>
      <w:r w:rsidR="002319C7" w:rsidRPr="00EC24A2">
        <w:rPr>
          <w:rFonts w:ascii="Times New Roman" w:eastAsia="Calibri" w:hAnsi="Times New Roman" w:cs="Times New Roman"/>
          <w:sz w:val="28"/>
          <w:szCs w:val="28"/>
          <w:lang w:val="kk-KZ"/>
        </w:rPr>
        <w:t>.</w:t>
      </w:r>
      <w:r w:rsidR="00AF6B60" w:rsidRPr="00EC24A2">
        <w:rPr>
          <w:rFonts w:ascii="Times New Roman" w:eastAsia="Calibri" w:hAnsi="Times New Roman" w:cs="Times New Roman"/>
          <w:sz w:val="28"/>
          <w:szCs w:val="28"/>
          <w:lang w:val="kk-KZ"/>
        </w:rPr>
        <w:t xml:space="preserve"> </w:t>
      </w:r>
      <w:r w:rsidR="00E270BD" w:rsidRPr="00EC24A2">
        <w:rPr>
          <w:rFonts w:ascii="Times New Roman" w:eastAsia="Calibri" w:hAnsi="Times New Roman" w:cs="Times New Roman"/>
          <w:sz w:val="28"/>
          <w:szCs w:val="28"/>
          <w:lang w:val="kk-KZ"/>
        </w:rPr>
        <w:t>97-103</w:t>
      </w:r>
      <w:r w:rsidRPr="00EC24A2">
        <w:rPr>
          <w:rFonts w:ascii="Times New Roman" w:eastAsia="Calibri" w:hAnsi="Times New Roman" w:cs="Times New Roman"/>
          <w:sz w:val="28"/>
          <w:szCs w:val="28"/>
          <w:lang w:val="kk-KZ"/>
        </w:rPr>
        <w:t xml:space="preserve">  </w:t>
      </w:r>
      <w:hyperlink r:id="rId71" w:history="1">
        <w:r w:rsidR="00AF6B60" w:rsidRPr="00EC24A2">
          <w:rPr>
            <w:rStyle w:val="a3"/>
            <w:rFonts w:ascii="Times New Roman" w:eastAsia="Calibri" w:hAnsi="Times New Roman" w:cs="Times New Roman"/>
            <w:color w:val="auto"/>
            <w:sz w:val="28"/>
            <w:szCs w:val="28"/>
            <w:lang w:val="kk-KZ"/>
          </w:rPr>
          <w:t xml:space="preserve">https://cyberleninka.ru/article/n/krupneyshie-mezhdunarodnye-tsifrovye-logisticheskie-platformy-sravnitelnyy-analiz/viewer   </w:t>
        </w:r>
        <w:r w:rsidR="00AF6B60" w:rsidRPr="00EC24A2">
          <w:rPr>
            <w:rStyle w:val="a3"/>
            <w:rFonts w:ascii="Times New Roman" w:eastAsia="Calibri" w:hAnsi="Times New Roman" w:cs="Times New Roman"/>
            <w:color w:val="auto"/>
            <w:sz w:val="28"/>
            <w:szCs w:val="28"/>
            <w:u w:val="none"/>
            <w:lang w:val="kk-KZ"/>
          </w:rPr>
          <w:t>05.08.2022</w:t>
        </w:r>
      </w:hyperlink>
      <w:r w:rsidR="00AF6B60" w:rsidRPr="00EC24A2">
        <w:rPr>
          <w:rFonts w:ascii="Times New Roman" w:eastAsia="Calibri" w:hAnsi="Times New Roman" w:cs="Times New Roman"/>
          <w:sz w:val="28"/>
          <w:szCs w:val="28"/>
          <w:lang w:val="kk-KZ"/>
        </w:rPr>
        <w:t>.</w:t>
      </w:r>
    </w:p>
    <w:p w14:paraId="1C130D0F" w14:textId="4FB7799B"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Қазақстанның көлік-логистикалық кешенін дамытудың 2030 жылға дейінгі кешенді жоспарын қалыптастыру бойынша ТАЛДАУДЫҚ ШОЛУ және тұжырымдамалық ұсыныстар. «KAZLOGISTICS» ЗТБ  Қазақстан көлік қызметкерлерінің одағы зерттеулерін</w:t>
      </w:r>
      <w:r w:rsidR="002319C7" w:rsidRPr="00EC24A2">
        <w:rPr>
          <w:rFonts w:ascii="Times New Roman" w:eastAsia="Calibri" w:hAnsi="Times New Roman" w:cs="Times New Roman"/>
          <w:sz w:val="28"/>
          <w:szCs w:val="28"/>
          <w:lang w:val="kk-KZ"/>
        </w:rPr>
        <w:t>ің қортынды есебі. Алматы, 2020</w:t>
      </w:r>
      <w:r w:rsidRPr="00EC24A2">
        <w:rPr>
          <w:rFonts w:ascii="Times New Roman" w:eastAsia="Calibri" w:hAnsi="Times New Roman" w:cs="Times New Roman"/>
          <w:sz w:val="28"/>
          <w:szCs w:val="28"/>
          <w:lang w:val="kk-KZ"/>
        </w:rPr>
        <w:t>.</w:t>
      </w:r>
      <w:r w:rsidRPr="00EC24A2">
        <w:rPr>
          <w:rFonts w:ascii="Times New Roman" w:eastAsia="Calibri" w:hAnsi="Times New Roman" w:cs="Times New Roman"/>
          <w:sz w:val="28"/>
          <w:szCs w:val="28"/>
          <w:lang w:val="kk-KZ" w:eastAsia="en-US"/>
        </w:rPr>
        <w:t xml:space="preserve"> </w:t>
      </w:r>
      <w:r w:rsidR="002319C7" w:rsidRPr="00EC24A2">
        <w:rPr>
          <w:rFonts w:ascii="Times New Roman" w:eastAsia="Calibri" w:hAnsi="Times New Roman" w:cs="Times New Roman"/>
          <w:sz w:val="28"/>
          <w:szCs w:val="28"/>
          <w:lang w:val="kk-KZ" w:eastAsia="en-US"/>
        </w:rPr>
        <w:t xml:space="preserve">– </w:t>
      </w:r>
      <w:r w:rsidR="00266603" w:rsidRPr="00EC24A2">
        <w:rPr>
          <w:rFonts w:ascii="Times New Roman" w:eastAsia="Calibri" w:hAnsi="Times New Roman" w:cs="Times New Roman"/>
          <w:sz w:val="28"/>
          <w:szCs w:val="28"/>
          <w:lang w:val="kk-KZ" w:eastAsia="en-US"/>
        </w:rPr>
        <w:t>Б</w:t>
      </w:r>
      <w:r w:rsidR="002319C7" w:rsidRPr="00EC24A2">
        <w:rPr>
          <w:rFonts w:ascii="Times New Roman" w:eastAsia="Calibri" w:hAnsi="Times New Roman" w:cs="Times New Roman"/>
          <w:sz w:val="28"/>
          <w:szCs w:val="28"/>
          <w:lang w:val="kk-KZ" w:eastAsia="en-US"/>
        </w:rPr>
        <w:t>.</w:t>
      </w:r>
      <w:r w:rsidR="00E270BD" w:rsidRPr="00EC24A2">
        <w:rPr>
          <w:rFonts w:ascii="Times New Roman" w:eastAsia="Calibri" w:hAnsi="Times New Roman" w:cs="Times New Roman"/>
          <w:sz w:val="28"/>
          <w:szCs w:val="28"/>
          <w:lang w:val="kk-KZ" w:eastAsia="en-US"/>
        </w:rPr>
        <w:t>169</w:t>
      </w:r>
      <w:r w:rsidR="00E270BD" w:rsidRPr="00EC24A2">
        <w:rPr>
          <w:rFonts w:ascii="Times New Roman" w:hAnsi="Times New Roman" w:cs="Times New Roman"/>
          <w:sz w:val="28"/>
          <w:szCs w:val="28"/>
          <w:lang w:val="kk-KZ"/>
        </w:rPr>
        <w:t xml:space="preserve"> </w:t>
      </w:r>
      <w:hyperlink r:id="rId72" w:history="1">
        <w:r w:rsidR="00E270BD" w:rsidRPr="00EC24A2">
          <w:rPr>
            <w:rFonts w:ascii="Times New Roman" w:hAnsi="Times New Roman" w:cs="Times New Roman"/>
            <w:sz w:val="28"/>
            <w:szCs w:val="28"/>
            <w:u w:val="single"/>
            <w:lang w:val="kk-KZ"/>
          </w:rPr>
          <w:t>b805fa8a84a59bfc09eb0923f04bf15c.pdf (kazlogistics.kz)</w:t>
        </w:r>
      </w:hyperlink>
      <w:r w:rsidR="00E270BD" w:rsidRPr="00EC24A2">
        <w:rPr>
          <w:rFonts w:ascii="Times New Roman" w:hAnsi="Times New Roman" w:cs="Times New Roman"/>
          <w:sz w:val="28"/>
          <w:szCs w:val="28"/>
          <w:lang w:val="kk-KZ"/>
        </w:rPr>
        <w:t xml:space="preserve"> 28.07.2021</w:t>
      </w:r>
      <w:r w:rsidR="00AF6B60" w:rsidRPr="00EC24A2">
        <w:rPr>
          <w:rFonts w:ascii="Times New Roman" w:hAnsi="Times New Roman" w:cs="Times New Roman"/>
          <w:sz w:val="28"/>
          <w:szCs w:val="28"/>
          <w:lang w:val="kk-KZ"/>
        </w:rPr>
        <w:t>.</w:t>
      </w:r>
    </w:p>
    <w:p w14:paraId="353F5180" w14:textId="129DEDC6"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«Нұрлы жол» инфрақұрылымды дамытудың 2015-2019 жылдарға арналған мемлекеттік бағдарламасы. ҚР Үкіметінің 2018 жылғы 30 шілдедегі </w:t>
      </w:r>
      <w:r w:rsidR="002319C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 470 қаулысымен бекітілген.</w:t>
      </w:r>
      <w:r w:rsidR="002319C7" w:rsidRPr="00EC24A2">
        <w:rPr>
          <w:rFonts w:ascii="Times New Roman" w:eastAsia="Calibri" w:hAnsi="Times New Roman" w:cs="Times New Roman"/>
          <w:sz w:val="28"/>
          <w:szCs w:val="28"/>
          <w:lang w:val="kk-KZ"/>
        </w:rPr>
        <w:t xml:space="preserve"> </w:t>
      </w:r>
      <w:hyperlink r:id="rId73" w:history="1">
        <w:r w:rsidR="00AF5A8A" w:rsidRPr="00EC24A2">
          <w:rPr>
            <w:rStyle w:val="a3"/>
            <w:rFonts w:ascii="Times New Roman" w:eastAsia="Calibri" w:hAnsi="Times New Roman" w:cs="Times New Roman"/>
            <w:color w:val="auto"/>
            <w:sz w:val="28"/>
            <w:szCs w:val="28"/>
            <w:lang w:val="kk-KZ"/>
          </w:rPr>
          <w:t>https://adilet.zan.kz/kaz/docs/P1800000470</w:t>
        </w:r>
      </w:hyperlink>
      <w:r w:rsidR="00AF5A8A" w:rsidRPr="00EC24A2">
        <w:rPr>
          <w:rFonts w:ascii="Times New Roman" w:eastAsia="Calibri" w:hAnsi="Times New Roman" w:cs="Times New Roman"/>
          <w:sz w:val="28"/>
          <w:szCs w:val="28"/>
          <w:lang w:val="kk-KZ"/>
        </w:rPr>
        <w:t xml:space="preserve"> 04.04.2019</w:t>
      </w:r>
      <w:r w:rsidR="00AF6B60" w:rsidRPr="00EC24A2">
        <w:rPr>
          <w:rFonts w:ascii="Times New Roman" w:eastAsia="Calibri" w:hAnsi="Times New Roman" w:cs="Times New Roman"/>
          <w:sz w:val="28"/>
          <w:szCs w:val="28"/>
          <w:lang w:val="kk-KZ"/>
        </w:rPr>
        <w:t>.</w:t>
      </w:r>
    </w:p>
    <w:p w14:paraId="705A3CB0" w14:textId="05B52D77"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2020-2025 жылдарға арналған «Нұрлы жол» мемлекеттік инфрақұрылымды дамыту бағдарламасы. ҚР Үкіметінің 2019 жылғы 31 желтоқсандағы </w:t>
      </w:r>
      <w:r w:rsidR="002319C7" w:rsidRPr="00EC24A2">
        <w:rPr>
          <w:rFonts w:ascii="Times New Roman" w:eastAsia="Calibri" w:hAnsi="Times New Roman" w:cs="Times New Roman"/>
          <w:sz w:val="28"/>
          <w:szCs w:val="28"/>
          <w:lang w:val="kk-KZ"/>
        </w:rPr>
        <w:t>№</w:t>
      </w:r>
      <w:r w:rsidRPr="00EC24A2">
        <w:rPr>
          <w:rFonts w:ascii="Times New Roman" w:eastAsia="Calibri" w:hAnsi="Times New Roman" w:cs="Times New Roman"/>
          <w:sz w:val="28"/>
          <w:szCs w:val="28"/>
          <w:lang w:val="kk-KZ"/>
        </w:rPr>
        <w:t>1055 қаулысымен бекітілген.</w:t>
      </w:r>
      <w:r w:rsidR="00AF5A8A" w:rsidRPr="00EC24A2">
        <w:rPr>
          <w:rFonts w:ascii="Times New Roman" w:hAnsi="Times New Roman" w:cs="Times New Roman"/>
          <w:sz w:val="28"/>
          <w:szCs w:val="28"/>
          <w:lang w:val="kk-KZ"/>
        </w:rPr>
        <w:t xml:space="preserve"> </w:t>
      </w:r>
      <w:hyperlink r:id="rId74" w:history="1">
        <w:r w:rsidR="00AF5A8A" w:rsidRPr="00EC24A2">
          <w:rPr>
            <w:rStyle w:val="a3"/>
            <w:rFonts w:ascii="Times New Roman" w:eastAsia="Calibri" w:hAnsi="Times New Roman" w:cs="Times New Roman"/>
            <w:color w:val="auto"/>
            <w:sz w:val="28"/>
            <w:szCs w:val="28"/>
            <w:lang w:val="kk-KZ"/>
          </w:rPr>
          <w:t>https://adilet.zan.kz/kaz/docs/P1900001055</w:t>
        </w:r>
      </w:hyperlink>
      <w:r w:rsidR="00AF5A8A" w:rsidRPr="00EC24A2">
        <w:rPr>
          <w:rFonts w:ascii="Times New Roman" w:eastAsia="Calibri" w:hAnsi="Times New Roman" w:cs="Times New Roman"/>
          <w:sz w:val="28"/>
          <w:szCs w:val="28"/>
          <w:lang w:val="kk-KZ"/>
        </w:rPr>
        <w:t xml:space="preserve"> 02.06.2020</w:t>
      </w:r>
      <w:r w:rsidR="00AF6B60" w:rsidRPr="00EC24A2">
        <w:rPr>
          <w:rFonts w:ascii="Times New Roman" w:eastAsia="Calibri" w:hAnsi="Times New Roman" w:cs="Times New Roman"/>
          <w:sz w:val="28"/>
          <w:szCs w:val="28"/>
          <w:lang w:val="kk-KZ"/>
        </w:rPr>
        <w:t>.</w:t>
      </w:r>
      <w:r w:rsidR="002319C7" w:rsidRPr="00EC24A2">
        <w:rPr>
          <w:rFonts w:ascii="Times New Roman" w:eastAsia="Calibri" w:hAnsi="Times New Roman" w:cs="Times New Roman"/>
          <w:sz w:val="28"/>
          <w:szCs w:val="28"/>
          <w:lang w:val="kk-KZ"/>
        </w:rPr>
        <w:t xml:space="preserve"> </w:t>
      </w:r>
    </w:p>
    <w:p w14:paraId="1D42C100" w14:textId="05436638"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2021-2025 жылдарға арналған «Қуатты өңірлер – ел дамуының драйвері» ұлттық жобасы. Қазақстан Республикасы Үкіметінің 2021 жылғы 12 қазандағы № 729 қаулысы.</w:t>
      </w:r>
      <w:r w:rsidR="002319C7" w:rsidRPr="00EC24A2">
        <w:rPr>
          <w:rFonts w:ascii="Times New Roman" w:eastAsia="Calibri" w:hAnsi="Times New Roman" w:cs="Times New Roman"/>
          <w:sz w:val="28"/>
          <w:szCs w:val="28"/>
          <w:lang w:val="kk-KZ"/>
        </w:rPr>
        <w:t xml:space="preserve"> </w:t>
      </w:r>
      <w:hyperlink r:id="rId75" w:history="1">
        <w:r w:rsidR="00AF5A8A" w:rsidRPr="00EC24A2">
          <w:rPr>
            <w:rStyle w:val="a3"/>
            <w:rFonts w:ascii="Times New Roman" w:eastAsia="Calibri" w:hAnsi="Times New Roman" w:cs="Times New Roman"/>
            <w:color w:val="auto"/>
            <w:sz w:val="28"/>
            <w:szCs w:val="28"/>
            <w:lang w:val="kk-KZ"/>
          </w:rPr>
          <w:t>https://adilet.zan.kz/kaz/docs/P2100000729</w:t>
        </w:r>
      </w:hyperlink>
      <w:r w:rsidR="00AF5A8A" w:rsidRPr="00EC24A2">
        <w:rPr>
          <w:rFonts w:ascii="Times New Roman" w:eastAsia="Calibri" w:hAnsi="Times New Roman" w:cs="Times New Roman"/>
          <w:sz w:val="28"/>
          <w:szCs w:val="28"/>
          <w:lang w:val="kk-KZ"/>
        </w:rPr>
        <w:t xml:space="preserve"> 25.01.2022</w:t>
      </w:r>
      <w:r w:rsidR="00AF6B60" w:rsidRPr="00EC24A2">
        <w:rPr>
          <w:rFonts w:ascii="Times New Roman" w:eastAsia="Calibri" w:hAnsi="Times New Roman" w:cs="Times New Roman"/>
          <w:sz w:val="28"/>
          <w:szCs w:val="28"/>
          <w:lang w:val="kk-KZ"/>
        </w:rPr>
        <w:t>.</w:t>
      </w:r>
    </w:p>
    <w:p w14:paraId="5E3683A5" w14:textId="35A488CD" w:rsidR="00B06541" w:rsidRPr="00EC24A2" w:rsidRDefault="00EA7FE5"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ГабдуллинаЛ.Б. Қазақстандағы көлік-логистикалық жүйенің даму мәслелері «Тенденции и перспективы развития наук</w:t>
      </w:r>
      <w:r w:rsidRPr="00B60240">
        <w:rPr>
          <w:rFonts w:ascii="Times New Roman" w:eastAsia="Calibri" w:hAnsi="Times New Roman" w:cs="Times New Roman"/>
          <w:sz w:val="28"/>
          <w:szCs w:val="28"/>
          <w:lang w:val="kk-KZ"/>
        </w:rPr>
        <w:t xml:space="preserve">и и образования в условиях </w:t>
      </w:r>
      <w:r w:rsidRPr="00EC24A2">
        <w:rPr>
          <w:rFonts w:ascii="Times New Roman" w:eastAsia="Calibri" w:hAnsi="Times New Roman" w:cs="Times New Roman"/>
          <w:sz w:val="28"/>
          <w:szCs w:val="28"/>
          <w:lang w:val="kk-KZ"/>
        </w:rPr>
        <w:t>глобализации» ХҒП интернет конференция материалдары (Шығ. 47),</w:t>
      </w:r>
      <w:r w:rsidR="00AF6B60"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Украина,</w:t>
      </w:r>
      <w:r w:rsidR="00AF6B60"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Переяслав-Хмельницкий қ.,</w:t>
      </w:r>
      <w:r w:rsidR="00AF6B60"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2019.</w:t>
      </w:r>
      <w:r w:rsidR="00AF6B60" w:rsidRPr="00EC24A2">
        <w:rPr>
          <w:rFonts w:ascii="Times New Roman" w:eastAsia="Calibri" w:hAnsi="Times New Roman" w:cs="Times New Roman"/>
          <w:sz w:val="28"/>
          <w:szCs w:val="28"/>
          <w:lang w:val="kk-KZ"/>
        </w:rPr>
        <w:t xml:space="preserve"> - </w:t>
      </w:r>
      <w:r w:rsidRPr="00EC24A2">
        <w:rPr>
          <w:rFonts w:ascii="Times New Roman" w:eastAsia="Calibri" w:hAnsi="Times New Roman" w:cs="Times New Roman"/>
          <w:sz w:val="28"/>
          <w:szCs w:val="28"/>
          <w:lang w:val="kk-KZ"/>
        </w:rPr>
        <w:t xml:space="preserve"> </w:t>
      </w:r>
      <w:r w:rsidR="00AF6B60" w:rsidRPr="00EC24A2">
        <w:rPr>
          <w:rFonts w:ascii="Times New Roman" w:eastAsia="Calibri" w:hAnsi="Times New Roman" w:cs="Times New Roman"/>
          <w:sz w:val="28"/>
          <w:szCs w:val="28"/>
          <w:lang w:val="kk-KZ"/>
        </w:rPr>
        <w:t xml:space="preserve">Б. </w:t>
      </w:r>
      <w:r w:rsidRPr="00EC24A2">
        <w:rPr>
          <w:rFonts w:ascii="Times New Roman" w:eastAsia="Calibri" w:hAnsi="Times New Roman" w:cs="Times New Roman"/>
          <w:sz w:val="28"/>
          <w:szCs w:val="28"/>
          <w:lang w:val="kk-KZ"/>
        </w:rPr>
        <w:t xml:space="preserve">55-59.  </w:t>
      </w:r>
      <w:hyperlink r:id="rId76" w:history="1">
        <w:r w:rsidRPr="00EC24A2">
          <w:rPr>
            <w:rStyle w:val="a3"/>
            <w:rFonts w:ascii="Times New Roman" w:eastAsia="Calibri" w:hAnsi="Times New Roman" w:cs="Times New Roman"/>
            <w:color w:val="auto"/>
            <w:sz w:val="28"/>
            <w:szCs w:val="28"/>
            <w:lang w:val="kk-KZ"/>
          </w:rPr>
          <w:t>https://drive.google.com/file/d/1BPCd1eCaI0Y34gr3fh3m8S92JSqrvITF/vie</w:t>
        </w:r>
      </w:hyperlink>
      <w:r w:rsidR="00AF6B60" w:rsidRPr="00EC24A2">
        <w:rPr>
          <w:rStyle w:val="a3"/>
          <w:rFonts w:ascii="Times New Roman" w:eastAsia="Calibri" w:hAnsi="Times New Roman" w:cs="Times New Roman"/>
          <w:color w:val="auto"/>
          <w:sz w:val="28"/>
          <w:szCs w:val="28"/>
          <w:lang w:val="kk-KZ"/>
        </w:rPr>
        <w:t xml:space="preserve"> </w:t>
      </w:r>
      <w:r w:rsidR="00963B70" w:rsidRPr="00EC24A2">
        <w:rPr>
          <w:rStyle w:val="a3"/>
          <w:rFonts w:ascii="Times New Roman" w:eastAsia="Calibri" w:hAnsi="Times New Roman" w:cs="Times New Roman"/>
          <w:color w:val="auto"/>
          <w:sz w:val="28"/>
          <w:szCs w:val="28"/>
          <w:lang w:val="en-US"/>
        </w:rPr>
        <w:t>02.05.2020</w:t>
      </w:r>
    </w:p>
    <w:p w14:paraId="52F6B543" w14:textId="3954CCD9"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eastAsia="en-US"/>
        </w:rPr>
        <w:t xml:space="preserve">Қазақстан Республикасы Стратегиялық жоспарлау және реформалау агенттігінің Ұлттық статистикалық бюросының ресми сайты. </w:t>
      </w:r>
      <w:r w:rsidRPr="00EC24A2">
        <w:rPr>
          <w:rFonts w:ascii="Times New Roman" w:eastAsia="Calibri" w:hAnsi="Times New Roman" w:cs="Times New Roman"/>
          <w:sz w:val="28"/>
          <w:szCs w:val="28"/>
          <w:lang w:val="kk-KZ"/>
        </w:rPr>
        <w:t xml:space="preserve">  </w:t>
      </w:r>
      <w:hyperlink r:id="rId77" w:history="1">
        <w:r w:rsidRPr="00EC24A2">
          <w:rPr>
            <w:rFonts w:ascii="Times New Roman" w:eastAsia="Calibri" w:hAnsi="Times New Roman" w:cs="Times New Roman"/>
            <w:sz w:val="28"/>
            <w:szCs w:val="28"/>
            <w:u w:val="single"/>
            <w:lang w:val="kk-KZ" w:eastAsia="en-US"/>
          </w:rPr>
          <w:t>https://stat.gov.kz/</w:t>
        </w:r>
      </w:hyperlink>
      <w:r w:rsidR="002319C7" w:rsidRPr="00EC24A2">
        <w:rPr>
          <w:rFonts w:ascii="Times New Roman" w:eastAsia="Calibri" w:hAnsi="Times New Roman" w:cs="Times New Roman"/>
          <w:sz w:val="28"/>
          <w:szCs w:val="28"/>
          <w:u w:val="single"/>
          <w:lang w:val="kk-KZ" w:eastAsia="en-US"/>
        </w:rPr>
        <w:t xml:space="preserve"> </w:t>
      </w:r>
      <w:r w:rsidR="00AF5A8A" w:rsidRPr="00EC24A2">
        <w:rPr>
          <w:rFonts w:ascii="Times New Roman" w:eastAsia="Calibri" w:hAnsi="Times New Roman" w:cs="Times New Roman"/>
          <w:sz w:val="28"/>
          <w:szCs w:val="28"/>
          <w:lang w:val="kk-KZ" w:eastAsia="en-US"/>
        </w:rPr>
        <w:t>11.08.2022</w:t>
      </w:r>
      <w:r w:rsidR="00AF6B60" w:rsidRPr="00EC24A2">
        <w:rPr>
          <w:rFonts w:ascii="Times New Roman" w:eastAsia="Calibri" w:hAnsi="Times New Roman" w:cs="Times New Roman"/>
          <w:sz w:val="28"/>
          <w:szCs w:val="28"/>
          <w:u w:val="single"/>
          <w:lang w:val="kk-KZ" w:eastAsia="en-US"/>
        </w:rPr>
        <w:t>.</w:t>
      </w:r>
      <w:r w:rsidR="00AF5A8A" w:rsidRPr="00EC24A2">
        <w:rPr>
          <w:rFonts w:ascii="Times New Roman" w:eastAsia="Calibri" w:hAnsi="Times New Roman" w:cs="Times New Roman"/>
          <w:sz w:val="28"/>
          <w:szCs w:val="28"/>
          <w:u w:val="single"/>
          <w:lang w:val="kk-KZ" w:eastAsia="en-US"/>
        </w:rPr>
        <w:t xml:space="preserve"> </w:t>
      </w:r>
    </w:p>
    <w:p w14:paraId="5635AC30" w14:textId="4B87F1D1"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eastAsia="en-US"/>
        </w:rPr>
        <w:t xml:space="preserve">Качалова Н. Почему сценарий развития рынка логистической недвижимости в Казахстане – это триллер с хеппи-эндом. Курсив газеті №16. </w:t>
      </w:r>
      <w:hyperlink r:id="rId78" w:history="1">
        <w:r w:rsidR="002319C7" w:rsidRPr="00EC24A2">
          <w:rPr>
            <w:rStyle w:val="a3"/>
            <w:rFonts w:ascii="Times New Roman" w:eastAsia="Calibri" w:hAnsi="Times New Roman" w:cs="Times New Roman"/>
            <w:color w:val="auto"/>
            <w:sz w:val="28"/>
            <w:szCs w:val="28"/>
            <w:lang w:val="en-US" w:eastAsia="en-US"/>
          </w:rPr>
          <w:t>https</w:t>
        </w:r>
        <w:r w:rsidR="002319C7" w:rsidRPr="00EC24A2">
          <w:rPr>
            <w:rStyle w:val="a3"/>
            <w:rFonts w:ascii="Times New Roman" w:eastAsia="Calibri" w:hAnsi="Times New Roman" w:cs="Times New Roman"/>
            <w:color w:val="auto"/>
            <w:sz w:val="28"/>
            <w:szCs w:val="28"/>
            <w:lang w:eastAsia="en-US"/>
          </w:rPr>
          <w:t>://</w:t>
        </w:r>
        <w:r w:rsidR="002319C7" w:rsidRPr="00EC24A2">
          <w:rPr>
            <w:rStyle w:val="a3"/>
            <w:rFonts w:ascii="Times New Roman" w:eastAsia="Calibri" w:hAnsi="Times New Roman" w:cs="Times New Roman"/>
            <w:color w:val="auto"/>
            <w:sz w:val="28"/>
            <w:szCs w:val="28"/>
            <w:lang w:val="en-US" w:eastAsia="en-US"/>
          </w:rPr>
          <w:t>kz</w:t>
        </w:r>
        <w:r w:rsidR="002319C7" w:rsidRPr="00EC24A2">
          <w:rPr>
            <w:rStyle w:val="a3"/>
            <w:rFonts w:ascii="Times New Roman" w:eastAsia="Calibri" w:hAnsi="Times New Roman" w:cs="Times New Roman"/>
            <w:color w:val="auto"/>
            <w:sz w:val="28"/>
            <w:szCs w:val="28"/>
            <w:lang w:eastAsia="en-US"/>
          </w:rPr>
          <w:t>.</w:t>
        </w:r>
        <w:r w:rsidR="002319C7" w:rsidRPr="00EC24A2">
          <w:rPr>
            <w:rStyle w:val="a3"/>
            <w:rFonts w:ascii="Times New Roman" w:eastAsia="Calibri" w:hAnsi="Times New Roman" w:cs="Times New Roman"/>
            <w:color w:val="auto"/>
            <w:sz w:val="28"/>
            <w:szCs w:val="28"/>
            <w:lang w:val="en-US" w:eastAsia="en-US"/>
          </w:rPr>
          <w:t>kursiv</w:t>
        </w:r>
        <w:r w:rsidR="002319C7" w:rsidRPr="00EC24A2">
          <w:rPr>
            <w:rStyle w:val="a3"/>
            <w:rFonts w:ascii="Times New Roman" w:eastAsia="Calibri" w:hAnsi="Times New Roman" w:cs="Times New Roman"/>
            <w:color w:val="auto"/>
            <w:sz w:val="28"/>
            <w:szCs w:val="28"/>
            <w:lang w:eastAsia="en-US"/>
          </w:rPr>
          <w:t>.</w:t>
        </w:r>
        <w:r w:rsidR="002319C7" w:rsidRPr="00EC24A2">
          <w:rPr>
            <w:rStyle w:val="a3"/>
            <w:rFonts w:ascii="Times New Roman" w:eastAsia="Calibri" w:hAnsi="Times New Roman" w:cs="Times New Roman"/>
            <w:color w:val="auto"/>
            <w:sz w:val="28"/>
            <w:szCs w:val="28"/>
            <w:lang w:val="en-US" w:eastAsia="en-US"/>
          </w:rPr>
          <w:t>media</w:t>
        </w:r>
        <w:r w:rsidR="002319C7" w:rsidRPr="00EC24A2">
          <w:rPr>
            <w:rStyle w:val="a3"/>
            <w:rFonts w:ascii="Times New Roman" w:eastAsia="Calibri" w:hAnsi="Times New Roman" w:cs="Times New Roman"/>
            <w:color w:val="auto"/>
            <w:sz w:val="28"/>
            <w:szCs w:val="28"/>
            <w:lang w:eastAsia="en-US"/>
          </w:rPr>
          <w:t>/2023-05-04/</w:t>
        </w:r>
        <w:r w:rsidR="002319C7" w:rsidRPr="00EC24A2">
          <w:rPr>
            <w:rStyle w:val="a3"/>
            <w:rFonts w:ascii="Times New Roman" w:eastAsia="Calibri" w:hAnsi="Times New Roman" w:cs="Times New Roman"/>
            <w:color w:val="auto"/>
            <w:sz w:val="28"/>
            <w:szCs w:val="28"/>
            <w:lang w:val="en-US" w:eastAsia="en-US"/>
          </w:rPr>
          <w:t>print</w:t>
        </w:r>
        <w:r w:rsidR="002319C7" w:rsidRPr="00EC24A2">
          <w:rPr>
            <w:rStyle w:val="a3"/>
            <w:rFonts w:ascii="Times New Roman" w:eastAsia="Calibri" w:hAnsi="Times New Roman" w:cs="Times New Roman"/>
            <w:color w:val="auto"/>
            <w:sz w:val="28"/>
            <w:szCs w:val="28"/>
            <w:lang w:eastAsia="en-US"/>
          </w:rPr>
          <w:t>984-</w:t>
        </w:r>
        <w:r w:rsidR="002319C7" w:rsidRPr="00EC24A2">
          <w:rPr>
            <w:rStyle w:val="a3"/>
            <w:rFonts w:ascii="Times New Roman" w:eastAsia="Calibri" w:hAnsi="Times New Roman" w:cs="Times New Roman"/>
            <w:color w:val="auto"/>
            <w:sz w:val="28"/>
            <w:szCs w:val="28"/>
            <w:lang w:val="en-US" w:eastAsia="en-US"/>
          </w:rPr>
          <w:t>kchl</w:t>
        </w:r>
        <w:r w:rsidR="002319C7" w:rsidRPr="00EC24A2">
          <w:rPr>
            <w:rStyle w:val="a3"/>
            <w:rFonts w:ascii="Times New Roman" w:eastAsia="Calibri" w:hAnsi="Times New Roman" w:cs="Times New Roman"/>
            <w:color w:val="auto"/>
            <w:sz w:val="28"/>
            <w:szCs w:val="28"/>
            <w:lang w:eastAsia="en-US"/>
          </w:rPr>
          <w:t>-</w:t>
        </w:r>
        <w:r w:rsidR="002319C7" w:rsidRPr="00EC24A2">
          <w:rPr>
            <w:rStyle w:val="a3"/>
            <w:rFonts w:ascii="Times New Roman" w:eastAsia="Calibri" w:hAnsi="Times New Roman" w:cs="Times New Roman"/>
            <w:color w:val="auto"/>
            <w:sz w:val="28"/>
            <w:szCs w:val="28"/>
            <w:lang w:val="kk-KZ" w:eastAsia="en-US"/>
          </w:rPr>
          <w:t>storage/?ysclid=lheoni3svc517181028</w:t>
        </w:r>
      </w:hyperlink>
      <w:r w:rsidR="002319C7" w:rsidRPr="00EC24A2">
        <w:rPr>
          <w:rFonts w:ascii="Times New Roman" w:eastAsia="Calibri" w:hAnsi="Times New Roman" w:cs="Times New Roman"/>
          <w:sz w:val="28"/>
          <w:szCs w:val="28"/>
          <w:lang w:val="kk-KZ" w:eastAsia="en-US"/>
        </w:rPr>
        <w:t xml:space="preserve">  </w:t>
      </w:r>
      <w:r w:rsidR="00AF5A8A" w:rsidRPr="00EC24A2">
        <w:rPr>
          <w:rFonts w:ascii="Times New Roman" w:eastAsia="Calibri" w:hAnsi="Times New Roman" w:cs="Times New Roman"/>
          <w:sz w:val="28"/>
          <w:szCs w:val="28"/>
          <w:lang w:val="kk-KZ" w:eastAsia="en-US"/>
        </w:rPr>
        <w:t>04.05.2023</w:t>
      </w:r>
      <w:r w:rsidR="00AF6B60" w:rsidRPr="00EC24A2">
        <w:rPr>
          <w:rFonts w:ascii="Times New Roman" w:eastAsia="Calibri" w:hAnsi="Times New Roman" w:cs="Times New Roman"/>
          <w:sz w:val="28"/>
          <w:szCs w:val="28"/>
          <w:lang w:val="kk-KZ" w:eastAsia="en-US"/>
        </w:rPr>
        <w:t>.</w:t>
      </w:r>
    </w:p>
    <w:p w14:paraId="3A0B4E2E" w14:textId="2AFCC1DF" w:rsidR="00B60240"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Gabdullina</w:t>
      </w:r>
      <w:r w:rsidR="002319C7" w:rsidRPr="00EC24A2">
        <w:rPr>
          <w:rFonts w:ascii="Times New Roman" w:eastAsia="Calibri" w:hAnsi="Times New Roman" w:cs="Times New Roman"/>
          <w:sz w:val="28"/>
          <w:szCs w:val="28"/>
          <w:lang w:val="kk-KZ"/>
        </w:rPr>
        <w:t xml:space="preserve"> L.</w:t>
      </w:r>
      <w:r w:rsidRPr="00EC24A2">
        <w:rPr>
          <w:rFonts w:ascii="Times New Roman" w:eastAsia="Calibri" w:hAnsi="Times New Roman" w:cs="Times New Roman"/>
          <w:sz w:val="28"/>
          <w:szCs w:val="28"/>
          <w:lang w:val="kk-KZ"/>
        </w:rPr>
        <w:t>,</w:t>
      </w:r>
      <w:r w:rsidR="008355FC" w:rsidRPr="00EC24A2">
        <w:rPr>
          <w:rFonts w:ascii="Times New Roman" w:eastAsia="Calibri" w:hAnsi="Times New Roman" w:cs="Times New Roman"/>
          <w:sz w:val="28"/>
          <w:szCs w:val="28"/>
          <w:lang w:val="kk-KZ"/>
        </w:rPr>
        <w:t xml:space="preserve"> Кirdasinova</w:t>
      </w:r>
      <w:r w:rsidR="002319C7" w:rsidRPr="00EC24A2">
        <w:rPr>
          <w:rFonts w:ascii="Times New Roman" w:eastAsia="Calibri" w:hAnsi="Times New Roman" w:cs="Times New Roman"/>
          <w:sz w:val="28"/>
          <w:szCs w:val="28"/>
          <w:lang w:val="kk-KZ"/>
        </w:rPr>
        <w:t xml:space="preserve"> К.</w:t>
      </w:r>
      <w:r w:rsidR="008355FC" w:rsidRPr="00EC24A2">
        <w:rPr>
          <w:rFonts w:ascii="Times New Roman" w:eastAsia="Calibri" w:hAnsi="Times New Roman" w:cs="Times New Roman"/>
          <w:sz w:val="28"/>
          <w:szCs w:val="28"/>
          <w:lang w:val="kk-KZ"/>
        </w:rPr>
        <w:t>, Amanbayeva</w:t>
      </w:r>
      <w:r w:rsidR="002319C7" w:rsidRPr="00EC24A2">
        <w:rPr>
          <w:rFonts w:ascii="Times New Roman" w:eastAsia="Calibri" w:hAnsi="Times New Roman" w:cs="Times New Roman"/>
          <w:sz w:val="28"/>
          <w:szCs w:val="28"/>
          <w:lang w:val="kk-KZ"/>
        </w:rPr>
        <w:t xml:space="preserve"> A.</w:t>
      </w:r>
      <w:r w:rsidR="008355FC" w:rsidRPr="00EC24A2">
        <w:rPr>
          <w:rFonts w:ascii="Times New Roman" w:eastAsia="Calibri" w:hAnsi="Times New Roman" w:cs="Times New Roman"/>
          <w:sz w:val="28"/>
          <w:szCs w:val="28"/>
          <w:lang w:val="kk-KZ"/>
        </w:rPr>
        <w:t>, Zeinullina</w:t>
      </w:r>
      <w:r w:rsidRPr="00EC24A2">
        <w:rPr>
          <w:rFonts w:ascii="Times New Roman" w:eastAsia="Calibri" w:hAnsi="Times New Roman" w:cs="Times New Roman"/>
          <w:sz w:val="28"/>
          <w:szCs w:val="28"/>
          <w:lang w:val="kk-KZ"/>
        </w:rPr>
        <w:t xml:space="preserve"> </w:t>
      </w:r>
      <w:r w:rsidR="002319C7" w:rsidRPr="00EC24A2">
        <w:rPr>
          <w:rFonts w:ascii="Times New Roman" w:eastAsia="Calibri" w:hAnsi="Times New Roman" w:cs="Times New Roman"/>
          <w:sz w:val="28"/>
          <w:szCs w:val="28"/>
          <w:lang w:val="kk-KZ"/>
        </w:rPr>
        <w:t>A.</w:t>
      </w:r>
      <w:r w:rsidRPr="00EC24A2">
        <w:rPr>
          <w:rFonts w:ascii="Times New Roman" w:eastAsia="Calibri" w:hAnsi="Times New Roman" w:cs="Times New Roman"/>
          <w:sz w:val="28"/>
          <w:szCs w:val="28"/>
          <w:lang w:val="kk-KZ"/>
        </w:rPr>
        <w:t xml:space="preserve">, Tlessova </w:t>
      </w:r>
      <w:r w:rsidR="002319C7" w:rsidRPr="00EC24A2">
        <w:rPr>
          <w:rFonts w:ascii="Times New Roman" w:eastAsia="Calibri" w:hAnsi="Times New Roman" w:cs="Times New Roman"/>
          <w:sz w:val="28"/>
          <w:szCs w:val="28"/>
          <w:lang w:val="kk-KZ"/>
        </w:rPr>
        <w:t xml:space="preserve">E. </w:t>
      </w:r>
      <w:r w:rsidRPr="00EC24A2">
        <w:rPr>
          <w:rFonts w:ascii="Times New Roman" w:eastAsia="Calibri" w:hAnsi="Times New Roman" w:cs="Times New Roman"/>
          <w:sz w:val="28"/>
          <w:szCs w:val="28"/>
          <w:lang w:val="kk-KZ"/>
        </w:rPr>
        <w:t>and Azylkanova</w:t>
      </w:r>
      <w:r w:rsidR="002319C7" w:rsidRPr="00EC24A2">
        <w:rPr>
          <w:rFonts w:ascii="Times New Roman" w:eastAsia="Calibri" w:hAnsi="Times New Roman" w:cs="Times New Roman"/>
          <w:sz w:val="28"/>
          <w:szCs w:val="28"/>
          <w:lang w:val="kk-KZ"/>
        </w:rPr>
        <w:t xml:space="preserve"> S.</w:t>
      </w:r>
      <w:r w:rsidRPr="00EC24A2">
        <w:rPr>
          <w:rFonts w:ascii="Times New Roman" w:eastAsia="Calibri" w:hAnsi="Times New Roman" w:cs="Times New Roman"/>
          <w:sz w:val="28"/>
          <w:szCs w:val="28"/>
          <w:lang w:val="kk-KZ"/>
        </w:rPr>
        <w:t>.   Transport and logistics innovations in supply chain management: Evidence from Kazakhstan.</w:t>
      </w:r>
      <w:r w:rsidR="002319C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Uncertain Supply Chain Management 8 2020</w:t>
      </w:r>
      <w:r w:rsidR="002319C7" w:rsidRPr="00EC24A2">
        <w:rPr>
          <w:rFonts w:ascii="Times New Roman" w:eastAsia="Calibri" w:hAnsi="Times New Roman" w:cs="Times New Roman"/>
          <w:sz w:val="28"/>
          <w:szCs w:val="28"/>
          <w:lang w:val="kk-KZ"/>
        </w:rPr>
        <w:t>. –</w:t>
      </w:r>
      <w:r w:rsidRPr="00EC24A2">
        <w:rPr>
          <w:rFonts w:ascii="Times New Roman" w:eastAsia="Calibri" w:hAnsi="Times New Roman" w:cs="Times New Roman"/>
          <w:sz w:val="28"/>
          <w:szCs w:val="28"/>
          <w:lang w:val="kk-KZ"/>
        </w:rPr>
        <w:t xml:space="preserve"> </w:t>
      </w:r>
      <w:r w:rsidR="00B60240" w:rsidRPr="00EC24A2">
        <w:rPr>
          <w:rFonts w:ascii="Times New Roman" w:eastAsia="Calibri" w:hAnsi="Times New Roman" w:cs="Times New Roman"/>
          <w:sz w:val="28"/>
          <w:szCs w:val="28"/>
          <w:lang w:val="kk-KZ"/>
        </w:rPr>
        <w:t>Р.</w:t>
      </w:r>
      <w:r w:rsidR="00963B70" w:rsidRPr="00EC24A2">
        <w:rPr>
          <w:rFonts w:ascii="Times New Roman" w:eastAsia="Calibri" w:hAnsi="Times New Roman" w:cs="Times New Roman"/>
          <w:sz w:val="28"/>
          <w:szCs w:val="28"/>
          <w:lang w:val="en-US"/>
        </w:rPr>
        <w:t>255-266</w:t>
      </w:r>
    </w:p>
    <w:p w14:paraId="62233E3A" w14:textId="02C3CA35"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World Competitiveness Ranking 2021.</w:t>
      </w:r>
      <w:r w:rsidRPr="00EC24A2">
        <w:rPr>
          <w:rFonts w:ascii="Times New Roman" w:eastAsia="Calibri" w:hAnsi="Times New Roman" w:cs="Times New Roman"/>
          <w:sz w:val="28"/>
          <w:szCs w:val="28"/>
          <w:lang w:val="kk-KZ" w:eastAsia="en-US"/>
        </w:rPr>
        <w:t xml:space="preserve"> </w:t>
      </w:r>
      <w:r w:rsidRPr="00EC24A2">
        <w:rPr>
          <w:rFonts w:ascii="Times New Roman" w:eastAsia="Calibri" w:hAnsi="Times New Roman" w:cs="Times New Roman"/>
          <w:sz w:val="28"/>
          <w:szCs w:val="28"/>
          <w:lang w:val="kk-KZ"/>
        </w:rPr>
        <w:t xml:space="preserve">https://www.imd.org/centers/world-competitiveness-center/Comp https://www.im </w:t>
      </w:r>
      <w:hyperlink r:id="rId79" w:history="1">
        <w:r w:rsidR="00EA7FE5" w:rsidRPr="00EC24A2">
          <w:rPr>
            <w:rStyle w:val="a3"/>
            <w:rFonts w:ascii="Times New Roman" w:eastAsia="Calibri" w:hAnsi="Times New Roman" w:cs="Times New Roman"/>
            <w:color w:val="auto"/>
            <w:sz w:val="28"/>
            <w:szCs w:val="28"/>
            <w:lang w:val="kk-KZ"/>
          </w:rPr>
          <w:t xml:space="preserve">https://www.imd.org/centers/world - </w:t>
        </w:r>
        <w:r w:rsidR="00EA7FE5" w:rsidRPr="00EC24A2">
          <w:rPr>
            <w:rStyle w:val="a3"/>
            <w:rFonts w:ascii="Times New Roman" w:eastAsia="Calibri" w:hAnsi="Times New Roman" w:cs="Times New Roman"/>
            <w:color w:val="auto"/>
            <w:sz w:val="28"/>
            <w:szCs w:val="28"/>
            <w:u w:val="none"/>
            <w:lang w:val="kk-KZ"/>
          </w:rPr>
          <w:t>10.09.2022</w:t>
        </w:r>
      </w:hyperlink>
      <w:r w:rsidR="00AF6B60" w:rsidRPr="00EC24A2">
        <w:rPr>
          <w:rStyle w:val="a3"/>
          <w:rFonts w:ascii="Times New Roman" w:eastAsia="Calibri" w:hAnsi="Times New Roman" w:cs="Times New Roman"/>
          <w:color w:val="auto"/>
          <w:sz w:val="28"/>
          <w:szCs w:val="28"/>
          <w:lang w:val="kk-KZ"/>
        </w:rPr>
        <w:t>.</w:t>
      </w:r>
    </w:p>
    <w:p w14:paraId="07302EC3" w14:textId="2D4B88F3"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Global Innovation Index 2022 What is the future of innovationdriven growth?. </w:t>
      </w:r>
      <w:hyperlink r:id="rId80" w:history="1">
        <w:r w:rsidRPr="00EC24A2">
          <w:rPr>
            <w:rFonts w:ascii="Times New Roman" w:eastAsia="Calibri" w:hAnsi="Times New Roman" w:cs="Times New Roman"/>
            <w:sz w:val="28"/>
            <w:szCs w:val="28"/>
            <w:u w:val="single"/>
            <w:lang w:val="kk-KZ"/>
          </w:rPr>
          <w:t>https://www.wipo.int/edocs/pubdocs/en/wipo-pub-2000-2022-section1-en-gii-2022-at-a-glance-global-innovation-index-2022-15th-edition.pdf</w:t>
        </w:r>
      </w:hyperlink>
      <w:r w:rsidRPr="00EC24A2">
        <w:rPr>
          <w:rFonts w:ascii="Times New Roman" w:eastAsia="Calibri" w:hAnsi="Times New Roman" w:cs="Times New Roman"/>
          <w:sz w:val="28"/>
          <w:szCs w:val="28"/>
          <w:lang w:val="kk-KZ"/>
        </w:rPr>
        <w:t xml:space="preserve"> </w:t>
      </w:r>
      <w:r w:rsidR="002319C7" w:rsidRPr="00EC24A2">
        <w:rPr>
          <w:rFonts w:ascii="Times New Roman" w:eastAsia="Calibri" w:hAnsi="Times New Roman" w:cs="Times New Roman"/>
          <w:sz w:val="28"/>
          <w:szCs w:val="28"/>
          <w:lang w:val="kk-KZ"/>
        </w:rPr>
        <w:t xml:space="preserve"> </w:t>
      </w:r>
      <w:r w:rsidR="00AF5A8A" w:rsidRPr="00EC24A2">
        <w:rPr>
          <w:rFonts w:ascii="Times New Roman" w:eastAsia="Calibri" w:hAnsi="Times New Roman" w:cs="Times New Roman"/>
          <w:sz w:val="28"/>
          <w:szCs w:val="28"/>
          <w:lang w:val="kk-KZ"/>
        </w:rPr>
        <w:t>15.04.2023</w:t>
      </w:r>
    </w:p>
    <w:p w14:paraId="41A1995D" w14:textId="7B206927" w:rsidR="00B06541" w:rsidRPr="00EC24A2" w:rsidRDefault="00EA7FE5"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Габдуллина Л.Б.,</w:t>
      </w:r>
      <w:r w:rsidR="00AF6B60"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Лавровский Б.Л. Состояние инновационной деятельности предприятий Восточно-Казахстанской области Ғылым. Технология. Инновация. Бүкілресейлік жас ғалымдар ғылыми конференциясының жинағы.РФ, Новосибирск қ., 2019.  </w:t>
      </w:r>
      <w:r w:rsidR="00AF6B60" w:rsidRPr="00EC24A2">
        <w:rPr>
          <w:rFonts w:ascii="Times New Roman" w:eastAsia="Calibri" w:hAnsi="Times New Roman" w:cs="Times New Roman"/>
          <w:sz w:val="28"/>
          <w:szCs w:val="28"/>
          <w:lang w:val="kk-KZ"/>
        </w:rPr>
        <w:t xml:space="preserve">- Б. </w:t>
      </w:r>
      <w:r w:rsidRPr="00EC24A2">
        <w:rPr>
          <w:rFonts w:ascii="Times New Roman" w:eastAsia="Calibri" w:hAnsi="Times New Roman" w:cs="Times New Roman"/>
          <w:sz w:val="28"/>
          <w:szCs w:val="28"/>
          <w:lang w:val="kk-KZ"/>
        </w:rPr>
        <w:t>377-381.</w:t>
      </w:r>
    </w:p>
    <w:p w14:paraId="390BEA08" w14:textId="2EEC6C65"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Current State of the East Kazakhstan Transportation and Logistics Complex. Қарағанды университетiнiң хабаршысы, Экономика сериясы</w:t>
      </w:r>
      <w:r w:rsidR="00F307AE" w:rsidRPr="00EC24A2">
        <w:rPr>
          <w:rFonts w:ascii="Times New Roman" w:eastAsia="Calibri" w:hAnsi="Times New Roman" w:cs="Times New Roman"/>
          <w:sz w:val="28"/>
          <w:szCs w:val="28"/>
          <w:lang w:val="kk-KZ"/>
        </w:rPr>
        <w:t>.</w:t>
      </w:r>
      <w:r w:rsidRPr="00EC24A2">
        <w:rPr>
          <w:rFonts w:ascii="Times New Roman" w:eastAsia="Calibri" w:hAnsi="Times New Roman" w:cs="Times New Roman"/>
          <w:sz w:val="28"/>
          <w:szCs w:val="28"/>
          <w:lang w:val="kk-KZ"/>
        </w:rPr>
        <w:t xml:space="preserve"> </w:t>
      </w:r>
      <w:r w:rsidR="00F307AE" w:rsidRPr="00EC24A2">
        <w:rPr>
          <w:rFonts w:ascii="Times New Roman" w:eastAsia="Calibri" w:hAnsi="Times New Roman" w:cs="Times New Roman"/>
          <w:sz w:val="28"/>
          <w:szCs w:val="28"/>
          <w:lang w:val="kk-KZ"/>
        </w:rPr>
        <w:t xml:space="preserve">2020. - </w:t>
      </w:r>
      <w:r w:rsidRPr="00EC24A2">
        <w:rPr>
          <w:rFonts w:ascii="Times New Roman" w:eastAsia="Calibri" w:hAnsi="Times New Roman" w:cs="Times New Roman"/>
          <w:sz w:val="28"/>
          <w:szCs w:val="28"/>
          <w:lang w:val="kk-KZ"/>
        </w:rPr>
        <w:t xml:space="preserve">№4(100), </w:t>
      </w:r>
      <w:r w:rsidR="00F307AE" w:rsidRPr="00EC24A2">
        <w:rPr>
          <w:rFonts w:ascii="Times New Roman" w:eastAsia="Calibri" w:hAnsi="Times New Roman" w:cs="Times New Roman"/>
          <w:sz w:val="28"/>
          <w:szCs w:val="28"/>
          <w:lang w:val="kk-KZ"/>
        </w:rPr>
        <w:t xml:space="preserve">- </w:t>
      </w:r>
      <w:r w:rsidR="00AF6B60" w:rsidRPr="00EC24A2">
        <w:rPr>
          <w:rFonts w:ascii="Times New Roman" w:eastAsia="Calibri" w:hAnsi="Times New Roman" w:cs="Times New Roman"/>
          <w:sz w:val="28"/>
          <w:szCs w:val="28"/>
          <w:lang w:val="kk-KZ"/>
        </w:rPr>
        <w:t>Р</w:t>
      </w:r>
      <w:r w:rsidR="00F307AE"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68-79</w:t>
      </w:r>
      <w:r w:rsidR="00F307AE" w:rsidRPr="00EC24A2">
        <w:rPr>
          <w:rFonts w:ascii="Times New Roman" w:eastAsia="Calibri" w:hAnsi="Times New Roman" w:cs="Times New Roman"/>
          <w:sz w:val="28"/>
          <w:szCs w:val="28"/>
          <w:lang w:val="kk-KZ"/>
        </w:rPr>
        <w:t>.</w:t>
      </w:r>
    </w:p>
    <w:p w14:paraId="7C8C448F" w14:textId="13E82162" w:rsidR="00B06541"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ШҚО 2021 жылғы әлеуметтік-экономикалық паспорты.ШҚО әкімінің сайты. </w:t>
      </w:r>
      <w:hyperlink r:id="rId81" w:history="1">
        <w:r w:rsidR="00F307AE" w:rsidRPr="00EC24A2">
          <w:rPr>
            <w:rStyle w:val="a3"/>
            <w:rFonts w:ascii="Times New Roman" w:eastAsia="Calibri" w:hAnsi="Times New Roman" w:cs="Times New Roman"/>
            <w:color w:val="auto"/>
            <w:sz w:val="28"/>
            <w:szCs w:val="28"/>
            <w:lang w:val="kk-KZ"/>
          </w:rPr>
          <w:t>https://www.gov.kz/memleket/entities/akimvko/documents/</w:t>
        </w:r>
      </w:hyperlink>
      <w:r w:rsidR="00F307AE" w:rsidRPr="00EC24A2">
        <w:rPr>
          <w:rFonts w:ascii="Times New Roman" w:eastAsia="Calibri" w:hAnsi="Times New Roman" w:cs="Times New Roman"/>
          <w:sz w:val="28"/>
          <w:szCs w:val="28"/>
          <w:lang w:val="kk-KZ"/>
        </w:rPr>
        <w:t xml:space="preserve"> </w:t>
      </w:r>
      <w:r w:rsidR="00AF5A8A" w:rsidRPr="00EC24A2">
        <w:rPr>
          <w:rFonts w:ascii="Times New Roman" w:eastAsia="Calibri" w:hAnsi="Times New Roman" w:cs="Times New Roman"/>
          <w:sz w:val="28"/>
          <w:szCs w:val="28"/>
          <w:lang w:val="kk-KZ"/>
        </w:rPr>
        <w:t>19.02.2022</w:t>
      </w:r>
      <w:r w:rsidR="00AF6B60" w:rsidRPr="00EC24A2">
        <w:rPr>
          <w:rFonts w:ascii="Times New Roman" w:eastAsia="Calibri" w:hAnsi="Times New Roman" w:cs="Times New Roman"/>
          <w:sz w:val="28"/>
          <w:szCs w:val="28"/>
          <w:lang w:val="kk-KZ"/>
        </w:rPr>
        <w:t>.</w:t>
      </w:r>
    </w:p>
    <w:p w14:paraId="322F22FE" w14:textId="03174668" w:rsidR="009138A7" w:rsidRPr="00EC24A2" w:rsidRDefault="00EA7FE5"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Габдуллина Л.Б., Лавровский Б.Л., Азылканова С.А.  Внешняя торговля как фактор развития транспортно-логистической системы региона (на примере Восточно-Казахстанской области)  Л.Н. Гумилев атындағы ЕҰУ хабаршысының экономика сериясы, 2021. - № 1</w:t>
      </w:r>
      <w:r w:rsidR="00AF6B60"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 </w:t>
      </w:r>
      <w:r w:rsidR="00AF6B60" w:rsidRPr="00EC24A2">
        <w:rPr>
          <w:rFonts w:ascii="Times New Roman" w:eastAsia="Calibri" w:hAnsi="Times New Roman" w:cs="Times New Roman"/>
          <w:sz w:val="28"/>
          <w:szCs w:val="28"/>
          <w:lang w:val="kk-KZ"/>
        </w:rPr>
        <w:t>С</w:t>
      </w:r>
      <w:r w:rsidRPr="00EC24A2">
        <w:rPr>
          <w:rFonts w:ascii="Times New Roman" w:eastAsia="Calibri" w:hAnsi="Times New Roman" w:cs="Times New Roman"/>
          <w:sz w:val="28"/>
          <w:szCs w:val="28"/>
          <w:lang w:val="kk-KZ"/>
        </w:rPr>
        <w:t>. 39-52.</w:t>
      </w:r>
    </w:p>
    <w:p w14:paraId="246A2004" w14:textId="7F32591C" w:rsidR="009138A7"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eastAsia="en-US"/>
        </w:rPr>
        <w:t>Отчёт по итогам зимней экспедиции НСО кафедры СЭГЗС</w:t>
      </w:r>
      <w:r w:rsidRPr="00EC24A2">
        <w:rPr>
          <w:rFonts w:ascii="Times New Roman" w:eastAsia="Calibri" w:hAnsi="Times New Roman" w:cs="Times New Roman"/>
          <w:sz w:val="28"/>
          <w:szCs w:val="28"/>
          <w:lang w:val="kk-KZ" w:eastAsia="en-US"/>
        </w:rPr>
        <w:t>.</w:t>
      </w:r>
      <w:r w:rsidRPr="00EC24A2">
        <w:rPr>
          <w:rFonts w:ascii="Times New Roman" w:eastAsia="Calibri" w:hAnsi="Times New Roman" w:cs="Times New Roman"/>
          <w:sz w:val="28"/>
          <w:szCs w:val="28"/>
          <w:lang w:eastAsia="en-US"/>
        </w:rPr>
        <w:t>Траектории развития Восточно-Казахстанской области: российский и китайский векторы</w:t>
      </w:r>
      <w:r w:rsidRPr="00EC24A2">
        <w:rPr>
          <w:rFonts w:ascii="Times New Roman" w:eastAsia="Calibri" w:hAnsi="Times New Roman" w:cs="Times New Roman"/>
          <w:sz w:val="28"/>
          <w:szCs w:val="28"/>
          <w:lang w:val="kk-KZ" w:eastAsia="en-US"/>
        </w:rPr>
        <w:t>.</w:t>
      </w:r>
      <w:r w:rsidRPr="00EC24A2">
        <w:rPr>
          <w:rFonts w:ascii="Times New Roman" w:eastAsia="Calibri" w:hAnsi="Times New Roman" w:cs="Times New Roman"/>
          <w:sz w:val="28"/>
          <w:szCs w:val="28"/>
          <w:lang w:eastAsia="en-US"/>
        </w:rPr>
        <w:t xml:space="preserve"> </w:t>
      </w:r>
      <w:r w:rsidR="00B60240" w:rsidRPr="00EC24A2">
        <w:rPr>
          <w:rFonts w:ascii="Times New Roman" w:eastAsia="Calibri" w:hAnsi="Times New Roman" w:cs="Times New Roman"/>
          <w:sz w:val="28"/>
          <w:szCs w:val="28"/>
          <w:lang w:val="kk-KZ" w:eastAsia="en-US"/>
        </w:rPr>
        <w:t xml:space="preserve">Жетекші г.ғ.к. </w:t>
      </w:r>
      <w:r w:rsidRPr="00EC24A2">
        <w:rPr>
          <w:rFonts w:ascii="Times New Roman" w:eastAsia="Calibri" w:hAnsi="Times New Roman" w:cs="Times New Roman"/>
          <w:sz w:val="28"/>
          <w:szCs w:val="28"/>
          <w:lang w:eastAsia="en-US"/>
        </w:rPr>
        <w:t>Д. С. Елманова</w:t>
      </w:r>
      <w:r w:rsidR="00B60240" w:rsidRPr="00EC24A2">
        <w:rPr>
          <w:rFonts w:ascii="Times New Roman" w:eastAsia="Calibri" w:hAnsi="Times New Roman" w:cs="Times New Roman"/>
          <w:sz w:val="28"/>
          <w:szCs w:val="28"/>
          <w:lang w:val="kk-KZ" w:eastAsia="en-US"/>
        </w:rPr>
        <w:t xml:space="preserve">. </w:t>
      </w:r>
      <w:hyperlink r:id="rId82" w:history="1">
        <w:r w:rsidR="00F307AE" w:rsidRPr="00EC24A2">
          <w:rPr>
            <w:rStyle w:val="a3"/>
            <w:rFonts w:ascii="Times New Roman" w:eastAsia="Calibri" w:hAnsi="Times New Roman" w:cs="Times New Roman"/>
            <w:color w:val="auto"/>
            <w:sz w:val="28"/>
            <w:szCs w:val="28"/>
            <w:lang w:val="kk-KZ"/>
          </w:rPr>
          <w:t>https://istina.msu.ru/download/62682087/1f503s:HDRNyG1xEA-l5rZuJZkPbeJZhsk/?ysclid=lbl884oqkw108461680</w:t>
        </w:r>
      </w:hyperlink>
      <w:r w:rsidR="00F307AE" w:rsidRPr="00EC24A2">
        <w:rPr>
          <w:rFonts w:ascii="Times New Roman" w:eastAsia="Calibri" w:hAnsi="Times New Roman" w:cs="Times New Roman"/>
          <w:sz w:val="28"/>
          <w:szCs w:val="28"/>
          <w:lang w:val="kk-KZ"/>
        </w:rPr>
        <w:t xml:space="preserve"> </w:t>
      </w:r>
      <w:r w:rsidR="00AF5A8A" w:rsidRPr="00EC24A2">
        <w:rPr>
          <w:rFonts w:ascii="Times New Roman" w:eastAsia="Calibri" w:hAnsi="Times New Roman" w:cs="Times New Roman"/>
          <w:sz w:val="28"/>
          <w:szCs w:val="28"/>
          <w:lang w:val="kk-KZ"/>
        </w:rPr>
        <w:t>17.11.2020</w:t>
      </w:r>
      <w:r w:rsidR="00AF6B60" w:rsidRPr="00EC24A2">
        <w:rPr>
          <w:rFonts w:ascii="Times New Roman" w:eastAsia="Calibri" w:hAnsi="Times New Roman" w:cs="Times New Roman"/>
          <w:sz w:val="28"/>
          <w:szCs w:val="28"/>
          <w:lang w:val="kk-KZ"/>
        </w:rPr>
        <w:t>.</w:t>
      </w:r>
    </w:p>
    <w:p w14:paraId="24B2DF8F" w14:textId="5E29D03B" w:rsidR="009138A7" w:rsidRPr="00EC24A2" w:rsidRDefault="00417C73" w:rsidP="009F4EA9">
      <w:pPr>
        <w:pStyle w:val="a4"/>
        <w:numPr>
          <w:ilvl w:val="0"/>
          <w:numId w:val="20"/>
        </w:numPr>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«Определение рациональных схем транспортировки товара из Китайской Народной Республики в Казахстан и транзитом через  Казахстан». //</w:t>
      </w:r>
      <w:r w:rsidR="00F307AE" w:rsidRPr="00EC24A2">
        <w:rPr>
          <w:rFonts w:ascii="Times New Roman" w:eastAsia="Calibri" w:hAnsi="Times New Roman" w:cs="Times New Roman"/>
          <w:sz w:val="28"/>
          <w:szCs w:val="28"/>
          <w:lang w:val="kk-KZ"/>
        </w:rPr>
        <w:t xml:space="preserve"> </w:t>
      </w:r>
      <w:r w:rsidR="00B60240" w:rsidRPr="00EC24A2">
        <w:rPr>
          <w:rFonts w:ascii="Times New Roman" w:eastAsia="Calibri" w:hAnsi="Times New Roman" w:cs="Times New Roman"/>
          <w:sz w:val="28"/>
          <w:szCs w:val="28"/>
          <w:lang w:val="kk-KZ"/>
        </w:rPr>
        <w:t xml:space="preserve">Зерттеу жұмысының авторефы. ҚР халықаралық втокөлік тасмалдаушыларының Одағы.- Алматы, 2017. </w:t>
      </w:r>
      <w:r w:rsidR="00AF6B60" w:rsidRPr="00EC24A2">
        <w:rPr>
          <w:rFonts w:ascii="Times New Roman" w:eastAsia="Calibri" w:hAnsi="Times New Roman" w:cs="Times New Roman"/>
          <w:sz w:val="28"/>
          <w:szCs w:val="28"/>
          <w:lang w:val="kk-KZ"/>
        </w:rPr>
        <w:t>–</w:t>
      </w:r>
      <w:r w:rsidR="00B60240" w:rsidRPr="00EC24A2">
        <w:rPr>
          <w:rFonts w:ascii="Times New Roman" w:eastAsia="Calibri" w:hAnsi="Times New Roman" w:cs="Times New Roman"/>
          <w:sz w:val="28"/>
          <w:szCs w:val="28"/>
          <w:lang w:val="kk-KZ"/>
        </w:rPr>
        <w:t xml:space="preserve"> 35</w:t>
      </w:r>
      <w:r w:rsidR="00AF6B60" w:rsidRPr="00EC24A2">
        <w:rPr>
          <w:rFonts w:ascii="Times New Roman" w:eastAsia="Calibri" w:hAnsi="Times New Roman" w:cs="Times New Roman"/>
          <w:sz w:val="28"/>
          <w:szCs w:val="28"/>
          <w:lang w:val="kk-KZ"/>
        </w:rPr>
        <w:t xml:space="preserve"> </w:t>
      </w:r>
      <w:r w:rsidR="00B60240" w:rsidRPr="00EC24A2">
        <w:rPr>
          <w:rFonts w:ascii="Times New Roman" w:eastAsia="Calibri" w:hAnsi="Times New Roman" w:cs="Times New Roman"/>
          <w:sz w:val="28"/>
          <w:szCs w:val="28"/>
          <w:lang w:val="kk-KZ"/>
        </w:rPr>
        <w:t xml:space="preserve">б. </w:t>
      </w:r>
      <w:hyperlink r:id="rId83" w:history="1">
        <w:r w:rsidR="0085363C" w:rsidRPr="00EC24A2">
          <w:rPr>
            <w:rStyle w:val="a3"/>
            <w:rFonts w:ascii="Times New Roman" w:eastAsia="Calibri" w:hAnsi="Times New Roman" w:cs="Times New Roman"/>
            <w:color w:val="auto"/>
            <w:sz w:val="28"/>
            <w:szCs w:val="28"/>
            <w:lang w:val="kk-KZ"/>
          </w:rPr>
          <w:t>https://kazlogistics.kz/upload/iblock/6af/6af083d6fe4e6729e6edfb3580ba71c1.pdf</w:t>
        </w:r>
      </w:hyperlink>
      <w:r w:rsidR="0085363C" w:rsidRPr="00EC24A2">
        <w:rPr>
          <w:rFonts w:ascii="Times New Roman" w:eastAsia="Calibri" w:hAnsi="Times New Roman" w:cs="Times New Roman"/>
          <w:sz w:val="28"/>
          <w:szCs w:val="28"/>
          <w:lang w:val="kk-KZ"/>
        </w:rPr>
        <w:t xml:space="preserve"> 04.09.2019</w:t>
      </w:r>
      <w:r w:rsidR="00AF6B60" w:rsidRPr="00EC24A2">
        <w:rPr>
          <w:rFonts w:ascii="Times New Roman" w:eastAsia="Calibri" w:hAnsi="Times New Roman" w:cs="Times New Roman"/>
          <w:sz w:val="28"/>
          <w:szCs w:val="28"/>
          <w:lang w:val="kk-KZ"/>
        </w:rPr>
        <w:t>.</w:t>
      </w:r>
    </w:p>
    <w:p w14:paraId="471F9FE5" w14:textId="27D6A9C7" w:rsidR="009138A7"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Style w:val="a3"/>
          <w:rFonts w:ascii="Times New Roman" w:eastAsia="Calibri" w:hAnsi="Times New Roman" w:cs="Times New Roman"/>
          <w:color w:val="auto"/>
          <w:sz w:val="28"/>
          <w:szCs w:val="28"/>
          <w:u w:val="none"/>
          <w:lang w:val="kk-KZ"/>
        </w:rPr>
      </w:pPr>
      <w:r w:rsidRPr="00EC24A2">
        <w:rPr>
          <w:rFonts w:ascii="Times New Roman" w:eastAsia="Calibri" w:hAnsi="Times New Roman" w:cs="Times New Roman"/>
          <w:sz w:val="28"/>
          <w:szCs w:val="28"/>
          <w:lang w:val="kk-KZ"/>
        </w:rPr>
        <w:t xml:space="preserve">Дюсембаев А. </w:t>
      </w:r>
      <w:r w:rsidR="00EA7FE5" w:rsidRPr="00EC24A2">
        <w:rPr>
          <w:rFonts w:ascii="Times New Roman" w:eastAsia="Calibri" w:hAnsi="Times New Roman" w:cs="Times New Roman"/>
          <w:sz w:val="28"/>
          <w:szCs w:val="28"/>
          <w:lang w:val="kk-KZ"/>
        </w:rPr>
        <w:t>Әкімге</w:t>
      </w:r>
      <w:r w:rsidRPr="00EC24A2">
        <w:rPr>
          <w:rFonts w:ascii="Times New Roman" w:eastAsia="Calibri" w:hAnsi="Times New Roman" w:cs="Times New Roman"/>
          <w:sz w:val="28"/>
          <w:szCs w:val="28"/>
          <w:lang w:val="kk-KZ"/>
        </w:rPr>
        <w:t>.....</w:t>
      </w:r>
      <w:r w:rsidRPr="00EC24A2">
        <w:rPr>
          <w:rFonts w:ascii="Times New Roman" w:eastAsia="Calibri" w:hAnsi="Times New Roman" w:cs="Times New Roman"/>
          <w:sz w:val="28"/>
          <w:szCs w:val="28"/>
          <w:lang w:val="kk-KZ" w:eastAsia="en-US"/>
        </w:rPr>
        <w:t xml:space="preserve"> </w:t>
      </w:r>
      <w:hyperlink r:id="rId84" w:history="1">
        <w:r w:rsidRPr="00EC24A2">
          <w:rPr>
            <w:rStyle w:val="a3"/>
            <w:rFonts w:ascii="Times New Roman" w:eastAsia="Calibri" w:hAnsi="Times New Roman" w:cs="Times New Roman"/>
            <w:color w:val="auto"/>
            <w:sz w:val="28"/>
            <w:szCs w:val="28"/>
            <w:lang w:val="kk-KZ"/>
          </w:rPr>
          <w:t>https://www.facebook.com/100020020489823/posts/pfbid03S9g3YyLh5cf5oZAB5fCwt5Po7KEsS3oKzPLfE3ce66fgf97HJWWtGYgFiTjyCTPl/?sfnsn=mo&amp;extid=a&amp;mibextid=hOoF3G</w:t>
        </w:r>
      </w:hyperlink>
      <w:r w:rsidR="00F307AE" w:rsidRPr="00EC24A2">
        <w:rPr>
          <w:rStyle w:val="a3"/>
          <w:rFonts w:ascii="Times New Roman" w:eastAsia="Calibri" w:hAnsi="Times New Roman" w:cs="Times New Roman"/>
          <w:color w:val="auto"/>
          <w:sz w:val="28"/>
          <w:szCs w:val="28"/>
          <w:lang w:val="kk-KZ"/>
        </w:rPr>
        <w:t xml:space="preserve"> </w:t>
      </w:r>
      <w:r w:rsidR="0085363C" w:rsidRPr="00EC24A2">
        <w:rPr>
          <w:rStyle w:val="a3"/>
          <w:rFonts w:ascii="Times New Roman" w:eastAsia="Calibri" w:hAnsi="Times New Roman" w:cs="Times New Roman"/>
          <w:color w:val="auto"/>
          <w:sz w:val="28"/>
          <w:szCs w:val="28"/>
          <w:lang w:val="kk-KZ"/>
        </w:rPr>
        <w:t xml:space="preserve"> 25.11.2022</w:t>
      </w:r>
      <w:r w:rsidR="00AF6B60" w:rsidRPr="00EC24A2">
        <w:rPr>
          <w:rStyle w:val="a3"/>
          <w:rFonts w:ascii="Times New Roman" w:eastAsia="Calibri" w:hAnsi="Times New Roman" w:cs="Times New Roman"/>
          <w:color w:val="auto"/>
          <w:sz w:val="28"/>
          <w:szCs w:val="28"/>
          <w:lang w:val="kk-KZ"/>
        </w:rPr>
        <w:t>.</w:t>
      </w:r>
    </w:p>
    <w:p w14:paraId="10583930" w14:textId="77777777" w:rsidR="009138A7"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Габдуллина Л.Б.,</w:t>
      </w:r>
      <w:r w:rsidR="00F307AE"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Жансеитова Г.С.,</w:t>
      </w:r>
      <w:r w:rsidR="00F307AE"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Абылкасимова Ж.А.</w:t>
      </w:r>
      <w:r w:rsidR="00F307AE"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Современное состояние инновационной деятельности предприятии транспортно-логистической системы Казахстана. //</w:t>
      </w:r>
      <w:r w:rsidR="00F307AE"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Қазақстан Президенті жанындағы Қазақстан стратегиялық зерттеулер институтының «Казахстан-Спектр» ғылыми журналы. 2020</w:t>
      </w:r>
      <w:r w:rsidR="00F307AE" w:rsidRPr="00EC24A2">
        <w:rPr>
          <w:rFonts w:ascii="Times New Roman" w:eastAsia="Calibri" w:hAnsi="Times New Roman" w:cs="Times New Roman"/>
          <w:sz w:val="28"/>
          <w:szCs w:val="28"/>
          <w:lang w:val="kk-KZ"/>
        </w:rPr>
        <w:t xml:space="preserve">. - №3, - Б. </w:t>
      </w:r>
      <w:r w:rsidRPr="00EC24A2">
        <w:rPr>
          <w:rFonts w:ascii="Times New Roman" w:eastAsia="Calibri" w:hAnsi="Times New Roman" w:cs="Times New Roman"/>
          <w:sz w:val="28"/>
          <w:szCs w:val="28"/>
          <w:lang w:val="kk-KZ"/>
        </w:rPr>
        <w:t>73-82.</w:t>
      </w:r>
    </w:p>
    <w:p w14:paraId="75C825A6" w14:textId="2F6636AF" w:rsidR="009138A7"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Габдуллина Л.Б.,</w:t>
      </w:r>
      <w:r w:rsidR="002319C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Толысбаев</w:t>
      </w:r>
      <w:r w:rsidR="002319C7" w:rsidRPr="00EC24A2">
        <w:rPr>
          <w:rFonts w:ascii="Times New Roman" w:eastAsia="Calibri" w:hAnsi="Times New Roman" w:cs="Times New Roman"/>
          <w:sz w:val="28"/>
          <w:szCs w:val="28"/>
          <w:lang w:val="kk-KZ"/>
        </w:rPr>
        <w:t xml:space="preserve"> Б.С.</w:t>
      </w:r>
      <w:r w:rsidRPr="00EC24A2">
        <w:rPr>
          <w:rFonts w:ascii="Times New Roman" w:eastAsia="Calibri" w:hAnsi="Times New Roman" w:cs="Times New Roman"/>
          <w:sz w:val="28"/>
          <w:szCs w:val="28"/>
          <w:lang w:val="kk-KZ"/>
        </w:rPr>
        <w:t>, Кулмаганбетова</w:t>
      </w:r>
      <w:r w:rsidR="002319C7" w:rsidRPr="00EC24A2">
        <w:rPr>
          <w:rFonts w:ascii="Times New Roman" w:eastAsia="Calibri" w:hAnsi="Times New Roman" w:cs="Times New Roman"/>
          <w:sz w:val="28"/>
          <w:szCs w:val="28"/>
          <w:lang w:val="kk-KZ"/>
        </w:rPr>
        <w:t xml:space="preserve"> А.С.</w:t>
      </w:r>
      <w:r w:rsidRPr="00EC24A2">
        <w:rPr>
          <w:rFonts w:ascii="Times New Roman" w:eastAsia="Calibri" w:hAnsi="Times New Roman" w:cs="Times New Roman"/>
          <w:sz w:val="28"/>
          <w:szCs w:val="28"/>
          <w:lang w:val="kk-KZ"/>
        </w:rPr>
        <w:t>, Зейнуллина</w:t>
      </w:r>
      <w:r w:rsidR="002319C7" w:rsidRPr="00EC24A2">
        <w:rPr>
          <w:rFonts w:ascii="Times New Roman" w:eastAsia="Calibri" w:hAnsi="Times New Roman" w:cs="Times New Roman"/>
          <w:sz w:val="28"/>
          <w:szCs w:val="28"/>
          <w:lang w:val="kk-KZ"/>
        </w:rPr>
        <w:t xml:space="preserve"> А.Ж.</w:t>
      </w:r>
      <w:r w:rsidRPr="00EC24A2">
        <w:rPr>
          <w:rFonts w:ascii="Times New Roman" w:eastAsia="Calibri" w:hAnsi="Times New Roman" w:cs="Times New Roman"/>
          <w:sz w:val="28"/>
          <w:szCs w:val="28"/>
          <w:lang w:val="kk-KZ"/>
        </w:rPr>
        <w:t xml:space="preserve"> Состояние и проблемы развития инновационной деятельности в Восточно-Казахстанской области. Алматы экономика және статистика академиясының «Статистика, есеп және аудит» ғылыми –практикалық журналы, 2020</w:t>
      </w:r>
      <w:r w:rsidR="002319C7" w:rsidRPr="00EC24A2">
        <w:rPr>
          <w:rFonts w:ascii="Times New Roman" w:eastAsia="Calibri" w:hAnsi="Times New Roman" w:cs="Times New Roman"/>
          <w:sz w:val="28"/>
          <w:szCs w:val="28"/>
          <w:lang w:val="kk-KZ"/>
        </w:rPr>
        <w:t>. -</w:t>
      </w:r>
      <w:r w:rsidRPr="00EC24A2">
        <w:rPr>
          <w:rFonts w:ascii="Times New Roman" w:eastAsia="Calibri" w:hAnsi="Times New Roman" w:cs="Times New Roman"/>
          <w:sz w:val="28"/>
          <w:szCs w:val="28"/>
          <w:lang w:val="kk-KZ"/>
        </w:rPr>
        <w:t xml:space="preserve"> </w:t>
      </w:r>
      <w:r w:rsidR="00AF6B60" w:rsidRPr="00EC24A2">
        <w:rPr>
          <w:rFonts w:ascii="Times New Roman" w:eastAsia="Calibri" w:hAnsi="Times New Roman" w:cs="Times New Roman"/>
          <w:sz w:val="28"/>
          <w:szCs w:val="28"/>
          <w:lang w:val="kk-KZ"/>
        </w:rPr>
        <w:t xml:space="preserve">№3, - </w:t>
      </w:r>
      <w:r w:rsidR="002319C7" w:rsidRPr="00EC24A2">
        <w:rPr>
          <w:rFonts w:ascii="Times New Roman" w:eastAsia="Calibri" w:hAnsi="Times New Roman" w:cs="Times New Roman"/>
          <w:sz w:val="28"/>
          <w:szCs w:val="28"/>
          <w:lang w:val="kk-KZ"/>
        </w:rPr>
        <w:t xml:space="preserve">Б. </w:t>
      </w:r>
      <w:r w:rsidRPr="00EC24A2">
        <w:rPr>
          <w:rFonts w:ascii="Times New Roman" w:eastAsia="Calibri" w:hAnsi="Times New Roman" w:cs="Times New Roman"/>
          <w:sz w:val="28"/>
          <w:szCs w:val="28"/>
          <w:lang w:val="kk-KZ"/>
        </w:rPr>
        <w:t>141-146.</w:t>
      </w:r>
    </w:p>
    <w:p w14:paraId="14D8978A" w14:textId="21C4236D" w:rsidR="009138A7"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Пустынникова Е. В. Интегрированная логистика: </w:t>
      </w:r>
      <w:r w:rsidRPr="00EC24A2">
        <w:rPr>
          <w:rFonts w:ascii="Times New Roman" w:eastAsia="Calibri" w:hAnsi="Times New Roman" w:cs="Times New Roman"/>
          <w:sz w:val="28"/>
          <w:szCs w:val="28"/>
          <w:lang w:val="kk-KZ" w:eastAsia="en-US"/>
        </w:rPr>
        <w:t xml:space="preserve">Учебное пособие </w:t>
      </w:r>
      <w:r w:rsidRPr="00EC24A2">
        <w:rPr>
          <w:rFonts w:ascii="Times New Roman" w:eastAsia="Calibri" w:hAnsi="Times New Roman" w:cs="Times New Roman"/>
          <w:sz w:val="28"/>
          <w:szCs w:val="28"/>
          <w:lang w:val="kk-KZ"/>
        </w:rPr>
        <w:t>электронное издание –</w:t>
      </w:r>
      <w:r w:rsidR="002319C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Ульяновск : УлГУ, 2016. – 130с.</w:t>
      </w:r>
      <w:r w:rsidRPr="00EC24A2">
        <w:rPr>
          <w:rFonts w:ascii="Times New Roman" w:eastAsia="Calibri" w:hAnsi="Times New Roman" w:cs="Times New Roman"/>
          <w:sz w:val="28"/>
          <w:szCs w:val="28"/>
          <w:lang w:val="kk-KZ" w:eastAsia="en-US"/>
        </w:rPr>
        <w:t xml:space="preserve">  </w:t>
      </w:r>
      <w:hyperlink r:id="rId85" w:history="1">
        <w:r w:rsidRPr="00EC24A2">
          <w:rPr>
            <w:rFonts w:ascii="Times New Roman" w:eastAsia="Calibri" w:hAnsi="Times New Roman" w:cs="Times New Roman"/>
            <w:sz w:val="28"/>
            <w:szCs w:val="28"/>
            <w:u w:val="single"/>
            <w:lang w:val="kk-KZ" w:eastAsia="en-US"/>
          </w:rPr>
          <w:t>Uchebnoe_posobie_integrirovannai_logistika.pdf (ulsu.ru)</w:t>
        </w:r>
      </w:hyperlink>
      <w:r w:rsidR="002319C7" w:rsidRPr="00EC24A2">
        <w:rPr>
          <w:rFonts w:ascii="Times New Roman" w:eastAsia="Calibri" w:hAnsi="Times New Roman" w:cs="Times New Roman"/>
          <w:sz w:val="28"/>
          <w:szCs w:val="28"/>
          <w:u w:val="single"/>
          <w:lang w:val="kk-KZ" w:eastAsia="en-US"/>
        </w:rPr>
        <w:t xml:space="preserve"> </w:t>
      </w:r>
      <w:r w:rsidR="00AF6B60" w:rsidRPr="00EC24A2">
        <w:rPr>
          <w:rFonts w:ascii="Times New Roman" w:eastAsia="Calibri" w:hAnsi="Times New Roman" w:cs="Times New Roman"/>
          <w:sz w:val="28"/>
          <w:szCs w:val="28"/>
          <w:u w:val="single"/>
          <w:lang w:val="kk-KZ" w:eastAsia="en-US"/>
        </w:rPr>
        <w:t xml:space="preserve"> </w:t>
      </w:r>
      <w:r w:rsidR="0085363C" w:rsidRPr="00EC24A2">
        <w:rPr>
          <w:rFonts w:ascii="Times New Roman" w:eastAsia="Calibri" w:hAnsi="Times New Roman" w:cs="Times New Roman"/>
          <w:sz w:val="28"/>
          <w:szCs w:val="28"/>
          <w:lang w:val="kk-KZ" w:eastAsia="en-US"/>
        </w:rPr>
        <w:t>04.03.2020</w:t>
      </w:r>
      <w:r w:rsidR="00AF6B60" w:rsidRPr="00EC24A2">
        <w:rPr>
          <w:rFonts w:ascii="Times New Roman" w:eastAsia="Calibri" w:hAnsi="Times New Roman" w:cs="Times New Roman"/>
          <w:sz w:val="28"/>
          <w:szCs w:val="28"/>
          <w:lang w:val="kk-KZ" w:eastAsia="en-US"/>
        </w:rPr>
        <w:t>.</w:t>
      </w:r>
    </w:p>
    <w:p w14:paraId="65D3BA33" w14:textId="21F4EA9A" w:rsidR="009138A7"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Сиднин О.В. Методологические подходы к исследованию экономических ограничений социально-трудовой сферы // Россия в XXI веке: актуальные проблемы развития экономики и социальноправовой сферы: Материалы науч. конф. / Поволжский кооперативный инт, Энгельс – Энгельс, 2004.</w:t>
      </w:r>
      <w:r w:rsidR="002319C7" w:rsidRPr="00EC24A2">
        <w:rPr>
          <w:rFonts w:ascii="Times New Roman" w:eastAsia="Calibri" w:hAnsi="Times New Roman" w:cs="Times New Roman"/>
          <w:sz w:val="28"/>
          <w:szCs w:val="28"/>
          <w:lang w:val="kk-KZ"/>
        </w:rPr>
        <w:t xml:space="preserve"> – </w:t>
      </w:r>
      <w:r w:rsidR="0085363C" w:rsidRPr="00EC24A2">
        <w:rPr>
          <w:rFonts w:ascii="Times New Roman" w:hAnsi="Times New Roman" w:cs="Times New Roman"/>
          <w:sz w:val="28"/>
          <w:szCs w:val="28"/>
          <w:lang w:val="kk-KZ"/>
        </w:rPr>
        <w:t>33</w:t>
      </w:r>
      <w:r w:rsidR="00146C04" w:rsidRPr="00EC24A2">
        <w:rPr>
          <w:rFonts w:ascii="Times New Roman" w:hAnsi="Times New Roman" w:cs="Times New Roman"/>
          <w:sz w:val="28"/>
          <w:szCs w:val="28"/>
          <w:lang w:val="kk-KZ"/>
        </w:rPr>
        <w:t xml:space="preserve"> с.</w:t>
      </w:r>
    </w:p>
    <w:p w14:paraId="4C1EC0F9" w14:textId="56FEC28B" w:rsidR="009138A7" w:rsidRPr="00EC24A2"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 xml:space="preserve">Схема управления цепями поставок на основе блокчейн. INSIDERPRO. </w:t>
      </w:r>
      <w:hyperlink r:id="rId86" w:history="1">
        <w:r w:rsidR="002319C7" w:rsidRPr="00EC24A2">
          <w:rPr>
            <w:rStyle w:val="a3"/>
            <w:rFonts w:ascii="Times New Roman" w:eastAsia="Calibri" w:hAnsi="Times New Roman" w:cs="Times New Roman"/>
            <w:color w:val="auto"/>
            <w:sz w:val="28"/>
            <w:szCs w:val="28"/>
            <w:lang w:val="kk-KZ"/>
          </w:rPr>
          <w:t>https://i1.wp.com/insdrcdn.com/media/attachments/5/f7/c7abeaf75.png</w:t>
        </w:r>
      </w:hyperlink>
      <w:r w:rsidR="002319C7" w:rsidRPr="00EC24A2">
        <w:rPr>
          <w:rFonts w:ascii="Times New Roman" w:eastAsia="Calibri" w:hAnsi="Times New Roman" w:cs="Times New Roman"/>
          <w:sz w:val="28"/>
          <w:szCs w:val="28"/>
          <w:lang w:val="kk-KZ"/>
        </w:rPr>
        <w:t xml:space="preserve"> </w:t>
      </w:r>
      <w:r w:rsidR="00790B7D" w:rsidRPr="00EC24A2">
        <w:rPr>
          <w:rFonts w:ascii="Times New Roman" w:eastAsia="Calibri" w:hAnsi="Times New Roman" w:cs="Times New Roman"/>
          <w:sz w:val="28"/>
          <w:szCs w:val="28"/>
          <w:lang w:val="kk-KZ"/>
        </w:rPr>
        <w:t>23.12.2021</w:t>
      </w:r>
      <w:r w:rsidR="00146C04" w:rsidRPr="00EC24A2">
        <w:rPr>
          <w:rFonts w:ascii="Times New Roman" w:eastAsia="Calibri" w:hAnsi="Times New Roman" w:cs="Times New Roman"/>
          <w:sz w:val="28"/>
          <w:szCs w:val="28"/>
          <w:lang w:val="kk-KZ"/>
        </w:rPr>
        <w:t>.</w:t>
      </w:r>
    </w:p>
    <w:p w14:paraId="6216F30D" w14:textId="1889AFFC" w:rsidR="00B60240" w:rsidRPr="00EC24A2" w:rsidRDefault="00B4045A"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Calibri" w:hAnsi="Times New Roman" w:cs="Times New Roman"/>
          <w:sz w:val="28"/>
          <w:szCs w:val="28"/>
          <w:lang w:val="kk-KZ"/>
        </w:rPr>
        <w:t>Самохвалов Ю.Я., Бурба О.И.</w:t>
      </w:r>
      <w:r w:rsidR="002319C7" w:rsidRPr="00EC24A2">
        <w:rPr>
          <w:rFonts w:ascii="Times New Roman" w:eastAsia="Calibri" w:hAnsi="Times New Roman" w:cs="Times New Roman"/>
          <w:sz w:val="28"/>
          <w:szCs w:val="28"/>
          <w:lang w:val="kk-KZ"/>
        </w:rPr>
        <w:t xml:space="preserve"> </w:t>
      </w:r>
      <w:r w:rsidRPr="00EC24A2">
        <w:rPr>
          <w:rFonts w:ascii="Times New Roman" w:eastAsia="Calibri" w:hAnsi="Times New Roman" w:cs="Times New Roman"/>
          <w:sz w:val="28"/>
          <w:szCs w:val="28"/>
          <w:lang w:val="kk-KZ"/>
        </w:rPr>
        <w:t xml:space="preserve">Оценка эффективности научных и научно-технических проектов на основе обобщенной функции Харрингтона //Системи управління, навігації та зв'язку, 2018, випуск 4(50) ISSN 2073-7394  </w:t>
      </w:r>
      <w:r w:rsidRPr="00EC24A2">
        <w:rPr>
          <w:rFonts w:ascii="Times New Roman" w:eastAsia="Calibri" w:hAnsi="Times New Roman" w:cs="Times New Roman"/>
          <w:sz w:val="28"/>
          <w:szCs w:val="28"/>
          <w:lang w:eastAsia="en-US"/>
        </w:rPr>
        <w:t xml:space="preserve"> </w:t>
      </w:r>
      <w:hyperlink r:id="rId87" w:history="1">
        <w:r w:rsidR="002319C7" w:rsidRPr="00EC24A2">
          <w:rPr>
            <w:rStyle w:val="a3"/>
            <w:rFonts w:ascii="Times New Roman" w:eastAsia="Calibri" w:hAnsi="Times New Roman" w:cs="Times New Roman"/>
            <w:color w:val="auto"/>
            <w:sz w:val="28"/>
            <w:szCs w:val="28"/>
            <w:lang w:val="kk-KZ"/>
          </w:rPr>
          <w:t>http://journals.nupp.edu.ua/sunz/article/view/1203/1011</w:t>
        </w:r>
      </w:hyperlink>
      <w:r w:rsidR="002319C7" w:rsidRPr="00EC24A2">
        <w:rPr>
          <w:rFonts w:ascii="Times New Roman" w:eastAsia="Calibri" w:hAnsi="Times New Roman" w:cs="Times New Roman"/>
          <w:sz w:val="28"/>
          <w:szCs w:val="28"/>
          <w:lang w:val="kk-KZ"/>
        </w:rPr>
        <w:t xml:space="preserve"> </w:t>
      </w:r>
      <w:r w:rsidR="00790B7D" w:rsidRPr="00EC24A2">
        <w:rPr>
          <w:rFonts w:ascii="Times New Roman" w:eastAsia="Calibri" w:hAnsi="Times New Roman" w:cs="Times New Roman"/>
          <w:sz w:val="28"/>
          <w:szCs w:val="28"/>
          <w:lang w:val="kk-KZ"/>
        </w:rPr>
        <w:t>30.10.2022</w:t>
      </w:r>
      <w:r w:rsidR="00146C04" w:rsidRPr="00EC24A2">
        <w:rPr>
          <w:rFonts w:ascii="Times New Roman" w:eastAsia="Calibri" w:hAnsi="Times New Roman" w:cs="Times New Roman"/>
          <w:sz w:val="28"/>
          <w:szCs w:val="28"/>
          <w:lang w:val="kk-KZ"/>
        </w:rPr>
        <w:t>.</w:t>
      </w:r>
    </w:p>
    <w:p w14:paraId="0D4A190D" w14:textId="6CDDF7CE" w:rsidR="00790B7D" w:rsidRPr="00B60240" w:rsidRDefault="00417C73" w:rsidP="00126798">
      <w:pPr>
        <w:pStyle w:val="a4"/>
        <w:numPr>
          <w:ilvl w:val="0"/>
          <w:numId w:val="20"/>
        </w:numPr>
        <w:shd w:val="clear" w:color="auto" w:fill="FFFFFF"/>
        <w:tabs>
          <w:tab w:val="left" w:pos="284"/>
          <w:tab w:val="left" w:pos="567"/>
        </w:tabs>
        <w:spacing w:after="0" w:line="240" w:lineRule="auto"/>
        <w:ind w:left="0" w:firstLine="567"/>
        <w:jc w:val="both"/>
        <w:rPr>
          <w:rFonts w:ascii="Times New Roman" w:eastAsia="Calibri" w:hAnsi="Times New Roman" w:cs="Times New Roman"/>
          <w:sz w:val="28"/>
          <w:szCs w:val="28"/>
          <w:lang w:val="kk-KZ"/>
        </w:rPr>
      </w:pPr>
      <w:r w:rsidRPr="00EC24A2">
        <w:rPr>
          <w:rFonts w:ascii="Times New Roman" w:eastAsia="PMingLiU" w:hAnsi="Times New Roman" w:cs="Times New Roman"/>
          <w:sz w:val="28"/>
          <w:szCs w:val="28"/>
          <w:lang w:val="kk-KZ"/>
        </w:rPr>
        <w:t>Дмитриев А.В. Логистическая координация транспортно-экспедиторской деятельности: монография</w:t>
      </w:r>
      <w:r w:rsidRPr="00B60240">
        <w:rPr>
          <w:rFonts w:ascii="Times New Roman" w:eastAsia="PMingLiU" w:hAnsi="Times New Roman" w:cs="Times New Roman"/>
          <w:sz w:val="28"/>
          <w:szCs w:val="28"/>
          <w:lang w:val="kk-KZ"/>
        </w:rPr>
        <w:t>. – СПб: Изд-во СПБГЭУ, 2015. –</w:t>
      </w:r>
      <w:r w:rsidR="00146C04">
        <w:rPr>
          <w:rFonts w:ascii="Times New Roman" w:eastAsia="PMingLiU" w:hAnsi="Times New Roman" w:cs="Times New Roman"/>
          <w:sz w:val="28"/>
          <w:szCs w:val="28"/>
          <w:lang w:val="kk-KZ"/>
        </w:rPr>
        <w:t xml:space="preserve">  </w:t>
      </w:r>
      <w:r w:rsidRPr="00B60240">
        <w:rPr>
          <w:rFonts w:ascii="Times New Roman" w:eastAsia="PMingLiU" w:hAnsi="Times New Roman" w:cs="Times New Roman"/>
          <w:sz w:val="28"/>
          <w:szCs w:val="28"/>
          <w:lang w:val="kk-KZ"/>
        </w:rPr>
        <w:t>160</w:t>
      </w:r>
      <w:r w:rsidR="00B60240" w:rsidRPr="00B60240">
        <w:rPr>
          <w:rFonts w:ascii="Times New Roman" w:eastAsia="PMingLiU" w:hAnsi="Times New Roman" w:cs="Times New Roman"/>
          <w:sz w:val="28"/>
          <w:szCs w:val="28"/>
          <w:lang w:val="kk-KZ"/>
        </w:rPr>
        <w:t xml:space="preserve"> </w:t>
      </w:r>
      <w:r w:rsidR="00146C04">
        <w:rPr>
          <w:rFonts w:ascii="Times New Roman" w:eastAsia="PMingLiU" w:hAnsi="Times New Roman" w:cs="Times New Roman"/>
          <w:sz w:val="28"/>
          <w:szCs w:val="28"/>
          <w:lang w:val="kk-KZ"/>
        </w:rPr>
        <w:t>с</w:t>
      </w:r>
      <w:r w:rsidRPr="00B60240">
        <w:rPr>
          <w:rFonts w:ascii="Times New Roman" w:eastAsia="PMingLiU" w:hAnsi="Times New Roman" w:cs="Times New Roman"/>
          <w:sz w:val="28"/>
          <w:szCs w:val="28"/>
          <w:lang w:val="kk-KZ"/>
        </w:rPr>
        <w:t>.</w:t>
      </w:r>
    </w:p>
    <w:p w14:paraId="5E80358F" w14:textId="77777777" w:rsidR="00367C89" w:rsidRDefault="00367C89" w:rsidP="00126798">
      <w:pPr>
        <w:tabs>
          <w:tab w:val="left" w:pos="567"/>
        </w:tabs>
        <w:spacing w:after="0" w:line="240" w:lineRule="auto"/>
        <w:ind w:firstLine="567"/>
        <w:jc w:val="right"/>
        <w:rPr>
          <w:rFonts w:ascii="Times New Roman" w:eastAsia="Calibri" w:hAnsi="Times New Roman" w:cs="Times New Roman"/>
          <w:sz w:val="28"/>
          <w:szCs w:val="27"/>
          <w:shd w:val="clear" w:color="auto" w:fill="F6F6F6"/>
          <w:lang w:val="kk-KZ"/>
        </w:rPr>
      </w:pPr>
    </w:p>
    <w:p w14:paraId="65D43A5C" w14:textId="77777777" w:rsidR="00B60240" w:rsidRPr="007C0618" w:rsidRDefault="00B60240" w:rsidP="00126798">
      <w:pPr>
        <w:spacing w:after="0" w:line="240" w:lineRule="auto"/>
        <w:ind w:firstLine="567"/>
        <w:jc w:val="right"/>
        <w:rPr>
          <w:rFonts w:ascii="Times New Roman" w:eastAsia="Calibri" w:hAnsi="Times New Roman" w:cs="Times New Roman"/>
          <w:sz w:val="28"/>
          <w:szCs w:val="27"/>
          <w:shd w:val="clear" w:color="auto" w:fill="F6F6F6"/>
          <w:lang w:val="kk-KZ"/>
        </w:rPr>
      </w:pPr>
    </w:p>
    <w:p w14:paraId="77939E4A" w14:textId="77777777" w:rsidR="00450AF3" w:rsidRPr="007C0618" w:rsidRDefault="00450AF3" w:rsidP="00497ADE">
      <w:pPr>
        <w:spacing w:after="0" w:line="240" w:lineRule="auto"/>
        <w:jc w:val="right"/>
        <w:rPr>
          <w:rFonts w:ascii="Times New Roman" w:eastAsia="Calibri" w:hAnsi="Times New Roman" w:cs="Times New Roman"/>
          <w:sz w:val="28"/>
          <w:szCs w:val="27"/>
          <w:shd w:val="clear" w:color="auto" w:fill="F6F6F6"/>
          <w:lang w:val="kk-KZ"/>
        </w:rPr>
      </w:pPr>
    </w:p>
    <w:p w14:paraId="752C79EF" w14:textId="77777777" w:rsidR="00450AF3" w:rsidRPr="007C0618" w:rsidRDefault="00450AF3" w:rsidP="00497ADE">
      <w:pPr>
        <w:spacing w:after="0" w:line="240" w:lineRule="auto"/>
        <w:jc w:val="right"/>
        <w:rPr>
          <w:rFonts w:ascii="Times New Roman" w:eastAsia="Calibri" w:hAnsi="Times New Roman" w:cs="Times New Roman"/>
          <w:sz w:val="28"/>
          <w:szCs w:val="27"/>
          <w:shd w:val="clear" w:color="auto" w:fill="F6F6F6"/>
          <w:lang w:val="kk-KZ"/>
        </w:rPr>
      </w:pPr>
    </w:p>
    <w:p w14:paraId="464ECC2C" w14:textId="77777777" w:rsidR="00450AF3" w:rsidRPr="007C0618" w:rsidRDefault="00450AF3" w:rsidP="00497ADE">
      <w:pPr>
        <w:spacing w:after="0" w:line="240" w:lineRule="auto"/>
        <w:jc w:val="right"/>
        <w:rPr>
          <w:rFonts w:ascii="Times New Roman" w:eastAsia="Calibri" w:hAnsi="Times New Roman" w:cs="Times New Roman"/>
          <w:sz w:val="28"/>
          <w:szCs w:val="27"/>
          <w:shd w:val="clear" w:color="auto" w:fill="F6F6F6"/>
          <w:lang w:val="kk-KZ"/>
        </w:rPr>
      </w:pPr>
    </w:p>
    <w:p w14:paraId="46D712B7" w14:textId="77777777" w:rsidR="00497ADE" w:rsidRDefault="00497ADE" w:rsidP="00497ADE">
      <w:pPr>
        <w:tabs>
          <w:tab w:val="center" w:pos="5032"/>
        </w:tabs>
        <w:spacing w:after="0" w:line="240" w:lineRule="auto"/>
        <w:jc w:val="right"/>
        <w:rPr>
          <w:rFonts w:ascii="Times New Roman" w:eastAsia="Calibri" w:hAnsi="Times New Roman" w:cs="Times New Roman"/>
          <w:sz w:val="28"/>
          <w:szCs w:val="27"/>
          <w:shd w:val="clear" w:color="auto" w:fill="F6F6F6"/>
          <w:lang w:val="kk-KZ"/>
        </w:rPr>
      </w:pPr>
    </w:p>
    <w:p w14:paraId="2B7968BB" w14:textId="77777777" w:rsidR="00EC24A2" w:rsidRDefault="00EC24A2" w:rsidP="00497ADE">
      <w:pPr>
        <w:tabs>
          <w:tab w:val="center" w:pos="5032"/>
        </w:tabs>
        <w:spacing w:after="0" w:line="240" w:lineRule="auto"/>
        <w:jc w:val="right"/>
        <w:rPr>
          <w:rFonts w:ascii="Times New Roman" w:eastAsia="Calibri" w:hAnsi="Times New Roman" w:cs="Times New Roman"/>
          <w:sz w:val="28"/>
          <w:szCs w:val="27"/>
          <w:shd w:val="clear" w:color="auto" w:fill="F6F6F6"/>
          <w:lang w:val="kk-KZ"/>
        </w:rPr>
      </w:pPr>
    </w:p>
    <w:p w14:paraId="6BB38B26" w14:textId="77777777" w:rsidR="00EC24A2" w:rsidRPr="007C0618" w:rsidRDefault="00EC24A2" w:rsidP="00497ADE">
      <w:pPr>
        <w:tabs>
          <w:tab w:val="center" w:pos="5032"/>
        </w:tabs>
        <w:spacing w:after="0" w:line="240" w:lineRule="auto"/>
        <w:jc w:val="right"/>
        <w:rPr>
          <w:rFonts w:ascii="Times New Roman" w:eastAsia="Calibri" w:hAnsi="Times New Roman" w:cs="Times New Roman"/>
          <w:sz w:val="28"/>
          <w:szCs w:val="27"/>
          <w:shd w:val="clear" w:color="auto" w:fill="F6F6F6"/>
          <w:lang w:val="kk-KZ"/>
        </w:rPr>
      </w:pPr>
    </w:p>
    <w:p w14:paraId="43F5D45E" w14:textId="77777777" w:rsidR="00497ADE" w:rsidRPr="007C0618" w:rsidRDefault="00497ADE" w:rsidP="00497ADE">
      <w:pPr>
        <w:tabs>
          <w:tab w:val="center" w:pos="5032"/>
        </w:tabs>
        <w:spacing w:after="0" w:line="240" w:lineRule="auto"/>
        <w:jc w:val="right"/>
        <w:rPr>
          <w:rFonts w:ascii="Times New Roman" w:eastAsia="Calibri" w:hAnsi="Times New Roman" w:cs="Times New Roman"/>
          <w:sz w:val="28"/>
          <w:szCs w:val="27"/>
          <w:shd w:val="clear" w:color="auto" w:fill="F6F6F6"/>
          <w:lang w:val="kk-KZ"/>
        </w:rPr>
      </w:pPr>
    </w:p>
    <w:p w14:paraId="1A789758" w14:textId="77777777" w:rsidR="00146C04" w:rsidRDefault="00146C04" w:rsidP="007A4139">
      <w:pPr>
        <w:tabs>
          <w:tab w:val="center" w:pos="5032"/>
        </w:tabs>
        <w:spacing w:after="0" w:line="240" w:lineRule="auto"/>
        <w:jc w:val="center"/>
        <w:rPr>
          <w:rFonts w:ascii="Times New Roman" w:eastAsia="Calibri" w:hAnsi="Times New Roman" w:cs="Times New Roman"/>
          <w:b/>
          <w:sz w:val="28"/>
          <w:szCs w:val="27"/>
          <w:shd w:val="clear" w:color="auto" w:fill="F6F6F6"/>
          <w:lang w:val="kk-KZ"/>
        </w:rPr>
      </w:pPr>
    </w:p>
    <w:p w14:paraId="285E7D14" w14:textId="2E17E1A2" w:rsidR="00F007CE" w:rsidRPr="007E6611" w:rsidRDefault="007A4139" w:rsidP="007A4139">
      <w:pPr>
        <w:tabs>
          <w:tab w:val="center" w:pos="5032"/>
        </w:tabs>
        <w:spacing w:after="0" w:line="240" w:lineRule="auto"/>
        <w:jc w:val="center"/>
        <w:rPr>
          <w:rStyle w:val="extended-textshort"/>
          <w:rFonts w:ascii="Times New Roman" w:hAnsi="Times New Roman" w:cs="Times New Roman"/>
          <w:sz w:val="28"/>
          <w:szCs w:val="28"/>
        </w:rPr>
      </w:pPr>
      <w:r w:rsidRPr="007E6611">
        <w:rPr>
          <w:rStyle w:val="extended-textshort"/>
          <w:rFonts w:ascii="Times New Roman" w:hAnsi="Times New Roman" w:cs="Times New Roman"/>
          <w:sz w:val="28"/>
          <w:szCs w:val="28"/>
        </w:rPr>
        <w:t>ҚОСЫМША А</w:t>
      </w:r>
    </w:p>
    <w:p w14:paraId="7F59F04F" w14:textId="77777777" w:rsidR="001F753C" w:rsidRPr="007C0618" w:rsidRDefault="001F753C" w:rsidP="00497ADE">
      <w:pPr>
        <w:tabs>
          <w:tab w:val="center" w:pos="5032"/>
        </w:tabs>
        <w:spacing w:after="0" w:line="240" w:lineRule="auto"/>
        <w:jc w:val="right"/>
        <w:rPr>
          <w:rFonts w:ascii="Times New Roman" w:eastAsia="Calibri" w:hAnsi="Times New Roman" w:cs="Times New Roman"/>
          <w:sz w:val="28"/>
          <w:szCs w:val="27"/>
          <w:shd w:val="clear" w:color="auto" w:fill="F6F6F6"/>
          <w:lang w:val="kk-KZ"/>
        </w:rPr>
      </w:pPr>
    </w:p>
    <w:p w14:paraId="3864F811" w14:textId="77777777" w:rsidR="001F753C" w:rsidRPr="007C0618" w:rsidRDefault="006E39A0"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r w:rsidRPr="007C0618">
        <w:rPr>
          <w:rFonts w:ascii="Times New Roman" w:eastAsia="Calibri" w:hAnsi="Times New Roman" w:cs="Times New Roman"/>
          <w:noProof/>
          <w:sz w:val="28"/>
          <w:szCs w:val="27"/>
          <w:shd w:val="clear" w:color="auto" w:fill="F6F6F6"/>
        </w:rPr>
        <w:drawing>
          <wp:inline distT="0" distB="0" distL="0" distR="0" wp14:anchorId="19C98ECE" wp14:editId="02655AD3">
            <wp:extent cx="8136341" cy="5769171"/>
            <wp:effectExtent l="2540" t="0" r="635" b="635"/>
            <wp:docPr id="9" name="Рисунок 9" descr="C:\Users\6914~1\AppData\Local\Temp\Rar$DIa10512.44869\WhatsApp Image 2022-12-26 at 12.22.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914~1\AppData\Local\Temp\Rar$DIa10512.44869\WhatsApp Image 2022-12-26 at 12.22.28 (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5400000">
                      <a:off x="0" y="0"/>
                      <a:ext cx="8140927" cy="5772423"/>
                    </a:xfrm>
                    <a:prstGeom prst="rect">
                      <a:avLst/>
                    </a:prstGeom>
                    <a:noFill/>
                    <a:ln>
                      <a:noFill/>
                    </a:ln>
                  </pic:spPr>
                </pic:pic>
              </a:graphicData>
            </a:graphic>
          </wp:inline>
        </w:drawing>
      </w:r>
    </w:p>
    <w:p w14:paraId="148D7746" w14:textId="77777777" w:rsidR="001F753C" w:rsidRPr="007C0618" w:rsidRDefault="001F753C"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12257CC4" w14:textId="77777777" w:rsidR="001F753C" w:rsidRDefault="001F753C"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590CCA92" w14:textId="77777777" w:rsidR="00CF193B" w:rsidRPr="007C0618" w:rsidRDefault="00CF193B"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7F9F5BDE" w14:textId="48E12504" w:rsidR="00140B6A" w:rsidRPr="007E6611" w:rsidRDefault="007A4139" w:rsidP="007A4139">
      <w:pPr>
        <w:shd w:val="clear" w:color="auto" w:fill="FFFFFF" w:themeFill="background1"/>
        <w:tabs>
          <w:tab w:val="center" w:pos="5032"/>
        </w:tabs>
        <w:spacing w:after="0" w:line="240" w:lineRule="auto"/>
        <w:ind w:firstLine="709"/>
        <w:jc w:val="center"/>
        <w:rPr>
          <w:rStyle w:val="extended-textshort"/>
          <w:rFonts w:ascii="Times New Roman" w:hAnsi="Times New Roman" w:cs="Times New Roman"/>
          <w:sz w:val="28"/>
          <w:szCs w:val="28"/>
        </w:rPr>
      </w:pPr>
      <w:r w:rsidRPr="007E6611">
        <w:rPr>
          <w:rStyle w:val="extended-textshort"/>
          <w:rFonts w:ascii="Times New Roman" w:hAnsi="Times New Roman" w:cs="Times New Roman"/>
          <w:sz w:val="28"/>
          <w:szCs w:val="28"/>
        </w:rPr>
        <w:t>ҚОСЫМША Ә</w:t>
      </w:r>
    </w:p>
    <w:p w14:paraId="49CC786F" w14:textId="77777777" w:rsidR="001F753C" w:rsidRPr="007C0618" w:rsidRDefault="001F753C"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44351BF5" w14:textId="77777777" w:rsidR="001F753C" w:rsidRPr="007C0618" w:rsidRDefault="00D6461A" w:rsidP="00F55380">
      <w:pPr>
        <w:tabs>
          <w:tab w:val="center" w:pos="5032"/>
        </w:tabs>
        <w:spacing w:after="0" w:line="240" w:lineRule="auto"/>
        <w:ind w:firstLine="709"/>
        <w:rPr>
          <w:rFonts w:ascii="Times New Roman" w:eastAsia="Calibri" w:hAnsi="Times New Roman" w:cs="Times New Roman"/>
          <w:sz w:val="28"/>
          <w:szCs w:val="27"/>
          <w:shd w:val="clear" w:color="auto" w:fill="F6F6F6"/>
          <w:lang w:val="kk-KZ"/>
        </w:rPr>
      </w:pPr>
      <w:r w:rsidRPr="007C0618">
        <w:rPr>
          <w:rFonts w:ascii="Times New Roman" w:eastAsia="Calibri" w:hAnsi="Times New Roman" w:cs="Times New Roman"/>
          <w:noProof/>
          <w:sz w:val="28"/>
          <w:szCs w:val="27"/>
          <w:shd w:val="clear" w:color="auto" w:fill="F6F6F6"/>
        </w:rPr>
        <w:drawing>
          <wp:inline distT="0" distB="0" distL="0" distR="0" wp14:anchorId="73A63497" wp14:editId="4A3C76D2">
            <wp:extent cx="5524500" cy="79133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4500" cy="7913370"/>
                    </a:xfrm>
                    <a:prstGeom prst="rect">
                      <a:avLst/>
                    </a:prstGeom>
                    <a:noFill/>
                  </pic:spPr>
                </pic:pic>
              </a:graphicData>
            </a:graphic>
          </wp:inline>
        </w:drawing>
      </w:r>
    </w:p>
    <w:p w14:paraId="447E537B" w14:textId="77777777" w:rsidR="001F753C" w:rsidRPr="007C0618" w:rsidRDefault="001F753C"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3D55687B" w14:textId="77777777" w:rsidR="001F753C" w:rsidRPr="007C0618" w:rsidRDefault="001F753C"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29D429CB" w14:textId="77777777" w:rsidR="00DE7C32" w:rsidRPr="007C0618" w:rsidRDefault="00DE7C32"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4B54117C" w14:textId="77777777" w:rsidR="00DE7C32" w:rsidRPr="007C0618" w:rsidRDefault="00DE7C32"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4565A628" w14:textId="33D038BE" w:rsidR="00140B6A" w:rsidRPr="007E6611" w:rsidRDefault="007A4139" w:rsidP="007A4139">
      <w:pPr>
        <w:tabs>
          <w:tab w:val="center" w:pos="5032"/>
        </w:tabs>
        <w:spacing w:after="0" w:line="240" w:lineRule="auto"/>
        <w:ind w:firstLine="709"/>
        <w:jc w:val="center"/>
        <w:rPr>
          <w:rStyle w:val="extended-textshort"/>
          <w:rFonts w:ascii="Times New Roman" w:hAnsi="Times New Roman" w:cs="Times New Roman"/>
          <w:sz w:val="28"/>
          <w:szCs w:val="28"/>
        </w:rPr>
      </w:pPr>
      <w:r w:rsidRPr="007E6611">
        <w:rPr>
          <w:rStyle w:val="extended-textshort"/>
          <w:rFonts w:ascii="Times New Roman" w:hAnsi="Times New Roman" w:cs="Times New Roman"/>
          <w:sz w:val="28"/>
          <w:szCs w:val="28"/>
        </w:rPr>
        <w:t>ҚОСЫМША Б</w:t>
      </w:r>
    </w:p>
    <w:p w14:paraId="7559F371" w14:textId="77777777" w:rsidR="007E6611" w:rsidRPr="007A4139" w:rsidRDefault="007E6611" w:rsidP="007A4139">
      <w:pPr>
        <w:tabs>
          <w:tab w:val="center" w:pos="5032"/>
        </w:tabs>
        <w:spacing w:after="0" w:line="240" w:lineRule="auto"/>
        <w:ind w:firstLine="709"/>
        <w:jc w:val="center"/>
        <w:rPr>
          <w:rFonts w:ascii="Times New Roman" w:eastAsia="Calibri" w:hAnsi="Times New Roman" w:cs="Times New Roman"/>
          <w:b/>
          <w:sz w:val="28"/>
          <w:szCs w:val="27"/>
          <w:shd w:val="clear" w:color="auto" w:fill="F6F6F6"/>
          <w:lang w:val="kk-KZ"/>
        </w:rPr>
      </w:pPr>
    </w:p>
    <w:p w14:paraId="20E20ADB" w14:textId="77777777" w:rsidR="00140B6A" w:rsidRPr="007C0618" w:rsidRDefault="006E39A0"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r w:rsidRPr="007C0618">
        <w:rPr>
          <w:rFonts w:ascii="Times New Roman" w:eastAsia="Calibri" w:hAnsi="Times New Roman" w:cs="Times New Roman"/>
          <w:noProof/>
          <w:sz w:val="28"/>
          <w:szCs w:val="27"/>
          <w:shd w:val="clear" w:color="auto" w:fill="F6F6F6"/>
        </w:rPr>
        <w:drawing>
          <wp:inline distT="0" distB="0" distL="0" distR="0" wp14:anchorId="0CA73AC5" wp14:editId="4181C98B">
            <wp:extent cx="8194455" cy="5717325"/>
            <wp:effectExtent l="317" t="0" r="0" b="0"/>
            <wp:docPr id="3" name="Рисунок 3" descr="C:\Users\6914~1\AppData\Local\Temp\Rar$DIa10512.30718\WhatsApp Image 2022-12-26 at 12.22.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914~1\AppData\Local\Temp\Rar$DIa10512.30718\WhatsApp Image 2022-12-26 at 12.22.28 (1).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8203750" cy="5723810"/>
                    </a:xfrm>
                    <a:prstGeom prst="rect">
                      <a:avLst/>
                    </a:prstGeom>
                    <a:noFill/>
                    <a:ln>
                      <a:noFill/>
                    </a:ln>
                  </pic:spPr>
                </pic:pic>
              </a:graphicData>
            </a:graphic>
          </wp:inline>
        </w:drawing>
      </w:r>
    </w:p>
    <w:p w14:paraId="689B2EA0" w14:textId="77777777" w:rsidR="001F753C" w:rsidRPr="007C0618" w:rsidRDefault="001F753C"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5417CD4D" w14:textId="77777777" w:rsidR="001F753C" w:rsidRPr="007C0618" w:rsidRDefault="001F753C"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302BE342" w14:textId="77777777" w:rsidR="00140B6A" w:rsidRPr="007C0618" w:rsidRDefault="00140B6A"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tbl>
      <w:tblPr>
        <w:tblpPr w:leftFromText="180" w:rightFromText="180" w:vertAnchor="text" w:horzAnchor="margin" w:tblpX="-352" w:tblpY="-9058"/>
        <w:tblW w:w="9464" w:type="dxa"/>
        <w:tblLayout w:type="fixed"/>
        <w:tblLook w:val="0000" w:firstRow="0" w:lastRow="0" w:firstColumn="0" w:lastColumn="0" w:noHBand="0" w:noVBand="0"/>
      </w:tblPr>
      <w:tblGrid>
        <w:gridCol w:w="1877"/>
        <w:gridCol w:w="782"/>
        <w:gridCol w:w="993"/>
        <w:gridCol w:w="708"/>
        <w:gridCol w:w="851"/>
        <w:gridCol w:w="1135"/>
        <w:gridCol w:w="1134"/>
        <w:gridCol w:w="1134"/>
        <w:gridCol w:w="850"/>
      </w:tblGrid>
      <w:tr w:rsidR="004F6FB0" w:rsidRPr="00125029" w14:paraId="45F191DB" w14:textId="77777777" w:rsidTr="0051750C">
        <w:trPr>
          <w:trHeight w:val="952"/>
        </w:trPr>
        <w:tc>
          <w:tcPr>
            <w:tcW w:w="9464" w:type="dxa"/>
            <w:gridSpan w:val="9"/>
            <w:tcBorders>
              <w:bottom w:val="single" w:sz="4" w:space="0" w:color="auto"/>
            </w:tcBorders>
            <w:noWrap/>
          </w:tcPr>
          <w:p w14:paraId="1EBA1E1D" w14:textId="77777777" w:rsidR="004F6FB0" w:rsidRPr="007C0618" w:rsidRDefault="004F6FB0" w:rsidP="0051750C">
            <w:pPr>
              <w:spacing w:after="0" w:line="240" w:lineRule="auto"/>
              <w:jc w:val="center"/>
              <w:rPr>
                <w:rFonts w:ascii="Times New Roman" w:eastAsia="Times New Roman" w:hAnsi="Times New Roman" w:cs="Times New Roman"/>
                <w:b/>
                <w:bCs/>
                <w:sz w:val="28"/>
                <w:szCs w:val="28"/>
              </w:rPr>
            </w:pPr>
          </w:p>
          <w:p w14:paraId="65220EC8" w14:textId="77777777" w:rsidR="004F6FB0" w:rsidRDefault="004F6FB0" w:rsidP="0051750C">
            <w:pPr>
              <w:spacing w:after="0" w:line="240" w:lineRule="auto"/>
              <w:jc w:val="center"/>
              <w:rPr>
                <w:rFonts w:ascii="Times New Roman" w:eastAsia="Times New Roman" w:hAnsi="Times New Roman" w:cs="Times New Roman"/>
                <w:b/>
                <w:bCs/>
                <w:sz w:val="28"/>
                <w:szCs w:val="28"/>
              </w:rPr>
            </w:pPr>
          </w:p>
          <w:p w14:paraId="6391816F" w14:textId="77777777" w:rsidR="00820ABD" w:rsidRPr="007C0618" w:rsidRDefault="00820ABD" w:rsidP="0051750C">
            <w:pPr>
              <w:spacing w:after="0" w:line="240" w:lineRule="auto"/>
              <w:jc w:val="center"/>
              <w:rPr>
                <w:rFonts w:ascii="Times New Roman" w:eastAsia="Times New Roman" w:hAnsi="Times New Roman" w:cs="Times New Roman"/>
                <w:b/>
                <w:bCs/>
                <w:sz w:val="28"/>
                <w:szCs w:val="28"/>
              </w:rPr>
            </w:pPr>
          </w:p>
          <w:p w14:paraId="669DFD19" w14:textId="33DFFDF6" w:rsidR="004F6FB0" w:rsidRPr="007A4139" w:rsidRDefault="007A4139" w:rsidP="0051750C">
            <w:pPr>
              <w:spacing w:after="0" w:line="240" w:lineRule="auto"/>
              <w:jc w:val="center"/>
              <w:rPr>
                <w:rFonts w:ascii="Times New Roman" w:eastAsia="Times New Roman" w:hAnsi="Times New Roman" w:cs="Times New Roman"/>
                <w:b/>
                <w:bCs/>
                <w:sz w:val="28"/>
                <w:szCs w:val="28"/>
                <w:lang w:val="kk-KZ"/>
              </w:rPr>
            </w:pPr>
            <w:r w:rsidRPr="007A4139">
              <w:rPr>
                <w:rFonts w:ascii="Times New Roman" w:eastAsia="Times New Roman" w:hAnsi="Times New Roman" w:cs="Times New Roman"/>
                <w:b/>
                <w:bCs/>
                <w:sz w:val="28"/>
                <w:szCs w:val="28"/>
                <w:lang w:val="kk-KZ"/>
              </w:rPr>
              <w:t>ҚОСЫМША В</w:t>
            </w:r>
          </w:p>
          <w:p w14:paraId="56039E3E" w14:textId="77777777" w:rsidR="009A7DEB" w:rsidRPr="007C0618" w:rsidRDefault="009A7DEB" w:rsidP="0051750C">
            <w:pPr>
              <w:spacing w:after="0" w:line="240" w:lineRule="auto"/>
              <w:jc w:val="center"/>
              <w:rPr>
                <w:rFonts w:ascii="Times New Roman" w:eastAsia="Times New Roman" w:hAnsi="Times New Roman" w:cs="Times New Roman"/>
                <w:b/>
                <w:bCs/>
                <w:sz w:val="28"/>
                <w:szCs w:val="28"/>
                <w:lang w:val="kk-KZ"/>
              </w:rPr>
            </w:pPr>
          </w:p>
          <w:p w14:paraId="63DA9B85" w14:textId="235E92A0" w:rsidR="004F6FB0" w:rsidRPr="007C0618" w:rsidRDefault="004F6FB0" w:rsidP="0051750C">
            <w:pPr>
              <w:spacing w:after="0" w:line="240" w:lineRule="auto"/>
              <w:jc w:val="center"/>
              <w:rPr>
                <w:rFonts w:ascii="Times New Roman" w:eastAsia="Times New Roman" w:hAnsi="Times New Roman" w:cs="Times New Roman"/>
                <w:b/>
                <w:bCs/>
                <w:sz w:val="28"/>
                <w:szCs w:val="28"/>
                <w:lang w:val="kk-KZ"/>
              </w:rPr>
            </w:pPr>
            <w:r w:rsidRPr="007C0618">
              <w:rPr>
                <w:rFonts w:ascii="Times New Roman" w:eastAsia="Times New Roman" w:hAnsi="Times New Roman" w:cs="Times New Roman"/>
                <w:b/>
                <w:bCs/>
                <w:sz w:val="28"/>
                <w:szCs w:val="28"/>
                <w:lang w:val="kk-KZ"/>
              </w:rPr>
              <w:t>2021 ж</w:t>
            </w:r>
            <w:r w:rsidR="00125029">
              <w:rPr>
                <w:rFonts w:ascii="Times New Roman" w:eastAsia="Times New Roman" w:hAnsi="Times New Roman" w:cs="Times New Roman"/>
                <w:b/>
                <w:bCs/>
                <w:sz w:val="28"/>
                <w:szCs w:val="28"/>
                <w:lang w:val="kk-KZ"/>
              </w:rPr>
              <w:t>ы</w:t>
            </w:r>
            <w:r w:rsidRPr="007C0618">
              <w:rPr>
                <w:rFonts w:ascii="Times New Roman" w:eastAsia="Times New Roman" w:hAnsi="Times New Roman" w:cs="Times New Roman"/>
                <w:b/>
                <w:bCs/>
                <w:sz w:val="28"/>
                <w:szCs w:val="28"/>
                <w:lang w:val="kk-KZ"/>
              </w:rPr>
              <w:t>лғы ШҚО-ың автокөлік жолдарының ұзындығы, км</w:t>
            </w:r>
          </w:p>
          <w:p w14:paraId="548D25D7" w14:textId="77777777" w:rsidR="004F6FB0" w:rsidRPr="007C0618" w:rsidRDefault="004F6FB0" w:rsidP="0051750C">
            <w:pPr>
              <w:spacing w:after="0" w:line="240" w:lineRule="auto"/>
              <w:jc w:val="center"/>
              <w:rPr>
                <w:rFonts w:ascii="Times New Roman" w:eastAsia="Times New Roman" w:hAnsi="Times New Roman" w:cs="Times New Roman"/>
                <w:b/>
                <w:bCs/>
                <w:sz w:val="28"/>
                <w:szCs w:val="28"/>
                <w:lang w:val="kk-KZ"/>
              </w:rPr>
            </w:pPr>
          </w:p>
        </w:tc>
      </w:tr>
      <w:tr w:rsidR="004F6FB0" w:rsidRPr="00B23694" w14:paraId="3415E96D" w14:textId="77777777" w:rsidTr="0051750C">
        <w:trPr>
          <w:trHeight w:val="355"/>
        </w:trPr>
        <w:tc>
          <w:tcPr>
            <w:tcW w:w="1877" w:type="dxa"/>
            <w:vMerge w:val="restart"/>
            <w:tcBorders>
              <w:top w:val="single" w:sz="4" w:space="0" w:color="auto"/>
              <w:left w:val="single" w:sz="4" w:space="0" w:color="auto"/>
              <w:bottom w:val="single" w:sz="4" w:space="0" w:color="auto"/>
              <w:right w:val="single" w:sz="4" w:space="0" w:color="auto"/>
            </w:tcBorders>
          </w:tcPr>
          <w:p w14:paraId="5F7555D9" w14:textId="77777777" w:rsidR="004F6FB0" w:rsidRPr="007C0618" w:rsidRDefault="004F6FB0"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Қала мен ауданар атауы</w:t>
            </w:r>
          </w:p>
        </w:tc>
        <w:tc>
          <w:tcPr>
            <w:tcW w:w="3334" w:type="dxa"/>
            <w:gridSpan w:val="4"/>
            <w:tcBorders>
              <w:top w:val="single" w:sz="4" w:space="0" w:color="auto"/>
              <w:left w:val="single" w:sz="4" w:space="0" w:color="auto"/>
              <w:bottom w:val="single" w:sz="4" w:space="0" w:color="auto"/>
              <w:right w:val="single" w:sz="4" w:space="0" w:color="auto"/>
            </w:tcBorders>
          </w:tcPr>
          <w:p w14:paraId="336B5720" w14:textId="77777777" w:rsidR="004F6FB0" w:rsidRPr="007C0618" w:rsidRDefault="004F6FB0"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Республикалық деңгейдегі</w:t>
            </w:r>
          </w:p>
        </w:tc>
        <w:tc>
          <w:tcPr>
            <w:tcW w:w="4253" w:type="dxa"/>
            <w:gridSpan w:val="4"/>
            <w:tcBorders>
              <w:top w:val="single" w:sz="4" w:space="0" w:color="auto"/>
              <w:left w:val="single" w:sz="4" w:space="0" w:color="auto"/>
              <w:bottom w:val="single" w:sz="4" w:space="0" w:color="auto"/>
              <w:right w:val="single" w:sz="4" w:space="0" w:color="auto"/>
            </w:tcBorders>
          </w:tcPr>
          <w:p w14:paraId="37FA32AE" w14:textId="77777777" w:rsidR="004F6FB0" w:rsidRPr="007C0618" w:rsidRDefault="004F6FB0"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Жергілікті деңгейдегі</w:t>
            </w:r>
          </w:p>
          <w:p w14:paraId="1476FEB4" w14:textId="77777777" w:rsidR="004F6FB0" w:rsidRPr="007C0618" w:rsidRDefault="004F6FB0"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(облыстық және аудандық деңгейдегі)</w:t>
            </w:r>
          </w:p>
        </w:tc>
      </w:tr>
      <w:tr w:rsidR="00564675" w:rsidRPr="007C0618" w14:paraId="186E6C56" w14:textId="77777777" w:rsidTr="0051750C">
        <w:trPr>
          <w:trHeight w:val="483"/>
        </w:trPr>
        <w:tc>
          <w:tcPr>
            <w:tcW w:w="1877" w:type="dxa"/>
            <w:vMerge/>
            <w:tcBorders>
              <w:top w:val="single" w:sz="4" w:space="0" w:color="auto"/>
              <w:left w:val="single" w:sz="4" w:space="0" w:color="auto"/>
              <w:bottom w:val="single" w:sz="4" w:space="0" w:color="auto"/>
              <w:right w:val="single" w:sz="4" w:space="0" w:color="auto"/>
            </w:tcBorders>
          </w:tcPr>
          <w:p w14:paraId="47A8D09D"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p>
        </w:tc>
        <w:tc>
          <w:tcPr>
            <w:tcW w:w="782" w:type="dxa"/>
            <w:vMerge w:val="restart"/>
            <w:tcBorders>
              <w:top w:val="single" w:sz="4" w:space="0" w:color="auto"/>
              <w:left w:val="single" w:sz="4" w:space="0" w:color="auto"/>
              <w:bottom w:val="single" w:sz="4" w:space="0" w:color="auto"/>
              <w:right w:val="single" w:sz="4" w:space="0" w:color="auto"/>
            </w:tcBorders>
          </w:tcPr>
          <w:p w14:paraId="325804F5"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барлығы</w:t>
            </w:r>
          </w:p>
        </w:tc>
        <w:tc>
          <w:tcPr>
            <w:tcW w:w="2552" w:type="dxa"/>
            <w:gridSpan w:val="3"/>
            <w:tcBorders>
              <w:top w:val="single" w:sz="4" w:space="0" w:color="auto"/>
              <w:left w:val="single" w:sz="4" w:space="0" w:color="auto"/>
              <w:bottom w:val="single" w:sz="4" w:space="0" w:color="auto"/>
              <w:right w:val="single" w:sz="4" w:space="0" w:color="auto"/>
            </w:tcBorders>
          </w:tcPr>
          <w:p w14:paraId="75C2F062"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Жабыныдлар бойынша</w:t>
            </w:r>
          </w:p>
        </w:tc>
        <w:tc>
          <w:tcPr>
            <w:tcW w:w="1135" w:type="dxa"/>
            <w:vMerge w:val="restart"/>
            <w:tcBorders>
              <w:top w:val="single" w:sz="4" w:space="0" w:color="auto"/>
              <w:left w:val="single" w:sz="4" w:space="0" w:color="auto"/>
              <w:right w:val="single" w:sz="4" w:space="0" w:color="auto"/>
            </w:tcBorders>
          </w:tcPr>
          <w:p w14:paraId="528CE772"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барлығы</w:t>
            </w:r>
          </w:p>
        </w:tc>
        <w:tc>
          <w:tcPr>
            <w:tcW w:w="3118" w:type="dxa"/>
            <w:gridSpan w:val="3"/>
            <w:tcBorders>
              <w:top w:val="single" w:sz="4" w:space="0" w:color="auto"/>
              <w:left w:val="single" w:sz="4" w:space="0" w:color="auto"/>
              <w:bottom w:val="single" w:sz="4" w:space="0" w:color="auto"/>
              <w:right w:val="single" w:sz="4" w:space="0" w:color="auto"/>
            </w:tcBorders>
          </w:tcPr>
          <w:p w14:paraId="0297E665"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Жабындылар бойынша</w:t>
            </w:r>
          </w:p>
        </w:tc>
      </w:tr>
      <w:tr w:rsidR="00564675" w:rsidRPr="007C0618" w14:paraId="49CBAB3A" w14:textId="77777777" w:rsidTr="0051750C">
        <w:trPr>
          <w:trHeight w:val="664"/>
        </w:trPr>
        <w:tc>
          <w:tcPr>
            <w:tcW w:w="1877" w:type="dxa"/>
            <w:vMerge/>
            <w:tcBorders>
              <w:top w:val="single" w:sz="4" w:space="0" w:color="auto"/>
              <w:left w:val="single" w:sz="4" w:space="0" w:color="auto"/>
              <w:bottom w:val="single" w:sz="4" w:space="0" w:color="auto"/>
              <w:right w:val="single" w:sz="4" w:space="0" w:color="auto"/>
            </w:tcBorders>
          </w:tcPr>
          <w:p w14:paraId="5F3EE932" w14:textId="77777777" w:rsidR="00564675" w:rsidRPr="007C0618" w:rsidRDefault="00564675" w:rsidP="0051750C">
            <w:pPr>
              <w:spacing w:after="0" w:line="240" w:lineRule="auto"/>
              <w:jc w:val="center"/>
              <w:rPr>
                <w:rFonts w:ascii="Times New Roman" w:eastAsia="Times New Roman" w:hAnsi="Times New Roman" w:cs="Times New Roman"/>
                <w:bCs/>
                <w:sz w:val="24"/>
                <w:szCs w:val="24"/>
              </w:rPr>
            </w:pPr>
          </w:p>
        </w:tc>
        <w:tc>
          <w:tcPr>
            <w:tcW w:w="782" w:type="dxa"/>
            <w:vMerge/>
            <w:tcBorders>
              <w:top w:val="single" w:sz="4" w:space="0" w:color="auto"/>
              <w:left w:val="single" w:sz="4" w:space="0" w:color="auto"/>
              <w:bottom w:val="single" w:sz="4" w:space="0" w:color="auto"/>
              <w:right w:val="single" w:sz="4" w:space="0" w:color="auto"/>
            </w:tcBorders>
          </w:tcPr>
          <w:p w14:paraId="0B851EB9" w14:textId="77777777" w:rsidR="00564675" w:rsidRPr="007C0618" w:rsidRDefault="00564675" w:rsidP="0051750C">
            <w:pPr>
              <w:spacing w:after="0" w:line="240" w:lineRule="auto"/>
              <w:jc w:val="center"/>
              <w:rPr>
                <w:rFonts w:ascii="Times New Roman" w:eastAsia="Times New Roman" w:hAnsi="Times New Roman" w:cs="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tcPr>
          <w:p w14:paraId="0CF866D8" w14:textId="77777777" w:rsidR="00564675" w:rsidRPr="007C0618" w:rsidRDefault="00564675" w:rsidP="0051750C">
            <w:pPr>
              <w:suppressAutoHyphens/>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қатты</w:t>
            </w:r>
          </w:p>
        </w:tc>
        <w:tc>
          <w:tcPr>
            <w:tcW w:w="708" w:type="dxa"/>
            <w:tcBorders>
              <w:top w:val="single" w:sz="4" w:space="0" w:color="auto"/>
              <w:left w:val="single" w:sz="4" w:space="0" w:color="auto"/>
              <w:bottom w:val="single" w:sz="4" w:space="0" w:color="auto"/>
              <w:right w:val="single" w:sz="4" w:space="0" w:color="auto"/>
            </w:tcBorders>
          </w:tcPr>
          <w:p w14:paraId="308E1275" w14:textId="77777777" w:rsidR="00564675" w:rsidRPr="007C0618" w:rsidRDefault="00564675" w:rsidP="0051750C">
            <w:pPr>
              <w:suppressAutoHyphens/>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топырақты</w:t>
            </w:r>
          </w:p>
        </w:tc>
        <w:tc>
          <w:tcPr>
            <w:tcW w:w="851" w:type="dxa"/>
            <w:tcBorders>
              <w:top w:val="single" w:sz="4" w:space="0" w:color="auto"/>
              <w:left w:val="single" w:sz="4" w:space="0" w:color="auto"/>
              <w:bottom w:val="single" w:sz="4" w:space="0" w:color="auto"/>
              <w:right w:val="single" w:sz="4" w:space="0" w:color="auto"/>
            </w:tcBorders>
          </w:tcPr>
          <w:p w14:paraId="5566EFDD" w14:textId="77777777" w:rsidR="00564675" w:rsidRPr="007C0618" w:rsidRDefault="00564675" w:rsidP="0051750C">
            <w:pPr>
              <w:suppressAutoHyphens/>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жабындысыз</w:t>
            </w:r>
          </w:p>
        </w:tc>
        <w:tc>
          <w:tcPr>
            <w:tcW w:w="1135" w:type="dxa"/>
            <w:vMerge/>
            <w:tcBorders>
              <w:left w:val="single" w:sz="4" w:space="0" w:color="auto"/>
              <w:bottom w:val="single" w:sz="4" w:space="0" w:color="auto"/>
              <w:right w:val="single" w:sz="4" w:space="0" w:color="auto"/>
            </w:tcBorders>
          </w:tcPr>
          <w:p w14:paraId="690CD78F"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14:paraId="2CB686D5"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қатты</w:t>
            </w:r>
          </w:p>
        </w:tc>
        <w:tc>
          <w:tcPr>
            <w:tcW w:w="1134" w:type="dxa"/>
            <w:tcBorders>
              <w:top w:val="single" w:sz="4" w:space="0" w:color="auto"/>
              <w:left w:val="single" w:sz="4" w:space="0" w:color="auto"/>
              <w:bottom w:val="single" w:sz="4" w:space="0" w:color="auto"/>
              <w:right w:val="single" w:sz="4" w:space="0" w:color="auto"/>
            </w:tcBorders>
          </w:tcPr>
          <w:p w14:paraId="715F52D9" w14:textId="77777777" w:rsidR="00564675" w:rsidRPr="007C0618" w:rsidRDefault="00564675" w:rsidP="0051750C">
            <w:pPr>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топырақты</w:t>
            </w:r>
          </w:p>
        </w:tc>
        <w:tc>
          <w:tcPr>
            <w:tcW w:w="850" w:type="dxa"/>
            <w:tcBorders>
              <w:top w:val="single" w:sz="4" w:space="0" w:color="auto"/>
              <w:left w:val="single" w:sz="4" w:space="0" w:color="auto"/>
              <w:bottom w:val="single" w:sz="4" w:space="0" w:color="auto"/>
              <w:right w:val="single" w:sz="4" w:space="0" w:color="auto"/>
            </w:tcBorders>
          </w:tcPr>
          <w:p w14:paraId="70FA34E2" w14:textId="77777777" w:rsidR="00564675" w:rsidRPr="007C0618" w:rsidRDefault="00564675" w:rsidP="0051750C">
            <w:pPr>
              <w:suppressAutoHyphens/>
              <w:spacing w:after="0" w:line="240" w:lineRule="auto"/>
              <w:jc w:val="center"/>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жабындысыз</w:t>
            </w:r>
          </w:p>
        </w:tc>
      </w:tr>
      <w:tr w:rsidR="004F6FB0" w:rsidRPr="007C0618" w14:paraId="250ABD6A" w14:textId="77777777" w:rsidTr="0051750C">
        <w:trPr>
          <w:trHeight w:val="358"/>
        </w:trPr>
        <w:tc>
          <w:tcPr>
            <w:tcW w:w="1877" w:type="dxa"/>
            <w:tcBorders>
              <w:top w:val="single" w:sz="4" w:space="0" w:color="auto"/>
              <w:left w:val="single" w:sz="4" w:space="0" w:color="auto"/>
              <w:bottom w:val="single" w:sz="4" w:space="0" w:color="auto"/>
              <w:right w:val="single" w:sz="4" w:space="0" w:color="auto"/>
            </w:tcBorders>
          </w:tcPr>
          <w:p w14:paraId="2574A3EB" w14:textId="77777777" w:rsidR="004F6FB0" w:rsidRPr="007C0618" w:rsidRDefault="004F6FB0" w:rsidP="0051750C">
            <w:pPr>
              <w:spacing w:after="0" w:line="240" w:lineRule="auto"/>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lang w:val="kk-KZ"/>
              </w:rPr>
              <w:t>Барлығы</w:t>
            </w:r>
            <w:r w:rsidRPr="007C0618">
              <w:rPr>
                <w:rFonts w:ascii="Times New Roman" w:eastAsia="Times New Roman" w:hAnsi="Times New Roman" w:cs="Times New Roman"/>
                <w:bCs/>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tcPr>
          <w:p w14:paraId="06C12BAB"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3</w:t>
            </w:r>
            <w:r w:rsidRPr="007C0618">
              <w:rPr>
                <w:rFonts w:ascii="Times New Roman" w:eastAsia="Times New Roman" w:hAnsi="Times New Roman" w:cs="Times New Roman"/>
                <w:bCs/>
                <w:sz w:val="24"/>
                <w:szCs w:val="24"/>
                <w:lang w:val="kk-KZ"/>
              </w:rPr>
              <w:t xml:space="preserve"> </w:t>
            </w:r>
            <w:r w:rsidRPr="007C0618">
              <w:rPr>
                <w:rFonts w:ascii="Times New Roman" w:eastAsia="Times New Roman" w:hAnsi="Times New Roman" w:cs="Times New Roman"/>
                <w:bCs/>
                <w:sz w:val="24"/>
                <w:szCs w:val="24"/>
              </w:rPr>
              <w:t>414</w:t>
            </w:r>
          </w:p>
        </w:tc>
        <w:tc>
          <w:tcPr>
            <w:tcW w:w="993" w:type="dxa"/>
            <w:tcBorders>
              <w:top w:val="single" w:sz="4" w:space="0" w:color="auto"/>
              <w:left w:val="single" w:sz="4" w:space="0" w:color="auto"/>
              <w:bottom w:val="single" w:sz="4" w:space="0" w:color="auto"/>
              <w:right w:val="single" w:sz="4" w:space="0" w:color="auto"/>
            </w:tcBorders>
            <w:vAlign w:val="center"/>
          </w:tcPr>
          <w:p w14:paraId="3BB4E290"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3</w:t>
            </w:r>
            <w:r w:rsidRPr="007C0618">
              <w:rPr>
                <w:rFonts w:ascii="Times New Roman" w:eastAsia="Times New Roman" w:hAnsi="Times New Roman" w:cs="Times New Roman"/>
                <w:bCs/>
                <w:sz w:val="24"/>
                <w:szCs w:val="24"/>
                <w:lang w:val="kk-KZ"/>
              </w:rPr>
              <w:t xml:space="preserve"> </w:t>
            </w:r>
            <w:r w:rsidRPr="007C0618">
              <w:rPr>
                <w:rFonts w:ascii="Times New Roman" w:eastAsia="Times New Roman" w:hAnsi="Times New Roman" w:cs="Times New Roman"/>
                <w:bCs/>
                <w:sz w:val="24"/>
                <w:szCs w:val="24"/>
              </w:rPr>
              <w:t>052,6</w:t>
            </w:r>
          </w:p>
        </w:tc>
        <w:tc>
          <w:tcPr>
            <w:tcW w:w="708" w:type="dxa"/>
            <w:tcBorders>
              <w:top w:val="single" w:sz="4" w:space="0" w:color="auto"/>
              <w:left w:val="single" w:sz="4" w:space="0" w:color="auto"/>
              <w:bottom w:val="single" w:sz="4" w:space="0" w:color="auto"/>
              <w:right w:val="single" w:sz="4" w:space="0" w:color="auto"/>
            </w:tcBorders>
            <w:vAlign w:val="center"/>
          </w:tcPr>
          <w:p w14:paraId="256484EE"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354,4</w:t>
            </w:r>
          </w:p>
        </w:tc>
        <w:tc>
          <w:tcPr>
            <w:tcW w:w="851" w:type="dxa"/>
            <w:tcBorders>
              <w:top w:val="single" w:sz="4" w:space="0" w:color="auto"/>
              <w:left w:val="single" w:sz="4" w:space="0" w:color="auto"/>
              <w:bottom w:val="single" w:sz="4" w:space="0" w:color="auto"/>
              <w:right w:val="single" w:sz="4" w:space="0" w:color="auto"/>
            </w:tcBorders>
            <w:vAlign w:val="center"/>
          </w:tcPr>
          <w:p w14:paraId="1C4C7767"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7</w:t>
            </w:r>
          </w:p>
        </w:tc>
        <w:tc>
          <w:tcPr>
            <w:tcW w:w="1135" w:type="dxa"/>
            <w:tcBorders>
              <w:top w:val="single" w:sz="4" w:space="0" w:color="auto"/>
              <w:left w:val="single" w:sz="4" w:space="0" w:color="auto"/>
              <w:bottom w:val="single" w:sz="4" w:space="0" w:color="auto"/>
              <w:right w:val="single" w:sz="4" w:space="0" w:color="auto"/>
            </w:tcBorders>
            <w:vAlign w:val="center"/>
          </w:tcPr>
          <w:p w14:paraId="3C8D7532"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8</w:t>
            </w:r>
            <w:r w:rsidRPr="007C0618">
              <w:rPr>
                <w:rFonts w:ascii="Times New Roman" w:eastAsia="Times New Roman" w:hAnsi="Times New Roman" w:cs="Times New Roman"/>
                <w:bCs/>
                <w:sz w:val="24"/>
                <w:szCs w:val="24"/>
                <w:lang w:val="kk-KZ"/>
              </w:rPr>
              <w:t xml:space="preserve"> </w:t>
            </w:r>
            <w:r w:rsidRPr="007C0618">
              <w:rPr>
                <w:rFonts w:ascii="Times New Roman" w:eastAsia="Times New Roman" w:hAnsi="Times New Roman" w:cs="Times New Roman"/>
                <w:bCs/>
                <w:sz w:val="24"/>
                <w:szCs w:val="24"/>
              </w:rPr>
              <w:t>583,6</w:t>
            </w:r>
          </w:p>
        </w:tc>
        <w:tc>
          <w:tcPr>
            <w:tcW w:w="1134" w:type="dxa"/>
            <w:tcBorders>
              <w:top w:val="single" w:sz="4" w:space="0" w:color="auto"/>
              <w:left w:val="single" w:sz="4" w:space="0" w:color="auto"/>
              <w:bottom w:val="single" w:sz="4" w:space="0" w:color="auto"/>
              <w:right w:val="single" w:sz="4" w:space="0" w:color="auto"/>
            </w:tcBorders>
            <w:vAlign w:val="center"/>
          </w:tcPr>
          <w:p w14:paraId="19D5E3A5"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4</w:t>
            </w:r>
            <w:r w:rsidRPr="007C0618">
              <w:rPr>
                <w:rFonts w:ascii="Times New Roman" w:eastAsia="Times New Roman" w:hAnsi="Times New Roman" w:cs="Times New Roman"/>
                <w:bCs/>
                <w:sz w:val="24"/>
                <w:szCs w:val="24"/>
                <w:lang w:val="kk-KZ"/>
              </w:rPr>
              <w:t xml:space="preserve"> </w:t>
            </w:r>
            <w:r w:rsidRPr="007C0618">
              <w:rPr>
                <w:rFonts w:ascii="Times New Roman" w:eastAsia="Times New Roman" w:hAnsi="Times New Roman" w:cs="Times New Roman"/>
                <w:bCs/>
                <w:sz w:val="24"/>
                <w:szCs w:val="24"/>
              </w:rPr>
              <w:t>004,85</w:t>
            </w:r>
          </w:p>
        </w:tc>
        <w:tc>
          <w:tcPr>
            <w:tcW w:w="1134" w:type="dxa"/>
            <w:tcBorders>
              <w:top w:val="single" w:sz="4" w:space="0" w:color="auto"/>
              <w:left w:val="single" w:sz="4" w:space="0" w:color="auto"/>
              <w:bottom w:val="single" w:sz="4" w:space="0" w:color="auto"/>
              <w:right w:val="single" w:sz="4" w:space="0" w:color="auto"/>
            </w:tcBorders>
            <w:vAlign w:val="center"/>
          </w:tcPr>
          <w:p w14:paraId="3D8AFAAC" w14:textId="77777777" w:rsidR="004F6FB0" w:rsidRPr="007C0618" w:rsidRDefault="004F6FB0" w:rsidP="0051750C">
            <w:pPr>
              <w:spacing w:after="0" w:line="240" w:lineRule="auto"/>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3813,25</w:t>
            </w:r>
          </w:p>
        </w:tc>
        <w:tc>
          <w:tcPr>
            <w:tcW w:w="850" w:type="dxa"/>
            <w:tcBorders>
              <w:top w:val="single" w:sz="4" w:space="0" w:color="auto"/>
              <w:left w:val="single" w:sz="4" w:space="0" w:color="auto"/>
              <w:bottom w:val="single" w:sz="4" w:space="0" w:color="auto"/>
              <w:right w:val="single" w:sz="4" w:space="0" w:color="auto"/>
            </w:tcBorders>
            <w:vAlign w:val="center"/>
          </w:tcPr>
          <w:p w14:paraId="17BF6823"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765,5</w:t>
            </w:r>
          </w:p>
        </w:tc>
      </w:tr>
      <w:tr w:rsidR="004F6FB0" w:rsidRPr="007C0618" w14:paraId="54C48917" w14:textId="77777777" w:rsidTr="0051750C">
        <w:trPr>
          <w:trHeight w:val="358"/>
        </w:trPr>
        <w:tc>
          <w:tcPr>
            <w:tcW w:w="1877" w:type="dxa"/>
            <w:tcBorders>
              <w:top w:val="single" w:sz="4" w:space="0" w:color="auto"/>
            </w:tcBorders>
          </w:tcPr>
          <w:p w14:paraId="281155EA"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Өскемен қ.</w:t>
            </w:r>
          </w:p>
        </w:tc>
        <w:tc>
          <w:tcPr>
            <w:tcW w:w="782" w:type="dxa"/>
            <w:tcBorders>
              <w:top w:val="single" w:sz="4" w:space="0" w:color="auto"/>
            </w:tcBorders>
            <w:vAlign w:val="center"/>
          </w:tcPr>
          <w:p w14:paraId="3C19B3A5"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w:t>
            </w:r>
          </w:p>
        </w:tc>
        <w:tc>
          <w:tcPr>
            <w:tcW w:w="993" w:type="dxa"/>
            <w:tcBorders>
              <w:top w:val="single" w:sz="4" w:space="0" w:color="auto"/>
            </w:tcBorders>
            <w:vAlign w:val="center"/>
          </w:tcPr>
          <w:p w14:paraId="410D9F4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w:t>
            </w:r>
          </w:p>
        </w:tc>
        <w:tc>
          <w:tcPr>
            <w:tcW w:w="708" w:type="dxa"/>
            <w:tcBorders>
              <w:top w:val="single" w:sz="4" w:space="0" w:color="auto"/>
            </w:tcBorders>
            <w:vAlign w:val="center"/>
          </w:tcPr>
          <w:p w14:paraId="42A4349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tcBorders>
              <w:top w:val="single" w:sz="4" w:space="0" w:color="auto"/>
            </w:tcBorders>
            <w:vAlign w:val="center"/>
          </w:tcPr>
          <w:p w14:paraId="30818D5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tcBorders>
              <w:top w:val="single" w:sz="4" w:space="0" w:color="auto"/>
            </w:tcBorders>
            <w:vAlign w:val="center"/>
          </w:tcPr>
          <w:p w14:paraId="75184DA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85,9</w:t>
            </w:r>
          </w:p>
        </w:tc>
        <w:tc>
          <w:tcPr>
            <w:tcW w:w="1134" w:type="dxa"/>
            <w:tcBorders>
              <w:top w:val="single" w:sz="4" w:space="0" w:color="auto"/>
            </w:tcBorders>
            <w:vAlign w:val="center"/>
          </w:tcPr>
          <w:p w14:paraId="40689E1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63,9</w:t>
            </w:r>
          </w:p>
        </w:tc>
        <w:tc>
          <w:tcPr>
            <w:tcW w:w="1134" w:type="dxa"/>
            <w:tcBorders>
              <w:top w:val="single" w:sz="4" w:space="0" w:color="auto"/>
            </w:tcBorders>
            <w:vAlign w:val="center"/>
          </w:tcPr>
          <w:p w14:paraId="0886CEA0"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22</w:t>
            </w:r>
          </w:p>
        </w:tc>
        <w:tc>
          <w:tcPr>
            <w:tcW w:w="850" w:type="dxa"/>
            <w:tcBorders>
              <w:top w:val="single" w:sz="4" w:space="0" w:color="auto"/>
            </w:tcBorders>
            <w:vAlign w:val="center"/>
          </w:tcPr>
          <w:p w14:paraId="36B18EE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r>
      <w:tr w:rsidR="004F6FB0" w:rsidRPr="007C0618" w14:paraId="22BEADB9" w14:textId="77777777" w:rsidTr="0051750C">
        <w:trPr>
          <w:trHeight w:val="358"/>
        </w:trPr>
        <w:tc>
          <w:tcPr>
            <w:tcW w:w="1877" w:type="dxa"/>
          </w:tcPr>
          <w:p w14:paraId="12CC0848" w14:textId="77777777" w:rsidR="004F6FB0" w:rsidRPr="007C0618" w:rsidRDefault="004F6FB0" w:rsidP="0051750C">
            <w:pPr>
              <w:spacing w:after="0" w:line="240" w:lineRule="auto"/>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rPr>
              <w:t>Семей</w:t>
            </w:r>
            <w:r w:rsidRPr="007C0618">
              <w:rPr>
                <w:rFonts w:ascii="Times New Roman" w:eastAsia="Times New Roman" w:hAnsi="Times New Roman" w:cs="Times New Roman"/>
                <w:bCs/>
                <w:sz w:val="24"/>
                <w:szCs w:val="24"/>
                <w:lang w:val="kk-KZ"/>
              </w:rPr>
              <w:t xml:space="preserve"> қ.</w:t>
            </w:r>
          </w:p>
        </w:tc>
        <w:tc>
          <w:tcPr>
            <w:tcW w:w="782" w:type="dxa"/>
            <w:vAlign w:val="center"/>
          </w:tcPr>
          <w:p w14:paraId="38666C3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468</w:t>
            </w:r>
          </w:p>
        </w:tc>
        <w:tc>
          <w:tcPr>
            <w:tcW w:w="993" w:type="dxa"/>
            <w:vAlign w:val="center"/>
          </w:tcPr>
          <w:p w14:paraId="4C52BE2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349</w:t>
            </w:r>
          </w:p>
        </w:tc>
        <w:tc>
          <w:tcPr>
            <w:tcW w:w="708" w:type="dxa"/>
            <w:vAlign w:val="center"/>
          </w:tcPr>
          <w:p w14:paraId="1D55597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119</w:t>
            </w:r>
          </w:p>
        </w:tc>
        <w:tc>
          <w:tcPr>
            <w:tcW w:w="851" w:type="dxa"/>
            <w:vAlign w:val="center"/>
          </w:tcPr>
          <w:p w14:paraId="6E55599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5B5B7E6D"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345</w:t>
            </w:r>
          </w:p>
        </w:tc>
        <w:tc>
          <w:tcPr>
            <w:tcW w:w="1134" w:type="dxa"/>
            <w:vAlign w:val="center"/>
          </w:tcPr>
          <w:p w14:paraId="600E03D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177,1</w:t>
            </w:r>
          </w:p>
        </w:tc>
        <w:tc>
          <w:tcPr>
            <w:tcW w:w="1134" w:type="dxa"/>
            <w:vAlign w:val="center"/>
          </w:tcPr>
          <w:p w14:paraId="14B5828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156,8</w:t>
            </w:r>
          </w:p>
        </w:tc>
        <w:tc>
          <w:tcPr>
            <w:tcW w:w="850" w:type="dxa"/>
            <w:vAlign w:val="center"/>
          </w:tcPr>
          <w:p w14:paraId="125D5CD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11,1</w:t>
            </w:r>
          </w:p>
        </w:tc>
      </w:tr>
      <w:tr w:rsidR="004F6FB0" w:rsidRPr="007C0618" w14:paraId="23A44C66" w14:textId="77777777" w:rsidTr="0051750C">
        <w:trPr>
          <w:trHeight w:val="358"/>
        </w:trPr>
        <w:tc>
          <w:tcPr>
            <w:tcW w:w="1877" w:type="dxa"/>
          </w:tcPr>
          <w:p w14:paraId="081B45FC"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Риддер</w:t>
            </w:r>
            <w:r w:rsidRPr="007C0618">
              <w:rPr>
                <w:rFonts w:ascii="Times New Roman" w:eastAsia="Times New Roman" w:hAnsi="Times New Roman" w:cs="Times New Roman"/>
                <w:sz w:val="24"/>
                <w:szCs w:val="24"/>
                <w:lang w:val="kk-KZ"/>
              </w:rPr>
              <w:t xml:space="preserve"> қ.</w:t>
            </w:r>
          </w:p>
        </w:tc>
        <w:tc>
          <w:tcPr>
            <w:tcW w:w="782" w:type="dxa"/>
            <w:vAlign w:val="center"/>
          </w:tcPr>
          <w:p w14:paraId="19589BB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77</w:t>
            </w:r>
          </w:p>
        </w:tc>
        <w:tc>
          <w:tcPr>
            <w:tcW w:w="993" w:type="dxa"/>
            <w:vAlign w:val="center"/>
          </w:tcPr>
          <w:p w14:paraId="775B1DD6"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15</w:t>
            </w:r>
          </w:p>
        </w:tc>
        <w:tc>
          <w:tcPr>
            <w:tcW w:w="708" w:type="dxa"/>
            <w:vAlign w:val="center"/>
          </w:tcPr>
          <w:p w14:paraId="7D9490D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62</w:t>
            </w:r>
          </w:p>
        </w:tc>
        <w:tc>
          <w:tcPr>
            <w:tcW w:w="851" w:type="dxa"/>
            <w:vAlign w:val="center"/>
          </w:tcPr>
          <w:p w14:paraId="4784F90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535307B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150,6</w:t>
            </w:r>
          </w:p>
        </w:tc>
        <w:tc>
          <w:tcPr>
            <w:tcW w:w="1134" w:type="dxa"/>
            <w:vAlign w:val="center"/>
          </w:tcPr>
          <w:p w14:paraId="335BE6D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60,9</w:t>
            </w:r>
          </w:p>
        </w:tc>
        <w:tc>
          <w:tcPr>
            <w:tcW w:w="1134" w:type="dxa"/>
            <w:vAlign w:val="center"/>
          </w:tcPr>
          <w:p w14:paraId="67B3035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83,9</w:t>
            </w:r>
          </w:p>
        </w:tc>
        <w:tc>
          <w:tcPr>
            <w:tcW w:w="850" w:type="dxa"/>
            <w:vAlign w:val="center"/>
          </w:tcPr>
          <w:p w14:paraId="599426E0"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5,8</w:t>
            </w:r>
          </w:p>
        </w:tc>
      </w:tr>
      <w:tr w:rsidR="004F6FB0" w:rsidRPr="007C0618" w14:paraId="255EA5E4" w14:textId="77777777" w:rsidTr="0051750C">
        <w:trPr>
          <w:trHeight w:val="358"/>
        </w:trPr>
        <w:tc>
          <w:tcPr>
            <w:tcW w:w="1877" w:type="dxa"/>
          </w:tcPr>
          <w:p w14:paraId="7113A38B"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 xml:space="preserve"> Курчатов</w:t>
            </w:r>
            <w:r w:rsidRPr="007C0618">
              <w:rPr>
                <w:rFonts w:ascii="Times New Roman" w:eastAsia="Times New Roman" w:hAnsi="Times New Roman" w:cs="Times New Roman"/>
                <w:sz w:val="24"/>
                <w:szCs w:val="24"/>
                <w:lang w:val="kk-KZ"/>
              </w:rPr>
              <w:t xml:space="preserve"> қ.</w:t>
            </w:r>
          </w:p>
        </w:tc>
        <w:tc>
          <w:tcPr>
            <w:tcW w:w="782" w:type="dxa"/>
            <w:vAlign w:val="center"/>
          </w:tcPr>
          <w:p w14:paraId="1975F81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993" w:type="dxa"/>
            <w:vAlign w:val="center"/>
          </w:tcPr>
          <w:p w14:paraId="5DBA85A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708" w:type="dxa"/>
            <w:vAlign w:val="center"/>
          </w:tcPr>
          <w:p w14:paraId="57A663E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2554A2DD"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3AF8C65C"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10</w:t>
            </w:r>
          </w:p>
        </w:tc>
        <w:tc>
          <w:tcPr>
            <w:tcW w:w="1134" w:type="dxa"/>
            <w:vAlign w:val="center"/>
          </w:tcPr>
          <w:p w14:paraId="74DE9B9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10</w:t>
            </w:r>
          </w:p>
        </w:tc>
        <w:tc>
          <w:tcPr>
            <w:tcW w:w="1134" w:type="dxa"/>
            <w:vAlign w:val="center"/>
          </w:tcPr>
          <w:p w14:paraId="1B04372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0" w:type="dxa"/>
            <w:vAlign w:val="center"/>
          </w:tcPr>
          <w:p w14:paraId="0BC52665"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r>
      <w:tr w:rsidR="004F6FB0" w:rsidRPr="007C0618" w14:paraId="4C5B9830" w14:textId="77777777" w:rsidTr="0051750C">
        <w:trPr>
          <w:trHeight w:val="358"/>
        </w:trPr>
        <w:tc>
          <w:tcPr>
            <w:tcW w:w="1877" w:type="dxa"/>
          </w:tcPr>
          <w:p w14:paraId="3B0EF452"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Абай</w:t>
            </w:r>
            <w:r w:rsidRPr="007C0618">
              <w:rPr>
                <w:rFonts w:ascii="Times New Roman" w:eastAsia="Times New Roman" w:hAnsi="Times New Roman" w:cs="Times New Roman"/>
                <w:sz w:val="24"/>
                <w:szCs w:val="24"/>
                <w:lang w:val="kk-KZ"/>
              </w:rPr>
              <w:t xml:space="preserve"> ауд.</w:t>
            </w:r>
          </w:p>
        </w:tc>
        <w:tc>
          <w:tcPr>
            <w:tcW w:w="782" w:type="dxa"/>
            <w:vAlign w:val="center"/>
          </w:tcPr>
          <w:p w14:paraId="47BFB51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70</w:t>
            </w:r>
          </w:p>
        </w:tc>
        <w:tc>
          <w:tcPr>
            <w:tcW w:w="993" w:type="dxa"/>
            <w:vAlign w:val="center"/>
          </w:tcPr>
          <w:p w14:paraId="20943D1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70</w:t>
            </w:r>
          </w:p>
        </w:tc>
        <w:tc>
          <w:tcPr>
            <w:tcW w:w="708" w:type="dxa"/>
            <w:vAlign w:val="center"/>
          </w:tcPr>
          <w:p w14:paraId="71F8FC4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77F387A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54A8441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375,7</w:t>
            </w:r>
          </w:p>
        </w:tc>
        <w:tc>
          <w:tcPr>
            <w:tcW w:w="1134" w:type="dxa"/>
            <w:vAlign w:val="center"/>
          </w:tcPr>
          <w:p w14:paraId="5648531C"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201</w:t>
            </w:r>
          </w:p>
        </w:tc>
        <w:tc>
          <w:tcPr>
            <w:tcW w:w="1134" w:type="dxa"/>
            <w:vAlign w:val="center"/>
          </w:tcPr>
          <w:p w14:paraId="2FA93A9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174,7</w:t>
            </w:r>
          </w:p>
        </w:tc>
        <w:tc>
          <w:tcPr>
            <w:tcW w:w="850" w:type="dxa"/>
            <w:vAlign w:val="center"/>
          </w:tcPr>
          <w:p w14:paraId="0A391EB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r>
      <w:tr w:rsidR="004F6FB0" w:rsidRPr="007C0618" w14:paraId="5FA8F153" w14:textId="77777777" w:rsidTr="0051750C">
        <w:trPr>
          <w:trHeight w:val="358"/>
        </w:trPr>
        <w:tc>
          <w:tcPr>
            <w:tcW w:w="1877" w:type="dxa"/>
          </w:tcPr>
          <w:p w14:paraId="70EA3723"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Аяг</w:t>
            </w:r>
            <w:r w:rsidRPr="007C0618">
              <w:rPr>
                <w:rFonts w:ascii="Times New Roman" w:eastAsia="Times New Roman" w:hAnsi="Times New Roman" w:cs="Times New Roman"/>
                <w:sz w:val="24"/>
                <w:szCs w:val="24"/>
                <w:lang w:val="kk-KZ"/>
              </w:rPr>
              <w:t>ө</w:t>
            </w:r>
            <w:r w:rsidRPr="007C0618">
              <w:rPr>
                <w:rFonts w:ascii="Times New Roman" w:eastAsia="Times New Roman" w:hAnsi="Times New Roman" w:cs="Times New Roman"/>
                <w:sz w:val="24"/>
                <w:szCs w:val="24"/>
              </w:rPr>
              <w:t>з</w:t>
            </w:r>
            <w:r w:rsidRPr="007C0618">
              <w:rPr>
                <w:rFonts w:ascii="Times New Roman" w:eastAsia="Times New Roman" w:hAnsi="Times New Roman" w:cs="Times New Roman"/>
                <w:sz w:val="24"/>
                <w:szCs w:val="24"/>
                <w:lang w:val="kk-KZ"/>
              </w:rPr>
              <w:t xml:space="preserve"> ауд.</w:t>
            </w:r>
          </w:p>
        </w:tc>
        <w:tc>
          <w:tcPr>
            <w:tcW w:w="782" w:type="dxa"/>
            <w:vAlign w:val="center"/>
          </w:tcPr>
          <w:p w14:paraId="6452216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503</w:t>
            </w:r>
          </w:p>
        </w:tc>
        <w:tc>
          <w:tcPr>
            <w:tcW w:w="993" w:type="dxa"/>
            <w:vAlign w:val="center"/>
          </w:tcPr>
          <w:p w14:paraId="3DD8C855"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429</w:t>
            </w:r>
          </w:p>
        </w:tc>
        <w:tc>
          <w:tcPr>
            <w:tcW w:w="708" w:type="dxa"/>
            <w:vAlign w:val="center"/>
          </w:tcPr>
          <w:p w14:paraId="408A432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67</w:t>
            </w:r>
          </w:p>
        </w:tc>
        <w:tc>
          <w:tcPr>
            <w:tcW w:w="851" w:type="dxa"/>
            <w:vAlign w:val="center"/>
          </w:tcPr>
          <w:p w14:paraId="133E82E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w:t>
            </w:r>
          </w:p>
        </w:tc>
        <w:tc>
          <w:tcPr>
            <w:tcW w:w="1135" w:type="dxa"/>
            <w:vAlign w:val="center"/>
          </w:tcPr>
          <w:p w14:paraId="60300AE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625</w:t>
            </w:r>
          </w:p>
        </w:tc>
        <w:tc>
          <w:tcPr>
            <w:tcW w:w="1134" w:type="dxa"/>
            <w:vAlign w:val="center"/>
          </w:tcPr>
          <w:p w14:paraId="2E1EB12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136</w:t>
            </w:r>
          </w:p>
        </w:tc>
        <w:tc>
          <w:tcPr>
            <w:tcW w:w="1134" w:type="dxa"/>
            <w:vAlign w:val="center"/>
          </w:tcPr>
          <w:p w14:paraId="6A7F2DA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374,27</w:t>
            </w:r>
          </w:p>
        </w:tc>
        <w:tc>
          <w:tcPr>
            <w:tcW w:w="850" w:type="dxa"/>
            <w:vAlign w:val="center"/>
          </w:tcPr>
          <w:p w14:paraId="2C0890D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114,73</w:t>
            </w:r>
          </w:p>
        </w:tc>
      </w:tr>
      <w:tr w:rsidR="004F6FB0" w:rsidRPr="007C0618" w14:paraId="766CF6B5" w14:textId="77777777" w:rsidTr="0051750C">
        <w:trPr>
          <w:trHeight w:val="358"/>
        </w:trPr>
        <w:tc>
          <w:tcPr>
            <w:tcW w:w="1877" w:type="dxa"/>
          </w:tcPr>
          <w:p w14:paraId="6F3EF4F6"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Бескарагай</w:t>
            </w:r>
            <w:r w:rsidRPr="007C0618">
              <w:rPr>
                <w:rFonts w:ascii="Times New Roman" w:eastAsia="Times New Roman" w:hAnsi="Times New Roman" w:cs="Times New Roman"/>
                <w:sz w:val="24"/>
                <w:szCs w:val="24"/>
                <w:lang w:val="kk-KZ"/>
              </w:rPr>
              <w:t xml:space="preserve"> ауд.</w:t>
            </w:r>
          </w:p>
        </w:tc>
        <w:tc>
          <w:tcPr>
            <w:tcW w:w="782" w:type="dxa"/>
            <w:vAlign w:val="center"/>
          </w:tcPr>
          <w:p w14:paraId="5D486C3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113</w:t>
            </w:r>
          </w:p>
        </w:tc>
        <w:tc>
          <w:tcPr>
            <w:tcW w:w="993" w:type="dxa"/>
            <w:vAlign w:val="center"/>
          </w:tcPr>
          <w:p w14:paraId="3E6C54B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113</w:t>
            </w:r>
          </w:p>
        </w:tc>
        <w:tc>
          <w:tcPr>
            <w:tcW w:w="708" w:type="dxa"/>
            <w:vAlign w:val="center"/>
          </w:tcPr>
          <w:p w14:paraId="5CFAEF6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21BF5D7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4570B12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482</w:t>
            </w:r>
          </w:p>
        </w:tc>
        <w:tc>
          <w:tcPr>
            <w:tcW w:w="1134" w:type="dxa"/>
            <w:vAlign w:val="center"/>
          </w:tcPr>
          <w:p w14:paraId="0F48539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297</w:t>
            </w:r>
          </w:p>
        </w:tc>
        <w:tc>
          <w:tcPr>
            <w:tcW w:w="1134" w:type="dxa"/>
            <w:vAlign w:val="center"/>
          </w:tcPr>
          <w:p w14:paraId="64BAE94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116</w:t>
            </w:r>
          </w:p>
        </w:tc>
        <w:tc>
          <w:tcPr>
            <w:tcW w:w="850" w:type="dxa"/>
            <w:vAlign w:val="center"/>
          </w:tcPr>
          <w:p w14:paraId="7194D99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69</w:t>
            </w:r>
          </w:p>
        </w:tc>
      </w:tr>
      <w:tr w:rsidR="004F6FB0" w:rsidRPr="007C0618" w14:paraId="38D8D155" w14:textId="77777777" w:rsidTr="0051750C">
        <w:trPr>
          <w:trHeight w:val="358"/>
        </w:trPr>
        <w:tc>
          <w:tcPr>
            <w:tcW w:w="1877" w:type="dxa"/>
          </w:tcPr>
          <w:p w14:paraId="4D417111"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Бородулих</w:t>
            </w:r>
            <w:r w:rsidRPr="007C0618">
              <w:rPr>
                <w:rFonts w:ascii="Times New Roman" w:eastAsia="Times New Roman" w:hAnsi="Times New Roman" w:cs="Times New Roman"/>
                <w:sz w:val="24"/>
                <w:szCs w:val="24"/>
                <w:lang w:val="kk-KZ"/>
              </w:rPr>
              <w:t>а ауд.</w:t>
            </w:r>
          </w:p>
        </w:tc>
        <w:tc>
          <w:tcPr>
            <w:tcW w:w="782" w:type="dxa"/>
            <w:vAlign w:val="center"/>
          </w:tcPr>
          <w:p w14:paraId="629B87F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96</w:t>
            </w:r>
          </w:p>
        </w:tc>
        <w:tc>
          <w:tcPr>
            <w:tcW w:w="993" w:type="dxa"/>
            <w:vAlign w:val="center"/>
          </w:tcPr>
          <w:p w14:paraId="03BD0DE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96</w:t>
            </w:r>
          </w:p>
        </w:tc>
        <w:tc>
          <w:tcPr>
            <w:tcW w:w="708" w:type="dxa"/>
            <w:vAlign w:val="center"/>
          </w:tcPr>
          <w:p w14:paraId="06CBA06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4CD5537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2EEF604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595</w:t>
            </w:r>
          </w:p>
        </w:tc>
        <w:tc>
          <w:tcPr>
            <w:tcW w:w="1134" w:type="dxa"/>
            <w:vAlign w:val="center"/>
          </w:tcPr>
          <w:p w14:paraId="304D8D8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365</w:t>
            </w:r>
          </w:p>
        </w:tc>
        <w:tc>
          <w:tcPr>
            <w:tcW w:w="1134" w:type="dxa"/>
            <w:vAlign w:val="center"/>
          </w:tcPr>
          <w:p w14:paraId="2A3AAEE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193</w:t>
            </w:r>
          </w:p>
        </w:tc>
        <w:tc>
          <w:tcPr>
            <w:tcW w:w="850" w:type="dxa"/>
            <w:vAlign w:val="center"/>
          </w:tcPr>
          <w:p w14:paraId="2853FB3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37</w:t>
            </w:r>
          </w:p>
        </w:tc>
      </w:tr>
      <w:tr w:rsidR="004F6FB0" w:rsidRPr="007C0618" w14:paraId="4DD1D0AB" w14:textId="77777777" w:rsidTr="0051750C">
        <w:trPr>
          <w:trHeight w:val="358"/>
        </w:trPr>
        <w:tc>
          <w:tcPr>
            <w:tcW w:w="1877" w:type="dxa"/>
          </w:tcPr>
          <w:p w14:paraId="70E382BE" w14:textId="77777777" w:rsidR="004F6FB0" w:rsidRPr="007C0618" w:rsidRDefault="004F6FB0" w:rsidP="0051750C">
            <w:pPr>
              <w:spacing w:after="0" w:line="240" w:lineRule="auto"/>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rPr>
              <w:t xml:space="preserve">Глубоковский </w:t>
            </w:r>
            <w:r w:rsidRPr="007C0618">
              <w:rPr>
                <w:rFonts w:ascii="Times New Roman" w:eastAsia="Times New Roman" w:hAnsi="Times New Roman" w:cs="Times New Roman"/>
                <w:bCs/>
                <w:sz w:val="24"/>
                <w:szCs w:val="24"/>
                <w:lang w:val="kk-KZ"/>
              </w:rPr>
              <w:t>ауд.</w:t>
            </w:r>
          </w:p>
        </w:tc>
        <w:tc>
          <w:tcPr>
            <w:tcW w:w="782" w:type="dxa"/>
            <w:vAlign w:val="center"/>
          </w:tcPr>
          <w:p w14:paraId="631B9D3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169</w:t>
            </w:r>
          </w:p>
        </w:tc>
        <w:tc>
          <w:tcPr>
            <w:tcW w:w="993" w:type="dxa"/>
            <w:vAlign w:val="center"/>
          </w:tcPr>
          <w:p w14:paraId="356A6FD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169</w:t>
            </w:r>
          </w:p>
        </w:tc>
        <w:tc>
          <w:tcPr>
            <w:tcW w:w="708" w:type="dxa"/>
            <w:vAlign w:val="center"/>
          </w:tcPr>
          <w:p w14:paraId="4F515B6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7F2D5A0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09E2F0C5"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327,8</w:t>
            </w:r>
          </w:p>
        </w:tc>
        <w:tc>
          <w:tcPr>
            <w:tcW w:w="1134" w:type="dxa"/>
            <w:vAlign w:val="center"/>
          </w:tcPr>
          <w:p w14:paraId="623B7AB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194,6</w:t>
            </w:r>
          </w:p>
        </w:tc>
        <w:tc>
          <w:tcPr>
            <w:tcW w:w="1134" w:type="dxa"/>
            <w:vAlign w:val="center"/>
          </w:tcPr>
          <w:p w14:paraId="1EDFFE26"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108,03</w:t>
            </w:r>
          </w:p>
        </w:tc>
        <w:tc>
          <w:tcPr>
            <w:tcW w:w="850" w:type="dxa"/>
            <w:vAlign w:val="center"/>
          </w:tcPr>
          <w:p w14:paraId="1225C3B6"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25,17</w:t>
            </w:r>
          </w:p>
        </w:tc>
      </w:tr>
      <w:tr w:rsidR="004F6FB0" w:rsidRPr="007C0618" w14:paraId="1A257A44" w14:textId="77777777" w:rsidTr="0051750C">
        <w:trPr>
          <w:trHeight w:val="358"/>
        </w:trPr>
        <w:tc>
          <w:tcPr>
            <w:tcW w:w="1877" w:type="dxa"/>
          </w:tcPr>
          <w:p w14:paraId="053F08C4"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Жарм</w:t>
            </w:r>
            <w:r w:rsidRPr="007C0618">
              <w:rPr>
                <w:rFonts w:ascii="Times New Roman" w:eastAsia="Times New Roman" w:hAnsi="Times New Roman" w:cs="Times New Roman"/>
                <w:sz w:val="24"/>
                <w:szCs w:val="24"/>
                <w:lang w:val="kk-KZ"/>
              </w:rPr>
              <w:t>а ауд.</w:t>
            </w:r>
          </w:p>
        </w:tc>
        <w:tc>
          <w:tcPr>
            <w:tcW w:w="782" w:type="dxa"/>
            <w:vAlign w:val="center"/>
          </w:tcPr>
          <w:p w14:paraId="5E3FF61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382</w:t>
            </w:r>
          </w:p>
        </w:tc>
        <w:tc>
          <w:tcPr>
            <w:tcW w:w="993" w:type="dxa"/>
            <w:vAlign w:val="center"/>
          </w:tcPr>
          <w:p w14:paraId="56D15EC5"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382</w:t>
            </w:r>
          </w:p>
        </w:tc>
        <w:tc>
          <w:tcPr>
            <w:tcW w:w="708" w:type="dxa"/>
            <w:vAlign w:val="center"/>
          </w:tcPr>
          <w:p w14:paraId="392D9A2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257FF4A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38D8A73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686,5</w:t>
            </w:r>
          </w:p>
        </w:tc>
        <w:tc>
          <w:tcPr>
            <w:tcW w:w="1134" w:type="dxa"/>
            <w:vAlign w:val="center"/>
          </w:tcPr>
          <w:p w14:paraId="6A94DECC"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257,5</w:t>
            </w:r>
          </w:p>
        </w:tc>
        <w:tc>
          <w:tcPr>
            <w:tcW w:w="1134" w:type="dxa"/>
            <w:vAlign w:val="center"/>
          </w:tcPr>
          <w:p w14:paraId="6C3419D0"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247</w:t>
            </w:r>
          </w:p>
        </w:tc>
        <w:tc>
          <w:tcPr>
            <w:tcW w:w="850" w:type="dxa"/>
            <w:vAlign w:val="center"/>
          </w:tcPr>
          <w:p w14:paraId="25CF3B5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182</w:t>
            </w:r>
          </w:p>
        </w:tc>
      </w:tr>
      <w:tr w:rsidR="004F6FB0" w:rsidRPr="007C0618" w14:paraId="0D5BF5D8" w14:textId="77777777" w:rsidTr="0051750C">
        <w:trPr>
          <w:trHeight w:val="358"/>
        </w:trPr>
        <w:tc>
          <w:tcPr>
            <w:tcW w:w="1877" w:type="dxa"/>
          </w:tcPr>
          <w:p w14:paraId="2AD03282"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Зайсан</w:t>
            </w:r>
            <w:r w:rsidRPr="007C0618">
              <w:rPr>
                <w:rFonts w:ascii="Times New Roman" w:eastAsia="Times New Roman" w:hAnsi="Times New Roman" w:cs="Times New Roman"/>
                <w:sz w:val="24"/>
                <w:szCs w:val="24"/>
                <w:lang w:val="kk-KZ"/>
              </w:rPr>
              <w:t xml:space="preserve"> ауд.</w:t>
            </w:r>
          </w:p>
        </w:tc>
        <w:tc>
          <w:tcPr>
            <w:tcW w:w="782" w:type="dxa"/>
            <w:vAlign w:val="center"/>
          </w:tcPr>
          <w:p w14:paraId="102E7AB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167</w:t>
            </w:r>
          </w:p>
        </w:tc>
        <w:tc>
          <w:tcPr>
            <w:tcW w:w="993" w:type="dxa"/>
            <w:vAlign w:val="center"/>
          </w:tcPr>
          <w:p w14:paraId="6226C85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167</w:t>
            </w:r>
          </w:p>
        </w:tc>
        <w:tc>
          <w:tcPr>
            <w:tcW w:w="708" w:type="dxa"/>
            <w:vAlign w:val="center"/>
          </w:tcPr>
          <w:p w14:paraId="04E0E091"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4213D32C"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0D99172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284</w:t>
            </w:r>
          </w:p>
        </w:tc>
        <w:tc>
          <w:tcPr>
            <w:tcW w:w="1134" w:type="dxa"/>
            <w:vAlign w:val="center"/>
          </w:tcPr>
          <w:p w14:paraId="451AEB2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30</w:t>
            </w:r>
          </w:p>
        </w:tc>
        <w:tc>
          <w:tcPr>
            <w:tcW w:w="1134" w:type="dxa"/>
            <w:vAlign w:val="center"/>
          </w:tcPr>
          <w:p w14:paraId="34BCB7F3"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219</w:t>
            </w:r>
          </w:p>
        </w:tc>
        <w:tc>
          <w:tcPr>
            <w:tcW w:w="850" w:type="dxa"/>
            <w:vAlign w:val="center"/>
          </w:tcPr>
          <w:p w14:paraId="46E9AB43"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35</w:t>
            </w:r>
          </w:p>
        </w:tc>
      </w:tr>
      <w:tr w:rsidR="004F6FB0" w:rsidRPr="007C0618" w14:paraId="68AE0C68" w14:textId="77777777" w:rsidTr="0051750C">
        <w:trPr>
          <w:trHeight w:val="358"/>
        </w:trPr>
        <w:tc>
          <w:tcPr>
            <w:tcW w:w="1877" w:type="dxa"/>
          </w:tcPr>
          <w:p w14:paraId="1BF32468"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Алтай</w:t>
            </w:r>
            <w:r w:rsidRPr="007C0618">
              <w:rPr>
                <w:rFonts w:ascii="Times New Roman" w:eastAsia="Times New Roman" w:hAnsi="Times New Roman" w:cs="Times New Roman"/>
                <w:sz w:val="24"/>
                <w:szCs w:val="24"/>
                <w:lang w:val="kk-KZ"/>
              </w:rPr>
              <w:t xml:space="preserve"> ауд.</w:t>
            </w:r>
          </w:p>
        </w:tc>
        <w:tc>
          <w:tcPr>
            <w:tcW w:w="782" w:type="dxa"/>
            <w:vAlign w:val="center"/>
          </w:tcPr>
          <w:p w14:paraId="59C8617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193</w:t>
            </w:r>
          </w:p>
        </w:tc>
        <w:tc>
          <w:tcPr>
            <w:tcW w:w="993" w:type="dxa"/>
            <w:vAlign w:val="center"/>
          </w:tcPr>
          <w:p w14:paraId="774F776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193</w:t>
            </w:r>
          </w:p>
        </w:tc>
        <w:tc>
          <w:tcPr>
            <w:tcW w:w="708" w:type="dxa"/>
            <w:vAlign w:val="center"/>
          </w:tcPr>
          <w:p w14:paraId="3EA4A99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4E0A295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76DFFC1D"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397</w:t>
            </w:r>
          </w:p>
        </w:tc>
        <w:tc>
          <w:tcPr>
            <w:tcW w:w="1134" w:type="dxa"/>
            <w:vAlign w:val="center"/>
          </w:tcPr>
          <w:p w14:paraId="09D7CFC3"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262,76</w:t>
            </w:r>
          </w:p>
        </w:tc>
        <w:tc>
          <w:tcPr>
            <w:tcW w:w="1134" w:type="dxa"/>
            <w:vAlign w:val="center"/>
          </w:tcPr>
          <w:p w14:paraId="374A1C9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134,24</w:t>
            </w:r>
          </w:p>
        </w:tc>
        <w:tc>
          <w:tcPr>
            <w:tcW w:w="850" w:type="dxa"/>
            <w:vAlign w:val="center"/>
          </w:tcPr>
          <w:p w14:paraId="3138BCC1"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r>
      <w:tr w:rsidR="004F6FB0" w:rsidRPr="007C0618" w14:paraId="122B3663" w14:textId="77777777" w:rsidTr="0051750C">
        <w:trPr>
          <w:trHeight w:val="358"/>
        </w:trPr>
        <w:tc>
          <w:tcPr>
            <w:tcW w:w="1877" w:type="dxa"/>
          </w:tcPr>
          <w:p w14:paraId="781ED8E1"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Катон-</w:t>
            </w:r>
            <w:r w:rsidRPr="007C0618">
              <w:rPr>
                <w:rFonts w:ascii="Times New Roman" w:eastAsia="Times New Roman" w:hAnsi="Times New Roman" w:cs="Times New Roman"/>
                <w:sz w:val="24"/>
                <w:szCs w:val="24"/>
                <w:lang w:val="kk-KZ"/>
              </w:rPr>
              <w:t>Қ</w:t>
            </w:r>
            <w:r w:rsidRPr="007C0618">
              <w:rPr>
                <w:rFonts w:ascii="Times New Roman" w:eastAsia="Times New Roman" w:hAnsi="Times New Roman" w:cs="Times New Roman"/>
                <w:sz w:val="24"/>
                <w:szCs w:val="24"/>
              </w:rPr>
              <w:t>ара</w:t>
            </w:r>
            <w:r w:rsidRPr="007C0618">
              <w:rPr>
                <w:rFonts w:ascii="Times New Roman" w:eastAsia="Times New Roman" w:hAnsi="Times New Roman" w:cs="Times New Roman"/>
                <w:sz w:val="24"/>
                <w:szCs w:val="24"/>
                <w:lang w:val="kk-KZ"/>
              </w:rPr>
              <w:t>ғ</w:t>
            </w:r>
            <w:r w:rsidRPr="007C0618">
              <w:rPr>
                <w:rFonts w:ascii="Times New Roman" w:eastAsia="Times New Roman" w:hAnsi="Times New Roman" w:cs="Times New Roman"/>
                <w:sz w:val="24"/>
                <w:szCs w:val="24"/>
              </w:rPr>
              <w:t>ай</w:t>
            </w:r>
            <w:r w:rsidRPr="007C0618">
              <w:rPr>
                <w:rFonts w:ascii="Times New Roman" w:eastAsia="Times New Roman" w:hAnsi="Times New Roman" w:cs="Times New Roman"/>
                <w:sz w:val="24"/>
                <w:szCs w:val="24"/>
                <w:lang w:val="kk-KZ"/>
              </w:rPr>
              <w:t xml:space="preserve"> ауд.</w:t>
            </w:r>
          </w:p>
        </w:tc>
        <w:tc>
          <w:tcPr>
            <w:tcW w:w="782" w:type="dxa"/>
            <w:vAlign w:val="center"/>
          </w:tcPr>
          <w:p w14:paraId="52732D8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226</w:t>
            </w:r>
          </w:p>
        </w:tc>
        <w:tc>
          <w:tcPr>
            <w:tcW w:w="993" w:type="dxa"/>
            <w:vAlign w:val="center"/>
          </w:tcPr>
          <w:p w14:paraId="27A70670"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175</w:t>
            </w:r>
          </w:p>
        </w:tc>
        <w:tc>
          <w:tcPr>
            <w:tcW w:w="708" w:type="dxa"/>
            <w:vAlign w:val="center"/>
          </w:tcPr>
          <w:p w14:paraId="4DAEC17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51</w:t>
            </w:r>
          </w:p>
        </w:tc>
        <w:tc>
          <w:tcPr>
            <w:tcW w:w="851" w:type="dxa"/>
            <w:vAlign w:val="center"/>
          </w:tcPr>
          <w:p w14:paraId="4440D6B6"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0679CDD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486,8</w:t>
            </w:r>
          </w:p>
        </w:tc>
        <w:tc>
          <w:tcPr>
            <w:tcW w:w="1134" w:type="dxa"/>
            <w:vAlign w:val="center"/>
          </w:tcPr>
          <w:p w14:paraId="09DACD7C"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162,4</w:t>
            </w:r>
          </w:p>
        </w:tc>
        <w:tc>
          <w:tcPr>
            <w:tcW w:w="1134" w:type="dxa"/>
            <w:vAlign w:val="center"/>
          </w:tcPr>
          <w:p w14:paraId="2A09C4B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324,4</w:t>
            </w:r>
          </w:p>
        </w:tc>
        <w:tc>
          <w:tcPr>
            <w:tcW w:w="850" w:type="dxa"/>
            <w:vAlign w:val="center"/>
          </w:tcPr>
          <w:p w14:paraId="53CD9DC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r>
      <w:tr w:rsidR="004F6FB0" w:rsidRPr="007C0618" w14:paraId="545A5B88" w14:textId="77777777" w:rsidTr="0051750C">
        <w:trPr>
          <w:trHeight w:val="358"/>
        </w:trPr>
        <w:tc>
          <w:tcPr>
            <w:tcW w:w="1877" w:type="dxa"/>
          </w:tcPr>
          <w:p w14:paraId="1ED22BF0" w14:textId="77777777" w:rsidR="004F6FB0" w:rsidRPr="007C0618" w:rsidRDefault="004F6FB0" w:rsidP="0051750C">
            <w:pPr>
              <w:spacing w:after="0" w:line="240" w:lineRule="auto"/>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rPr>
              <w:t>К</w:t>
            </w:r>
            <w:r w:rsidRPr="007C0618">
              <w:rPr>
                <w:rFonts w:ascii="Times New Roman" w:eastAsia="Times New Roman" w:hAnsi="Times New Roman" w:cs="Times New Roman"/>
                <w:bCs/>
                <w:sz w:val="24"/>
                <w:szCs w:val="24"/>
                <w:lang w:val="kk-KZ"/>
              </w:rPr>
              <w:t>ө</w:t>
            </w:r>
            <w:r w:rsidRPr="007C0618">
              <w:rPr>
                <w:rFonts w:ascii="Times New Roman" w:eastAsia="Times New Roman" w:hAnsi="Times New Roman" w:cs="Times New Roman"/>
                <w:bCs/>
                <w:sz w:val="24"/>
                <w:szCs w:val="24"/>
              </w:rPr>
              <w:t>кпект</w:t>
            </w:r>
            <w:r w:rsidRPr="007C0618">
              <w:rPr>
                <w:rFonts w:ascii="Times New Roman" w:eastAsia="Times New Roman" w:hAnsi="Times New Roman" w:cs="Times New Roman"/>
                <w:bCs/>
                <w:sz w:val="24"/>
                <w:szCs w:val="24"/>
                <w:lang w:val="kk-KZ"/>
              </w:rPr>
              <w:t>і ауд.</w:t>
            </w:r>
          </w:p>
        </w:tc>
        <w:tc>
          <w:tcPr>
            <w:tcW w:w="782" w:type="dxa"/>
            <w:vAlign w:val="center"/>
          </w:tcPr>
          <w:p w14:paraId="7FEC63F6"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119</w:t>
            </w:r>
          </w:p>
        </w:tc>
        <w:tc>
          <w:tcPr>
            <w:tcW w:w="993" w:type="dxa"/>
            <w:vAlign w:val="center"/>
          </w:tcPr>
          <w:p w14:paraId="2AC3C30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119</w:t>
            </w:r>
          </w:p>
        </w:tc>
        <w:tc>
          <w:tcPr>
            <w:tcW w:w="708" w:type="dxa"/>
            <w:vAlign w:val="center"/>
          </w:tcPr>
          <w:p w14:paraId="331E150D"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241A52F7"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20ED8CE6"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689,7</w:t>
            </w:r>
          </w:p>
        </w:tc>
        <w:tc>
          <w:tcPr>
            <w:tcW w:w="1134" w:type="dxa"/>
            <w:vAlign w:val="center"/>
          </w:tcPr>
          <w:p w14:paraId="54430BC0"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363,6</w:t>
            </w:r>
          </w:p>
        </w:tc>
        <w:tc>
          <w:tcPr>
            <w:tcW w:w="1134" w:type="dxa"/>
            <w:vAlign w:val="center"/>
          </w:tcPr>
          <w:p w14:paraId="2B26A76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305,6</w:t>
            </w:r>
          </w:p>
        </w:tc>
        <w:tc>
          <w:tcPr>
            <w:tcW w:w="850" w:type="dxa"/>
            <w:vAlign w:val="center"/>
          </w:tcPr>
          <w:p w14:paraId="04F20945"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20,5</w:t>
            </w:r>
          </w:p>
        </w:tc>
      </w:tr>
      <w:tr w:rsidR="004F6FB0" w:rsidRPr="007C0618" w14:paraId="46CE7CD5" w14:textId="77777777" w:rsidTr="0051750C">
        <w:trPr>
          <w:trHeight w:val="358"/>
        </w:trPr>
        <w:tc>
          <w:tcPr>
            <w:tcW w:w="1877" w:type="dxa"/>
          </w:tcPr>
          <w:p w14:paraId="2976447A" w14:textId="77777777" w:rsidR="004F6FB0" w:rsidRPr="007C0618" w:rsidRDefault="004F6FB0" w:rsidP="0051750C">
            <w:pPr>
              <w:spacing w:after="0" w:line="240" w:lineRule="auto"/>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К</w:t>
            </w:r>
            <w:r w:rsidRPr="007C0618">
              <w:rPr>
                <w:rFonts w:ascii="Times New Roman" w:eastAsia="Times New Roman" w:hAnsi="Times New Roman" w:cs="Times New Roman"/>
                <w:sz w:val="24"/>
                <w:szCs w:val="24"/>
                <w:lang w:val="kk-KZ"/>
              </w:rPr>
              <w:t>үршім ауд.</w:t>
            </w:r>
          </w:p>
        </w:tc>
        <w:tc>
          <w:tcPr>
            <w:tcW w:w="782" w:type="dxa"/>
            <w:vAlign w:val="center"/>
          </w:tcPr>
          <w:p w14:paraId="392DCE84"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77</w:t>
            </w:r>
          </w:p>
        </w:tc>
        <w:tc>
          <w:tcPr>
            <w:tcW w:w="993" w:type="dxa"/>
            <w:vAlign w:val="center"/>
          </w:tcPr>
          <w:p w14:paraId="2D5881C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77</w:t>
            </w:r>
          </w:p>
        </w:tc>
        <w:tc>
          <w:tcPr>
            <w:tcW w:w="708" w:type="dxa"/>
            <w:vAlign w:val="center"/>
          </w:tcPr>
          <w:p w14:paraId="3776C73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62C57DB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4D74D58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859</w:t>
            </w:r>
          </w:p>
        </w:tc>
        <w:tc>
          <w:tcPr>
            <w:tcW w:w="1134" w:type="dxa"/>
            <w:vAlign w:val="center"/>
          </w:tcPr>
          <w:p w14:paraId="1630AC8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378</w:t>
            </w:r>
          </w:p>
        </w:tc>
        <w:tc>
          <w:tcPr>
            <w:tcW w:w="1134" w:type="dxa"/>
            <w:vAlign w:val="center"/>
          </w:tcPr>
          <w:p w14:paraId="6456B27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366</w:t>
            </w:r>
          </w:p>
        </w:tc>
        <w:tc>
          <w:tcPr>
            <w:tcW w:w="850" w:type="dxa"/>
            <w:vAlign w:val="center"/>
          </w:tcPr>
          <w:p w14:paraId="6D0A7F9C"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115</w:t>
            </w:r>
          </w:p>
        </w:tc>
      </w:tr>
      <w:tr w:rsidR="004F6FB0" w:rsidRPr="007C0618" w14:paraId="199BEF30" w14:textId="77777777" w:rsidTr="0051750C">
        <w:trPr>
          <w:trHeight w:val="358"/>
        </w:trPr>
        <w:tc>
          <w:tcPr>
            <w:tcW w:w="1877" w:type="dxa"/>
          </w:tcPr>
          <w:p w14:paraId="7A97C646"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Тарбагатай</w:t>
            </w:r>
            <w:r w:rsidRPr="007C0618">
              <w:rPr>
                <w:rFonts w:ascii="Times New Roman" w:eastAsia="Times New Roman" w:hAnsi="Times New Roman" w:cs="Times New Roman"/>
                <w:sz w:val="24"/>
                <w:szCs w:val="24"/>
                <w:lang w:val="kk-KZ"/>
              </w:rPr>
              <w:t xml:space="preserve"> ауд.</w:t>
            </w:r>
          </w:p>
        </w:tc>
        <w:tc>
          <w:tcPr>
            <w:tcW w:w="782" w:type="dxa"/>
            <w:vAlign w:val="center"/>
          </w:tcPr>
          <w:p w14:paraId="2B9E75E6"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255</w:t>
            </w:r>
          </w:p>
        </w:tc>
        <w:tc>
          <w:tcPr>
            <w:tcW w:w="993" w:type="dxa"/>
            <w:vAlign w:val="center"/>
          </w:tcPr>
          <w:p w14:paraId="791DC5CD"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201,6</w:t>
            </w:r>
          </w:p>
        </w:tc>
        <w:tc>
          <w:tcPr>
            <w:tcW w:w="708" w:type="dxa"/>
            <w:vAlign w:val="center"/>
          </w:tcPr>
          <w:p w14:paraId="063A541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53,4</w:t>
            </w:r>
          </w:p>
        </w:tc>
        <w:tc>
          <w:tcPr>
            <w:tcW w:w="851" w:type="dxa"/>
            <w:vAlign w:val="center"/>
          </w:tcPr>
          <w:p w14:paraId="06B8D1B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7B515D3F"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728,2</w:t>
            </w:r>
          </w:p>
        </w:tc>
        <w:tc>
          <w:tcPr>
            <w:tcW w:w="1134" w:type="dxa"/>
            <w:vAlign w:val="center"/>
          </w:tcPr>
          <w:p w14:paraId="7B7333F1"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257,08</w:t>
            </w:r>
          </w:p>
        </w:tc>
        <w:tc>
          <w:tcPr>
            <w:tcW w:w="1134" w:type="dxa"/>
            <w:vAlign w:val="center"/>
          </w:tcPr>
          <w:p w14:paraId="0D9CA0B6"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405,92</w:t>
            </w:r>
          </w:p>
        </w:tc>
        <w:tc>
          <w:tcPr>
            <w:tcW w:w="850" w:type="dxa"/>
            <w:vAlign w:val="center"/>
          </w:tcPr>
          <w:p w14:paraId="4CCE18D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65,2</w:t>
            </w:r>
          </w:p>
        </w:tc>
      </w:tr>
      <w:tr w:rsidR="004F6FB0" w:rsidRPr="007C0618" w14:paraId="39B1412C" w14:textId="77777777" w:rsidTr="0051750C">
        <w:trPr>
          <w:trHeight w:val="358"/>
        </w:trPr>
        <w:tc>
          <w:tcPr>
            <w:tcW w:w="1877" w:type="dxa"/>
          </w:tcPr>
          <w:p w14:paraId="0E33BA50" w14:textId="77777777" w:rsidR="004F6FB0" w:rsidRPr="007C0618" w:rsidRDefault="004F6FB0" w:rsidP="0051750C">
            <w:pPr>
              <w:spacing w:after="0" w:line="240" w:lineRule="auto"/>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Ұ</w:t>
            </w:r>
            <w:r w:rsidRPr="007C0618">
              <w:rPr>
                <w:rFonts w:ascii="Times New Roman" w:eastAsia="Times New Roman" w:hAnsi="Times New Roman" w:cs="Times New Roman"/>
                <w:sz w:val="24"/>
                <w:szCs w:val="24"/>
              </w:rPr>
              <w:t>лан</w:t>
            </w:r>
            <w:r w:rsidRPr="007C0618">
              <w:rPr>
                <w:rFonts w:ascii="Times New Roman" w:eastAsia="Times New Roman" w:hAnsi="Times New Roman" w:cs="Times New Roman"/>
                <w:sz w:val="24"/>
                <w:szCs w:val="24"/>
                <w:lang w:val="kk-KZ"/>
              </w:rPr>
              <w:t xml:space="preserve"> ауд.</w:t>
            </w:r>
          </w:p>
        </w:tc>
        <w:tc>
          <w:tcPr>
            <w:tcW w:w="782" w:type="dxa"/>
            <w:vAlign w:val="center"/>
          </w:tcPr>
          <w:p w14:paraId="717F598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147</w:t>
            </w:r>
          </w:p>
        </w:tc>
        <w:tc>
          <w:tcPr>
            <w:tcW w:w="993" w:type="dxa"/>
            <w:vAlign w:val="center"/>
          </w:tcPr>
          <w:p w14:paraId="3D9AF21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147</w:t>
            </w:r>
          </w:p>
        </w:tc>
        <w:tc>
          <w:tcPr>
            <w:tcW w:w="708" w:type="dxa"/>
            <w:vAlign w:val="center"/>
          </w:tcPr>
          <w:p w14:paraId="7C46A9B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851" w:type="dxa"/>
            <w:vAlign w:val="center"/>
          </w:tcPr>
          <w:p w14:paraId="3DEA666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6467D788"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534,5</w:t>
            </w:r>
          </w:p>
        </w:tc>
        <w:tc>
          <w:tcPr>
            <w:tcW w:w="1134" w:type="dxa"/>
            <w:vAlign w:val="center"/>
          </w:tcPr>
          <w:p w14:paraId="7EC4733D"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342</w:t>
            </w:r>
          </w:p>
        </w:tc>
        <w:tc>
          <w:tcPr>
            <w:tcW w:w="1134" w:type="dxa"/>
            <w:vAlign w:val="center"/>
          </w:tcPr>
          <w:p w14:paraId="5185EE82"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183,5</w:t>
            </w:r>
          </w:p>
        </w:tc>
        <w:tc>
          <w:tcPr>
            <w:tcW w:w="850" w:type="dxa"/>
            <w:vAlign w:val="center"/>
          </w:tcPr>
          <w:p w14:paraId="1A1BDB1A"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9</w:t>
            </w:r>
          </w:p>
        </w:tc>
      </w:tr>
      <w:tr w:rsidR="004F6FB0" w:rsidRPr="007C0618" w14:paraId="2EB66612" w14:textId="77777777" w:rsidTr="0051750C">
        <w:trPr>
          <w:trHeight w:val="358"/>
        </w:trPr>
        <w:tc>
          <w:tcPr>
            <w:tcW w:w="1877" w:type="dxa"/>
          </w:tcPr>
          <w:p w14:paraId="601E0ED2" w14:textId="77777777" w:rsidR="004F6FB0" w:rsidRPr="007C0618" w:rsidRDefault="004F6FB0" w:rsidP="0051750C">
            <w:pPr>
              <w:spacing w:after="0" w:line="240" w:lineRule="auto"/>
              <w:rPr>
                <w:rFonts w:ascii="Times New Roman" w:eastAsia="Times New Roman" w:hAnsi="Times New Roman" w:cs="Times New Roman"/>
                <w:bCs/>
                <w:sz w:val="24"/>
                <w:szCs w:val="24"/>
                <w:lang w:val="kk-KZ"/>
              </w:rPr>
            </w:pPr>
            <w:r w:rsidRPr="007C0618">
              <w:rPr>
                <w:rFonts w:ascii="Times New Roman" w:eastAsia="Times New Roman" w:hAnsi="Times New Roman" w:cs="Times New Roman"/>
                <w:bCs/>
                <w:sz w:val="24"/>
                <w:szCs w:val="24"/>
                <w:lang w:val="kk-KZ"/>
              </w:rPr>
              <w:t>Ү</w:t>
            </w:r>
            <w:r w:rsidRPr="007C0618">
              <w:rPr>
                <w:rFonts w:ascii="Times New Roman" w:eastAsia="Times New Roman" w:hAnsi="Times New Roman" w:cs="Times New Roman"/>
                <w:bCs/>
                <w:sz w:val="24"/>
                <w:szCs w:val="24"/>
              </w:rPr>
              <w:t>рджар</w:t>
            </w:r>
            <w:r w:rsidRPr="007C0618">
              <w:rPr>
                <w:rFonts w:ascii="Times New Roman" w:eastAsia="Times New Roman" w:hAnsi="Times New Roman" w:cs="Times New Roman"/>
                <w:bCs/>
                <w:sz w:val="24"/>
                <w:szCs w:val="24"/>
                <w:lang w:val="kk-KZ"/>
              </w:rPr>
              <w:t xml:space="preserve"> ауд.</w:t>
            </w:r>
          </w:p>
        </w:tc>
        <w:tc>
          <w:tcPr>
            <w:tcW w:w="782" w:type="dxa"/>
            <w:vAlign w:val="center"/>
          </w:tcPr>
          <w:p w14:paraId="7C2B865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277</w:t>
            </w:r>
          </w:p>
        </w:tc>
        <w:tc>
          <w:tcPr>
            <w:tcW w:w="993" w:type="dxa"/>
            <w:vAlign w:val="center"/>
          </w:tcPr>
          <w:p w14:paraId="2CCCF78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277</w:t>
            </w:r>
          </w:p>
        </w:tc>
        <w:tc>
          <w:tcPr>
            <w:tcW w:w="708" w:type="dxa"/>
            <w:vAlign w:val="center"/>
          </w:tcPr>
          <w:p w14:paraId="4E415DCC"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0    </w:t>
            </w:r>
          </w:p>
        </w:tc>
        <w:tc>
          <w:tcPr>
            <w:tcW w:w="851" w:type="dxa"/>
            <w:vAlign w:val="center"/>
          </w:tcPr>
          <w:p w14:paraId="3CB82DD5"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00C30C3D"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688</w:t>
            </w:r>
          </w:p>
        </w:tc>
        <w:tc>
          <w:tcPr>
            <w:tcW w:w="1134" w:type="dxa"/>
            <w:vAlign w:val="center"/>
          </w:tcPr>
          <w:p w14:paraId="55B93B0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265</w:t>
            </w:r>
          </w:p>
        </w:tc>
        <w:tc>
          <w:tcPr>
            <w:tcW w:w="1134" w:type="dxa"/>
            <w:vAlign w:val="center"/>
          </w:tcPr>
          <w:p w14:paraId="3E1B5916"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347</w:t>
            </w:r>
          </w:p>
        </w:tc>
        <w:tc>
          <w:tcPr>
            <w:tcW w:w="850" w:type="dxa"/>
            <w:vAlign w:val="center"/>
          </w:tcPr>
          <w:p w14:paraId="3A356D7F" w14:textId="77777777" w:rsidR="004F6FB0" w:rsidRPr="007C0618" w:rsidRDefault="004F6FB0" w:rsidP="0051750C">
            <w:pPr>
              <w:spacing w:after="0" w:line="240" w:lineRule="auto"/>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76</w:t>
            </w:r>
          </w:p>
        </w:tc>
      </w:tr>
      <w:tr w:rsidR="004F6FB0" w:rsidRPr="007C0618" w14:paraId="2BF7728E" w14:textId="77777777" w:rsidTr="0051750C">
        <w:trPr>
          <w:trHeight w:val="358"/>
        </w:trPr>
        <w:tc>
          <w:tcPr>
            <w:tcW w:w="1877" w:type="dxa"/>
          </w:tcPr>
          <w:p w14:paraId="26769E93" w14:textId="77777777" w:rsidR="004F6FB0" w:rsidRPr="00963B70" w:rsidRDefault="004F6FB0" w:rsidP="0051750C">
            <w:pPr>
              <w:spacing w:after="0" w:line="240" w:lineRule="auto"/>
              <w:rPr>
                <w:rFonts w:ascii="Times New Roman" w:eastAsia="Times New Roman" w:hAnsi="Times New Roman" w:cs="Times New Roman"/>
                <w:bCs/>
                <w:sz w:val="24"/>
                <w:szCs w:val="24"/>
                <w:lang w:val="en-US"/>
              </w:rPr>
            </w:pPr>
            <w:r w:rsidRPr="007C0618">
              <w:rPr>
                <w:rFonts w:ascii="Times New Roman" w:eastAsia="Times New Roman" w:hAnsi="Times New Roman" w:cs="Times New Roman"/>
                <w:bCs/>
                <w:sz w:val="24"/>
                <w:szCs w:val="24"/>
              </w:rPr>
              <w:t>Шемонаих</w:t>
            </w:r>
            <w:r w:rsidRPr="007C0618">
              <w:rPr>
                <w:rFonts w:ascii="Times New Roman" w:eastAsia="Times New Roman" w:hAnsi="Times New Roman" w:cs="Times New Roman"/>
                <w:bCs/>
                <w:sz w:val="24"/>
                <w:szCs w:val="24"/>
                <w:lang w:val="kk-KZ"/>
              </w:rPr>
              <w:t>а ауд.</w:t>
            </w:r>
          </w:p>
        </w:tc>
        <w:tc>
          <w:tcPr>
            <w:tcW w:w="782" w:type="dxa"/>
            <w:vAlign w:val="center"/>
          </w:tcPr>
          <w:p w14:paraId="2FAE45AB"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68</w:t>
            </w:r>
          </w:p>
        </w:tc>
        <w:tc>
          <w:tcPr>
            <w:tcW w:w="993" w:type="dxa"/>
            <w:vAlign w:val="center"/>
          </w:tcPr>
          <w:p w14:paraId="4BB389E9"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66</w:t>
            </w:r>
          </w:p>
        </w:tc>
        <w:tc>
          <w:tcPr>
            <w:tcW w:w="708" w:type="dxa"/>
            <w:vAlign w:val="center"/>
          </w:tcPr>
          <w:p w14:paraId="41BE92DA"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2</w:t>
            </w:r>
          </w:p>
        </w:tc>
        <w:tc>
          <w:tcPr>
            <w:tcW w:w="851" w:type="dxa"/>
            <w:vAlign w:val="center"/>
          </w:tcPr>
          <w:p w14:paraId="47147B8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0</w:t>
            </w:r>
          </w:p>
        </w:tc>
        <w:tc>
          <w:tcPr>
            <w:tcW w:w="1135" w:type="dxa"/>
            <w:vAlign w:val="center"/>
          </w:tcPr>
          <w:p w14:paraId="77D4BF90" w14:textId="77777777" w:rsidR="004F6FB0" w:rsidRPr="007C0618" w:rsidRDefault="004F6FB0" w:rsidP="0051750C">
            <w:pPr>
              <w:spacing w:after="0" w:line="240" w:lineRule="auto"/>
              <w:jc w:val="center"/>
              <w:rPr>
                <w:rFonts w:ascii="Times New Roman" w:eastAsia="Times New Roman" w:hAnsi="Times New Roman" w:cs="Times New Roman"/>
                <w:bCs/>
                <w:sz w:val="24"/>
                <w:szCs w:val="24"/>
              </w:rPr>
            </w:pPr>
            <w:r w:rsidRPr="007C0618">
              <w:rPr>
                <w:rFonts w:ascii="Times New Roman" w:eastAsia="Times New Roman" w:hAnsi="Times New Roman" w:cs="Times New Roman"/>
                <w:bCs/>
                <w:sz w:val="24"/>
                <w:szCs w:val="24"/>
              </w:rPr>
              <w:t>232,9</w:t>
            </w:r>
          </w:p>
        </w:tc>
        <w:tc>
          <w:tcPr>
            <w:tcW w:w="1134" w:type="dxa"/>
            <w:vAlign w:val="center"/>
          </w:tcPr>
          <w:p w14:paraId="37C5F45E"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181,01</w:t>
            </w:r>
          </w:p>
        </w:tc>
        <w:tc>
          <w:tcPr>
            <w:tcW w:w="1134" w:type="dxa"/>
            <w:vAlign w:val="center"/>
          </w:tcPr>
          <w:p w14:paraId="403C9A22" w14:textId="77777777" w:rsidR="004F6FB0" w:rsidRPr="007C0618" w:rsidRDefault="004F6FB0" w:rsidP="0051750C">
            <w:pPr>
              <w:spacing w:after="0" w:line="240" w:lineRule="auto"/>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51,89</w:t>
            </w:r>
          </w:p>
        </w:tc>
        <w:tc>
          <w:tcPr>
            <w:tcW w:w="850" w:type="dxa"/>
            <w:vAlign w:val="center"/>
          </w:tcPr>
          <w:p w14:paraId="7C2F061A" w14:textId="77777777" w:rsidR="004F6FB0" w:rsidRDefault="004F6FB0" w:rsidP="0051750C">
            <w:pPr>
              <w:spacing w:after="0" w:line="240" w:lineRule="auto"/>
              <w:jc w:val="center"/>
              <w:rPr>
                <w:rFonts w:ascii="Times New Roman" w:eastAsia="Times New Roman" w:hAnsi="Times New Roman" w:cs="Times New Roman"/>
                <w:sz w:val="24"/>
                <w:szCs w:val="24"/>
                <w:lang w:val="en-US"/>
              </w:rPr>
            </w:pPr>
            <w:r w:rsidRPr="007C0618">
              <w:rPr>
                <w:rFonts w:ascii="Times New Roman" w:eastAsia="Times New Roman" w:hAnsi="Times New Roman" w:cs="Times New Roman"/>
                <w:sz w:val="24"/>
                <w:szCs w:val="24"/>
              </w:rPr>
              <w:t>0</w:t>
            </w:r>
          </w:p>
          <w:p w14:paraId="3309FBBF" w14:textId="77777777" w:rsidR="00963B70" w:rsidRDefault="00963B70" w:rsidP="0051750C">
            <w:pPr>
              <w:spacing w:after="0" w:line="240" w:lineRule="auto"/>
              <w:jc w:val="center"/>
              <w:rPr>
                <w:rFonts w:ascii="Times New Roman" w:eastAsia="Times New Roman" w:hAnsi="Times New Roman" w:cs="Times New Roman"/>
                <w:sz w:val="24"/>
                <w:szCs w:val="24"/>
                <w:lang w:val="en-US"/>
              </w:rPr>
            </w:pPr>
          </w:p>
          <w:p w14:paraId="6FF1D7FA" w14:textId="77777777" w:rsidR="00963B70" w:rsidRPr="00963B70" w:rsidRDefault="00963B70" w:rsidP="0051750C">
            <w:pPr>
              <w:spacing w:after="0" w:line="240" w:lineRule="auto"/>
              <w:jc w:val="center"/>
              <w:rPr>
                <w:rFonts w:ascii="Times New Roman" w:eastAsia="Times New Roman" w:hAnsi="Times New Roman" w:cs="Times New Roman"/>
                <w:sz w:val="24"/>
                <w:szCs w:val="24"/>
                <w:lang w:val="en-US"/>
              </w:rPr>
            </w:pPr>
          </w:p>
        </w:tc>
      </w:tr>
    </w:tbl>
    <w:p w14:paraId="4EF2783E" w14:textId="77777777" w:rsidR="004F6FB0" w:rsidRPr="007C0618" w:rsidRDefault="004F6FB0" w:rsidP="00F55380">
      <w:pPr>
        <w:spacing w:after="0" w:line="240" w:lineRule="auto"/>
        <w:rPr>
          <w:rFonts w:ascii="Times New Roman" w:eastAsia="Times New Roman" w:hAnsi="Times New Roman" w:cs="Times New Roman"/>
          <w:sz w:val="24"/>
          <w:szCs w:val="24"/>
        </w:rPr>
      </w:pPr>
    </w:p>
    <w:p w14:paraId="46FBC760" w14:textId="77777777" w:rsidR="004F6FB0" w:rsidRPr="007C0618" w:rsidRDefault="004F6FB0"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441C9A72" w14:textId="77777777" w:rsidR="004F6FB0" w:rsidRPr="007C0618" w:rsidRDefault="004F6FB0" w:rsidP="00F55380">
      <w:pPr>
        <w:tabs>
          <w:tab w:val="center" w:pos="5032"/>
        </w:tabs>
        <w:spacing w:after="0" w:line="240" w:lineRule="auto"/>
        <w:ind w:firstLine="709"/>
        <w:jc w:val="right"/>
        <w:rPr>
          <w:rFonts w:ascii="Times New Roman" w:eastAsia="Calibri" w:hAnsi="Times New Roman" w:cs="Times New Roman"/>
          <w:sz w:val="28"/>
          <w:szCs w:val="27"/>
          <w:shd w:val="clear" w:color="auto" w:fill="F6F6F6"/>
          <w:lang w:val="kk-KZ"/>
        </w:rPr>
      </w:pPr>
    </w:p>
    <w:p w14:paraId="185DE8D3" w14:textId="77777777" w:rsidR="00D6461A" w:rsidRDefault="00D6461A"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0E08F66D" w14:textId="77777777" w:rsidR="00F70A8D" w:rsidRDefault="00F70A8D"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AE99111"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2D6EFCC3"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15E3988A"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575F957D"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08F6AE76"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7A8F945E"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713BE07E"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212035D7"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6BBE3A84"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7BD7C9BE"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20637E87"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23F9C84D"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408601D9"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7001AD6F"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0B675FBB"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17D04BB3"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2CF4BF6F"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4460E203"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53CB5B04"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B6F7EB2"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F5C4F20"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53545E02"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66A75555"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C817938"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4E141CEE"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74A6AA27"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8DA9640"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4C2E74C"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430247A"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5F43C4E"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75BA49F5"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06B4431A"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4C7F031A"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3FA6E14D"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001E0D2F"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1BEC7F1F"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4768FA0B" w14:textId="77777777" w:rsidR="0096549B" w:rsidRDefault="0096549B"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214D4C25" w14:textId="77777777" w:rsidR="0096549B" w:rsidRDefault="0096549B"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5AD580D5" w14:textId="77777777" w:rsidR="00052A69" w:rsidRDefault="00052A69" w:rsidP="00F55380">
      <w:pPr>
        <w:tabs>
          <w:tab w:val="center" w:pos="5032"/>
        </w:tabs>
        <w:spacing w:after="0" w:line="240" w:lineRule="auto"/>
        <w:rPr>
          <w:rFonts w:ascii="Times New Roman" w:eastAsia="Calibri" w:hAnsi="Times New Roman" w:cs="Times New Roman"/>
          <w:sz w:val="28"/>
          <w:szCs w:val="27"/>
          <w:shd w:val="clear" w:color="auto" w:fill="F6F6F6"/>
          <w:lang w:val="kk-KZ"/>
        </w:rPr>
      </w:pPr>
    </w:p>
    <w:p w14:paraId="48AF5408" w14:textId="7BCC3170" w:rsidR="004F6FB0" w:rsidRPr="003313CB" w:rsidRDefault="00820ABD" w:rsidP="00820ABD">
      <w:pPr>
        <w:tabs>
          <w:tab w:val="center" w:pos="5032"/>
        </w:tabs>
        <w:spacing w:after="0" w:line="240" w:lineRule="auto"/>
        <w:ind w:firstLine="709"/>
        <w:jc w:val="center"/>
        <w:rPr>
          <w:rStyle w:val="extended-textshort"/>
          <w:rFonts w:ascii="Times New Roman" w:hAnsi="Times New Roman" w:cs="Times New Roman"/>
          <w:b/>
          <w:sz w:val="28"/>
          <w:szCs w:val="28"/>
        </w:rPr>
      </w:pPr>
      <w:r w:rsidRPr="003313CB">
        <w:rPr>
          <w:rStyle w:val="extended-textshort"/>
          <w:rFonts w:ascii="Times New Roman" w:hAnsi="Times New Roman" w:cs="Times New Roman"/>
          <w:b/>
          <w:sz w:val="28"/>
          <w:szCs w:val="28"/>
        </w:rPr>
        <w:t>ҚОСЫМША Г</w:t>
      </w:r>
    </w:p>
    <w:p w14:paraId="09379FBC" w14:textId="77777777" w:rsidR="00F007CE" w:rsidRPr="007C0618" w:rsidRDefault="00F007CE" w:rsidP="00F55380">
      <w:pPr>
        <w:tabs>
          <w:tab w:val="center" w:pos="5032"/>
        </w:tabs>
        <w:spacing w:after="0" w:line="240" w:lineRule="auto"/>
        <w:ind w:firstLine="709"/>
        <w:jc w:val="both"/>
        <w:rPr>
          <w:rFonts w:ascii="Times New Roman" w:eastAsia="Calibri" w:hAnsi="Times New Roman" w:cs="Times New Roman"/>
          <w:sz w:val="28"/>
          <w:szCs w:val="27"/>
          <w:shd w:val="clear" w:color="auto" w:fill="F6F6F6"/>
          <w:lang w:val="kk-KZ"/>
        </w:rPr>
      </w:pPr>
    </w:p>
    <w:p w14:paraId="35F7A732" w14:textId="77777777" w:rsidR="00D75A17" w:rsidRPr="0096549B" w:rsidRDefault="00F007CE" w:rsidP="0096549B">
      <w:pPr>
        <w:shd w:val="clear" w:color="auto" w:fill="FFFFFF" w:themeFill="background1"/>
        <w:tabs>
          <w:tab w:val="center" w:pos="5032"/>
        </w:tabs>
        <w:spacing w:after="0" w:line="240" w:lineRule="auto"/>
        <w:ind w:firstLine="709"/>
        <w:jc w:val="center"/>
        <w:rPr>
          <w:rStyle w:val="extended-textshort"/>
          <w:rFonts w:ascii="Times New Roman" w:hAnsi="Times New Roman" w:cs="Times New Roman"/>
          <w:sz w:val="28"/>
          <w:szCs w:val="28"/>
        </w:rPr>
      </w:pPr>
      <w:r w:rsidRPr="0096549B">
        <w:rPr>
          <w:rStyle w:val="extended-textshort"/>
          <w:rFonts w:ascii="Times New Roman" w:hAnsi="Times New Roman" w:cs="Times New Roman"/>
          <w:sz w:val="28"/>
          <w:szCs w:val="28"/>
        </w:rPr>
        <w:t>Сауалнама</w:t>
      </w:r>
      <w:r w:rsidR="00E8481A" w:rsidRPr="0096549B">
        <w:rPr>
          <w:rStyle w:val="extended-textshort"/>
          <w:rFonts w:ascii="Times New Roman" w:hAnsi="Times New Roman" w:cs="Times New Roman"/>
          <w:sz w:val="28"/>
          <w:szCs w:val="28"/>
        </w:rPr>
        <w:t xml:space="preserve"> сұрақтары</w:t>
      </w:r>
    </w:p>
    <w:p w14:paraId="78D5EFF8" w14:textId="77777777" w:rsidR="00E8481A" w:rsidRDefault="00E8481A" w:rsidP="00F55380">
      <w:pPr>
        <w:tabs>
          <w:tab w:val="center" w:pos="5032"/>
        </w:tabs>
        <w:spacing w:after="0" w:line="240" w:lineRule="auto"/>
        <w:ind w:firstLine="709"/>
        <w:jc w:val="center"/>
        <w:rPr>
          <w:rFonts w:ascii="Times New Roman" w:eastAsia="Times New Roman" w:hAnsi="Times New Roman" w:cs="Times New Roman"/>
          <w:sz w:val="28"/>
          <w:szCs w:val="28"/>
          <w:lang w:val="en-US"/>
        </w:rPr>
      </w:pPr>
    </w:p>
    <w:tbl>
      <w:tblPr>
        <w:tblStyle w:val="a8"/>
        <w:tblW w:w="0" w:type="auto"/>
        <w:tblLook w:val="04A0" w:firstRow="1" w:lastRow="0" w:firstColumn="1" w:lastColumn="0" w:noHBand="0" w:noVBand="1"/>
      </w:tblPr>
      <w:tblGrid>
        <w:gridCol w:w="3539"/>
        <w:gridCol w:w="5805"/>
      </w:tblGrid>
      <w:tr w:rsidR="00963B70" w:rsidRPr="00B23694" w14:paraId="18187C1D" w14:textId="77777777" w:rsidTr="0062794C">
        <w:trPr>
          <w:trHeight w:val="856"/>
        </w:trPr>
        <w:tc>
          <w:tcPr>
            <w:tcW w:w="9344" w:type="dxa"/>
            <w:gridSpan w:val="2"/>
          </w:tcPr>
          <w:p w14:paraId="4263EFE2" w14:textId="77777777" w:rsidR="00F007CE" w:rsidRPr="007C0618" w:rsidRDefault="00F007CE" w:rsidP="00F55380">
            <w:pPr>
              <w:jc w:val="center"/>
              <w:rPr>
                <w:rFonts w:ascii="Times New Roman" w:eastAsia="Times New Roman" w:hAnsi="Times New Roman" w:cs="Times New Roman"/>
                <w:b/>
                <w:sz w:val="24"/>
                <w:szCs w:val="24"/>
                <w:lang w:val="kk-KZ"/>
              </w:rPr>
            </w:pPr>
            <w:r w:rsidRPr="007C0618">
              <w:rPr>
                <w:rFonts w:ascii="Times New Roman" w:eastAsia="Times New Roman" w:hAnsi="Times New Roman" w:cs="Times New Roman"/>
                <w:b/>
                <w:sz w:val="24"/>
                <w:szCs w:val="24"/>
                <w:lang w:val="kk-KZ"/>
              </w:rPr>
              <w:t>Құрметті сауалнамаға қатысушылар!</w:t>
            </w:r>
          </w:p>
          <w:p w14:paraId="0EF6956F" w14:textId="2004D68E" w:rsidR="00F007CE" w:rsidRPr="007C0618" w:rsidRDefault="0096549B" w:rsidP="00F55380">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F007CE" w:rsidRPr="007C0618">
              <w:rPr>
                <w:rFonts w:ascii="Times New Roman" w:eastAsia="Times New Roman" w:hAnsi="Times New Roman" w:cs="Times New Roman"/>
                <w:sz w:val="24"/>
                <w:szCs w:val="24"/>
                <w:lang w:val="kk-KZ"/>
              </w:rPr>
              <w:t>Мен «Аймақтың көлік-логистикалық жүйелерінің инновациялық әлеуетін дамыту (Ш</w:t>
            </w:r>
            <w:r>
              <w:rPr>
                <w:rFonts w:ascii="Times New Roman" w:eastAsia="Times New Roman" w:hAnsi="Times New Roman" w:cs="Times New Roman"/>
                <w:sz w:val="24"/>
                <w:szCs w:val="24"/>
                <w:lang w:val="kk-KZ"/>
              </w:rPr>
              <w:t xml:space="preserve">ҚО </w:t>
            </w:r>
            <w:r w:rsidR="00F007CE" w:rsidRPr="007C0618">
              <w:rPr>
                <w:rFonts w:ascii="Times New Roman" w:eastAsia="Times New Roman" w:hAnsi="Times New Roman" w:cs="Times New Roman"/>
                <w:sz w:val="24"/>
                <w:szCs w:val="24"/>
                <w:lang w:val="kk-KZ"/>
              </w:rPr>
              <w:t xml:space="preserve">материалдары </w:t>
            </w:r>
            <w:r>
              <w:rPr>
                <w:rFonts w:ascii="Times New Roman" w:eastAsia="Times New Roman" w:hAnsi="Times New Roman" w:cs="Times New Roman"/>
                <w:sz w:val="24"/>
                <w:szCs w:val="24"/>
                <w:lang w:val="kk-KZ"/>
              </w:rPr>
              <w:t>негзінде</w:t>
            </w:r>
            <w:r w:rsidR="00F007CE" w:rsidRPr="007C0618">
              <w:rPr>
                <w:rFonts w:ascii="Times New Roman" w:eastAsia="Times New Roman" w:hAnsi="Times New Roman" w:cs="Times New Roman"/>
                <w:sz w:val="24"/>
                <w:szCs w:val="24"/>
                <w:lang w:val="kk-KZ"/>
              </w:rPr>
              <w:t>)» тақырыбында диссертациялық зерттеу жұмысын жүргізіп жатырмын.</w:t>
            </w:r>
          </w:p>
          <w:p w14:paraId="24CF7F1E" w14:textId="77777777" w:rsidR="00F007CE" w:rsidRPr="007C0618" w:rsidRDefault="00F007CE"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       Бұл сауалнаманың негізгі мақсаты Шығыс Қазақстан облысының көлік-логистикалық жүйесінің инновациялық әлеуетін арттыру шараларын әзірлеу болып табылады.</w:t>
            </w:r>
          </w:p>
          <w:p w14:paraId="474C79CA" w14:textId="77777777" w:rsidR="00F007CE" w:rsidRPr="007C0618" w:rsidRDefault="00F007CE"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       Сауалнама анонимді, жауаптар диссертациялық зерттеудің нәтижелерін қорытындылауда пайдаланылады.</w:t>
            </w:r>
          </w:p>
          <w:p w14:paraId="5BE916B1" w14:textId="6E2E398A" w:rsidR="00367C89" w:rsidRPr="007C0618" w:rsidRDefault="00F007CE"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      Байланыс тұлға</w:t>
            </w:r>
            <w:r w:rsidR="00A665DC">
              <w:rPr>
                <w:rFonts w:ascii="Times New Roman" w:eastAsia="Times New Roman" w:hAnsi="Times New Roman" w:cs="Times New Roman"/>
                <w:sz w:val="24"/>
                <w:szCs w:val="24"/>
                <w:lang w:val="kk-KZ"/>
              </w:rPr>
              <w:t>сы</w:t>
            </w:r>
            <w:r w:rsidRPr="007C0618">
              <w:rPr>
                <w:rFonts w:ascii="Times New Roman" w:eastAsia="Times New Roman" w:hAnsi="Times New Roman" w:cs="Times New Roman"/>
                <w:sz w:val="24"/>
                <w:szCs w:val="24"/>
                <w:lang w:val="kk-KZ"/>
              </w:rPr>
              <w:t>: Габдуллина Лаззат Баглановна, Л.Н. Гумилев ат.Еуразия ұлттық университеті, «Менеджмент» кафедрасы, e-mail: lazzat_0610@list.ru</w:t>
            </w:r>
          </w:p>
        </w:tc>
      </w:tr>
      <w:tr w:rsidR="00052A69" w:rsidRPr="007C0618" w14:paraId="471C837C" w14:textId="77777777" w:rsidTr="0062794C">
        <w:tc>
          <w:tcPr>
            <w:tcW w:w="3539" w:type="dxa"/>
          </w:tcPr>
          <w:p w14:paraId="7E5E2904" w14:textId="77777777" w:rsidR="00367C89" w:rsidRPr="007C0618" w:rsidRDefault="00B0059B" w:rsidP="00F55380">
            <w:pPr>
              <w:jc w:val="cente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Сұрақ</w:t>
            </w:r>
          </w:p>
        </w:tc>
        <w:tc>
          <w:tcPr>
            <w:tcW w:w="5805" w:type="dxa"/>
          </w:tcPr>
          <w:p w14:paraId="7D587F67" w14:textId="77777777" w:rsidR="00367C89" w:rsidRPr="007C0618" w:rsidRDefault="00B0059B" w:rsidP="00F55380">
            <w:pPr>
              <w:jc w:val="center"/>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Жауаптардың мүмкін нұсқалары</w:t>
            </w:r>
          </w:p>
        </w:tc>
      </w:tr>
      <w:tr w:rsidR="00052A69" w:rsidRPr="00B23694" w14:paraId="07BD9EA4" w14:textId="77777777" w:rsidTr="0062794C">
        <w:tc>
          <w:tcPr>
            <w:tcW w:w="3539" w:type="dxa"/>
          </w:tcPr>
          <w:p w14:paraId="2BED09A2" w14:textId="77777777" w:rsidR="00367C89" w:rsidRPr="007C0618" w:rsidRDefault="00367C89" w:rsidP="00F55380">
            <w:pPr>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 xml:space="preserve">1. </w:t>
            </w:r>
            <w:r w:rsidR="000E5893" w:rsidRPr="007C0618">
              <w:rPr>
                <w:rFonts w:ascii="Times New Roman" w:eastAsia="Times New Roman" w:hAnsi="Times New Roman" w:cs="Times New Roman"/>
                <w:sz w:val="24"/>
                <w:szCs w:val="24"/>
                <w:lang w:val="kk-KZ"/>
              </w:rPr>
              <w:t>Сіздің лауазымыңыз</w:t>
            </w:r>
          </w:p>
        </w:tc>
        <w:tc>
          <w:tcPr>
            <w:tcW w:w="5805" w:type="dxa"/>
          </w:tcPr>
          <w:p w14:paraId="3F9760AC" w14:textId="77777777" w:rsidR="000E5893" w:rsidRPr="007C0618" w:rsidRDefault="00367C89"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А. </w:t>
            </w:r>
            <w:r w:rsidR="000E5893" w:rsidRPr="007C0618">
              <w:rPr>
                <w:rFonts w:ascii="Times New Roman" w:eastAsia="Times New Roman" w:hAnsi="Times New Roman" w:cs="Times New Roman"/>
                <w:sz w:val="24"/>
                <w:szCs w:val="24"/>
                <w:lang w:val="kk-KZ"/>
              </w:rPr>
              <w:t>кәсіпорын басшысы</w:t>
            </w:r>
          </w:p>
          <w:p w14:paraId="2D6471A4" w14:textId="77777777" w:rsidR="00367C89" w:rsidRPr="007C0618" w:rsidRDefault="00367C89"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Б. </w:t>
            </w:r>
            <w:r w:rsidR="00216E5E" w:rsidRPr="007C0618">
              <w:rPr>
                <w:rFonts w:ascii="Times New Roman" w:eastAsia="Times New Roman" w:hAnsi="Times New Roman" w:cs="Times New Roman"/>
                <w:sz w:val="24"/>
                <w:szCs w:val="24"/>
                <w:lang w:val="kk-KZ"/>
              </w:rPr>
              <w:t>бөлім жетекшісі</w:t>
            </w:r>
          </w:p>
          <w:p w14:paraId="01685B2D" w14:textId="77777777" w:rsidR="00216E5E" w:rsidRPr="007C0618" w:rsidRDefault="00367C89"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В. </w:t>
            </w:r>
            <w:r w:rsidR="00216E5E" w:rsidRPr="007C0618">
              <w:rPr>
                <w:rFonts w:ascii="Times New Roman" w:eastAsia="Times New Roman" w:hAnsi="Times New Roman" w:cs="Times New Roman"/>
                <w:sz w:val="24"/>
                <w:szCs w:val="24"/>
                <w:lang w:val="kk-KZ"/>
              </w:rPr>
              <w:t>маман</w:t>
            </w:r>
          </w:p>
          <w:p w14:paraId="1B7E8279" w14:textId="77777777" w:rsidR="00367C89" w:rsidRPr="007C0618" w:rsidRDefault="00367C89"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Г. </w:t>
            </w:r>
            <w:r w:rsidR="00216E5E" w:rsidRPr="007C0618">
              <w:rPr>
                <w:rFonts w:ascii="Times New Roman" w:eastAsia="Times New Roman" w:hAnsi="Times New Roman" w:cs="Times New Roman"/>
                <w:sz w:val="24"/>
                <w:szCs w:val="24"/>
                <w:lang w:val="kk-KZ"/>
              </w:rPr>
              <w:t>жұмысшы</w:t>
            </w:r>
          </w:p>
          <w:p w14:paraId="5F602D7B" w14:textId="77777777" w:rsidR="00367C89" w:rsidRPr="007C0618" w:rsidRDefault="00367C89"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Д.</w:t>
            </w:r>
            <w:r w:rsidR="00216E5E" w:rsidRPr="007C0618">
              <w:rPr>
                <w:rFonts w:ascii="Times New Roman" w:eastAsia="Times New Roman" w:hAnsi="Times New Roman" w:cs="Times New Roman"/>
                <w:sz w:val="24"/>
                <w:szCs w:val="24"/>
                <w:lang w:val="kk-KZ"/>
              </w:rPr>
              <w:t>басқа</w:t>
            </w:r>
          </w:p>
        </w:tc>
      </w:tr>
      <w:tr w:rsidR="00052A69" w:rsidRPr="007C0618" w14:paraId="6E05A5EF" w14:textId="77777777" w:rsidTr="0062794C">
        <w:tc>
          <w:tcPr>
            <w:tcW w:w="3539" w:type="dxa"/>
          </w:tcPr>
          <w:p w14:paraId="107BB85F" w14:textId="77777777" w:rsidR="00367C89" w:rsidRPr="007C0618" w:rsidRDefault="00367C89"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2. </w:t>
            </w:r>
            <w:r w:rsidR="00216E5E" w:rsidRPr="007C0618">
              <w:rPr>
                <w:rFonts w:ascii="Times New Roman" w:eastAsia="Times New Roman" w:hAnsi="Times New Roman" w:cs="Times New Roman"/>
                <w:sz w:val="24"/>
                <w:szCs w:val="24"/>
                <w:lang w:val="kk-KZ"/>
              </w:rPr>
              <w:t>Сіздің кәсіпорыныңыз қай типке жатады</w:t>
            </w:r>
            <w:r w:rsidRPr="007C0618">
              <w:rPr>
                <w:rFonts w:ascii="Times New Roman" w:eastAsia="Times New Roman" w:hAnsi="Times New Roman" w:cs="Times New Roman"/>
                <w:sz w:val="24"/>
                <w:szCs w:val="24"/>
                <w:lang w:val="kk-KZ"/>
              </w:rPr>
              <w:t>?</w:t>
            </w:r>
          </w:p>
        </w:tc>
        <w:tc>
          <w:tcPr>
            <w:tcW w:w="5805" w:type="dxa"/>
          </w:tcPr>
          <w:p w14:paraId="755CD03A" w14:textId="77777777" w:rsidR="00367C89" w:rsidRPr="007C0618" w:rsidRDefault="00367C89" w:rsidP="00855D19">
            <w:pPr>
              <w:numPr>
                <w:ilvl w:val="0"/>
                <w:numId w:val="1"/>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А. </w:t>
            </w:r>
            <w:r w:rsidR="00216E5E" w:rsidRPr="007C0618">
              <w:rPr>
                <w:rFonts w:ascii="Times New Roman" w:eastAsia="Times New Roman" w:hAnsi="Times New Roman" w:cs="Times New Roman"/>
                <w:sz w:val="24"/>
                <w:szCs w:val="24"/>
                <w:lang w:val="kk-KZ"/>
              </w:rPr>
              <w:t>көлік</w:t>
            </w:r>
          </w:p>
          <w:p w14:paraId="04AD385C" w14:textId="77777777" w:rsidR="00367C89" w:rsidRPr="007C0618" w:rsidRDefault="00367C89" w:rsidP="00855D19">
            <w:pPr>
              <w:numPr>
                <w:ilvl w:val="0"/>
                <w:numId w:val="1"/>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Б. </w:t>
            </w:r>
            <w:r w:rsidR="00216E5E" w:rsidRPr="007C0618">
              <w:rPr>
                <w:rFonts w:ascii="Times New Roman" w:eastAsia="Times New Roman" w:hAnsi="Times New Roman" w:cs="Times New Roman"/>
                <w:sz w:val="24"/>
                <w:szCs w:val="24"/>
                <w:lang w:val="kk-KZ"/>
              </w:rPr>
              <w:t>қойма</w:t>
            </w:r>
            <w:r w:rsidRPr="007C0618">
              <w:rPr>
                <w:rFonts w:ascii="Times New Roman" w:eastAsia="Times New Roman" w:hAnsi="Times New Roman" w:cs="Times New Roman"/>
                <w:sz w:val="24"/>
                <w:szCs w:val="24"/>
              </w:rPr>
              <w:t>, терминал</w:t>
            </w:r>
          </w:p>
          <w:p w14:paraId="0457DB7F" w14:textId="77777777" w:rsidR="00367C89" w:rsidRPr="007C0618" w:rsidRDefault="00367C89" w:rsidP="00855D19">
            <w:pPr>
              <w:numPr>
                <w:ilvl w:val="0"/>
                <w:numId w:val="1"/>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В. логисти</w:t>
            </w:r>
            <w:r w:rsidR="00216E5E" w:rsidRPr="007C0618">
              <w:rPr>
                <w:rFonts w:ascii="Times New Roman" w:eastAsia="Times New Roman" w:hAnsi="Times New Roman" w:cs="Times New Roman"/>
                <w:sz w:val="24"/>
                <w:szCs w:val="24"/>
                <w:lang w:val="kk-KZ"/>
              </w:rPr>
              <w:t>калық</w:t>
            </w:r>
            <w:r w:rsidRPr="007C0618">
              <w:rPr>
                <w:rFonts w:ascii="Times New Roman" w:eastAsia="Times New Roman" w:hAnsi="Times New Roman" w:cs="Times New Roman"/>
                <w:sz w:val="24"/>
                <w:szCs w:val="24"/>
              </w:rPr>
              <w:t xml:space="preserve"> компания</w:t>
            </w:r>
          </w:p>
          <w:p w14:paraId="398C41D9" w14:textId="77777777" w:rsidR="00367C89" w:rsidRPr="007C0618" w:rsidRDefault="00367C89" w:rsidP="00F55380">
            <w:pPr>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Г. </w:t>
            </w:r>
            <w:r w:rsidR="00216E5E" w:rsidRPr="007C0618">
              <w:rPr>
                <w:rFonts w:ascii="Times New Roman" w:eastAsia="Times New Roman" w:hAnsi="Times New Roman" w:cs="Times New Roman"/>
                <w:sz w:val="24"/>
                <w:szCs w:val="24"/>
                <w:lang w:val="kk-KZ"/>
              </w:rPr>
              <w:t>басқа қызмет түрі  болса, жазыңыз</w:t>
            </w:r>
            <w:r w:rsidRPr="007C0618">
              <w:rPr>
                <w:rFonts w:ascii="Times New Roman" w:eastAsia="Times New Roman" w:hAnsi="Times New Roman" w:cs="Times New Roman"/>
                <w:sz w:val="24"/>
                <w:szCs w:val="24"/>
              </w:rPr>
              <w:t xml:space="preserve"> ______________________________________________</w:t>
            </w:r>
          </w:p>
          <w:p w14:paraId="54C6E9D6" w14:textId="77777777" w:rsidR="00367C89" w:rsidRPr="007C0618" w:rsidRDefault="00367C89" w:rsidP="00F55380">
            <w:pPr>
              <w:contextualSpacing/>
              <w:jc w:val="both"/>
              <w:rPr>
                <w:rFonts w:ascii="Times New Roman" w:eastAsia="Times New Roman" w:hAnsi="Times New Roman" w:cs="Times New Roman"/>
                <w:sz w:val="24"/>
                <w:szCs w:val="24"/>
              </w:rPr>
            </w:pPr>
          </w:p>
        </w:tc>
      </w:tr>
      <w:tr w:rsidR="00052A69" w:rsidRPr="007C0618" w14:paraId="55FAFA2F" w14:textId="77777777" w:rsidTr="0062794C">
        <w:tc>
          <w:tcPr>
            <w:tcW w:w="3539" w:type="dxa"/>
          </w:tcPr>
          <w:p w14:paraId="69BBB0F1" w14:textId="77777777" w:rsidR="00367C89" w:rsidRPr="007C0618" w:rsidRDefault="002B2505" w:rsidP="00F55380">
            <w:pPr>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3. Сіздің кәсіпорыныңызда жүктерді жеткізу және жөнелту үшін қандай көлік түрі қолданылады?</w:t>
            </w:r>
          </w:p>
        </w:tc>
        <w:tc>
          <w:tcPr>
            <w:tcW w:w="5805" w:type="dxa"/>
          </w:tcPr>
          <w:p w14:paraId="607FF5C6" w14:textId="77777777" w:rsidR="00367C89" w:rsidRPr="007C0618" w:rsidRDefault="00367C89" w:rsidP="00855D19">
            <w:pPr>
              <w:numPr>
                <w:ilvl w:val="0"/>
                <w:numId w:val="4"/>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А. авто</w:t>
            </w:r>
            <w:r w:rsidR="00216E5E" w:rsidRPr="007C0618">
              <w:rPr>
                <w:rFonts w:ascii="Times New Roman" w:eastAsia="Times New Roman" w:hAnsi="Times New Roman" w:cs="Times New Roman"/>
                <w:sz w:val="24"/>
                <w:szCs w:val="24"/>
                <w:lang w:val="kk-KZ"/>
              </w:rPr>
              <w:t>көлік</w:t>
            </w:r>
            <w:r w:rsidRPr="007C0618">
              <w:rPr>
                <w:rFonts w:ascii="Times New Roman" w:eastAsia="Times New Roman" w:hAnsi="Times New Roman" w:cs="Times New Roman"/>
                <w:sz w:val="24"/>
                <w:szCs w:val="24"/>
              </w:rPr>
              <w:t xml:space="preserve"> </w:t>
            </w:r>
          </w:p>
          <w:p w14:paraId="2804A02C" w14:textId="77777777" w:rsidR="00367C89" w:rsidRPr="007C0618" w:rsidRDefault="00367C89" w:rsidP="00855D19">
            <w:pPr>
              <w:numPr>
                <w:ilvl w:val="0"/>
                <w:numId w:val="4"/>
              </w:numPr>
              <w:ind w:left="0"/>
              <w:contextualSpacing/>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Б. </w:t>
            </w:r>
            <w:r w:rsidR="00216E5E" w:rsidRPr="007C0618">
              <w:rPr>
                <w:rFonts w:ascii="Times New Roman" w:eastAsia="Times New Roman" w:hAnsi="Times New Roman" w:cs="Times New Roman"/>
                <w:sz w:val="24"/>
                <w:szCs w:val="24"/>
                <w:lang w:val="kk-KZ"/>
              </w:rPr>
              <w:t>теміржол</w:t>
            </w:r>
          </w:p>
          <w:p w14:paraId="54817965" w14:textId="77777777" w:rsidR="00367C89" w:rsidRPr="007C0618" w:rsidRDefault="00367C89" w:rsidP="00855D19">
            <w:pPr>
              <w:numPr>
                <w:ilvl w:val="0"/>
                <w:numId w:val="4"/>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В. </w:t>
            </w:r>
            <w:r w:rsidR="00216E5E" w:rsidRPr="007C0618">
              <w:rPr>
                <w:rFonts w:ascii="Times New Roman" w:eastAsia="Times New Roman" w:hAnsi="Times New Roman" w:cs="Times New Roman"/>
                <w:sz w:val="24"/>
                <w:szCs w:val="24"/>
                <w:lang w:val="kk-KZ"/>
              </w:rPr>
              <w:t>су көлігі</w:t>
            </w:r>
          </w:p>
          <w:p w14:paraId="061B077D" w14:textId="77777777" w:rsidR="00367C89" w:rsidRPr="007C0618" w:rsidRDefault="00367C89" w:rsidP="00855D19">
            <w:pPr>
              <w:numPr>
                <w:ilvl w:val="0"/>
                <w:numId w:val="1"/>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Г. </w:t>
            </w:r>
            <w:r w:rsidR="00216E5E" w:rsidRPr="007C0618">
              <w:rPr>
                <w:rFonts w:ascii="Times New Roman" w:eastAsia="Times New Roman" w:hAnsi="Times New Roman" w:cs="Times New Roman"/>
                <w:sz w:val="24"/>
                <w:szCs w:val="24"/>
                <w:lang w:val="kk-KZ"/>
              </w:rPr>
              <w:t>әуе көлігі</w:t>
            </w:r>
          </w:p>
        </w:tc>
      </w:tr>
      <w:tr w:rsidR="00052A69" w:rsidRPr="007C0618" w14:paraId="02180B62" w14:textId="77777777" w:rsidTr="0062794C">
        <w:tc>
          <w:tcPr>
            <w:tcW w:w="3539" w:type="dxa"/>
          </w:tcPr>
          <w:p w14:paraId="185CCA9F" w14:textId="77777777" w:rsidR="00367C89" w:rsidRPr="007C0618" w:rsidRDefault="002B2505" w:rsidP="00F55380">
            <w:pPr>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4. Сіздің компанияңыздың инновациялық даму жоспары бар ма? Егер</w:t>
            </w:r>
            <w:r w:rsidRPr="007C0618">
              <w:rPr>
                <w:rFonts w:ascii="Times New Roman" w:eastAsia="Times New Roman" w:hAnsi="Times New Roman" w:cs="Times New Roman"/>
                <w:sz w:val="24"/>
                <w:szCs w:val="24"/>
              </w:rPr>
              <w:t xml:space="preserve"> болса, жоспармен қалай таныстыңыз.</w:t>
            </w:r>
          </w:p>
        </w:tc>
        <w:tc>
          <w:tcPr>
            <w:tcW w:w="5805" w:type="dxa"/>
          </w:tcPr>
          <w:p w14:paraId="3AD5FEAB" w14:textId="77777777" w:rsidR="002B2505" w:rsidRPr="007C0618" w:rsidRDefault="002B2505" w:rsidP="00855D19">
            <w:pPr>
              <w:numPr>
                <w:ilvl w:val="0"/>
                <w:numId w:val="9"/>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бар,</w:t>
            </w:r>
            <w:r w:rsidRPr="007C0618">
              <w:rPr>
                <w:rFonts w:ascii="Times New Roman" w:eastAsia="Times New Roman" w:hAnsi="Times New Roman" w:cs="Times New Roman"/>
                <w:sz w:val="24"/>
                <w:szCs w:val="24"/>
              </w:rPr>
              <w:t xml:space="preserve"> басшылық</w:t>
            </w:r>
            <w:r w:rsidRPr="007C0618">
              <w:rPr>
                <w:rFonts w:ascii="Times New Roman" w:eastAsia="Times New Roman" w:hAnsi="Times New Roman" w:cs="Times New Roman"/>
                <w:sz w:val="24"/>
                <w:szCs w:val="24"/>
                <w:lang w:val="kk-KZ"/>
              </w:rPr>
              <w:t xml:space="preserve"> </w:t>
            </w:r>
            <w:r w:rsidRPr="007C0618">
              <w:rPr>
                <w:rFonts w:ascii="Times New Roman" w:eastAsia="Times New Roman" w:hAnsi="Times New Roman" w:cs="Times New Roman"/>
                <w:sz w:val="24"/>
                <w:szCs w:val="24"/>
              </w:rPr>
              <w:t xml:space="preserve"> танысты</w:t>
            </w:r>
            <w:r w:rsidRPr="007C0618">
              <w:rPr>
                <w:rFonts w:ascii="Times New Roman" w:eastAsia="Times New Roman" w:hAnsi="Times New Roman" w:cs="Times New Roman"/>
                <w:sz w:val="24"/>
                <w:szCs w:val="24"/>
                <w:lang w:val="kk-KZ"/>
              </w:rPr>
              <w:t>рды</w:t>
            </w:r>
            <w:r w:rsidRPr="007C0618">
              <w:rPr>
                <w:rFonts w:ascii="Times New Roman" w:eastAsia="Times New Roman" w:hAnsi="Times New Roman" w:cs="Times New Roman"/>
                <w:sz w:val="24"/>
                <w:szCs w:val="24"/>
              </w:rPr>
              <w:t>.</w:t>
            </w:r>
          </w:p>
          <w:p w14:paraId="3E97B5D8" w14:textId="77777777" w:rsidR="002B2505" w:rsidRPr="007C0618" w:rsidRDefault="002B2505" w:rsidP="00855D19">
            <w:pPr>
              <w:numPr>
                <w:ilvl w:val="0"/>
                <w:numId w:val="9"/>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бар,ж</w:t>
            </w:r>
            <w:r w:rsidRPr="007C0618">
              <w:rPr>
                <w:rFonts w:ascii="Times New Roman" w:eastAsia="Times New Roman" w:hAnsi="Times New Roman" w:cs="Times New Roman"/>
                <w:sz w:val="24"/>
                <w:szCs w:val="24"/>
              </w:rPr>
              <w:t>иналыста талқыланған</w:t>
            </w:r>
          </w:p>
          <w:p w14:paraId="5D28037F" w14:textId="77777777" w:rsidR="002B2505" w:rsidRPr="007C0618" w:rsidRDefault="002B2505" w:rsidP="00855D19">
            <w:pPr>
              <w:numPr>
                <w:ilvl w:val="0"/>
                <w:numId w:val="9"/>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бар,</w:t>
            </w:r>
            <w:r w:rsidRPr="007C0618">
              <w:rPr>
                <w:rFonts w:ascii="Times New Roman" w:eastAsia="Times New Roman" w:hAnsi="Times New Roman" w:cs="Times New Roman"/>
                <w:sz w:val="24"/>
                <w:szCs w:val="24"/>
              </w:rPr>
              <w:t xml:space="preserve"> кәсіпорынның сайтында</w:t>
            </w:r>
          </w:p>
          <w:p w14:paraId="631B0BC8" w14:textId="77777777" w:rsidR="002B2505" w:rsidRPr="007C0618" w:rsidRDefault="002B2505" w:rsidP="00855D19">
            <w:pPr>
              <w:numPr>
                <w:ilvl w:val="0"/>
                <w:numId w:val="9"/>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бар, бірақ менің жұмысым жоспарға кірмейді</w:t>
            </w:r>
          </w:p>
          <w:p w14:paraId="1F9FE009" w14:textId="77777777" w:rsidR="002B2505" w:rsidRPr="007C0618" w:rsidRDefault="002B2505" w:rsidP="00855D19">
            <w:pPr>
              <w:numPr>
                <w:ilvl w:val="0"/>
                <w:numId w:val="9"/>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 мұндай жоспар жоқ.</w:t>
            </w:r>
          </w:p>
          <w:p w14:paraId="53626DB8" w14:textId="77777777" w:rsidR="002B2505" w:rsidRPr="007C0618" w:rsidRDefault="002B2505" w:rsidP="00855D19">
            <w:pPr>
              <w:numPr>
                <w:ilvl w:val="0"/>
                <w:numId w:val="9"/>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жауап беру қиын</w:t>
            </w:r>
            <w:r w:rsidRPr="007C0618">
              <w:rPr>
                <w:rFonts w:ascii="Times New Roman" w:eastAsia="Times New Roman" w:hAnsi="Times New Roman" w:cs="Times New Roman"/>
                <w:sz w:val="24"/>
                <w:szCs w:val="24"/>
                <w:lang w:val="kk-KZ"/>
              </w:rPr>
              <w:t xml:space="preserve">аламын </w:t>
            </w:r>
            <w:r w:rsidRPr="007C0618">
              <w:rPr>
                <w:rFonts w:ascii="Times New Roman" w:eastAsia="Times New Roman" w:hAnsi="Times New Roman" w:cs="Times New Roman"/>
                <w:sz w:val="24"/>
                <w:szCs w:val="24"/>
              </w:rPr>
              <w:t>соғады</w:t>
            </w:r>
          </w:p>
        </w:tc>
      </w:tr>
      <w:tr w:rsidR="00052A69" w:rsidRPr="007C0618" w14:paraId="4B621753" w14:textId="77777777" w:rsidTr="0062794C">
        <w:tc>
          <w:tcPr>
            <w:tcW w:w="3539" w:type="dxa"/>
          </w:tcPr>
          <w:p w14:paraId="6F79526A" w14:textId="77777777" w:rsidR="00367C89" w:rsidRPr="007C0618" w:rsidRDefault="009252BF" w:rsidP="00F55380">
            <w:pPr>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5</w:t>
            </w:r>
            <w:r w:rsidRPr="007C0618">
              <w:rPr>
                <w:rFonts w:ascii="Times New Roman" w:eastAsia="Times New Roman" w:hAnsi="Times New Roman" w:cs="Times New Roman"/>
                <w:sz w:val="24"/>
                <w:szCs w:val="24"/>
              </w:rPr>
              <w:t xml:space="preserve">.Сіздің кәсіпорында инновациялар мен </w:t>
            </w:r>
            <w:r w:rsidRPr="007C0618">
              <w:rPr>
                <w:rFonts w:ascii="Times New Roman" w:eastAsia="Times New Roman" w:hAnsi="Times New Roman" w:cs="Times New Roman"/>
                <w:sz w:val="24"/>
                <w:szCs w:val="24"/>
                <w:lang w:val="kk-KZ"/>
              </w:rPr>
              <w:t>жаңалықтар</w:t>
            </w:r>
            <w:r w:rsidRPr="007C0618">
              <w:rPr>
                <w:rFonts w:ascii="Times New Roman" w:eastAsia="Times New Roman" w:hAnsi="Times New Roman" w:cs="Times New Roman"/>
                <w:sz w:val="24"/>
                <w:szCs w:val="24"/>
              </w:rPr>
              <w:t xml:space="preserve"> енгізіліп жатыр ма?</w:t>
            </w:r>
          </w:p>
        </w:tc>
        <w:tc>
          <w:tcPr>
            <w:tcW w:w="5805" w:type="dxa"/>
          </w:tcPr>
          <w:p w14:paraId="1C5BA5F9" w14:textId="77777777" w:rsidR="00367C89" w:rsidRPr="007C0618" w:rsidRDefault="00367C89" w:rsidP="00855D19">
            <w:pPr>
              <w:numPr>
                <w:ilvl w:val="0"/>
                <w:numId w:val="2"/>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А. </w:t>
            </w:r>
            <w:r w:rsidR="00216E5E" w:rsidRPr="007C0618">
              <w:rPr>
                <w:rFonts w:ascii="Times New Roman" w:eastAsia="Times New Roman" w:hAnsi="Times New Roman" w:cs="Times New Roman"/>
                <w:sz w:val="24"/>
                <w:szCs w:val="24"/>
                <w:lang w:val="kk-KZ"/>
              </w:rPr>
              <w:t>ия</w:t>
            </w:r>
            <w:r w:rsidRPr="007C0618">
              <w:rPr>
                <w:rFonts w:ascii="Times New Roman" w:eastAsia="Times New Roman" w:hAnsi="Times New Roman" w:cs="Times New Roman"/>
                <w:sz w:val="24"/>
                <w:szCs w:val="24"/>
              </w:rPr>
              <w:t xml:space="preserve"> </w:t>
            </w:r>
          </w:p>
          <w:p w14:paraId="02FAF66F" w14:textId="77777777" w:rsidR="00367C89" w:rsidRPr="007C0618" w:rsidRDefault="00367C89" w:rsidP="00855D19">
            <w:pPr>
              <w:numPr>
                <w:ilvl w:val="0"/>
                <w:numId w:val="2"/>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Б. </w:t>
            </w:r>
            <w:r w:rsidR="00216E5E" w:rsidRPr="007C0618">
              <w:rPr>
                <w:rFonts w:ascii="Times New Roman" w:eastAsia="Times New Roman" w:hAnsi="Times New Roman" w:cs="Times New Roman"/>
                <w:sz w:val="24"/>
                <w:szCs w:val="24"/>
                <w:lang w:val="kk-KZ"/>
              </w:rPr>
              <w:t>жоқ</w:t>
            </w:r>
            <w:r w:rsidRPr="007C0618">
              <w:rPr>
                <w:rFonts w:ascii="Times New Roman" w:eastAsia="Times New Roman" w:hAnsi="Times New Roman" w:cs="Times New Roman"/>
                <w:sz w:val="24"/>
                <w:szCs w:val="24"/>
              </w:rPr>
              <w:t xml:space="preserve">  </w:t>
            </w:r>
          </w:p>
          <w:p w14:paraId="70CCC3E8" w14:textId="77777777" w:rsidR="00367C89" w:rsidRPr="007C0618" w:rsidRDefault="00367C89" w:rsidP="00855D19">
            <w:pPr>
              <w:numPr>
                <w:ilvl w:val="0"/>
                <w:numId w:val="2"/>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В. </w:t>
            </w:r>
            <w:r w:rsidR="00216E5E" w:rsidRPr="007C0618">
              <w:rPr>
                <w:rFonts w:ascii="Times New Roman" w:eastAsia="Times New Roman" w:hAnsi="Times New Roman" w:cs="Times New Roman"/>
                <w:sz w:val="24"/>
                <w:szCs w:val="24"/>
                <w:lang w:val="kk-KZ"/>
              </w:rPr>
              <w:t>кейбір кезде</w:t>
            </w:r>
          </w:p>
          <w:p w14:paraId="7A849557" w14:textId="77777777" w:rsidR="00367C89" w:rsidRPr="007C0618" w:rsidRDefault="00367C89" w:rsidP="00855D19">
            <w:pPr>
              <w:numPr>
                <w:ilvl w:val="0"/>
                <w:numId w:val="2"/>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Г. </w:t>
            </w:r>
            <w:r w:rsidR="00216E5E" w:rsidRPr="007C0618">
              <w:rPr>
                <w:rFonts w:ascii="Times New Roman" w:eastAsia="Times New Roman" w:hAnsi="Times New Roman" w:cs="Times New Roman"/>
                <w:sz w:val="24"/>
                <w:szCs w:val="24"/>
                <w:lang w:val="kk-KZ"/>
              </w:rPr>
              <w:t>жауап беруге қиналамын</w:t>
            </w:r>
          </w:p>
        </w:tc>
      </w:tr>
      <w:tr w:rsidR="00052A69" w:rsidRPr="00B23694" w14:paraId="6F7D5286" w14:textId="77777777" w:rsidTr="0062794C">
        <w:tc>
          <w:tcPr>
            <w:tcW w:w="3539" w:type="dxa"/>
          </w:tcPr>
          <w:p w14:paraId="0D25BA93" w14:textId="77777777" w:rsidR="00367C89" w:rsidRPr="007C0618" w:rsidRDefault="001D0A9D"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6. Сіздің компанияңыздағы инновациялық қызметтіжүзеге асырудағы негізгі кедергілері қандай? Бірнеше жауапты таңдауға болады</w:t>
            </w:r>
          </w:p>
        </w:tc>
        <w:tc>
          <w:tcPr>
            <w:tcW w:w="5805" w:type="dxa"/>
          </w:tcPr>
          <w:p w14:paraId="7B7350B2" w14:textId="77777777" w:rsidR="00AC4E1F" w:rsidRPr="007C0618" w:rsidRDefault="00AC4E1F"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A. идеялардың тапшылығы</w:t>
            </w:r>
          </w:p>
          <w:p w14:paraId="11EBBED1" w14:textId="77777777" w:rsidR="00AC4E1F" w:rsidRPr="007C0618" w:rsidRDefault="00AC4E1F"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Б. білікті кадрлардың тапшылығы</w:t>
            </w:r>
          </w:p>
          <w:p w14:paraId="1C041F09" w14:textId="77777777" w:rsidR="00AC4E1F" w:rsidRPr="007C0618" w:rsidRDefault="00AC4E1F"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B. ақша қаражаттарының тапшылығы</w:t>
            </w:r>
          </w:p>
          <w:p w14:paraId="65275E34" w14:textId="77777777" w:rsidR="00AC4E1F" w:rsidRPr="007C0618" w:rsidRDefault="006324B9"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Г</w:t>
            </w:r>
            <w:r w:rsidR="00AC4E1F" w:rsidRPr="007C0618">
              <w:rPr>
                <w:rFonts w:ascii="Times New Roman" w:eastAsia="Times New Roman" w:hAnsi="Times New Roman" w:cs="Times New Roman"/>
                <w:sz w:val="24"/>
                <w:szCs w:val="24"/>
                <w:lang w:val="kk-KZ"/>
              </w:rPr>
              <w:t>. ҒЗТКЖ</w:t>
            </w:r>
            <w:r w:rsidRPr="007C0618">
              <w:rPr>
                <w:rFonts w:ascii="Times New Roman" w:eastAsia="Times New Roman" w:hAnsi="Times New Roman" w:cs="Times New Roman"/>
                <w:sz w:val="24"/>
                <w:szCs w:val="24"/>
                <w:lang w:val="kk-KZ"/>
              </w:rPr>
              <w:t xml:space="preserve"> жүргізуге</w:t>
            </w:r>
            <w:r w:rsidR="00AC4E1F" w:rsidRPr="007C0618">
              <w:rPr>
                <w:rFonts w:ascii="Times New Roman" w:eastAsia="Times New Roman" w:hAnsi="Times New Roman" w:cs="Times New Roman"/>
                <w:sz w:val="24"/>
                <w:szCs w:val="24"/>
                <w:lang w:val="kk-KZ"/>
              </w:rPr>
              <w:t xml:space="preserve"> техникалық мүмкіндіктің болмауы</w:t>
            </w:r>
          </w:p>
          <w:p w14:paraId="3255EB1A" w14:textId="77777777" w:rsidR="00AC4E1F" w:rsidRPr="007C0618" w:rsidRDefault="006324B9"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Д</w:t>
            </w:r>
            <w:r w:rsidR="00AC4E1F" w:rsidRPr="007C0618">
              <w:rPr>
                <w:rFonts w:ascii="Times New Roman" w:eastAsia="Times New Roman" w:hAnsi="Times New Roman" w:cs="Times New Roman"/>
                <w:sz w:val="24"/>
                <w:szCs w:val="24"/>
                <w:lang w:val="kk-KZ"/>
              </w:rPr>
              <w:t>. кәсіпорындағы инновациялық белсенділікті ынталандыру жүйесінің нашарлығы</w:t>
            </w:r>
          </w:p>
          <w:p w14:paraId="252901BD" w14:textId="77777777" w:rsidR="00AC4E1F" w:rsidRPr="007C0618" w:rsidRDefault="00AC4E1F"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E. инновациялық қызметті дамыту үшін </w:t>
            </w:r>
            <w:r w:rsidR="006324B9" w:rsidRPr="007C0618">
              <w:rPr>
                <w:rFonts w:ascii="Times New Roman" w:eastAsia="Times New Roman" w:hAnsi="Times New Roman" w:cs="Times New Roman"/>
                <w:sz w:val="24"/>
                <w:szCs w:val="24"/>
                <w:lang w:val="kk-KZ"/>
              </w:rPr>
              <w:t xml:space="preserve">жеңілдік </w:t>
            </w:r>
            <w:r w:rsidRPr="007C0618">
              <w:rPr>
                <w:rFonts w:ascii="Times New Roman" w:eastAsia="Times New Roman" w:hAnsi="Times New Roman" w:cs="Times New Roman"/>
                <w:sz w:val="24"/>
                <w:szCs w:val="24"/>
                <w:lang w:val="kk-KZ"/>
              </w:rPr>
              <w:t>жағдайлардың жеткіліксіздігі (салық</w:t>
            </w:r>
            <w:r w:rsidR="006324B9" w:rsidRPr="007C0618">
              <w:rPr>
                <w:rFonts w:ascii="Times New Roman" w:eastAsia="Times New Roman" w:hAnsi="Times New Roman" w:cs="Times New Roman"/>
                <w:sz w:val="24"/>
                <w:szCs w:val="24"/>
                <w:lang w:val="kk-KZ"/>
              </w:rPr>
              <w:t>тық</w:t>
            </w:r>
            <w:r w:rsidRPr="007C0618">
              <w:rPr>
                <w:rFonts w:ascii="Times New Roman" w:eastAsia="Times New Roman" w:hAnsi="Times New Roman" w:cs="Times New Roman"/>
                <w:sz w:val="24"/>
                <w:szCs w:val="24"/>
                <w:lang w:val="kk-KZ"/>
              </w:rPr>
              <w:t>, амортизация</w:t>
            </w:r>
            <w:r w:rsidR="006324B9" w:rsidRPr="007C0618">
              <w:rPr>
                <w:rFonts w:ascii="Times New Roman" w:eastAsia="Times New Roman" w:hAnsi="Times New Roman" w:cs="Times New Roman"/>
                <w:sz w:val="24"/>
                <w:szCs w:val="24"/>
                <w:lang w:val="kk-KZ"/>
              </w:rPr>
              <w:t>лық</w:t>
            </w:r>
            <w:r w:rsidRPr="007C0618">
              <w:rPr>
                <w:rFonts w:ascii="Times New Roman" w:eastAsia="Times New Roman" w:hAnsi="Times New Roman" w:cs="Times New Roman"/>
                <w:sz w:val="24"/>
                <w:szCs w:val="24"/>
                <w:lang w:val="kk-KZ"/>
              </w:rPr>
              <w:t>, кеден</w:t>
            </w:r>
            <w:r w:rsidR="006324B9" w:rsidRPr="007C0618">
              <w:rPr>
                <w:rFonts w:ascii="Times New Roman" w:eastAsia="Times New Roman" w:hAnsi="Times New Roman" w:cs="Times New Roman"/>
                <w:sz w:val="24"/>
                <w:szCs w:val="24"/>
                <w:lang w:val="kk-KZ"/>
              </w:rPr>
              <w:t>дік</w:t>
            </w:r>
            <w:r w:rsidRPr="007C0618">
              <w:rPr>
                <w:rFonts w:ascii="Times New Roman" w:eastAsia="Times New Roman" w:hAnsi="Times New Roman" w:cs="Times New Roman"/>
                <w:sz w:val="24"/>
                <w:szCs w:val="24"/>
                <w:lang w:val="kk-KZ"/>
              </w:rPr>
              <w:t>, арендалық, лизинг</w:t>
            </w:r>
            <w:r w:rsidR="006324B9" w:rsidRPr="007C0618">
              <w:rPr>
                <w:rFonts w:ascii="Times New Roman" w:eastAsia="Times New Roman" w:hAnsi="Times New Roman" w:cs="Times New Roman"/>
                <w:sz w:val="24"/>
                <w:szCs w:val="24"/>
                <w:lang w:val="kk-KZ"/>
              </w:rPr>
              <w:t>тік</w:t>
            </w:r>
            <w:r w:rsidRPr="007C0618">
              <w:rPr>
                <w:rFonts w:ascii="Times New Roman" w:eastAsia="Times New Roman" w:hAnsi="Times New Roman" w:cs="Times New Roman"/>
                <w:sz w:val="24"/>
                <w:szCs w:val="24"/>
                <w:lang w:val="kk-KZ"/>
              </w:rPr>
              <w:t>)</w:t>
            </w:r>
          </w:p>
          <w:p w14:paraId="31347977" w14:textId="77777777" w:rsidR="00AC4E1F" w:rsidRPr="007C0618" w:rsidRDefault="001D0A9D"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Ж</w:t>
            </w:r>
            <w:r w:rsidR="00AC4E1F" w:rsidRPr="007C0618">
              <w:rPr>
                <w:rFonts w:ascii="Times New Roman" w:eastAsia="Times New Roman" w:hAnsi="Times New Roman" w:cs="Times New Roman"/>
                <w:sz w:val="24"/>
                <w:szCs w:val="24"/>
                <w:lang w:val="kk-KZ"/>
              </w:rPr>
              <w:t>. әкімшілік кедергілер, жиі тексерулер, сыбайлас жемқорлық</w:t>
            </w:r>
          </w:p>
          <w:p w14:paraId="4524A0D9" w14:textId="77777777" w:rsidR="00AC4E1F" w:rsidRPr="007C0618" w:rsidRDefault="001D0A9D"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З</w:t>
            </w:r>
            <w:r w:rsidR="00AC4E1F" w:rsidRPr="007C0618">
              <w:rPr>
                <w:rFonts w:ascii="Times New Roman" w:eastAsia="Times New Roman" w:hAnsi="Times New Roman" w:cs="Times New Roman"/>
                <w:sz w:val="24"/>
                <w:szCs w:val="24"/>
                <w:lang w:val="kk-KZ"/>
              </w:rPr>
              <w:t xml:space="preserve">. инновациялық қызметті реттейтін мемлекеттік </w:t>
            </w:r>
            <w:r w:rsidRPr="007C0618">
              <w:rPr>
                <w:rFonts w:ascii="Times New Roman" w:eastAsia="Times New Roman" w:hAnsi="Times New Roman" w:cs="Times New Roman"/>
                <w:sz w:val="24"/>
                <w:szCs w:val="24"/>
                <w:lang w:val="kk-KZ"/>
              </w:rPr>
              <w:t>нормативті-</w:t>
            </w:r>
            <w:r w:rsidR="00AC4E1F" w:rsidRPr="007C0618">
              <w:rPr>
                <w:rFonts w:ascii="Times New Roman" w:eastAsia="Times New Roman" w:hAnsi="Times New Roman" w:cs="Times New Roman"/>
                <w:sz w:val="24"/>
                <w:szCs w:val="24"/>
                <w:lang w:val="kk-KZ"/>
              </w:rPr>
              <w:t>құқықтық құжаттардың жетілмегендігі</w:t>
            </w:r>
          </w:p>
          <w:p w14:paraId="293B7DC6" w14:textId="77777777" w:rsidR="00AC4E1F" w:rsidRPr="007C0618" w:rsidRDefault="001D0A9D"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И</w:t>
            </w:r>
            <w:r w:rsidR="00AC4E1F" w:rsidRPr="007C0618">
              <w:rPr>
                <w:rFonts w:ascii="Times New Roman" w:eastAsia="Times New Roman" w:hAnsi="Times New Roman" w:cs="Times New Roman"/>
                <w:sz w:val="24"/>
                <w:szCs w:val="24"/>
                <w:lang w:val="kk-KZ"/>
              </w:rPr>
              <w:t>. ақпараттың жетіспеушілігі (жаңа технологиялар туралы, әлеуетті инвесторлар, сатып алушылар туралы және т.б.)</w:t>
            </w:r>
          </w:p>
          <w:p w14:paraId="6A54DFB5" w14:textId="77777777" w:rsidR="00AC4E1F" w:rsidRPr="007C0618" w:rsidRDefault="00AC4E1F"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K. басқа (көрсетіңіз)</w:t>
            </w:r>
          </w:p>
          <w:p w14:paraId="5517073B" w14:textId="77777777" w:rsidR="00AC4E1F" w:rsidRPr="007C0618" w:rsidRDefault="00AC4E1F"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E. жауап беру қиын</w:t>
            </w:r>
            <w:r w:rsidR="001D0A9D" w:rsidRPr="007C0618">
              <w:rPr>
                <w:rFonts w:ascii="Times New Roman" w:eastAsia="Times New Roman" w:hAnsi="Times New Roman" w:cs="Times New Roman"/>
                <w:sz w:val="24"/>
                <w:szCs w:val="24"/>
                <w:lang w:val="kk-KZ"/>
              </w:rPr>
              <w:t>аламын</w:t>
            </w:r>
          </w:p>
        </w:tc>
      </w:tr>
      <w:tr w:rsidR="00052A69" w:rsidRPr="007C0618" w14:paraId="5DB69E2B" w14:textId="77777777" w:rsidTr="0062794C">
        <w:tc>
          <w:tcPr>
            <w:tcW w:w="3539" w:type="dxa"/>
          </w:tcPr>
          <w:p w14:paraId="35D3D4B1" w14:textId="77777777" w:rsidR="00367C89" w:rsidRPr="007C0618" w:rsidRDefault="00E35669"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lang w:val="kk-KZ"/>
              </w:rPr>
              <w:t>7. Сіздің кәсіпорыныңызда инновацияның қандай түрлері іске асырылуда?</w:t>
            </w:r>
          </w:p>
        </w:tc>
        <w:tc>
          <w:tcPr>
            <w:tcW w:w="5805" w:type="dxa"/>
          </w:tcPr>
          <w:p w14:paraId="1A936770" w14:textId="77777777" w:rsidR="00367C89" w:rsidRPr="007C0618" w:rsidRDefault="00367C89" w:rsidP="00855D19">
            <w:pPr>
              <w:numPr>
                <w:ilvl w:val="0"/>
                <w:numId w:val="5"/>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А. </w:t>
            </w:r>
            <w:r w:rsidR="00E35669" w:rsidRPr="007C0618">
              <w:rPr>
                <w:rFonts w:ascii="Times New Roman" w:eastAsia="Times New Roman" w:hAnsi="Times New Roman" w:cs="Times New Roman"/>
                <w:sz w:val="24"/>
                <w:szCs w:val="24"/>
                <w:lang w:val="kk-KZ"/>
              </w:rPr>
              <w:t>үдерістік</w:t>
            </w:r>
            <w:r w:rsidRPr="007C0618">
              <w:rPr>
                <w:rFonts w:ascii="Times New Roman" w:eastAsia="Times New Roman" w:hAnsi="Times New Roman" w:cs="Times New Roman"/>
                <w:sz w:val="24"/>
                <w:szCs w:val="24"/>
              </w:rPr>
              <w:t xml:space="preserve"> (технологии)</w:t>
            </w:r>
          </w:p>
          <w:p w14:paraId="23F40510" w14:textId="77777777" w:rsidR="00367C89" w:rsidRPr="007C0618" w:rsidRDefault="00367C89" w:rsidP="00855D19">
            <w:pPr>
              <w:numPr>
                <w:ilvl w:val="0"/>
                <w:numId w:val="5"/>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Б. </w:t>
            </w:r>
            <w:r w:rsidR="00E35669" w:rsidRPr="007C0618">
              <w:rPr>
                <w:rFonts w:ascii="Times New Roman" w:eastAsia="Times New Roman" w:hAnsi="Times New Roman" w:cs="Times New Roman"/>
                <w:sz w:val="24"/>
                <w:szCs w:val="24"/>
                <w:lang w:val="kk-KZ"/>
              </w:rPr>
              <w:t>өнімдік</w:t>
            </w:r>
            <w:r w:rsidRPr="007C0618">
              <w:rPr>
                <w:rFonts w:ascii="Times New Roman" w:eastAsia="Times New Roman" w:hAnsi="Times New Roman" w:cs="Times New Roman"/>
                <w:sz w:val="24"/>
                <w:szCs w:val="24"/>
              </w:rPr>
              <w:t xml:space="preserve"> (</w:t>
            </w:r>
            <w:r w:rsidR="00E35669" w:rsidRPr="007C0618">
              <w:rPr>
                <w:rFonts w:ascii="Times New Roman" w:eastAsia="Times New Roman" w:hAnsi="Times New Roman" w:cs="Times New Roman"/>
                <w:sz w:val="24"/>
                <w:szCs w:val="24"/>
                <w:lang w:val="kk-KZ"/>
              </w:rPr>
              <w:t>жаңа өнімдер</w:t>
            </w:r>
            <w:r w:rsidRPr="007C0618">
              <w:rPr>
                <w:rFonts w:ascii="Times New Roman" w:eastAsia="Times New Roman" w:hAnsi="Times New Roman" w:cs="Times New Roman"/>
                <w:sz w:val="24"/>
                <w:szCs w:val="24"/>
              </w:rPr>
              <w:t>)</w:t>
            </w:r>
          </w:p>
          <w:p w14:paraId="6372F454" w14:textId="77777777" w:rsidR="00367C89" w:rsidRPr="007C0618" w:rsidRDefault="00367C89" w:rsidP="00855D19">
            <w:pPr>
              <w:numPr>
                <w:ilvl w:val="0"/>
                <w:numId w:val="5"/>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В. маркетинг</w:t>
            </w:r>
            <w:r w:rsidR="00E35669" w:rsidRPr="007C0618">
              <w:rPr>
                <w:rFonts w:ascii="Times New Roman" w:eastAsia="Times New Roman" w:hAnsi="Times New Roman" w:cs="Times New Roman"/>
                <w:sz w:val="24"/>
                <w:szCs w:val="24"/>
                <w:lang w:val="kk-KZ"/>
              </w:rPr>
              <w:t>тік</w:t>
            </w:r>
            <w:r w:rsidRPr="007C0618">
              <w:rPr>
                <w:rFonts w:ascii="Times New Roman" w:eastAsia="Times New Roman" w:hAnsi="Times New Roman" w:cs="Times New Roman"/>
                <w:sz w:val="24"/>
                <w:szCs w:val="24"/>
              </w:rPr>
              <w:t xml:space="preserve"> (маркетинг</w:t>
            </w:r>
            <w:r w:rsidR="00E35669" w:rsidRPr="007C0618">
              <w:rPr>
                <w:rFonts w:ascii="Times New Roman" w:eastAsia="Times New Roman" w:hAnsi="Times New Roman" w:cs="Times New Roman"/>
                <w:sz w:val="24"/>
                <w:szCs w:val="24"/>
                <w:lang w:val="kk-KZ"/>
              </w:rPr>
              <w:t>тік әдістер</w:t>
            </w:r>
            <w:r w:rsidRPr="007C0618">
              <w:rPr>
                <w:rFonts w:ascii="Times New Roman" w:eastAsia="Times New Roman" w:hAnsi="Times New Roman" w:cs="Times New Roman"/>
                <w:sz w:val="24"/>
                <w:szCs w:val="24"/>
              </w:rPr>
              <w:t>, дизайн)</w:t>
            </w:r>
          </w:p>
          <w:p w14:paraId="4C141939" w14:textId="77777777" w:rsidR="00367C89" w:rsidRPr="007C0618" w:rsidRDefault="00367C89" w:rsidP="00855D19">
            <w:pPr>
              <w:numPr>
                <w:ilvl w:val="0"/>
                <w:numId w:val="5"/>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Г. </w:t>
            </w:r>
            <w:r w:rsidR="00E35669" w:rsidRPr="007C0618">
              <w:rPr>
                <w:rFonts w:ascii="Times New Roman" w:eastAsia="Times New Roman" w:hAnsi="Times New Roman" w:cs="Times New Roman"/>
                <w:sz w:val="24"/>
                <w:szCs w:val="24"/>
                <w:lang w:val="kk-KZ"/>
              </w:rPr>
              <w:t>ұйымдастырушылық</w:t>
            </w:r>
            <w:r w:rsidRPr="007C0618">
              <w:rPr>
                <w:rFonts w:ascii="Times New Roman" w:eastAsia="Times New Roman" w:hAnsi="Times New Roman" w:cs="Times New Roman"/>
                <w:sz w:val="24"/>
                <w:szCs w:val="24"/>
              </w:rPr>
              <w:t xml:space="preserve"> (</w:t>
            </w:r>
            <w:r w:rsidR="00E35669" w:rsidRPr="007C0618">
              <w:rPr>
                <w:rFonts w:ascii="Times New Roman" w:eastAsia="Times New Roman" w:hAnsi="Times New Roman" w:cs="Times New Roman"/>
                <w:sz w:val="24"/>
                <w:szCs w:val="24"/>
                <w:lang w:val="kk-KZ"/>
              </w:rPr>
              <w:t>өндірісті,кадрды басқарудағы жаңашылдықтар)</w:t>
            </w:r>
          </w:p>
          <w:p w14:paraId="3A189053" w14:textId="77777777" w:rsidR="00E35669" w:rsidRPr="007C0618" w:rsidRDefault="00E35669" w:rsidP="00F55380">
            <w:pPr>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lang w:val="kk-KZ"/>
              </w:rPr>
              <w:t xml:space="preserve">Д. </w:t>
            </w:r>
            <w:r w:rsidRPr="007C0618">
              <w:rPr>
                <w:rFonts w:ascii="Times New Roman" w:eastAsia="Times New Roman" w:hAnsi="Times New Roman" w:cs="Times New Roman"/>
                <w:sz w:val="24"/>
                <w:szCs w:val="24"/>
              </w:rPr>
              <w:t>басқа (көрсетіңіз)</w:t>
            </w:r>
          </w:p>
          <w:p w14:paraId="5B659A37" w14:textId="77777777" w:rsidR="00E35669" w:rsidRPr="007C0618" w:rsidRDefault="00E35669"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Е.</w:t>
            </w:r>
            <w:r w:rsidRPr="007C0618">
              <w:rPr>
                <w:rFonts w:ascii="Times New Roman" w:eastAsia="Times New Roman" w:hAnsi="Times New Roman" w:cs="Times New Roman"/>
                <w:sz w:val="24"/>
                <w:szCs w:val="24"/>
              </w:rPr>
              <w:t xml:space="preserve"> жауап беру қиыналамын</w:t>
            </w:r>
          </w:p>
          <w:p w14:paraId="63DA168E" w14:textId="77777777" w:rsidR="00E35669" w:rsidRPr="007C0618" w:rsidRDefault="00E35669"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Ж.жоқ,жүзеге асырылмайды</w:t>
            </w:r>
          </w:p>
          <w:p w14:paraId="40A038FA" w14:textId="77777777" w:rsidR="00367C89" w:rsidRPr="007C0618" w:rsidRDefault="00367C89" w:rsidP="00855D19">
            <w:pPr>
              <w:numPr>
                <w:ilvl w:val="0"/>
                <w:numId w:val="8"/>
              </w:numPr>
              <w:ind w:left="0"/>
              <w:contextualSpacing/>
              <w:jc w:val="both"/>
              <w:rPr>
                <w:rFonts w:ascii="Times New Roman" w:eastAsia="Times New Roman" w:hAnsi="Times New Roman" w:cs="Times New Roman"/>
                <w:sz w:val="24"/>
                <w:szCs w:val="24"/>
              </w:rPr>
            </w:pPr>
          </w:p>
        </w:tc>
      </w:tr>
      <w:tr w:rsidR="00052A69" w:rsidRPr="007C0618" w14:paraId="68435373" w14:textId="77777777" w:rsidTr="0062794C">
        <w:tc>
          <w:tcPr>
            <w:tcW w:w="3539" w:type="dxa"/>
          </w:tcPr>
          <w:p w14:paraId="41DEBF2C" w14:textId="77777777" w:rsidR="00367C89" w:rsidRPr="007C0618" w:rsidRDefault="00B40457" w:rsidP="00F55380">
            <w:pPr>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8. Сіздің компания инновацияны дамытуға қаражатты қандай көздерден алады (алғысы келеді)? Бірнеше жауапты таңдауға болады</w:t>
            </w:r>
          </w:p>
          <w:p w14:paraId="1958D5E0" w14:textId="77777777" w:rsidR="00B40457" w:rsidRPr="007C0618" w:rsidRDefault="00B40457" w:rsidP="00F55380">
            <w:pPr>
              <w:jc w:val="both"/>
              <w:rPr>
                <w:rFonts w:ascii="Times New Roman" w:eastAsia="Times New Roman" w:hAnsi="Times New Roman" w:cs="Times New Roman"/>
                <w:sz w:val="24"/>
                <w:szCs w:val="24"/>
                <w:lang w:val="kk-KZ"/>
              </w:rPr>
            </w:pPr>
          </w:p>
        </w:tc>
        <w:tc>
          <w:tcPr>
            <w:tcW w:w="5805" w:type="dxa"/>
          </w:tcPr>
          <w:p w14:paraId="0011B285" w14:textId="77777777" w:rsidR="00B40457" w:rsidRPr="007C0618" w:rsidRDefault="00B4045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A. бюджет қаражаты</w:t>
            </w:r>
          </w:p>
          <w:p w14:paraId="41FA3803" w14:textId="77777777" w:rsidR="00B40457" w:rsidRPr="007C0618" w:rsidRDefault="00B4045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Б. меншікті қаражат</w:t>
            </w:r>
          </w:p>
          <w:p w14:paraId="37439E90" w14:textId="77777777" w:rsidR="00B40457" w:rsidRPr="007C0618" w:rsidRDefault="00B4045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B. банктердің, қаржы институттарының несиелері</w:t>
            </w:r>
          </w:p>
          <w:p w14:paraId="3826C8C3" w14:textId="77777777" w:rsidR="00B40457" w:rsidRPr="007C0618" w:rsidRDefault="00B4045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Г. жеке тұлғалардың қаражаттары (бизнес ангел)</w:t>
            </w:r>
          </w:p>
          <w:p w14:paraId="42F0C17F" w14:textId="77777777" w:rsidR="00B40457" w:rsidRPr="007C0618" w:rsidRDefault="00B4045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Д. шетелдік инвестициялар</w:t>
            </w:r>
          </w:p>
          <w:p w14:paraId="293C0B1E" w14:textId="77777777" w:rsidR="00B40457" w:rsidRPr="007C0618" w:rsidRDefault="00B4045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E. басқа (көрсетіңіз)</w:t>
            </w:r>
          </w:p>
          <w:p w14:paraId="7F83398A" w14:textId="77777777" w:rsidR="00B40457" w:rsidRPr="007C0618" w:rsidRDefault="00B4045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Ж. жауап беру қиыналамын</w:t>
            </w:r>
          </w:p>
        </w:tc>
      </w:tr>
      <w:tr w:rsidR="00052A69" w:rsidRPr="007C0618" w14:paraId="0EE1C81B" w14:textId="77777777" w:rsidTr="0062794C">
        <w:tc>
          <w:tcPr>
            <w:tcW w:w="3539" w:type="dxa"/>
          </w:tcPr>
          <w:p w14:paraId="79E54767" w14:textId="77777777" w:rsidR="00367C89" w:rsidRPr="007C0618" w:rsidRDefault="00CC37F7"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9. Сіздің компанияңыздың инновациялық дамуына жауапты басшы бар ма? </w:t>
            </w:r>
            <w:r w:rsidRPr="007C0618">
              <w:rPr>
                <w:rFonts w:ascii="Times New Roman" w:eastAsia="Times New Roman" w:hAnsi="Times New Roman" w:cs="Times New Roman"/>
                <w:sz w:val="24"/>
                <w:szCs w:val="24"/>
              </w:rPr>
              <w:t xml:space="preserve">Егер солай болса, оның </w:t>
            </w:r>
            <w:r w:rsidR="00385081" w:rsidRPr="007C0618">
              <w:rPr>
                <w:rFonts w:ascii="Times New Roman" w:eastAsia="Times New Roman" w:hAnsi="Times New Roman" w:cs="Times New Roman"/>
                <w:sz w:val="24"/>
                <w:szCs w:val="24"/>
                <w:lang w:val="kk-KZ"/>
              </w:rPr>
              <w:t>лауазымын сипаттаңыз</w:t>
            </w:r>
            <w:r w:rsidRPr="007C0618">
              <w:rPr>
                <w:rFonts w:ascii="Times New Roman" w:eastAsia="Times New Roman" w:hAnsi="Times New Roman" w:cs="Times New Roman"/>
                <w:sz w:val="24"/>
                <w:szCs w:val="24"/>
              </w:rPr>
              <w:t>.</w:t>
            </w:r>
          </w:p>
          <w:p w14:paraId="6BF13872" w14:textId="77777777" w:rsidR="00CC37F7" w:rsidRPr="007C0618" w:rsidRDefault="00CC37F7" w:rsidP="00F55380">
            <w:pPr>
              <w:contextualSpacing/>
              <w:jc w:val="both"/>
              <w:rPr>
                <w:rFonts w:ascii="Times New Roman" w:eastAsia="Times New Roman" w:hAnsi="Times New Roman" w:cs="Times New Roman"/>
                <w:sz w:val="24"/>
                <w:szCs w:val="24"/>
                <w:lang w:val="kk-KZ"/>
              </w:rPr>
            </w:pPr>
          </w:p>
        </w:tc>
        <w:tc>
          <w:tcPr>
            <w:tcW w:w="5805" w:type="dxa"/>
          </w:tcPr>
          <w:p w14:paraId="200F5B56" w14:textId="77777777" w:rsidR="00367C89" w:rsidRPr="007C0618" w:rsidRDefault="00367C89" w:rsidP="00855D19">
            <w:pPr>
              <w:numPr>
                <w:ilvl w:val="0"/>
                <w:numId w:val="3"/>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А. </w:t>
            </w:r>
            <w:r w:rsidR="00216E5E" w:rsidRPr="007C0618">
              <w:rPr>
                <w:rFonts w:ascii="Times New Roman" w:eastAsia="Times New Roman" w:hAnsi="Times New Roman" w:cs="Times New Roman"/>
                <w:sz w:val="24"/>
                <w:szCs w:val="24"/>
                <w:lang w:val="kk-KZ"/>
              </w:rPr>
              <w:t>ия</w:t>
            </w:r>
            <w:r w:rsidRPr="007C0618">
              <w:rPr>
                <w:rFonts w:ascii="Times New Roman" w:eastAsia="Times New Roman" w:hAnsi="Times New Roman" w:cs="Times New Roman"/>
                <w:sz w:val="24"/>
                <w:szCs w:val="24"/>
              </w:rPr>
              <w:t xml:space="preserve"> </w:t>
            </w:r>
          </w:p>
          <w:p w14:paraId="082FB7B4" w14:textId="77777777" w:rsidR="00367C89" w:rsidRPr="007C0618" w:rsidRDefault="00367C89" w:rsidP="00855D19">
            <w:pPr>
              <w:numPr>
                <w:ilvl w:val="0"/>
                <w:numId w:val="3"/>
              </w:numPr>
              <w:ind w:left="0"/>
              <w:contextualSpacing/>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Б. </w:t>
            </w:r>
            <w:r w:rsidR="00216E5E" w:rsidRPr="007C0618">
              <w:rPr>
                <w:rFonts w:ascii="Times New Roman" w:eastAsia="Times New Roman" w:hAnsi="Times New Roman" w:cs="Times New Roman"/>
                <w:sz w:val="24"/>
                <w:szCs w:val="24"/>
                <w:lang w:val="kk-KZ"/>
              </w:rPr>
              <w:t>жоқ</w:t>
            </w:r>
            <w:r w:rsidRPr="007C0618">
              <w:rPr>
                <w:rFonts w:ascii="Times New Roman" w:eastAsia="Times New Roman" w:hAnsi="Times New Roman" w:cs="Times New Roman"/>
                <w:sz w:val="24"/>
                <w:szCs w:val="24"/>
              </w:rPr>
              <w:t xml:space="preserve"> </w:t>
            </w:r>
          </w:p>
          <w:p w14:paraId="29A7367B" w14:textId="77777777" w:rsidR="00367C89" w:rsidRPr="007C0618" w:rsidRDefault="00367C89" w:rsidP="00855D19">
            <w:pPr>
              <w:numPr>
                <w:ilvl w:val="0"/>
                <w:numId w:val="3"/>
              </w:numPr>
              <w:ind w:left="0"/>
              <w:jc w:val="both"/>
              <w:rPr>
                <w:rFonts w:ascii="Times New Roman" w:eastAsia="Times New Roman" w:hAnsi="Times New Roman" w:cs="Times New Roman"/>
                <w:sz w:val="24"/>
                <w:szCs w:val="24"/>
              </w:rPr>
            </w:pPr>
            <w:r w:rsidRPr="007C0618">
              <w:rPr>
                <w:rFonts w:ascii="Times New Roman" w:eastAsia="Times New Roman" w:hAnsi="Times New Roman" w:cs="Times New Roman"/>
                <w:sz w:val="24"/>
                <w:szCs w:val="24"/>
              </w:rPr>
              <w:t xml:space="preserve">В. </w:t>
            </w:r>
            <w:r w:rsidR="00216E5E" w:rsidRPr="007C0618">
              <w:rPr>
                <w:rFonts w:ascii="Times New Roman" w:eastAsia="Times New Roman" w:hAnsi="Times New Roman" w:cs="Times New Roman"/>
                <w:sz w:val="24"/>
                <w:szCs w:val="24"/>
                <w:lang w:val="kk-KZ"/>
              </w:rPr>
              <w:t>жауап беруге қиналамын</w:t>
            </w:r>
          </w:p>
        </w:tc>
      </w:tr>
      <w:tr w:rsidR="00052A69" w:rsidRPr="00B23694" w14:paraId="76BF31B1" w14:textId="77777777" w:rsidTr="0062794C">
        <w:tc>
          <w:tcPr>
            <w:tcW w:w="3539" w:type="dxa"/>
          </w:tcPr>
          <w:p w14:paraId="06C668DD" w14:textId="77777777" w:rsidR="00367C89" w:rsidRPr="007C0618" w:rsidRDefault="002F1FDC"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rPr>
              <w:t>10. Соңғы 5 жылда біліктілігіңізді арттырдыңыз ба?</w:t>
            </w:r>
            <w:r w:rsidRPr="007C0618">
              <w:rPr>
                <w:rFonts w:ascii="Times New Roman" w:eastAsia="Times New Roman" w:hAnsi="Times New Roman" w:cs="Times New Roman"/>
                <w:sz w:val="24"/>
                <w:szCs w:val="24"/>
                <w:lang w:val="kk-KZ"/>
              </w:rPr>
              <w:t>Кім жіберді?</w:t>
            </w:r>
          </w:p>
        </w:tc>
        <w:tc>
          <w:tcPr>
            <w:tcW w:w="5805" w:type="dxa"/>
          </w:tcPr>
          <w:p w14:paraId="04B18A7B" w14:textId="77777777" w:rsidR="002F1FDC" w:rsidRPr="007C0618" w:rsidRDefault="002F1FDC"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A. иә, компания үнемі жібереді</w:t>
            </w:r>
          </w:p>
          <w:p w14:paraId="2A1A39E5" w14:textId="77777777" w:rsidR="002F1FDC" w:rsidRPr="007C0618" w:rsidRDefault="002F1FDC"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Б. иә, жұмыста талап етеді,  өзіміз өтеміз</w:t>
            </w:r>
          </w:p>
          <w:p w14:paraId="4B2BDC49" w14:textId="77777777" w:rsidR="002F1FDC" w:rsidRPr="007C0618" w:rsidRDefault="002F1FDC"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В. иә, өндірістен үзіліссіз жүреді</w:t>
            </w:r>
          </w:p>
          <w:p w14:paraId="6CAEAB0B" w14:textId="77777777" w:rsidR="002F1FDC" w:rsidRPr="007C0618" w:rsidRDefault="002F1FDC"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Г. жоқ, өтпедім. Жұмыста талап етпейді</w:t>
            </w:r>
          </w:p>
          <w:p w14:paraId="03E4ACA0" w14:textId="77777777" w:rsidR="002F1FDC" w:rsidRPr="007C0618" w:rsidRDefault="002F1FDC"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Д. жауап беру қиынға соғады</w:t>
            </w:r>
          </w:p>
        </w:tc>
      </w:tr>
      <w:tr w:rsidR="00052A69" w:rsidRPr="00B23694" w14:paraId="2820B210" w14:textId="77777777" w:rsidTr="0062794C">
        <w:tc>
          <w:tcPr>
            <w:tcW w:w="3539" w:type="dxa"/>
          </w:tcPr>
          <w:p w14:paraId="1FE23CA7" w14:textId="77777777" w:rsidR="00367C89" w:rsidRPr="007A4139" w:rsidRDefault="004029E8"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 xml:space="preserve">11. Сіздің кәсіпорыныңызда қандай ақпараттық-коммуникациялық технологиялар қолданылады? </w:t>
            </w:r>
            <w:r w:rsidRPr="007A4139">
              <w:rPr>
                <w:rFonts w:ascii="Times New Roman" w:eastAsia="Times New Roman" w:hAnsi="Times New Roman" w:cs="Times New Roman"/>
                <w:sz w:val="24"/>
                <w:szCs w:val="24"/>
                <w:lang w:val="kk-KZ"/>
              </w:rPr>
              <w:t xml:space="preserve">Бірнеше </w:t>
            </w:r>
            <w:r w:rsidRPr="007C0618">
              <w:rPr>
                <w:rFonts w:ascii="Times New Roman" w:eastAsia="Times New Roman" w:hAnsi="Times New Roman" w:cs="Times New Roman"/>
                <w:sz w:val="24"/>
                <w:szCs w:val="24"/>
                <w:lang w:val="kk-KZ"/>
              </w:rPr>
              <w:t>жауапты</w:t>
            </w:r>
            <w:r w:rsidRPr="007A4139">
              <w:rPr>
                <w:rFonts w:ascii="Times New Roman" w:eastAsia="Times New Roman" w:hAnsi="Times New Roman" w:cs="Times New Roman"/>
                <w:sz w:val="24"/>
                <w:szCs w:val="24"/>
                <w:lang w:val="kk-KZ"/>
              </w:rPr>
              <w:t xml:space="preserve"> таңдауға болады</w:t>
            </w:r>
          </w:p>
        </w:tc>
        <w:tc>
          <w:tcPr>
            <w:tcW w:w="5805" w:type="dxa"/>
          </w:tcPr>
          <w:p w14:paraId="453D9521" w14:textId="77777777" w:rsidR="004029E8" w:rsidRPr="00130393" w:rsidRDefault="004029E8" w:rsidP="00F55380">
            <w:pPr>
              <w:contextualSpacing/>
              <w:rPr>
                <w:rFonts w:ascii="Times New Roman" w:eastAsia="Times New Roman" w:hAnsi="Times New Roman" w:cs="Times New Roman"/>
                <w:sz w:val="24"/>
                <w:szCs w:val="24"/>
                <w:lang w:val="kk-KZ"/>
              </w:rPr>
            </w:pPr>
            <w:r w:rsidRPr="00130393">
              <w:rPr>
                <w:rFonts w:ascii="Times New Roman" w:eastAsia="Times New Roman" w:hAnsi="Times New Roman" w:cs="Times New Roman"/>
                <w:sz w:val="24"/>
                <w:szCs w:val="24"/>
                <w:lang w:val="kk-KZ"/>
              </w:rPr>
              <w:t>A. автоматтандырылған жүйе бар</w:t>
            </w:r>
          </w:p>
          <w:p w14:paraId="668EF13F" w14:textId="77777777" w:rsidR="004029E8" w:rsidRPr="00130393"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Б</w:t>
            </w:r>
            <w:r w:rsidR="004029E8" w:rsidRPr="00130393">
              <w:rPr>
                <w:rFonts w:ascii="Times New Roman" w:eastAsia="Times New Roman" w:hAnsi="Times New Roman" w:cs="Times New Roman"/>
                <w:sz w:val="24"/>
                <w:szCs w:val="24"/>
                <w:lang w:val="kk-KZ"/>
              </w:rPr>
              <w:t>. барлық жұмыс орындары компьютерлермен жабдықталған</w:t>
            </w:r>
          </w:p>
          <w:p w14:paraId="14C9EB0F" w14:textId="77777777" w:rsidR="004029E8" w:rsidRPr="00130393" w:rsidRDefault="004029E8" w:rsidP="00F55380">
            <w:pPr>
              <w:contextualSpacing/>
              <w:rPr>
                <w:rFonts w:ascii="Times New Roman" w:eastAsia="Times New Roman" w:hAnsi="Times New Roman" w:cs="Times New Roman"/>
                <w:sz w:val="24"/>
                <w:szCs w:val="24"/>
                <w:lang w:val="kk-KZ"/>
              </w:rPr>
            </w:pPr>
            <w:r w:rsidRPr="00130393">
              <w:rPr>
                <w:rFonts w:ascii="Times New Roman" w:eastAsia="Times New Roman" w:hAnsi="Times New Roman" w:cs="Times New Roman"/>
                <w:sz w:val="24"/>
                <w:szCs w:val="24"/>
                <w:lang w:val="kk-KZ"/>
              </w:rPr>
              <w:t>B. арнайы бағдарламалар қолданылады, барлық қызметкерлер оқытылды</w:t>
            </w:r>
          </w:p>
          <w:p w14:paraId="214B6AE1" w14:textId="77777777" w:rsidR="004029E8" w:rsidRPr="00130393"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Г</w:t>
            </w:r>
            <w:r w:rsidR="004029E8" w:rsidRPr="00130393">
              <w:rPr>
                <w:rFonts w:ascii="Times New Roman" w:eastAsia="Times New Roman" w:hAnsi="Times New Roman" w:cs="Times New Roman"/>
                <w:sz w:val="24"/>
                <w:szCs w:val="24"/>
                <w:lang w:val="kk-KZ"/>
              </w:rPr>
              <w:t>. негізінен ұялы телефондарды пайдалан</w:t>
            </w:r>
            <w:r w:rsidR="004029E8" w:rsidRPr="007C0618">
              <w:rPr>
                <w:rFonts w:ascii="Times New Roman" w:eastAsia="Times New Roman" w:hAnsi="Times New Roman" w:cs="Times New Roman"/>
                <w:sz w:val="24"/>
                <w:szCs w:val="24"/>
                <w:lang w:val="kk-KZ"/>
              </w:rPr>
              <w:t>ылады</w:t>
            </w:r>
          </w:p>
          <w:p w14:paraId="654FF7B4" w14:textId="77777777" w:rsidR="004029E8" w:rsidRPr="00130393"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Д</w:t>
            </w:r>
            <w:r w:rsidR="004029E8" w:rsidRPr="00130393">
              <w:rPr>
                <w:rFonts w:ascii="Times New Roman" w:eastAsia="Times New Roman" w:hAnsi="Times New Roman" w:cs="Times New Roman"/>
                <w:sz w:val="24"/>
                <w:szCs w:val="24"/>
                <w:lang w:val="kk-KZ"/>
              </w:rPr>
              <w:t>.</w:t>
            </w:r>
            <w:r w:rsidR="004029E8" w:rsidRPr="007C0618">
              <w:rPr>
                <w:rFonts w:ascii="Times New Roman" w:eastAsia="Times New Roman" w:hAnsi="Times New Roman" w:cs="Times New Roman"/>
                <w:sz w:val="24"/>
                <w:szCs w:val="24"/>
                <w:lang w:val="kk-KZ"/>
              </w:rPr>
              <w:t>ешқандай</w:t>
            </w:r>
            <w:r w:rsidR="004029E8" w:rsidRPr="00130393">
              <w:rPr>
                <w:rFonts w:ascii="Times New Roman" w:eastAsia="Times New Roman" w:hAnsi="Times New Roman" w:cs="Times New Roman"/>
                <w:sz w:val="24"/>
                <w:szCs w:val="24"/>
                <w:lang w:val="kk-KZ"/>
              </w:rPr>
              <w:t xml:space="preserve"> ақпараттық технология жоқ</w:t>
            </w:r>
          </w:p>
          <w:p w14:paraId="47DE968C" w14:textId="77777777" w:rsidR="004029E8" w:rsidRPr="00130393" w:rsidRDefault="004029E8" w:rsidP="00F55380">
            <w:pPr>
              <w:contextualSpacing/>
              <w:rPr>
                <w:rFonts w:ascii="Times New Roman" w:eastAsia="Times New Roman" w:hAnsi="Times New Roman" w:cs="Times New Roman"/>
                <w:sz w:val="24"/>
                <w:szCs w:val="24"/>
                <w:lang w:val="kk-KZ"/>
              </w:rPr>
            </w:pPr>
            <w:r w:rsidRPr="00130393">
              <w:rPr>
                <w:rFonts w:ascii="Times New Roman" w:eastAsia="Times New Roman" w:hAnsi="Times New Roman" w:cs="Times New Roman"/>
                <w:sz w:val="24"/>
                <w:szCs w:val="24"/>
                <w:lang w:val="kk-KZ"/>
              </w:rPr>
              <w:t>E. басқа (көрсетіңіз)</w:t>
            </w:r>
          </w:p>
          <w:p w14:paraId="414250C0" w14:textId="77777777" w:rsidR="004029E8"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Ж</w:t>
            </w:r>
            <w:r w:rsidR="004029E8" w:rsidRPr="00130393">
              <w:rPr>
                <w:rFonts w:ascii="Times New Roman" w:eastAsia="Times New Roman" w:hAnsi="Times New Roman" w:cs="Times New Roman"/>
                <w:sz w:val="24"/>
                <w:szCs w:val="24"/>
                <w:lang w:val="kk-KZ"/>
              </w:rPr>
              <w:t>. жауап беру қиын</w:t>
            </w:r>
            <w:r w:rsidR="004029E8" w:rsidRPr="007C0618">
              <w:rPr>
                <w:rFonts w:ascii="Times New Roman" w:eastAsia="Times New Roman" w:hAnsi="Times New Roman" w:cs="Times New Roman"/>
                <w:sz w:val="24"/>
                <w:szCs w:val="24"/>
                <w:lang w:val="kk-KZ"/>
              </w:rPr>
              <w:t>аламын</w:t>
            </w:r>
          </w:p>
        </w:tc>
      </w:tr>
      <w:tr w:rsidR="00052A69" w:rsidRPr="007C0618" w14:paraId="18FE1DFA" w14:textId="77777777" w:rsidTr="0062794C">
        <w:tc>
          <w:tcPr>
            <w:tcW w:w="3539" w:type="dxa"/>
          </w:tcPr>
          <w:p w14:paraId="095BE143" w14:textId="77777777" w:rsidR="00140E32" w:rsidRPr="007C0618" w:rsidRDefault="00140E32"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12. Сіздің компанияңыз ғылыми-техникалық және инновациялық қызмет аясында қандай құрылымдармен және қандай нысанда ынтымақтасады? Бірнеше жауапты таңдауға болады</w:t>
            </w:r>
          </w:p>
        </w:tc>
        <w:tc>
          <w:tcPr>
            <w:tcW w:w="5805" w:type="dxa"/>
          </w:tcPr>
          <w:p w14:paraId="24DD8BD4" w14:textId="77777777" w:rsidR="00A61CAF" w:rsidRPr="007C0618" w:rsidRDefault="00A61CAF"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A. ЖОО</w:t>
            </w:r>
          </w:p>
          <w:p w14:paraId="6249F83D" w14:textId="77777777" w:rsidR="00A61CAF"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Б</w:t>
            </w:r>
            <w:r w:rsidR="00A61CAF" w:rsidRPr="007C0618">
              <w:rPr>
                <w:rFonts w:ascii="Times New Roman" w:eastAsia="Times New Roman" w:hAnsi="Times New Roman" w:cs="Times New Roman"/>
                <w:sz w:val="24"/>
                <w:szCs w:val="24"/>
                <w:lang w:val="kk-KZ"/>
              </w:rPr>
              <w:t>. ҒЗИ,КБ, лабораториялар және т.б.</w:t>
            </w:r>
          </w:p>
          <w:p w14:paraId="4AC52D27" w14:textId="77777777" w:rsidR="00A61CAF" w:rsidRPr="007C0618" w:rsidRDefault="00A61CAF"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B. инновациялық бағыттағы коммерциялық емес ұйымдар (қауымдастықтар, одақтар, қоғамдар және т.б.)</w:t>
            </w:r>
          </w:p>
          <w:p w14:paraId="096207B7" w14:textId="77777777" w:rsidR="00A61CAF"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Г</w:t>
            </w:r>
            <w:r w:rsidR="00A61CAF" w:rsidRPr="007C0618">
              <w:rPr>
                <w:rFonts w:ascii="Times New Roman" w:eastAsia="Times New Roman" w:hAnsi="Times New Roman" w:cs="Times New Roman"/>
                <w:sz w:val="24"/>
                <w:szCs w:val="24"/>
                <w:lang w:val="kk-KZ"/>
              </w:rPr>
              <w:t>. жеке тұлғалар (бизнес ангел)</w:t>
            </w:r>
          </w:p>
          <w:p w14:paraId="10CEA318" w14:textId="77777777" w:rsidR="00A61CAF"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Д</w:t>
            </w:r>
            <w:r w:rsidR="00A61CAF" w:rsidRPr="007C0618">
              <w:rPr>
                <w:rFonts w:ascii="Times New Roman" w:eastAsia="Times New Roman" w:hAnsi="Times New Roman" w:cs="Times New Roman"/>
                <w:sz w:val="24"/>
                <w:szCs w:val="24"/>
                <w:lang w:val="kk-KZ"/>
              </w:rPr>
              <w:t>. шетелдік қаржы құрылымдары (ХҚДБ, ЕҚДБ, венчурлық фирмалар мен қорлар және т.б.)</w:t>
            </w:r>
          </w:p>
          <w:p w14:paraId="62537841" w14:textId="77777777" w:rsidR="00A61CAF" w:rsidRPr="007C0618" w:rsidRDefault="00A61CAF"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E. басқа (көрсетіңіз)</w:t>
            </w:r>
          </w:p>
          <w:p w14:paraId="373939B8" w14:textId="31A3EE34" w:rsidR="00A61CAF"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Ж</w:t>
            </w:r>
            <w:r w:rsidR="00A61CAF" w:rsidRPr="007C0618">
              <w:rPr>
                <w:rFonts w:ascii="Times New Roman" w:eastAsia="Times New Roman" w:hAnsi="Times New Roman" w:cs="Times New Roman"/>
                <w:sz w:val="24"/>
                <w:szCs w:val="24"/>
                <w:lang w:val="kk-KZ"/>
              </w:rPr>
              <w:t xml:space="preserve">. </w:t>
            </w:r>
            <w:r w:rsidR="0050317A">
              <w:rPr>
                <w:rFonts w:ascii="Times New Roman" w:eastAsia="Times New Roman" w:hAnsi="Times New Roman" w:cs="Times New Roman"/>
                <w:sz w:val="24"/>
                <w:szCs w:val="24"/>
                <w:lang w:val="kk-KZ"/>
              </w:rPr>
              <w:t>әріптестік</w:t>
            </w:r>
            <w:r w:rsidR="00140E32" w:rsidRPr="007C0618">
              <w:rPr>
                <w:rFonts w:ascii="Times New Roman" w:eastAsia="Times New Roman" w:hAnsi="Times New Roman" w:cs="Times New Roman"/>
                <w:sz w:val="24"/>
                <w:szCs w:val="24"/>
                <w:lang w:val="kk-KZ"/>
              </w:rPr>
              <w:t xml:space="preserve"> жоқ</w:t>
            </w:r>
          </w:p>
          <w:p w14:paraId="29681519" w14:textId="77777777" w:rsidR="00A61CAF" w:rsidRPr="007C0618" w:rsidRDefault="00140E32"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З.ж</w:t>
            </w:r>
            <w:r w:rsidR="00A61CAF" w:rsidRPr="007C0618">
              <w:rPr>
                <w:rFonts w:ascii="Times New Roman" w:eastAsia="Times New Roman" w:hAnsi="Times New Roman" w:cs="Times New Roman"/>
                <w:sz w:val="24"/>
                <w:szCs w:val="24"/>
                <w:lang w:val="kk-KZ"/>
              </w:rPr>
              <w:t>ауап беру қиын</w:t>
            </w:r>
            <w:r w:rsidRPr="007C0618">
              <w:rPr>
                <w:rFonts w:ascii="Times New Roman" w:eastAsia="Times New Roman" w:hAnsi="Times New Roman" w:cs="Times New Roman"/>
                <w:sz w:val="24"/>
                <w:szCs w:val="24"/>
                <w:lang w:val="kk-KZ"/>
              </w:rPr>
              <w:t>аламын</w:t>
            </w:r>
          </w:p>
        </w:tc>
      </w:tr>
      <w:tr w:rsidR="00052A69" w:rsidRPr="00B23694" w14:paraId="21D07A9C" w14:textId="77777777" w:rsidTr="0062794C">
        <w:tc>
          <w:tcPr>
            <w:tcW w:w="3539" w:type="dxa"/>
          </w:tcPr>
          <w:p w14:paraId="67D0B4A5" w14:textId="77777777" w:rsidR="00216E5E" w:rsidRPr="007C0618" w:rsidRDefault="00216E5E"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13. Инновациялық қызметті жүзеге асыруда мемлекеттік немесе аймақтық билік органдарынан қандай қолдау алғыңыз келеді? Бірнеше жауапты таңдауға болады</w:t>
            </w:r>
          </w:p>
        </w:tc>
        <w:tc>
          <w:tcPr>
            <w:tcW w:w="5805" w:type="dxa"/>
          </w:tcPr>
          <w:p w14:paraId="4CAEF9F4" w14:textId="77777777" w:rsidR="007C0D94" w:rsidRPr="007C0618" w:rsidRDefault="007C0D94"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A. ұйымдастырушылық қолдау</w:t>
            </w:r>
          </w:p>
          <w:p w14:paraId="6FB7E193" w14:textId="77777777" w:rsidR="007C0D94"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Б</w:t>
            </w:r>
            <w:r w:rsidR="007C0D94" w:rsidRPr="007C0618">
              <w:rPr>
                <w:rFonts w:ascii="Times New Roman" w:eastAsia="Times New Roman" w:hAnsi="Times New Roman" w:cs="Times New Roman"/>
                <w:sz w:val="24"/>
                <w:szCs w:val="24"/>
                <w:lang w:val="kk-KZ"/>
              </w:rPr>
              <w:t>. қаржылық қолдау</w:t>
            </w:r>
          </w:p>
          <w:p w14:paraId="7C55BFBB" w14:textId="77777777" w:rsidR="007C0D94" w:rsidRPr="007C0618" w:rsidRDefault="007C0D94"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B. ғылыми-әдістемелік қолдау</w:t>
            </w:r>
          </w:p>
          <w:p w14:paraId="00A9688A" w14:textId="77777777" w:rsidR="007C0D94"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Г</w:t>
            </w:r>
            <w:r w:rsidR="007C0D94" w:rsidRPr="007C0618">
              <w:rPr>
                <w:rFonts w:ascii="Times New Roman" w:eastAsia="Times New Roman" w:hAnsi="Times New Roman" w:cs="Times New Roman"/>
                <w:sz w:val="24"/>
                <w:szCs w:val="24"/>
                <w:lang w:val="kk-KZ"/>
              </w:rPr>
              <w:t>. ҒЗТКЖ жүргізуде және әзірлемелерді өндіріске енгізуге қолдау көрсету</w:t>
            </w:r>
          </w:p>
          <w:p w14:paraId="7E1C367E" w14:textId="77777777" w:rsidR="007C0D94"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Д</w:t>
            </w:r>
            <w:r w:rsidR="007C0D94" w:rsidRPr="007C0618">
              <w:rPr>
                <w:rFonts w:ascii="Times New Roman" w:eastAsia="Times New Roman" w:hAnsi="Times New Roman" w:cs="Times New Roman"/>
                <w:sz w:val="24"/>
                <w:szCs w:val="24"/>
                <w:lang w:val="kk-KZ"/>
              </w:rPr>
              <w:t>. басқа (көрсетіңіз)</w:t>
            </w:r>
          </w:p>
          <w:p w14:paraId="1B63811A" w14:textId="77777777" w:rsidR="00367C89" w:rsidRPr="007C0618" w:rsidRDefault="00B40457" w:rsidP="00F55380">
            <w:pPr>
              <w:contextualSpacing/>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Е</w:t>
            </w:r>
            <w:r w:rsidR="007C0D94" w:rsidRPr="007C0618">
              <w:rPr>
                <w:rFonts w:ascii="Times New Roman" w:eastAsia="Times New Roman" w:hAnsi="Times New Roman" w:cs="Times New Roman"/>
                <w:sz w:val="24"/>
                <w:szCs w:val="24"/>
                <w:lang w:val="kk-KZ"/>
              </w:rPr>
              <w:t>. жауап беру қиналамын</w:t>
            </w:r>
          </w:p>
          <w:p w14:paraId="535C9517" w14:textId="77777777" w:rsidR="007C0D94" w:rsidRPr="007C0618" w:rsidRDefault="007C0D94" w:rsidP="00F55380">
            <w:pPr>
              <w:contextualSpacing/>
              <w:rPr>
                <w:rFonts w:ascii="Times New Roman" w:eastAsia="Times New Roman" w:hAnsi="Times New Roman" w:cs="Times New Roman"/>
                <w:sz w:val="24"/>
                <w:szCs w:val="24"/>
                <w:lang w:val="kk-KZ"/>
              </w:rPr>
            </w:pPr>
          </w:p>
        </w:tc>
      </w:tr>
      <w:tr w:rsidR="00052A69" w:rsidRPr="00052A69" w14:paraId="2230EF2A" w14:textId="77777777" w:rsidTr="00D6461A">
        <w:trPr>
          <w:trHeight w:val="1761"/>
        </w:trPr>
        <w:tc>
          <w:tcPr>
            <w:tcW w:w="3539" w:type="dxa"/>
          </w:tcPr>
          <w:p w14:paraId="55FC71B0" w14:textId="77777777" w:rsidR="00216E5E" w:rsidRPr="007C0618" w:rsidRDefault="00216E5E" w:rsidP="00F55380">
            <w:pPr>
              <w:contextualSpacing/>
              <w:jc w:val="both"/>
              <w:rPr>
                <w:rFonts w:ascii="Times New Roman" w:eastAsia="Times New Roman" w:hAnsi="Times New Roman" w:cs="Times New Roman"/>
                <w:sz w:val="24"/>
                <w:szCs w:val="24"/>
                <w:lang w:val="kk-KZ"/>
              </w:rPr>
            </w:pPr>
            <w:r w:rsidRPr="007C0618">
              <w:rPr>
                <w:rFonts w:ascii="Times New Roman" w:eastAsia="Times New Roman" w:hAnsi="Times New Roman" w:cs="Times New Roman"/>
                <w:sz w:val="24"/>
                <w:szCs w:val="24"/>
                <w:lang w:val="kk-KZ"/>
              </w:rPr>
              <w:t>14.Сіздің ойыңызша, кәсіпорыныңыз үшін қандай жаңалықтар пайдалы болады және оларды қалай енгізуге болады? Еркін түрде жауап беріңіз.</w:t>
            </w:r>
          </w:p>
        </w:tc>
        <w:tc>
          <w:tcPr>
            <w:tcW w:w="5805" w:type="dxa"/>
          </w:tcPr>
          <w:p w14:paraId="50A23D8F" w14:textId="77777777" w:rsidR="00367C89" w:rsidRPr="007C0618" w:rsidRDefault="00367C89" w:rsidP="00F55380">
            <w:pPr>
              <w:jc w:val="both"/>
              <w:rPr>
                <w:rFonts w:ascii="Times New Roman" w:eastAsia="Times New Roman" w:hAnsi="Times New Roman" w:cs="Times New Roman"/>
                <w:sz w:val="24"/>
                <w:szCs w:val="24"/>
                <w:lang w:val="kk-KZ"/>
              </w:rPr>
            </w:pPr>
          </w:p>
          <w:p w14:paraId="7B2081DE" w14:textId="77777777" w:rsidR="00367C89" w:rsidRPr="007C0618" w:rsidRDefault="00367C89" w:rsidP="00F55380">
            <w:pPr>
              <w:jc w:val="both"/>
              <w:rPr>
                <w:rFonts w:ascii="Times New Roman" w:eastAsia="Times New Roman" w:hAnsi="Times New Roman" w:cs="Times New Roman"/>
                <w:sz w:val="24"/>
                <w:szCs w:val="24"/>
                <w:lang w:val="kk-KZ"/>
              </w:rPr>
            </w:pPr>
          </w:p>
          <w:p w14:paraId="29232992" w14:textId="77777777" w:rsidR="00367C89" w:rsidRPr="007C0618" w:rsidRDefault="00367C89" w:rsidP="00F55380">
            <w:pPr>
              <w:jc w:val="both"/>
              <w:rPr>
                <w:rFonts w:ascii="Times New Roman" w:eastAsia="Times New Roman" w:hAnsi="Times New Roman" w:cs="Times New Roman"/>
                <w:sz w:val="24"/>
                <w:szCs w:val="24"/>
                <w:lang w:val="kk-KZ"/>
              </w:rPr>
            </w:pPr>
          </w:p>
          <w:p w14:paraId="44FE8CB2" w14:textId="77777777" w:rsidR="00367C89" w:rsidRPr="007C0618" w:rsidRDefault="00367C89" w:rsidP="00F55380">
            <w:pPr>
              <w:jc w:val="both"/>
              <w:rPr>
                <w:rFonts w:ascii="Times New Roman" w:eastAsia="Times New Roman" w:hAnsi="Times New Roman" w:cs="Times New Roman"/>
                <w:sz w:val="24"/>
                <w:szCs w:val="24"/>
                <w:lang w:val="kk-KZ"/>
              </w:rPr>
            </w:pPr>
          </w:p>
          <w:p w14:paraId="74686D84" w14:textId="77777777" w:rsidR="00367C89" w:rsidRPr="007C0618" w:rsidRDefault="00367C89" w:rsidP="00F55380">
            <w:pPr>
              <w:jc w:val="both"/>
              <w:rPr>
                <w:rFonts w:ascii="Times New Roman" w:eastAsia="Times New Roman" w:hAnsi="Times New Roman" w:cs="Times New Roman"/>
                <w:sz w:val="24"/>
                <w:szCs w:val="24"/>
                <w:lang w:val="kk-KZ"/>
              </w:rPr>
            </w:pPr>
          </w:p>
          <w:p w14:paraId="653E4D86" w14:textId="77777777" w:rsidR="00367C89" w:rsidRPr="007C0618" w:rsidRDefault="00367C89" w:rsidP="00F55380">
            <w:pPr>
              <w:jc w:val="both"/>
              <w:rPr>
                <w:rFonts w:ascii="Times New Roman" w:eastAsia="Times New Roman" w:hAnsi="Times New Roman" w:cs="Times New Roman"/>
                <w:sz w:val="24"/>
                <w:szCs w:val="24"/>
                <w:lang w:val="kk-KZ"/>
              </w:rPr>
            </w:pPr>
          </w:p>
        </w:tc>
      </w:tr>
      <w:tr w:rsidR="00963B70" w:rsidRPr="00052A69" w14:paraId="0E70B627" w14:textId="77777777" w:rsidTr="0062794C">
        <w:tc>
          <w:tcPr>
            <w:tcW w:w="9344" w:type="dxa"/>
            <w:gridSpan w:val="2"/>
          </w:tcPr>
          <w:p w14:paraId="4A53DDCC" w14:textId="77777777" w:rsidR="00367C89" w:rsidRPr="007C0618" w:rsidRDefault="002B2505" w:rsidP="00F55380">
            <w:pPr>
              <w:rPr>
                <w:rFonts w:ascii="Times New Roman" w:eastAsia="Times New Roman" w:hAnsi="Times New Roman" w:cs="Times New Roman"/>
                <w:sz w:val="24"/>
                <w:szCs w:val="24"/>
                <w:lang w:val="kk-KZ"/>
              </w:rPr>
            </w:pPr>
            <w:r w:rsidRPr="007C0618">
              <w:rPr>
                <w:rFonts w:ascii="Times New Roman" w:eastAsia="Times-Bold" w:hAnsi="Times New Roman" w:cs="Times New Roman"/>
                <w:b/>
                <w:bCs/>
                <w:i/>
                <w:sz w:val="24"/>
                <w:szCs w:val="24"/>
                <w:lang w:val="kk-KZ"/>
              </w:rPr>
              <w:t>Сауалнамаға қатысқаныз үшін  алғыс айтамыз</w:t>
            </w:r>
            <w:r w:rsidR="00367C89" w:rsidRPr="007A4139">
              <w:rPr>
                <w:rFonts w:ascii="Times New Roman" w:eastAsia="Times-Bold" w:hAnsi="Times New Roman" w:cs="Times New Roman"/>
                <w:b/>
                <w:bCs/>
                <w:i/>
                <w:sz w:val="24"/>
                <w:szCs w:val="24"/>
                <w:lang w:val="kk-KZ"/>
              </w:rPr>
              <w:t>!</w:t>
            </w:r>
          </w:p>
        </w:tc>
      </w:tr>
    </w:tbl>
    <w:p w14:paraId="069DA4EC" w14:textId="1AF8EFBD" w:rsidR="00D75A17" w:rsidRPr="007A4139" w:rsidRDefault="00D75A17" w:rsidP="00497ADE">
      <w:pPr>
        <w:spacing w:after="0" w:line="240" w:lineRule="auto"/>
        <w:jc w:val="both"/>
        <w:rPr>
          <w:rFonts w:ascii="Times New Roman" w:eastAsia="Calibri" w:hAnsi="Times New Roman" w:cs="Times New Roman"/>
          <w:sz w:val="28"/>
          <w:lang w:val="kk-KZ"/>
        </w:rPr>
      </w:pPr>
    </w:p>
    <w:sectPr w:rsidR="00D75A17" w:rsidRPr="007A4139" w:rsidSect="00125029">
      <w:footerReference w:type="default" r:id="rId91"/>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5F52F" w14:textId="77777777" w:rsidR="00C647D4" w:rsidRDefault="00C647D4">
      <w:pPr>
        <w:spacing w:after="0" w:line="240" w:lineRule="auto"/>
      </w:pPr>
      <w:r>
        <w:separator/>
      </w:r>
    </w:p>
  </w:endnote>
  <w:endnote w:type="continuationSeparator" w:id="0">
    <w:p w14:paraId="3F0E0735" w14:textId="77777777" w:rsidR="00C647D4" w:rsidRDefault="00C64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KZ Arial">
    <w:altName w:val="Arial"/>
    <w:charset w:val="CC"/>
    <w:family w:val="swiss"/>
    <w:pitch w:val="variable"/>
    <w:sig w:usb0="00000001"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555322"/>
      <w:docPartObj>
        <w:docPartGallery w:val="Page Numbers (Bottom of Page)"/>
        <w:docPartUnique/>
      </w:docPartObj>
    </w:sdtPr>
    <w:sdtEndPr/>
    <w:sdtContent>
      <w:p w14:paraId="1F251A6D" w14:textId="77777777" w:rsidR="00C647D4" w:rsidRDefault="00C647D4" w:rsidP="00DD7A4A">
        <w:pPr>
          <w:pStyle w:val="af5"/>
          <w:jc w:val="center"/>
        </w:pPr>
        <w:r>
          <w:fldChar w:fldCharType="begin"/>
        </w:r>
        <w:r>
          <w:instrText>PAGE   \* MERGEFORMAT</w:instrText>
        </w:r>
        <w:r>
          <w:fldChar w:fldCharType="separate"/>
        </w:r>
        <w:r w:rsidR="00A87DB3">
          <w:rPr>
            <w:noProof/>
          </w:rPr>
          <w:t>149</w:t>
        </w:r>
        <w:r>
          <w:fldChar w:fldCharType="end"/>
        </w:r>
      </w:p>
    </w:sdtContent>
  </w:sdt>
  <w:p w14:paraId="6D7389E8" w14:textId="77777777" w:rsidR="00C647D4" w:rsidRDefault="00C647D4" w:rsidP="00DD7A4A">
    <w:pPr>
      <w:pStyle w:val="af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F7041" w14:textId="77777777" w:rsidR="00C647D4" w:rsidRDefault="00C647D4">
      <w:pPr>
        <w:spacing w:after="0" w:line="240" w:lineRule="auto"/>
      </w:pPr>
      <w:r>
        <w:separator/>
      </w:r>
    </w:p>
  </w:footnote>
  <w:footnote w:type="continuationSeparator" w:id="0">
    <w:p w14:paraId="13075731" w14:textId="77777777" w:rsidR="00C647D4" w:rsidRDefault="00C647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73E"/>
    <w:multiLevelType w:val="hybridMultilevel"/>
    <w:tmpl w:val="E2940BC6"/>
    <w:lvl w:ilvl="0" w:tplc="83A6ED8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0AD131D"/>
    <w:multiLevelType w:val="hybridMultilevel"/>
    <w:tmpl w:val="7D745EE2"/>
    <w:lvl w:ilvl="0" w:tplc="6568DD04">
      <w:start w:val="37"/>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7B55660"/>
    <w:multiLevelType w:val="hybridMultilevel"/>
    <w:tmpl w:val="E824525C"/>
    <w:lvl w:ilvl="0" w:tplc="B998A74E">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90E0580"/>
    <w:multiLevelType w:val="hybridMultilevel"/>
    <w:tmpl w:val="445016C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8B0544"/>
    <w:multiLevelType w:val="hybridMultilevel"/>
    <w:tmpl w:val="6EAACAF4"/>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3420F94"/>
    <w:multiLevelType w:val="hybridMultilevel"/>
    <w:tmpl w:val="E824525C"/>
    <w:lvl w:ilvl="0" w:tplc="B998A74E">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4581C9D"/>
    <w:multiLevelType w:val="hybridMultilevel"/>
    <w:tmpl w:val="CDF23302"/>
    <w:lvl w:ilvl="0" w:tplc="E6BC6554">
      <w:start w:val="202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FF3609F"/>
    <w:multiLevelType w:val="hybridMultilevel"/>
    <w:tmpl w:val="E348C09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15:restartNumberingAfterBreak="0">
    <w:nsid w:val="233C5CF6"/>
    <w:multiLevelType w:val="hybridMultilevel"/>
    <w:tmpl w:val="F5BA6B16"/>
    <w:lvl w:ilvl="0" w:tplc="B998A74E">
      <w:start w:val="1"/>
      <w:numFmt w:val="russianUpper"/>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9" w15:restartNumberingAfterBreak="0">
    <w:nsid w:val="24836EBA"/>
    <w:multiLevelType w:val="hybridMultilevel"/>
    <w:tmpl w:val="60E832A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122834"/>
    <w:multiLevelType w:val="hybridMultilevel"/>
    <w:tmpl w:val="EA4880F4"/>
    <w:lvl w:ilvl="0" w:tplc="7C345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50F3767"/>
    <w:multiLevelType w:val="hybridMultilevel"/>
    <w:tmpl w:val="E39EB448"/>
    <w:lvl w:ilvl="0" w:tplc="87006DB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7A2C44"/>
    <w:multiLevelType w:val="hybridMultilevel"/>
    <w:tmpl w:val="E824525C"/>
    <w:lvl w:ilvl="0" w:tplc="B998A74E">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77460B2"/>
    <w:multiLevelType w:val="hybridMultilevel"/>
    <w:tmpl w:val="83AA921C"/>
    <w:lvl w:ilvl="0" w:tplc="C8ECAC2C">
      <w:start w:val="1"/>
      <w:numFmt w:val="decimal"/>
      <w:lvlText w:val="%1."/>
      <w:lvlJc w:val="left"/>
      <w:pPr>
        <w:ind w:left="1369" w:hanging="6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4" w15:restartNumberingAfterBreak="0">
    <w:nsid w:val="47F67B2E"/>
    <w:multiLevelType w:val="hybridMultilevel"/>
    <w:tmpl w:val="D30C0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E003AF"/>
    <w:multiLevelType w:val="hybridMultilevel"/>
    <w:tmpl w:val="2BB2AE68"/>
    <w:lvl w:ilvl="0" w:tplc="5B9CEF5C">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480895"/>
    <w:multiLevelType w:val="hybridMultilevel"/>
    <w:tmpl w:val="D3DA1322"/>
    <w:lvl w:ilvl="0" w:tplc="6568DD04">
      <w:start w:val="37"/>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976472"/>
    <w:multiLevelType w:val="hybridMultilevel"/>
    <w:tmpl w:val="6718651A"/>
    <w:lvl w:ilvl="0" w:tplc="2272F5EE">
      <w:numFmt w:val="bullet"/>
      <w:lvlText w:val="-"/>
      <w:lvlJc w:val="left"/>
      <w:pPr>
        <w:ind w:left="927" w:hanging="360"/>
      </w:pPr>
      <w:rPr>
        <w:rFonts w:ascii="Times New Roman" w:eastAsia="Calibr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8" w15:restartNumberingAfterBreak="0">
    <w:nsid w:val="6B8E6489"/>
    <w:multiLevelType w:val="hybridMultilevel"/>
    <w:tmpl w:val="ECF29D56"/>
    <w:lvl w:ilvl="0" w:tplc="10669386">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9" w15:restartNumberingAfterBreak="0">
    <w:nsid w:val="6BB37EFD"/>
    <w:multiLevelType w:val="hybridMultilevel"/>
    <w:tmpl w:val="13CA919A"/>
    <w:lvl w:ilvl="0" w:tplc="C8ECAC2C">
      <w:start w:val="1"/>
      <w:numFmt w:val="decimal"/>
      <w:lvlText w:val="%1."/>
      <w:lvlJc w:val="left"/>
      <w:pPr>
        <w:ind w:left="1320" w:hanging="660"/>
      </w:pPr>
      <w:rPr>
        <w:rFonts w:hint="default"/>
      </w:rPr>
    </w:lvl>
    <w:lvl w:ilvl="1" w:tplc="20000019" w:tentative="1">
      <w:start w:val="1"/>
      <w:numFmt w:val="lowerLetter"/>
      <w:lvlText w:val="%2."/>
      <w:lvlJc w:val="left"/>
      <w:pPr>
        <w:ind w:left="1391" w:hanging="360"/>
      </w:pPr>
    </w:lvl>
    <w:lvl w:ilvl="2" w:tplc="2000001B" w:tentative="1">
      <w:start w:val="1"/>
      <w:numFmt w:val="lowerRoman"/>
      <w:lvlText w:val="%3."/>
      <w:lvlJc w:val="right"/>
      <w:pPr>
        <w:ind w:left="2111" w:hanging="180"/>
      </w:pPr>
    </w:lvl>
    <w:lvl w:ilvl="3" w:tplc="2000000F" w:tentative="1">
      <w:start w:val="1"/>
      <w:numFmt w:val="decimal"/>
      <w:lvlText w:val="%4."/>
      <w:lvlJc w:val="left"/>
      <w:pPr>
        <w:ind w:left="2831" w:hanging="360"/>
      </w:pPr>
    </w:lvl>
    <w:lvl w:ilvl="4" w:tplc="20000019" w:tentative="1">
      <w:start w:val="1"/>
      <w:numFmt w:val="lowerLetter"/>
      <w:lvlText w:val="%5."/>
      <w:lvlJc w:val="left"/>
      <w:pPr>
        <w:ind w:left="3551" w:hanging="360"/>
      </w:pPr>
    </w:lvl>
    <w:lvl w:ilvl="5" w:tplc="2000001B" w:tentative="1">
      <w:start w:val="1"/>
      <w:numFmt w:val="lowerRoman"/>
      <w:lvlText w:val="%6."/>
      <w:lvlJc w:val="right"/>
      <w:pPr>
        <w:ind w:left="4271" w:hanging="180"/>
      </w:pPr>
    </w:lvl>
    <w:lvl w:ilvl="6" w:tplc="2000000F" w:tentative="1">
      <w:start w:val="1"/>
      <w:numFmt w:val="decimal"/>
      <w:lvlText w:val="%7."/>
      <w:lvlJc w:val="left"/>
      <w:pPr>
        <w:ind w:left="4991" w:hanging="360"/>
      </w:pPr>
    </w:lvl>
    <w:lvl w:ilvl="7" w:tplc="20000019" w:tentative="1">
      <w:start w:val="1"/>
      <w:numFmt w:val="lowerLetter"/>
      <w:lvlText w:val="%8."/>
      <w:lvlJc w:val="left"/>
      <w:pPr>
        <w:ind w:left="5711" w:hanging="360"/>
      </w:pPr>
    </w:lvl>
    <w:lvl w:ilvl="8" w:tplc="2000001B" w:tentative="1">
      <w:start w:val="1"/>
      <w:numFmt w:val="lowerRoman"/>
      <w:lvlText w:val="%9."/>
      <w:lvlJc w:val="right"/>
      <w:pPr>
        <w:ind w:left="6431" w:hanging="180"/>
      </w:pPr>
    </w:lvl>
  </w:abstractNum>
  <w:abstractNum w:abstractNumId="20" w15:restartNumberingAfterBreak="0">
    <w:nsid w:val="6EB67DD3"/>
    <w:multiLevelType w:val="hybridMultilevel"/>
    <w:tmpl w:val="E824525C"/>
    <w:lvl w:ilvl="0" w:tplc="B998A74E">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F000F90"/>
    <w:multiLevelType w:val="hybridMultilevel"/>
    <w:tmpl w:val="FA18F1FE"/>
    <w:lvl w:ilvl="0" w:tplc="4DCCE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46B022D"/>
    <w:multiLevelType w:val="hybridMultilevel"/>
    <w:tmpl w:val="537ABF7E"/>
    <w:lvl w:ilvl="0" w:tplc="5B9CEF5C">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3B2650"/>
    <w:multiLevelType w:val="hybridMultilevel"/>
    <w:tmpl w:val="E514ABA2"/>
    <w:lvl w:ilvl="0" w:tplc="B998A74E">
      <w:start w:val="1"/>
      <w:numFmt w:val="russianUpper"/>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4" w15:restartNumberingAfterBreak="0">
    <w:nsid w:val="77166991"/>
    <w:multiLevelType w:val="hybridMultilevel"/>
    <w:tmpl w:val="E824525C"/>
    <w:lvl w:ilvl="0" w:tplc="B998A74E">
      <w:start w:val="1"/>
      <w:numFmt w:val="russianUpper"/>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num w:numId="1">
    <w:abstractNumId w:val="23"/>
  </w:num>
  <w:num w:numId="2">
    <w:abstractNumId w:val="2"/>
  </w:num>
  <w:num w:numId="3">
    <w:abstractNumId w:val="5"/>
  </w:num>
  <w:num w:numId="4">
    <w:abstractNumId w:val="24"/>
  </w:num>
  <w:num w:numId="5">
    <w:abstractNumId w:val="20"/>
  </w:num>
  <w:num w:numId="6">
    <w:abstractNumId w:val="9"/>
  </w:num>
  <w:num w:numId="7">
    <w:abstractNumId w:val="3"/>
  </w:num>
  <w:num w:numId="8">
    <w:abstractNumId w:val="12"/>
  </w:num>
  <w:num w:numId="9">
    <w:abstractNumId w:val="8"/>
  </w:num>
  <w:num w:numId="10">
    <w:abstractNumId w:val="0"/>
  </w:num>
  <w:num w:numId="11">
    <w:abstractNumId w:val="6"/>
  </w:num>
  <w:num w:numId="12">
    <w:abstractNumId w:val="4"/>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5"/>
  </w:num>
  <w:num w:numId="17">
    <w:abstractNumId w:val="22"/>
  </w:num>
  <w:num w:numId="18">
    <w:abstractNumId w:val="16"/>
  </w:num>
  <w:num w:numId="19">
    <w:abstractNumId w:val="14"/>
  </w:num>
  <w:num w:numId="20">
    <w:abstractNumId w:val="11"/>
  </w:num>
  <w:num w:numId="21">
    <w:abstractNumId w:val="17"/>
  </w:num>
  <w:num w:numId="22">
    <w:abstractNumId w:val="18"/>
  </w:num>
  <w:num w:numId="23">
    <w:abstractNumId w:val="7"/>
  </w:num>
  <w:num w:numId="24">
    <w:abstractNumId w:val="13"/>
  </w:num>
  <w:num w:numId="25">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mailMerge>
    <w:mainDocumentType w:val="formLetters"/>
    <w:dataType w:val="textFile"/>
    <w:activeRecord w:val="-1"/>
    <w:odso/>
  </w:mailMerge>
  <w:defaultTabStop w:val="708"/>
  <w:characterSpacingControl w:val="doNotCompress"/>
  <w:hdrShapeDefaults>
    <o:shapedefaults v:ext="edit" spidmax="4689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4B"/>
    <w:rsid w:val="00000035"/>
    <w:rsid w:val="0000008B"/>
    <w:rsid w:val="000000B1"/>
    <w:rsid w:val="00000B00"/>
    <w:rsid w:val="000013C1"/>
    <w:rsid w:val="00001A6B"/>
    <w:rsid w:val="00001CC3"/>
    <w:rsid w:val="00001FEA"/>
    <w:rsid w:val="00003DDC"/>
    <w:rsid w:val="000042BA"/>
    <w:rsid w:val="00004A83"/>
    <w:rsid w:val="00004BAE"/>
    <w:rsid w:val="00004CF7"/>
    <w:rsid w:val="0000537E"/>
    <w:rsid w:val="00005947"/>
    <w:rsid w:val="00005A95"/>
    <w:rsid w:val="0000640A"/>
    <w:rsid w:val="00006AAF"/>
    <w:rsid w:val="00006AE6"/>
    <w:rsid w:val="00007833"/>
    <w:rsid w:val="00010091"/>
    <w:rsid w:val="000100C5"/>
    <w:rsid w:val="0001070B"/>
    <w:rsid w:val="00010810"/>
    <w:rsid w:val="00010B70"/>
    <w:rsid w:val="000111B8"/>
    <w:rsid w:val="00012CA8"/>
    <w:rsid w:val="00012D60"/>
    <w:rsid w:val="0001319E"/>
    <w:rsid w:val="00015370"/>
    <w:rsid w:val="000153D4"/>
    <w:rsid w:val="00015F01"/>
    <w:rsid w:val="000171D6"/>
    <w:rsid w:val="00017559"/>
    <w:rsid w:val="00020A1C"/>
    <w:rsid w:val="00020C99"/>
    <w:rsid w:val="00020CF3"/>
    <w:rsid w:val="00020E41"/>
    <w:rsid w:val="0002188A"/>
    <w:rsid w:val="00021A5A"/>
    <w:rsid w:val="00021A60"/>
    <w:rsid w:val="00022367"/>
    <w:rsid w:val="000232B6"/>
    <w:rsid w:val="000236B8"/>
    <w:rsid w:val="0002551D"/>
    <w:rsid w:val="00033231"/>
    <w:rsid w:val="00033525"/>
    <w:rsid w:val="00034FE0"/>
    <w:rsid w:val="00035446"/>
    <w:rsid w:val="00035571"/>
    <w:rsid w:val="00035AB1"/>
    <w:rsid w:val="00035C63"/>
    <w:rsid w:val="000411D5"/>
    <w:rsid w:val="0004223A"/>
    <w:rsid w:val="000427CB"/>
    <w:rsid w:val="000428AE"/>
    <w:rsid w:val="00042B84"/>
    <w:rsid w:val="00043226"/>
    <w:rsid w:val="000443DE"/>
    <w:rsid w:val="00044A97"/>
    <w:rsid w:val="00044B25"/>
    <w:rsid w:val="00046A33"/>
    <w:rsid w:val="00046F99"/>
    <w:rsid w:val="000475CB"/>
    <w:rsid w:val="00050D52"/>
    <w:rsid w:val="00052905"/>
    <w:rsid w:val="00052A69"/>
    <w:rsid w:val="00052B91"/>
    <w:rsid w:val="000551DC"/>
    <w:rsid w:val="00055AA7"/>
    <w:rsid w:val="0006072C"/>
    <w:rsid w:val="00060981"/>
    <w:rsid w:val="00061E5A"/>
    <w:rsid w:val="00063E31"/>
    <w:rsid w:val="00063E5A"/>
    <w:rsid w:val="00064AA3"/>
    <w:rsid w:val="00064CC9"/>
    <w:rsid w:val="00065474"/>
    <w:rsid w:val="00065C20"/>
    <w:rsid w:val="0006641F"/>
    <w:rsid w:val="00066C25"/>
    <w:rsid w:val="00066DE7"/>
    <w:rsid w:val="00066E0E"/>
    <w:rsid w:val="00070065"/>
    <w:rsid w:val="00070B1B"/>
    <w:rsid w:val="00072368"/>
    <w:rsid w:val="00073581"/>
    <w:rsid w:val="00074000"/>
    <w:rsid w:val="0007710D"/>
    <w:rsid w:val="000776C3"/>
    <w:rsid w:val="00077E03"/>
    <w:rsid w:val="000805DF"/>
    <w:rsid w:val="00080B80"/>
    <w:rsid w:val="00082B61"/>
    <w:rsid w:val="00082CC7"/>
    <w:rsid w:val="00082D8D"/>
    <w:rsid w:val="00082FAF"/>
    <w:rsid w:val="000844B9"/>
    <w:rsid w:val="00084B6E"/>
    <w:rsid w:val="0008508E"/>
    <w:rsid w:val="00086283"/>
    <w:rsid w:val="00086630"/>
    <w:rsid w:val="00087966"/>
    <w:rsid w:val="000879F9"/>
    <w:rsid w:val="00087CC3"/>
    <w:rsid w:val="00087E39"/>
    <w:rsid w:val="0009028D"/>
    <w:rsid w:val="00090BF5"/>
    <w:rsid w:val="00092552"/>
    <w:rsid w:val="000948FD"/>
    <w:rsid w:val="00095016"/>
    <w:rsid w:val="000951A6"/>
    <w:rsid w:val="00096AD2"/>
    <w:rsid w:val="00096B21"/>
    <w:rsid w:val="00096F34"/>
    <w:rsid w:val="000A09E0"/>
    <w:rsid w:val="000A105D"/>
    <w:rsid w:val="000A208C"/>
    <w:rsid w:val="000A41C3"/>
    <w:rsid w:val="000A433C"/>
    <w:rsid w:val="000A546A"/>
    <w:rsid w:val="000A6DA1"/>
    <w:rsid w:val="000A7DC3"/>
    <w:rsid w:val="000B0647"/>
    <w:rsid w:val="000B1291"/>
    <w:rsid w:val="000B13F5"/>
    <w:rsid w:val="000B19BD"/>
    <w:rsid w:val="000B1B3A"/>
    <w:rsid w:val="000B1EAA"/>
    <w:rsid w:val="000B3643"/>
    <w:rsid w:val="000B4181"/>
    <w:rsid w:val="000B6143"/>
    <w:rsid w:val="000B6AC6"/>
    <w:rsid w:val="000B7121"/>
    <w:rsid w:val="000B79CF"/>
    <w:rsid w:val="000C0B68"/>
    <w:rsid w:val="000C0C97"/>
    <w:rsid w:val="000C2974"/>
    <w:rsid w:val="000C2EC5"/>
    <w:rsid w:val="000C3777"/>
    <w:rsid w:val="000C4EF5"/>
    <w:rsid w:val="000C57D7"/>
    <w:rsid w:val="000C5EF4"/>
    <w:rsid w:val="000C618E"/>
    <w:rsid w:val="000C6293"/>
    <w:rsid w:val="000C65BB"/>
    <w:rsid w:val="000C6A39"/>
    <w:rsid w:val="000C788E"/>
    <w:rsid w:val="000D055B"/>
    <w:rsid w:val="000D0619"/>
    <w:rsid w:val="000D1776"/>
    <w:rsid w:val="000D2034"/>
    <w:rsid w:val="000D2D8D"/>
    <w:rsid w:val="000D3D9F"/>
    <w:rsid w:val="000E071F"/>
    <w:rsid w:val="000E10CE"/>
    <w:rsid w:val="000E12F2"/>
    <w:rsid w:val="000E1356"/>
    <w:rsid w:val="000E14F1"/>
    <w:rsid w:val="000E15F0"/>
    <w:rsid w:val="000E17C0"/>
    <w:rsid w:val="000E1B2A"/>
    <w:rsid w:val="000E2201"/>
    <w:rsid w:val="000E2606"/>
    <w:rsid w:val="000E2F33"/>
    <w:rsid w:val="000E3944"/>
    <w:rsid w:val="000E39A7"/>
    <w:rsid w:val="000E41DB"/>
    <w:rsid w:val="000E4AF3"/>
    <w:rsid w:val="000E5749"/>
    <w:rsid w:val="000E5893"/>
    <w:rsid w:val="000E5B4B"/>
    <w:rsid w:val="000E5BD1"/>
    <w:rsid w:val="000E5BD3"/>
    <w:rsid w:val="000E6C1E"/>
    <w:rsid w:val="000E717F"/>
    <w:rsid w:val="000F2196"/>
    <w:rsid w:val="000F3817"/>
    <w:rsid w:val="000F404C"/>
    <w:rsid w:val="000F50E2"/>
    <w:rsid w:val="000F583C"/>
    <w:rsid w:val="000F5BC9"/>
    <w:rsid w:val="000F690C"/>
    <w:rsid w:val="000F7C1A"/>
    <w:rsid w:val="00100F4E"/>
    <w:rsid w:val="001012B9"/>
    <w:rsid w:val="00101677"/>
    <w:rsid w:val="0010169B"/>
    <w:rsid w:val="00102C8C"/>
    <w:rsid w:val="00102F0C"/>
    <w:rsid w:val="001033EE"/>
    <w:rsid w:val="001068E7"/>
    <w:rsid w:val="00110444"/>
    <w:rsid w:val="0011168D"/>
    <w:rsid w:val="00112F5C"/>
    <w:rsid w:val="0011332E"/>
    <w:rsid w:val="00113A64"/>
    <w:rsid w:val="00113B6C"/>
    <w:rsid w:val="0011499A"/>
    <w:rsid w:val="00114F8A"/>
    <w:rsid w:val="00115259"/>
    <w:rsid w:val="00115E93"/>
    <w:rsid w:val="0011735E"/>
    <w:rsid w:val="001178EB"/>
    <w:rsid w:val="00120080"/>
    <w:rsid w:val="00121E84"/>
    <w:rsid w:val="001228EB"/>
    <w:rsid w:val="001237D2"/>
    <w:rsid w:val="0012393B"/>
    <w:rsid w:val="00123E6E"/>
    <w:rsid w:val="00124831"/>
    <w:rsid w:val="00124CF9"/>
    <w:rsid w:val="00125029"/>
    <w:rsid w:val="00125291"/>
    <w:rsid w:val="00125A73"/>
    <w:rsid w:val="00125AE1"/>
    <w:rsid w:val="00125D59"/>
    <w:rsid w:val="001264EE"/>
    <w:rsid w:val="00126798"/>
    <w:rsid w:val="00127576"/>
    <w:rsid w:val="00130393"/>
    <w:rsid w:val="001308C0"/>
    <w:rsid w:val="00131CB4"/>
    <w:rsid w:val="0013400B"/>
    <w:rsid w:val="001342C4"/>
    <w:rsid w:val="001351C3"/>
    <w:rsid w:val="00135A8E"/>
    <w:rsid w:val="00135AB3"/>
    <w:rsid w:val="001376BE"/>
    <w:rsid w:val="00140B6A"/>
    <w:rsid w:val="00140E32"/>
    <w:rsid w:val="001410CE"/>
    <w:rsid w:val="00141CF6"/>
    <w:rsid w:val="00142161"/>
    <w:rsid w:val="00142E7B"/>
    <w:rsid w:val="0014380A"/>
    <w:rsid w:val="00144620"/>
    <w:rsid w:val="001449BD"/>
    <w:rsid w:val="00145042"/>
    <w:rsid w:val="00145362"/>
    <w:rsid w:val="00145BA6"/>
    <w:rsid w:val="0014632E"/>
    <w:rsid w:val="001463AD"/>
    <w:rsid w:val="00146B52"/>
    <w:rsid w:val="00146C04"/>
    <w:rsid w:val="00146C16"/>
    <w:rsid w:val="00147B7B"/>
    <w:rsid w:val="001522D1"/>
    <w:rsid w:val="001523AC"/>
    <w:rsid w:val="001524F2"/>
    <w:rsid w:val="00152EC8"/>
    <w:rsid w:val="001540EA"/>
    <w:rsid w:val="001542DC"/>
    <w:rsid w:val="00155358"/>
    <w:rsid w:val="001560F7"/>
    <w:rsid w:val="00157A81"/>
    <w:rsid w:val="001600BF"/>
    <w:rsid w:val="00160253"/>
    <w:rsid w:val="00160853"/>
    <w:rsid w:val="00160C26"/>
    <w:rsid w:val="00161352"/>
    <w:rsid w:val="00161D12"/>
    <w:rsid w:val="00162C22"/>
    <w:rsid w:val="00163A86"/>
    <w:rsid w:val="00163F91"/>
    <w:rsid w:val="0016432E"/>
    <w:rsid w:val="001644DD"/>
    <w:rsid w:val="001652C2"/>
    <w:rsid w:val="0016536C"/>
    <w:rsid w:val="00165607"/>
    <w:rsid w:val="0016705E"/>
    <w:rsid w:val="00167311"/>
    <w:rsid w:val="001673D6"/>
    <w:rsid w:val="001679A1"/>
    <w:rsid w:val="00167BC5"/>
    <w:rsid w:val="00167DF0"/>
    <w:rsid w:val="00170684"/>
    <w:rsid w:val="001706D7"/>
    <w:rsid w:val="00170E34"/>
    <w:rsid w:val="00171D7D"/>
    <w:rsid w:val="0017225C"/>
    <w:rsid w:val="001732AE"/>
    <w:rsid w:val="0017341E"/>
    <w:rsid w:val="00173EE7"/>
    <w:rsid w:val="00173F15"/>
    <w:rsid w:val="00174317"/>
    <w:rsid w:val="0017470E"/>
    <w:rsid w:val="00174E6C"/>
    <w:rsid w:val="00175245"/>
    <w:rsid w:val="001757A8"/>
    <w:rsid w:val="00175B0F"/>
    <w:rsid w:val="00175CA1"/>
    <w:rsid w:val="00175FA9"/>
    <w:rsid w:val="0017675C"/>
    <w:rsid w:val="00176BFC"/>
    <w:rsid w:val="00176EA3"/>
    <w:rsid w:val="00180131"/>
    <w:rsid w:val="00180D8E"/>
    <w:rsid w:val="001813B5"/>
    <w:rsid w:val="00181E40"/>
    <w:rsid w:val="001820B3"/>
    <w:rsid w:val="0018280D"/>
    <w:rsid w:val="00182C3A"/>
    <w:rsid w:val="0018300B"/>
    <w:rsid w:val="0018416E"/>
    <w:rsid w:val="00184B94"/>
    <w:rsid w:val="00186928"/>
    <w:rsid w:val="0018758E"/>
    <w:rsid w:val="00187819"/>
    <w:rsid w:val="00190A02"/>
    <w:rsid w:val="00190B16"/>
    <w:rsid w:val="00190ECF"/>
    <w:rsid w:val="00191C99"/>
    <w:rsid w:val="001920AC"/>
    <w:rsid w:val="0019220E"/>
    <w:rsid w:val="001927AE"/>
    <w:rsid w:val="001931D4"/>
    <w:rsid w:val="00193485"/>
    <w:rsid w:val="00193654"/>
    <w:rsid w:val="001938B1"/>
    <w:rsid w:val="00194D50"/>
    <w:rsid w:val="00194F82"/>
    <w:rsid w:val="00195CD8"/>
    <w:rsid w:val="001964D5"/>
    <w:rsid w:val="001966D6"/>
    <w:rsid w:val="001A06BC"/>
    <w:rsid w:val="001A09C3"/>
    <w:rsid w:val="001A103C"/>
    <w:rsid w:val="001A2496"/>
    <w:rsid w:val="001A25DE"/>
    <w:rsid w:val="001A2F58"/>
    <w:rsid w:val="001A3394"/>
    <w:rsid w:val="001A33B4"/>
    <w:rsid w:val="001A486E"/>
    <w:rsid w:val="001A53C2"/>
    <w:rsid w:val="001A6094"/>
    <w:rsid w:val="001A6AD4"/>
    <w:rsid w:val="001A6FCA"/>
    <w:rsid w:val="001A7585"/>
    <w:rsid w:val="001B0DF6"/>
    <w:rsid w:val="001B0E05"/>
    <w:rsid w:val="001B3331"/>
    <w:rsid w:val="001B33FB"/>
    <w:rsid w:val="001B35D0"/>
    <w:rsid w:val="001B3DED"/>
    <w:rsid w:val="001B4688"/>
    <w:rsid w:val="001B6D87"/>
    <w:rsid w:val="001B6E5A"/>
    <w:rsid w:val="001B73DB"/>
    <w:rsid w:val="001B74A5"/>
    <w:rsid w:val="001B7619"/>
    <w:rsid w:val="001C0FFF"/>
    <w:rsid w:val="001C104F"/>
    <w:rsid w:val="001C1486"/>
    <w:rsid w:val="001C15EF"/>
    <w:rsid w:val="001C37C5"/>
    <w:rsid w:val="001C3D32"/>
    <w:rsid w:val="001C42FF"/>
    <w:rsid w:val="001C448C"/>
    <w:rsid w:val="001C4A0C"/>
    <w:rsid w:val="001C4D19"/>
    <w:rsid w:val="001C54ED"/>
    <w:rsid w:val="001C6484"/>
    <w:rsid w:val="001C73F9"/>
    <w:rsid w:val="001C755F"/>
    <w:rsid w:val="001D020E"/>
    <w:rsid w:val="001D0A9D"/>
    <w:rsid w:val="001D1376"/>
    <w:rsid w:val="001D2371"/>
    <w:rsid w:val="001D25F2"/>
    <w:rsid w:val="001D2C03"/>
    <w:rsid w:val="001D4222"/>
    <w:rsid w:val="001D5433"/>
    <w:rsid w:val="001D7116"/>
    <w:rsid w:val="001D76F5"/>
    <w:rsid w:val="001E0251"/>
    <w:rsid w:val="001E0801"/>
    <w:rsid w:val="001E0F4B"/>
    <w:rsid w:val="001E103C"/>
    <w:rsid w:val="001E2B81"/>
    <w:rsid w:val="001E38CE"/>
    <w:rsid w:val="001E39B6"/>
    <w:rsid w:val="001E5903"/>
    <w:rsid w:val="001E5F52"/>
    <w:rsid w:val="001E6062"/>
    <w:rsid w:val="001E6146"/>
    <w:rsid w:val="001E64AE"/>
    <w:rsid w:val="001E6E89"/>
    <w:rsid w:val="001E6EE3"/>
    <w:rsid w:val="001E7703"/>
    <w:rsid w:val="001F0FC5"/>
    <w:rsid w:val="001F3329"/>
    <w:rsid w:val="001F5603"/>
    <w:rsid w:val="001F625C"/>
    <w:rsid w:val="001F6DCE"/>
    <w:rsid w:val="001F753C"/>
    <w:rsid w:val="001F7FFA"/>
    <w:rsid w:val="00200FAE"/>
    <w:rsid w:val="00201050"/>
    <w:rsid w:val="002015C2"/>
    <w:rsid w:val="00201C7E"/>
    <w:rsid w:val="00202478"/>
    <w:rsid w:val="00203667"/>
    <w:rsid w:val="0020367B"/>
    <w:rsid w:val="0020379E"/>
    <w:rsid w:val="00205E2E"/>
    <w:rsid w:val="002103D8"/>
    <w:rsid w:val="00210541"/>
    <w:rsid w:val="00213AC7"/>
    <w:rsid w:val="00214ED8"/>
    <w:rsid w:val="00216E5E"/>
    <w:rsid w:val="002179C8"/>
    <w:rsid w:val="002179F6"/>
    <w:rsid w:val="0022047F"/>
    <w:rsid w:val="002216C4"/>
    <w:rsid w:val="00222C86"/>
    <w:rsid w:val="002233E3"/>
    <w:rsid w:val="002233E4"/>
    <w:rsid w:val="00223458"/>
    <w:rsid w:val="00224E68"/>
    <w:rsid w:val="00226C8C"/>
    <w:rsid w:val="002270D3"/>
    <w:rsid w:val="00227BBB"/>
    <w:rsid w:val="002305F8"/>
    <w:rsid w:val="00231066"/>
    <w:rsid w:val="002311BA"/>
    <w:rsid w:val="002319C7"/>
    <w:rsid w:val="00231FFB"/>
    <w:rsid w:val="00232457"/>
    <w:rsid w:val="00232706"/>
    <w:rsid w:val="002332BC"/>
    <w:rsid w:val="00233CFE"/>
    <w:rsid w:val="0023419A"/>
    <w:rsid w:val="00234E54"/>
    <w:rsid w:val="0023524A"/>
    <w:rsid w:val="00235B27"/>
    <w:rsid w:val="002367BE"/>
    <w:rsid w:val="0023773D"/>
    <w:rsid w:val="00237B61"/>
    <w:rsid w:val="00240AFF"/>
    <w:rsid w:val="00240FAD"/>
    <w:rsid w:val="00241394"/>
    <w:rsid w:val="00241D01"/>
    <w:rsid w:val="002420EA"/>
    <w:rsid w:val="0024250F"/>
    <w:rsid w:val="00242821"/>
    <w:rsid w:val="002429A8"/>
    <w:rsid w:val="002429E3"/>
    <w:rsid w:val="00244D25"/>
    <w:rsid w:val="00244E38"/>
    <w:rsid w:val="002452C3"/>
    <w:rsid w:val="00245850"/>
    <w:rsid w:val="00246426"/>
    <w:rsid w:val="002464BB"/>
    <w:rsid w:val="00247822"/>
    <w:rsid w:val="00247F43"/>
    <w:rsid w:val="002506AA"/>
    <w:rsid w:val="002512CB"/>
    <w:rsid w:val="002526F0"/>
    <w:rsid w:val="002528CF"/>
    <w:rsid w:val="00252920"/>
    <w:rsid w:val="00252E9D"/>
    <w:rsid w:val="0025353B"/>
    <w:rsid w:val="002541DB"/>
    <w:rsid w:val="00254D92"/>
    <w:rsid w:val="00255879"/>
    <w:rsid w:val="00255FAC"/>
    <w:rsid w:val="00256C42"/>
    <w:rsid w:val="00260017"/>
    <w:rsid w:val="00260061"/>
    <w:rsid w:val="00260491"/>
    <w:rsid w:val="002610B6"/>
    <w:rsid w:val="002630B6"/>
    <w:rsid w:val="00264CBD"/>
    <w:rsid w:val="00264EAE"/>
    <w:rsid w:val="00264FA7"/>
    <w:rsid w:val="0026656C"/>
    <w:rsid w:val="00266603"/>
    <w:rsid w:val="0026731C"/>
    <w:rsid w:val="00270AFF"/>
    <w:rsid w:val="00271222"/>
    <w:rsid w:val="00271CEC"/>
    <w:rsid w:val="002726BD"/>
    <w:rsid w:val="002735DD"/>
    <w:rsid w:val="00273E75"/>
    <w:rsid w:val="0027460D"/>
    <w:rsid w:val="002750A8"/>
    <w:rsid w:val="002750DC"/>
    <w:rsid w:val="00275430"/>
    <w:rsid w:val="00275822"/>
    <w:rsid w:val="00276167"/>
    <w:rsid w:val="00277130"/>
    <w:rsid w:val="00277FBB"/>
    <w:rsid w:val="002807C0"/>
    <w:rsid w:val="0028098D"/>
    <w:rsid w:val="002816C3"/>
    <w:rsid w:val="00281A9C"/>
    <w:rsid w:val="00284F20"/>
    <w:rsid w:val="00287535"/>
    <w:rsid w:val="0028799A"/>
    <w:rsid w:val="00287A95"/>
    <w:rsid w:val="00290206"/>
    <w:rsid w:val="00290345"/>
    <w:rsid w:val="002918AA"/>
    <w:rsid w:val="002932DF"/>
    <w:rsid w:val="00293C65"/>
    <w:rsid w:val="0029643C"/>
    <w:rsid w:val="002964A8"/>
    <w:rsid w:val="00296CFD"/>
    <w:rsid w:val="0029720C"/>
    <w:rsid w:val="002977BB"/>
    <w:rsid w:val="002A076E"/>
    <w:rsid w:val="002A1172"/>
    <w:rsid w:val="002A1EE5"/>
    <w:rsid w:val="002A208E"/>
    <w:rsid w:val="002A243C"/>
    <w:rsid w:val="002A2660"/>
    <w:rsid w:val="002A290F"/>
    <w:rsid w:val="002A6289"/>
    <w:rsid w:val="002A69FA"/>
    <w:rsid w:val="002A71E8"/>
    <w:rsid w:val="002A7E87"/>
    <w:rsid w:val="002B0CD6"/>
    <w:rsid w:val="002B0DEF"/>
    <w:rsid w:val="002B106C"/>
    <w:rsid w:val="002B1209"/>
    <w:rsid w:val="002B17CA"/>
    <w:rsid w:val="002B2505"/>
    <w:rsid w:val="002B2D22"/>
    <w:rsid w:val="002B2DE5"/>
    <w:rsid w:val="002B379D"/>
    <w:rsid w:val="002B3937"/>
    <w:rsid w:val="002B592C"/>
    <w:rsid w:val="002B62A8"/>
    <w:rsid w:val="002C038D"/>
    <w:rsid w:val="002C04EF"/>
    <w:rsid w:val="002C534B"/>
    <w:rsid w:val="002C6DE0"/>
    <w:rsid w:val="002C78D0"/>
    <w:rsid w:val="002D13B7"/>
    <w:rsid w:val="002D3067"/>
    <w:rsid w:val="002D4A1F"/>
    <w:rsid w:val="002D56F4"/>
    <w:rsid w:val="002D5C19"/>
    <w:rsid w:val="002D602A"/>
    <w:rsid w:val="002D6994"/>
    <w:rsid w:val="002E0735"/>
    <w:rsid w:val="002E086F"/>
    <w:rsid w:val="002E36B9"/>
    <w:rsid w:val="002E4B84"/>
    <w:rsid w:val="002E4DDD"/>
    <w:rsid w:val="002E4FA6"/>
    <w:rsid w:val="002E51CD"/>
    <w:rsid w:val="002E5F03"/>
    <w:rsid w:val="002E7351"/>
    <w:rsid w:val="002E7414"/>
    <w:rsid w:val="002F001F"/>
    <w:rsid w:val="002F0073"/>
    <w:rsid w:val="002F00F8"/>
    <w:rsid w:val="002F0A25"/>
    <w:rsid w:val="002F0B01"/>
    <w:rsid w:val="002F0D88"/>
    <w:rsid w:val="002F1FDC"/>
    <w:rsid w:val="002F2A68"/>
    <w:rsid w:val="002F308A"/>
    <w:rsid w:val="002F360A"/>
    <w:rsid w:val="002F44F4"/>
    <w:rsid w:val="002F5327"/>
    <w:rsid w:val="002F7BB2"/>
    <w:rsid w:val="00302CEE"/>
    <w:rsid w:val="0030307F"/>
    <w:rsid w:val="003034B6"/>
    <w:rsid w:val="00307939"/>
    <w:rsid w:val="00310F75"/>
    <w:rsid w:val="00310F77"/>
    <w:rsid w:val="003110D0"/>
    <w:rsid w:val="00314024"/>
    <w:rsid w:val="0031451E"/>
    <w:rsid w:val="00314865"/>
    <w:rsid w:val="003152D4"/>
    <w:rsid w:val="003153C6"/>
    <w:rsid w:val="00315E35"/>
    <w:rsid w:val="0031672A"/>
    <w:rsid w:val="00316B37"/>
    <w:rsid w:val="00316B6E"/>
    <w:rsid w:val="00317104"/>
    <w:rsid w:val="00317881"/>
    <w:rsid w:val="00320425"/>
    <w:rsid w:val="003215F4"/>
    <w:rsid w:val="00323258"/>
    <w:rsid w:val="003243C8"/>
    <w:rsid w:val="00325075"/>
    <w:rsid w:val="00325F82"/>
    <w:rsid w:val="003275C9"/>
    <w:rsid w:val="00330436"/>
    <w:rsid w:val="003313CB"/>
    <w:rsid w:val="003330DA"/>
    <w:rsid w:val="00333A97"/>
    <w:rsid w:val="00334579"/>
    <w:rsid w:val="00334F59"/>
    <w:rsid w:val="003352A4"/>
    <w:rsid w:val="00336C17"/>
    <w:rsid w:val="00336F97"/>
    <w:rsid w:val="00337180"/>
    <w:rsid w:val="00337DD5"/>
    <w:rsid w:val="00340637"/>
    <w:rsid w:val="00340F67"/>
    <w:rsid w:val="003417CB"/>
    <w:rsid w:val="00341DFD"/>
    <w:rsid w:val="0034357B"/>
    <w:rsid w:val="00343CCE"/>
    <w:rsid w:val="00344734"/>
    <w:rsid w:val="00345BB9"/>
    <w:rsid w:val="00345D87"/>
    <w:rsid w:val="003470E8"/>
    <w:rsid w:val="003476CA"/>
    <w:rsid w:val="00347785"/>
    <w:rsid w:val="00350251"/>
    <w:rsid w:val="00350E8F"/>
    <w:rsid w:val="00351E32"/>
    <w:rsid w:val="00352629"/>
    <w:rsid w:val="00352747"/>
    <w:rsid w:val="0035354D"/>
    <w:rsid w:val="00353898"/>
    <w:rsid w:val="00354668"/>
    <w:rsid w:val="00354704"/>
    <w:rsid w:val="00354DC5"/>
    <w:rsid w:val="00355949"/>
    <w:rsid w:val="00355BE0"/>
    <w:rsid w:val="00356963"/>
    <w:rsid w:val="00356BD0"/>
    <w:rsid w:val="00357095"/>
    <w:rsid w:val="003570CC"/>
    <w:rsid w:val="00362E0F"/>
    <w:rsid w:val="003635C5"/>
    <w:rsid w:val="00364498"/>
    <w:rsid w:val="00365AF2"/>
    <w:rsid w:val="003661E6"/>
    <w:rsid w:val="0036635F"/>
    <w:rsid w:val="00367006"/>
    <w:rsid w:val="00367C89"/>
    <w:rsid w:val="003715B8"/>
    <w:rsid w:val="0037241F"/>
    <w:rsid w:val="00372F2A"/>
    <w:rsid w:val="0037336E"/>
    <w:rsid w:val="0037343B"/>
    <w:rsid w:val="00373EE8"/>
    <w:rsid w:val="0037615C"/>
    <w:rsid w:val="00376D4D"/>
    <w:rsid w:val="00377730"/>
    <w:rsid w:val="00381262"/>
    <w:rsid w:val="00381E1C"/>
    <w:rsid w:val="003846C8"/>
    <w:rsid w:val="00385081"/>
    <w:rsid w:val="00386D14"/>
    <w:rsid w:val="003876D8"/>
    <w:rsid w:val="0039098E"/>
    <w:rsid w:val="00391019"/>
    <w:rsid w:val="00391082"/>
    <w:rsid w:val="00393215"/>
    <w:rsid w:val="00393F59"/>
    <w:rsid w:val="00393F6A"/>
    <w:rsid w:val="00394057"/>
    <w:rsid w:val="003941A8"/>
    <w:rsid w:val="0039462E"/>
    <w:rsid w:val="00394FCB"/>
    <w:rsid w:val="003A2F04"/>
    <w:rsid w:val="003A33BA"/>
    <w:rsid w:val="003A3AC0"/>
    <w:rsid w:val="003A499B"/>
    <w:rsid w:val="003A503B"/>
    <w:rsid w:val="003A62A1"/>
    <w:rsid w:val="003A6A9E"/>
    <w:rsid w:val="003A7502"/>
    <w:rsid w:val="003A7A61"/>
    <w:rsid w:val="003B007B"/>
    <w:rsid w:val="003B1101"/>
    <w:rsid w:val="003B35BE"/>
    <w:rsid w:val="003B35FF"/>
    <w:rsid w:val="003B4675"/>
    <w:rsid w:val="003B4EC3"/>
    <w:rsid w:val="003B66FA"/>
    <w:rsid w:val="003B6EC8"/>
    <w:rsid w:val="003B7A4B"/>
    <w:rsid w:val="003C04DC"/>
    <w:rsid w:val="003C0D07"/>
    <w:rsid w:val="003C4FD3"/>
    <w:rsid w:val="003C5BEE"/>
    <w:rsid w:val="003C5CAC"/>
    <w:rsid w:val="003C6B90"/>
    <w:rsid w:val="003C70F0"/>
    <w:rsid w:val="003C7D26"/>
    <w:rsid w:val="003D0FC3"/>
    <w:rsid w:val="003D1940"/>
    <w:rsid w:val="003D31A8"/>
    <w:rsid w:val="003D3AD8"/>
    <w:rsid w:val="003D4EBB"/>
    <w:rsid w:val="003D65B5"/>
    <w:rsid w:val="003E0378"/>
    <w:rsid w:val="003E1C16"/>
    <w:rsid w:val="003E230B"/>
    <w:rsid w:val="003E2529"/>
    <w:rsid w:val="003E2562"/>
    <w:rsid w:val="003E2CD5"/>
    <w:rsid w:val="003E5B00"/>
    <w:rsid w:val="003E601F"/>
    <w:rsid w:val="003E6F64"/>
    <w:rsid w:val="003E761F"/>
    <w:rsid w:val="003F0ECD"/>
    <w:rsid w:val="003F108B"/>
    <w:rsid w:val="003F16E3"/>
    <w:rsid w:val="003F2F6C"/>
    <w:rsid w:val="003F3137"/>
    <w:rsid w:val="003F3591"/>
    <w:rsid w:val="003F3FAA"/>
    <w:rsid w:val="003F4D1F"/>
    <w:rsid w:val="003F521F"/>
    <w:rsid w:val="003F61BF"/>
    <w:rsid w:val="003F657B"/>
    <w:rsid w:val="003F6FA7"/>
    <w:rsid w:val="00400F73"/>
    <w:rsid w:val="00402095"/>
    <w:rsid w:val="004029E8"/>
    <w:rsid w:val="004034B3"/>
    <w:rsid w:val="0040357B"/>
    <w:rsid w:val="00403D70"/>
    <w:rsid w:val="004040D1"/>
    <w:rsid w:val="004043E3"/>
    <w:rsid w:val="004048B3"/>
    <w:rsid w:val="0040503B"/>
    <w:rsid w:val="00405FE2"/>
    <w:rsid w:val="0040617A"/>
    <w:rsid w:val="00407D17"/>
    <w:rsid w:val="00410350"/>
    <w:rsid w:val="00410A61"/>
    <w:rsid w:val="0041205B"/>
    <w:rsid w:val="004121CD"/>
    <w:rsid w:val="004133E9"/>
    <w:rsid w:val="004135F0"/>
    <w:rsid w:val="004171F2"/>
    <w:rsid w:val="00417917"/>
    <w:rsid w:val="00417BBB"/>
    <w:rsid w:val="00417C73"/>
    <w:rsid w:val="0042100F"/>
    <w:rsid w:val="0042101A"/>
    <w:rsid w:val="0042151C"/>
    <w:rsid w:val="004217F2"/>
    <w:rsid w:val="00422BF7"/>
    <w:rsid w:val="00422D72"/>
    <w:rsid w:val="00423B15"/>
    <w:rsid w:val="00423D37"/>
    <w:rsid w:val="004256F5"/>
    <w:rsid w:val="004257D9"/>
    <w:rsid w:val="00425A4E"/>
    <w:rsid w:val="00427F57"/>
    <w:rsid w:val="004300AA"/>
    <w:rsid w:val="004303A8"/>
    <w:rsid w:val="00430FD0"/>
    <w:rsid w:val="00431984"/>
    <w:rsid w:val="004328A3"/>
    <w:rsid w:val="00432B40"/>
    <w:rsid w:val="00433CFA"/>
    <w:rsid w:val="0043455A"/>
    <w:rsid w:val="0043609D"/>
    <w:rsid w:val="004369AF"/>
    <w:rsid w:val="00436B8A"/>
    <w:rsid w:val="0043780A"/>
    <w:rsid w:val="004378FF"/>
    <w:rsid w:val="00440618"/>
    <w:rsid w:val="00440BC0"/>
    <w:rsid w:val="00441649"/>
    <w:rsid w:val="00442F80"/>
    <w:rsid w:val="004437AC"/>
    <w:rsid w:val="00443E36"/>
    <w:rsid w:val="004445A5"/>
    <w:rsid w:val="004446BD"/>
    <w:rsid w:val="00444D4A"/>
    <w:rsid w:val="00445F72"/>
    <w:rsid w:val="0044629D"/>
    <w:rsid w:val="0044647B"/>
    <w:rsid w:val="0044704B"/>
    <w:rsid w:val="00447156"/>
    <w:rsid w:val="0044759E"/>
    <w:rsid w:val="004478D1"/>
    <w:rsid w:val="0045010A"/>
    <w:rsid w:val="00450AF3"/>
    <w:rsid w:val="00451543"/>
    <w:rsid w:val="00451AC7"/>
    <w:rsid w:val="00452618"/>
    <w:rsid w:val="00452F95"/>
    <w:rsid w:val="00454051"/>
    <w:rsid w:val="00454433"/>
    <w:rsid w:val="00455D8B"/>
    <w:rsid w:val="00456216"/>
    <w:rsid w:val="00460053"/>
    <w:rsid w:val="00460251"/>
    <w:rsid w:val="00460BA4"/>
    <w:rsid w:val="00460CA3"/>
    <w:rsid w:val="00460CE3"/>
    <w:rsid w:val="004627E3"/>
    <w:rsid w:val="00462FCC"/>
    <w:rsid w:val="004636BE"/>
    <w:rsid w:val="00463B4B"/>
    <w:rsid w:val="00464A61"/>
    <w:rsid w:val="0046504C"/>
    <w:rsid w:val="00467219"/>
    <w:rsid w:val="00470894"/>
    <w:rsid w:val="004716E7"/>
    <w:rsid w:val="00472D88"/>
    <w:rsid w:val="00473E76"/>
    <w:rsid w:val="00475043"/>
    <w:rsid w:val="00475D61"/>
    <w:rsid w:val="00476E03"/>
    <w:rsid w:val="00480631"/>
    <w:rsid w:val="00480BBF"/>
    <w:rsid w:val="00482C8B"/>
    <w:rsid w:val="00484875"/>
    <w:rsid w:val="00484BF2"/>
    <w:rsid w:val="004855E5"/>
    <w:rsid w:val="004858C0"/>
    <w:rsid w:val="00485946"/>
    <w:rsid w:val="00485FE0"/>
    <w:rsid w:val="004873F8"/>
    <w:rsid w:val="0049010D"/>
    <w:rsid w:val="00490A0A"/>
    <w:rsid w:val="00490B3D"/>
    <w:rsid w:val="00490E2F"/>
    <w:rsid w:val="004915C7"/>
    <w:rsid w:val="00493241"/>
    <w:rsid w:val="00493BAD"/>
    <w:rsid w:val="00494FDB"/>
    <w:rsid w:val="00495520"/>
    <w:rsid w:val="004958B8"/>
    <w:rsid w:val="00496767"/>
    <w:rsid w:val="00496966"/>
    <w:rsid w:val="004977B6"/>
    <w:rsid w:val="00497899"/>
    <w:rsid w:val="00497ADE"/>
    <w:rsid w:val="004A1557"/>
    <w:rsid w:val="004A2651"/>
    <w:rsid w:val="004A279F"/>
    <w:rsid w:val="004A2B39"/>
    <w:rsid w:val="004A3648"/>
    <w:rsid w:val="004A47BD"/>
    <w:rsid w:val="004A56BC"/>
    <w:rsid w:val="004A6C11"/>
    <w:rsid w:val="004A7D76"/>
    <w:rsid w:val="004B0103"/>
    <w:rsid w:val="004B16F1"/>
    <w:rsid w:val="004B26D4"/>
    <w:rsid w:val="004B28C2"/>
    <w:rsid w:val="004B38D9"/>
    <w:rsid w:val="004B3928"/>
    <w:rsid w:val="004B584D"/>
    <w:rsid w:val="004B5FD3"/>
    <w:rsid w:val="004B61CD"/>
    <w:rsid w:val="004B7EE8"/>
    <w:rsid w:val="004C1C58"/>
    <w:rsid w:val="004C38F4"/>
    <w:rsid w:val="004C4BD3"/>
    <w:rsid w:val="004C5BC6"/>
    <w:rsid w:val="004C63B3"/>
    <w:rsid w:val="004D132A"/>
    <w:rsid w:val="004D166F"/>
    <w:rsid w:val="004D2451"/>
    <w:rsid w:val="004D36B5"/>
    <w:rsid w:val="004D3728"/>
    <w:rsid w:val="004D38EE"/>
    <w:rsid w:val="004D3E48"/>
    <w:rsid w:val="004D3FED"/>
    <w:rsid w:val="004D61A6"/>
    <w:rsid w:val="004D6496"/>
    <w:rsid w:val="004D6654"/>
    <w:rsid w:val="004D69B9"/>
    <w:rsid w:val="004D75AB"/>
    <w:rsid w:val="004D77FC"/>
    <w:rsid w:val="004D7BBD"/>
    <w:rsid w:val="004E079A"/>
    <w:rsid w:val="004E08E3"/>
    <w:rsid w:val="004E0FDF"/>
    <w:rsid w:val="004E157D"/>
    <w:rsid w:val="004E2036"/>
    <w:rsid w:val="004E2119"/>
    <w:rsid w:val="004E2192"/>
    <w:rsid w:val="004E23ED"/>
    <w:rsid w:val="004E2439"/>
    <w:rsid w:val="004E2529"/>
    <w:rsid w:val="004E2677"/>
    <w:rsid w:val="004E3038"/>
    <w:rsid w:val="004E3BA9"/>
    <w:rsid w:val="004E3D6C"/>
    <w:rsid w:val="004E4280"/>
    <w:rsid w:val="004E4F2A"/>
    <w:rsid w:val="004E5266"/>
    <w:rsid w:val="004E5425"/>
    <w:rsid w:val="004E6BB6"/>
    <w:rsid w:val="004F1521"/>
    <w:rsid w:val="004F2DD5"/>
    <w:rsid w:val="004F37EB"/>
    <w:rsid w:val="004F39CB"/>
    <w:rsid w:val="004F3A90"/>
    <w:rsid w:val="004F42B2"/>
    <w:rsid w:val="004F5375"/>
    <w:rsid w:val="004F55E5"/>
    <w:rsid w:val="004F57E5"/>
    <w:rsid w:val="004F6FB0"/>
    <w:rsid w:val="00500955"/>
    <w:rsid w:val="00500A0A"/>
    <w:rsid w:val="00500CBD"/>
    <w:rsid w:val="00500D37"/>
    <w:rsid w:val="0050317A"/>
    <w:rsid w:val="005033D3"/>
    <w:rsid w:val="00504DD2"/>
    <w:rsid w:val="00505E37"/>
    <w:rsid w:val="00506308"/>
    <w:rsid w:val="00506320"/>
    <w:rsid w:val="00506511"/>
    <w:rsid w:val="00506F26"/>
    <w:rsid w:val="00510795"/>
    <w:rsid w:val="00510848"/>
    <w:rsid w:val="005111AE"/>
    <w:rsid w:val="0051167F"/>
    <w:rsid w:val="00511D8B"/>
    <w:rsid w:val="005131B9"/>
    <w:rsid w:val="00514898"/>
    <w:rsid w:val="00514AB5"/>
    <w:rsid w:val="00514D64"/>
    <w:rsid w:val="00514E55"/>
    <w:rsid w:val="00516693"/>
    <w:rsid w:val="0051750C"/>
    <w:rsid w:val="00520256"/>
    <w:rsid w:val="0052025E"/>
    <w:rsid w:val="00521053"/>
    <w:rsid w:val="00523472"/>
    <w:rsid w:val="00525720"/>
    <w:rsid w:val="0053136A"/>
    <w:rsid w:val="0053142D"/>
    <w:rsid w:val="0053214F"/>
    <w:rsid w:val="00534DC6"/>
    <w:rsid w:val="00534FF7"/>
    <w:rsid w:val="00535B01"/>
    <w:rsid w:val="00535FE3"/>
    <w:rsid w:val="00537DE2"/>
    <w:rsid w:val="00540811"/>
    <w:rsid w:val="00541100"/>
    <w:rsid w:val="005433E6"/>
    <w:rsid w:val="00543D3C"/>
    <w:rsid w:val="0054418A"/>
    <w:rsid w:val="005444BE"/>
    <w:rsid w:val="00545081"/>
    <w:rsid w:val="0054655C"/>
    <w:rsid w:val="00546D38"/>
    <w:rsid w:val="005476F5"/>
    <w:rsid w:val="00547726"/>
    <w:rsid w:val="00550CAD"/>
    <w:rsid w:val="00551141"/>
    <w:rsid w:val="005511C0"/>
    <w:rsid w:val="005515DC"/>
    <w:rsid w:val="005516F7"/>
    <w:rsid w:val="005517E9"/>
    <w:rsid w:val="00551B4F"/>
    <w:rsid w:val="00552181"/>
    <w:rsid w:val="005522D4"/>
    <w:rsid w:val="005541C7"/>
    <w:rsid w:val="00554C0C"/>
    <w:rsid w:val="00554EB5"/>
    <w:rsid w:val="00556939"/>
    <w:rsid w:val="00556F1D"/>
    <w:rsid w:val="00557ED7"/>
    <w:rsid w:val="00557FD8"/>
    <w:rsid w:val="00560885"/>
    <w:rsid w:val="0056117B"/>
    <w:rsid w:val="0056140A"/>
    <w:rsid w:val="0056151E"/>
    <w:rsid w:val="0056158A"/>
    <w:rsid w:val="005620CF"/>
    <w:rsid w:val="00563871"/>
    <w:rsid w:val="00563F14"/>
    <w:rsid w:val="0056418E"/>
    <w:rsid w:val="00564675"/>
    <w:rsid w:val="005654A0"/>
    <w:rsid w:val="005668F6"/>
    <w:rsid w:val="00567288"/>
    <w:rsid w:val="00567784"/>
    <w:rsid w:val="00567B8F"/>
    <w:rsid w:val="005711E4"/>
    <w:rsid w:val="0057153B"/>
    <w:rsid w:val="00571993"/>
    <w:rsid w:val="0057291F"/>
    <w:rsid w:val="005730FA"/>
    <w:rsid w:val="00574882"/>
    <w:rsid w:val="00575BB8"/>
    <w:rsid w:val="00576C92"/>
    <w:rsid w:val="0058103C"/>
    <w:rsid w:val="005811D7"/>
    <w:rsid w:val="0058131E"/>
    <w:rsid w:val="005815BE"/>
    <w:rsid w:val="00582054"/>
    <w:rsid w:val="00582233"/>
    <w:rsid w:val="00582FC2"/>
    <w:rsid w:val="00583F95"/>
    <w:rsid w:val="0058443D"/>
    <w:rsid w:val="00584991"/>
    <w:rsid w:val="00584A8C"/>
    <w:rsid w:val="00586E96"/>
    <w:rsid w:val="00587C6C"/>
    <w:rsid w:val="00590C58"/>
    <w:rsid w:val="00592345"/>
    <w:rsid w:val="00592572"/>
    <w:rsid w:val="0059329C"/>
    <w:rsid w:val="00595082"/>
    <w:rsid w:val="00596B7B"/>
    <w:rsid w:val="005A14B0"/>
    <w:rsid w:val="005A16B6"/>
    <w:rsid w:val="005A2107"/>
    <w:rsid w:val="005A2422"/>
    <w:rsid w:val="005A275F"/>
    <w:rsid w:val="005A2B82"/>
    <w:rsid w:val="005A36EE"/>
    <w:rsid w:val="005A7232"/>
    <w:rsid w:val="005A7A57"/>
    <w:rsid w:val="005B0398"/>
    <w:rsid w:val="005B05CD"/>
    <w:rsid w:val="005B080D"/>
    <w:rsid w:val="005B0AA2"/>
    <w:rsid w:val="005B13C7"/>
    <w:rsid w:val="005B2320"/>
    <w:rsid w:val="005B2983"/>
    <w:rsid w:val="005B2BFF"/>
    <w:rsid w:val="005B3201"/>
    <w:rsid w:val="005B3309"/>
    <w:rsid w:val="005B3632"/>
    <w:rsid w:val="005B3731"/>
    <w:rsid w:val="005B59C1"/>
    <w:rsid w:val="005B5EA7"/>
    <w:rsid w:val="005B606D"/>
    <w:rsid w:val="005B68C7"/>
    <w:rsid w:val="005B70F4"/>
    <w:rsid w:val="005B779F"/>
    <w:rsid w:val="005C01A7"/>
    <w:rsid w:val="005C1512"/>
    <w:rsid w:val="005C1C74"/>
    <w:rsid w:val="005C2356"/>
    <w:rsid w:val="005C34CC"/>
    <w:rsid w:val="005C3F09"/>
    <w:rsid w:val="005C47E3"/>
    <w:rsid w:val="005C4811"/>
    <w:rsid w:val="005C5080"/>
    <w:rsid w:val="005C6A40"/>
    <w:rsid w:val="005C6EB9"/>
    <w:rsid w:val="005C711E"/>
    <w:rsid w:val="005C740B"/>
    <w:rsid w:val="005C7B13"/>
    <w:rsid w:val="005C7EB1"/>
    <w:rsid w:val="005D0695"/>
    <w:rsid w:val="005D1E41"/>
    <w:rsid w:val="005D3139"/>
    <w:rsid w:val="005D4BB2"/>
    <w:rsid w:val="005D57FD"/>
    <w:rsid w:val="005D5F9B"/>
    <w:rsid w:val="005D6F6E"/>
    <w:rsid w:val="005D7605"/>
    <w:rsid w:val="005D781B"/>
    <w:rsid w:val="005D7A3B"/>
    <w:rsid w:val="005D7D9E"/>
    <w:rsid w:val="005E0E23"/>
    <w:rsid w:val="005E1EEE"/>
    <w:rsid w:val="005E2402"/>
    <w:rsid w:val="005E31EA"/>
    <w:rsid w:val="005E472D"/>
    <w:rsid w:val="005E4DC6"/>
    <w:rsid w:val="005E4E87"/>
    <w:rsid w:val="005E5991"/>
    <w:rsid w:val="005E5F1C"/>
    <w:rsid w:val="005E6130"/>
    <w:rsid w:val="005E7081"/>
    <w:rsid w:val="005F0307"/>
    <w:rsid w:val="005F0523"/>
    <w:rsid w:val="005F09F5"/>
    <w:rsid w:val="005F1336"/>
    <w:rsid w:val="005F1701"/>
    <w:rsid w:val="005F29FC"/>
    <w:rsid w:val="005F3820"/>
    <w:rsid w:val="005F4DB1"/>
    <w:rsid w:val="005F6D59"/>
    <w:rsid w:val="005F7011"/>
    <w:rsid w:val="005F761C"/>
    <w:rsid w:val="00600FAE"/>
    <w:rsid w:val="006024A5"/>
    <w:rsid w:val="00602CD3"/>
    <w:rsid w:val="00605F6D"/>
    <w:rsid w:val="00606CC2"/>
    <w:rsid w:val="0060780A"/>
    <w:rsid w:val="00607979"/>
    <w:rsid w:val="00610079"/>
    <w:rsid w:val="00610D3C"/>
    <w:rsid w:val="00612344"/>
    <w:rsid w:val="00612CE3"/>
    <w:rsid w:val="006132DA"/>
    <w:rsid w:val="0061355B"/>
    <w:rsid w:val="00613C58"/>
    <w:rsid w:val="0061730E"/>
    <w:rsid w:val="00617DEA"/>
    <w:rsid w:val="00617FAB"/>
    <w:rsid w:val="006203D0"/>
    <w:rsid w:val="00620E8E"/>
    <w:rsid w:val="00624101"/>
    <w:rsid w:val="0062500B"/>
    <w:rsid w:val="006262C0"/>
    <w:rsid w:val="0062794C"/>
    <w:rsid w:val="006304B1"/>
    <w:rsid w:val="00630C4C"/>
    <w:rsid w:val="006324B9"/>
    <w:rsid w:val="0063273B"/>
    <w:rsid w:val="00634210"/>
    <w:rsid w:val="006349F8"/>
    <w:rsid w:val="00636964"/>
    <w:rsid w:val="006404FF"/>
    <w:rsid w:val="00640B16"/>
    <w:rsid w:val="00641D6E"/>
    <w:rsid w:val="00642FD0"/>
    <w:rsid w:val="00644BED"/>
    <w:rsid w:val="00645AE2"/>
    <w:rsid w:val="006464FF"/>
    <w:rsid w:val="00646F2F"/>
    <w:rsid w:val="00647D27"/>
    <w:rsid w:val="0065047D"/>
    <w:rsid w:val="006507EF"/>
    <w:rsid w:val="006523F2"/>
    <w:rsid w:val="006530D9"/>
    <w:rsid w:val="00653CC2"/>
    <w:rsid w:val="00655476"/>
    <w:rsid w:val="00655A35"/>
    <w:rsid w:val="00655C3C"/>
    <w:rsid w:val="00656238"/>
    <w:rsid w:val="00656AF9"/>
    <w:rsid w:val="00657541"/>
    <w:rsid w:val="006608B1"/>
    <w:rsid w:val="00661C51"/>
    <w:rsid w:val="00662369"/>
    <w:rsid w:val="00662684"/>
    <w:rsid w:val="00662E7E"/>
    <w:rsid w:val="00663285"/>
    <w:rsid w:val="006637A6"/>
    <w:rsid w:val="00663B52"/>
    <w:rsid w:val="00665198"/>
    <w:rsid w:val="00666351"/>
    <w:rsid w:val="00667496"/>
    <w:rsid w:val="00667B43"/>
    <w:rsid w:val="00667FCB"/>
    <w:rsid w:val="006702AB"/>
    <w:rsid w:val="00671B42"/>
    <w:rsid w:val="00673058"/>
    <w:rsid w:val="006744AF"/>
    <w:rsid w:val="00674629"/>
    <w:rsid w:val="00674E0C"/>
    <w:rsid w:val="00675E95"/>
    <w:rsid w:val="00677901"/>
    <w:rsid w:val="0068127E"/>
    <w:rsid w:val="006820E1"/>
    <w:rsid w:val="00684AF4"/>
    <w:rsid w:val="00684C87"/>
    <w:rsid w:val="00685490"/>
    <w:rsid w:val="006854B7"/>
    <w:rsid w:val="0068554F"/>
    <w:rsid w:val="00686843"/>
    <w:rsid w:val="00686B6B"/>
    <w:rsid w:val="00687787"/>
    <w:rsid w:val="006908F0"/>
    <w:rsid w:val="00690952"/>
    <w:rsid w:val="00691F96"/>
    <w:rsid w:val="00692213"/>
    <w:rsid w:val="0069272C"/>
    <w:rsid w:val="00692AF6"/>
    <w:rsid w:val="00693B02"/>
    <w:rsid w:val="00693BCB"/>
    <w:rsid w:val="00693ED4"/>
    <w:rsid w:val="00695A84"/>
    <w:rsid w:val="006966F5"/>
    <w:rsid w:val="006974B4"/>
    <w:rsid w:val="00697CB3"/>
    <w:rsid w:val="00697E97"/>
    <w:rsid w:val="006A0AB5"/>
    <w:rsid w:val="006A15AF"/>
    <w:rsid w:val="006A18B4"/>
    <w:rsid w:val="006A1F6C"/>
    <w:rsid w:val="006A2289"/>
    <w:rsid w:val="006A3379"/>
    <w:rsid w:val="006A4923"/>
    <w:rsid w:val="006A52C1"/>
    <w:rsid w:val="006A7351"/>
    <w:rsid w:val="006B0518"/>
    <w:rsid w:val="006B0EB4"/>
    <w:rsid w:val="006B129A"/>
    <w:rsid w:val="006B2297"/>
    <w:rsid w:val="006B281C"/>
    <w:rsid w:val="006B2890"/>
    <w:rsid w:val="006B2AD6"/>
    <w:rsid w:val="006B49EF"/>
    <w:rsid w:val="006B551E"/>
    <w:rsid w:val="006B6F32"/>
    <w:rsid w:val="006B75C1"/>
    <w:rsid w:val="006B77BE"/>
    <w:rsid w:val="006C1DA3"/>
    <w:rsid w:val="006C1DAD"/>
    <w:rsid w:val="006C31C4"/>
    <w:rsid w:val="006C3F03"/>
    <w:rsid w:val="006C4103"/>
    <w:rsid w:val="006C5268"/>
    <w:rsid w:val="006C5C44"/>
    <w:rsid w:val="006C5F91"/>
    <w:rsid w:val="006C6076"/>
    <w:rsid w:val="006C7389"/>
    <w:rsid w:val="006C74AE"/>
    <w:rsid w:val="006C75F1"/>
    <w:rsid w:val="006C7AE3"/>
    <w:rsid w:val="006D0454"/>
    <w:rsid w:val="006D0743"/>
    <w:rsid w:val="006D0EC3"/>
    <w:rsid w:val="006D144A"/>
    <w:rsid w:val="006D38AF"/>
    <w:rsid w:val="006D5122"/>
    <w:rsid w:val="006D513B"/>
    <w:rsid w:val="006D6B60"/>
    <w:rsid w:val="006D7EB1"/>
    <w:rsid w:val="006E0104"/>
    <w:rsid w:val="006E22A8"/>
    <w:rsid w:val="006E2639"/>
    <w:rsid w:val="006E39A0"/>
    <w:rsid w:val="006E558E"/>
    <w:rsid w:val="006E614B"/>
    <w:rsid w:val="006E6662"/>
    <w:rsid w:val="006E6695"/>
    <w:rsid w:val="006E67E4"/>
    <w:rsid w:val="006E6F91"/>
    <w:rsid w:val="006E7A5E"/>
    <w:rsid w:val="006F06F7"/>
    <w:rsid w:val="006F2D6C"/>
    <w:rsid w:val="006F32D3"/>
    <w:rsid w:val="006F3871"/>
    <w:rsid w:val="006F4FF8"/>
    <w:rsid w:val="006F5CD0"/>
    <w:rsid w:val="006F62E5"/>
    <w:rsid w:val="006F7088"/>
    <w:rsid w:val="006F7B9D"/>
    <w:rsid w:val="007006BA"/>
    <w:rsid w:val="0070271C"/>
    <w:rsid w:val="00702C4B"/>
    <w:rsid w:val="007031C5"/>
    <w:rsid w:val="007032C6"/>
    <w:rsid w:val="0070557B"/>
    <w:rsid w:val="00705C9C"/>
    <w:rsid w:val="0070610E"/>
    <w:rsid w:val="00707183"/>
    <w:rsid w:val="00711723"/>
    <w:rsid w:val="00711C67"/>
    <w:rsid w:val="007133F4"/>
    <w:rsid w:val="00714553"/>
    <w:rsid w:val="0071462D"/>
    <w:rsid w:val="0071504A"/>
    <w:rsid w:val="007154A1"/>
    <w:rsid w:val="00715650"/>
    <w:rsid w:val="007164A7"/>
    <w:rsid w:val="00716D0D"/>
    <w:rsid w:val="00716DB4"/>
    <w:rsid w:val="00717A58"/>
    <w:rsid w:val="00720CD3"/>
    <w:rsid w:val="00721209"/>
    <w:rsid w:val="0072204B"/>
    <w:rsid w:val="007227AF"/>
    <w:rsid w:val="00723149"/>
    <w:rsid w:val="00723C1F"/>
    <w:rsid w:val="00723D83"/>
    <w:rsid w:val="00724A71"/>
    <w:rsid w:val="00726F2F"/>
    <w:rsid w:val="00727953"/>
    <w:rsid w:val="0073115C"/>
    <w:rsid w:val="0073171D"/>
    <w:rsid w:val="0073186E"/>
    <w:rsid w:val="00731E23"/>
    <w:rsid w:val="00732487"/>
    <w:rsid w:val="007329DD"/>
    <w:rsid w:val="007332CE"/>
    <w:rsid w:val="0073360A"/>
    <w:rsid w:val="00733B1E"/>
    <w:rsid w:val="007342CB"/>
    <w:rsid w:val="007350CE"/>
    <w:rsid w:val="00735D4E"/>
    <w:rsid w:val="007361CD"/>
    <w:rsid w:val="00736546"/>
    <w:rsid w:val="00736AD8"/>
    <w:rsid w:val="0073779C"/>
    <w:rsid w:val="007402AF"/>
    <w:rsid w:val="007402BF"/>
    <w:rsid w:val="00741289"/>
    <w:rsid w:val="007415FA"/>
    <w:rsid w:val="00741E24"/>
    <w:rsid w:val="00742270"/>
    <w:rsid w:val="00744428"/>
    <w:rsid w:val="0074616C"/>
    <w:rsid w:val="00746FCD"/>
    <w:rsid w:val="007479B5"/>
    <w:rsid w:val="00751760"/>
    <w:rsid w:val="00751789"/>
    <w:rsid w:val="007517C4"/>
    <w:rsid w:val="00751B81"/>
    <w:rsid w:val="00751BC1"/>
    <w:rsid w:val="00751E82"/>
    <w:rsid w:val="00752027"/>
    <w:rsid w:val="0075295D"/>
    <w:rsid w:val="00752E0F"/>
    <w:rsid w:val="00752E48"/>
    <w:rsid w:val="0075526B"/>
    <w:rsid w:val="00756807"/>
    <w:rsid w:val="00756A49"/>
    <w:rsid w:val="00756F4D"/>
    <w:rsid w:val="00757FE8"/>
    <w:rsid w:val="0076013C"/>
    <w:rsid w:val="007606DD"/>
    <w:rsid w:val="00763F12"/>
    <w:rsid w:val="00764DE2"/>
    <w:rsid w:val="00766287"/>
    <w:rsid w:val="00766A2E"/>
    <w:rsid w:val="00767BC7"/>
    <w:rsid w:val="00767FC7"/>
    <w:rsid w:val="0077089B"/>
    <w:rsid w:val="007710CE"/>
    <w:rsid w:val="007717F0"/>
    <w:rsid w:val="00772D92"/>
    <w:rsid w:val="00773C8F"/>
    <w:rsid w:val="007743EC"/>
    <w:rsid w:val="0077513D"/>
    <w:rsid w:val="007751E8"/>
    <w:rsid w:val="00776576"/>
    <w:rsid w:val="007765D1"/>
    <w:rsid w:val="00780F7E"/>
    <w:rsid w:val="0078136A"/>
    <w:rsid w:val="00782218"/>
    <w:rsid w:val="00783700"/>
    <w:rsid w:val="00784843"/>
    <w:rsid w:val="00784886"/>
    <w:rsid w:val="00786F36"/>
    <w:rsid w:val="00787B51"/>
    <w:rsid w:val="00787B90"/>
    <w:rsid w:val="00790172"/>
    <w:rsid w:val="007901ED"/>
    <w:rsid w:val="00790B7D"/>
    <w:rsid w:val="007927A9"/>
    <w:rsid w:val="00792CF5"/>
    <w:rsid w:val="007947AA"/>
    <w:rsid w:val="007949C0"/>
    <w:rsid w:val="0079507D"/>
    <w:rsid w:val="00796F30"/>
    <w:rsid w:val="0079747F"/>
    <w:rsid w:val="00797FEE"/>
    <w:rsid w:val="007A0074"/>
    <w:rsid w:val="007A02FD"/>
    <w:rsid w:val="007A12D8"/>
    <w:rsid w:val="007A1319"/>
    <w:rsid w:val="007A1992"/>
    <w:rsid w:val="007A1D0F"/>
    <w:rsid w:val="007A3D77"/>
    <w:rsid w:val="007A4139"/>
    <w:rsid w:val="007A4158"/>
    <w:rsid w:val="007A4B00"/>
    <w:rsid w:val="007A549F"/>
    <w:rsid w:val="007A59DE"/>
    <w:rsid w:val="007A59FC"/>
    <w:rsid w:val="007A5BB8"/>
    <w:rsid w:val="007A5E3B"/>
    <w:rsid w:val="007A60F2"/>
    <w:rsid w:val="007A6522"/>
    <w:rsid w:val="007A6E67"/>
    <w:rsid w:val="007A6FAE"/>
    <w:rsid w:val="007A7B5F"/>
    <w:rsid w:val="007B241D"/>
    <w:rsid w:val="007B2C2F"/>
    <w:rsid w:val="007B3793"/>
    <w:rsid w:val="007B4507"/>
    <w:rsid w:val="007B48C4"/>
    <w:rsid w:val="007B4E1C"/>
    <w:rsid w:val="007B5045"/>
    <w:rsid w:val="007B563D"/>
    <w:rsid w:val="007B5857"/>
    <w:rsid w:val="007B59AA"/>
    <w:rsid w:val="007B7831"/>
    <w:rsid w:val="007C0618"/>
    <w:rsid w:val="007C0850"/>
    <w:rsid w:val="007C0D94"/>
    <w:rsid w:val="007C1362"/>
    <w:rsid w:val="007C2040"/>
    <w:rsid w:val="007C2F51"/>
    <w:rsid w:val="007C4903"/>
    <w:rsid w:val="007C49A5"/>
    <w:rsid w:val="007C5582"/>
    <w:rsid w:val="007C5DD2"/>
    <w:rsid w:val="007D083E"/>
    <w:rsid w:val="007D10A1"/>
    <w:rsid w:val="007D1F15"/>
    <w:rsid w:val="007D3545"/>
    <w:rsid w:val="007D3F61"/>
    <w:rsid w:val="007D3FA5"/>
    <w:rsid w:val="007D5404"/>
    <w:rsid w:val="007D5BAB"/>
    <w:rsid w:val="007D646C"/>
    <w:rsid w:val="007D6A2D"/>
    <w:rsid w:val="007D79B9"/>
    <w:rsid w:val="007D7BD6"/>
    <w:rsid w:val="007E104A"/>
    <w:rsid w:val="007E1C3D"/>
    <w:rsid w:val="007E2E40"/>
    <w:rsid w:val="007E2FE1"/>
    <w:rsid w:val="007E4496"/>
    <w:rsid w:val="007E50D3"/>
    <w:rsid w:val="007E5407"/>
    <w:rsid w:val="007E6611"/>
    <w:rsid w:val="007F0416"/>
    <w:rsid w:val="007F1E93"/>
    <w:rsid w:val="007F25F6"/>
    <w:rsid w:val="007F2A58"/>
    <w:rsid w:val="007F2ACF"/>
    <w:rsid w:val="007F3ECF"/>
    <w:rsid w:val="007F5215"/>
    <w:rsid w:val="007F71FF"/>
    <w:rsid w:val="008001AE"/>
    <w:rsid w:val="0080044F"/>
    <w:rsid w:val="00801331"/>
    <w:rsid w:val="00801C45"/>
    <w:rsid w:val="00801D61"/>
    <w:rsid w:val="0080320D"/>
    <w:rsid w:val="008033CE"/>
    <w:rsid w:val="00804754"/>
    <w:rsid w:val="00805A31"/>
    <w:rsid w:val="00805DA2"/>
    <w:rsid w:val="00806DB1"/>
    <w:rsid w:val="008070A5"/>
    <w:rsid w:val="00807AFD"/>
    <w:rsid w:val="00807CB6"/>
    <w:rsid w:val="008109E6"/>
    <w:rsid w:val="00810A41"/>
    <w:rsid w:val="008112D3"/>
    <w:rsid w:val="008115D0"/>
    <w:rsid w:val="00812372"/>
    <w:rsid w:val="008123D7"/>
    <w:rsid w:val="008127C7"/>
    <w:rsid w:val="00813470"/>
    <w:rsid w:val="00814D43"/>
    <w:rsid w:val="00814DD0"/>
    <w:rsid w:val="008151E0"/>
    <w:rsid w:val="0081565C"/>
    <w:rsid w:val="008160D6"/>
    <w:rsid w:val="00816264"/>
    <w:rsid w:val="00816830"/>
    <w:rsid w:val="00816A53"/>
    <w:rsid w:val="00817B5A"/>
    <w:rsid w:val="00820832"/>
    <w:rsid w:val="00820ABD"/>
    <w:rsid w:val="00821133"/>
    <w:rsid w:val="00821B6C"/>
    <w:rsid w:val="008233EF"/>
    <w:rsid w:val="008240A2"/>
    <w:rsid w:val="00825740"/>
    <w:rsid w:val="008262A0"/>
    <w:rsid w:val="00826581"/>
    <w:rsid w:val="0082685D"/>
    <w:rsid w:val="00826F79"/>
    <w:rsid w:val="00827B12"/>
    <w:rsid w:val="00827BFC"/>
    <w:rsid w:val="008318A1"/>
    <w:rsid w:val="00835583"/>
    <w:rsid w:val="008355FC"/>
    <w:rsid w:val="00835F69"/>
    <w:rsid w:val="00836049"/>
    <w:rsid w:val="008377A9"/>
    <w:rsid w:val="0084060A"/>
    <w:rsid w:val="008412AD"/>
    <w:rsid w:val="0084159B"/>
    <w:rsid w:val="008416F0"/>
    <w:rsid w:val="0084199C"/>
    <w:rsid w:val="00841A02"/>
    <w:rsid w:val="008423D3"/>
    <w:rsid w:val="008442C3"/>
    <w:rsid w:val="00844DCD"/>
    <w:rsid w:val="00846836"/>
    <w:rsid w:val="00846E24"/>
    <w:rsid w:val="0084748A"/>
    <w:rsid w:val="008506C5"/>
    <w:rsid w:val="00850F01"/>
    <w:rsid w:val="008515DA"/>
    <w:rsid w:val="008530EA"/>
    <w:rsid w:val="00853458"/>
    <w:rsid w:val="0085363C"/>
    <w:rsid w:val="00854109"/>
    <w:rsid w:val="0085431D"/>
    <w:rsid w:val="00855D19"/>
    <w:rsid w:val="008561C4"/>
    <w:rsid w:val="00856D0C"/>
    <w:rsid w:val="00860C6D"/>
    <w:rsid w:val="008632BE"/>
    <w:rsid w:val="00865752"/>
    <w:rsid w:val="00865E4D"/>
    <w:rsid w:val="0086623A"/>
    <w:rsid w:val="0087080A"/>
    <w:rsid w:val="008712CB"/>
    <w:rsid w:val="008716B1"/>
    <w:rsid w:val="008723A0"/>
    <w:rsid w:val="0087257A"/>
    <w:rsid w:val="00873915"/>
    <w:rsid w:val="00873FD1"/>
    <w:rsid w:val="00874611"/>
    <w:rsid w:val="008748CA"/>
    <w:rsid w:val="00874AAF"/>
    <w:rsid w:val="00874E24"/>
    <w:rsid w:val="00875163"/>
    <w:rsid w:val="00875B8A"/>
    <w:rsid w:val="00875DA3"/>
    <w:rsid w:val="0087663A"/>
    <w:rsid w:val="00877646"/>
    <w:rsid w:val="00880372"/>
    <w:rsid w:val="008822F3"/>
    <w:rsid w:val="008824CE"/>
    <w:rsid w:val="00882A01"/>
    <w:rsid w:val="00882A10"/>
    <w:rsid w:val="00883845"/>
    <w:rsid w:val="00884B05"/>
    <w:rsid w:val="00884B41"/>
    <w:rsid w:val="00886BE1"/>
    <w:rsid w:val="008870EA"/>
    <w:rsid w:val="0088751D"/>
    <w:rsid w:val="00887958"/>
    <w:rsid w:val="0088795F"/>
    <w:rsid w:val="00890233"/>
    <w:rsid w:val="00891813"/>
    <w:rsid w:val="00891AB7"/>
    <w:rsid w:val="00891AC7"/>
    <w:rsid w:val="0089258D"/>
    <w:rsid w:val="00893FB1"/>
    <w:rsid w:val="00894E4E"/>
    <w:rsid w:val="00895914"/>
    <w:rsid w:val="00897BFC"/>
    <w:rsid w:val="00897DC7"/>
    <w:rsid w:val="008A022D"/>
    <w:rsid w:val="008A0B64"/>
    <w:rsid w:val="008A183A"/>
    <w:rsid w:val="008A1E05"/>
    <w:rsid w:val="008A1EA1"/>
    <w:rsid w:val="008A2D9B"/>
    <w:rsid w:val="008A4C44"/>
    <w:rsid w:val="008A4CEC"/>
    <w:rsid w:val="008A4FD8"/>
    <w:rsid w:val="008A5DA8"/>
    <w:rsid w:val="008A709E"/>
    <w:rsid w:val="008B0CD2"/>
    <w:rsid w:val="008B158B"/>
    <w:rsid w:val="008B392F"/>
    <w:rsid w:val="008B476A"/>
    <w:rsid w:val="008B4C95"/>
    <w:rsid w:val="008B4CC3"/>
    <w:rsid w:val="008B66FA"/>
    <w:rsid w:val="008C002C"/>
    <w:rsid w:val="008C0208"/>
    <w:rsid w:val="008C09A1"/>
    <w:rsid w:val="008C0D2F"/>
    <w:rsid w:val="008C0F4C"/>
    <w:rsid w:val="008C16E9"/>
    <w:rsid w:val="008C1B75"/>
    <w:rsid w:val="008C1D87"/>
    <w:rsid w:val="008C3511"/>
    <w:rsid w:val="008C3E12"/>
    <w:rsid w:val="008C4E3A"/>
    <w:rsid w:val="008C6D9B"/>
    <w:rsid w:val="008C6F3B"/>
    <w:rsid w:val="008C72A7"/>
    <w:rsid w:val="008D0473"/>
    <w:rsid w:val="008D1AA0"/>
    <w:rsid w:val="008D2B00"/>
    <w:rsid w:val="008D4255"/>
    <w:rsid w:val="008D4FE3"/>
    <w:rsid w:val="008D5326"/>
    <w:rsid w:val="008D5ADB"/>
    <w:rsid w:val="008E0DBC"/>
    <w:rsid w:val="008E18FB"/>
    <w:rsid w:val="008E1D2E"/>
    <w:rsid w:val="008E234D"/>
    <w:rsid w:val="008E3287"/>
    <w:rsid w:val="008E3691"/>
    <w:rsid w:val="008E4203"/>
    <w:rsid w:val="008E585C"/>
    <w:rsid w:val="008E59C6"/>
    <w:rsid w:val="008E70C5"/>
    <w:rsid w:val="008F07B5"/>
    <w:rsid w:val="008F0AAC"/>
    <w:rsid w:val="008F5029"/>
    <w:rsid w:val="008F59D3"/>
    <w:rsid w:val="008F63C6"/>
    <w:rsid w:val="008F63D6"/>
    <w:rsid w:val="0090156C"/>
    <w:rsid w:val="00901652"/>
    <w:rsid w:val="00901F91"/>
    <w:rsid w:val="0090200C"/>
    <w:rsid w:val="00902E2E"/>
    <w:rsid w:val="00903F66"/>
    <w:rsid w:val="009041F4"/>
    <w:rsid w:val="009066FD"/>
    <w:rsid w:val="009119BB"/>
    <w:rsid w:val="00911EE5"/>
    <w:rsid w:val="00912987"/>
    <w:rsid w:val="00912F17"/>
    <w:rsid w:val="009134F2"/>
    <w:rsid w:val="009138A7"/>
    <w:rsid w:val="00913C5D"/>
    <w:rsid w:val="009154CF"/>
    <w:rsid w:val="00915A06"/>
    <w:rsid w:val="00915EE9"/>
    <w:rsid w:val="0091603F"/>
    <w:rsid w:val="00916517"/>
    <w:rsid w:val="00916BD4"/>
    <w:rsid w:val="00917F7E"/>
    <w:rsid w:val="0092023A"/>
    <w:rsid w:val="00922344"/>
    <w:rsid w:val="0092291C"/>
    <w:rsid w:val="00923A0C"/>
    <w:rsid w:val="009252BF"/>
    <w:rsid w:val="00925802"/>
    <w:rsid w:val="00925FD2"/>
    <w:rsid w:val="00926B8E"/>
    <w:rsid w:val="00927DB5"/>
    <w:rsid w:val="009320C0"/>
    <w:rsid w:val="009326EB"/>
    <w:rsid w:val="00932C75"/>
    <w:rsid w:val="00932EE9"/>
    <w:rsid w:val="0093346E"/>
    <w:rsid w:val="00934658"/>
    <w:rsid w:val="009352AC"/>
    <w:rsid w:val="009354FB"/>
    <w:rsid w:val="009368A9"/>
    <w:rsid w:val="00936E1B"/>
    <w:rsid w:val="009376BB"/>
    <w:rsid w:val="00937FA7"/>
    <w:rsid w:val="00940344"/>
    <w:rsid w:val="009410CB"/>
    <w:rsid w:val="0094181C"/>
    <w:rsid w:val="00941B63"/>
    <w:rsid w:val="00941DCB"/>
    <w:rsid w:val="0094280A"/>
    <w:rsid w:val="00943297"/>
    <w:rsid w:val="00943AED"/>
    <w:rsid w:val="0094420A"/>
    <w:rsid w:val="009465C7"/>
    <w:rsid w:val="00946713"/>
    <w:rsid w:val="00947C19"/>
    <w:rsid w:val="00950988"/>
    <w:rsid w:val="00950CFB"/>
    <w:rsid w:val="00950F00"/>
    <w:rsid w:val="009511C0"/>
    <w:rsid w:val="009522DC"/>
    <w:rsid w:val="0095292E"/>
    <w:rsid w:val="009550D9"/>
    <w:rsid w:val="009562F6"/>
    <w:rsid w:val="00956D23"/>
    <w:rsid w:val="0096099C"/>
    <w:rsid w:val="009618CD"/>
    <w:rsid w:val="00961CB9"/>
    <w:rsid w:val="00962831"/>
    <w:rsid w:val="00962B53"/>
    <w:rsid w:val="0096391A"/>
    <w:rsid w:val="00963B70"/>
    <w:rsid w:val="00964210"/>
    <w:rsid w:val="00964ED7"/>
    <w:rsid w:val="0096549B"/>
    <w:rsid w:val="009670CA"/>
    <w:rsid w:val="00971B3A"/>
    <w:rsid w:val="0097294B"/>
    <w:rsid w:val="00973CEE"/>
    <w:rsid w:val="0097507A"/>
    <w:rsid w:val="00976533"/>
    <w:rsid w:val="0097783D"/>
    <w:rsid w:val="0098009C"/>
    <w:rsid w:val="00980302"/>
    <w:rsid w:val="00981691"/>
    <w:rsid w:val="0098194E"/>
    <w:rsid w:val="0098211C"/>
    <w:rsid w:val="0098271D"/>
    <w:rsid w:val="00982CDE"/>
    <w:rsid w:val="00982F2C"/>
    <w:rsid w:val="009832E1"/>
    <w:rsid w:val="009839D3"/>
    <w:rsid w:val="00984069"/>
    <w:rsid w:val="00985536"/>
    <w:rsid w:val="009859C4"/>
    <w:rsid w:val="00985A52"/>
    <w:rsid w:val="00986366"/>
    <w:rsid w:val="00987E2A"/>
    <w:rsid w:val="00987F1B"/>
    <w:rsid w:val="00990F93"/>
    <w:rsid w:val="00991BA5"/>
    <w:rsid w:val="00992679"/>
    <w:rsid w:val="009938B2"/>
    <w:rsid w:val="00993A1C"/>
    <w:rsid w:val="00993D19"/>
    <w:rsid w:val="00993F98"/>
    <w:rsid w:val="00995A89"/>
    <w:rsid w:val="00996B5B"/>
    <w:rsid w:val="009A0491"/>
    <w:rsid w:val="009A052D"/>
    <w:rsid w:val="009A128B"/>
    <w:rsid w:val="009A13AE"/>
    <w:rsid w:val="009A2084"/>
    <w:rsid w:val="009A21E7"/>
    <w:rsid w:val="009A38C4"/>
    <w:rsid w:val="009A3FFA"/>
    <w:rsid w:val="009A53ED"/>
    <w:rsid w:val="009A5947"/>
    <w:rsid w:val="009A5963"/>
    <w:rsid w:val="009A6477"/>
    <w:rsid w:val="009A7149"/>
    <w:rsid w:val="009A7DEB"/>
    <w:rsid w:val="009B2958"/>
    <w:rsid w:val="009B2A9B"/>
    <w:rsid w:val="009B3366"/>
    <w:rsid w:val="009B4785"/>
    <w:rsid w:val="009B557F"/>
    <w:rsid w:val="009B6BF5"/>
    <w:rsid w:val="009C01E1"/>
    <w:rsid w:val="009C026A"/>
    <w:rsid w:val="009C0937"/>
    <w:rsid w:val="009C1050"/>
    <w:rsid w:val="009C132C"/>
    <w:rsid w:val="009C1360"/>
    <w:rsid w:val="009C2713"/>
    <w:rsid w:val="009C2995"/>
    <w:rsid w:val="009C404C"/>
    <w:rsid w:val="009C4F65"/>
    <w:rsid w:val="009C507E"/>
    <w:rsid w:val="009C5DE0"/>
    <w:rsid w:val="009C6BEC"/>
    <w:rsid w:val="009C778B"/>
    <w:rsid w:val="009D0057"/>
    <w:rsid w:val="009D19E2"/>
    <w:rsid w:val="009D2BC9"/>
    <w:rsid w:val="009D3651"/>
    <w:rsid w:val="009D3AEF"/>
    <w:rsid w:val="009D4B95"/>
    <w:rsid w:val="009D4F2F"/>
    <w:rsid w:val="009D5E7C"/>
    <w:rsid w:val="009D6801"/>
    <w:rsid w:val="009D6E62"/>
    <w:rsid w:val="009D77C2"/>
    <w:rsid w:val="009E0743"/>
    <w:rsid w:val="009E119F"/>
    <w:rsid w:val="009E213B"/>
    <w:rsid w:val="009E2862"/>
    <w:rsid w:val="009E28DC"/>
    <w:rsid w:val="009E2A8D"/>
    <w:rsid w:val="009E35C1"/>
    <w:rsid w:val="009E54D8"/>
    <w:rsid w:val="009E7FA7"/>
    <w:rsid w:val="009F02B1"/>
    <w:rsid w:val="009F0423"/>
    <w:rsid w:val="009F38B4"/>
    <w:rsid w:val="009F4EA9"/>
    <w:rsid w:val="009F524A"/>
    <w:rsid w:val="009F56A9"/>
    <w:rsid w:val="009F5D19"/>
    <w:rsid w:val="009F6AF6"/>
    <w:rsid w:val="009F705A"/>
    <w:rsid w:val="009F745E"/>
    <w:rsid w:val="009F7497"/>
    <w:rsid w:val="009F7CA4"/>
    <w:rsid w:val="00A00ADC"/>
    <w:rsid w:val="00A015EC"/>
    <w:rsid w:val="00A01786"/>
    <w:rsid w:val="00A018B3"/>
    <w:rsid w:val="00A01D1F"/>
    <w:rsid w:val="00A03946"/>
    <w:rsid w:val="00A03F6F"/>
    <w:rsid w:val="00A04439"/>
    <w:rsid w:val="00A04BE9"/>
    <w:rsid w:val="00A05194"/>
    <w:rsid w:val="00A0535B"/>
    <w:rsid w:val="00A056EA"/>
    <w:rsid w:val="00A05C2A"/>
    <w:rsid w:val="00A07012"/>
    <w:rsid w:val="00A0782C"/>
    <w:rsid w:val="00A10664"/>
    <w:rsid w:val="00A109DD"/>
    <w:rsid w:val="00A11CB3"/>
    <w:rsid w:val="00A12A93"/>
    <w:rsid w:val="00A13143"/>
    <w:rsid w:val="00A143DF"/>
    <w:rsid w:val="00A15879"/>
    <w:rsid w:val="00A15928"/>
    <w:rsid w:val="00A16230"/>
    <w:rsid w:val="00A1634F"/>
    <w:rsid w:val="00A172FC"/>
    <w:rsid w:val="00A17BF8"/>
    <w:rsid w:val="00A20998"/>
    <w:rsid w:val="00A2208A"/>
    <w:rsid w:val="00A22555"/>
    <w:rsid w:val="00A227FC"/>
    <w:rsid w:val="00A22EA9"/>
    <w:rsid w:val="00A22EAE"/>
    <w:rsid w:val="00A233B3"/>
    <w:rsid w:val="00A262D8"/>
    <w:rsid w:val="00A27271"/>
    <w:rsid w:val="00A275D4"/>
    <w:rsid w:val="00A30052"/>
    <w:rsid w:val="00A30092"/>
    <w:rsid w:val="00A306FB"/>
    <w:rsid w:val="00A30C23"/>
    <w:rsid w:val="00A32531"/>
    <w:rsid w:val="00A3255C"/>
    <w:rsid w:val="00A337ED"/>
    <w:rsid w:val="00A33CF3"/>
    <w:rsid w:val="00A34519"/>
    <w:rsid w:val="00A34DE2"/>
    <w:rsid w:val="00A3511E"/>
    <w:rsid w:val="00A3739A"/>
    <w:rsid w:val="00A37AD2"/>
    <w:rsid w:val="00A37C62"/>
    <w:rsid w:val="00A406AC"/>
    <w:rsid w:val="00A40873"/>
    <w:rsid w:val="00A40D7D"/>
    <w:rsid w:val="00A41DCA"/>
    <w:rsid w:val="00A41F8C"/>
    <w:rsid w:val="00A43D89"/>
    <w:rsid w:val="00A45470"/>
    <w:rsid w:val="00A464B1"/>
    <w:rsid w:val="00A46587"/>
    <w:rsid w:val="00A46B76"/>
    <w:rsid w:val="00A46ECE"/>
    <w:rsid w:val="00A47D66"/>
    <w:rsid w:val="00A47DCC"/>
    <w:rsid w:val="00A528ED"/>
    <w:rsid w:val="00A534C2"/>
    <w:rsid w:val="00A534FE"/>
    <w:rsid w:val="00A53E5F"/>
    <w:rsid w:val="00A5411C"/>
    <w:rsid w:val="00A5570E"/>
    <w:rsid w:val="00A55EFD"/>
    <w:rsid w:val="00A56DCE"/>
    <w:rsid w:val="00A57032"/>
    <w:rsid w:val="00A5785B"/>
    <w:rsid w:val="00A578B2"/>
    <w:rsid w:val="00A60B5C"/>
    <w:rsid w:val="00A614ED"/>
    <w:rsid w:val="00A61CAF"/>
    <w:rsid w:val="00A63B09"/>
    <w:rsid w:val="00A65DE2"/>
    <w:rsid w:val="00A65DFF"/>
    <w:rsid w:val="00A665DC"/>
    <w:rsid w:val="00A66E03"/>
    <w:rsid w:val="00A67EF1"/>
    <w:rsid w:val="00A71076"/>
    <w:rsid w:val="00A719AA"/>
    <w:rsid w:val="00A71EB7"/>
    <w:rsid w:val="00A72291"/>
    <w:rsid w:val="00A722D0"/>
    <w:rsid w:val="00A73098"/>
    <w:rsid w:val="00A73945"/>
    <w:rsid w:val="00A74CF6"/>
    <w:rsid w:val="00A75830"/>
    <w:rsid w:val="00A77BD8"/>
    <w:rsid w:val="00A80AD4"/>
    <w:rsid w:val="00A8133F"/>
    <w:rsid w:val="00A816E6"/>
    <w:rsid w:val="00A82507"/>
    <w:rsid w:val="00A83AC3"/>
    <w:rsid w:val="00A83B47"/>
    <w:rsid w:val="00A83C7F"/>
    <w:rsid w:val="00A85C3D"/>
    <w:rsid w:val="00A86DA7"/>
    <w:rsid w:val="00A87C3D"/>
    <w:rsid w:val="00A87D5B"/>
    <w:rsid w:val="00A87DB3"/>
    <w:rsid w:val="00A924F9"/>
    <w:rsid w:val="00A934C9"/>
    <w:rsid w:val="00A94257"/>
    <w:rsid w:val="00A958F2"/>
    <w:rsid w:val="00A96092"/>
    <w:rsid w:val="00A96A36"/>
    <w:rsid w:val="00A9726E"/>
    <w:rsid w:val="00A97F5B"/>
    <w:rsid w:val="00AA006A"/>
    <w:rsid w:val="00AA0128"/>
    <w:rsid w:val="00AA0951"/>
    <w:rsid w:val="00AA1536"/>
    <w:rsid w:val="00AA235F"/>
    <w:rsid w:val="00AA2569"/>
    <w:rsid w:val="00AA5B6B"/>
    <w:rsid w:val="00AA6E88"/>
    <w:rsid w:val="00AA701E"/>
    <w:rsid w:val="00AB1875"/>
    <w:rsid w:val="00AB259C"/>
    <w:rsid w:val="00AB4351"/>
    <w:rsid w:val="00AB4DAC"/>
    <w:rsid w:val="00AB4F5A"/>
    <w:rsid w:val="00AB5516"/>
    <w:rsid w:val="00AB7FEC"/>
    <w:rsid w:val="00AC0D19"/>
    <w:rsid w:val="00AC1109"/>
    <w:rsid w:val="00AC168C"/>
    <w:rsid w:val="00AC3C44"/>
    <w:rsid w:val="00AC4832"/>
    <w:rsid w:val="00AC4E1F"/>
    <w:rsid w:val="00AC54B4"/>
    <w:rsid w:val="00AC5747"/>
    <w:rsid w:val="00AC5BFC"/>
    <w:rsid w:val="00AC78A1"/>
    <w:rsid w:val="00AC7E61"/>
    <w:rsid w:val="00AD0565"/>
    <w:rsid w:val="00AD073A"/>
    <w:rsid w:val="00AD196F"/>
    <w:rsid w:val="00AD244F"/>
    <w:rsid w:val="00AD292F"/>
    <w:rsid w:val="00AD3854"/>
    <w:rsid w:val="00AD3DF3"/>
    <w:rsid w:val="00AD4398"/>
    <w:rsid w:val="00AD5C53"/>
    <w:rsid w:val="00AD6DF9"/>
    <w:rsid w:val="00AD7400"/>
    <w:rsid w:val="00AD7405"/>
    <w:rsid w:val="00AE0375"/>
    <w:rsid w:val="00AE05CE"/>
    <w:rsid w:val="00AE09A1"/>
    <w:rsid w:val="00AE1009"/>
    <w:rsid w:val="00AE1DA7"/>
    <w:rsid w:val="00AE39E7"/>
    <w:rsid w:val="00AE46B2"/>
    <w:rsid w:val="00AE4BF7"/>
    <w:rsid w:val="00AE5305"/>
    <w:rsid w:val="00AE5A75"/>
    <w:rsid w:val="00AE5A79"/>
    <w:rsid w:val="00AE797D"/>
    <w:rsid w:val="00AE7BD9"/>
    <w:rsid w:val="00AF0396"/>
    <w:rsid w:val="00AF0CA7"/>
    <w:rsid w:val="00AF14CF"/>
    <w:rsid w:val="00AF156C"/>
    <w:rsid w:val="00AF22F4"/>
    <w:rsid w:val="00AF4722"/>
    <w:rsid w:val="00AF5A8A"/>
    <w:rsid w:val="00AF66DC"/>
    <w:rsid w:val="00AF6B60"/>
    <w:rsid w:val="00AF6ED6"/>
    <w:rsid w:val="00AF7762"/>
    <w:rsid w:val="00AF7978"/>
    <w:rsid w:val="00B0059B"/>
    <w:rsid w:val="00B02804"/>
    <w:rsid w:val="00B02D3D"/>
    <w:rsid w:val="00B044D1"/>
    <w:rsid w:val="00B0495B"/>
    <w:rsid w:val="00B0547E"/>
    <w:rsid w:val="00B0586E"/>
    <w:rsid w:val="00B05A1B"/>
    <w:rsid w:val="00B05ADA"/>
    <w:rsid w:val="00B06541"/>
    <w:rsid w:val="00B06DF6"/>
    <w:rsid w:val="00B07981"/>
    <w:rsid w:val="00B1083C"/>
    <w:rsid w:val="00B10840"/>
    <w:rsid w:val="00B10B8D"/>
    <w:rsid w:val="00B115B0"/>
    <w:rsid w:val="00B12626"/>
    <w:rsid w:val="00B12E89"/>
    <w:rsid w:val="00B13539"/>
    <w:rsid w:val="00B13796"/>
    <w:rsid w:val="00B150A9"/>
    <w:rsid w:val="00B15DC6"/>
    <w:rsid w:val="00B16154"/>
    <w:rsid w:val="00B17208"/>
    <w:rsid w:val="00B176B2"/>
    <w:rsid w:val="00B2058B"/>
    <w:rsid w:val="00B20C7F"/>
    <w:rsid w:val="00B20CC0"/>
    <w:rsid w:val="00B218C6"/>
    <w:rsid w:val="00B227F2"/>
    <w:rsid w:val="00B233BF"/>
    <w:rsid w:val="00B234AB"/>
    <w:rsid w:val="00B23694"/>
    <w:rsid w:val="00B2403C"/>
    <w:rsid w:val="00B243B1"/>
    <w:rsid w:val="00B2541F"/>
    <w:rsid w:val="00B255A0"/>
    <w:rsid w:val="00B256AA"/>
    <w:rsid w:val="00B273C8"/>
    <w:rsid w:val="00B274D5"/>
    <w:rsid w:val="00B302FC"/>
    <w:rsid w:val="00B30821"/>
    <w:rsid w:val="00B30EC3"/>
    <w:rsid w:val="00B315DF"/>
    <w:rsid w:val="00B31C23"/>
    <w:rsid w:val="00B32DDF"/>
    <w:rsid w:val="00B37502"/>
    <w:rsid w:val="00B40457"/>
    <w:rsid w:val="00B4045A"/>
    <w:rsid w:val="00B4092B"/>
    <w:rsid w:val="00B41090"/>
    <w:rsid w:val="00B417F2"/>
    <w:rsid w:val="00B41A14"/>
    <w:rsid w:val="00B41C81"/>
    <w:rsid w:val="00B41E54"/>
    <w:rsid w:val="00B426EB"/>
    <w:rsid w:val="00B42CC6"/>
    <w:rsid w:val="00B44108"/>
    <w:rsid w:val="00B444B6"/>
    <w:rsid w:val="00B449F8"/>
    <w:rsid w:val="00B44B65"/>
    <w:rsid w:val="00B45C23"/>
    <w:rsid w:val="00B46165"/>
    <w:rsid w:val="00B46ADA"/>
    <w:rsid w:val="00B46D99"/>
    <w:rsid w:val="00B47467"/>
    <w:rsid w:val="00B4787E"/>
    <w:rsid w:val="00B47CCB"/>
    <w:rsid w:val="00B47CE1"/>
    <w:rsid w:val="00B50596"/>
    <w:rsid w:val="00B50670"/>
    <w:rsid w:val="00B51370"/>
    <w:rsid w:val="00B51D63"/>
    <w:rsid w:val="00B51E7A"/>
    <w:rsid w:val="00B5435C"/>
    <w:rsid w:val="00B54438"/>
    <w:rsid w:val="00B5461A"/>
    <w:rsid w:val="00B548FA"/>
    <w:rsid w:val="00B54DEC"/>
    <w:rsid w:val="00B55315"/>
    <w:rsid w:val="00B56534"/>
    <w:rsid w:val="00B56564"/>
    <w:rsid w:val="00B60240"/>
    <w:rsid w:val="00B62E4C"/>
    <w:rsid w:val="00B63840"/>
    <w:rsid w:val="00B63875"/>
    <w:rsid w:val="00B63884"/>
    <w:rsid w:val="00B65994"/>
    <w:rsid w:val="00B660CD"/>
    <w:rsid w:val="00B667F3"/>
    <w:rsid w:val="00B66869"/>
    <w:rsid w:val="00B67AA3"/>
    <w:rsid w:val="00B72459"/>
    <w:rsid w:val="00B7342B"/>
    <w:rsid w:val="00B74EBA"/>
    <w:rsid w:val="00B7519E"/>
    <w:rsid w:val="00B75C8E"/>
    <w:rsid w:val="00B75D77"/>
    <w:rsid w:val="00B7683E"/>
    <w:rsid w:val="00B76A08"/>
    <w:rsid w:val="00B77625"/>
    <w:rsid w:val="00B77EF8"/>
    <w:rsid w:val="00B812D2"/>
    <w:rsid w:val="00B84EFA"/>
    <w:rsid w:val="00B84F3E"/>
    <w:rsid w:val="00B85DC2"/>
    <w:rsid w:val="00B86E90"/>
    <w:rsid w:val="00B86EAD"/>
    <w:rsid w:val="00B94139"/>
    <w:rsid w:val="00B9509B"/>
    <w:rsid w:val="00B9522C"/>
    <w:rsid w:val="00B95471"/>
    <w:rsid w:val="00B95EAF"/>
    <w:rsid w:val="00BA0050"/>
    <w:rsid w:val="00BA09EC"/>
    <w:rsid w:val="00BA1D06"/>
    <w:rsid w:val="00BA214A"/>
    <w:rsid w:val="00BA21FE"/>
    <w:rsid w:val="00BA25AE"/>
    <w:rsid w:val="00BA3454"/>
    <w:rsid w:val="00BA3815"/>
    <w:rsid w:val="00BA4264"/>
    <w:rsid w:val="00BA54B9"/>
    <w:rsid w:val="00BA578E"/>
    <w:rsid w:val="00BA6225"/>
    <w:rsid w:val="00BA627D"/>
    <w:rsid w:val="00BA6D36"/>
    <w:rsid w:val="00BA6D4F"/>
    <w:rsid w:val="00BB001B"/>
    <w:rsid w:val="00BB025F"/>
    <w:rsid w:val="00BB1B53"/>
    <w:rsid w:val="00BB1BC4"/>
    <w:rsid w:val="00BB2B18"/>
    <w:rsid w:val="00BB2DA8"/>
    <w:rsid w:val="00BB3C1D"/>
    <w:rsid w:val="00BB43E4"/>
    <w:rsid w:val="00BB4849"/>
    <w:rsid w:val="00BB5C3E"/>
    <w:rsid w:val="00BB740C"/>
    <w:rsid w:val="00BC0576"/>
    <w:rsid w:val="00BC119C"/>
    <w:rsid w:val="00BC2A0E"/>
    <w:rsid w:val="00BC364A"/>
    <w:rsid w:val="00BC4521"/>
    <w:rsid w:val="00BC4EF8"/>
    <w:rsid w:val="00BC58CC"/>
    <w:rsid w:val="00BC6949"/>
    <w:rsid w:val="00BC71DD"/>
    <w:rsid w:val="00BC7745"/>
    <w:rsid w:val="00BD05D7"/>
    <w:rsid w:val="00BD094F"/>
    <w:rsid w:val="00BD12AA"/>
    <w:rsid w:val="00BD1AE5"/>
    <w:rsid w:val="00BD2842"/>
    <w:rsid w:val="00BD38E9"/>
    <w:rsid w:val="00BD4C8D"/>
    <w:rsid w:val="00BD4F4A"/>
    <w:rsid w:val="00BD52AF"/>
    <w:rsid w:val="00BE0677"/>
    <w:rsid w:val="00BE2496"/>
    <w:rsid w:val="00BE27DB"/>
    <w:rsid w:val="00BE3A07"/>
    <w:rsid w:val="00BE3F70"/>
    <w:rsid w:val="00BE41B0"/>
    <w:rsid w:val="00BE55D1"/>
    <w:rsid w:val="00BE7D75"/>
    <w:rsid w:val="00BE7E04"/>
    <w:rsid w:val="00BF2842"/>
    <w:rsid w:val="00BF3F10"/>
    <w:rsid w:val="00BF4A1E"/>
    <w:rsid w:val="00BF4B61"/>
    <w:rsid w:val="00BF4BB4"/>
    <w:rsid w:val="00BF590F"/>
    <w:rsid w:val="00BF66BD"/>
    <w:rsid w:val="00BF6851"/>
    <w:rsid w:val="00BF6FA7"/>
    <w:rsid w:val="00BF7B64"/>
    <w:rsid w:val="00C007C9"/>
    <w:rsid w:val="00C02EF4"/>
    <w:rsid w:val="00C03207"/>
    <w:rsid w:val="00C0486C"/>
    <w:rsid w:val="00C048B0"/>
    <w:rsid w:val="00C049C4"/>
    <w:rsid w:val="00C04DCF"/>
    <w:rsid w:val="00C055CC"/>
    <w:rsid w:val="00C05645"/>
    <w:rsid w:val="00C075B8"/>
    <w:rsid w:val="00C076B2"/>
    <w:rsid w:val="00C07A26"/>
    <w:rsid w:val="00C07D00"/>
    <w:rsid w:val="00C11994"/>
    <w:rsid w:val="00C12F4B"/>
    <w:rsid w:val="00C13302"/>
    <w:rsid w:val="00C14D20"/>
    <w:rsid w:val="00C14F2A"/>
    <w:rsid w:val="00C159BD"/>
    <w:rsid w:val="00C163C5"/>
    <w:rsid w:val="00C17C01"/>
    <w:rsid w:val="00C201FC"/>
    <w:rsid w:val="00C22490"/>
    <w:rsid w:val="00C23EC0"/>
    <w:rsid w:val="00C24ECF"/>
    <w:rsid w:val="00C254A8"/>
    <w:rsid w:val="00C2648D"/>
    <w:rsid w:val="00C264BD"/>
    <w:rsid w:val="00C2685D"/>
    <w:rsid w:val="00C30020"/>
    <w:rsid w:val="00C31053"/>
    <w:rsid w:val="00C32072"/>
    <w:rsid w:val="00C330E8"/>
    <w:rsid w:val="00C3359C"/>
    <w:rsid w:val="00C337BD"/>
    <w:rsid w:val="00C34496"/>
    <w:rsid w:val="00C350AF"/>
    <w:rsid w:val="00C355AC"/>
    <w:rsid w:val="00C36544"/>
    <w:rsid w:val="00C36647"/>
    <w:rsid w:val="00C36F41"/>
    <w:rsid w:val="00C37A38"/>
    <w:rsid w:val="00C4057E"/>
    <w:rsid w:val="00C44D9E"/>
    <w:rsid w:val="00C4548C"/>
    <w:rsid w:val="00C45952"/>
    <w:rsid w:val="00C460FA"/>
    <w:rsid w:val="00C46D44"/>
    <w:rsid w:val="00C50F59"/>
    <w:rsid w:val="00C52C8E"/>
    <w:rsid w:val="00C5551C"/>
    <w:rsid w:val="00C56647"/>
    <w:rsid w:val="00C56B33"/>
    <w:rsid w:val="00C605D4"/>
    <w:rsid w:val="00C61508"/>
    <w:rsid w:val="00C63502"/>
    <w:rsid w:val="00C63FB6"/>
    <w:rsid w:val="00C647D4"/>
    <w:rsid w:val="00C6698B"/>
    <w:rsid w:val="00C67312"/>
    <w:rsid w:val="00C70E67"/>
    <w:rsid w:val="00C716A3"/>
    <w:rsid w:val="00C7200F"/>
    <w:rsid w:val="00C720FA"/>
    <w:rsid w:val="00C74DD2"/>
    <w:rsid w:val="00C756FF"/>
    <w:rsid w:val="00C76E7F"/>
    <w:rsid w:val="00C774D7"/>
    <w:rsid w:val="00C778E0"/>
    <w:rsid w:val="00C825BE"/>
    <w:rsid w:val="00C82B73"/>
    <w:rsid w:val="00C83323"/>
    <w:rsid w:val="00C83527"/>
    <w:rsid w:val="00C836F0"/>
    <w:rsid w:val="00C840F8"/>
    <w:rsid w:val="00C8493B"/>
    <w:rsid w:val="00C84D0C"/>
    <w:rsid w:val="00C857A7"/>
    <w:rsid w:val="00C85D89"/>
    <w:rsid w:val="00C85EB5"/>
    <w:rsid w:val="00C863F7"/>
    <w:rsid w:val="00C86946"/>
    <w:rsid w:val="00C86B14"/>
    <w:rsid w:val="00C86CAF"/>
    <w:rsid w:val="00C871C9"/>
    <w:rsid w:val="00C8791F"/>
    <w:rsid w:val="00C902D3"/>
    <w:rsid w:val="00C907F2"/>
    <w:rsid w:val="00C914AB"/>
    <w:rsid w:val="00C91758"/>
    <w:rsid w:val="00C91864"/>
    <w:rsid w:val="00C92769"/>
    <w:rsid w:val="00C93C54"/>
    <w:rsid w:val="00C93DE0"/>
    <w:rsid w:val="00C943B9"/>
    <w:rsid w:val="00C947D1"/>
    <w:rsid w:val="00C95366"/>
    <w:rsid w:val="00C9542B"/>
    <w:rsid w:val="00C954FF"/>
    <w:rsid w:val="00C97EBB"/>
    <w:rsid w:val="00CA1022"/>
    <w:rsid w:val="00CA1556"/>
    <w:rsid w:val="00CA1FE3"/>
    <w:rsid w:val="00CA33CB"/>
    <w:rsid w:val="00CA3753"/>
    <w:rsid w:val="00CA4379"/>
    <w:rsid w:val="00CA4B6A"/>
    <w:rsid w:val="00CA6753"/>
    <w:rsid w:val="00CA7BD4"/>
    <w:rsid w:val="00CB22F9"/>
    <w:rsid w:val="00CB3035"/>
    <w:rsid w:val="00CB3BEC"/>
    <w:rsid w:val="00CB3C62"/>
    <w:rsid w:val="00CB42B8"/>
    <w:rsid w:val="00CB4E99"/>
    <w:rsid w:val="00CB761F"/>
    <w:rsid w:val="00CB7D9E"/>
    <w:rsid w:val="00CC07B6"/>
    <w:rsid w:val="00CC1000"/>
    <w:rsid w:val="00CC15EB"/>
    <w:rsid w:val="00CC18C6"/>
    <w:rsid w:val="00CC201E"/>
    <w:rsid w:val="00CC20D7"/>
    <w:rsid w:val="00CC32BC"/>
    <w:rsid w:val="00CC37F7"/>
    <w:rsid w:val="00CC3EDE"/>
    <w:rsid w:val="00CC4501"/>
    <w:rsid w:val="00CC4AB8"/>
    <w:rsid w:val="00CC4FF5"/>
    <w:rsid w:val="00CC5747"/>
    <w:rsid w:val="00CC604C"/>
    <w:rsid w:val="00CC608A"/>
    <w:rsid w:val="00CC65E4"/>
    <w:rsid w:val="00CD0681"/>
    <w:rsid w:val="00CD2D33"/>
    <w:rsid w:val="00CD3B70"/>
    <w:rsid w:val="00CD43E8"/>
    <w:rsid w:val="00CD4AD1"/>
    <w:rsid w:val="00CD615B"/>
    <w:rsid w:val="00CE0720"/>
    <w:rsid w:val="00CE09B9"/>
    <w:rsid w:val="00CE0D65"/>
    <w:rsid w:val="00CE0EAA"/>
    <w:rsid w:val="00CE5D9E"/>
    <w:rsid w:val="00CE62E4"/>
    <w:rsid w:val="00CE78A9"/>
    <w:rsid w:val="00CF193B"/>
    <w:rsid w:val="00CF3E6B"/>
    <w:rsid w:val="00CF5BED"/>
    <w:rsid w:val="00CF5CE4"/>
    <w:rsid w:val="00CF65FF"/>
    <w:rsid w:val="00CF6636"/>
    <w:rsid w:val="00CF6D24"/>
    <w:rsid w:val="00CF6FEE"/>
    <w:rsid w:val="00CF75BA"/>
    <w:rsid w:val="00CF7967"/>
    <w:rsid w:val="00D001C2"/>
    <w:rsid w:val="00D01382"/>
    <w:rsid w:val="00D020A7"/>
    <w:rsid w:val="00D02384"/>
    <w:rsid w:val="00D026A3"/>
    <w:rsid w:val="00D04C82"/>
    <w:rsid w:val="00D052AF"/>
    <w:rsid w:val="00D056E3"/>
    <w:rsid w:val="00D05DA2"/>
    <w:rsid w:val="00D05F73"/>
    <w:rsid w:val="00D06082"/>
    <w:rsid w:val="00D063D4"/>
    <w:rsid w:val="00D069DF"/>
    <w:rsid w:val="00D07DA0"/>
    <w:rsid w:val="00D112BB"/>
    <w:rsid w:val="00D11794"/>
    <w:rsid w:val="00D120F2"/>
    <w:rsid w:val="00D13661"/>
    <w:rsid w:val="00D13998"/>
    <w:rsid w:val="00D139B3"/>
    <w:rsid w:val="00D153E3"/>
    <w:rsid w:val="00D15B71"/>
    <w:rsid w:val="00D15D88"/>
    <w:rsid w:val="00D16DE2"/>
    <w:rsid w:val="00D177AB"/>
    <w:rsid w:val="00D21CC5"/>
    <w:rsid w:val="00D21FF7"/>
    <w:rsid w:val="00D22222"/>
    <w:rsid w:val="00D232C6"/>
    <w:rsid w:val="00D23797"/>
    <w:rsid w:val="00D23EE2"/>
    <w:rsid w:val="00D246C4"/>
    <w:rsid w:val="00D250EB"/>
    <w:rsid w:val="00D254DC"/>
    <w:rsid w:val="00D2758B"/>
    <w:rsid w:val="00D27699"/>
    <w:rsid w:val="00D27EDE"/>
    <w:rsid w:val="00D302BD"/>
    <w:rsid w:val="00D311B5"/>
    <w:rsid w:val="00D311E5"/>
    <w:rsid w:val="00D317A7"/>
    <w:rsid w:val="00D3266C"/>
    <w:rsid w:val="00D335EF"/>
    <w:rsid w:val="00D34458"/>
    <w:rsid w:val="00D352C6"/>
    <w:rsid w:val="00D3574A"/>
    <w:rsid w:val="00D358BC"/>
    <w:rsid w:val="00D36169"/>
    <w:rsid w:val="00D41017"/>
    <w:rsid w:val="00D410F2"/>
    <w:rsid w:val="00D42B28"/>
    <w:rsid w:val="00D44BFF"/>
    <w:rsid w:val="00D45571"/>
    <w:rsid w:val="00D46312"/>
    <w:rsid w:val="00D47D04"/>
    <w:rsid w:val="00D50E48"/>
    <w:rsid w:val="00D52B80"/>
    <w:rsid w:val="00D54796"/>
    <w:rsid w:val="00D5678E"/>
    <w:rsid w:val="00D56C32"/>
    <w:rsid w:val="00D56C90"/>
    <w:rsid w:val="00D5774B"/>
    <w:rsid w:val="00D578E8"/>
    <w:rsid w:val="00D604B4"/>
    <w:rsid w:val="00D60875"/>
    <w:rsid w:val="00D60D24"/>
    <w:rsid w:val="00D62144"/>
    <w:rsid w:val="00D626B5"/>
    <w:rsid w:val="00D62829"/>
    <w:rsid w:val="00D62955"/>
    <w:rsid w:val="00D642D2"/>
    <w:rsid w:val="00D6461A"/>
    <w:rsid w:val="00D65D84"/>
    <w:rsid w:val="00D65EEA"/>
    <w:rsid w:val="00D6629F"/>
    <w:rsid w:val="00D66CA9"/>
    <w:rsid w:val="00D67747"/>
    <w:rsid w:val="00D67F07"/>
    <w:rsid w:val="00D70353"/>
    <w:rsid w:val="00D70B0B"/>
    <w:rsid w:val="00D70E57"/>
    <w:rsid w:val="00D7107A"/>
    <w:rsid w:val="00D726F7"/>
    <w:rsid w:val="00D72D2B"/>
    <w:rsid w:val="00D746BC"/>
    <w:rsid w:val="00D75A17"/>
    <w:rsid w:val="00D76595"/>
    <w:rsid w:val="00D767AC"/>
    <w:rsid w:val="00D77AEE"/>
    <w:rsid w:val="00D80375"/>
    <w:rsid w:val="00D80973"/>
    <w:rsid w:val="00D80D52"/>
    <w:rsid w:val="00D81061"/>
    <w:rsid w:val="00D81BD7"/>
    <w:rsid w:val="00D831E0"/>
    <w:rsid w:val="00D836BE"/>
    <w:rsid w:val="00D84620"/>
    <w:rsid w:val="00D86DFB"/>
    <w:rsid w:val="00D87705"/>
    <w:rsid w:val="00D8779A"/>
    <w:rsid w:val="00D879F2"/>
    <w:rsid w:val="00D90A90"/>
    <w:rsid w:val="00D920B1"/>
    <w:rsid w:val="00D930AA"/>
    <w:rsid w:val="00D9441A"/>
    <w:rsid w:val="00D9466C"/>
    <w:rsid w:val="00D94E85"/>
    <w:rsid w:val="00D95E8B"/>
    <w:rsid w:val="00D96EE8"/>
    <w:rsid w:val="00D97F98"/>
    <w:rsid w:val="00DA00BA"/>
    <w:rsid w:val="00DA06A3"/>
    <w:rsid w:val="00DA1C0B"/>
    <w:rsid w:val="00DA2C96"/>
    <w:rsid w:val="00DA3669"/>
    <w:rsid w:val="00DA6105"/>
    <w:rsid w:val="00DA6413"/>
    <w:rsid w:val="00DA66F0"/>
    <w:rsid w:val="00DA6759"/>
    <w:rsid w:val="00DA6CB1"/>
    <w:rsid w:val="00DA73B1"/>
    <w:rsid w:val="00DA7C60"/>
    <w:rsid w:val="00DB00ED"/>
    <w:rsid w:val="00DB2285"/>
    <w:rsid w:val="00DB3552"/>
    <w:rsid w:val="00DB3B79"/>
    <w:rsid w:val="00DB417C"/>
    <w:rsid w:val="00DB4852"/>
    <w:rsid w:val="00DB62B7"/>
    <w:rsid w:val="00DB67D1"/>
    <w:rsid w:val="00DB7D84"/>
    <w:rsid w:val="00DC0777"/>
    <w:rsid w:val="00DC2381"/>
    <w:rsid w:val="00DC3B6B"/>
    <w:rsid w:val="00DC3E23"/>
    <w:rsid w:val="00DC463A"/>
    <w:rsid w:val="00DC57DD"/>
    <w:rsid w:val="00DC5AC5"/>
    <w:rsid w:val="00DC5F56"/>
    <w:rsid w:val="00DC6DF8"/>
    <w:rsid w:val="00DD145F"/>
    <w:rsid w:val="00DD36EB"/>
    <w:rsid w:val="00DD3DCA"/>
    <w:rsid w:val="00DD4149"/>
    <w:rsid w:val="00DD5C61"/>
    <w:rsid w:val="00DD735D"/>
    <w:rsid w:val="00DD7969"/>
    <w:rsid w:val="00DD7A4A"/>
    <w:rsid w:val="00DD7F17"/>
    <w:rsid w:val="00DE02A2"/>
    <w:rsid w:val="00DE081B"/>
    <w:rsid w:val="00DE12F5"/>
    <w:rsid w:val="00DE2CC6"/>
    <w:rsid w:val="00DE349E"/>
    <w:rsid w:val="00DE35CB"/>
    <w:rsid w:val="00DE3CA8"/>
    <w:rsid w:val="00DE6576"/>
    <w:rsid w:val="00DE6EBC"/>
    <w:rsid w:val="00DE72E2"/>
    <w:rsid w:val="00DE7532"/>
    <w:rsid w:val="00DE79D6"/>
    <w:rsid w:val="00DE7C32"/>
    <w:rsid w:val="00DE7C6D"/>
    <w:rsid w:val="00DF0206"/>
    <w:rsid w:val="00DF0958"/>
    <w:rsid w:val="00DF25CB"/>
    <w:rsid w:val="00DF314E"/>
    <w:rsid w:val="00DF4AE8"/>
    <w:rsid w:val="00DF54EF"/>
    <w:rsid w:val="00DF56CD"/>
    <w:rsid w:val="00DF578D"/>
    <w:rsid w:val="00DF6631"/>
    <w:rsid w:val="00DF66A4"/>
    <w:rsid w:val="00DF6968"/>
    <w:rsid w:val="00DF71E3"/>
    <w:rsid w:val="00DF7278"/>
    <w:rsid w:val="00DF7853"/>
    <w:rsid w:val="00E01F04"/>
    <w:rsid w:val="00E02DC1"/>
    <w:rsid w:val="00E02EFA"/>
    <w:rsid w:val="00E040BC"/>
    <w:rsid w:val="00E04138"/>
    <w:rsid w:val="00E04771"/>
    <w:rsid w:val="00E04C6E"/>
    <w:rsid w:val="00E052E8"/>
    <w:rsid w:val="00E05E58"/>
    <w:rsid w:val="00E0707C"/>
    <w:rsid w:val="00E1087A"/>
    <w:rsid w:val="00E10EAC"/>
    <w:rsid w:val="00E12593"/>
    <w:rsid w:val="00E135CC"/>
    <w:rsid w:val="00E1379B"/>
    <w:rsid w:val="00E14106"/>
    <w:rsid w:val="00E14350"/>
    <w:rsid w:val="00E14CF8"/>
    <w:rsid w:val="00E15A80"/>
    <w:rsid w:val="00E15F15"/>
    <w:rsid w:val="00E16A97"/>
    <w:rsid w:val="00E16CBF"/>
    <w:rsid w:val="00E17451"/>
    <w:rsid w:val="00E20BE0"/>
    <w:rsid w:val="00E22B5E"/>
    <w:rsid w:val="00E22C20"/>
    <w:rsid w:val="00E232ED"/>
    <w:rsid w:val="00E253DA"/>
    <w:rsid w:val="00E254DF"/>
    <w:rsid w:val="00E25B28"/>
    <w:rsid w:val="00E25C17"/>
    <w:rsid w:val="00E267C9"/>
    <w:rsid w:val="00E270BD"/>
    <w:rsid w:val="00E27199"/>
    <w:rsid w:val="00E30670"/>
    <w:rsid w:val="00E31B37"/>
    <w:rsid w:val="00E31DAB"/>
    <w:rsid w:val="00E326DC"/>
    <w:rsid w:val="00E32EEC"/>
    <w:rsid w:val="00E3310A"/>
    <w:rsid w:val="00E33C4C"/>
    <w:rsid w:val="00E35669"/>
    <w:rsid w:val="00E37495"/>
    <w:rsid w:val="00E37CA5"/>
    <w:rsid w:val="00E37E1D"/>
    <w:rsid w:val="00E400B2"/>
    <w:rsid w:val="00E402A2"/>
    <w:rsid w:val="00E40521"/>
    <w:rsid w:val="00E40738"/>
    <w:rsid w:val="00E407C6"/>
    <w:rsid w:val="00E408E7"/>
    <w:rsid w:val="00E40D08"/>
    <w:rsid w:val="00E4156B"/>
    <w:rsid w:val="00E419C3"/>
    <w:rsid w:val="00E42EAC"/>
    <w:rsid w:val="00E435B2"/>
    <w:rsid w:val="00E45335"/>
    <w:rsid w:val="00E45DC8"/>
    <w:rsid w:val="00E47C8D"/>
    <w:rsid w:val="00E5020F"/>
    <w:rsid w:val="00E50582"/>
    <w:rsid w:val="00E505F1"/>
    <w:rsid w:val="00E50D02"/>
    <w:rsid w:val="00E512B1"/>
    <w:rsid w:val="00E51703"/>
    <w:rsid w:val="00E52CF6"/>
    <w:rsid w:val="00E544FC"/>
    <w:rsid w:val="00E54FA8"/>
    <w:rsid w:val="00E55E7F"/>
    <w:rsid w:val="00E55F42"/>
    <w:rsid w:val="00E56522"/>
    <w:rsid w:val="00E56DDB"/>
    <w:rsid w:val="00E57812"/>
    <w:rsid w:val="00E62142"/>
    <w:rsid w:val="00E62283"/>
    <w:rsid w:val="00E63884"/>
    <w:rsid w:val="00E63F3D"/>
    <w:rsid w:val="00E645EA"/>
    <w:rsid w:val="00E646B4"/>
    <w:rsid w:val="00E65AE6"/>
    <w:rsid w:val="00E66094"/>
    <w:rsid w:val="00E66362"/>
    <w:rsid w:val="00E667DF"/>
    <w:rsid w:val="00E6694C"/>
    <w:rsid w:val="00E669D1"/>
    <w:rsid w:val="00E6772B"/>
    <w:rsid w:val="00E7084F"/>
    <w:rsid w:val="00E716C4"/>
    <w:rsid w:val="00E71C5A"/>
    <w:rsid w:val="00E728AF"/>
    <w:rsid w:val="00E7378E"/>
    <w:rsid w:val="00E73E21"/>
    <w:rsid w:val="00E74378"/>
    <w:rsid w:val="00E74E9F"/>
    <w:rsid w:val="00E75257"/>
    <w:rsid w:val="00E757DA"/>
    <w:rsid w:val="00E7683A"/>
    <w:rsid w:val="00E76982"/>
    <w:rsid w:val="00E77DAB"/>
    <w:rsid w:val="00E81B71"/>
    <w:rsid w:val="00E82319"/>
    <w:rsid w:val="00E842D1"/>
    <w:rsid w:val="00E8438D"/>
    <w:rsid w:val="00E84462"/>
    <w:rsid w:val="00E8481A"/>
    <w:rsid w:val="00E86400"/>
    <w:rsid w:val="00E86CF1"/>
    <w:rsid w:val="00E87603"/>
    <w:rsid w:val="00E87F10"/>
    <w:rsid w:val="00E91FB5"/>
    <w:rsid w:val="00E9231E"/>
    <w:rsid w:val="00E92766"/>
    <w:rsid w:val="00E93494"/>
    <w:rsid w:val="00E93654"/>
    <w:rsid w:val="00E9373E"/>
    <w:rsid w:val="00E93884"/>
    <w:rsid w:val="00E94A55"/>
    <w:rsid w:val="00E957E4"/>
    <w:rsid w:val="00E95CA4"/>
    <w:rsid w:val="00E965FB"/>
    <w:rsid w:val="00E97CB7"/>
    <w:rsid w:val="00EA015D"/>
    <w:rsid w:val="00EA1400"/>
    <w:rsid w:val="00EA1EA0"/>
    <w:rsid w:val="00EA5C5F"/>
    <w:rsid w:val="00EA69FC"/>
    <w:rsid w:val="00EA7011"/>
    <w:rsid w:val="00EA705F"/>
    <w:rsid w:val="00EA7F2E"/>
    <w:rsid w:val="00EA7FE5"/>
    <w:rsid w:val="00EB026F"/>
    <w:rsid w:val="00EB0570"/>
    <w:rsid w:val="00EB093C"/>
    <w:rsid w:val="00EB2E29"/>
    <w:rsid w:val="00EB3170"/>
    <w:rsid w:val="00EB4B42"/>
    <w:rsid w:val="00EB6700"/>
    <w:rsid w:val="00EB6C5D"/>
    <w:rsid w:val="00EC07A6"/>
    <w:rsid w:val="00EC24A2"/>
    <w:rsid w:val="00EC4F87"/>
    <w:rsid w:val="00EC520F"/>
    <w:rsid w:val="00EC529C"/>
    <w:rsid w:val="00EC55D8"/>
    <w:rsid w:val="00EC5D95"/>
    <w:rsid w:val="00EC60C0"/>
    <w:rsid w:val="00EC6E1B"/>
    <w:rsid w:val="00ED1A01"/>
    <w:rsid w:val="00ED3057"/>
    <w:rsid w:val="00ED3F93"/>
    <w:rsid w:val="00ED421D"/>
    <w:rsid w:val="00ED58B6"/>
    <w:rsid w:val="00EE025B"/>
    <w:rsid w:val="00EE0B5D"/>
    <w:rsid w:val="00EE0F88"/>
    <w:rsid w:val="00EE1765"/>
    <w:rsid w:val="00EE1A53"/>
    <w:rsid w:val="00EE2BAD"/>
    <w:rsid w:val="00EE398C"/>
    <w:rsid w:val="00EE39BF"/>
    <w:rsid w:val="00EE4F67"/>
    <w:rsid w:val="00EE5024"/>
    <w:rsid w:val="00EE512F"/>
    <w:rsid w:val="00EE53F5"/>
    <w:rsid w:val="00EE5DD3"/>
    <w:rsid w:val="00EE6AB5"/>
    <w:rsid w:val="00EE78C7"/>
    <w:rsid w:val="00EE7D32"/>
    <w:rsid w:val="00EF31F8"/>
    <w:rsid w:val="00EF457A"/>
    <w:rsid w:val="00EF4B22"/>
    <w:rsid w:val="00EF6CFB"/>
    <w:rsid w:val="00EF6FD4"/>
    <w:rsid w:val="00EF72E3"/>
    <w:rsid w:val="00EF76DC"/>
    <w:rsid w:val="00F007CE"/>
    <w:rsid w:val="00F01A91"/>
    <w:rsid w:val="00F02C9F"/>
    <w:rsid w:val="00F03049"/>
    <w:rsid w:val="00F031C1"/>
    <w:rsid w:val="00F053B4"/>
    <w:rsid w:val="00F05586"/>
    <w:rsid w:val="00F05A6E"/>
    <w:rsid w:val="00F07187"/>
    <w:rsid w:val="00F071E5"/>
    <w:rsid w:val="00F0729C"/>
    <w:rsid w:val="00F1084E"/>
    <w:rsid w:val="00F11925"/>
    <w:rsid w:val="00F124BB"/>
    <w:rsid w:val="00F12CD9"/>
    <w:rsid w:val="00F13438"/>
    <w:rsid w:val="00F13565"/>
    <w:rsid w:val="00F14A7A"/>
    <w:rsid w:val="00F15BFC"/>
    <w:rsid w:val="00F1687E"/>
    <w:rsid w:val="00F16B37"/>
    <w:rsid w:val="00F178D2"/>
    <w:rsid w:val="00F17EE8"/>
    <w:rsid w:val="00F208BB"/>
    <w:rsid w:val="00F209C1"/>
    <w:rsid w:val="00F20BFD"/>
    <w:rsid w:val="00F20F67"/>
    <w:rsid w:val="00F2185B"/>
    <w:rsid w:val="00F21A6F"/>
    <w:rsid w:val="00F22191"/>
    <w:rsid w:val="00F22B3D"/>
    <w:rsid w:val="00F2358A"/>
    <w:rsid w:val="00F241FD"/>
    <w:rsid w:val="00F2491E"/>
    <w:rsid w:val="00F24999"/>
    <w:rsid w:val="00F254F8"/>
    <w:rsid w:val="00F27F3C"/>
    <w:rsid w:val="00F307AE"/>
    <w:rsid w:val="00F32FBD"/>
    <w:rsid w:val="00F34C99"/>
    <w:rsid w:val="00F351D9"/>
    <w:rsid w:val="00F354DC"/>
    <w:rsid w:val="00F36301"/>
    <w:rsid w:val="00F37930"/>
    <w:rsid w:val="00F37FA1"/>
    <w:rsid w:val="00F40A91"/>
    <w:rsid w:val="00F41693"/>
    <w:rsid w:val="00F43200"/>
    <w:rsid w:val="00F434A7"/>
    <w:rsid w:val="00F43BEE"/>
    <w:rsid w:val="00F43D98"/>
    <w:rsid w:val="00F44518"/>
    <w:rsid w:val="00F4453D"/>
    <w:rsid w:val="00F44CBC"/>
    <w:rsid w:val="00F456C7"/>
    <w:rsid w:val="00F45BED"/>
    <w:rsid w:val="00F46459"/>
    <w:rsid w:val="00F46573"/>
    <w:rsid w:val="00F46EDC"/>
    <w:rsid w:val="00F4761C"/>
    <w:rsid w:val="00F51834"/>
    <w:rsid w:val="00F52D59"/>
    <w:rsid w:val="00F53B66"/>
    <w:rsid w:val="00F53C47"/>
    <w:rsid w:val="00F55380"/>
    <w:rsid w:val="00F55400"/>
    <w:rsid w:val="00F55A5F"/>
    <w:rsid w:val="00F55A7C"/>
    <w:rsid w:val="00F55F71"/>
    <w:rsid w:val="00F60798"/>
    <w:rsid w:val="00F607E6"/>
    <w:rsid w:val="00F628DB"/>
    <w:rsid w:val="00F62AD6"/>
    <w:rsid w:val="00F640E2"/>
    <w:rsid w:val="00F656B1"/>
    <w:rsid w:val="00F659B8"/>
    <w:rsid w:val="00F6615A"/>
    <w:rsid w:val="00F67B59"/>
    <w:rsid w:val="00F67C74"/>
    <w:rsid w:val="00F70A8D"/>
    <w:rsid w:val="00F7179D"/>
    <w:rsid w:val="00F727F7"/>
    <w:rsid w:val="00F72FF1"/>
    <w:rsid w:val="00F73E17"/>
    <w:rsid w:val="00F73F2C"/>
    <w:rsid w:val="00F744B1"/>
    <w:rsid w:val="00F74A6E"/>
    <w:rsid w:val="00F74E1A"/>
    <w:rsid w:val="00F779C0"/>
    <w:rsid w:val="00F77B67"/>
    <w:rsid w:val="00F80203"/>
    <w:rsid w:val="00F80825"/>
    <w:rsid w:val="00F82057"/>
    <w:rsid w:val="00F828E0"/>
    <w:rsid w:val="00F83822"/>
    <w:rsid w:val="00F83909"/>
    <w:rsid w:val="00F83933"/>
    <w:rsid w:val="00F84072"/>
    <w:rsid w:val="00F842F3"/>
    <w:rsid w:val="00F8435A"/>
    <w:rsid w:val="00F848FF"/>
    <w:rsid w:val="00F8637B"/>
    <w:rsid w:val="00F877AF"/>
    <w:rsid w:val="00F914A5"/>
    <w:rsid w:val="00F930BC"/>
    <w:rsid w:val="00F94DBF"/>
    <w:rsid w:val="00F950DF"/>
    <w:rsid w:val="00F96186"/>
    <w:rsid w:val="00F96980"/>
    <w:rsid w:val="00F97872"/>
    <w:rsid w:val="00F97FF6"/>
    <w:rsid w:val="00FA00DA"/>
    <w:rsid w:val="00FA04CD"/>
    <w:rsid w:val="00FA07C2"/>
    <w:rsid w:val="00FA0EB5"/>
    <w:rsid w:val="00FA2F50"/>
    <w:rsid w:val="00FA326D"/>
    <w:rsid w:val="00FA344A"/>
    <w:rsid w:val="00FA4034"/>
    <w:rsid w:val="00FA4198"/>
    <w:rsid w:val="00FA473C"/>
    <w:rsid w:val="00FA4860"/>
    <w:rsid w:val="00FA504E"/>
    <w:rsid w:val="00FA571C"/>
    <w:rsid w:val="00FA62D6"/>
    <w:rsid w:val="00FB1219"/>
    <w:rsid w:val="00FB1E74"/>
    <w:rsid w:val="00FB20E7"/>
    <w:rsid w:val="00FB3037"/>
    <w:rsid w:val="00FB3814"/>
    <w:rsid w:val="00FB6406"/>
    <w:rsid w:val="00FB6F21"/>
    <w:rsid w:val="00FB75BB"/>
    <w:rsid w:val="00FB7DF8"/>
    <w:rsid w:val="00FC397B"/>
    <w:rsid w:val="00FC465E"/>
    <w:rsid w:val="00FC4C01"/>
    <w:rsid w:val="00FC6947"/>
    <w:rsid w:val="00FC6C91"/>
    <w:rsid w:val="00FC7B07"/>
    <w:rsid w:val="00FC7EDB"/>
    <w:rsid w:val="00FD15DD"/>
    <w:rsid w:val="00FD1B43"/>
    <w:rsid w:val="00FD296B"/>
    <w:rsid w:val="00FD2F91"/>
    <w:rsid w:val="00FD3D56"/>
    <w:rsid w:val="00FD4CEC"/>
    <w:rsid w:val="00FD51C0"/>
    <w:rsid w:val="00FD54D3"/>
    <w:rsid w:val="00FD7133"/>
    <w:rsid w:val="00FE10E2"/>
    <w:rsid w:val="00FE1259"/>
    <w:rsid w:val="00FE2C55"/>
    <w:rsid w:val="00FE336A"/>
    <w:rsid w:val="00FE4D85"/>
    <w:rsid w:val="00FE4F99"/>
    <w:rsid w:val="00FE5BDC"/>
    <w:rsid w:val="00FE73D7"/>
    <w:rsid w:val="00FE7C08"/>
    <w:rsid w:val="00FE7D2E"/>
    <w:rsid w:val="00FF050E"/>
    <w:rsid w:val="00FF2050"/>
    <w:rsid w:val="00FF24A9"/>
    <w:rsid w:val="00FF30CF"/>
    <w:rsid w:val="00FF424D"/>
    <w:rsid w:val="00FF6C04"/>
    <w:rsid w:val="00FF7516"/>
    <w:rsid w:val="00FF77A5"/>
    <w:rsid w:val="00FF7C7D"/>
    <w:rsid w:val="00FF7CDA"/>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68993"/>
    <o:shapelayout v:ext="edit">
      <o:idmap v:ext="edit" data="1"/>
    </o:shapelayout>
  </w:shapeDefaults>
  <w:decimalSymbol w:val=","/>
  <w:listSeparator w:val=";"/>
  <w14:docId w14:val="18AE9D0C"/>
  <w15:docId w15:val="{349AE400-F30F-419A-85AD-8E6D88F6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3C6"/>
  </w:style>
  <w:style w:type="paragraph" w:styleId="1">
    <w:name w:val="heading 1"/>
    <w:basedOn w:val="a"/>
    <w:link w:val="10"/>
    <w:uiPriority w:val="1"/>
    <w:qFormat/>
    <w:rsid w:val="004E5266"/>
    <w:pPr>
      <w:widowControl w:val="0"/>
      <w:autoSpaceDE w:val="0"/>
      <w:autoSpaceDN w:val="0"/>
      <w:spacing w:after="0" w:line="240" w:lineRule="auto"/>
      <w:ind w:left="312" w:right="867" w:firstLine="852"/>
      <w:jc w:val="both"/>
      <w:outlineLvl w:val="0"/>
    </w:pPr>
    <w:rPr>
      <w:rFonts w:ascii="Times New Roman" w:eastAsia="Times New Roman" w:hAnsi="Times New Roman" w:cs="Times New Roman"/>
      <w:sz w:val="30"/>
      <w:szCs w:val="30"/>
      <w:lang w:eastAsia="en-US"/>
    </w:rPr>
  </w:style>
  <w:style w:type="paragraph" w:styleId="2">
    <w:name w:val="heading 2"/>
    <w:basedOn w:val="a"/>
    <w:link w:val="20"/>
    <w:uiPriority w:val="1"/>
    <w:qFormat/>
    <w:rsid w:val="004E5266"/>
    <w:pPr>
      <w:widowControl w:val="0"/>
      <w:autoSpaceDE w:val="0"/>
      <w:autoSpaceDN w:val="0"/>
      <w:spacing w:after="0" w:line="240" w:lineRule="auto"/>
      <w:ind w:left="1165"/>
      <w:outlineLvl w:val="1"/>
    </w:pPr>
    <w:rPr>
      <w:rFonts w:ascii="Times New Roman" w:eastAsia="Times New Roman" w:hAnsi="Times New Roman" w:cs="Times New Roman"/>
      <w:b/>
      <w:bCs/>
      <w:sz w:val="28"/>
      <w:szCs w:val="28"/>
      <w:lang w:eastAsia="en-US"/>
    </w:rPr>
  </w:style>
  <w:style w:type="paragraph" w:styleId="3">
    <w:name w:val="heading 3"/>
    <w:basedOn w:val="a"/>
    <w:next w:val="a"/>
    <w:link w:val="30"/>
    <w:uiPriority w:val="9"/>
    <w:unhideWhenUsed/>
    <w:qFormat/>
    <w:rsid w:val="006404F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2E735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E5266"/>
    <w:rPr>
      <w:rFonts w:ascii="Times New Roman" w:eastAsia="Times New Roman" w:hAnsi="Times New Roman" w:cs="Times New Roman"/>
      <w:sz w:val="30"/>
      <w:szCs w:val="30"/>
      <w:lang w:eastAsia="en-US"/>
    </w:rPr>
  </w:style>
  <w:style w:type="character" w:customStyle="1" w:styleId="20">
    <w:name w:val="Заголовок 2 Знак"/>
    <w:basedOn w:val="a0"/>
    <w:link w:val="2"/>
    <w:uiPriority w:val="1"/>
    <w:rsid w:val="004E5266"/>
    <w:rPr>
      <w:rFonts w:ascii="Times New Roman" w:eastAsia="Times New Roman" w:hAnsi="Times New Roman" w:cs="Times New Roman"/>
      <w:b/>
      <w:bCs/>
      <w:sz w:val="28"/>
      <w:szCs w:val="28"/>
      <w:lang w:eastAsia="en-US"/>
    </w:rPr>
  </w:style>
  <w:style w:type="character" w:customStyle="1" w:styleId="50">
    <w:name w:val="Заголовок 5 Знак"/>
    <w:basedOn w:val="a0"/>
    <w:link w:val="5"/>
    <w:uiPriority w:val="9"/>
    <w:rsid w:val="002E7351"/>
    <w:rPr>
      <w:rFonts w:asciiTheme="majorHAnsi" w:eastAsiaTheme="majorEastAsia" w:hAnsiTheme="majorHAnsi" w:cstheme="majorBidi"/>
      <w:color w:val="365F91" w:themeColor="accent1" w:themeShade="BF"/>
    </w:rPr>
  </w:style>
  <w:style w:type="paragraph" w:customStyle="1" w:styleId="Default">
    <w:name w:val="Default"/>
    <w:uiPriority w:val="99"/>
    <w:qFormat/>
    <w:rsid w:val="008B158B"/>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a3">
    <w:name w:val="Hyperlink"/>
    <w:basedOn w:val="a0"/>
    <w:uiPriority w:val="99"/>
    <w:unhideWhenUsed/>
    <w:rsid w:val="008B158B"/>
    <w:rPr>
      <w:color w:val="0000FF"/>
      <w:u w:val="single"/>
    </w:rPr>
  </w:style>
  <w:style w:type="paragraph" w:styleId="a4">
    <w:name w:val="List Paragraph"/>
    <w:aliases w:val="маркированный,ПАРАГРАФ"/>
    <w:basedOn w:val="a"/>
    <w:link w:val="a5"/>
    <w:uiPriority w:val="34"/>
    <w:qFormat/>
    <w:rsid w:val="008B158B"/>
    <w:pPr>
      <w:ind w:left="720"/>
      <w:contextualSpacing/>
    </w:pPr>
  </w:style>
  <w:style w:type="character" w:customStyle="1" w:styleId="a5">
    <w:name w:val="Абзац списка Знак"/>
    <w:aliases w:val="маркированный Знак,ПАРАГРАФ Знак"/>
    <w:link w:val="a4"/>
    <w:uiPriority w:val="34"/>
    <w:locked/>
    <w:rsid w:val="00A934C9"/>
  </w:style>
  <w:style w:type="character" w:customStyle="1" w:styleId="11">
    <w:name w:val="Неразрешенное упоминание1"/>
    <w:basedOn w:val="a0"/>
    <w:uiPriority w:val="99"/>
    <w:semiHidden/>
    <w:unhideWhenUsed/>
    <w:rsid w:val="008B158B"/>
    <w:rPr>
      <w:color w:val="605E5C"/>
      <w:shd w:val="clear" w:color="auto" w:fill="E1DFDD"/>
    </w:rPr>
  </w:style>
  <w:style w:type="paragraph" w:styleId="a6">
    <w:name w:val="Normal (Web)"/>
    <w:aliases w:val="Обычный (Web),Обычный (веб) Знак1,Обычный (веб) Знак Знак1,Обычный (веб) Знак Знак Знак,Знак Знак1 Знак Знак,Обычный (веб) Знак Знак Знак Знак,Знак Знак Знак Знак Знак,Знак4,Знак4 Знак Знак,Знак4 Знак,Обычный (Web)1,Знак Знак1 Зн"/>
    <w:basedOn w:val="a"/>
    <w:link w:val="a7"/>
    <w:uiPriority w:val="99"/>
    <w:unhideWhenUsed/>
    <w:qFormat/>
    <w:rsid w:val="00DD735D"/>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ain">
    <w:name w:val="main"/>
    <w:qFormat/>
    <w:rsid w:val="00BE3A07"/>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a8">
    <w:name w:val="Table Grid"/>
    <w:basedOn w:val="a1"/>
    <w:uiPriority w:val="39"/>
    <w:rsid w:val="00BE3A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BE3A07"/>
    <w:rPr>
      <w:b/>
      <w:bCs/>
    </w:rPr>
  </w:style>
  <w:style w:type="character" w:styleId="aa">
    <w:name w:val="Emphasis"/>
    <w:basedOn w:val="a0"/>
    <w:uiPriority w:val="20"/>
    <w:qFormat/>
    <w:rsid w:val="00BE3A07"/>
    <w:rPr>
      <w:i/>
      <w:iCs/>
    </w:rPr>
  </w:style>
  <w:style w:type="paragraph" w:styleId="ab">
    <w:name w:val="No Spacing"/>
    <w:uiPriority w:val="1"/>
    <w:qFormat/>
    <w:rsid w:val="00BE3A07"/>
    <w:pPr>
      <w:spacing w:after="0" w:line="240" w:lineRule="auto"/>
    </w:pPr>
    <w:rPr>
      <w:rFonts w:eastAsiaTheme="minorHAnsi"/>
      <w:lang w:eastAsia="en-US"/>
    </w:rPr>
  </w:style>
  <w:style w:type="paragraph" w:customStyle="1" w:styleId="text">
    <w:name w:val="text"/>
    <w:qFormat/>
    <w:rsid w:val="006D0454"/>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extended-textshort">
    <w:name w:val="extended-text__short"/>
    <w:qFormat/>
    <w:rsid w:val="006D0454"/>
  </w:style>
  <w:style w:type="character" w:customStyle="1" w:styleId="fontstyle01">
    <w:name w:val="fontstyle01"/>
    <w:qFormat/>
    <w:rsid w:val="006D0454"/>
    <w:rPr>
      <w:rFonts w:ascii="Times New Roman" w:hAnsi="Times New Roman" w:cs="Times New Roman"/>
      <w:color w:val="000000"/>
      <w:sz w:val="28"/>
      <w:szCs w:val="28"/>
    </w:rPr>
  </w:style>
  <w:style w:type="paragraph" w:customStyle="1" w:styleId="ac">
    <w:name w:val="Единица измерения"/>
    <w:basedOn w:val="a"/>
    <w:next w:val="a"/>
    <w:rsid w:val="006D0454"/>
    <w:pPr>
      <w:autoSpaceDE w:val="0"/>
      <w:autoSpaceDN w:val="0"/>
      <w:spacing w:before="60" w:after="40" w:line="240" w:lineRule="auto"/>
      <w:jc w:val="right"/>
    </w:pPr>
    <w:rPr>
      <w:rFonts w:ascii="Times New Roman" w:eastAsia="Times New Roman" w:hAnsi="Times New Roman" w:cs="Times New Roman"/>
      <w:sz w:val="16"/>
      <w:szCs w:val="16"/>
    </w:rPr>
  </w:style>
  <w:style w:type="paragraph" w:customStyle="1" w:styleId="ad">
    <w:name w:val="Базовый"/>
    <w:rsid w:val="00A934C9"/>
    <w:pPr>
      <w:tabs>
        <w:tab w:val="left" w:pos="709"/>
      </w:tabs>
      <w:suppressAutoHyphens/>
      <w:spacing w:after="0" w:line="200" w:lineRule="atLeast"/>
    </w:pPr>
    <w:rPr>
      <w:rFonts w:ascii="Times New Roman" w:eastAsia="Times New Roman" w:hAnsi="Times New Roman" w:cs="Calibri"/>
      <w:sz w:val="24"/>
      <w:szCs w:val="24"/>
      <w:lang w:eastAsia="ar-SA"/>
    </w:rPr>
  </w:style>
  <w:style w:type="paragraph" w:styleId="ae">
    <w:name w:val="Body Text"/>
    <w:basedOn w:val="a"/>
    <w:link w:val="af"/>
    <w:uiPriority w:val="1"/>
    <w:qFormat/>
    <w:rsid w:val="005F0523"/>
    <w:pPr>
      <w:widowControl w:val="0"/>
      <w:autoSpaceDE w:val="0"/>
      <w:autoSpaceDN w:val="0"/>
      <w:spacing w:after="0" w:line="240" w:lineRule="auto"/>
      <w:jc w:val="both"/>
    </w:pPr>
    <w:rPr>
      <w:rFonts w:ascii="Times New Roman" w:eastAsia="Times New Roman" w:hAnsi="Times New Roman" w:cs="Times New Roman"/>
      <w:sz w:val="28"/>
      <w:szCs w:val="28"/>
      <w:lang w:eastAsia="en-US"/>
    </w:rPr>
  </w:style>
  <w:style w:type="character" w:customStyle="1" w:styleId="af">
    <w:name w:val="Основной текст Знак"/>
    <w:basedOn w:val="a0"/>
    <w:link w:val="ae"/>
    <w:uiPriority w:val="1"/>
    <w:rsid w:val="005F0523"/>
    <w:rPr>
      <w:rFonts w:ascii="Times New Roman" w:eastAsia="Times New Roman" w:hAnsi="Times New Roman" w:cs="Times New Roman"/>
      <w:sz w:val="28"/>
      <w:szCs w:val="28"/>
      <w:lang w:eastAsia="en-US"/>
    </w:rPr>
  </w:style>
  <w:style w:type="paragraph" w:styleId="af0">
    <w:name w:val="Title"/>
    <w:basedOn w:val="a"/>
    <w:link w:val="af1"/>
    <w:uiPriority w:val="1"/>
    <w:qFormat/>
    <w:rsid w:val="004E5266"/>
    <w:pPr>
      <w:widowControl w:val="0"/>
      <w:autoSpaceDE w:val="0"/>
      <w:autoSpaceDN w:val="0"/>
      <w:spacing w:after="0" w:line="240" w:lineRule="auto"/>
      <w:jc w:val="center"/>
    </w:pPr>
    <w:rPr>
      <w:rFonts w:ascii="Times New Roman" w:eastAsia="Times New Roman" w:hAnsi="Times New Roman" w:cs="Times New Roman"/>
      <w:b/>
      <w:bCs/>
      <w:sz w:val="40"/>
      <w:szCs w:val="40"/>
      <w:lang w:eastAsia="en-US"/>
    </w:rPr>
  </w:style>
  <w:style w:type="character" w:customStyle="1" w:styleId="af1">
    <w:name w:val="Название Знак"/>
    <w:basedOn w:val="a0"/>
    <w:link w:val="af0"/>
    <w:uiPriority w:val="1"/>
    <w:rsid w:val="004E5266"/>
    <w:rPr>
      <w:rFonts w:ascii="Times New Roman" w:eastAsia="Times New Roman" w:hAnsi="Times New Roman" w:cs="Times New Roman"/>
      <w:b/>
      <w:bCs/>
      <w:sz w:val="40"/>
      <w:szCs w:val="40"/>
      <w:lang w:eastAsia="en-US"/>
    </w:rPr>
  </w:style>
  <w:style w:type="paragraph" w:customStyle="1" w:styleId="TableParagraph">
    <w:name w:val="Table Paragraph"/>
    <w:basedOn w:val="a"/>
    <w:uiPriority w:val="1"/>
    <w:qFormat/>
    <w:rsid w:val="004E5266"/>
    <w:pPr>
      <w:widowControl w:val="0"/>
      <w:autoSpaceDE w:val="0"/>
      <w:autoSpaceDN w:val="0"/>
      <w:spacing w:after="0" w:line="240" w:lineRule="auto"/>
    </w:pPr>
    <w:rPr>
      <w:rFonts w:ascii="Segoe UI" w:eastAsia="Segoe UI" w:hAnsi="Segoe UI" w:cs="Segoe UI"/>
      <w:lang w:eastAsia="en-US"/>
    </w:rPr>
  </w:style>
  <w:style w:type="table" w:customStyle="1" w:styleId="TableNormal">
    <w:name w:val="Table Normal"/>
    <w:uiPriority w:val="2"/>
    <w:semiHidden/>
    <w:unhideWhenUsed/>
    <w:qFormat/>
    <w:rsid w:val="00DE72E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DE72E2"/>
    <w:pPr>
      <w:widowControl w:val="0"/>
      <w:autoSpaceDE w:val="0"/>
      <w:autoSpaceDN w:val="0"/>
      <w:spacing w:after="0" w:line="273" w:lineRule="exact"/>
      <w:ind w:right="421"/>
      <w:jc w:val="center"/>
    </w:pPr>
    <w:rPr>
      <w:rFonts w:ascii="Times New Roman" w:eastAsia="Times New Roman" w:hAnsi="Times New Roman" w:cs="Times New Roman"/>
      <w:sz w:val="24"/>
      <w:szCs w:val="24"/>
      <w:lang w:eastAsia="en-US"/>
    </w:rPr>
  </w:style>
  <w:style w:type="paragraph" w:styleId="21">
    <w:name w:val="toc 2"/>
    <w:basedOn w:val="a"/>
    <w:uiPriority w:val="1"/>
    <w:qFormat/>
    <w:rsid w:val="00DE72E2"/>
    <w:pPr>
      <w:widowControl w:val="0"/>
      <w:autoSpaceDE w:val="0"/>
      <w:autoSpaceDN w:val="0"/>
      <w:spacing w:after="0" w:line="275" w:lineRule="exact"/>
      <w:ind w:left="136"/>
    </w:pPr>
    <w:rPr>
      <w:rFonts w:ascii="Times New Roman" w:eastAsia="Times New Roman" w:hAnsi="Times New Roman" w:cs="Times New Roman"/>
      <w:sz w:val="24"/>
      <w:szCs w:val="24"/>
      <w:lang w:eastAsia="en-US"/>
    </w:rPr>
  </w:style>
  <w:style w:type="paragraph" w:styleId="31">
    <w:name w:val="toc 3"/>
    <w:basedOn w:val="a"/>
    <w:uiPriority w:val="1"/>
    <w:qFormat/>
    <w:rsid w:val="00DE72E2"/>
    <w:pPr>
      <w:widowControl w:val="0"/>
      <w:autoSpaceDE w:val="0"/>
      <w:autoSpaceDN w:val="0"/>
      <w:spacing w:after="0" w:line="275" w:lineRule="exact"/>
      <w:ind w:left="841" w:hanging="423"/>
    </w:pPr>
    <w:rPr>
      <w:rFonts w:ascii="Times New Roman" w:eastAsia="Times New Roman" w:hAnsi="Times New Roman" w:cs="Times New Roman"/>
      <w:sz w:val="24"/>
      <w:szCs w:val="24"/>
      <w:lang w:eastAsia="en-US"/>
    </w:rPr>
  </w:style>
  <w:style w:type="character" w:styleId="af2">
    <w:name w:val="Book Title"/>
    <w:basedOn w:val="a0"/>
    <w:uiPriority w:val="33"/>
    <w:qFormat/>
    <w:rsid w:val="004A6C11"/>
    <w:rPr>
      <w:b/>
      <w:bCs/>
      <w:i/>
      <w:iCs/>
      <w:spacing w:val="5"/>
    </w:rPr>
  </w:style>
  <w:style w:type="paragraph" w:styleId="af3">
    <w:name w:val="header"/>
    <w:basedOn w:val="a"/>
    <w:link w:val="af4"/>
    <w:uiPriority w:val="99"/>
    <w:unhideWhenUsed/>
    <w:rsid w:val="005F701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F7011"/>
  </w:style>
  <w:style w:type="paragraph" w:styleId="af5">
    <w:name w:val="footer"/>
    <w:basedOn w:val="a"/>
    <w:link w:val="af6"/>
    <w:uiPriority w:val="99"/>
    <w:unhideWhenUsed/>
    <w:rsid w:val="005F701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F7011"/>
  </w:style>
  <w:style w:type="character" w:customStyle="1" w:styleId="af7">
    <w:name w:val="Текст выноски Знак"/>
    <w:basedOn w:val="a0"/>
    <w:link w:val="af8"/>
    <w:uiPriority w:val="99"/>
    <w:semiHidden/>
    <w:rsid w:val="004B38D9"/>
    <w:rPr>
      <w:rFonts w:ascii="Tahoma" w:hAnsi="Tahoma" w:cs="Tahoma"/>
      <w:sz w:val="16"/>
      <w:szCs w:val="16"/>
    </w:rPr>
  </w:style>
  <w:style w:type="paragraph" w:styleId="af8">
    <w:name w:val="Balloon Text"/>
    <w:basedOn w:val="a"/>
    <w:link w:val="af7"/>
    <w:uiPriority w:val="99"/>
    <w:semiHidden/>
    <w:unhideWhenUsed/>
    <w:rsid w:val="004B38D9"/>
    <w:pPr>
      <w:spacing w:after="0" w:line="240" w:lineRule="auto"/>
    </w:pPr>
    <w:rPr>
      <w:rFonts w:ascii="Tahoma" w:hAnsi="Tahoma" w:cs="Tahoma"/>
      <w:sz w:val="16"/>
      <w:szCs w:val="16"/>
    </w:rPr>
  </w:style>
  <w:style w:type="paragraph" w:customStyle="1" w:styleId="af9">
    <w:name w:val="Столбец"/>
    <w:basedOn w:val="a"/>
    <w:qFormat/>
    <w:rsid w:val="004B38D9"/>
    <w:pPr>
      <w:suppressAutoHyphens/>
      <w:autoSpaceDE w:val="0"/>
      <w:spacing w:after="0" w:line="240" w:lineRule="auto"/>
      <w:jc w:val="right"/>
    </w:pPr>
    <w:rPr>
      <w:rFonts w:ascii="Times New Roman" w:eastAsia="Times New Roman" w:hAnsi="Times New Roman" w:cs="Times New Roman"/>
      <w:sz w:val="16"/>
      <w:szCs w:val="16"/>
      <w:lang w:eastAsia="zh-CN"/>
    </w:rPr>
  </w:style>
  <w:style w:type="table" w:customStyle="1" w:styleId="13">
    <w:name w:val="Сетка таблицы1"/>
    <w:basedOn w:val="a1"/>
    <w:next w:val="a8"/>
    <w:uiPriority w:val="99"/>
    <w:rsid w:val="004B38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a0"/>
    <w:rsid w:val="004B38D9"/>
  </w:style>
  <w:style w:type="paragraph" w:customStyle="1" w:styleId="afa">
    <w:name w:val="Боковик"/>
    <w:basedOn w:val="a"/>
    <w:uiPriority w:val="99"/>
    <w:qFormat/>
    <w:rsid w:val="004B38D9"/>
    <w:pPr>
      <w:suppressAutoHyphens/>
      <w:autoSpaceDE w:val="0"/>
      <w:spacing w:after="0" w:line="240" w:lineRule="auto"/>
    </w:pPr>
    <w:rPr>
      <w:rFonts w:ascii="Times New Roman" w:eastAsia="Times New Roman" w:hAnsi="Times New Roman" w:cs="Times New Roman"/>
      <w:sz w:val="16"/>
      <w:szCs w:val="16"/>
      <w:lang w:eastAsia="zh-CN"/>
    </w:rPr>
  </w:style>
  <w:style w:type="table" w:customStyle="1" w:styleId="110">
    <w:name w:val="Сетка таблицы11"/>
    <w:basedOn w:val="a1"/>
    <w:next w:val="a8"/>
    <w:uiPriority w:val="99"/>
    <w:rsid w:val="004464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k">
    <w:name w:val="Bok"/>
    <w:basedOn w:val="a"/>
    <w:rsid w:val="00E728AF"/>
    <w:pPr>
      <w:spacing w:after="0" w:line="240" w:lineRule="auto"/>
    </w:pPr>
    <w:rPr>
      <w:rFonts w:ascii="KZ Arial" w:eastAsia="Times New Roman" w:hAnsi="KZ Arial" w:cs="Times New Roman"/>
      <w:sz w:val="18"/>
      <w:szCs w:val="20"/>
    </w:rPr>
  </w:style>
  <w:style w:type="table" w:customStyle="1" w:styleId="14">
    <w:name w:val="Сетка таблицы светлая1"/>
    <w:basedOn w:val="a1"/>
    <w:uiPriority w:val="40"/>
    <w:rsid w:val="00233CFE"/>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
    <w:name w:val="Сетка таблицы2"/>
    <w:basedOn w:val="a1"/>
    <w:next w:val="a8"/>
    <w:uiPriority w:val="59"/>
    <w:rsid w:val="005111A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к1,Знак4 Знак Знак1"/>
    <w:link w:val="a6"/>
    <w:uiPriority w:val="99"/>
    <w:locked/>
    <w:rsid w:val="00B84EFA"/>
    <w:rPr>
      <w:rFonts w:ascii="Times New Roman" w:eastAsia="Times New Roman" w:hAnsi="Times New Roman" w:cs="Times New Roman"/>
      <w:sz w:val="24"/>
      <w:szCs w:val="24"/>
      <w:lang w:eastAsia="zh-TW"/>
    </w:rPr>
  </w:style>
  <w:style w:type="paragraph" w:customStyle="1" w:styleId="style28">
    <w:name w:val="style28"/>
    <w:basedOn w:val="a"/>
    <w:rsid w:val="002875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2">
    <w:name w:val="style62"/>
    <w:basedOn w:val="a"/>
    <w:rsid w:val="00287535"/>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Placeholder Text"/>
    <w:basedOn w:val="a0"/>
    <w:uiPriority w:val="99"/>
    <w:semiHidden/>
    <w:rsid w:val="004873F8"/>
    <w:rPr>
      <w:color w:val="808080"/>
    </w:rPr>
  </w:style>
  <w:style w:type="table" w:customStyle="1" w:styleId="32">
    <w:name w:val="Сетка таблицы3"/>
    <w:basedOn w:val="a1"/>
    <w:next w:val="a8"/>
    <w:uiPriority w:val="59"/>
    <w:rsid w:val="00DA7C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8"/>
    <w:uiPriority w:val="39"/>
    <w:rsid w:val="00662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662369"/>
    <w:pPr>
      <w:spacing w:after="0" w:line="240" w:lineRule="auto"/>
    </w:pPr>
    <w:rPr>
      <w:rFonts w:eastAsiaTheme="minorHAns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
    <w:name w:val="Сетка таблицы5"/>
    <w:basedOn w:val="a1"/>
    <w:next w:val="a8"/>
    <w:uiPriority w:val="39"/>
    <w:rsid w:val="00FE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note text"/>
    <w:basedOn w:val="a"/>
    <w:link w:val="afd"/>
    <w:uiPriority w:val="99"/>
    <w:semiHidden/>
    <w:unhideWhenUsed/>
    <w:rsid w:val="0095292E"/>
    <w:pPr>
      <w:spacing w:after="0" w:line="240" w:lineRule="auto"/>
    </w:pPr>
    <w:rPr>
      <w:sz w:val="20"/>
      <w:szCs w:val="20"/>
    </w:rPr>
  </w:style>
  <w:style w:type="character" w:customStyle="1" w:styleId="afd">
    <w:name w:val="Текст сноски Знак"/>
    <w:basedOn w:val="a0"/>
    <w:link w:val="afc"/>
    <w:uiPriority w:val="99"/>
    <w:semiHidden/>
    <w:rsid w:val="0095292E"/>
    <w:rPr>
      <w:sz w:val="20"/>
      <w:szCs w:val="20"/>
    </w:rPr>
  </w:style>
  <w:style w:type="character" w:styleId="afe">
    <w:name w:val="footnote reference"/>
    <w:basedOn w:val="a0"/>
    <w:uiPriority w:val="99"/>
    <w:semiHidden/>
    <w:unhideWhenUsed/>
    <w:rsid w:val="0095292E"/>
    <w:rPr>
      <w:vertAlign w:val="superscript"/>
    </w:rPr>
  </w:style>
  <w:style w:type="paragraph" w:styleId="HTML">
    <w:name w:val="HTML Preformatted"/>
    <w:basedOn w:val="a"/>
    <w:link w:val="HTML0"/>
    <w:uiPriority w:val="99"/>
    <w:semiHidden/>
    <w:unhideWhenUsed/>
    <w:rsid w:val="00752027"/>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752027"/>
    <w:rPr>
      <w:rFonts w:ascii="Consolas" w:hAnsi="Consolas"/>
      <w:sz w:val="20"/>
      <w:szCs w:val="20"/>
    </w:rPr>
  </w:style>
  <w:style w:type="character" w:customStyle="1" w:styleId="rynqvb">
    <w:name w:val="rynqvb"/>
    <w:basedOn w:val="a0"/>
    <w:rsid w:val="005815BE"/>
  </w:style>
  <w:style w:type="character" w:customStyle="1" w:styleId="hwtze">
    <w:name w:val="hwtze"/>
    <w:basedOn w:val="a0"/>
    <w:rsid w:val="007479B5"/>
  </w:style>
  <w:style w:type="character" w:customStyle="1" w:styleId="30">
    <w:name w:val="Заголовок 3 Знак"/>
    <w:basedOn w:val="a0"/>
    <w:link w:val="3"/>
    <w:uiPriority w:val="9"/>
    <w:rsid w:val="006404FF"/>
    <w:rPr>
      <w:rFonts w:asciiTheme="majorHAnsi" w:eastAsiaTheme="majorEastAsia" w:hAnsiTheme="majorHAnsi" w:cstheme="majorBidi"/>
      <w:b/>
      <w:bCs/>
      <w:color w:val="4F81BD" w:themeColor="accent1"/>
    </w:rPr>
  </w:style>
  <w:style w:type="table" w:customStyle="1" w:styleId="6">
    <w:name w:val="Сетка таблицы6"/>
    <w:basedOn w:val="a1"/>
    <w:next w:val="a8"/>
    <w:uiPriority w:val="59"/>
    <w:rsid w:val="00336C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8"/>
    <w:uiPriority w:val="39"/>
    <w:rsid w:val="00667B4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667B4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8704">
      <w:bodyDiv w:val="1"/>
      <w:marLeft w:val="0"/>
      <w:marRight w:val="0"/>
      <w:marTop w:val="0"/>
      <w:marBottom w:val="0"/>
      <w:divBdr>
        <w:top w:val="none" w:sz="0" w:space="0" w:color="auto"/>
        <w:left w:val="none" w:sz="0" w:space="0" w:color="auto"/>
        <w:bottom w:val="none" w:sz="0" w:space="0" w:color="auto"/>
        <w:right w:val="none" w:sz="0" w:space="0" w:color="auto"/>
      </w:divBdr>
    </w:div>
    <w:div w:id="165832568">
      <w:bodyDiv w:val="1"/>
      <w:marLeft w:val="0"/>
      <w:marRight w:val="0"/>
      <w:marTop w:val="0"/>
      <w:marBottom w:val="0"/>
      <w:divBdr>
        <w:top w:val="none" w:sz="0" w:space="0" w:color="auto"/>
        <w:left w:val="none" w:sz="0" w:space="0" w:color="auto"/>
        <w:bottom w:val="none" w:sz="0" w:space="0" w:color="auto"/>
        <w:right w:val="none" w:sz="0" w:space="0" w:color="auto"/>
      </w:divBdr>
    </w:div>
    <w:div w:id="200096762">
      <w:bodyDiv w:val="1"/>
      <w:marLeft w:val="0"/>
      <w:marRight w:val="0"/>
      <w:marTop w:val="0"/>
      <w:marBottom w:val="0"/>
      <w:divBdr>
        <w:top w:val="none" w:sz="0" w:space="0" w:color="auto"/>
        <w:left w:val="none" w:sz="0" w:space="0" w:color="auto"/>
        <w:bottom w:val="none" w:sz="0" w:space="0" w:color="auto"/>
        <w:right w:val="none" w:sz="0" w:space="0" w:color="auto"/>
      </w:divBdr>
    </w:div>
    <w:div w:id="216211657">
      <w:bodyDiv w:val="1"/>
      <w:marLeft w:val="0"/>
      <w:marRight w:val="0"/>
      <w:marTop w:val="0"/>
      <w:marBottom w:val="0"/>
      <w:divBdr>
        <w:top w:val="none" w:sz="0" w:space="0" w:color="auto"/>
        <w:left w:val="none" w:sz="0" w:space="0" w:color="auto"/>
        <w:bottom w:val="none" w:sz="0" w:space="0" w:color="auto"/>
        <w:right w:val="none" w:sz="0" w:space="0" w:color="auto"/>
      </w:divBdr>
    </w:div>
    <w:div w:id="377583473">
      <w:bodyDiv w:val="1"/>
      <w:marLeft w:val="0"/>
      <w:marRight w:val="0"/>
      <w:marTop w:val="0"/>
      <w:marBottom w:val="0"/>
      <w:divBdr>
        <w:top w:val="none" w:sz="0" w:space="0" w:color="auto"/>
        <w:left w:val="none" w:sz="0" w:space="0" w:color="auto"/>
        <w:bottom w:val="none" w:sz="0" w:space="0" w:color="auto"/>
        <w:right w:val="none" w:sz="0" w:space="0" w:color="auto"/>
      </w:divBdr>
    </w:div>
    <w:div w:id="445926057">
      <w:bodyDiv w:val="1"/>
      <w:marLeft w:val="0"/>
      <w:marRight w:val="0"/>
      <w:marTop w:val="0"/>
      <w:marBottom w:val="0"/>
      <w:divBdr>
        <w:top w:val="none" w:sz="0" w:space="0" w:color="auto"/>
        <w:left w:val="none" w:sz="0" w:space="0" w:color="auto"/>
        <w:bottom w:val="none" w:sz="0" w:space="0" w:color="auto"/>
        <w:right w:val="none" w:sz="0" w:space="0" w:color="auto"/>
      </w:divBdr>
    </w:div>
    <w:div w:id="463617001">
      <w:bodyDiv w:val="1"/>
      <w:marLeft w:val="0"/>
      <w:marRight w:val="0"/>
      <w:marTop w:val="0"/>
      <w:marBottom w:val="0"/>
      <w:divBdr>
        <w:top w:val="none" w:sz="0" w:space="0" w:color="auto"/>
        <w:left w:val="none" w:sz="0" w:space="0" w:color="auto"/>
        <w:bottom w:val="none" w:sz="0" w:space="0" w:color="auto"/>
        <w:right w:val="none" w:sz="0" w:space="0" w:color="auto"/>
      </w:divBdr>
    </w:div>
    <w:div w:id="533202032">
      <w:bodyDiv w:val="1"/>
      <w:marLeft w:val="0"/>
      <w:marRight w:val="0"/>
      <w:marTop w:val="0"/>
      <w:marBottom w:val="0"/>
      <w:divBdr>
        <w:top w:val="none" w:sz="0" w:space="0" w:color="auto"/>
        <w:left w:val="none" w:sz="0" w:space="0" w:color="auto"/>
        <w:bottom w:val="none" w:sz="0" w:space="0" w:color="auto"/>
        <w:right w:val="none" w:sz="0" w:space="0" w:color="auto"/>
      </w:divBdr>
    </w:div>
    <w:div w:id="663554919">
      <w:bodyDiv w:val="1"/>
      <w:marLeft w:val="0"/>
      <w:marRight w:val="0"/>
      <w:marTop w:val="0"/>
      <w:marBottom w:val="0"/>
      <w:divBdr>
        <w:top w:val="none" w:sz="0" w:space="0" w:color="auto"/>
        <w:left w:val="none" w:sz="0" w:space="0" w:color="auto"/>
        <w:bottom w:val="none" w:sz="0" w:space="0" w:color="auto"/>
        <w:right w:val="none" w:sz="0" w:space="0" w:color="auto"/>
      </w:divBdr>
    </w:div>
    <w:div w:id="707993810">
      <w:bodyDiv w:val="1"/>
      <w:marLeft w:val="0"/>
      <w:marRight w:val="0"/>
      <w:marTop w:val="0"/>
      <w:marBottom w:val="0"/>
      <w:divBdr>
        <w:top w:val="none" w:sz="0" w:space="0" w:color="auto"/>
        <w:left w:val="none" w:sz="0" w:space="0" w:color="auto"/>
        <w:bottom w:val="none" w:sz="0" w:space="0" w:color="auto"/>
        <w:right w:val="none" w:sz="0" w:space="0" w:color="auto"/>
      </w:divBdr>
    </w:div>
    <w:div w:id="720716063">
      <w:bodyDiv w:val="1"/>
      <w:marLeft w:val="0"/>
      <w:marRight w:val="0"/>
      <w:marTop w:val="0"/>
      <w:marBottom w:val="0"/>
      <w:divBdr>
        <w:top w:val="none" w:sz="0" w:space="0" w:color="auto"/>
        <w:left w:val="none" w:sz="0" w:space="0" w:color="auto"/>
        <w:bottom w:val="none" w:sz="0" w:space="0" w:color="auto"/>
        <w:right w:val="none" w:sz="0" w:space="0" w:color="auto"/>
      </w:divBdr>
    </w:div>
    <w:div w:id="734594227">
      <w:bodyDiv w:val="1"/>
      <w:marLeft w:val="0"/>
      <w:marRight w:val="0"/>
      <w:marTop w:val="0"/>
      <w:marBottom w:val="0"/>
      <w:divBdr>
        <w:top w:val="none" w:sz="0" w:space="0" w:color="auto"/>
        <w:left w:val="none" w:sz="0" w:space="0" w:color="auto"/>
        <w:bottom w:val="none" w:sz="0" w:space="0" w:color="auto"/>
        <w:right w:val="none" w:sz="0" w:space="0" w:color="auto"/>
      </w:divBdr>
    </w:div>
    <w:div w:id="741220929">
      <w:bodyDiv w:val="1"/>
      <w:marLeft w:val="0"/>
      <w:marRight w:val="0"/>
      <w:marTop w:val="0"/>
      <w:marBottom w:val="0"/>
      <w:divBdr>
        <w:top w:val="none" w:sz="0" w:space="0" w:color="auto"/>
        <w:left w:val="none" w:sz="0" w:space="0" w:color="auto"/>
        <w:bottom w:val="none" w:sz="0" w:space="0" w:color="auto"/>
        <w:right w:val="none" w:sz="0" w:space="0" w:color="auto"/>
      </w:divBdr>
    </w:div>
    <w:div w:id="856653014">
      <w:bodyDiv w:val="1"/>
      <w:marLeft w:val="0"/>
      <w:marRight w:val="0"/>
      <w:marTop w:val="0"/>
      <w:marBottom w:val="0"/>
      <w:divBdr>
        <w:top w:val="none" w:sz="0" w:space="0" w:color="auto"/>
        <w:left w:val="none" w:sz="0" w:space="0" w:color="auto"/>
        <w:bottom w:val="none" w:sz="0" w:space="0" w:color="auto"/>
        <w:right w:val="none" w:sz="0" w:space="0" w:color="auto"/>
      </w:divBdr>
    </w:div>
    <w:div w:id="903875604">
      <w:bodyDiv w:val="1"/>
      <w:marLeft w:val="0"/>
      <w:marRight w:val="0"/>
      <w:marTop w:val="0"/>
      <w:marBottom w:val="0"/>
      <w:divBdr>
        <w:top w:val="none" w:sz="0" w:space="0" w:color="auto"/>
        <w:left w:val="none" w:sz="0" w:space="0" w:color="auto"/>
        <w:bottom w:val="none" w:sz="0" w:space="0" w:color="auto"/>
        <w:right w:val="none" w:sz="0" w:space="0" w:color="auto"/>
      </w:divBdr>
    </w:div>
    <w:div w:id="921377046">
      <w:bodyDiv w:val="1"/>
      <w:marLeft w:val="0"/>
      <w:marRight w:val="0"/>
      <w:marTop w:val="0"/>
      <w:marBottom w:val="0"/>
      <w:divBdr>
        <w:top w:val="none" w:sz="0" w:space="0" w:color="auto"/>
        <w:left w:val="none" w:sz="0" w:space="0" w:color="auto"/>
        <w:bottom w:val="none" w:sz="0" w:space="0" w:color="auto"/>
        <w:right w:val="none" w:sz="0" w:space="0" w:color="auto"/>
      </w:divBdr>
    </w:div>
    <w:div w:id="962661800">
      <w:bodyDiv w:val="1"/>
      <w:marLeft w:val="0"/>
      <w:marRight w:val="0"/>
      <w:marTop w:val="0"/>
      <w:marBottom w:val="0"/>
      <w:divBdr>
        <w:top w:val="none" w:sz="0" w:space="0" w:color="auto"/>
        <w:left w:val="none" w:sz="0" w:space="0" w:color="auto"/>
        <w:bottom w:val="none" w:sz="0" w:space="0" w:color="auto"/>
        <w:right w:val="none" w:sz="0" w:space="0" w:color="auto"/>
      </w:divBdr>
    </w:div>
    <w:div w:id="964850842">
      <w:bodyDiv w:val="1"/>
      <w:marLeft w:val="0"/>
      <w:marRight w:val="0"/>
      <w:marTop w:val="0"/>
      <w:marBottom w:val="0"/>
      <w:divBdr>
        <w:top w:val="none" w:sz="0" w:space="0" w:color="auto"/>
        <w:left w:val="none" w:sz="0" w:space="0" w:color="auto"/>
        <w:bottom w:val="none" w:sz="0" w:space="0" w:color="auto"/>
        <w:right w:val="none" w:sz="0" w:space="0" w:color="auto"/>
      </w:divBdr>
    </w:div>
    <w:div w:id="997415022">
      <w:bodyDiv w:val="1"/>
      <w:marLeft w:val="0"/>
      <w:marRight w:val="0"/>
      <w:marTop w:val="0"/>
      <w:marBottom w:val="0"/>
      <w:divBdr>
        <w:top w:val="none" w:sz="0" w:space="0" w:color="auto"/>
        <w:left w:val="none" w:sz="0" w:space="0" w:color="auto"/>
        <w:bottom w:val="none" w:sz="0" w:space="0" w:color="auto"/>
        <w:right w:val="none" w:sz="0" w:space="0" w:color="auto"/>
      </w:divBdr>
    </w:div>
    <w:div w:id="1006513397">
      <w:bodyDiv w:val="1"/>
      <w:marLeft w:val="0"/>
      <w:marRight w:val="0"/>
      <w:marTop w:val="0"/>
      <w:marBottom w:val="0"/>
      <w:divBdr>
        <w:top w:val="none" w:sz="0" w:space="0" w:color="auto"/>
        <w:left w:val="none" w:sz="0" w:space="0" w:color="auto"/>
        <w:bottom w:val="none" w:sz="0" w:space="0" w:color="auto"/>
        <w:right w:val="none" w:sz="0" w:space="0" w:color="auto"/>
      </w:divBdr>
    </w:div>
    <w:div w:id="1023820354">
      <w:bodyDiv w:val="1"/>
      <w:marLeft w:val="0"/>
      <w:marRight w:val="0"/>
      <w:marTop w:val="0"/>
      <w:marBottom w:val="0"/>
      <w:divBdr>
        <w:top w:val="none" w:sz="0" w:space="0" w:color="auto"/>
        <w:left w:val="none" w:sz="0" w:space="0" w:color="auto"/>
        <w:bottom w:val="none" w:sz="0" w:space="0" w:color="auto"/>
        <w:right w:val="none" w:sz="0" w:space="0" w:color="auto"/>
      </w:divBdr>
      <w:divsChild>
        <w:div w:id="1368023982">
          <w:marLeft w:val="547"/>
          <w:marRight w:val="0"/>
          <w:marTop w:val="0"/>
          <w:marBottom w:val="0"/>
          <w:divBdr>
            <w:top w:val="none" w:sz="0" w:space="0" w:color="auto"/>
            <w:left w:val="none" w:sz="0" w:space="0" w:color="auto"/>
            <w:bottom w:val="none" w:sz="0" w:space="0" w:color="auto"/>
            <w:right w:val="none" w:sz="0" w:space="0" w:color="auto"/>
          </w:divBdr>
        </w:div>
      </w:divsChild>
    </w:div>
    <w:div w:id="1037319650">
      <w:bodyDiv w:val="1"/>
      <w:marLeft w:val="0"/>
      <w:marRight w:val="0"/>
      <w:marTop w:val="0"/>
      <w:marBottom w:val="0"/>
      <w:divBdr>
        <w:top w:val="none" w:sz="0" w:space="0" w:color="auto"/>
        <w:left w:val="none" w:sz="0" w:space="0" w:color="auto"/>
        <w:bottom w:val="none" w:sz="0" w:space="0" w:color="auto"/>
        <w:right w:val="none" w:sz="0" w:space="0" w:color="auto"/>
      </w:divBdr>
    </w:div>
    <w:div w:id="1184324176">
      <w:bodyDiv w:val="1"/>
      <w:marLeft w:val="0"/>
      <w:marRight w:val="0"/>
      <w:marTop w:val="0"/>
      <w:marBottom w:val="0"/>
      <w:divBdr>
        <w:top w:val="none" w:sz="0" w:space="0" w:color="auto"/>
        <w:left w:val="none" w:sz="0" w:space="0" w:color="auto"/>
        <w:bottom w:val="none" w:sz="0" w:space="0" w:color="auto"/>
        <w:right w:val="none" w:sz="0" w:space="0" w:color="auto"/>
      </w:divBdr>
    </w:div>
    <w:div w:id="1239707058">
      <w:bodyDiv w:val="1"/>
      <w:marLeft w:val="0"/>
      <w:marRight w:val="0"/>
      <w:marTop w:val="0"/>
      <w:marBottom w:val="0"/>
      <w:divBdr>
        <w:top w:val="none" w:sz="0" w:space="0" w:color="auto"/>
        <w:left w:val="none" w:sz="0" w:space="0" w:color="auto"/>
        <w:bottom w:val="none" w:sz="0" w:space="0" w:color="auto"/>
        <w:right w:val="none" w:sz="0" w:space="0" w:color="auto"/>
      </w:divBdr>
      <w:divsChild>
        <w:div w:id="1438671223">
          <w:marLeft w:val="547"/>
          <w:marRight w:val="0"/>
          <w:marTop w:val="0"/>
          <w:marBottom w:val="0"/>
          <w:divBdr>
            <w:top w:val="none" w:sz="0" w:space="0" w:color="auto"/>
            <w:left w:val="none" w:sz="0" w:space="0" w:color="auto"/>
            <w:bottom w:val="none" w:sz="0" w:space="0" w:color="auto"/>
            <w:right w:val="none" w:sz="0" w:space="0" w:color="auto"/>
          </w:divBdr>
        </w:div>
      </w:divsChild>
    </w:div>
    <w:div w:id="1241674253">
      <w:bodyDiv w:val="1"/>
      <w:marLeft w:val="0"/>
      <w:marRight w:val="0"/>
      <w:marTop w:val="0"/>
      <w:marBottom w:val="0"/>
      <w:divBdr>
        <w:top w:val="none" w:sz="0" w:space="0" w:color="auto"/>
        <w:left w:val="none" w:sz="0" w:space="0" w:color="auto"/>
        <w:bottom w:val="none" w:sz="0" w:space="0" w:color="auto"/>
        <w:right w:val="none" w:sz="0" w:space="0" w:color="auto"/>
      </w:divBdr>
    </w:div>
    <w:div w:id="1263611234">
      <w:bodyDiv w:val="1"/>
      <w:marLeft w:val="0"/>
      <w:marRight w:val="0"/>
      <w:marTop w:val="0"/>
      <w:marBottom w:val="0"/>
      <w:divBdr>
        <w:top w:val="none" w:sz="0" w:space="0" w:color="auto"/>
        <w:left w:val="none" w:sz="0" w:space="0" w:color="auto"/>
        <w:bottom w:val="none" w:sz="0" w:space="0" w:color="auto"/>
        <w:right w:val="none" w:sz="0" w:space="0" w:color="auto"/>
      </w:divBdr>
    </w:div>
    <w:div w:id="1365055250">
      <w:bodyDiv w:val="1"/>
      <w:marLeft w:val="0"/>
      <w:marRight w:val="0"/>
      <w:marTop w:val="0"/>
      <w:marBottom w:val="0"/>
      <w:divBdr>
        <w:top w:val="none" w:sz="0" w:space="0" w:color="auto"/>
        <w:left w:val="none" w:sz="0" w:space="0" w:color="auto"/>
        <w:bottom w:val="none" w:sz="0" w:space="0" w:color="auto"/>
        <w:right w:val="none" w:sz="0" w:space="0" w:color="auto"/>
      </w:divBdr>
    </w:div>
    <w:div w:id="1391148259">
      <w:bodyDiv w:val="1"/>
      <w:marLeft w:val="0"/>
      <w:marRight w:val="0"/>
      <w:marTop w:val="0"/>
      <w:marBottom w:val="0"/>
      <w:divBdr>
        <w:top w:val="none" w:sz="0" w:space="0" w:color="auto"/>
        <w:left w:val="none" w:sz="0" w:space="0" w:color="auto"/>
        <w:bottom w:val="none" w:sz="0" w:space="0" w:color="auto"/>
        <w:right w:val="none" w:sz="0" w:space="0" w:color="auto"/>
      </w:divBdr>
    </w:div>
    <w:div w:id="1460609476">
      <w:bodyDiv w:val="1"/>
      <w:marLeft w:val="0"/>
      <w:marRight w:val="0"/>
      <w:marTop w:val="0"/>
      <w:marBottom w:val="0"/>
      <w:divBdr>
        <w:top w:val="none" w:sz="0" w:space="0" w:color="auto"/>
        <w:left w:val="none" w:sz="0" w:space="0" w:color="auto"/>
        <w:bottom w:val="none" w:sz="0" w:space="0" w:color="auto"/>
        <w:right w:val="none" w:sz="0" w:space="0" w:color="auto"/>
      </w:divBdr>
    </w:div>
    <w:div w:id="1521511574">
      <w:bodyDiv w:val="1"/>
      <w:marLeft w:val="0"/>
      <w:marRight w:val="0"/>
      <w:marTop w:val="0"/>
      <w:marBottom w:val="0"/>
      <w:divBdr>
        <w:top w:val="none" w:sz="0" w:space="0" w:color="auto"/>
        <w:left w:val="none" w:sz="0" w:space="0" w:color="auto"/>
        <w:bottom w:val="none" w:sz="0" w:space="0" w:color="auto"/>
        <w:right w:val="none" w:sz="0" w:space="0" w:color="auto"/>
      </w:divBdr>
    </w:div>
    <w:div w:id="1570531408">
      <w:bodyDiv w:val="1"/>
      <w:marLeft w:val="0"/>
      <w:marRight w:val="0"/>
      <w:marTop w:val="0"/>
      <w:marBottom w:val="0"/>
      <w:divBdr>
        <w:top w:val="none" w:sz="0" w:space="0" w:color="auto"/>
        <w:left w:val="none" w:sz="0" w:space="0" w:color="auto"/>
        <w:bottom w:val="none" w:sz="0" w:space="0" w:color="auto"/>
        <w:right w:val="none" w:sz="0" w:space="0" w:color="auto"/>
      </w:divBdr>
    </w:div>
    <w:div w:id="1673407604">
      <w:bodyDiv w:val="1"/>
      <w:marLeft w:val="0"/>
      <w:marRight w:val="0"/>
      <w:marTop w:val="0"/>
      <w:marBottom w:val="0"/>
      <w:divBdr>
        <w:top w:val="none" w:sz="0" w:space="0" w:color="auto"/>
        <w:left w:val="none" w:sz="0" w:space="0" w:color="auto"/>
        <w:bottom w:val="none" w:sz="0" w:space="0" w:color="auto"/>
        <w:right w:val="none" w:sz="0" w:space="0" w:color="auto"/>
      </w:divBdr>
    </w:div>
    <w:div w:id="1681197961">
      <w:bodyDiv w:val="1"/>
      <w:marLeft w:val="0"/>
      <w:marRight w:val="0"/>
      <w:marTop w:val="0"/>
      <w:marBottom w:val="0"/>
      <w:divBdr>
        <w:top w:val="none" w:sz="0" w:space="0" w:color="auto"/>
        <w:left w:val="none" w:sz="0" w:space="0" w:color="auto"/>
        <w:bottom w:val="none" w:sz="0" w:space="0" w:color="auto"/>
        <w:right w:val="none" w:sz="0" w:space="0" w:color="auto"/>
      </w:divBdr>
    </w:div>
    <w:div w:id="1731727826">
      <w:bodyDiv w:val="1"/>
      <w:marLeft w:val="0"/>
      <w:marRight w:val="0"/>
      <w:marTop w:val="0"/>
      <w:marBottom w:val="0"/>
      <w:divBdr>
        <w:top w:val="none" w:sz="0" w:space="0" w:color="auto"/>
        <w:left w:val="none" w:sz="0" w:space="0" w:color="auto"/>
        <w:bottom w:val="none" w:sz="0" w:space="0" w:color="auto"/>
        <w:right w:val="none" w:sz="0" w:space="0" w:color="auto"/>
      </w:divBdr>
    </w:div>
    <w:div w:id="1751847396">
      <w:bodyDiv w:val="1"/>
      <w:marLeft w:val="0"/>
      <w:marRight w:val="0"/>
      <w:marTop w:val="0"/>
      <w:marBottom w:val="0"/>
      <w:divBdr>
        <w:top w:val="none" w:sz="0" w:space="0" w:color="auto"/>
        <w:left w:val="none" w:sz="0" w:space="0" w:color="auto"/>
        <w:bottom w:val="none" w:sz="0" w:space="0" w:color="auto"/>
        <w:right w:val="none" w:sz="0" w:space="0" w:color="auto"/>
      </w:divBdr>
    </w:div>
    <w:div w:id="1761952958">
      <w:bodyDiv w:val="1"/>
      <w:marLeft w:val="0"/>
      <w:marRight w:val="0"/>
      <w:marTop w:val="0"/>
      <w:marBottom w:val="0"/>
      <w:divBdr>
        <w:top w:val="none" w:sz="0" w:space="0" w:color="auto"/>
        <w:left w:val="none" w:sz="0" w:space="0" w:color="auto"/>
        <w:bottom w:val="none" w:sz="0" w:space="0" w:color="auto"/>
        <w:right w:val="none" w:sz="0" w:space="0" w:color="auto"/>
      </w:divBdr>
    </w:div>
    <w:div w:id="1831632779">
      <w:bodyDiv w:val="1"/>
      <w:marLeft w:val="0"/>
      <w:marRight w:val="0"/>
      <w:marTop w:val="0"/>
      <w:marBottom w:val="0"/>
      <w:divBdr>
        <w:top w:val="none" w:sz="0" w:space="0" w:color="auto"/>
        <w:left w:val="none" w:sz="0" w:space="0" w:color="auto"/>
        <w:bottom w:val="none" w:sz="0" w:space="0" w:color="auto"/>
        <w:right w:val="none" w:sz="0" w:space="0" w:color="auto"/>
      </w:divBdr>
    </w:div>
    <w:div w:id="1854033687">
      <w:bodyDiv w:val="1"/>
      <w:marLeft w:val="0"/>
      <w:marRight w:val="0"/>
      <w:marTop w:val="0"/>
      <w:marBottom w:val="0"/>
      <w:divBdr>
        <w:top w:val="none" w:sz="0" w:space="0" w:color="auto"/>
        <w:left w:val="none" w:sz="0" w:space="0" w:color="auto"/>
        <w:bottom w:val="none" w:sz="0" w:space="0" w:color="auto"/>
        <w:right w:val="none" w:sz="0" w:space="0" w:color="auto"/>
      </w:divBdr>
    </w:div>
    <w:div w:id="1910581150">
      <w:bodyDiv w:val="1"/>
      <w:marLeft w:val="0"/>
      <w:marRight w:val="0"/>
      <w:marTop w:val="0"/>
      <w:marBottom w:val="0"/>
      <w:divBdr>
        <w:top w:val="none" w:sz="0" w:space="0" w:color="auto"/>
        <w:left w:val="none" w:sz="0" w:space="0" w:color="auto"/>
        <w:bottom w:val="none" w:sz="0" w:space="0" w:color="auto"/>
        <w:right w:val="none" w:sz="0" w:space="0" w:color="auto"/>
      </w:divBdr>
    </w:div>
    <w:div w:id="1918175368">
      <w:bodyDiv w:val="1"/>
      <w:marLeft w:val="0"/>
      <w:marRight w:val="0"/>
      <w:marTop w:val="0"/>
      <w:marBottom w:val="0"/>
      <w:divBdr>
        <w:top w:val="none" w:sz="0" w:space="0" w:color="auto"/>
        <w:left w:val="none" w:sz="0" w:space="0" w:color="auto"/>
        <w:bottom w:val="none" w:sz="0" w:space="0" w:color="auto"/>
        <w:right w:val="none" w:sz="0" w:space="0" w:color="auto"/>
      </w:divBdr>
    </w:div>
    <w:div w:id="1937979481">
      <w:bodyDiv w:val="1"/>
      <w:marLeft w:val="0"/>
      <w:marRight w:val="0"/>
      <w:marTop w:val="0"/>
      <w:marBottom w:val="0"/>
      <w:divBdr>
        <w:top w:val="none" w:sz="0" w:space="0" w:color="auto"/>
        <w:left w:val="none" w:sz="0" w:space="0" w:color="auto"/>
        <w:bottom w:val="none" w:sz="0" w:space="0" w:color="auto"/>
        <w:right w:val="none" w:sz="0" w:space="0" w:color="auto"/>
      </w:divBdr>
    </w:div>
    <w:div w:id="1988169102">
      <w:bodyDiv w:val="1"/>
      <w:marLeft w:val="0"/>
      <w:marRight w:val="0"/>
      <w:marTop w:val="0"/>
      <w:marBottom w:val="0"/>
      <w:divBdr>
        <w:top w:val="none" w:sz="0" w:space="0" w:color="auto"/>
        <w:left w:val="none" w:sz="0" w:space="0" w:color="auto"/>
        <w:bottom w:val="none" w:sz="0" w:space="0" w:color="auto"/>
        <w:right w:val="none" w:sz="0" w:space="0" w:color="auto"/>
      </w:divBdr>
    </w:div>
    <w:div w:id="1996299233">
      <w:bodyDiv w:val="1"/>
      <w:marLeft w:val="0"/>
      <w:marRight w:val="0"/>
      <w:marTop w:val="0"/>
      <w:marBottom w:val="0"/>
      <w:divBdr>
        <w:top w:val="none" w:sz="0" w:space="0" w:color="auto"/>
        <w:left w:val="none" w:sz="0" w:space="0" w:color="auto"/>
        <w:bottom w:val="none" w:sz="0" w:space="0" w:color="auto"/>
        <w:right w:val="none" w:sz="0" w:space="0" w:color="auto"/>
      </w:divBdr>
    </w:div>
    <w:div w:id="2001423771">
      <w:bodyDiv w:val="1"/>
      <w:marLeft w:val="0"/>
      <w:marRight w:val="0"/>
      <w:marTop w:val="0"/>
      <w:marBottom w:val="0"/>
      <w:divBdr>
        <w:top w:val="none" w:sz="0" w:space="0" w:color="auto"/>
        <w:left w:val="none" w:sz="0" w:space="0" w:color="auto"/>
        <w:bottom w:val="none" w:sz="0" w:space="0" w:color="auto"/>
        <w:right w:val="none" w:sz="0" w:space="0" w:color="auto"/>
      </w:divBdr>
      <w:divsChild>
        <w:div w:id="353843194">
          <w:marLeft w:val="0"/>
          <w:marRight w:val="0"/>
          <w:marTop w:val="0"/>
          <w:marBottom w:val="0"/>
          <w:divBdr>
            <w:top w:val="none" w:sz="0" w:space="0" w:color="auto"/>
            <w:left w:val="none" w:sz="0" w:space="0" w:color="auto"/>
            <w:bottom w:val="none" w:sz="0" w:space="0" w:color="auto"/>
            <w:right w:val="none" w:sz="0" w:space="0" w:color="auto"/>
          </w:divBdr>
          <w:divsChild>
            <w:div w:id="1556812555">
              <w:marLeft w:val="0"/>
              <w:marRight w:val="0"/>
              <w:marTop w:val="0"/>
              <w:marBottom w:val="0"/>
              <w:divBdr>
                <w:top w:val="none" w:sz="0" w:space="0" w:color="auto"/>
                <w:left w:val="none" w:sz="0" w:space="0" w:color="auto"/>
                <w:bottom w:val="none" w:sz="0" w:space="0" w:color="auto"/>
                <w:right w:val="none" w:sz="0" w:space="0" w:color="auto"/>
              </w:divBdr>
            </w:div>
          </w:divsChild>
        </w:div>
        <w:div w:id="1151680078">
          <w:marLeft w:val="0"/>
          <w:marRight w:val="0"/>
          <w:marTop w:val="0"/>
          <w:marBottom w:val="0"/>
          <w:divBdr>
            <w:top w:val="none" w:sz="0" w:space="0" w:color="auto"/>
            <w:left w:val="none" w:sz="0" w:space="0" w:color="auto"/>
            <w:bottom w:val="none" w:sz="0" w:space="0" w:color="auto"/>
            <w:right w:val="none" w:sz="0" w:space="0" w:color="auto"/>
          </w:divBdr>
        </w:div>
      </w:divsChild>
    </w:div>
    <w:div w:id="2004040026">
      <w:bodyDiv w:val="1"/>
      <w:marLeft w:val="0"/>
      <w:marRight w:val="0"/>
      <w:marTop w:val="0"/>
      <w:marBottom w:val="0"/>
      <w:divBdr>
        <w:top w:val="none" w:sz="0" w:space="0" w:color="auto"/>
        <w:left w:val="none" w:sz="0" w:space="0" w:color="auto"/>
        <w:bottom w:val="none" w:sz="0" w:space="0" w:color="auto"/>
        <w:right w:val="none" w:sz="0" w:space="0" w:color="auto"/>
      </w:divBdr>
    </w:div>
    <w:div w:id="2040161068">
      <w:bodyDiv w:val="1"/>
      <w:marLeft w:val="0"/>
      <w:marRight w:val="0"/>
      <w:marTop w:val="0"/>
      <w:marBottom w:val="0"/>
      <w:divBdr>
        <w:top w:val="none" w:sz="0" w:space="0" w:color="auto"/>
        <w:left w:val="none" w:sz="0" w:space="0" w:color="auto"/>
        <w:bottom w:val="none" w:sz="0" w:space="0" w:color="auto"/>
        <w:right w:val="none" w:sz="0" w:space="0" w:color="auto"/>
      </w:divBdr>
    </w:div>
    <w:div w:id="2044210651">
      <w:bodyDiv w:val="1"/>
      <w:marLeft w:val="0"/>
      <w:marRight w:val="0"/>
      <w:marTop w:val="0"/>
      <w:marBottom w:val="0"/>
      <w:divBdr>
        <w:top w:val="none" w:sz="0" w:space="0" w:color="auto"/>
        <w:left w:val="none" w:sz="0" w:space="0" w:color="auto"/>
        <w:bottom w:val="none" w:sz="0" w:space="0" w:color="auto"/>
        <w:right w:val="none" w:sz="0" w:space="0" w:color="auto"/>
      </w:divBdr>
    </w:div>
    <w:div w:id="2104523863">
      <w:bodyDiv w:val="1"/>
      <w:marLeft w:val="0"/>
      <w:marRight w:val="0"/>
      <w:marTop w:val="0"/>
      <w:marBottom w:val="0"/>
      <w:divBdr>
        <w:top w:val="none" w:sz="0" w:space="0" w:color="auto"/>
        <w:left w:val="none" w:sz="0" w:space="0" w:color="auto"/>
        <w:bottom w:val="none" w:sz="0" w:space="0" w:color="auto"/>
        <w:right w:val="none" w:sz="0" w:space="0" w:color="auto"/>
      </w:divBdr>
      <w:divsChild>
        <w:div w:id="1638681685">
          <w:marLeft w:val="-225"/>
          <w:marRight w:val="-225"/>
          <w:marTop w:val="0"/>
          <w:marBottom w:val="0"/>
          <w:divBdr>
            <w:top w:val="none" w:sz="0" w:space="0" w:color="auto"/>
            <w:left w:val="none" w:sz="0" w:space="0" w:color="auto"/>
            <w:bottom w:val="none" w:sz="0" w:space="0" w:color="auto"/>
            <w:right w:val="none" w:sz="0" w:space="0" w:color="auto"/>
          </w:divBdr>
          <w:divsChild>
            <w:div w:id="963851434">
              <w:marLeft w:val="0"/>
              <w:marRight w:val="0"/>
              <w:marTop w:val="0"/>
              <w:marBottom w:val="0"/>
              <w:divBdr>
                <w:top w:val="none" w:sz="0" w:space="0" w:color="auto"/>
                <w:left w:val="none" w:sz="0" w:space="0" w:color="auto"/>
                <w:bottom w:val="none" w:sz="0" w:space="0" w:color="auto"/>
                <w:right w:val="none" w:sz="0" w:space="0" w:color="auto"/>
              </w:divBdr>
            </w:div>
            <w:div w:id="20795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hyperlink" Target="http://www.morvesti.ru/archiveTDR/element.php?IBLOCK_ID=66&amp;SECTION_ID=1390&amp;ELEMENT_ID=4138" TargetMode="External"/><Relationship Id="rId68" Type="http://schemas.openxmlformats.org/officeDocument/2006/relationships/hyperlink" Target="https://www.mordorintelligence.com/ru/industry-reports/singapore-freight-and-logistics-market" TargetMode="External"/><Relationship Id="rId84" Type="http://schemas.openxmlformats.org/officeDocument/2006/relationships/hyperlink" Target="https://www.facebook.com/100020020489823/posts/pfbid03S9g3YyLh5cf5oZAB5fCwt5Po7KEsS3oKzPLfE3ce66fgf97HJWWtGYgFiTjyCTPl/?sfnsn=mo&amp;extid=a&amp;mibextid=hOoF3G" TargetMode="External"/><Relationship Id="rId89" Type="http://schemas.openxmlformats.org/officeDocument/2006/relationships/image" Target="media/image8.png"/><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hyperlink" Target="https://kursiv.kz/news/ekonomika/2019-07/kazakhstan-upal-v-reytinge-globalnogo-innovacionnogo-indeksa).&#1058;&#1072;&#1073;&#1099;&#1089;&#1099;" TargetMode="External"/><Relationship Id="rId53" Type="http://schemas.openxmlformats.org/officeDocument/2006/relationships/chart" Target="charts/chart16.xml"/><Relationship Id="rId58" Type="http://schemas.openxmlformats.org/officeDocument/2006/relationships/hyperlink" Target="https://adilet.zan.kz/kaz/docs/P1900001050%2006.02.2020" TargetMode="External"/><Relationship Id="rId74" Type="http://schemas.openxmlformats.org/officeDocument/2006/relationships/hyperlink" Target="https://adilet.zan.kz/kaz/docs/P1900001055" TargetMode="External"/><Relationship Id="rId79" Type="http://schemas.openxmlformats.org/officeDocument/2006/relationships/hyperlink" Target="https://www.imd.org/centers/world%20-%2010.09.2022" TargetMode="External"/><Relationship Id="rId5" Type="http://schemas.openxmlformats.org/officeDocument/2006/relationships/webSettings" Target="webSettings.xml"/><Relationship Id="rId90" Type="http://schemas.openxmlformats.org/officeDocument/2006/relationships/image" Target="media/image9.jpeg"/><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chart" Target="charts/chart6.xml"/><Relationship Id="rId48" Type="http://schemas.openxmlformats.org/officeDocument/2006/relationships/chart" Target="charts/chart11.xml"/><Relationship Id="rId64" Type="http://schemas.openxmlformats.org/officeDocument/2006/relationships/hyperlink" Target="https://newdisser.ru/_avtoreferats/01004645779.pdf?ysclid=ldf2dk2t6744724834" TargetMode="External"/><Relationship Id="rId69" Type="http://schemas.openxmlformats.org/officeDocument/2006/relationships/hyperlink" Target="https://cyberleninka.ru/article/n/innovatsionnyy-vektor-konkurentosposobnosti-stran-severnoy-evropy-opyt-shvetsii?ysclid=lj0ip5u083431610837" TargetMode="External"/><Relationship Id="rId8" Type="http://schemas.openxmlformats.org/officeDocument/2006/relationships/diagramData" Target="diagrams/data1.xml"/><Relationship Id="rId51" Type="http://schemas.openxmlformats.org/officeDocument/2006/relationships/chart" Target="charts/chart14.xml"/><Relationship Id="rId72" Type="http://schemas.openxmlformats.org/officeDocument/2006/relationships/hyperlink" Target="https://kazlogistics.kz/upload/iblock/b80/b805fa8a84a59bfc09eb0923f04bf15c.pdf" TargetMode="External"/><Relationship Id="rId80" Type="http://schemas.openxmlformats.org/officeDocument/2006/relationships/hyperlink" Target="https://www.wipo.int/edocs/pubdocs/en/wipo-pub-2000-2022-section1-en-gii-2022-at-a-glance-global-innovation-index-2022-15th-edition.pdf" TargetMode="External"/><Relationship Id="rId85" Type="http://schemas.openxmlformats.org/officeDocument/2006/relationships/hyperlink" Target="https://ulsu.ru/media/documents/Uchebnoe_posobie_integrirovannai_logistika.pdf" TargetMode="External"/><Relationship Id="rId93"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1.jpeg"/><Relationship Id="rId38" Type="http://schemas.openxmlformats.org/officeDocument/2006/relationships/image" Target="media/image4.gif"/><Relationship Id="rId46" Type="http://schemas.openxmlformats.org/officeDocument/2006/relationships/chart" Target="charts/chart9.xml"/><Relationship Id="rId59" Type="http://schemas.openxmlformats.org/officeDocument/2006/relationships/hyperlink" Target="https://halykfinance.kz/download/files/companydocuments/research/transport.pdf?ysclid=lgeqj9sqpb663026234" TargetMode="External"/><Relationship Id="rId67" Type="http://schemas.openxmlformats.org/officeDocument/2006/relationships/hyperlink" Target="https://www.mordorintelligence.com/ru/industry-reports/singapore-freight-and-logistics-market" TargetMode="External"/><Relationship Id="rId20" Type="http://schemas.openxmlformats.org/officeDocument/2006/relationships/diagramQuickStyle" Target="diagrams/quickStyle3.xml"/><Relationship Id="rId41" Type="http://schemas.openxmlformats.org/officeDocument/2006/relationships/chart" Target="charts/chart4.xml"/><Relationship Id="rId54" Type="http://schemas.openxmlformats.org/officeDocument/2006/relationships/chart" Target="charts/chart17.xml"/><Relationship Id="rId62" Type="http://schemas.openxmlformats.org/officeDocument/2006/relationships/hyperlink" Target="http://masters.donntu.edu.ua" TargetMode="External"/><Relationship Id="rId70" Type="http://schemas.openxmlformats.org/officeDocument/2006/relationships/hyperlink" Target="https://seanews.ru/2017/11/30/kitajskaja-nacionalnaja-platforma-dl/?ysclid=lb93apc4ml263392965" TargetMode="External"/><Relationship Id="rId75" Type="http://schemas.openxmlformats.org/officeDocument/2006/relationships/hyperlink" Target="https://adilet.zan.kz/kaz/docs/P2100000729" TargetMode="External"/><Relationship Id="rId83" Type="http://schemas.openxmlformats.org/officeDocument/2006/relationships/hyperlink" Target="https://kazlogistics.kz/upload/iblock/6af/6af083d6fe4e6729e6edfb3580ba71c1.pdf" TargetMode="External"/><Relationship Id="rId88" Type="http://schemas.openxmlformats.org/officeDocument/2006/relationships/image" Target="media/image7.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chart" Target="charts/chart1.xml"/><Relationship Id="rId49" Type="http://schemas.openxmlformats.org/officeDocument/2006/relationships/chart" Target="charts/chart12.xml"/><Relationship Id="rId57" Type="http://schemas.openxmlformats.org/officeDocument/2006/relationships/hyperlink" Target="https://adilet.zan.kz/kaz/docs/P1700000827" TargetMode="Externa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hyperlink" Target="https://cyberleninka.ru/article/n/innovatsionnyy-potentsial-predpriyatiya-ekonomicheskiy-aspekt?ysclid=lj0cq8uybn794160992" TargetMode="External"/><Relationship Id="rId65" Type="http://schemas.openxmlformats.org/officeDocument/2006/relationships/hyperlink" Target="http://technomag.edu.ru/doc/174695.html%2001.09.2021" TargetMode="External"/><Relationship Id="rId73" Type="http://schemas.openxmlformats.org/officeDocument/2006/relationships/hyperlink" Target="https://adilet.zan.kz/kaz/docs/P1800000470" TargetMode="External"/><Relationship Id="rId78" Type="http://schemas.openxmlformats.org/officeDocument/2006/relationships/hyperlink" Target="https://kz.kursiv.media/2023-05-04/print984-kchl-storage/?ysclid=lheoni3svc517181028" TargetMode="External"/><Relationship Id="rId81" Type="http://schemas.openxmlformats.org/officeDocument/2006/relationships/hyperlink" Target="https://www.gov.kz/memleket/entities/akimvko/documents/" TargetMode="External"/><Relationship Id="rId86" Type="http://schemas.openxmlformats.org/officeDocument/2006/relationships/hyperlink" Target="https://i1.wp.com/insdrcdn.com/media/attachments/5/f7/c7abeaf75.png"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chart" Target="charts/chart2.xml"/><Relationship Id="rId34" Type="http://schemas.openxmlformats.org/officeDocument/2006/relationships/image" Target="media/image2.png"/><Relationship Id="rId50" Type="http://schemas.openxmlformats.org/officeDocument/2006/relationships/chart" Target="charts/chart13.xml"/><Relationship Id="rId55" Type="http://schemas.openxmlformats.org/officeDocument/2006/relationships/image" Target="media/image5.jpeg"/><Relationship Id="rId76" Type="http://schemas.openxmlformats.org/officeDocument/2006/relationships/hyperlink" Target="https://drive.google.com/file/d/1BPCd1eCaI0Y34gr3fh3m8S92JSqrvITF/vie" TargetMode="External"/><Relationship Id="rId7" Type="http://schemas.openxmlformats.org/officeDocument/2006/relationships/endnotes" Target="endnotes.xml"/><Relationship Id="rId71" Type="http://schemas.openxmlformats.org/officeDocument/2006/relationships/hyperlink" Target="https://cyberleninka.ru/article/n/krupneyshie-mezhdunarodnye-tsifrovye-logisticheskie-platformy-sravnitelnyy-analiz/viewer%20%20%2005.08.2022"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chart" Target="charts/chart3.xml"/><Relationship Id="rId45" Type="http://schemas.openxmlformats.org/officeDocument/2006/relationships/chart" Target="charts/chart8.xml"/><Relationship Id="rId66" Type="http://schemas.openxmlformats.org/officeDocument/2006/relationships/hyperlink" Target="https://lpi.worldbank.org/" TargetMode="External"/><Relationship Id="rId87" Type="http://schemas.openxmlformats.org/officeDocument/2006/relationships/hyperlink" Target="http://journals.nupp.edu.ua/sunz/article/view/1203/1011" TargetMode="External"/><Relationship Id="rId61" Type="http://schemas.openxmlformats.org/officeDocument/2006/relationships/hyperlink" Target="https://monographies.ru/ru/book/view?id=89" TargetMode="External"/><Relationship Id="rId82" Type="http://schemas.openxmlformats.org/officeDocument/2006/relationships/hyperlink" Target="https://istina.msu.ru/download/62682087/1f503s:HDRNyG1xEA-l5rZuJZkPbeJZhsk/?ysclid=lbl884oqkw108461680"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image" Target="media/image3.png"/><Relationship Id="rId56" Type="http://schemas.openxmlformats.org/officeDocument/2006/relationships/image" Target="media/image6.png"/><Relationship Id="rId77" Type="http://schemas.openxmlformats.org/officeDocument/2006/relationships/hyperlink" Target="https://stat.gov.kz/"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402555636034947E-2"/>
          <c:y val="2.3175162626520623E-2"/>
          <c:w val="0.89969629053003841"/>
          <c:h val="0.79223728531639237"/>
        </c:manualLayout>
      </c:layout>
      <c:barChart>
        <c:barDir val="col"/>
        <c:grouping val="clustered"/>
        <c:varyColors val="0"/>
        <c:ser>
          <c:idx val="0"/>
          <c:order val="0"/>
          <c:tx>
            <c:strRef>
              <c:f>'[Диаграмма в Microsoft Word]Лист2'!$D$3</c:f>
              <c:strCache>
                <c:ptCount val="1"/>
                <c:pt idx="0">
                  <c:v>Тасымалданған жүк, жолжүгі, млн. тонна </c:v>
                </c:pt>
              </c:strCache>
            </c:strRef>
          </c:tx>
          <c:invertIfNegative val="0"/>
          <c:cat>
            <c:strRef>
              <c:f>'[Диаграмма в Microsoft Word]Лист2'!$C$4:$C$20</c:f>
              <c:strCache>
                <c:ptCount val="17"/>
                <c:pt idx="0">
                  <c:v>Ақмола  </c:v>
                </c:pt>
                <c:pt idx="1">
                  <c:v>Ақтөбе</c:v>
                </c:pt>
                <c:pt idx="2">
                  <c:v>Алматы  </c:v>
                </c:pt>
                <c:pt idx="3">
                  <c:v>Атырау </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қаласы  </c:v>
                </c:pt>
                <c:pt idx="15">
                  <c:v>Алматы қаласы</c:v>
                </c:pt>
                <c:pt idx="16">
                  <c:v>Шымкент қаласы</c:v>
                </c:pt>
              </c:strCache>
            </c:strRef>
          </c:cat>
          <c:val>
            <c:numRef>
              <c:f>'[Диаграмма в Microsoft Word]Лист2'!$D$4:$D$20</c:f>
              <c:numCache>
                <c:formatCode>General</c:formatCode>
                <c:ptCount val="17"/>
                <c:pt idx="0">
                  <c:v>163.6</c:v>
                </c:pt>
                <c:pt idx="1">
                  <c:v>128.4</c:v>
                </c:pt>
                <c:pt idx="2">
                  <c:v>243</c:v>
                </c:pt>
                <c:pt idx="3">
                  <c:v>158.5</c:v>
                </c:pt>
                <c:pt idx="4">
                  <c:v>68</c:v>
                </c:pt>
                <c:pt idx="5">
                  <c:v>143.19999999999999</c:v>
                </c:pt>
                <c:pt idx="6">
                  <c:v>828</c:v>
                </c:pt>
                <c:pt idx="7">
                  <c:v>342.2</c:v>
                </c:pt>
                <c:pt idx="8">
                  <c:v>130</c:v>
                </c:pt>
                <c:pt idx="9">
                  <c:v>241.3</c:v>
                </c:pt>
                <c:pt idx="10">
                  <c:v>123.1</c:v>
                </c:pt>
                <c:pt idx="11">
                  <c:v>70</c:v>
                </c:pt>
                <c:pt idx="12">
                  <c:v>103</c:v>
                </c:pt>
                <c:pt idx="13">
                  <c:v>661.6</c:v>
                </c:pt>
                <c:pt idx="14">
                  <c:v>195.3</c:v>
                </c:pt>
                <c:pt idx="15">
                  <c:v>288.60000000000002</c:v>
                </c:pt>
                <c:pt idx="16">
                  <c:v>127</c:v>
                </c:pt>
              </c:numCache>
            </c:numRef>
          </c:val>
          <c:extLst xmlns:c16r2="http://schemas.microsoft.com/office/drawing/2015/06/chart">
            <c:ext xmlns:c16="http://schemas.microsoft.com/office/drawing/2014/chart" uri="{C3380CC4-5D6E-409C-BE32-E72D297353CC}">
              <c16:uniqueId val="{00000000-D5A5-4A50-A58A-530EE12C3F93}"/>
            </c:ext>
          </c:extLst>
        </c:ser>
        <c:ser>
          <c:idx val="2"/>
          <c:order val="2"/>
          <c:tx>
            <c:strRef>
              <c:f>'[Диаграмма в Microsoft Word]Лист2'!$F$3</c:f>
              <c:strCache>
                <c:ptCount val="1"/>
                <c:pt idx="0">
                  <c:v>Тасымалданған жолаушылар, млн. адам</c:v>
                </c:pt>
              </c:strCache>
            </c:strRef>
          </c:tx>
          <c:invertIfNegative val="0"/>
          <c:cat>
            <c:strRef>
              <c:f>'[Диаграмма в Microsoft Word]Лист2'!$C$4:$C$20</c:f>
              <c:strCache>
                <c:ptCount val="17"/>
                <c:pt idx="0">
                  <c:v>Ақмола  </c:v>
                </c:pt>
                <c:pt idx="1">
                  <c:v>Ақтөбе</c:v>
                </c:pt>
                <c:pt idx="2">
                  <c:v>Алматы  </c:v>
                </c:pt>
                <c:pt idx="3">
                  <c:v>Атырау </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қаласы  </c:v>
                </c:pt>
                <c:pt idx="15">
                  <c:v>Алматы қаласы</c:v>
                </c:pt>
                <c:pt idx="16">
                  <c:v>Шымкент қаласы</c:v>
                </c:pt>
              </c:strCache>
            </c:strRef>
          </c:cat>
          <c:val>
            <c:numRef>
              <c:f>'[Диаграмма в Microsoft Word]Лист2'!$F$4:$F$20</c:f>
              <c:numCache>
                <c:formatCode>General</c:formatCode>
                <c:ptCount val="17"/>
                <c:pt idx="0">
                  <c:v>383.1</c:v>
                </c:pt>
                <c:pt idx="1">
                  <c:v>132</c:v>
                </c:pt>
                <c:pt idx="2">
                  <c:v>401</c:v>
                </c:pt>
                <c:pt idx="3">
                  <c:v>75</c:v>
                </c:pt>
                <c:pt idx="4">
                  <c:v>113.1</c:v>
                </c:pt>
                <c:pt idx="5">
                  <c:v>451.6</c:v>
                </c:pt>
                <c:pt idx="6">
                  <c:v>578</c:v>
                </c:pt>
                <c:pt idx="7">
                  <c:v>685.1</c:v>
                </c:pt>
                <c:pt idx="8">
                  <c:v>90</c:v>
                </c:pt>
                <c:pt idx="9">
                  <c:v>35.200000000000003</c:v>
                </c:pt>
                <c:pt idx="10">
                  <c:v>581</c:v>
                </c:pt>
                <c:pt idx="11">
                  <c:v>141</c:v>
                </c:pt>
                <c:pt idx="12">
                  <c:v>236.4</c:v>
                </c:pt>
                <c:pt idx="13">
                  <c:v>587.20000000000005</c:v>
                </c:pt>
                <c:pt idx="14">
                  <c:v>502.2</c:v>
                </c:pt>
                <c:pt idx="15">
                  <c:v>2100.1999999999998</c:v>
                </c:pt>
                <c:pt idx="16">
                  <c:v>506.5</c:v>
                </c:pt>
              </c:numCache>
            </c:numRef>
          </c:val>
          <c:extLst xmlns:c16r2="http://schemas.microsoft.com/office/drawing/2015/06/chart">
            <c:ext xmlns:c16="http://schemas.microsoft.com/office/drawing/2014/chart" uri="{C3380CC4-5D6E-409C-BE32-E72D297353CC}">
              <c16:uniqueId val="{00000001-D5A5-4A50-A58A-530EE12C3F93}"/>
            </c:ext>
          </c:extLst>
        </c:ser>
        <c:dLbls>
          <c:showLegendKey val="0"/>
          <c:showVal val="0"/>
          <c:showCatName val="0"/>
          <c:showSerName val="0"/>
          <c:showPercent val="0"/>
          <c:showBubbleSize val="0"/>
        </c:dLbls>
        <c:gapWidth val="150"/>
        <c:axId val="-835173008"/>
        <c:axId val="-835162128"/>
      </c:barChart>
      <c:lineChart>
        <c:grouping val="standard"/>
        <c:varyColors val="0"/>
        <c:ser>
          <c:idx val="1"/>
          <c:order val="1"/>
          <c:tx>
            <c:strRef>
              <c:f>'[Диаграмма в Microsoft Word]Лист2'!$E$3</c:f>
              <c:strCache>
                <c:ptCount val="1"/>
                <c:pt idx="0">
                  <c:v>Жүк айналымы, млрд. т-км </c:v>
                </c:pt>
              </c:strCache>
            </c:strRef>
          </c:tx>
          <c:cat>
            <c:strRef>
              <c:f>'[Диаграмма в Microsoft Word]Лист2'!$C$4:$C$20</c:f>
              <c:strCache>
                <c:ptCount val="17"/>
                <c:pt idx="0">
                  <c:v>Ақмола  </c:v>
                </c:pt>
                <c:pt idx="1">
                  <c:v>Ақтөбе</c:v>
                </c:pt>
                <c:pt idx="2">
                  <c:v>Алматы  </c:v>
                </c:pt>
                <c:pt idx="3">
                  <c:v>Атырау </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қаласы  </c:v>
                </c:pt>
                <c:pt idx="15">
                  <c:v>Алматы қаласы</c:v>
                </c:pt>
                <c:pt idx="16">
                  <c:v>Шымкент қаласы</c:v>
                </c:pt>
              </c:strCache>
            </c:strRef>
          </c:cat>
          <c:val>
            <c:numRef>
              <c:f>'[Диаграмма в Microsoft Word]Лист2'!$E$4:$E$20</c:f>
              <c:numCache>
                <c:formatCode>#,##0.00</c:formatCode>
                <c:ptCount val="17"/>
                <c:pt idx="0">
                  <c:v>30.1112</c:v>
                </c:pt>
                <c:pt idx="1">
                  <c:v>40.3735</c:v>
                </c:pt>
                <c:pt idx="2">
                  <c:v>44.602699999999999</c:v>
                </c:pt>
                <c:pt idx="3">
                  <c:v>64.67580000000001</c:v>
                </c:pt>
                <c:pt idx="4">
                  <c:v>11.5038</c:v>
                </c:pt>
                <c:pt idx="5">
                  <c:v>49.443100000000001</c:v>
                </c:pt>
                <c:pt idx="6">
                  <c:v>52.523600000000002</c:v>
                </c:pt>
                <c:pt idx="7">
                  <c:v>28.9055</c:v>
                </c:pt>
                <c:pt idx="8">
                  <c:v>47.636199999999995</c:v>
                </c:pt>
                <c:pt idx="9">
                  <c:v>33.772500000000001</c:v>
                </c:pt>
                <c:pt idx="10">
                  <c:v>35.382599999999996</c:v>
                </c:pt>
                <c:pt idx="11">
                  <c:v>11.2362</c:v>
                </c:pt>
                <c:pt idx="12">
                  <c:v>28.495699999999999</c:v>
                </c:pt>
                <c:pt idx="13">
                  <c:v>36.733599999999996</c:v>
                </c:pt>
                <c:pt idx="14">
                  <c:v>40.117100000000001</c:v>
                </c:pt>
                <c:pt idx="15">
                  <c:v>37.8247</c:v>
                </c:pt>
                <c:pt idx="16">
                  <c:v>14.376100000000001</c:v>
                </c:pt>
              </c:numCache>
            </c:numRef>
          </c:val>
          <c:smooth val="0"/>
          <c:extLst xmlns:c16r2="http://schemas.microsoft.com/office/drawing/2015/06/chart">
            <c:ext xmlns:c16="http://schemas.microsoft.com/office/drawing/2014/chart" uri="{C3380CC4-5D6E-409C-BE32-E72D297353CC}">
              <c16:uniqueId val="{00000002-D5A5-4A50-A58A-530EE12C3F93}"/>
            </c:ext>
          </c:extLst>
        </c:ser>
        <c:ser>
          <c:idx val="3"/>
          <c:order val="3"/>
          <c:tx>
            <c:strRef>
              <c:f>'[Диаграмма в Microsoft Word]Лист2'!$G$3</c:f>
              <c:strCache>
                <c:ptCount val="1"/>
                <c:pt idx="0">
                  <c:v>Жолаушылар айналымы, млрд. ж-км </c:v>
                </c:pt>
              </c:strCache>
            </c:strRef>
          </c:tx>
          <c:cat>
            <c:strRef>
              <c:f>'[Диаграмма в Microsoft Word]Лист2'!$C$4:$C$20</c:f>
              <c:strCache>
                <c:ptCount val="17"/>
                <c:pt idx="0">
                  <c:v>Ақмола  </c:v>
                </c:pt>
                <c:pt idx="1">
                  <c:v>Ақтөбе</c:v>
                </c:pt>
                <c:pt idx="2">
                  <c:v>Алматы  </c:v>
                </c:pt>
                <c:pt idx="3">
                  <c:v>Атырау </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қаласы  </c:v>
                </c:pt>
                <c:pt idx="15">
                  <c:v>Алматы қаласы</c:v>
                </c:pt>
                <c:pt idx="16">
                  <c:v>Шымкент қаласы</c:v>
                </c:pt>
              </c:strCache>
            </c:strRef>
          </c:cat>
          <c:val>
            <c:numRef>
              <c:f>'[Диаграмма в Microsoft Word]Лист2'!$G$4:$G$20</c:f>
              <c:numCache>
                <c:formatCode>#,##0.00</c:formatCode>
                <c:ptCount val="17"/>
                <c:pt idx="0">
                  <c:v>2.464</c:v>
                </c:pt>
                <c:pt idx="1">
                  <c:v>4.3532999999999999</c:v>
                </c:pt>
                <c:pt idx="2">
                  <c:v>9.6467999999999989</c:v>
                </c:pt>
                <c:pt idx="3">
                  <c:v>1.5102</c:v>
                </c:pt>
                <c:pt idx="4">
                  <c:v>1.8322000000000001</c:v>
                </c:pt>
                <c:pt idx="5">
                  <c:v>4.2130000000000001</c:v>
                </c:pt>
                <c:pt idx="6">
                  <c:v>8.0548999999999999</c:v>
                </c:pt>
                <c:pt idx="7">
                  <c:v>5.4844999999999997</c:v>
                </c:pt>
                <c:pt idx="8">
                  <c:v>2.4334000000000002</c:v>
                </c:pt>
                <c:pt idx="9">
                  <c:v>1.6029</c:v>
                </c:pt>
                <c:pt idx="10">
                  <c:v>9.877600000000001</c:v>
                </c:pt>
                <c:pt idx="11">
                  <c:v>0.95540000000000003</c:v>
                </c:pt>
                <c:pt idx="12">
                  <c:v>1.4719</c:v>
                </c:pt>
                <c:pt idx="13">
                  <c:v>8.1669</c:v>
                </c:pt>
                <c:pt idx="14">
                  <c:v>11.796799999999999</c:v>
                </c:pt>
                <c:pt idx="15">
                  <c:v>24.162800000000001</c:v>
                </c:pt>
                <c:pt idx="16">
                  <c:v>9.7324000000000002</c:v>
                </c:pt>
              </c:numCache>
            </c:numRef>
          </c:val>
          <c:smooth val="0"/>
          <c:extLst xmlns:c16r2="http://schemas.microsoft.com/office/drawing/2015/06/chart">
            <c:ext xmlns:c16="http://schemas.microsoft.com/office/drawing/2014/chart" uri="{C3380CC4-5D6E-409C-BE32-E72D297353CC}">
              <c16:uniqueId val="{00000003-D5A5-4A50-A58A-530EE12C3F93}"/>
            </c:ext>
          </c:extLst>
        </c:ser>
        <c:dLbls>
          <c:showLegendKey val="0"/>
          <c:showVal val="0"/>
          <c:showCatName val="0"/>
          <c:showSerName val="0"/>
          <c:showPercent val="0"/>
          <c:showBubbleSize val="0"/>
        </c:dLbls>
        <c:marker val="1"/>
        <c:smooth val="0"/>
        <c:axId val="-835172464"/>
        <c:axId val="-835168656"/>
      </c:lineChart>
      <c:catAx>
        <c:axId val="-835173008"/>
        <c:scaling>
          <c:orientation val="minMax"/>
        </c:scaling>
        <c:delete val="0"/>
        <c:axPos val="b"/>
        <c:numFmt formatCode="General" sourceLinked="1"/>
        <c:majorTickMark val="out"/>
        <c:minorTickMark val="none"/>
        <c:tickLblPos val="nextTo"/>
        <c:crossAx val="-835162128"/>
        <c:crosses val="autoZero"/>
        <c:auto val="1"/>
        <c:lblAlgn val="ctr"/>
        <c:lblOffset val="100"/>
        <c:noMultiLvlLbl val="0"/>
      </c:catAx>
      <c:valAx>
        <c:axId val="-835162128"/>
        <c:scaling>
          <c:orientation val="minMax"/>
        </c:scaling>
        <c:delete val="0"/>
        <c:axPos val="l"/>
        <c:majorGridlines/>
        <c:numFmt formatCode="General" sourceLinked="1"/>
        <c:majorTickMark val="out"/>
        <c:minorTickMark val="none"/>
        <c:tickLblPos val="nextTo"/>
        <c:crossAx val="-835173008"/>
        <c:crosses val="autoZero"/>
        <c:crossBetween val="between"/>
      </c:valAx>
      <c:catAx>
        <c:axId val="-835172464"/>
        <c:scaling>
          <c:orientation val="minMax"/>
        </c:scaling>
        <c:delete val="1"/>
        <c:axPos val="b"/>
        <c:numFmt formatCode="General" sourceLinked="1"/>
        <c:majorTickMark val="out"/>
        <c:minorTickMark val="none"/>
        <c:tickLblPos val="nextTo"/>
        <c:crossAx val="-835168656"/>
        <c:crosses val="autoZero"/>
        <c:auto val="1"/>
        <c:lblAlgn val="ctr"/>
        <c:lblOffset val="100"/>
        <c:noMultiLvlLbl val="0"/>
      </c:catAx>
      <c:valAx>
        <c:axId val="-835168656"/>
        <c:scaling>
          <c:orientation val="minMax"/>
        </c:scaling>
        <c:delete val="0"/>
        <c:axPos val="r"/>
        <c:numFmt formatCode="#,##0.00" sourceLinked="1"/>
        <c:majorTickMark val="out"/>
        <c:minorTickMark val="none"/>
        <c:tickLblPos val="nextTo"/>
        <c:crossAx val="-835172464"/>
        <c:crosses val="max"/>
        <c:crossBetween val="between"/>
      </c:valAx>
    </c:plotArea>
    <c:legend>
      <c:legendPos val="r"/>
      <c:layout>
        <c:manualLayout>
          <c:xMode val="edge"/>
          <c:yMode val="edge"/>
          <c:x val="0.4874806514570294"/>
          <c:y val="6.4072873243785681E-4"/>
          <c:w val="0.33032788279054992"/>
          <c:h val="0.25231908780412493"/>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ия</c:v>
                </c:pt>
                <c:pt idx="1">
                  <c:v>кейбір кезде</c:v>
                </c:pt>
                <c:pt idx="2">
                  <c:v>жауап беруге қиналамын</c:v>
                </c:pt>
                <c:pt idx="3">
                  <c:v>жоқ</c:v>
                </c:pt>
              </c:strCache>
            </c:strRef>
          </c:cat>
          <c:val>
            <c:numRef>
              <c:f>Лист1!$B$2:$B$5</c:f>
              <c:numCache>
                <c:formatCode>General</c:formatCode>
                <c:ptCount val="4"/>
                <c:pt idx="0">
                  <c:v>46</c:v>
                </c:pt>
                <c:pt idx="1">
                  <c:v>18</c:v>
                </c:pt>
                <c:pt idx="2">
                  <c:v>26</c:v>
                </c:pt>
                <c:pt idx="3">
                  <c:v>10</c:v>
                </c:pt>
              </c:numCache>
            </c:numRef>
          </c:val>
          <c:extLst xmlns:c16r2="http://schemas.microsoft.com/office/drawing/2015/06/chart">
            <c:ext xmlns:c16="http://schemas.microsoft.com/office/drawing/2014/chart" uri="{C3380CC4-5D6E-409C-BE32-E72D297353CC}">
              <c16:uniqueId val="{00000000-0AFA-B84E-8686-5629ED725B16}"/>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34 ответа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Е.жауап беруге қиналамын</c:v>
                </c:pt>
                <c:pt idx="1">
                  <c:v>И. ақпараттың жеткіліксіздігі</c:v>
                </c:pt>
                <c:pt idx="2">
                  <c:v>З. мемлекеттік бағдарламалардың жетілмегендігі</c:v>
                </c:pt>
                <c:pt idx="3">
                  <c:v>ж. әкімшілік кедергілер</c:v>
                </c:pt>
                <c:pt idx="4">
                  <c:v>Е. жеңілдік шарттардың жеткіліксіздігі</c:v>
                </c:pt>
                <c:pt idx="5">
                  <c:v>Д. ынталандыру жүйесінің нашарлығы</c:v>
                </c:pt>
                <c:pt idx="6">
                  <c:v>Г. техникалық құралдардың болмауы</c:v>
                </c:pt>
                <c:pt idx="7">
                  <c:v>В. ақша қаржыларының тапшылығы</c:v>
                </c:pt>
                <c:pt idx="8">
                  <c:v>Б. білікті мамандардың болмауы  </c:v>
                </c:pt>
                <c:pt idx="9">
                  <c:v>А. идеялардың тапшылығы</c:v>
                </c:pt>
              </c:strCache>
            </c:strRef>
          </c:cat>
          <c:val>
            <c:numRef>
              <c:f>Лист1!$B$2:$B$11</c:f>
              <c:numCache>
                <c:formatCode>General</c:formatCode>
                <c:ptCount val="10"/>
                <c:pt idx="0">
                  <c:v>128</c:v>
                </c:pt>
                <c:pt idx="1">
                  <c:v>54</c:v>
                </c:pt>
                <c:pt idx="2">
                  <c:v>11</c:v>
                </c:pt>
                <c:pt idx="3">
                  <c:v>32</c:v>
                </c:pt>
                <c:pt idx="4">
                  <c:v>10</c:v>
                </c:pt>
                <c:pt idx="5">
                  <c:v>42</c:v>
                </c:pt>
                <c:pt idx="6">
                  <c:v>32</c:v>
                </c:pt>
                <c:pt idx="7">
                  <c:v>96</c:v>
                </c:pt>
                <c:pt idx="8">
                  <c:v>64</c:v>
                </c:pt>
                <c:pt idx="9">
                  <c:v>74</c:v>
                </c:pt>
              </c:numCache>
            </c:numRef>
          </c:val>
          <c:extLst xmlns:c16r2="http://schemas.microsoft.com/office/drawing/2015/06/chart">
            <c:ext xmlns:c16="http://schemas.microsoft.com/office/drawing/2014/chart" uri="{C3380CC4-5D6E-409C-BE32-E72D297353CC}">
              <c16:uniqueId val="{00000000-5B73-4847-AC81-A9EAC24A6569}"/>
            </c:ext>
          </c:extLst>
        </c:ser>
        <c:dLbls>
          <c:showLegendKey val="0"/>
          <c:showVal val="1"/>
          <c:showCatName val="0"/>
          <c:showSerName val="0"/>
          <c:showPercent val="0"/>
          <c:showBubbleSize val="0"/>
        </c:dLbls>
        <c:gapWidth val="150"/>
        <c:overlap val="-25"/>
        <c:axId val="-835165392"/>
        <c:axId val="-835163760"/>
      </c:barChart>
      <c:catAx>
        <c:axId val="-835165392"/>
        <c:scaling>
          <c:orientation val="minMax"/>
        </c:scaling>
        <c:delete val="0"/>
        <c:axPos val="l"/>
        <c:numFmt formatCode="General" sourceLinked="0"/>
        <c:majorTickMark val="none"/>
        <c:minorTickMark val="none"/>
        <c:tickLblPos val="nextTo"/>
        <c:crossAx val="-835163760"/>
        <c:crosses val="autoZero"/>
        <c:auto val="1"/>
        <c:lblAlgn val="ctr"/>
        <c:lblOffset val="100"/>
        <c:noMultiLvlLbl val="0"/>
      </c:catAx>
      <c:valAx>
        <c:axId val="-835163760"/>
        <c:scaling>
          <c:orientation val="minMax"/>
        </c:scaling>
        <c:delete val="1"/>
        <c:axPos val="b"/>
        <c:numFmt formatCode="General" sourceLinked="1"/>
        <c:majorTickMark val="out"/>
        <c:minorTickMark val="none"/>
        <c:tickLblPos val="nextTo"/>
        <c:crossAx val="-83516539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Ж.жауап беруге қиналамын </c:v>
                </c:pt>
                <c:pt idx="1">
                  <c:v>Е. жоқ,іске асырылмайды</c:v>
                </c:pt>
                <c:pt idx="2">
                  <c:v>Г. ұйымдастырушылық (өндірісті басқарудағы жаңалықтар)</c:v>
                </c:pt>
                <c:pt idx="3">
                  <c:v>В. маркетингтік (маркетингтік әдістер)</c:v>
                </c:pt>
                <c:pt idx="4">
                  <c:v>Б. өнімдік (жаңа өнімдер)</c:v>
                </c:pt>
                <c:pt idx="5">
                  <c:v>А. үдерістік (технологиялар)</c:v>
                </c:pt>
              </c:strCache>
            </c:strRef>
          </c:cat>
          <c:val>
            <c:numRef>
              <c:f>Лист1!$B$2:$B$7</c:f>
              <c:numCache>
                <c:formatCode>General</c:formatCode>
                <c:ptCount val="6"/>
                <c:pt idx="0">
                  <c:v>48</c:v>
                </c:pt>
                <c:pt idx="1">
                  <c:v>6</c:v>
                </c:pt>
                <c:pt idx="2">
                  <c:v>42</c:v>
                </c:pt>
                <c:pt idx="3">
                  <c:v>18</c:v>
                </c:pt>
                <c:pt idx="4">
                  <c:v>24</c:v>
                </c:pt>
                <c:pt idx="5">
                  <c:v>60</c:v>
                </c:pt>
              </c:numCache>
            </c:numRef>
          </c:val>
          <c:extLst xmlns:c16r2="http://schemas.microsoft.com/office/drawing/2015/06/chart">
            <c:ext xmlns:c16="http://schemas.microsoft.com/office/drawing/2014/chart" uri="{C3380CC4-5D6E-409C-BE32-E72D297353CC}">
              <c16:uniqueId val="{00000000-61AC-144C-B316-265ADE186EF3}"/>
            </c:ext>
          </c:extLst>
        </c:ser>
        <c:dLbls>
          <c:showLegendKey val="0"/>
          <c:showVal val="1"/>
          <c:showCatName val="0"/>
          <c:showSerName val="0"/>
          <c:showPercent val="0"/>
          <c:showBubbleSize val="0"/>
        </c:dLbls>
        <c:gapWidth val="150"/>
        <c:overlap val="-25"/>
        <c:axId val="-835163216"/>
        <c:axId val="-929279680"/>
      </c:barChart>
      <c:catAx>
        <c:axId val="-835163216"/>
        <c:scaling>
          <c:orientation val="minMax"/>
        </c:scaling>
        <c:delete val="0"/>
        <c:axPos val="l"/>
        <c:numFmt formatCode="General" sourceLinked="0"/>
        <c:majorTickMark val="none"/>
        <c:minorTickMark val="none"/>
        <c:tickLblPos val="nextTo"/>
        <c:crossAx val="-929279680"/>
        <c:crosses val="autoZero"/>
        <c:auto val="1"/>
        <c:lblAlgn val="ctr"/>
        <c:lblOffset val="100"/>
        <c:noMultiLvlLbl val="0"/>
      </c:catAx>
      <c:valAx>
        <c:axId val="-929279680"/>
        <c:scaling>
          <c:orientation val="minMax"/>
        </c:scaling>
        <c:delete val="1"/>
        <c:axPos val="b"/>
        <c:numFmt formatCode="General" sourceLinked="1"/>
        <c:majorTickMark val="out"/>
        <c:minorTickMark val="none"/>
        <c:tickLblPos val="nextTo"/>
        <c:crossAx val="-83516321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ия</c:v>
                </c:pt>
                <c:pt idx="1">
                  <c:v>жоқ </c:v>
                </c:pt>
                <c:pt idx="2">
                  <c:v>жауап беруге қиналамын</c:v>
                </c:pt>
              </c:strCache>
            </c:strRef>
          </c:cat>
          <c:val>
            <c:numRef>
              <c:f>Лист1!$B$2:$B$4</c:f>
              <c:numCache>
                <c:formatCode>General</c:formatCode>
                <c:ptCount val="3"/>
                <c:pt idx="0">
                  <c:v>20</c:v>
                </c:pt>
                <c:pt idx="1">
                  <c:v>59.6</c:v>
                </c:pt>
                <c:pt idx="2">
                  <c:v>17</c:v>
                </c:pt>
              </c:numCache>
            </c:numRef>
          </c:val>
          <c:extLst xmlns:c16r2="http://schemas.microsoft.com/office/drawing/2015/06/chart">
            <c:ext xmlns:c16="http://schemas.microsoft.com/office/drawing/2014/chart" uri="{C3380CC4-5D6E-409C-BE32-E72D297353CC}">
              <c16:uniqueId val="{00000000-AE6E-684E-9DD3-89D60F3365B8}"/>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33 ответа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З.жауап беруге қиналамын</c:v>
                </c:pt>
                <c:pt idx="1">
                  <c:v>Ж. әріптестік жоқ</c:v>
                </c:pt>
                <c:pt idx="2">
                  <c:v>Д. шетелдің қаржы ұйымдарымен</c:v>
                </c:pt>
                <c:pt idx="3">
                  <c:v>Г. жеке тұлғалар (бизнес-ангел)</c:v>
                </c:pt>
                <c:pt idx="4">
                  <c:v>В. коммерциялық емес ұйымдар</c:v>
                </c:pt>
                <c:pt idx="5">
                  <c:v>Б. ғылыми-зерттеу ұйымдары</c:v>
                </c:pt>
                <c:pt idx="6">
                  <c:v>А. ЖОО</c:v>
                </c:pt>
              </c:strCache>
            </c:strRef>
          </c:cat>
          <c:val>
            <c:numRef>
              <c:f>Лист1!$B$2:$B$8</c:f>
              <c:numCache>
                <c:formatCode>General</c:formatCode>
                <c:ptCount val="7"/>
                <c:pt idx="0">
                  <c:v>110</c:v>
                </c:pt>
                <c:pt idx="1">
                  <c:v>22</c:v>
                </c:pt>
                <c:pt idx="2">
                  <c:v>18</c:v>
                </c:pt>
                <c:pt idx="3">
                  <c:v>33</c:v>
                </c:pt>
                <c:pt idx="4">
                  <c:v>36</c:v>
                </c:pt>
                <c:pt idx="5">
                  <c:v>22</c:v>
                </c:pt>
                <c:pt idx="6">
                  <c:v>47</c:v>
                </c:pt>
              </c:numCache>
            </c:numRef>
          </c:val>
          <c:extLst xmlns:c16r2="http://schemas.microsoft.com/office/drawing/2015/06/chart">
            <c:ext xmlns:c16="http://schemas.microsoft.com/office/drawing/2014/chart" uri="{C3380CC4-5D6E-409C-BE32-E72D297353CC}">
              <c16:uniqueId val="{00000000-C87A-EE4C-A796-EEFC87A4AC4C}"/>
            </c:ext>
          </c:extLst>
        </c:ser>
        <c:dLbls>
          <c:showLegendKey val="0"/>
          <c:showVal val="1"/>
          <c:showCatName val="0"/>
          <c:showSerName val="0"/>
          <c:showPercent val="0"/>
          <c:showBubbleSize val="0"/>
        </c:dLbls>
        <c:gapWidth val="150"/>
        <c:overlap val="-25"/>
        <c:axId val="-929286208"/>
        <c:axId val="-929273152"/>
      </c:barChart>
      <c:catAx>
        <c:axId val="-929286208"/>
        <c:scaling>
          <c:orientation val="minMax"/>
        </c:scaling>
        <c:delete val="0"/>
        <c:axPos val="l"/>
        <c:numFmt formatCode="General" sourceLinked="0"/>
        <c:majorTickMark val="none"/>
        <c:minorTickMark val="none"/>
        <c:tickLblPos val="nextTo"/>
        <c:crossAx val="-929273152"/>
        <c:crosses val="autoZero"/>
        <c:auto val="1"/>
        <c:lblAlgn val="ctr"/>
        <c:lblOffset val="100"/>
        <c:noMultiLvlLbl val="0"/>
      </c:catAx>
      <c:valAx>
        <c:axId val="-929273152"/>
        <c:scaling>
          <c:orientation val="minMax"/>
        </c:scaling>
        <c:delete val="1"/>
        <c:axPos val="b"/>
        <c:numFmt formatCode="General" sourceLinked="1"/>
        <c:majorTickMark val="out"/>
        <c:minorTickMark val="none"/>
        <c:tickLblPos val="nextTo"/>
        <c:crossAx val="-92928620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34 ответа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Ж. жауап беруге қиналамын</c:v>
                </c:pt>
                <c:pt idx="1">
                  <c:v>Д. ешқандай ақпараттық технологиялар жоқ</c:v>
                </c:pt>
                <c:pt idx="2">
                  <c:v>Г.көбінесе мобильді телефон қолданамыз</c:v>
                </c:pt>
                <c:pt idx="3">
                  <c:v>В. арнайы бағдарламалар қолданылады, барлық  жұмысшылар оқыған</c:v>
                </c:pt>
                <c:pt idx="4">
                  <c:v>Б. барлық жұмыс орындары компьютермен жабдықталған</c:v>
                </c:pt>
                <c:pt idx="5">
                  <c:v>А.автоматтандырылған жүйе бар</c:v>
                </c:pt>
              </c:strCache>
            </c:strRef>
          </c:cat>
          <c:val>
            <c:numRef>
              <c:f>Лист1!$B$2:$B$7</c:f>
              <c:numCache>
                <c:formatCode>General</c:formatCode>
                <c:ptCount val="6"/>
                <c:pt idx="0">
                  <c:v>22</c:v>
                </c:pt>
                <c:pt idx="1">
                  <c:v>11</c:v>
                </c:pt>
                <c:pt idx="2">
                  <c:v>85</c:v>
                </c:pt>
                <c:pt idx="3">
                  <c:v>100</c:v>
                </c:pt>
                <c:pt idx="4">
                  <c:v>182</c:v>
                </c:pt>
                <c:pt idx="5">
                  <c:v>140</c:v>
                </c:pt>
              </c:numCache>
            </c:numRef>
          </c:val>
          <c:extLst xmlns:c16r2="http://schemas.microsoft.com/office/drawing/2015/06/chart">
            <c:ext xmlns:c16="http://schemas.microsoft.com/office/drawing/2014/chart" uri="{C3380CC4-5D6E-409C-BE32-E72D297353CC}">
              <c16:uniqueId val="{00000000-B207-4F47-B9DA-EBE8C7D9FAF8}"/>
            </c:ext>
          </c:extLst>
        </c:ser>
        <c:dLbls>
          <c:showLegendKey val="0"/>
          <c:showVal val="1"/>
          <c:showCatName val="0"/>
          <c:showSerName val="0"/>
          <c:showPercent val="0"/>
          <c:showBubbleSize val="0"/>
        </c:dLbls>
        <c:gapWidth val="150"/>
        <c:overlap val="-25"/>
        <c:axId val="-929279136"/>
        <c:axId val="-929284576"/>
      </c:barChart>
      <c:catAx>
        <c:axId val="-929279136"/>
        <c:scaling>
          <c:orientation val="minMax"/>
        </c:scaling>
        <c:delete val="0"/>
        <c:axPos val="l"/>
        <c:numFmt formatCode="General" sourceLinked="0"/>
        <c:majorTickMark val="none"/>
        <c:minorTickMark val="none"/>
        <c:tickLblPos val="nextTo"/>
        <c:crossAx val="-929284576"/>
        <c:crosses val="autoZero"/>
        <c:auto val="1"/>
        <c:lblAlgn val="ctr"/>
        <c:lblOffset val="100"/>
        <c:noMultiLvlLbl val="0"/>
      </c:catAx>
      <c:valAx>
        <c:axId val="-929284576"/>
        <c:scaling>
          <c:orientation val="minMax"/>
        </c:scaling>
        <c:delete val="1"/>
        <c:axPos val="b"/>
        <c:numFmt formatCode="General" sourceLinked="1"/>
        <c:majorTickMark val="out"/>
        <c:minorTickMark val="none"/>
        <c:tickLblPos val="nextTo"/>
        <c:crossAx val="-929279136"/>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34 ответа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Ж. жауап беруге қиналамын</c:v>
                </c:pt>
                <c:pt idx="1">
                  <c:v>Д. шетел инвестициялары</c:v>
                </c:pt>
                <c:pt idx="2">
                  <c:v>Г. жеке тұлғалардың қаржысы (бизнес-ангел)</c:v>
                </c:pt>
                <c:pt idx="3">
                  <c:v>В. банктер, қаржылық ұйымдардың несиесі</c:v>
                </c:pt>
                <c:pt idx="4">
                  <c:v>Б. меншік қаржылары</c:v>
                </c:pt>
                <c:pt idx="5">
                  <c:v>А. бюджет қаржылары</c:v>
                </c:pt>
              </c:strCache>
            </c:strRef>
          </c:cat>
          <c:val>
            <c:numRef>
              <c:f>Лист1!$B$2:$B$7</c:f>
              <c:numCache>
                <c:formatCode>General</c:formatCode>
                <c:ptCount val="6"/>
                <c:pt idx="0">
                  <c:v>65</c:v>
                </c:pt>
                <c:pt idx="1">
                  <c:v>5</c:v>
                </c:pt>
                <c:pt idx="2">
                  <c:v>14</c:v>
                </c:pt>
                <c:pt idx="3">
                  <c:v>47</c:v>
                </c:pt>
                <c:pt idx="4">
                  <c:v>51</c:v>
                </c:pt>
                <c:pt idx="5">
                  <c:v>91</c:v>
                </c:pt>
              </c:numCache>
            </c:numRef>
          </c:val>
          <c:extLst xmlns:c16r2="http://schemas.microsoft.com/office/drawing/2015/06/chart">
            <c:ext xmlns:c16="http://schemas.microsoft.com/office/drawing/2014/chart" uri="{C3380CC4-5D6E-409C-BE32-E72D297353CC}">
              <c16:uniqueId val="{00000000-D389-5043-9283-C78F0607A7D9}"/>
            </c:ext>
          </c:extLst>
        </c:ser>
        <c:dLbls>
          <c:showLegendKey val="0"/>
          <c:showVal val="1"/>
          <c:showCatName val="0"/>
          <c:showSerName val="0"/>
          <c:showPercent val="0"/>
          <c:showBubbleSize val="0"/>
        </c:dLbls>
        <c:gapWidth val="150"/>
        <c:overlap val="-25"/>
        <c:axId val="-929272064"/>
        <c:axId val="-929276416"/>
      </c:barChart>
      <c:catAx>
        <c:axId val="-929272064"/>
        <c:scaling>
          <c:orientation val="minMax"/>
        </c:scaling>
        <c:delete val="0"/>
        <c:axPos val="l"/>
        <c:numFmt formatCode="General" sourceLinked="0"/>
        <c:majorTickMark val="none"/>
        <c:minorTickMark val="none"/>
        <c:tickLblPos val="nextTo"/>
        <c:crossAx val="-929276416"/>
        <c:crosses val="autoZero"/>
        <c:auto val="1"/>
        <c:lblAlgn val="ctr"/>
        <c:lblOffset val="100"/>
        <c:noMultiLvlLbl val="0"/>
      </c:catAx>
      <c:valAx>
        <c:axId val="-929276416"/>
        <c:scaling>
          <c:orientation val="minMax"/>
        </c:scaling>
        <c:delete val="1"/>
        <c:axPos val="b"/>
        <c:numFmt formatCode="General" sourceLinked="1"/>
        <c:majorTickMark val="out"/>
        <c:minorTickMark val="none"/>
        <c:tickLblPos val="nextTo"/>
        <c:crossAx val="-92927206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Lbls>
            <c:dLbl>
              <c:idx val="0"/>
              <c:tx>
                <c:rich>
                  <a:bodyPr/>
                  <a:lstStyle/>
                  <a:p>
                    <a:r>
                      <a:rPr lang="en-US"/>
                      <a:t>15,2%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E5-4183-90F8-08D8466E22E7}"/>
                </c:ext>
                <c:ext xmlns:c15="http://schemas.microsoft.com/office/drawing/2012/chart" uri="{CE6537A1-D6FC-4f65-9D91-7224C49458BB}"/>
              </c:extLst>
            </c:dLbl>
            <c:dLbl>
              <c:idx val="1"/>
              <c:tx>
                <c:rich>
                  <a:bodyPr/>
                  <a:lstStyle/>
                  <a:p>
                    <a:r>
                      <a:rPr lang="en-US"/>
                      <a:t>24,2%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E5-4183-90F8-08D8466E22E7}"/>
                </c:ext>
                <c:ext xmlns:c15="http://schemas.microsoft.com/office/drawing/2012/chart" uri="{CE6537A1-D6FC-4f65-9D91-7224C49458BB}"/>
              </c:extLst>
            </c:dLbl>
            <c:dLbl>
              <c:idx val="2"/>
              <c:tx>
                <c:rich>
                  <a:bodyPr/>
                  <a:lstStyle/>
                  <a:p>
                    <a:r>
                      <a:rPr lang="en-US"/>
                      <a:t>33,3%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E5-4183-90F8-08D8466E22E7}"/>
                </c:ext>
                <c:ext xmlns:c15="http://schemas.microsoft.com/office/drawing/2012/chart" uri="{CE6537A1-D6FC-4f65-9D91-7224C49458BB}"/>
              </c:extLst>
            </c:dLbl>
            <c:dLbl>
              <c:idx val="3"/>
              <c:tx>
                <c:rich>
                  <a:bodyPr/>
                  <a:lstStyle/>
                  <a:p>
                    <a:r>
                      <a:rPr lang="en-US"/>
                      <a:t>21,2%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E5-4183-90F8-08D8466E22E7}"/>
                </c:ext>
                <c:ext xmlns:c15="http://schemas.microsoft.com/office/drawing/2012/chart" uri="{CE6537A1-D6FC-4f65-9D91-7224C49458BB}"/>
              </c:extLst>
            </c:dLbl>
            <c:dLbl>
              <c:idx val="4"/>
              <c:tx>
                <c:rich>
                  <a:bodyPr/>
                  <a:lstStyle/>
                  <a:p>
                    <a:r>
                      <a:rPr lang="en-US"/>
                      <a:t>51,5%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5E5-4183-90F8-08D8466E22E7}"/>
                </c:ext>
                <c:ext xmlns:c15="http://schemas.microsoft.com/office/drawing/2012/chart" uri="{CE6537A1-D6FC-4f65-9D91-7224C49458BB}"/>
              </c:extLst>
            </c:dLbl>
            <c:dLbl>
              <c:idx val="5"/>
              <c:tx>
                <c:rich>
                  <a:bodyPr/>
                  <a:lstStyle/>
                  <a:p>
                    <a:r>
                      <a:rPr lang="en-US"/>
                      <a:t>42,4%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5E5-4183-90F8-08D8466E22E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Ж. жауап беруге қиналамын</c:v>
                </c:pt>
                <c:pt idx="1">
                  <c:v>Д. ҒЗТКЖ жүргізуді және әзірлемелерді енгізуді қолдау</c:v>
                </c:pt>
                <c:pt idx="2">
                  <c:v>Г. ақпараттық қолдау</c:v>
                </c:pt>
                <c:pt idx="3">
                  <c:v>В. ғылыми-әдістемелік қолдау</c:v>
                </c:pt>
                <c:pt idx="4">
                  <c:v>Б. қаржылық қолдау</c:v>
                </c:pt>
                <c:pt idx="5">
                  <c:v>А. ұйымдастырушылық қолдау </c:v>
                </c:pt>
              </c:strCache>
            </c:strRef>
          </c:cat>
          <c:val>
            <c:numRef>
              <c:f>Лист1!$B$2:$B$7</c:f>
              <c:numCache>
                <c:formatCode>General</c:formatCode>
                <c:ptCount val="6"/>
                <c:pt idx="0">
                  <c:v>33</c:v>
                </c:pt>
                <c:pt idx="1">
                  <c:v>51</c:v>
                </c:pt>
                <c:pt idx="2">
                  <c:v>65</c:v>
                </c:pt>
                <c:pt idx="3">
                  <c:v>47</c:v>
                </c:pt>
                <c:pt idx="4">
                  <c:v>113</c:v>
                </c:pt>
                <c:pt idx="5">
                  <c:v>73</c:v>
                </c:pt>
              </c:numCache>
            </c:numRef>
          </c:val>
          <c:extLst xmlns:c16r2="http://schemas.microsoft.com/office/drawing/2015/06/chart">
            <c:ext xmlns:c16="http://schemas.microsoft.com/office/drawing/2014/chart" uri="{C3380CC4-5D6E-409C-BE32-E72D297353CC}">
              <c16:uniqueId val="{00000000-30F8-0B4C-86AC-6B3934640F99}"/>
            </c:ext>
          </c:extLst>
        </c:ser>
        <c:dLbls>
          <c:showLegendKey val="0"/>
          <c:showVal val="1"/>
          <c:showCatName val="0"/>
          <c:showSerName val="0"/>
          <c:showPercent val="0"/>
          <c:showBubbleSize val="0"/>
        </c:dLbls>
        <c:gapWidth val="150"/>
        <c:overlap val="-25"/>
        <c:axId val="-929283488"/>
        <c:axId val="-929272608"/>
      </c:barChart>
      <c:catAx>
        <c:axId val="-929283488"/>
        <c:scaling>
          <c:orientation val="minMax"/>
        </c:scaling>
        <c:delete val="0"/>
        <c:axPos val="l"/>
        <c:numFmt formatCode="General" sourceLinked="0"/>
        <c:majorTickMark val="none"/>
        <c:minorTickMark val="none"/>
        <c:tickLblPos val="nextTo"/>
        <c:crossAx val="-929272608"/>
        <c:crosses val="autoZero"/>
        <c:auto val="1"/>
        <c:lblAlgn val="ctr"/>
        <c:lblOffset val="100"/>
        <c:noMultiLvlLbl val="0"/>
      </c:catAx>
      <c:valAx>
        <c:axId val="-929272608"/>
        <c:scaling>
          <c:orientation val="minMax"/>
        </c:scaling>
        <c:delete val="1"/>
        <c:axPos val="b"/>
        <c:numFmt formatCode="General" sourceLinked="1"/>
        <c:majorTickMark val="none"/>
        <c:minorTickMark val="none"/>
        <c:tickLblPos val="nextTo"/>
        <c:crossAx val="-92928348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Қарағанды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3300.1</c:v>
                </c:pt>
                <c:pt idx="1">
                  <c:v>5094</c:v>
                </c:pt>
                <c:pt idx="2">
                  <c:v>4954.3999999999996</c:v>
                </c:pt>
                <c:pt idx="3">
                  <c:v>3032.3</c:v>
                </c:pt>
                <c:pt idx="4" formatCode="###\ ###\ ###\ ###\ ##0">
                  <c:v>2049.9</c:v>
                </c:pt>
              </c:numCache>
            </c:numRef>
          </c:val>
          <c:extLst xmlns:c16r2="http://schemas.microsoft.com/office/drawing/2015/06/chart">
            <c:ext xmlns:c16="http://schemas.microsoft.com/office/drawing/2014/chart" uri="{C3380CC4-5D6E-409C-BE32-E72D297353CC}">
              <c16:uniqueId val="{00000000-9B15-435F-AE80-3256827C0D02}"/>
            </c:ext>
          </c:extLst>
        </c:ser>
        <c:ser>
          <c:idx val="1"/>
          <c:order val="1"/>
          <c:tx>
            <c:strRef>
              <c:f>Лист1!$C$1</c:f>
              <c:strCache>
                <c:ptCount val="1"/>
                <c:pt idx="0">
                  <c:v>Алматы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12097</c:v>
                </c:pt>
                <c:pt idx="1">
                  <c:v>15290</c:v>
                </c:pt>
                <c:pt idx="2">
                  <c:v>26806.5</c:v>
                </c:pt>
                <c:pt idx="3">
                  <c:v>20703.7</c:v>
                </c:pt>
                <c:pt idx="4" formatCode="###\ ###\ ###\ ###\ ##0">
                  <c:v>27586.6</c:v>
                </c:pt>
              </c:numCache>
            </c:numRef>
          </c:val>
          <c:extLst xmlns:c16r2="http://schemas.microsoft.com/office/drawing/2015/06/chart">
            <c:ext xmlns:c16="http://schemas.microsoft.com/office/drawing/2014/chart" uri="{C3380CC4-5D6E-409C-BE32-E72D297353CC}">
              <c16:uniqueId val="{00000001-9B15-435F-AE80-3256827C0D02}"/>
            </c:ext>
          </c:extLst>
        </c:ser>
        <c:ser>
          <c:idx val="2"/>
          <c:order val="2"/>
          <c:tx>
            <c:strRef>
              <c:f>Лист1!$D$1</c:f>
              <c:strCache>
                <c:ptCount val="1"/>
                <c:pt idx="0">
                  <c:v>Павлодар</c:v>
                </c:pt>
              </c:strCache>
            </c:strRef>
          </c:tx>
          <c:invertIfNegative val="0"/>
          <c:dLbls>
            <c:dLbl>
              <c:idx val="0"/>
              <c:layout>
                <c:manualLayout>
                  <c:x val="3.0092592592592591E-2"/>
                  <c:y val="1.9841269841269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15-435F-AE80-3256827C0D02}"/>
                </c:ext>
                <c:ext xmlns:c15="http://schemas.microsoft.com/office/drawing/2012/chart" uri="{CE6537A1-D6FC-4f65-9D91-7224C49458BB}"/>
              </c:extLst>
            </c:dLbl>
            <c:dLbl>
              <c:idx val="1"/>
              <c:layout>
                <c:manualLayout>
                  <c:x val="2.5462962962962934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15-435F-AE80-3256827C0D0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11992.6</c:v>
                </c:pt>
                <c:pt idx="1">
                  <c:v>21152.3</c:v>
                </c:pt>
                <c:pt idx="2">
                  <c:v>6098.2</c:v>
                </c:pt>
                <c:pt idx="3">
                  <c:v>11308.6</c:v>
                </c:pt>
                <c:pt idx="4" formatCode="###\ ###\ ###\ ###\ ##0">
                  <c:v>12169.2</c:v>
                </c:pt>
              </c:numCache>
            </c:numRef>
          </c:val>
          <c:extLst xmlns:c16r2="http://schemas.microsoft.com/office/drawing/2015/06/chart">
            <c:ext xmlns:c16="http://schemas.microsoft.com/office/drawing/2014/chart" uri="{C3380CC4-5D6E-409C-BE32-E72D297353CC}">
              <c16:uniqueId val="{00000004-9B15-435F-AE80-3256827C0D02}"/>
            </c:ext>
          </c:extLst>
        </c:ser>
        <c:dLbls>
          <c:showLegendKey val="0"/>
          <c:showVal val="0"/>
          <c:showCatName val="0"/>
          <c:showSerName val="0"/>
          <c:showPercent val="0"/>
          <c:showBubbleSize val="0"/>
        </c:dLbls>
        <c:gapWidth val="150"/>
        <c:shape val="cylinder"/>
        <c:axId val="-835167568"/>
        <c:axId val="-835171376"/>
        <c:axId val="0"/>
      </c:bar3DChart>
      <c:catAx>
        <c:axId val="-835167568"/>
        <c:scaling>
          <c:orientation val="minMax"/>
        </c:scaling>
        <c:delete val="0"/>
        <c:axPos val="b"/>
        <c:numFmt formatCode="General" sourceLinked="1"/>
        <c:majorTickMark val="out"/>
        <c:minorTickMark val="none"/>
        <c:tickLblPos val="nextTo"/>
        <c:crossAx val="-835171376"/>
        <c:crosses val="autoZero"/>
        <c:auto val="1"/>
        <c:lblAlgn val="ctr"/>
        <c:lblOffset val="100"/>
        <c:noMultiLvlLbl val="0"/>
      </c:catAx>
      <c:valAx>
        <c:axId val="-835171376"/>
        <c:scaling>
          <c:orientation val="minMax"/>
        </c:scaling>
        <c:delete val="0"/>
        <c:axPos val="l"/>
        <c:majorGridlines/>
        <c:numFmt formatCode="General" sourceLinked="1"/>
        <c:majorTickMark val="out"/>
        <c:minorTickMark val="none"/>
        <c:tickLblPos val="nextTo"/>
        <c:crossAx val="-8351675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Жалпы экспорттағы үлесі,%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5.4</c:v>
                </c:pt>
                <c:pt idx="1">
                  <c:v>3</c:v>
                </c:pt>
                <c:pt idx="2">
                  <c:v>4.0999999999999996</c:v>
                </c:pt>
                <c:pt idx="3">
                  <c:v>6.1</c:v>
                </c:pt>
                <c:pt idx="4">
                  <c:v>5.3</c:v>
                </c:pt>
              </c:numCache>
            </c:numRef>
          </c:val>
          <c:smooth val="0"/>
          <c:extLst xmlns:c16r2="http://schemas.microsoft.com/office/drawing/2015/06/chart">
            <c:ext xmlns:c16="http://schemas.microsoft.com/office/drawing/2014/chart" uri="{C3380CC4-5D6E-409C-BE32-E72D297353CC}">
              <c16:uniqueId val="{00000000-BC0E-44F6-AD12-A063308A2DC9}"/>
            </c:ext>
          </c:extLst>
        </c:ser>
        <c:ser>
          <c:idx val="1"/>
          <c:order val="1"/>
          <c:tx>
            <c:strRef>
              <c:f>Лист1!$C$1</c:f>
              <c:strCache>
                <c:ptCount val="1"/>
                <c:pt idx="0">
                  <c:v>Өңдеуші өнеркәсіп экспортындағы үлесі,%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15</c:v>
                </c:pt>
                <c:pt idx="1">
                  <c:v>9.1999999999999993</c:v>
                </c:pt>
                <c:pt idx="2">
                  <c:v>10</c:v>
                </c:pt>
                <c:pt idx="3">
                  <c:v>12.2</c:v>
                </c:pt>
                <c:pt idx="4">
                  <c:v>12.7</c:v>
                </c:pt>
              </c:numCache>
            </c:numRef>
          </c:val>
          <c:smooth val="0"/>
          <c:extLst xmlns:c16r2="http://schemas.microsoft.com/office/drawing/2015/06/chart">
            <c:ext xmlns:c16="http://schemas.microsoft.com/office/drawing/2014/chart" uri="{C3380CC4-5D6E-409C-BE32-E72D297353CC}">
              <c16:uniqueId val="{00000001-BC0E-44F6-AD12-A063308A2DC9}"/>
            </c:ext>
          </c:extLst>
        </c:ser>
        <c:dLbls>
          <c:showLegendKey val="0"/>
          <c:showVal val="0"/>
          <c:showCatName val="0"/>
          <c:showSerName val="0"/>
          <c:showPercent val="0"/>
          <c:showBubbleSize val="0"/>
        </c:dLbls>
        <c:smooth val="0"/>
        <c:axId val="-835170832"/>
        <c:axId val="-835166480"/>
      </c:lineChart>
      <c:catAx>
        <c:axId val="-835170832"/>
        <c:scaling>
          <c:orientation val="minMax"/>
        </c:scaling>
        <c:delete val="0"/>
        <c:axPos val="b"/>
        <c:numFmt formatCode="General" sourceLinked="1"/>
        <c:majorTickMark val="out"/>
        <c:minorTickMark val="none"/>
        <c:tickLblPos val="nextTo"/>
        <c:crossAx val="-835166480"/>
        <c:crosses val="autoZero"/>
        <c:auto val="1"/>
        <c:lblAlgn val="ctr"/>
        <c:lblOffset val="100"/>
        <c:noMultiLvlLbl val="0"/>
      </c:catAx>
      <c:valAx>
        <c:axId val="-835166480"/>
        <c:scaling>
          <c:orientation val="minMax"/>
        </c:scaling>
        <c:delete val="0"/>
        <c:axPos val="l"/>
        <c:majorGridlines/>
        <c:numFmt formatCode="General" sourceLinked="1"/>
        <c:majorTickMark val="out"/>
        <c:minorTickMark val="none"/>
        <c:tickLblPos val="nextTo"/>
        <c:crossAx val="-835170832"/>
        <c:crosses val="autoZero"/>
        <c:crossBetween val="between"/>
      </c:valAx>
    </c:plotArea>
    <c:legend>
      <c:legendPos val="r"/>
      <c:layout>
        <c:manualLayout>
          <c:xMode val="edge"/>
          <c:yMode val="edge"/>
          <c:x val="0.72448908282749491"/>
          <c:y val="0.17950997504622354"/>
          <c:w val="0.27551096978262335"/>
          <c:h val="0.40221102362204725"/>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Экспорт</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104282038225415"/>
          <c:y val="9.9128033461058015E-2"/>
          <c:w val="0.8196563881127763"/>
          <c:h val="0.812697595525955"/>
        </c:manualLayout>
      </c:layout>
      <c:pie3DChart>
        <c:varyColors val="1"/>
        <c:ser>
          <c:idx val="0"/>
          <c:order val="0"/>
          <c:tx>
            <c:strRef>
              <c:f>Лист1!$B$1</c:f>
              <c:strCache>
                <c:ptCount val="1"/>
                <c:pt idx="0">
                  <c:v>экспорт</c:v>
                </c:pt>
              </c:strCache>
            </c:strRef>
          </c:tx>
          <c:dLbls>
            <c:dLbl>
              <c:idx val="1"/>
              <c:layout>
                <c:manualLayout>
                  <c:x val="-0.13624745934339924"/>
                  <c:y val="-0.134372089570918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D9C-473E-9C3B-D2DBC38C08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ЕАЭО</c:v>
                </c:pt>
                <c:pt idx="1">
                  <c:v>ТМД</c:v>
                </c:pt>
                <c:pt idx="2">
                  <c:v>Басқа елдер</c:v>
                </c:pt>
              </c:strCache>
            </c:strRef>
          </c:cat>
          <c:val>
            <c:numRef>
              <c:f>Лист1!$B$2:$B$4</c:f>
              <c:numCache>
                <c:formatCode>0%</c:formatCode>
                <c:ptCount val="3"/>
                <c:pt idx="0">
                  <c:v>0.25</c:v>
                </c:pt>
                <c:pt idx="1">
                  <c:v>0.08</c:v>
                </c:pt>
                <c:pt idx="2">
                  <c:v>0.67</c:v>
                </c:pt>
              </c:numCache>
            </c:numRef>
          </c:val>
          <c:extLst xmlns:c16r2="http://schemas.microsoft.com/office/drawing/2015/06/chart">
            <c:ext xmlns:c16="http://schemas.microsoft.com/office/drawing/2014/chart" uri="{C3380CC4-5D6E-409C-BE32-E72D297353CC}">
              <c16:uniqueId val="{00000001-0D9C-473E-9C3B-D2DBC38C08BD}"/>
            </c:ext>
          </c:extLst>
        </c:ser>
        <c:dLbls>
          <c:showLegendKey val="0"/>
          <c:showVal val="0"/>
          <c:showCatName val="0"/>
          <c:showSerName val="0"/>
          <c:showPercent val="0"/>
          <c:showBubbleSize val="0"/>
          <c:showLeaderLines val="1"/>
        </c:dLbls>
      </c:pie3DChart>
    </c:plotArea>
    <c:legend>
      <c:legendPos val="r"/>
      <c:layout>
        <c:manualLayout>
          <c:xMode val="edge"/>
          <c:yMode val="edge"/>
          <c:x val="0.41223986277147218"/>
          <c:y val="0.72582880682695416"/>
          <c:w val="0.55693468376923316"/>
          <c:h val="0.2711801900430895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3943267006255097"/>
          <c:y val="1.0466756495010313E-2"/>
          <c:w val="0.7035810240393412"/>
          <c:h val="0.96831691158925992"/>
        </c:manualLayout>
      </c:layout>
      <c:pie3DChart>
        <c:varyColors val="1"/>
        <c:ser>
          <c:idx val="0"/>
          <c:order val="0"/>
          <c:tx>
            <c:strRef>
              <c:f>Лист1!$B$1</c:f>
              <c:strCache>
                <c:ptCount val="1"/>
                <c:pt idx="0">
                  <c:v>Импорт</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ЕАЭО</c:v>
                </c:pt>
                <c:pt idx="1">
                  <c:v>ТМД</c:v>
                </c:pt>
                <c:pt idx="2">
                  <c:v>Баска елдер</c:v>
                </c:pt>
              </c:strCache>
            </c:strRef>
          </c:cat>
          <c:val>
            <c:numRef>
              <c:f>Лист1!$B$2:$B$4</c:f>
              <c:numCache>
                <c:formatCode>0%</c:formatCode>
                <c:ptCount val="3"/>
                <c:pt idx="0">
                  <c:v>0.6</c:v>
                </c:pt>
                <c:pt idx="1">
                  <c:v>0.16</c:v>
                </c:pt>
                <c:pt idx="2">
                  <c:v>0.24</c:v>
                </c:pt>
              </c:numCache>
            </c:numRef>
          </c:val>
          <c:extLst xmlns:c16r2="http://schemas.microsoft.com/office/drawing/2015/06/chart">
            <c:ext xmlns:c16="http://schemas.microsoft.com/office/drawing/2014/chart" uri="{C3380CC4-5D6E-409C-BE32-E72D297353CC}">
              <c16:uniqueId val="{00000000-A5A7-41CF-9814-873BFEAE6EB0}"/>
            </c:ext>
          </c:extLst>
        </c:ser>
        <c:dLbls>
          <c:showLegendKey val="0"/>
          <c:showVal val="0"/>
          <c:showCatName val="0"/>
          <c:showSerName val="0"/>
          <c:showPercent val="0"/>
          <c:showBubbleSize val="0"/>
          <c:showLeaderLines val="1"/>
        </c:dLbls>
      </c:pie3DChart>
    </c:plotArea>
    <c:legend>
      <c:legendPos val="r"/>
      <c:layout>
        <c:manualLayout>
          <c:xMode val="edge"/>
          <c:yMode val="edge"/>
          <c:x val="0.63367447357973539"/>
          <c:y val="0.74425063511446099"/>
          <c:w val="0.34170674262104017"/>
          <c:h val="0.2533619323866738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ШҚО КЛЖ инновациялық белсенділік деңгейі,%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3.8</c:v>
                </c:pt>
                <c:pt idx="1">
                  <c:v>11.6</c:v>
                </c:pt>
                <c:pt idx="2">
                  <c:v>7.4</c:v>
                </c:pt>
                <c:pt idx="3">
                  <c:v>7</c:v>
                </c:pt>
                <c:pt idx="4">
                  <c:v>7.6</c:v>
                </c:pt>
              </c:numCache>
            </c:numRef>
          </c:val>
          <c:smooth val="0"/>
          <c:extLst xmlns:c16r2="http://schemas.microsoft.com/office/drawing/2015/06/chart">
            <c:ext xmlns:c16="http://schemas.microsoft.com/office/drawing/2014/chart" uri="{C3380CC4-5D6E-409C-BE32-E72D297353CC}">
              <c16:uniqueId val="{00000000-3FB9-43E5-8992-4A3BD3A22413}"/>
            </c:ext>
          </c:extLst>
        </c:ser>
        <c:ser>
          <c:idx val="1"/>
          <c:order val="1"/>
          <c:tx>
            <c:strRef>
              <c:f>Лист1!$C$1</c:f>
              <c:strCache>
                <c:ptCount val="1"/>
                <c:pt idx="0">
                  <c:v>ШҚО КЛЖ өнімдік және үдерістік инновациялар бойынша инновациялық белсенділігі,%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2.2999999999999998</c:v>
                </c:pt>
                <c:pt idx="1">
                  <c:v>7.8</c:v>
                </c:pt>
                <c:pt idx="2">
                  <c:v>6.5</c:v>
                </c:pt>
                <c:pt idx="3">
                  <c:v>6</c:v>
                </c:pt>
                <c:pt idx="4">
                  <c:v>6.7</c:v>
                </c:pt>
              </c:numCache>
            </c:numRef>
          </c:val>
          <c:smooth val="0"/>
          <c:extLst xmlns:c16r2="http://schemas.microsoft.com/office/drawing/2015/06/chart">
            <c:ext xmlns:c16="http://schemas.microsoft.com/office/drawing/2014/chart" uri="{C3380CC4-5D6E-409C-BE32-E72D297353CC}">
              <c16:uniqueId val="{00000001-3FB9-43E5-8992-4A3BD3A22413}"/>
            </c:ext>
          </c:extLst>
        </c:ser>
        <c:dLbls>
          <c:showLegendKey val="0"/>
          <c:showVal val="0"/>
          <c:showCatName val="0"/>
          <c:showSerName val="0"/>
          <c:showPercent val="0"/>
          <c:showBubbleSize val="0"/>
        </c:dLbls>
        <c:smooth val="0"/>
        <c:axId val="-835169744"/>
        <c:axId val="-835165936"/>
      </c:lineChart>
      <c:catAx>
        <c:axId val="-835169744"/>
        <c:scaling>
          <c:orientation val="minMax"/>
        </c:scaling>
        <c:delete val="0"/>
        <c:axPos val="b"/>
        <c:numFmt formatCode="General" sourceLinked="1"/>
        <c:majorTickMark val="out"/>
        <c:minorTickMark val="none"/>
        <c:tickLblPos val="nextTo"/>
        <c:crossAx val="-835165936"/>
        <c:crosses val="autoZero"/>
        <c:auto val="1"/>
        <c:lblAlgn val="ctr"/>
        <c:lblOffset val="100"/>
        <c:noMultiLvlLbl val="0"/>
      </c:catAx>
      <c:valAx>
        <c:axId val="-835165936"/>
        <c:scaling>
          <c:orientation val="minMax"/>
        </c:scaling>
        <c:delete val="0"/>
        <c:axPos val="l"/>
        <c:majorGridlines/>
        <c:numFmt formatCode="General" sourceLinked="1"/>
        <c:majorTickMark val="out"/>
        <c:minorTickMark val="none"/>
        <c:tickLblPos val="nextTo"/>
        <c:crossAx val="-835169744"/>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кәсіпорын басшысы</c:v>
                </c:pt>
                <c:pt idx="1">
                  <c:v> бөлімше жетекшісі</c:v>
                </c:pt>
                <c:pt idx="2">
                  <c:v>маман</c:v>
                </c:pt>
                <c:pt idx="3">
                  <c:v>жұмысшы</c:v>
                </c:pt>
                <c:pt idx="4">
                  <c:v>басқа</c:v>
                </c:pt>
              </c:strCache>
            </c:strRef>
          </c:cat>
          <c:val>
            <c:numRef>
              <c:f>Лист1!$B$2:$B$6</c:f>
              <c:numCache>
                <c:formatCode>General</c:formatCode>
                <c:ptCount val="5"/>
                <c:pt idx="0">
                  <c:v>10.6</c:v>
                </c:pt>
                <c:pt idx="1">
                  <c:v>4.4000000000000004</c:v>
                </c:pt>
                <c:pt idx="2" formatCode="0.00%">
                  <c:v>42.6</c:v>
                </c:pt>
                <c:pt idx="3" formatCode="0.00%">
                  <c:v>40.4</c:v>
                </c:pt>
                <c:pt idx="4">
                  <c:v>2</c:v>
                </c:pt>
              </c:numCache>
            </c:numRef>
          </c:val>
          <c:extLst xmlns:c16r2="http://schemas.microsoft.com/office/drawing/2015/06/chart">
            <c:ext xmlns:c16="http://schemas.microsoft.com/office/drawing/2014/chart" uri="{C3380CC4-5D6E-409C-BE32-E72D297353CC}">
              <c16:uniqueId val="{00000000-82BE-1A49-9EF7-8B1289B0B1A9}"/>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көлік</c:v>
                </c:pt>
                <c:pt idx="1">
                  <c:v>қойма,терминалдар</c:v>
                </c:pt>
                <c:pt idx="2">
                  <c:v>логистикалық компания</c:v>
                </c:pt>
                <c:pt idx="3">
                  <c:v>басқа</c:v>
                </c:pt>
              </c:strCache>
            </c:strRef>
          </c:cat>
          <c:val>
            <c:numRef>
              <c:f>Лист1!$B$2:$B$5</c:f>
              <c:numCache>
                <c:formatCode>0%</c:formatCode>
                <c:ptCount val="4"/>
                <c:pt idx="0">
                  <c:v>0.75</c:v>
                </c:pt>
                <c:pt idx="1">
                  <c:v>0.05</c:v>
                </c:pt>
                <c:pt idx="2" formatCode="0.00%">
                  <c:v>0.185</c:v>
                </c:pt>
                <c:pt idx="3" formatCode="0.00%">
                  <c:v>6.5000000000000002E-2</c:v>
                </c:pt>
              </c:numCache>
            </c:numRef>
          </c:val>
          <c:extLst xmlns:c16r2="http://schemas.microsoft.com/office/drawing/2015/06/chart">
            <c:ext xmlns:c16="http://schemas.microsoft.com/office/drawing/2014/chart" uri="{C3380CC4-5D6E-409C-BE32-E72D297353CC}">
              <c16:uniqueId val="{00000000-E9C7-4D81-9834-11395D3765B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4. Есть ли в Вашей компании план инновационного развития. Если есть, то ВЫ как ознокомились с планом.</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бар,басшылық таныстырған</c:v>
                </c:pt>
                <c:pt idx="1">
                  <c:v>бар,жиналыста талқыланған</c:v>
                </c:pt>
                <c:pt idx="2">
                  <c:v>кәсіпорын сайтында бар</c:v>
                </c:pt>
                <c:pt idx="3">
                  <c:v>жоспар бар, бірақ менің жұмысым жоспарға енбеген</c:v>
                </c:pt>
                <c:pt idx="4">
                  <c:v>ондай жоспар жоқ </c:v>
                </c:pt>
                <c:pt idx="5">
                  <c:v>жауап беруге қиналамын</c:v>
                </c:pt>
              </c:strCache>
            </c:strRef>
          </c:cat>
          <c:val>
            <c:numRef>
              <c:f>Лист1!$B$2:$B$7</c:f>
              <c:numCache>
                <c:formatCode>General</c:formatCode>
                <c:ptCount val="6"/>
                <c:pt idx="0">
                  <c:v>30.2</c:v>
                </c:pt>
                <c:pt idx="1">
                  <c:v>9.4</c:v>
                </c:pt>
                <c:pt idx="2">
                  <c:v>3.8</c:v>
                </c:pt>
                <c:pt idx="3">
                  <c:v>9.4</c:v>
                </c:pt>
                <c:pt idx="4">
                  <c:v>13.2</c:v>
                </c:pt>
                <c:pt idx="5">
                  <c:v>34</c:v>
                </c:pt>
              </c:numCache>
            </c:numRef>
          </c:val>
          <c:extLst xmlns:c16r2="http://schemas.microsoft.com/office/drawing/2015/06/chart">
            <c:ext xmlns:c16="http://schemas.microsoft.com/office/drawing/2014/chart" uri="{C3380CC4-5D6E-409C-BE32-E72D297353CC}">
              <c16:uniqueId val="{00000000-34A0-B346-B8E2-2CBD750C749D}"/>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2228642790618915"/>
          <c:y val="2.388611484540064E-4"/>
          <c:w val="0.34762086190839042"/>
          <c:h val="0.94831556878560908"/>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B191BB-0C6C-4772-8940-8E1A953E1CB5}"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08528B52-F2BA-4FB7-9074-6C7C226F5B5B}">
      <dgm:prSet phldrT="[Текст]" custT="1"/>
      <dgm:spPr/>
      <dgm:t>
        <a:bodyPr/>
        <a:lstStyle/>
        <a:p>
          <a:r>
            <a:rPr lang="kk-KZ" sz="1200" b="1">
              <a:latin typeface="Times New Roman" pitchFamily="18" charset="0"/>
              <a:cs typeface="Times New Roman" pitchFamily="18" charset="0"/>
            </a:rPr>
            <a:t>КЛЖ-нің инновациялық әлеуеті</a:t>
          </a:r>
          <a:endParaRPr lang="ru-RU" sz="1200">
            <a:latin typeface="Times New Roman" pitchFamily="18" charset="0"/>
            <a:cs typeface="Times New Roman" pitchFamily="18" charset="0"/>
          </a:endParaRPr>
        </a:p>
      </dgm:t>
    </dgm:pt>
    <dgm:pt modelId="{B0813A0E-9199-4293-AF46-E01C1A8046AB}" type="parTrans" cxnId="{A176B1F8-23FC-4AD9-AA8B-07F4ADBED0EC}">
      <dgm:prSet/>
      <dgm:spPr/>
      <dgm:t>
        <a:bodyPr/>
        <a:lstStyle/>
        <a:p>
          <a:endParaRPr lang="ru-RU"/>
        </a:p>
      </dgm:t>
    </dgm:pt>
    <dgm:pt modelId="{B592A32F-7A16-4AFA-8EB8-CE904D4DBC9D}" type="sibTrans" cxnId="{A176B1F8-23FC-4AD9-AA8B-07F4ADBED0EC}">
      <dgm:prSet/>
      <dgm:spPr/>
      <dgm:t>
        <a:bodyPr/>
        <a:lstStyle/>
        <a:p>
          <a:endParaRPr lang="ru-RU"/>
        </a:p>
      </dgm:t>
    </dgm:pt>
    <dgm:pt modelId="{4F0110B6-F2FA-472A-8C76-7CE5D7C586CF}">
      <dgm:prSet phldrT="[Текст]" custT="1"/>
      <dgm:spPr/>
      <dgm:t>
        <a:bodyPr/>
        <a:lstStyle/>
        <a:p>
          <a:r>
            <a:rPr lang="kk-KZ" sz="1200" b="1">
              <a:latin typeface="Times New Roman" pitchFamily="18" charset="0"/>
              <a:cs typeface="Times New Roman" pitchFamily="18" charset="0"/>
            </a:rPr>
            <a:t>КЛЖ-нің кадрлық әлеуеті</a:t>
          </a:r>
          <a:endParaRPr lang="ru-RU" sz="1200">
            <a:latin typeface="Times New Roman" pitchFamily="18" charset="0"/>
            <a:cs typeface="Times New Roman" pitchFamily="18" charset="0"/>
          </a:endParaRPr>
        </a:p>
      </dgm:t>
    </dgm:pt>
    <dgm:pt modelId="{9897923E-3F02-4333-9903-44412AC684DD}" type="parTrans" cxnId="{EC423270-EC2B-478F-8068-C66C53A0EBEE}">
      <dgm:prSet/>
      <dgm:spPr/>
      <dgm:t>
        <a:bodyPr/>
        <a:lstStyle/>
        <a:p>
          <a:endParaRPr lang="ru-RU"/>
        </a:p>
      </dgm:t>
    </dgm:pt>
    <dgm:pt modelId="{9D76D8F1-FDB1-487B-AD03-4E170530E465}" type="sibTrans" cxnId="{EC423270-EC2B-478F-8068-C66C53A0EBEE}">
      <dgm:prSet/>
      <dgm:spPr/>
      <dgm:t>
        <a:bodyPr/>
        <a:lstStyle/>
        <a:p>
          <a:endParaRPr lang="ru-RU"/>
        </a:p>
      </dgm:t>
    </dgm:pt>
    <dgm:pt modelId="{194E9701-94C3-4E70-ABBA-57D08F6DDE41}">
      <dgm:prSet phldrT="[Текст]" custT="1"/>
      <dgm:spPr/>
      <dgm:t>
        <a:bodyPr/>
        <a:lstStyle/>
        <a:p>
          <a:r>
            <a:rPr lang="kk-KZ" sz="1200" b="1">
              <a:latin typeface="Times New Roman" pitchFamily="18" charset="0"/>
              <a:cs typeface="Times New Roman" pitchFamily="18" charset="0"/>
            </a:rPr>
            <a:t>КЛЖ-нің технологиялық әлеуеті</a:t>
          </a:r>
          <a:endParaRPr lang="ru-RU" sz="1200">
            <a:latin typeface="Times New Roman" pitchFamily="18" charset="0"/>
            <a:cs typeface="Times New Roman" pitchFamily="18" charset="0"/>
          </a:endParaRPr>
        </a:p>
      </dgm:t>
    </dgm:pt>
    <dgm:pt modelId="{12A6B6B6-6811-4A6E-9408-ED2377054C89}" type="parTrans" cxnId="{8BB01DD8-9883-4F3B-8814-50CE85BB6030}">
      <dgm:prSet/>
      <dgm:spPr/>
      <dgm:t>
        <a:bodyPr/>
        <a:lstStyle/>
        <a:p>
          <a:endParaRPr lang="ru-RU"/>
        </a:p>
      </dgm:t>
    </dgm:pt>
    <dgm:pt modelId="{18C97BCF-C9CD-482E-9C47-A860409D4772}" type="sibTrans" cxnId="{8BB01DD8-9883-4F3B-8814-50CE85BB6030}">
      <dgm:prSet/>
      <dgm:spPr/>
      <dgm:t>
        <a:bodyPr/>
        <a:lstStyle/>
        <a:p>
          <a:endParaRPr lang="ru-RU"/>
        </a:p>
      </dgm:t>
    </dgm:pt>
    <dgm:pt modelId="{82E79C4B-E901-4A1C-8B64-8FFB177C46FC}">
      <dgm:prSet phldrT="[Текст]" custT="1"/>
      <dgm:spPr/>
      <dgm:t>
        <a:bodyPr/>
        <a:lstStyle/>
        <a:p>
          <a:r>
            <a:rPr lang="kk-KZ" sz="1200" b="1">
              <a:latin typeface="Times New Roman" pitchFamily="18" charset="0"/>
              <a:cs typeface="Times New Roman" pitchFamily="18" charset="0"/>
            </a:rPr>
            <a:t>КЛЖ-нің ғылыми-техникалық әлеуеті</a:t>
          </a:r>
          <a:endParaRPr lang="ru-RU" sz="1200">
            <a:latin typeface="Times New Roman" pitchFamily="18" charset="0"/>
            <a:cs typeface="Times New Roman" pitchFamily="18" charset="0"/>
          </a:endParaRPr>
        </a:p>
      </dgm:t>
    </dgm:pt>
    <dgm:pt modelId="{FE9DB756-AE87-445F-8306-9AC4F374575A}" type="parTrans" cxnId="{B14DA118-2AB6-46A5-BB6D-1DAE89530E90}">
      <dgm:prSet/>
      <dgm:spPr/>
      <dgm:t>
        <a:bodyPr/>
        <a:lstStyle/>
        <a:p>
          <a:endParaRPr lang="ru-RU"/>
        </a:p>
      </dgm:t>
    </dgm:pt>
    <dgm:pt modelId="{1C3EB0C3-ABD7-43B3-8DC7-39241D598CDF}" type="sibTrans" cxnId="{B14DA118-2AB6-46A5-BB6D-1DAE89530E90}">
      <dgm:prSet/>
      <dgm:spPr/>
      <dgm:t>
        <a:bodyPr/>
        <a:lstStyle/>
        <a:p>
          <a:endParaRPr lang="ru-RU"/>
        </a:p>
      </dgm:t>
    </dgm:pt>
    <dgm:pt modelId="{8381801E-4657-4269-B1E0-9C1AFBF6C9D2}">
      <dgm:prSet phldrT="[Текст]" custT="1"/>
      <dgm:spPr/>
      <dgm:t>
        <a:bodyPr/>
        <a:lstStyle/>
        <a:p>
          <a:r>
            <a:rPr lang="kk-KZ" sz="1200" b="1">
              <a:latin typeface="Times New Roman" pitchFamily="18" charset="0"/>
              <a:cs typeface="Times New Roman" pitchFamily="18" charset="0"/>
            </a:rPr>
            <a:t>КЛЖ-нің қаржылық әлеуеті</a:t>
          </a:r>
          <a:endParaRPr lang="ru-RU" sz="1200">
            <a:latin typeface="Times New Roman" pitchFamily="18" charset="0"/>
            <a:cs typeface="Times New Roman" pitchFamily="18" charset="0"/>
          </a:endParaRPr>
        </a:p>
      </dgm:t>
    </dgm:pt>
    <dgm:pt modelId="{DBF51D99-DEF3-4F6E-9885-FE916A6A9FAB}" type="parTrans" cxnId="{0624EDE1-97C4-4304-A6AA-986C5D038E35}">
      <dgm:prSet/>
      <dgm:spPr/>
      <dgm:t>
        <a:bodyPr/>
        <a:lstStyle/>
        <a:p>
          <a:endParaRPr lang="ru-RU"/>
        </a:p>
      </dgm:t>
    </dgm:pt>
    <dgm:pt modelId="{6C7D62E8-D0CC-4D1D-9691-997B8E9369BD}" type="sibTrans" cxnId="{0624EDE1-97C4-4304-A6AA-986C5D038E35}">
      <dgm:prSet/>
      <dgm:spPr/>
      <dgm:t>
        <a:bodyPr/>
        <a:lstStyle/>
        <a:p>
          <a:endParaRPr lang="ru-RU"/>
        </a:p>
      </dgm:t>
    </dgm:pt>
    <dgm:pt modelId="{13315741-50BA-4813-B248-23EFD458A2E8}">
      <dgm:prSet/>
      <dgm:spPr/>
      <dgm:t>
        <a:bodyPr/>
        <a:lstStyle/>
        <a:p>
          <a:endParaRPr lang="ru-RU"/>
        </a:p>
      </dgm:t>
    </dgm:pt>
    <dgm:pt modelId="{BDC36626-38A5-4B33-A602-7C1CD81529C6}" type="parTrans" cxnId="{C5E1C59C-BC65-44CC-878D-D15E10E44E3E}">
      <dgm:prSet/>
      <dgm:spPr/>
      <dgm:t>
        <a:bodyPr/>
        <a:lstStyle/>
        <a:p>
          <a:endParaRPr lang="ru-RU"/>
        </a:p>
      </dgm:t>
    </dgm:pt>
    <dgm:pt modelId="{44FFB11C-0895-4D0B-AA6A-8E857CF81F58}" type="sibTrans" cxnId="{C5E1C59C-BC65-44CC-878D-D15E10E44E3E}">
      <dgm:prSet/>
      <dgm:spPr/>
      <dgm:t>
        <a:bodyPr/>
        <a:lstStyle/>
        <a:p>
          <a:endParaRPr lang="ru-RU"/>
        </a:p>
      </dgm:t>
    </dgm:pt>
    <dgm:pt modelId="{3FF5A1A1-240B-4FE5-8BEB-4FCFAC1008AF}" type="pres">
      <dgm:prSet presAssocID="{D9B191BB-0C6C-4772-8940-8E1A953E1CB5}" presName="cycle" presStyleCnt="0">
        <dgm:presLayoutVars>
          <dgm:chMax val="1"/>
          <dgm:dir/>
          <dgm:animLvl val="ctr"/>
          <dgm:resizeHandles val="exact"/>
        </dgm:presLayoutVars>
      </dgm:prSet>
      <dgm:spPr/>
      <dgm:t>
        <a:bodyPr/>
        <a:lstStyle/>
        <a:p>
          <a:endParaRPr lang="ru-RU"/>
        </a:p>
      </dgm:t>
    </dgm:pt>
    <dgm:pt modelId="{FE341F50-A1A2-405C-B1CB-D8D6F786549E}" type="pres">
      <dgm:prSet presAssocID="{08528B52-F2BA-4FB7-9074-6C7C226F5B5B}" presName="centerShape" presStyleLbl="node0" presStyleIdx="0" presStyleCnt="1" custScaleX="186991"/>
      <dgm:spPr/>
      <dgm:t>
        <a:bodyPr/>
        <a:lstStyle/>
        <a:p>
          <a:endParaRPr lang="ru-RU"/>
        </a:p>
      </dgm:t>
    </dgm:pt>
    <dgm:pt modelId="{271BE8B8-B89E-43C1-8228-96C5FD97AA00}" type="pres">
      <dgm:prSet presAssocID="{9897923E-3F02-4333-9903-44412AC684DD}" presName="Name9" presStyleLbl="parChTrans1D2" presStyleIdx="0" presStyleCnt="4"/>
      <dgm:spPr/>
      <dgm:t>
        <a:bodyPr/>
        <a:lstStyle/>
        <a:p>
          <a:endParaRPr lang="ru-RU"/>
        </a:p>
      </dgm:t>
    </dgm:pt>
    <dgm:pt modelId="{8892DA6B-F491-4AC2-9D92-77AA1D2AE484}" type="pres">
      <dgm:prSet presAssocID="{9897923E-3F02-4333-9903-44412AC684DD}" presName="connTx" presStyleLbl="parChTrans1D2" presStyleIdx="0" presStyleCnt="4"/>
      <dgm:spPr/>
      <dgm:t>
        <a:bodyPr/>
        <a:lstStyle/>
        <a:p>
          <a:endParaRPr lang="ru-RU"/>
        </a:p>
      </dgm:t>
    </dgm:pt>
    <dgm:pt modelId="{9F2CCB19-C7B3-4DC8-B8C1-3CD31AAC93F3}" type="pres">
      <dgm:prSet presAssocID="{4F0110B6-F2FA-472A-8C76-7CE5D7C586CF}" presName="node" presStyleLbl="node1" presStyleIdx="0" presStyleCnt="4" custScaleX="176366">
        <dgm:presLayoutVars>
          <dgm:bulletEnabled val="1"/>
        </dgm:presLayoutVars>
      </dgm:prSet>
      <dgm:spPr/>
      <dgm:t>
        <a:bodyPr/>
        <a:lstStyle/>
        <a:p>
          <a:endParaRPr lang="ru-RU"/>
        </a:p>
      </dgm:t>
    </dgm:pt>
    <dgm:pt modelId="{605F7B23-4BD5-43C6-A8E5-D406C196BC7C}" type="pres">
      <dgm:prSet presAssocID="{12A6B6B6-6811-4A6E-9408-ED2377054C89}" presName="Name9" presStyleLbl="parChTrans1D2" presStyleIdx="1" presStyleCnt="4"/>
      <dgm:spPr/>
      <dgm:t>
        <a:bodyPr/>
        <a:lstStyle/>
        <a:p>
          <a:endParaRPr lang="ru-RU"/>
        </a:p>
      </dgm:t>
    </dgm:pt>
    <dgm:pt modelId="{8AF0F3B2-EF36-44A4-B1D8-EEE71A7549F7}" type="pres">
      <dgm:prSet presAssocID="{12A6B6B6-6811-4A6E-9408-ED2377054C89}" presName="connTx" presStyleLbl="parChTrans1D2" presStyleIdx="1" presStyleCnt="4"/>
      <dgm:spPr/>
      <dgm:t>
        <a:bodyPr/>
        <a:lstStyle/>
        <a:p>
          <a:endParaRPr lang="ru-RU"/>
        </a:p>
      </dgm:t>
    </dgm:pt>
    <dgm:pt modelId="{0F3DB201-FD5C-4230-998C-769DD4B23B86}" type="pres">
      <dgm:prSet presAssocID="{194E9701-94C3-4E70-ABBA-57D08F6DDE41}" presName="node" presStyleLbl="node1" presStyleIdx="1" presStyleCnt="4" custScaleX="208105" custRadScaleRad="166851" custRadScaleInc="665">
        <dgm:presLayoutVars>
          <dgm:bulletEnabled val="1"/>
        </dgm:presLayoutVars>
      </dgm:prSet>
      <dgm:spPr/>
      <dgm:t>
        <a:bodyPr/>
        <a:lstStyle/>
        <a:p>
          <a:endParaRPr lang="ru-RU"/>
        </a:p>
      </dgm:t>
    </dgm:pt>
    <dgm:pt modelId="{B9AF33DB-A980-4D04-A4FB-3089747DED47}" type="pres">
      <dgm:prSet presAssocID="{FE9DB756-AE87-445F-8306-9AC4F374575A}" presName="Name9" presStyleLbl="parChTrans1D2" presStyleIdx="2" presStyleCnt="4"/>
      <dgm:spPr/>
      <dgm:t>
        <a:bodyPr/>
        <a:lstStyle/>
        <a:p>
          <a:endParaRPr lang="ru-RU"/>
        </a:p>
      </dgm:t>
    </dgm:pt>
    <dgm:pt modelId="{3C65A96A-86DA-4A00-8AE9-0386716A349E}" type="pres">
      <dgm:prSet presAssocID="{FE9DB756-AE87-445F-8306-9AC4F374575A}" presName="connTx" presStyleLbl="parChTrans1D2" presStyleIdx="2" presStyleCnt="4"/>
      <dgm:spPr/>
      <dgm:t>
        <a:bodyPr/>
        <a:lstStyle/>
        <a:p>
          <a:endParaRPr lang="ru-RU"/>
        </a:p>
      </dgm:t>
    </dgm:pt>
    <dgm:pt modelId="{B226ADEE-6B74-4146-A709-ADD600843475}" type="pres">
      <dgm:prSet presAssocID="{82E79C4B-E901-4A1C-8B64-8FFB177C46FC}" presName="node" presStyleLbl="node1" presStyleIdx="2" presStyleCnt="4" custScaleX="187932">
        <dgm:presLayoutVars>
          <dgm:bulletEnabled val="1"/>
        </dgm:presLayoutVars>
      </dgm:prSet>
      <dgm:spPr/>
      <dgm:t>
        <a:bodyPr/>
        <a:lstStyle/>
        <a:p>
          <a:endParaRPr lang="ru-RU"/>
        </a:p>
      </dgm:t>
    </dgm:pt>
    <dgm:pt modelId="{33D663EB-B361-44FE-A2C5-70F7BAC43BB7}" type="pres">
      <dgm:prSet presAssocID="{DBF51D99-DEF3-4F6E-9885-FE916A6A9FAB}" presName="Name9" presStyleLbl="parChTrans1D2" presStyleIdx="3" presStyleCnt="4"/>
      <dgm:spPr/>
      <dgm:t>
        <a:bodyPr/>
        <a:lstStyle/>
        <a:p>
          <a:endParaRPr lang="ru-RU"/>
        </a:p>
      </dgm:t>
    </dgm:pt>
    <dgm:pt modelId="{7AE62306-27ED-4CB1-8524-CADDF5F5865A}" type="pres">
      <dgm:prSet presAssocID="{DBF51D99-DEF3-4F6E-9885-FE916A6A9FAB}" presName="connTx" presStyleLbl="parChTrans1D2" presStyleIdx="3" presStyleCnt="4"/>
      <dgm:spPr/>
      <dgm:t>
        <a:bodyPr/>
        <a:lstStyle/>
        <a:p>
          <a:endParaRPr lang="ru-RU"/>
        </a:p>
      </dgm:t>
    </dgm:pt>
    <dgm:pt modelId="{2AFE07F2-C898-41A4-9C13-D2B3817D2CC8}" type="pres">
      <dgm:prSet presAssocID="{8381801E-4657-4269-B1E0-9C1AFBF6C9D2}" presName="node" presStyleLbl="node1" presStyleIdx="3" presStyleCnt="4" custScaleX="209718" custScaleY="106398" custRadScaleRad="164253" custRadScaleInc="1023">
        <dgm:presLayoutVars>
          <dgm:bulletEnabled val="1"/>
        </dgm:presLayoutVars>
      </dgm:prSet>
      <dgm:spPr/>
      <dgm:t>
        <a:bodyPr/>
        <a:lstStyle/>
        <a:p>
          <a:endParaRPr lang="ru-RU"/>
        </a:p>
      </dgm:t>
    </dgm:pt>
  </dgm:ptLst>
  <dgm:cxnLst>
    <dgm:cxn modelId="{6CF94157-6533-4682-960B-1870F09B4C17}" type="presOf" srcId="{8381801E-4657-4269-B1E0-9C1AFBF6C9D2}" destId="{2AFE07F2-C898-41A4-9C13-D2B3817D2CC8}" srcOrd="0" destOrd="0" presId="urn:microsoft.com/office/officeart/2005/8/layout/radial1"/>
    <dgm:cxn modelId="{41DD057C-DD38-4024-8E03-498CF671E5B5}" type="presOf" srcId="{DBF51D99-DEF3-4F6E-9885-FE916A6A9FAB}" destId="{7AE62306-27ED-4CB1-8524-CADDF5F5865A}" srcOrd="1" destOrd="0" presId="urn:microsoft.com/office/officeart/2005/8/layout/radial1"/>
    <dgm:cxn modelId="{8BB01DD8-9883-4F3B-8814-50CE85BB6030}" srcId="{08528B52-F2BA-4FB7-9074-6C7C226F5B5B}" destId="{194E9701-94C3-4E70-ABBA-57D08F6DDE41}" srcOrd="1" destOrd="0" parTransId="{12A6B6B6-6811-4A6E-9408-ED2377054C89}" sibTransId="{18C97BCF-C9CD-482E-9C47-A860409D4772}"/>
    <dgm:cxn modelId="{C973A6F1-078D-4C12-8285-16C66F85D010}" type="presOf" srcId="{FE9DB756-AE87-445F-8306-9AC4F374575A}" destId="{B9AF33DB-A980-4D04-A4FB-3089747DED47}" srcOrd="0" destOrd="0" presId="urn:microsoft.com/office/officeart/2005/8/layout/radial1"/>
    <dgm:cxn modelId="{19525258-28D5-4601-A784-655F95D9E877}" type="presOf" srcId="{194E9701-94C3-4E70-ABBA-57D08F6DDE41}" destId="{0F3DB201-FD5C-4230-998C-769DD4B23B86}" srcOrd="0" destOrd="0" presId="urn:microsoft.com/office/officeart/2005/8/layout/radial1"/>
    <dgm:cxn modelId="{7BA1B6C8-9374-4CB0-854C-E829E1AA20F1}" type="presOf" srcId="{12A6B6B6-6811-4A6E-9408-ED2377054C89}" destId="{605F7B23-4BD5-43C6-A8E5-D406C196BC7C}" srcOrd="0" destOrd="0" presId="urn:microsoft.com/office/officeart/2005/8/layout/radial1"/>
    <dgm:cxn modelId="{B14DA118-2AB6-46A5-BB6D-1DAE89530E90}" srcId="{08528B52-F2BA-4FB7-9074-6C7C226F5B5B}" destId="{82E79C4B-E901-4A1C-8B64-8FFB177C46FC}" srcOrd="2" destOrd="0" parTransId="{FE9DB756-AE87-445F-8306-9AC4F374575A}" sibTransId="{1C3EB0C3-ABD7-43B3-8DC7-39241D598CDF}"/>
    <dgm:cxn modelId="{C73132B1-7F1D-4428-B8A2-61D3F2CB11E3}" type="presOf" srcId="{4F0110B6-F2FA-472A-8C76-7CE5D7C586CF}" destId="{9F2CCB19-C7B3-4DC8-B8C1-3CD31AAC93F3}" srcOrd="0" destOrd="0" presId="urn:microsoft.com/office/officeart/2005/8/layout/radial1"/>
    <dgm:cxn modelId="{0624EDE1-97C4-4304-A6AA-986C5D038E35}" srcId="{08528B52-F2BA-4FB7-9074-6C7C226F5B5B}" destId="{8381801E-4657-4269-B1E0-9C1AFBF6C9D2}" srcOrd="3" destOrd="0" parTransId="{DBF51D99-DEF3-4F6E-9885-FE916A6A9FAB}" sibTransId="{6C7D62E8-D0CC-4D1D-9691-997B8E9369BD}"/>
    <dgm:cxn modelId="{3E059161-7164-47E0-A1AA-22F5935FDAC5}" type="presOf" srcId="{DBF51D99-DEF3-4F6E-9885-FE916A6A9FAB}" destId="{33D663EB-B361-44FE-A2C5-70F7BAC43BB7}" srcOrd="0" destOrd="0" presId="urn:microsoft.com/office/officeart/2005/8/layout/radial1"/>
    <dgm:cxn modelId="{9C79980E-3FCB-4980-809C-16B48BAF43DD}" type="presOf" srcId="{9897923E-3F02-4333-9903-44412AC684DD}" destId="{8892DA6B-F491-4AC2-9D92-77AA1D2AE484}" srcOrd="1" destOrd="0" presId="urn:microsoft.com/office/officeart/2005/8/layout/radial1"/>
    <dgm:cxn modelId="{EC423270-EC2B-478F-8068-C66C53A0EBEE}" srcId="{08528B52-F2BA-4FB7-9074-6C7C226F5B5B}" destId="{4F0110B6-F2FA-472A-8C76-7CE5D7C586CF}" srcOrd="0" destOrd="0" parTransId="{9897923E-3F02-4333-9903-44412AC684DD}" sibTransId="{9D76D8F1-FDB1-487B-AD03-4E170530E465}"/>
    <dgm:cxn modelId="{A176B1F8-23FC-4AD9-AA8B-07F4ADBED0EC}" srcId="{D9B191BB-0C6C-4772-8940-8E1A953E1CB5}" destId="{08528B52-F2BA-4FB7-9074-6C7C226F5B5B}" srcOrd="0" destOrd="0" parTransId="{B0813A0E-9199-4293-AF46-E01C1A8046AB}" sibTransId="{B592A32F-7A16-4AFA-8EB8-CE904D4DBC9D}"/>
    <dgm:cxn modelId="{C5E1C59C-BC65-44CC-878D-D15E10E44E3E}" srcId="{D9B191BB-0C6C-4772-8940-8E1A953E1CB5}" destId="{13315741-50BA-4813-B248-23EFD458A2E8}" srcOrd="1" destOrd="0" parTransId="{BDC36626-38A5-4B33-A602-7C1CD81529C6}" sibTransId="{44FFB11C-0895-4D0B-AA6A-8E857CF81F58}"/>
    <dgm:cxn modelId="{825ADCFF-CF2B-4AF1-A633-407DE6A41316}" type="presOf" srcId="{D9B191BB-0C6C-4772-8940-8E1A953E1CB5}" destId="{3FF5A1A1-240B-4FE5-8BEB-4FCFAC1008AF}" srcOrd="0" destOrd="0" presId="urn:microsoft.com/office/officeart/2005/8/layout/radial1"/>
    <dgm:cxn modelId="{03BABF01-82AC-4538-BDC8-16BD130C5164}" type="presOf" srcId="{08528B52-F2BA-4FB7-9074-6C7C226F5B5B}" destId="{FE341F50-A1A2-405C-B1CB-D8D6F786549E}" srcOrd="0" destOrd="0" presId="urn:microsoft.com/office/officeart/2005/8/layout/radial1"/>
    <dgm:cxn modelId="{B818BBC5-BFB1-4CD0-8C81-4E148DB019ED}" type="presOf" srcId="{FE9DB756-AE87-445F-8306-9AC4F374575A}" destId="{3C65A96A-86DA-4A00-8AE9-0386716A349E}" srcOrd="1" destOrd="0" presId="urn:microsoft.com/office/officeart/2005/8/layout/radial1"/>
    <dgm:cxn modelId="{500EBB5E-E567-43D4-994D-9AB948CAF77B}" type="presOf" srcId="{12A6B6B6-6811-4A6E-9408-ED2377054C89}" destId="{8AF0F3B2-EF36-44A4-B1D8-EEE71A7549F7}" srcOrd="1" destOrd="0" presId="urn:microsoft.com/office/officeart/2005/8/layout/radial1"/>
    <dgm:cxn modelId="{4BF17073-B4DB-45B0-B27A-FE6862A4034F}" type="presOf" srcId="{9897923E-3F02-4333-9903-44412AC684DD}" destId="{271BE8B8-B89E-43C1-8228-96C5FD97AA00}" srcOrd="0" destOrd="0" presId="urn:microsoft.com/office/officeart/2005/8/layout/radial1"/>
    <dgm:cxn modelId="{CD24D6A0-BC5D-4729-BBAC-690E15130D65}" type="presOf" srcId="{82E79C4B-E901-4A1C-8B64-8FFB177C46FC}" destId="{B226ADEE-6B74-4146-A709-ADD600843475}" srcOrd="0" destOrd="0" presId="urn:microsoft.com/office/officeart/2005/8/layout/radial1"/>
    <dgm:cxn modelId="{3419FDE8-326A-4C06-875A-4258F6E7AE0C}" type="presParOf" srcId="{3FF5A1A1-240B-4FE5-8BEB-4FCFAC1008AF}" destId="{FE341F50-A1A2-405C-B1CB-D8D6F786549E}" srcOrd="0" destOrd="0" presId="urn:microsoft.com/office/officeart/2005/8/layout/radial1"/>
    <dgm:cxn modelId="{6C7A5ACF-5A70-4426-B45E-F0A5AE9F54A6}" type="presParOf" srcId="{3FF5A1A1-240B-4FE5-8BEB-4FCFAC1008AF}" destId="{271BE8B8-B89E-43C1-8228-96C5FD97AA00}" srcOrd="1" destOrd="0" presId="urn:microsoft.com/office/officeart/2005/8/layout/radial1"/>
    <dgm:cxn modelId="{0E1853C8-36EC-43B7-8394-2F941EA51EF4}" type="presParOf" srcId="{271BE8B8-B89E-43C1-8228-96C5FD97AA00}" destId="{8892DA6B-F491-4AC2-9D92-77AA1D2AE484}" srcOrd="0" destOrd="0" presId="urn:microsoft.com/office/officeart/2005/8/layout/radial1"/>
    <dgm:cxn modelId="{B315BFAB-160C-41FB-B61F-76A6262301FF}" type="presParOf" srcId="{3FF5A1A1-240B-4FE5-8BEB-4FCFAC1008AF}" destId="{9F2CCB19-C7B3-4DC8-B8C1-3CD31AAC93F3}" srcOrd="2" destOrd="0" presId="urn:microsoft.com/office/officeart/2005/8/layout/radial1"/>
    <dgm:cxn modelId="{5416A214-6E6A-4147-9366-0C3F86FD24A7}" type="presParOf" srcId="{3FF5A1A1-240B-4FE5-8BEB-4FCFAC1008AF}" destId="{605F7B23-4BD5-43C6-A8E5-D406C196BC7C}" srcOrd="3" destOrd="0" presId="urn:microsoft.com/office/officeart/2005/8/layout/radial1"/>
    <dgm:cxn modelId="{74F3A9B5-0887-45C6-9928-32DF9D4EB21C}" type="presParOf" srcId="{605F7B23-4BD5-43C6-A8E5-D406C196BC7C}" destId="{8AF0F3B2-EF36-44A4-B1D8-EEE71A7549F7}" srcOrd="0" destOrd="0" presId="urn:microsoft.com/office/officeart/2005/8/layout/radial1"/>
    <dgm:cxn modelId="{6C6E5558-7267-4620-AA40-6E487021A7BD}" type="presParOf" srcId="{3FF5A1A1-240B-4FE5-8BEB-4FCFAC1008AF}" destId="{0F3DB201-FD5C-4230-998C-769DD4B23B86}" srcOrd="4" destOrd="0" presId="urn:microsoft.com/office/officeart/2005/8/layout/radial1"/>
    <dgm:cxn modelId="{E2885019-88B3-4776-9737-242500F0913B}" type="presParOf" srcId="{3FF5A1A1-240B-4FE5-8BEB-4FCFAC1008AF}" destId="{B9AF33DB-A980-4D04-A4FB-3089747DED47}" srcOrd="5" destOrd="0" presId="urn:microsoft.com/office/officeart/2005/8/layout/radial1"/>
    <dgm:cxn modelId="{C3A953D4-FBE6-4EFF-A76D-1215BDE46D34}" type="presParOf" srcId="{B9AF33DB-A980-4D04-A4FB-3089747DED47}" destId="{3C65A96A-86DA-4A00-8AE9-0386716A349E}" srcOrd="0" destOrd="0" presId="urn:microsoft.com/office/officeart/2005/8/layout/radial1"/>
    <dgm:cxn modelId="{75379C7E-439C-4003-95C0-CF75C3BF1BE0}" type="presParOf" srcId="{3FF5A1A1-240B-4FE5-8BEB-4FCFAC1008AF}" destId="{B226ADEE-6B74-4146-A709-ADD600843475}" srcOrd="6" destOrd="0" presId="urn:microsoft.com/office/officeart/2005/8/layout/radial1"/>
    <dgm:cxn modelId="{52EF94D5-7816-4805-B167-D3BEDC640BBB}" type="presParOf" srcId="{3FF5A1A1-240B-4FE5-8BEB-4FCFAC1008AF}" destId="{33D663EB-B361-44FE-A2C5-70F7BAC43BB7}" srcOrd="7" destOrd="0" presId="urn:microsoft.com/office/officeart/2005/8/layout/radial1"/>
    <dgm:cxn modelId="{85B9B7F7-8264-4B0E-BF3C-7E37DA8E1E11}" type="presParOf" srcId="{33D663EB-B361-44FE-A2C5-70F7BAC43BB7}" destId="{7AE62306-27ED-4CB1-8524-CADDF5F5865A}" srcOrd="0" destOrd="0" presId="urn:microsoft.com/office/officeart/2005/8/layout/radial1"/>
    <dgm:cxn modelId="{E8690F73-334F-4F3F-9C56-40CB5BF7B11F}" type="presParOf" srcId="{3FF5A1A1-240B-4FE5-8BEB-4FCFAC1008AF}" destId="{2AFE07F2-C898-41A4-9C13-D2B3817D2CC8}" srcOrd="8"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987A74-DCA6-49FA-9D47-180EAA0F58FD}"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05AA2761-530D-4D15-B7CE-403C3350191B}">
      <dgm:prSet phldrT="[Текст]" custT="1"/>
      <dgm:spPr/>
      <dgm:t>
        <a:bodyPr/>
        <a:lstStyle/>
        <a:p>
          <a:r>
            <a:rPr lang="kk-KZ" sz="1200" b="1">
              <a:latin typeface="Times New Roman" pitchFamily="18" charset="0"/>
              <a:cs typeface="Times New Roman" pitchFamily="18" charset="0"/>
            </a:rPr>
            <a:t>КЛЖ-нің инновациялық әлеуеті</a:t>
          </a:r>
          <a:endParaRPr lang="ru-RU" sz="1200">
            <a:latin typeface="Times New Roman" pitchFamily="18" charset="0"/>
            <a:cs typeface="Times New Roman" pitchFamily="18" charset="0"/>
          </a:endParaRPr>
        </a:p>
      </dgm:t>
    </dgm:pt>
    <dgm:pt modelId="{88237DA8-B983-47B5-B8B7-A464B0FD1E4D}" type="parTrans" cxnId="{AA33518F-E4EA-4E0D-9B04-F8E65B7A415B}">
      <dgm:prSet/>
      <dgm:spPr/>
      <dgm:t>
        <a:bodyPr/>
        <a:lstStyle/>
        <a:p>
          <a:endParaRPr lang="ru-RU"/>
        </a:p>
      </dgm:t>
    </dgm:pt>
    <dgm:pt modelId="{988074CB-79D4-4BAD-887F-A8CA81B24FF8}" type="sibTrans" cxnId="{AA33518F-E4EA-4E0D-9B04-F8E65B7A415B}">
      <dgm:prSet/>
      <dgm:spPr/>
      <dgm:t>
        <a:bodyPr/>
        <a:lstStyle/>
        <a:p>
          <a:endParaRPr lang="ru-RU"/>
        </a:p>
      </dgm:t>
    </dgm:pt>
    <dgm:pt modelId="{BE5DB863-83BE-4F5C-A45B-5CB5FBBEDF4D}">
      <dgm:prSet phldrT="[Текст]" custT="1"/>
      <dgm:spPr/>
      <dgm:t>
        <a:bodyPr/>
        <a:lstStyle/>
        <a:p>
          <a:r>
            <a:rPr lang="ru-RU" sz="1200">
              <a:latin typeface="Times New Roman" pitchFamily="18" charset="0"/>
              <a:cs typeface="Times New Roman" pitchFamily="18" charset="0"/>
            </a:rPr>
            <a:t>Ресурс</a:t>
          </a:r>
          <a:r>
            <a:rPr lang="kk-KZ" sz="1200">
              <a:latin typeface="Times New Roman" pitchFamily="18" charset="0"/>
              <a:cs typeface="Times New Roman" pitchFamily="18" charset="0"/>
            </a:rPr>
            <a:t>тар </a:t>
          </a:r>
          <a:endParaRPr lang="ru-RU" sz="1200">
            <a:latin typeface="Times New Roman" pitchFamily="18" charset="0"/>
            <a:cs typeface="Times New Roman" pitchFamily="18" charset="0"/>
          </a:endParaRPr>
        </a:p>
      </dgm:t>
    </dgm:pt>
    <dgm:pt modelId="{7E20061A-BBB5-4F0C-B4A2-1901AF69957D}" type="parTrans" cxnId="{21E18038-EA35-4C2F-90A3-D84048F1528B}">
      <dgm:prSet/>
      <dgm:spPr/>
      <dgm:t>
        <a:bodyPr/>
        <a:lstStyle/>
        <a:p>
          <a:endParaRPr lang="ru-RU"/>
        </a:p>
      </dgm:t>
    </dgm:pt>
    <dgm:pt modelId="{2E41137F-19AA-4F8B-ADF5-05EDDABE9A30}" type="sibTrans" cxnId="{21E18038-EA35-4C2F-90A3-D84048F1528B}">
      <dgm:prSet/>
      <dgm:spPr/>
      <dgm:t>
        <a:bodyPr/>
        <a:lstStyle/>
        <a:p>
          <a:endParaRPr lang="ru-RU"/>
        </a:p>
      </dgm:t>
    </dgm:pt>
    <dgm:pt modelId="{5A5CA208-EDE2-43BA-B123-A1DC0C27C3DE}">
      <dgm:prSet phldrT="[Текст]" custT="1"/>
      <dgm:spPr/>
      <dgm:t>
        <a:bodyPr/>
        <a:lstStyle/>
        <a:p>
          <a:r>
            <a:rPr lang="kk-KZ" sz="1200">
              <a:latin typeface="Times New Roman" pitchFamily="18" charset="0"/>
              <a:cs typeface="Times New Roman" pitchFamily="18" charset="0"/>
            </a:rPr>
            <a:t>Ағындарды ұйымдастыру әдістері</a:t>
          </a:r>
          <a:r>
            <a:rPr lang="ru-RU" sz="1200">
              <a:latin typeface="Times New Roman" pitchFamily="18" charset="0"/>
              <a:cs typeface="Times New Roman" pitchFamily="18" charset="0"/>
            </a:rPr>
            <a:t>   </a:t>
          </a:r>
        </a:p>
      </dgm:t>
    </dgm:pt>
    <dgm:pt modelId="{ECE8C23A-4245-45B6-984E-CE203EA80F66}" type="parTrans" cxnId="{7D78324A-A91E-4DAD-A487-508B660859D8}">
      <dgm:prSet/>
      <dgm:spPr/>
      <dgm:t>
        <a:bodyPr/>
        <a:lstStyle/>
        <a:p>
          <a:endParaRPr lang="ru-RU"/>
        </a:p>
      </dgm:t>
    </dgm:pt>
    <dgm:pt modelId="{809AEB16-01B6-4AB8-9EA5-12E78EE8399A}" type="sibTrans" cxnId="{7D78324A-A91E-4DAD-A487-508B660859D8}">
      <dgm:prSet/>
      <dgm:spPr/>
      <dgm:t>
        <a:bodyPr/>
        <a:lstStyle/>
        <a:p>
          <a:endParaRPr lang="ru-RU"/>
        </a:p>
      </dgm:t>
    </dgm:pt>
    <dgm:pt modelId="{F9A0343F-028F-4082-B0CF-CFEB261F9950}">
      <dgm:prSet phldrT="[Текст]" custT="1"/>
      <dgm:spPr/>
      <dgm:t>
        <a:bodyPr/>
        <a:lstStyle/>
        <a:p>
          <a:r>
            <a:rPr lang="kk-KZ" sz="1200">
              <a:latin typeface="Times New Roman" pitchFamily="18" charset="0"/>
              <a:cs typeface="Times New Roman" pitchFamily="18" charset="0"/>
            </a:rPr>
            <a:t>Нәтижелер</a:t>
          </a:r>
          <a:endParaRPr lang="ru-RU" sz="1200">
            <a:latin typeface="Times New Roman" pitchFamily="18" charset="0"/>
            <a:cs typeface="Times New Roman" pitchFamily="18" charset="0"/>
          </a:endParaRPr>
        </a:p>
      </dgm:t>
    </dgm:pt>
    <dgm:pt modelId="{4288FC61-4636-4B44-8A93-B76D6A0E6A8E}" type="parTrans" cxnId="{9ECA02B5-3498-4AFA-8E83-F5933F0B9A51}">
      <dgm:prSet/>
      <dgm:spPr/>
      <dgm:t>
        <a:bodyPr/>
        <a:lstStyle/>
        <a:p>
          <a:endParaRPr lang="ru-RU"/>
        </a:p>
      </dgm:t>
    </dgm:pt>
    <dgm:pt modelId="{42ADA054-FC1C-484B-9B41-E2BDEE3A35A2}" type="sibTrans" cxnId="{9ECA02B5-3498-4AFA-8E83-F5933F0B9A51}">
      <dgm:prSet/>
      <dgm:spPr/>
      <dgm:t>
        <a:bodyPr/>
        <a:lstStyle/>
        <a:p>
          <a:endParaRPr lang="ru-RU"/>
        </a:p>
      </dgm:t>
    </dgm:pt>
    <dgm:pt modelId="{6514B8AC-2EDB-4F77-AEEB-9DDA520FDE45}">
      <dgm:prSet phldrT="[Текст]" custT="1"/>
      <dgm:spPr/>
      <dgm:t>
        <a:bodyPr/>
        <a:lstStyle/>
        <a:p>
          <a:r>
            <a:rPr lang="kk-KZ" sz="1200">
              <a:latin typeface="Times New Roman" pitchFamily="18" charset="0"/>
              <a:cs typeface="Times New Roman" pitchFamily="18" charset="0"/>
            </a:rPr>
            <a:t>Ағындарды басқару әдістері</a:t>
          </a:r>
          <a:endParaRPr lang="ru-RU" sz="1200">
            <a:latin typeface="Times New Roman" pitchFamily="18" charset="0"/>
            <a:cs typeface="Times New Roman" pitchFamily="18" charset="0"/>
          </a:endParaRPr>
        </a:p>
      </dgm:t>
    </dgm:pt>
    <dgm:pt modelId="{6AAF2F92-083F-4C54-A7C0-57B6B9404D9B}" type="parTrans" cxnId="{6CDA8708-6281-4A59-9437-08BA77CC27EF}">
      <dgm:prSet/>
      <dgm:spPr/>
      <dgm:t>
        <a:bodyPr/>
        <a:lstStyle/>
        <a:p>
          <a:endParaRPr lang="ru-RU"/>
        </a:p>
      </dgm:t>
    </dgm:pt>
    <dgm:pt modelId="{A8D4A904-EB94-4ED4-8943-422FF23B7606}" type="sibTrans" cxnId="{6CDA8708-6281-4A59-9437-08BA77CC27EF}">
      <dgm:prSet/>
      <dgm:spPr/>
      <dgm:t>
        <a:bodyPr/>
        <a:lstStyle/>
        <a:p>
          <a:endParaRPr lang="ru-RU"/>
        </a:p>
      </dgm:t>
    </dgm:pt>
    <dgm:pt modelId="{6A40E440-2618-4756-A620-DACB9A7C6984}">
      <dgm:prSet/>
      <dgm:spPr/>
      <dgm:t>
        <a:bodyPr/>
        <a:lstStyle/>
        <a:p>
          <a:endParaRPr lang="ru-RU"/>
        </a:p>
      </dgm:t>
    </dgm:pt>
    <dgm:pt modelId="{014179E3-FC8E-4201-9A77-C51F158C49E7}" type="parTrans" cxnId="{44387691-1D1C-4F73-8282-8643E51089D4}">
      <dgm:prSet/>
      <dgm:spPr/>
      <dgm:t>
        <a:bodyPr/>
        <a:lstStyle/>
        <a:p>
          <a:endParaRPr lang="ru-RU"/>
        </a:p>
      </dgm:t>
    </dgm:pt>
    <dgm:pt modelId="{A919A713-C942-4F24-8682-821B8102AA02}" type="sibTrans" cxnId="{44387691-1D1C-4F73-8282-8643E51089D4}">
      <dgm:prSet/>
      <dgm:spPr/>
      <dgm:t>
        <a:bodyPr/>
        <a:lstStyle/>
        <a:p>
          <a:endParaRPr lang="ru-RU"/>
        </a:p>
      </dgm:t>
    </dgm:pt>
    <dgm:pt modelId="{053766F8-4C05-46A9-BABC-8625122E4FCA}" type="pres">
      <dgm:prSet presAssocID="{15987A74-DCA6-49FA-9D47-180EAA0F58FD}" presName="Name0" presStyleCnt="0">
        <dgm:presLayoutVars>
          <dgm:chMax val="1"/>
          <dgm:dir/>
          <dgm:animLvl val="ctr"/>
          <dgm:resizeHandles val="exact"/>
        </dgm:presLayoutVars>
      </dgm:prSet>
      <dgm:spPr/>
      <dgm:t>
        <a:bodyPr/>
        <a:lstStyle/>
        <a:p>
          <a:endParaRPr lang="ru-RU"/>
        </a:p>
      </dgm:t>
    </dgm:pt>
    <dgm:pt modelId="{0CAC1A90-999E-40A6-ABDD-5B121F5F892C}" type="pres">
      <dgm:prSet presAssocID="{05AA2761-530D-4D15-B7CE-403C3350191B}" presName="centerShape" presStyleLbl="node0" presStyleIdx="0" presStyleCnt="1" custScaleX="150701" custScaleY="74533"/>
      <dgm:spPr/>
      <dgm:t>
        <a:bodyPr/>
        <a:lstStyle/>
        <a:p>
          <a:endParaRPr lang="ru-RU"/>
        </a:p>
      </dgm:t>
    </dgm:pt>
    <dgm:pt modelId="{B76D9BD6-A15F-40EA-A39A-A4CD5B348AD0}" type="pres">
      <dgm:prSet presAssocID="{BE5DB863-83BE-4F5C-A45B-5CB5FBBEDF4D}" presName="node" presStyleLbl="node1" presStyleIdx="0" presStyleCnt="4" custScaleX="142175" custScaleY="102135">
        <dgm:presLayoutVars>
          <dgm:bulletEnabled val="1"/>
        </dgm:presLayoutVars>
      </dgm:prSet>
      <dgm:spPr/>
      <dgm:t>
        <a:bodyPr/>
        <a:lstStyle/>
        <a:p>
          <a:endParaRPr lang="ru-RU"/>
        </a:p>
      </dgm:t>
    </dgm:pt>
    <dgm:pt modelId="{2F215497-F8A6-48E6-A53D-908E63D37C02}" type="pres">
      <dgm:prSet presAssocID="{BE5DB863-83BE-4F5C-A45B-5CB5FBBEDF4D}" presName="dummy" presStyleCnt="0"/>
      <dgm:spPr/>
    </dgm:pt>
    <dgm:pt modelId="{0D3E80A7-30F4-4EC0-98D2-2AB6F94F7CC1}" type="pres">
      <dgm:prSet presAssocID="{2E41137F-19AA-4F8B-ADF5-05EDDABE9A30}" presName="sibTrans" presStyleLbl="sibTrans2D1" presStyleIdx="0" presStyleCnt="4" custLinFactNeighborX="5550" custLinFactNeighborY="-2271"/>
      <dgm:spPr/>
      <dgm:t>
        <a:bodyPr/>
        <a:lstStyle/>
        <a:p>
          <a:endParaRPr lang="ru-RU"/>
        </a:p>
      </dgm:t>
    </dgm:pt>
    <dgm:pt modelId="{E6D4C5EC-8A7F-466B-A35F-F2C1FA0042EA}" type="pres">
      <dgm:prSet presAssocID="{5A5CA208-EDE2-43BA-B123-A1DC0C27C3DE}" presName="node" presStyleLbl="node1" presStyleIdx="1" presStyleCnt="4" custScaleX="185119" custRadScaleRad="134003" custRadScaleInc="1779">
        <dgm:presLayoutVars>
          <dgm:bulletEnabled val="1"/>
        </dgm:presLayoutVars>
      </dgm:prSet>
      <dgm:spPr/>
      <dgm:t>
        <a:bodyPr/>
        <a:lstStyle/>
        <a:p>
          <a:endParaRPr lang="ru-RU"/>
        </a:p>
      </dgm:t>
    </dgm:pt>
    <dgm:pt modelId="{BBEA9996-2A5E-4523-A1E5-896A475B5DA7}" type="pres">
      <dgm:prSet presAssocID="{5A5CA208-EDE2-43BA-B123-A1DC0C27C3DE}" presName="dummy" presStyleCnt="0"/>
      <dgm:spPr/>
    </dgm:pt>
    <dgm:pt modelId="{5B0B433D-92F9-45F8-812B-ED60DCAB1D0F}" type="pres">
      <dgm:prSet presAssocID="{809AEB16-01B6-4AB8-9EA5-12E78EE8399A}" presName="sibTrans" presStyleLbl="sibTrans2D1" presStyleIdx="1" presStyleCnt="4" custLinFactNeighborX="4380" custLinFactNeighborY="4328"/>
      <dgm:spPr/>
      <dgm:t>
        <a:bodyPr/>
        <a:lstStyle/>
        <a:p>
          <a:endParaRPr lang="ru-RU"/>
        </a:p>
      </dgm:t>
    </dgm:pt>
    <dgm:pt modelId="{BD98779E-E825-4A2D-92BA-BE3CB83C5F33}" type="pres">
      <dgm:prSet presAssocID="{F9A0343F-028F-4082-B0CF-CFEB261F9950}" presName="node" presStyleLbl="node1" presStyleIdx="2" presStyleCnt="4" custScaleX="152195" custScaleY="97106">
        <dgm:presLayoutVars>
          <dgm:bulletEnabled val="1"/>
        </dgm:presLayoutVars>
      </dgm:prSet>
      <dgm:spPr/>
      <dgm:t>
        <a:bodyPr/>
        <a:lstStyle/>
        <a:p>
          <a:endParaRPr lang="ru-RU"/>
        </a:p>
      </dgm:t>
    </dgm:pt>
    <dgm:pt modelId="{E63A6E36-3853-4C88-8145-86746F8DE105}" type="pres">
      <dgm:prSet presAssocID="{F9A0343F-028F-4082-B0CF-CFEB261F9950}" presName="dummy" presStyleCnt="0"/>
      <dgm:spPr/>
    </dgm:pt>
    <dgm:pt modelId="{A7843A36-2F86-41E4-A0B4-D0833DCAB53C}" type="pres">
      <dgm:prSet presAssocID="{42ADA054-FC1C-484B-9B41-E2BDEE3A35A2}" presName="sibTrans" presStyleLbl="sibTrans2D1" presStyleIdx="2" presStyleCnt="4" custLinFactNeighborX="-4417" custLinFactNeighborY="6169"/>
      <dgm:spPr/>
      <dgm:t>
        <a:bodyPr/>
        <a:lstStyle/>
        <a:p>
          <a:endParaRPr lang="ru-RU"/>
        </a:p>
      </dgm:t>
    </dgm:pt>
    <dgm:pt modelId="{CD662E0C-C6E2-41FF-B8B2-2F6F2D966980}" type="pres">
      <dgm:prSet presAssocID="{6514B8AC-2EDB-4F77-AEEB-9DDA520FDE45}" presName="node" presStyleLbl="node1" presStyleIdx="3" presStyleCnt="4" custScaleX="162467" custScaleY="118557" custRadScaleRad="133443" custRadScaleInc="-9730">
        <dgm:presLayoutVars>
          <dgm:bulletEnabled val="1"/>
        </dgm:presLayoutVars>
      </dgm:prSet>
      <dgm:spPr/>
      <dgm:t>
        <a:bodyPr/>
        <a:lstStyle/>
        <a:p>
          <a:endParaRPr lang="ru-RU"/>
        </a:p>
      </dgm:t>
    </dgm:pt>
    <dgm:pt modelId="{4DCF43DA-6ABA-4834-A955-11E50B8183C5}" type="pres">
      <dgm:prSet presAssocID="{6514B8AC-2EDB-4F77-AEEB-9DDA520FDE45}" presName="dummy" presStyleCnt="0"/>
      <dgm:spPr/>
    </dgm:pt>
    <dgm:pt modelId="{39EA4867-B04A-40D9-80B0-B572A6FEA7F3}" type="pres">
      <dgm:prSet presAssocID="{A8D4A904-EB94-4ED4-8943-422FF23B7606}" presName="sibTrans" presStyleLbl="sibTrans2D1" presStyleIdx="3" presStyleCnt="4" custLinFactNeighborX="-5504" custLinFactNeighborY="-1832"/>
      <dgm:spPr/>
      <dgm:t>
        <a:bodyPr/>
        <a:lstStyle/>
        <a:p>
          <a:endParaRPr lang="ru-RU"/>
        </a:p>
      </dgm:t>
    </dgm:pt>
  </dgm:ptLst>
  <dgm:cxnLst>
    <dgm:cxn modelId="{6CDA8708-6281-4A59-9437-08BA77CC27EF}" srcId="{05AA2761-530D-4D15-B7CE-403C3350191B}" destId="{6514B8AC-2EDB-4F77-AEEB-9DDA520FDE45}" srcOrd="3" destOrd="0" parTransId="{6AAF2F92-083F-4C54-A7C0-57B6B9404D9B}" sibTransId="{A8D4A904-EB94-4ED4-8943-422FF23B7606}"/>
    <dgm:cxn modelId="{21E18038-EA35-4C2F-90A3-D84048F1528B}" srcId="{05AA2761-530D-4D15-B7CE-403C3350191B}" destId="{BE5DB863-83BE-4F5C-A45B-5CB5FBBEDF4D}" srcOrd="0" destOrd="0" parTransId="{7E20061A-BBB5-4F0C-B4A2-1901AF69957D}" sibTransId="{2E41137F-19AA-4F8B-ADF5-05EDDABE9A30}"/>
    <dgm:cxn modelId="{BBF65F6B-2219-4F02-9465-82400D2780A0}" type="presOf" srcId="{A8D4A904-EB94-4ED4-8943-422FF23B7606}" destId="{39EA4867-B04A-40D9-80B0-B572A6FEA7F3}" srcOrd="0" destOrd="0" presId="urn:microsoft.com/office/officeart/2005/8/layout/radial6"/>
    <dgm:cxn modelId="{3DFA0C7B-74FC-4474-86B3-88ABCCC924CE}" type="presOf" srcId="{809AEB16-01B6-4AB8-9EA5-12E78EE8399A}" destId="{5B0B433D-92F9-45F8-812B-ED60DCAB1D0F}" srcOrd="0" destOrd="0" presId="urn:microsoft.com/office/officeart/2005/8/layout/radial6"/>
    <dgm:cxn modelId="{7D78324A-A91E-4DAD-A487-508B660859D8}" srcId="{05AA2761-530D-4D15-B7CE-403C3350191B}" destId="{5A5CA208-EDE2-43BA-B123-A1DC0C27C3DE}" srcOrd="1" destOrd="0" parTransId="{ECE8C23A-4245-45B6-984E-CE203EA80F66}" sibTransId="{809AEB16-01B6-4AB8-9EA5-12E78EE8399A}"/>
    <dgm:cxn modelId="{D04FF6B2-A4D3-46AF-BF1C-FA810E718DBE}" type="presOf" srcId="{42ADA054-FC1C-484B-9B41-E2BDEE3A35A2}" destId="{A7843A36-2F86-41E4-A0B4-D0833DCAB53C}" srcOrd="0" destOrd="0" presId="urn:microsoft.com/office/officeart/2005/8/layout/radial6"/>
    <dgm:cxn modelId="{A11119A9-9B16-486A-9C76-0B12BF3105CB}" type="presOf" srcId="{BE5DB863-83BE-4F5C-A45B-5CB5FBBEDF4D}" destId="{B76D9BD6-A15F-40EA-A39A-A4CD5B348AD0}" srcOrd="0" destOrd="0" presId="urn:microsoft.com/office/officeart/2005/8/layout/radial6"/>
    <dgm:cxn modelId="{C7B823D5-7370-4577-BFFA-3D437E4ADF83}" type="presOf" srcId="{05AA2761-530D-4D15-B7CE-403C3350191B}" destId="{0CAC1A90-999E-40A6-ABDD-5B121F5F892C}" srcOrd="0" destOrd="0" presId="urn:microsoft.com/office/officeart/2005/8/layout/radial6"/>
    <dgm:cxn modelId="{44387691-1D1C-4F73-8282-8643E51089D4}" srcId="{15987A74-DCA6-49FA-9D47-180EAA0F58FD}" destId="{6A40E440-2618-4756-A620-DACB9A7C6984}" srcOrd="1" destOrd="0" parTransId="{014179E3-FC8E-4201-9A77-C51F158C49E7}" sibTransId="{A919A713-C942-4F24-8682-821B8102AA02}"/>
    <dgm:cxn modelId="{630B3CF3-BE68-4699-B882-0863B4FF4344}" type="presOf" srcId="{15987A74-DCA6-49FA-9D47-180EAA0F58FD}" destId="{053766F8-4C05-46A9-BABC-8625122E4FCA}" srcOrd="0" destOrd="0" presId="urn:microsoft.com/office/officeart/2005/8/layout/radial6"/>
    <dgm:cxn modelId="{9ECA02B5-3498-4AFA-8E83-F5933F0B9A51}" srcId="{05AA2761-530D-4D15-B7CE-403C3350191B}" destId="{F9A0343F-028F-4082-B0CF-CFEB261F9950}" srcOrd="2" destOrd="0" parTransId="{4288FC61-4636-4B44-8A93-B76D6A0E6A8E}" sibTransId="{42ADA054-FC1C-484B-9B41-E2BDEE3A35A2}"/>
    <dgm:cxn modelId="{9F066205-9687-448D-BAFD-2B268D0F41CE}" type="presOf" srcId="{F9A0343F-028F-4082-B0CF-CFEB261F9950}" destId="{BD98779E-E825-4A2D-92BA-BE3CB83C5F33}" srcOrd="0" destOrd="0" presId="urn:microsoft.com/office/officeart/2005/8/layout/radial6"/>
    <dgm:cxn modelId="{AA33518F-E4EA-4E0D-9B04-F8E65B7A415B}" srcId="{15987A74-DCA6-49FA-9D47-180EAA0F58FD}" destId="{05AA2761-530D-4D15-B7CE-403C3350191B}" srcOrd="0" destOrd="0" parTransId="{88237DA8-B983-47B5-B8B7-A464B0FD1E4D}" sibTransId="{988074CB-79D4-4BAD-887F-A8CA81B24FF8}"/>
    <dgm:cxn modelId="{A5475244-3F80-48B9-B17F-94CA7F9ABC49}" type="presOf" srcId="{5A5CA208-EDE2-43BA-B123-A1DC0C27C3DE}" destId="{E6D4C5EC-8A7F-466B-A35F-F2C1FA0042EA}" srcOrd="0" destOrd="0" presId="urn:microsoft.com/office/officeart/2005/8/layout/radial6"/>
    <dgm:cxn modelId="{7F2879E7-8CE4-4178-A20B-69CD8FA793C7}" type="presOf" srcId="{2E41137F-19AA-4F8B-ADF5-05EDDABE9A30}" destId="{0D3E80A7-30F4-4EC0-98D2-2AB6F94F7CC1}" srcOrd="0" destOrd="0" presId="urn:microsoft.com/office/officeart/2005/8/layout/radial6"/>
    <dgm:cxn modelId="{D8741DC6-08EA-407F-8EF5-4A12DF24CF73}" type="presOf" srcId="{6514B8AC-2EDB-4F77-AEEB-9DDA520FDE45}" destId="{CD662E0C-C6E2-41FF-B8B2-2F6F2D966980}" srcOrd="0" destOrd="0" presId="urn:microsoft.com/office/officeart/2005/8/layout/radial6"/>
    <dgm:cxn modelId="{84C06767-D630-4201-9608-C4D8401B9640}" type="presParOf" srcId="{053766F8-4C05-46A9-BABC-8625122E4FCA}" destId="{0CAC1A90-999E-40A6-ABDD-5B121F5F892C}" srcOrd="0" destOrd="0" presId="urn:microsoft.com/office/officeart/2005/8/layout/radial6"/>
    <dgm:cxn modelId="{3EF73EF4-C175-4855-B5B8-BA32ACFABB3F}" type="presParOf" srcId="{053766F8-4C05-46A9-BABC-8625122E4FCA}" destId="{B76D9BD6-A15F-40EA-A39A-A4CD5B348AD0}" srcOrd="1" destOrd="0" presId="urn:microsoft.com/office/officeart/2005/8/layout/radial6"/>
    <dgm:cxn modelId="{C03E1594-7268-49AD-B176-8B7CB158133D}" type="presParOf" srcId="{053766F8-4C05-46A9-BABC-8625122E4FCA}" destId="{2F215497-F8A6-48E6-A53D-908E63D37C02}" srcOrd="2" destOrd="0" presId="urn:microsoft.com/office/officeart/2005/8/layout/radial6"/>
    <dgm:cxn modelId="{609F3140-AABF-409B-BB31-3CD022E7FCC4}" type="presParOf" srcId="{053766F8-4C05-46A9-BABC-8625122E4FCA}" destId="{0D3E80A7-30F4-4EC0-98D2-2AB6F94F7CC1}" srcOrd="3" destOrd="0" presId="urn:microsoft.com/office/officeart/2005/8/layout/radial6"/>
    <dgm:cxn modelId="{A2FF2A5A-0008-4EC3-AA37-C09F522035BA}" type="presParOf" srcId="{053766F8-4C05-46A9-BABC-8625122E4FCA}" destId="{E6D4C5EC-8A7F-466B-A35F-F2C1FA0042EA}" srcOrd="4" destOrd="0" presId="urn:microsoft.com/office/officeart/2005/8/layout/radial6"/>
    <dgm:cxn modelId="{1F34FDB2-E42E-4720-999C-397DBA2BA915}" type="presParOf" srcId="{053766F8-4C05-46A9-BABC-8625122E4FCA}" destId="{BBEA9996-2A5E-4523-A1E5-896A475B5DA7}" srcOrd="5" destOrd="0" presId="urn:microsoft.com/office/officeart/2005/8/layout/radial6"/>
    <dgm:cxn modelId="{D09052E2-A88E-49BD-80AD-01EFCACAC89A}" type="presParOf" srcId="{053766F8-4C05-46A9-BABC-8625122E4FCA}" destId="{5B0B433D-92F9-45F8-812B-ED60DCAB1D0F}" srcOrd="6" destOrd="0" presId="urn:microsoft.com/office/officeart/2005/8/layout/radial6"/>
    <dgm:cxn modelId="{123EC304-1461-4756-939F-091EA55A87A8}" type="presParOf" srcId="{053766F8-4C05-46A9-BABC-8625122E4FCA}" destId="{BD98779E-E825-4A2D-92BA-BE3CB83C5F33}" srcOrd="7" destOrd="0" presId="urn:microsoft.com/office/officeart/2005/8/layout/radial6"/>
    <dgm:cxn modelId="{1EB3F5DE-635C-45DE-BC11-8776C2D24149}" type="presParOf" srcId="{053766F8-4C05-46A9-BABC-8625122E4FCA}" destId="{E63A6E36-3853-4C88-8145-86746F8DE105}" srcOrd="8" destOrd="0" presId="urn:microsoft.com/office/officeart/2005/8/layout/radial6"/>
    <dgm:cxn modelId="{4688CD31-BEA1-470D-B91C-28FCE6CE67EB}" type="presParOf" srcId="{053766F8-4C05-46A9-BABC-8625122E4FCA}" destId="{A7843A36-2F86-41E4-A0B4-D0833DCAB53C}" srcOrd="9" destOrd="0" presId="urn:microsoft.com/office/officeart/2005/8/layout/radial6"/>
    <dgm:cxn modelId="{92B958BA-C06F-47F0-B950-0C0F0E35CB50}" type="presParOf" srcId="{053766F8-4C05-46A9-BABC-8625122E4FCA}" destId="{CD662E0C-C6E2-41FF-B8B2-2F6F2D966980}" srcOrd="10" destOrd="0" presId="urn:microsoft.com/office/officeart/2005/8/layout/radial6"/>
    <dgm:cxn modelId="{348AE8B6-920D-47AF-B727-1D4FA26EE112}" type="presParOf" srcId="{053766F8-4C05-46A9-BABC-8625122E4FCA}" destId="{4DCF43DA-6ABA-4834-A955-11E50B8183C5}" srcOrd="11" destOrd="0" presId="urn:microsoft.com/office/officeart/2005/8/layout/radial6"/>
    <dgm:cxn modelId="{8A17CFC2-EC96-40F4-8ADE-04FC76D5C11E}" type="presParOf" srcId="{053766F8-4C05-46A9-BABC-8625122E4FCA}" destId="{39EA4867-B04A-40D9-80B0-B572A6FEA7F3}" srcOrd="12"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D9EF37-31CF-430D-8EF0-2029F3F9720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D1F5E16D-1DD7-4F45-9E3D-2DDA92486CBC}">
      <dgm:prSet phldrT="[Текст]" custT="1"/>
      <dgm:spPr>
        <a:xfrm rot="10800000">
          <a:off x="0" y="0"/>
          <a:ext cx="3982719" cy="683631"/>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ru-RU" sz="1200" b="0">
              <a:solidFill>
                <a:sysClr val="window" lastClr="FFFFFF"/>
              </a:solidFill>
              <a:latin typeface="Times New Roman" pitchFamily="18" charset="0"/>
              <a:ea typeface="+mn-ea"/>
              <a:cs typeface="Times New Roman" pitchFamily="18" charset="0"/>
            </a:rPr>
            <a:t>Инновацияларды жобалау</a:t>
          </a:r>
        </a:p>
      </dgm:t>
    </dgm:pt>
    <dgm:pt modelId="{D0A297B5-BB5D-4CC7-AC0D-4AE344683B89}" type="parTrans" cxnId="{83C81D1C-56A4-4B79-B6C4-C1A9754F1EE3}">
      <dgm:prSet/>
      <dgm:spPr/>
      <dgm:t>
        <a:bodyPr/>
        <a:lstStyle/>
        <a:p>
          <a:endParaRPr lang="ru-RU"/>
        </a:p>
      </dgm:t>
    </dgm:pt>
    <dgm:pt modelId="{298EE4BF-4BBF-48F4-A1E8-40EEBB2C8A43}" type="sibTrans" cxnId="{83C81D1C-56A4-4B79-B6C4-C1A9754F1EE3}">
      <dgm:prSet/>
      <dgm:spPr/>
      <dgm:t>
        <a:bodyPr/>
        <a:lstStyle/>
        <a:p>
          <a:endParaRPr lang="ru-RU"/>
        </a:p>
      </dgm:t>
    </dgm:pt>
    <dgm:pt modelId="{865F5A7D-9A8C-4C08-833A-70FDE9B87C7C}">
      <dgm:prSet custT="1"/>
      <dgm:spPr>
        <a:xfrm rot="10800000">
          <a:off x="0" y="656182"/>
          <a:ext cx="3982719" cy="893258"/>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ru-RU" sz="1200" b="0">
              <a:solidFill>
                <a:sysClr val="window" lastClr="FFFFFF"/>
              </a:solidFill>
              <a:latin typeface="Times New Roman" pitchFamily="18" charset="0"/>
              <a:ea typeface="+mn-ea"/>
              <a:cs typeface="Times New Roman" pitchFamily="18" charset="0"/>
            </a:rPr>
            <a:t>Инновацияларды әзірлеу</a:t>
          </a:r>
        </a:p>
      </dgm:t>
    </dgm:pt>
    <dgm:pt modelId="{76BE2D55-3F9B-4C8A-B798-8479B42840CA}" type="parTrans" cxnId="{6BA0DC2D-8D25-423A-BBE3-04B59418505F}">
      <dgm:prSet/>
      <dgm:spPr/>
      <dgm:t>
        <a:bodyPr/>
        <a:lstStyle/>
        <a:p>
          <a:endParaRPr lang="ru-RU"/>
        </a:p>
      </dgm:t>
    </dgm:pt>
    <dgm:pt modelId="{DED3CF03-1484-4E2D-A57F-F92B1C6F1F46}" type="sibTrans" cxnId="{6BA0DC2D-8D25-423A-BBE3-04B59418505F}">
      <dgm:prSet/>
      <dgm:spPr/>
      <dgm:t>
        <a:bodyPr/>
        <a:lstStyle/>
        <a:p>
          <a:endParaRPr lang="ru-RU"/>
        </a:p>
      </dgm:t>
    </dgm:pt>
    <dgm:pt modelId="{6F09D040-604F-413E-BBFF-367D05D5934C}">
      <dgm:prSet custT="1"/>
      <dgm:spPr>
        <a:xfrm>
          <a:off x="0" y="1517827"/>
          <a:ext cx="3982719" cy="4024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ru-RU" sz="1200" b="0">
              <a:solidFill>
                <a:sysClr val="window" lastClr="FFFFFF"/>
              </a:solidFill>
              <a:latin typeface="Times New Roman" pitchFamily="18" charset="0"/>
              <a:ea typeface="+mn-ea"/>
              <a:cs typeface="Times New Roman" pitchFamily="18" charset="0"/>
            </a:rPr>
            <a:t>Инновацияларды тарату</a:t>
          </a:r>
        </a:p>
      </dgm:t>
    </dgm:pt>
    <dgm:pt modelId="{939A35AB-D6FE-4242-91B5-1465E9A14806}" type="parTrans" cxnId="{B2547150-427F-4F4D-8732-50118ACFF2B4}">
      <dgm:prSet/>
      <dgm:spPr/>
      <dgm:t>
        <a:bodyPr/>
        <a:lstStyle/>
        <a:p>
          <a:endParaRPr lang="ru-RU"/>
        </a:p>
      </dgm:t>
    </dgm:pt>
    <dgm:pt modelId="{083EF07A-C79A-4E00-9069-7018475C4476}" type="sibTrans" cxnId="{B2547150-427F-4F4D-8732-50118ACFF2B4}">
      <dgm:prSet/>
      <dgm:spPr/>
      <dgm:t>
        <a:bodyPr/>
        <a:lstStyle/>
        <a:p>
          <a:endParaRPr lang="ru-RU"/>
        </a:p>
      </dgm:t>
    </dgm:pt>
    <dgm:pt modelId="{30CA1EBB-07AF-4373-9B15-2A10880F03D8}" type="pres">
      <dgm:prSet presAssocID="{ABD9EF37-31CF-430D-8EF0-2029F3F9720C}" presName="Name0" presStyleCnt="0">
        <dgm:presLayoutVars>
          <dgm:dir/>
          <dgm:animLvl val="lvl"/>
          <dgm:resizeHandles val="exact"/>
        </dgm:presLayoutVars>
      </dgm:prSet>
      <dgm:spPr/>
      <dgm:t>
        <a:bodyPr/>
        <a:lstStyle/>
        <a:p>
          <a:endParaRPr lang="ru-RU"/>
        </a:p>
      </dgm:t>
    </dgm:pt>
    <dgm:pt modelId="{7F8C4566-9378-4ED4-87F8-083FCC9A8173}" type="pres">
      <dgm:prSet presAssocID="{6F09D040-604F-413E-BBFF-367D05D5934C}" presName="boxAndChildren" presStyleCnt="0"/>
      <dgm:spPr/>
    </dgm:pt>
    <dgm:pt modelId="{F087D78F-611E-4839-AD02-D2DA301633FD}" type="pres">
      <dgm:prSet presAssocID="{6F09D040-604F-413E-BBFF-367D05D5934C}" presName="parentTextBox" presStyleLbl="node1" presStyleIdx="0" presStyleCnt="3" custScaleY="72811" custLinFactNeighborY="-4308"/>
      <dgm:spPr/>
      <dgm:t>
        <a:bodyPr/>
        <a:lstStyle/>
        <a:p>
          <a:endParaRPr lang="ru-RU"/>
        </a:p>
      </dgm:t>
    </dgm:pt>
    <dgm:pt modelId="{FD903902-FB39-4AB6-806A-90A987A08A1E}" type="pres">
      <dgm:prSet presAssocID="{DED3CF03-1484-4E2D-A57F-F92B1C6F1F46}" presName="sp" presStyleCnt="0"/>
      <dgm:spPr/>
    </dgm:pt>
    <dgm:pt modelId="{75DCD3EA-A9A8-4D2C-A683-21066A43BFAF}" type="pres">
      <dgm:prSet presAssocID="{865F5A7D-9A8C-4C08-833A-70FDE9B87C7C}" presName="arrowAndChildren" presStyleCnt="0"/>
      <dgm:spPr/>
    </dgm:pt>
    <dgm:pt modelId="{48535645-AED9-4FCD-9471-E0D57C66303F}" type="pres">
      <dgm:prSet presAssocID="{865F5A7D-9A8C-4C08-833A-70FDE9B87C7C}" presName="parentTextArrow" presStyleLbl="node1" presStyleIdx="1" presStyleCnt="3" custScaleY="71298" custLinFactNeighborY="-1253"/>
      <dgm:spPr/>
      <dgm:t>
        <a:bodyPr/>
        <a:lstStyle/>
        <a:p>
          <a:endParaRPr lang="ru-RU"/>
        </a:p>
      </dgm:t>
    </dgm:pt>
    <dgm:pt modelId="{B346AD0D-C746-4B4F-AD6A-6CE8CF773F66}" type="pres">
      <dgm:prSet presAssocID="{298EE4BF-4BBF-48F4-A1E8-40EEBB2C8A43}" presName="sp" presStyleCnt="0"/>
      <dgm:spPr/>
    </dgm:pt>
    <dgm:pt modelId="{671917D2-1E62-4F46-AD75-B06BF23F17D1}" type="pres">
      <dgm:prSet presAssocID="{D1F5E16D-1DD7-4F45-9E3D-2DDA92486CBC}" presName="arrowAndChildren" presStyleCnt="0"/>
      <dgm:spPr/>
    </dgm:pt>
    <dgm:pt modelId="{8C906802-B388-457D-9833-46F983CBBB46}" type="pres">
      <dgm:prSet presAssocID="{D1F5E16D-1DD7-4F45-9E3D-2DDA92486CBC}" presName="parentTextArrow" presStyleLbl="node1" presStyleIdx="2" presStyleCnt="3" custScaleY="66585" custLinFactNeighborY="-12545"/>
      <dgm:spPr/>
      <dgm:t>
        <a:bodyPr/>
        <a:lstStyle/>
        <a:p>
          <a:endParaRPr lang="ru-RU"/>
        </a:p>
      </dgm:t>
    </dgm:pt>
  </dgm:ptLst>
  <dgm:cxnLst>
    <dgm:cxn modelId="{C495CF94-53B9-4A46-9A07-8DFAA53E5CEB}" type="presOf" srcId="{D1F5E16D-1DD7-4F45-9E3D-2DDA92486CBC}" destId="{8C906802-B388-457D-9833-46F983CBBB46}" srcOrd="0" destOrd="0" presId="urn:microsoft.com/office/officeart/2005/8/layout/process4"/>
    <dgm:cxn modelId="{6BA0DC2D-8D25-423A-BBE3-04B59418505F}" srcId="{ABD9EF37-31CF-430D-8EF0-2029F3F9720C}" destId="{865F5A7D-9A8C-4C08-833A-70FDE9B87C7C}" srcOrd="1" destOrd="0" parTransId="{76BE2D55-3F9B-4C8A-B798-8479B42840CA}" sibTransId="{DED3CF03-1484-4E2D-A57F-F92B1C6F1F46}"/>
    <dgm:cxn modelId="{CD69DCD6-41AD-4CB9-9C6B-E7BAADC0A26A}" type="presOf" srcId="{6F09D040-604F-413E-BBFF-367D05D5934C}" destId="{F087D78F-611E-4839-AD02-D2DA301633FD}" srcOrd="0" destOrd="0" presId="urn:microsoft.com/office/officeart/2005/8/layout/process4"/>
    <dgm:cxn modelId="{B2547150-427F-4F4D-8732-50118ACFF2B4}" srcId="{ABD9EF37-31CF-430D-8EF0-2029F3F9720C}" destId="{6F09D040-604F-413E-BBFF-367D05D5934C}" srcOrd="2" destOrd="0" parTransId="{939A35AB-D6FE-4242-91B5-1465E9A14806}" sibTransId="{083EF07A-C79A-4E00-9069-7018475C4476}"/>
    <dgm:cxn modelId="{CE49C838-2EDF-4315-9DD5-92D6D0B8D1DC}" type="presOf" srcId="{ABD9EF37-31CF-430D-8EF0-2029F3F9720C}" destId="{30CA1EBB-07AF-4373-9B15-2A10880F03D8}" srcOrd="0" destOrd="0" presId="urn:microsoft.com/office/officeart/2005/8/layout/process4"/>
    <dgm:cxn modelId="{87291BFD-6252-4C64-B923-80CD3156388C}" type="presOf" srcId="{865F5A7D-9A8C-4C08-833A-70FDE9B87C7C}" destId="{48535645-AED9-4FCD-9471-E0D57C66303F}" srcOrd="0" destOrd="0" presId="urn:microsoft.com/office/officeart/2005/8/layout/process4"/>
    <dgm:cxn modelId="{83C81D1C-56A4-4B79-B6C4-C1A9754F1EE3}" srcId="{ABD9EF37-31CF-430D-8EF0-2029F3F9720C}" destId="{D1F5E16D-1DD7-4F45-9E3D-2DDA92486CBC}" srcOrd="0" destOrd="0" parTransId="{D0A297B5-BB5D-4CC7-AC0D-4AE344683B89}" sibTransId="{298EE4BF-4BBF-48F4-A1E8-40EEBB2C8A43}"/>
    <dgm:cxn modelId="{AFDE1E9E-FA96-4568-AFD8-43CA81B95CA0}" type="presParOf" srcId="{30CA1EBB-07AF-4373-9B15-2A10880F03D8}" destId="{7F8C4566-9378-4ED4-87F8-083FCC9A8173}" srcOrd="0" destOrd="0" presId="urn:microsoft.com/office/officeart/2005/8/layout/process4"/>
    <dgm:cxn modelId="{B9017492-BCFE-42F2-A6A1-37BA6D39C94E}" type="presParOf" srcId="{7F8C4566-9378-4ED4-87F8-083FCC9A8173}" destId="{F087D78F-611E-4839-AD02-D2DA301633FD}" srcOrd="0" destOrd="0" presId="urn:microsoft.com/office/officeart/2005/8/layout/process4"/>
    <dgm:cxn modelId="{1065B528-B4F6-4DAC-8B03-FEFE58BCEE53}" type="presParOf" srcId="{30CA1EBB-07AF-4373-9B15-2A10880F03D8}" destId="{FD903902-FB39-4AB6-806A-90A987A08A1E}" srcOrd="1" destOrd="0" presId="urn:microsoft.com/office/officeart/2005/8/layout/process4"/>
    <dgm:cxn modelId="{5BD342CE-AE63-4CFF-9B0E-5F0A89CAFA83}" type="presParOf" srcId="{30CA1EBB-07AF-4373-9B15-2A10880F03D8}" destId="{75DCD3EA-A9A8-4D2C-A683-21066A43BFAF}" srcOrd="2" destOrd="0" presId="urn:microsoft.com/office/officeart/2005/8/layout/process4"/>
    <dgm:cxn modelId="{C5397972-88EE-40BF-BE33-5F4C020CDA21}" type="presParOf" srcId="{75DCD3EA-A9A8-4D2C-A683-21066A43BFAF}" destId="{48535645-AED9-4FCD-9471-E0D57C66303F}" srcOrd="0" destOrd="0" presId="urn:microsoft.com/office/officeart/2005/8/layout/process4"/>
    <dgm:cxn modelId="{6F55265B-60C6-452C-A097-2EABA783A96B}" type="presParOf" srcId="{30CA1EBB-07AF-4373-9B15-2A10880F03D8}" destId="{B346AD0D-C746-4B4F-AD6A-6CE8CF773F66}" srcOrd="3" destOrd="0" presId="urn:microsoft.com/office/officeart/2005/8/layout/process4"/>
    <dgm:cxn modelId="{29BE03B6-C457-4247-861C-72674151939D}" type="presParOf" srcId="{30CA1EBB-07AF-4373-9B15-2A10880F03D8}" destId="{671917D2-1E62-4F46-AD75-B06BF23F17D1}" srcOrd="4" destOrd="0" presId="urn:microsoft.com/office/officeart/2005/8/layout/process4"/>
    <dgm:cxn modelId="{90137622-E9D0-4C0C-B80F-CFC9850E607D}" type="presParOf" srcId="{671917D2-1E62-4F46-AD75-B06BF23F17D1}" destId="{8C906802-B388-457D-9833-46F983CBBB46}"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7404DD-8FA0-48B1-AFC1-87D942E9B5B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BC0DDA1-4265-4AAE-815B-1AD54C776F3E}">
      <dgm:prSet phldrT="[Текст]" custT="1"/>
      <dgm:spPr>
        <a:xfrm>
          <a:off x="274921" y="105820"/>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Нақты уақыт режимінде жеткізу тізбегін басқару</a:t>
          </a:r>
        </a:p>
      </dgm:t>
    </dgm:pt>
    <dgm:pt modelId="{E8877608-6B6F-4FC3-971D-B2FBF97AE4D1}" type="parTrans" cxnId="{1895715B-CDEC-4AAB-9822-86F04F736ED4}">
      <dgm:prSet/>
      <dgm:spPr/>
      <dgm:t>
        <a:bodyPr/>
        <a:lstStyle/>
        <a:p>
          <a:endParaRPr lang="ru-RU" sz="1100">
            <a:latin typeface="Times New Roman" panose="02020603050405020304" pitchFamily="18" charset="0"/>
            <a:cs typeface="Times New Roman" panose="02020603050405020304" pitchFamily="18" charset="0"/>
          </a:endParaRPr>
        </a:p>
      </dgm:t>
    </dgm:pt>
    <dgm:pt modelId="{E1B7AC53-805E-463A-AC26-CD0140EFAA14}" type="sibTrans" cxnId="{1895715B-CDEC-4AAB-9822-86F04F736ED4}">
      <dgm:prSet/>
      <dgm:spPr/>
      <dgm:t>
        <a:bodyPr/>
        <a:lstStyle/>
        <a:p>
          <a:endParaRPr lang="ru-RU" sz="1100">
            <a:latin typeface="Times New Roman" panose="02020603050405020304" pitchFamily="18" charset="0"/>
            <a:cs typeface="Times New Roman" panose="02020603050405020304" pitchFamily="18" charset="0"/>
          </a:endParaRPr>
        </a:p>
      </dgm:t>
    </dgm:pt>
    <dgm:pt modelId="{665660E9-725D-440F-89A6-73F54770ABE9}">
      <dgm:prSet phldrT="[Текст]" custT="1"/>
      <dgm:spPr>
        <a:xfrm>
          <a:off x="274921" y="786220"/>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Жасанды немесе толықтырылған интеллект</a:t>
          </a:r>
        </a:p>
      </dgm:t>
    </dgm:pt>
    <dgm:pt modelId="{CB0FFA38-841C-4976-B9E0-7EC78C9DFB5E}" type="parTrans" cxnId="{46814A95-829B-4E0F-BE04-9E2F49DBE60C}">
      <dgm:prSet/>
      <dgm:spPr/>
      <dgm:t>
        <a:bodyPr/>
        <a:lstStyle/>
        <a:p>
          <a:endParaRPr lang="ru-RU" sz="1100">
            <a:latin typeface="Times New Roman" panose="02020603050405020304" pitchFamily="18" charset="0"/>
            <a:cs typeface="Times New Roman" panose="02020603050405020304" pitchFamily="18" charset="0"/>
          </a:endParaRPr>
        </a:p>
      </dgm:t>
    </dgm:pt>
    <dgm:pt modelId="{C12C226D-0C5E-4B1A-B049-9B24EA4F0CE3}" type="sibTrans" cxnId="{46814A95-829B-4E0F-BE04-9E2F49DBE60C}">
      <dgm:prSet/>
      <dgm:spPr/>
      <dgm:t>
        <a:bodyPr/>
        <a:lstStyle/>
        <a:p>
          <a:endParaRPr lang="ru-RU" sz="1100">
            <a:latin typeface="Times New Roman" panose="02020603050405020304" pitchFamily="18" charset="0"/>
            <a:cs typeface="Times New Roman" panose="02020603050405020304" pitchFamily="18" charset="0"/>
          </a:endParaRPr>
        </a:p>
      </dgm:t>
    </dgm:pt>
    <dgm:pt modelId="{4658CB67-2EB0-4C3A-9A71-20457D9B2A2D}">
      <dgm:prSet phldrT="[Текст]" custT="1"/>
      <dgm:spPr>
        <a:xfrm>
          <a:off x="274921" y="1013020"/>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Блокчейн</a:t>
          </a:r>
        </a:p>
      </dgm:t>
    </dgm:pt>
    <dgm:pt modelId="{A898048F-D755-4ACB-A76B-96334C6B2D0E}" type="parTrans" cxnId="{90A44BB3-56B5-4246-8B65-48E8CED56D65}">
      <dgm:prSet/>
      <dgm:spPr/>
      <dgm:t>
        <a:bodyPr/>
        <a:lstStyle/>
        <a:p>
          <a:endParaRPr lang="ru-RU" sz="1100">
            <a:latin typeface="Times New Roman" panose="02020603050405020304" pitchFamily="18" charset="0"/>
            <a:cs typeface="Times New Roman" panose="02020603050405020304" pitchFamily="18" charset="0"/>
          </a:endParaRPr>
        </a:p>
      </dgm:t>
    </dgm:pt>
    <dgm:pt modelId="{BDBED524-4824-40EA-9345-E2156861BFEE}" type="sibTrans" cxnId="{90A44BB3-56B5-4246-8B65-48E8CED56D65}">
      <dgm:prSet/>
      <dgm:spPr/>
      <dgm:t>
        <a:bodyPr/>
        <a:lstStyle/>
        <a:p>
          <a:endParaRPr lang="ru-RU" sz="1100">
            <a:latin typeface="Times New Roman" panose="02020603050405020304" pitchFamily="18" charset="0"/>
            <a:cs typeface="Times New Roman" panose="02020603050405020304" pitchFamily="18" charset="0"/>
          </a:endParaRPr>
        </a:p>
      </dgm:t>
    </dgm:pt>
    <dgm:pt modelId="{0F2F05F4-CAA3-4200-BA12-5D8EB3377E09}">
      <dgm:prSet custT="1"/>
      <dgm:spPr>
        <a:xfrm>
          <a:off x="274921" y="1239820"/>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3D </a:t>
          </a:r>
          <a:r>
            <a:rPr lang="ru-RU" sz="1200">
              <a:solidFill>
                <a:sysClr val="window" lastClr="FFFFFF"/>
              </a:solidFill>
              <a:latin typeface="Times New Roman" panose="02020603050405020304" pitchFamily="18" charset="0"/>
              <a:ea typeface="+mn-ea"/>
              <a:cs typeface="Times New Roman" panose="02020603050405020304" pitchFamily="18" charset="0"/>
            </a:rPr>
            <a:t>принтер</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98BA589C-8D75-4E23-8111-4668DD781FA9}" type="parTrans" cxnId="{7EDC54F7-FFD7-40C7-A66C-39613A04F2B8}">
      <dgm:prSet/>
      <dgm:spPr/>
      <dgm:t>
        <a:bodyPr/>
        <a:lstStyle/>
        <a:p>
          <a:endParaRPr lang="ru-RU" sz="1100">
            <a:latin typeface="Times New Roman" panose="02020603050405020304" pitchFamily="18" charset="0"/>
            <a:cs typeface="Times New Roman" panose="02020603050405020304" pitchFamily="18" charset="0"/>
          </a:endParaRPr>
        </a:p>
      </dgm:t>
    </dgm:pt>
    <dgm:pt modelId="{965A813F-BE7E-4E77-83FF-D4F99E327EEB}" type="sibTrans" cxnId="{7EDC54F7-FFD7-40C7-A66C-39613A04F2B8}">
      <dgm:prSet/>
      <dgm:spPr/>
      <dgm:t>
        <a:bodyPr/>
        <a:lstStyle/>
        <a:p>
          <a:endParaRPr lang="ru-RU" sz="1100">
            <a:latin typeface="Times New Roman" panose="02020603050405020304" pitchFamily="18" charset="0"/>
            <a:cs typeface="Times New Roman" panose="02020603050405020304" pitchFamily="18" charset="0"/>
          </a:endParaRPr>
        </a:p>
      </dgm:t>
    </dgm:pt>
    <dgm:pt modelId="{8A3D93C0-DB31-4575-847D-9CDB725CE221}">
      <dgm:prSet custT="1"/>
      <dgm:spPr>
        <a:xfrm>
          <a:off x="274921" y="1466620"/>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Times New Roman" panose="02020603050405020304" pitchFamily="18" charset="0"/>
              <a:ea typeface="+mn-ea"/>
              <a:cs typeface="Times New Roman" panose="02020603050405020304" pitchFamily="18" charset="0"/>
            </a:rPr>
            <a:t>Пилотсыз ұшу аппараттары (ПҰА</a:t>
          </a:r>
          <a:r>
            <a:rPr lang="en-US" sz="1100">
              <a:solidFill>
                <a:sysClr val="window" lastClr="FFFFFF"/>
              </a:solidFill>
              <a:latin typeface="Times New Roman" panose="02020603050405020304" pitchFamily="18" charset="0"/>
              <a:ea typeface="+mn-ea"/>
              <a:cs typeface="Times New Roman" panose="02020603050405020304" pitchFamily="18" charset="0"/>
            </a:rPr>
            <a:t>)</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2EEDF6F5-1B5F-4653-91D0-55A5C2A89E79}" type="parTrans" cxnId="{539AC0B0-74D6-40B0-8F90-8E351A9E4B4E}">
      <dgm:prSet/>
      <dgm:spPr/>
      <dgm:t>
        <a:bodyPr/>
        <a:lstStyle/>
        <a:p>
          <a:endParaRPr lang="ru-RU" sz="1100">
            <a:latin typeface="Times New Roman" panose="02020603050405020304" pitchFamily="18" charset="0"/>
            <a:cs typeface="Times New Roman" panose="02020603050405020304" pitchFamily="18" charset="0"/>
          </a:endParaRPr>
        </a:p>
      </dgm:t>
    </dgm:pt>
    <dgm:pt modelId="{268ACB08-3C14-4542-94C8-7461B263D1A4}" type="sibTrans" cxnId="{539AC0B0-74D6-40B0-8F90-8E351A9E4B4E}">
      <dgm:prSet/>
      <dgm:spPr/>
      <dgm:t>
        <a:bodyPr/>
        <a:lstStyle/>
        <a:p>
          <a:endParaRPr lang="ru-RU" sz="1100">
            <a:latin typeface="Times New Roman" panose="02020603050405020304" pitchFamily="18" charset="0"/>
            <a:cs typeface="Times New Roman" panose="02020603050405020304" pitchFamily="18" charset="0"/>
          </a:endParaRPr>
        </a:p>
      </dgm:t>
    </dgm:pt>
    <dgm:pt modelId="{A060E2D8-3CBB-4300-A9DA-D7972AD621FB}">
      <dgm:prSet custT="1"/>
      <dgm:spPr>
        <a:xfrm>
          <a:off x="274921" y="1920221"/>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Автоматтандыру мен коммуникация</a:t>
          </a:r>
        </a:p>
      </dgm:t>
    </dgm:pt>
    <dgm:pt modelId="{308EB8FD-22A7-4CF3-8EA4-D6E2EF7DB253}" type="parTrans" cxnId="{5B0FF5F3-63BB-4691-9AA5-5A99B87B1B6D}">
      <dgm:prSet/>
      <dgm:spPr/>
      <dgm:t>
        <a:bodyPr/>
        <a:lstStyle/>
        <a:p>
          <a:endParaRPr lang="ru-RU" sz="1100">
            <a:latin typeface="Times New Roman" panose="02020603050405020304" pitchFamily="18" charset="0"/>
            <a:cs typeface="Times New Roman" panose="02020603050405020304" pitchFamily="18" charset="0"/>
          </a:endParaRPr>
        </a:p>
      </dgm:t>
    </dgm:pt>
    <dgm:pt modelId="{9B2E91C7-14D0-4492-9DAA-F2CB17BBA395}" type="sibTrans" cxnId="{5B0FF5F3-63BB-4691-9AA5-5A99B87B1B6D}">
      <dgm:prSet/>
      <dgm:spPr/>
      <dgm:t>
        <a:bodyPr/>
        <a:lstStyle/>
        <a:p>
          <a:endParaRPr lang="ru-RU" sz="1100">
            <a:latin typeface="Times New Roman" panose="02020603050405020304" pitchFamily="18" charset="0"/>
            <a:cs typeface="Times New Roman" panose="02020603050405020304" pitchFamily="18" charset="0"/>
          </a:endParaRPr>
        </a:p>
      </dgm:t>
    </dgm:pt>
    <dgm:pt modelId="{E1176128-4DC1-430D-8462-19685A5DA89F}">
      <dgm:prSet custT="1"/>
      <dgm:spPr>
        <a:xfrm>
          <a:off x="274921" y="559420"/>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0">
              <a:solidFill>
                <a:sysClr val="window" lastClr="FFFFFF"/>
              </a:solidFill>
              <a:latin typeface="Times New Roman" panose="02020603050405020304" pitchFamily="18" charset="0"/>
              <a:ea typeface="+mn-ea"/>
              <a:cs typeface="Times New Roman" panose="02020603050405020304" pitchFamily="18" charset="0"/>
            </a:rPr>
            <a:t>Заттар интернеті</a:t>
          </a:r>
        </a:p>
      </dgm:t>
    </dgm:pt>
    <dgm:pt modelId="{F296764A-9E98-4A45-86CD-52771ACD6A91}" type="parTrans" cxnId="{88CC9ECC-47CD-4A91-9398-5733C9D36FD0}">
      <dgm:prSet/>
      <dgm:spPr/>
      <dgm:t>
        <a:bodyPr/>
        <a:lstStyle/>
        <a:p>
          <a:endParaRPr lang="ru-RU"/>
        </a:p>
      </dgm:t>
    </dgm:pt>
    <dgm:pt modelId="{E8965B02-7E4A-476E-88E9-7283DD4F9C17}" type="sibTrans" cxnId="{88CC9ECC-47CD-4A91-9398-5733C9D36FD0}">
      <dgm:prSet/>
      <dgm:spPr/>
      <dgm:t>
        <a:bodyPr/>
        <a:lstStyle/>
        <a:p>
          <a:endParaRPr lang="ru-RU"/>
        </a:p>
      </dgm:t>
    </dgm:pt>
    <dgm:pt modelId="{03EDBA18-2210-4EC1-ACDB-FF872648D63A}">
      <dgm:prSet custT="1"/>
      <dgm:spPr>
        <a:xfrm>
          <a:off x="274921" y="1693421"/>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Автономды көлік</a:t>
          </a:r>
        </a:p>
      </dgm:t>
    </dgm:pt>
    <dgm:pt modelId="{74E9ED65-8CB5-4793-8513-5A79906AD493}" type="sibTrans" cxnId="{296698F1-4C18-4DE3-B096-5A489F9DBD0A}">
      <dgm:prSet/>
      <dgm:spPr/>
      <dgm:t>
        <a:bodyPr/>
        <a:lstStyle/>
        <a:p>
          <a:endParaRPr lang="ru-RU" sz="1100">
            <a:latin typeface="Times New Roman" panose="02020603050405020304" pitchFamily="18" charset="0"/>
            <a:cs typeface="Times New Roman" panose="02020603050405020304" pitchFamily="18" charset="0"/>
          </a:endParaRPr>
        </a:p>
      </dgm:t>
    </dgm:pt>
    <dgm:pt modelId="{213DD849-A218-4421-819A-E2DCF6E6638A}" type="parTrans" cxnId="{296698F1-4C18-4DE3-B096-5A489F9DBD0A}">
      <dgm:prSet/>
      <dgm:spPr/>
      <dgm:t>
        <a:bodyPr/>
        <a:lstStyle/>
        <a:p>
          <a:endParaRPr lang="ru-RU" sz="1100">
            <a:latin typeface="Times New Roman" panose="02020603050405020304" pitchFamily="18" charset="0"/>
            <a:cs typeface="Times New Roman" panose="02020603050405020304" pitchFamily="18" charset="0"/>
          </a:endParaRPr>
        </a:p>
      </dgm:t>
    </dgm:pt>
    <dgm:pt modelId="{7A4F5F7B-9D37-4D4F-9F13-42C5F5F888DF}">
      <dgm:prSet custT="1"/>
      <dgm:spPr>
        <a:xfrm>
          <a:off x="274921" y="332620"/>
          <a:ext cx="3848902" cy="147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Қойма операцияларын роботтандыру</a:t>
          </a:r>
        </a:p>
      </dgm:t>
    </dgm:pt>
    <dgm:pt modelId="{9A6D159B-42C4-4936-9DD0-F67DF974AF51}" type="sibTrans" cxnId="{191FFD39-3879-4538-8023-F5014D3BDE7E}">
      <dgm:prSet/>
      <dgm:spPr/>
      <dgm:t>
        <a:bodyPr/>
        <a:lstStyle/>
        <a:p>
          <a:endParaRPr lang="ru-RU" sz="1100">
            <a:latin typeface="Times New Roman" panose="02020603050405020304" pitchFamily="18" charset="0"/>
            <a:cs typeface="Times New Roman" panose="02020603050405020304" pitchFamily="18" charset="0"/>
          </a:endParaRPr>
        </a:p>
      </dgm:t>
    </dgm:pt>
    <dgm:pt modelId="{87297949-DABA-4899-9D11-C6D7A88C9B44}" type="parTrans" cxnId="{191FFD39-3879-4538-8023-F5014D3BDE7E}">
      <dgm:prSet/>
      <dgm:spPr/>
      <dgm:t>
        <a:bodyPr/>
        <a:lstStyle/>
        <a:p>
          <a:endParaRPr lang="ru-RU" sz="1100">
            <a:latin typeface="Times New Roman" panose="02020603050405020304" pitchFamily="18" charset="0"/>
            <a:cs typeface="Times New Roman" panose="02020603050405020304" pitchFamily="18" charset="0"/>
          </a:endParaRPr>
        </a:p>
      </dgm:t>
    </dgm:pt>
    <dgm:pt modelId="{A2E6C97C-B53E-4CFE-B4BC-40E2FAA6D7F4}" type="pres">
      <dgm:prSet presAssocID="{2D7404DD-8FA0-48B1-AFC1-87D942E9B5BE}" presName="linear" presStyleCnt="0">
        <dgm:presLayoutVars>
          <dgm:dir/>
          <dgm:animLvl val="lvl"/>
          <dgm:resizeHandles val="exact"/>
        </dgm:presLayoutVars>
      </dgm:prSet>
      <dgm:spPr/>
      <dgm:t>
        <a:bodyPr/>
        <a:lstStyle/>
        <a:p>
          <a:endParaRPr lang="ru-RU"/>
        </a:p>
      </dgm:t>
    </dgm:pt>
    <dgm:pt modelId="{D63498FD-500D-4B7A-AB73-F1B8A535F156}" type="pres">
      <dgm:prSet presAssocID="{DBC0DDA1-4265-4AAE-815B-1AD54C776F3E}" presName="parentLin" presStyleCnt="0"/>
      <dgm:spPr/>
    </dgm:pt>
    <dgm:pt modelId="{B7142717-3E15-44E8-80EA-B195472B8ECE}" type="pres">
      <dgm:prSet presAssocID="{DBC0DDA1-4265-4AAE-815B-1AD54C776F3E}" presName="parentLeftMargin" presStyleLbl="node1" presStyleIdx="0" presStyleCnt="9"/>
      <dgm:spPr>
        <a:prstGeom prst="roundRect">
          <a:avLst/>
        </a:prstGeom>
      </dgm:spPr>
      <dgm:t>
        <a:bodyPr/>
        <a:lstStyle/>
        <a:p>
          <a:endParaRPr lang="ru-RU"/>
        </a:p>
      </dgm:t>
    </dgm:pt>
    <dgm:pt modelId="{BBEA4759-FA00-4CC8-BB7F-FC5B624EE922}" type="pres">
      <dgm:prSet presAssocID="{DBC0DDA1-4265-4AAE-815B-1AD54C776F3E}" presName="parentText" presStyleLbl="node1" presStyleIdx="0" presStyleCnt="9" custScaleX="102403" custScaleY="190402" custLinFactNeighborX="-10612" custLinFactNeighborY="-26362">
        <dgm:presLayoutVars>
          <dgm:chMax val="0"/>
          <dgm:bulletEnabled val="1"/>
        </dgm:presLayoutVars>
      </dgm:prSet>
      <dgm:spPr/>
      <dgm:t>
        <a:bodyPr/>
        <a:lstStyle/>
        <a:p>
          <a:endParaRPr lang="ru-RU"/>
        </a:p>
      </dgm:t>
    </dgm:pt>
    <dgm:pt modelId="{ADAA025D-6DF2-4533-A00C-B58AF5BF8CC1}" type="pres">
      <dgm:prSet presAssocID="{DBC0DDA1-4265-4AAE-815B-1AD54C776F3E}" presName="negativeSpace" presStyleCnt="0"/>
      <dgm:spPr/>
    </dgm:pt>
    <dgm:pt modelId="{4A7AA297-9CF8-496F-BFE3-7151147E79F4}" type="pres">
      <dgm:prSet presAssocID="{DBC0DDA1-4265-4AAE-815B-1AD54C776F3E}" presName="childText" presStyleLbl="conFgAcc1" presStyleIdx="0" presStyleCnt="9">
        <dgm:presLayoutVars>
          <dgm:bulletEnabled val="1"/>
        </dgm:presLayoutVars>
      </dgm:prSet>
      <dgm:spPr>
        <a:xfrm>
          <a:off x="0" y="179620"/>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2C6C4F6F-C630-4E0C-90C9-F9A0733C9BCE}" type="pres">
      <dgm:prSet presAssocID="{E1B7AC53-805E-463A-AC26-CD0140EFAA14}" presName="spaceBetweenRectangles" presStyleCnt="0"/>
      <dgm:spPr/>
    </dgm:pt>
    <dgm:pt modelId="{771240FF-21B2-4317-BFDA-CCEBC92CE621}" type="pres">
      <dgm:prSet presAssocID="{7A4F5F7B-9D37-4D4F-9F13-42C5F5F888DF}" presName="parentLin" presStyleCnt="0"/>
      <dgm:spPr/>
    </dgm:pt>
    <dgm:pt modelId="{40D5BA25-32B7-4AEC-9022-5E67571F62E8}" type="pres">
      <dgm:prSet presAssocID="{7A4F5F7B-9D37-4D4F-9F13-42C5F5F888DF}" presName="parentLeftMargin" presStyleLbl="node1" presStyleIdx="0" presStyleCnt="9"/>
      <dgm:spPr>
        <a:prstGeom prst="roundRect">
          <a:avLst/>
        </a:prstGeom>
      </dgm:spPr>
      <dgm:t>
        <a:bodyPr/>
        <a:lstStyle/>
        <a:p>
          <a:endParaRPr lang="ru-RU"/>
        </a:p>
      </dgm:t>
    </dgm:pt>
    <dgm:pt modelId="{AFD7F8FD-D9E9-4E80-B9CB-984171956920}" type="pres">
      <dgm:prSet presAssocID="{7A4F5F7B-9D37-4D4F-9F13-42C5F5F888DF}" presName="parentText" presStyleLbl="node1" presStyleIdx="1" presStyleCnt="9">
        <dgm:presLayoutVars>
          <dgm:chMax val="0"/>
          <dgm:bulletEnabled val="1"/>
        </dgm:presLayoutVars>
      </dgm:prSet>
      <dgm:spPr/>
      <dgm:t>
        <a:bodyPr/>
        <a:lstStyle/>
        <a:p>
          <a:endParaRPr lang="ru-RU"/>
        </a:p>
      </dgm:t>
    </dgm:pt>
    <dgm:pt modelId="{61949241-5101-4D27-BE03-CF419B769AA1}" type="pres">
      <dgm:prSet presAssocID="{7A4F5F7B-9D37-4D4F-9F13-42C5F5F888DF}" presName="negativeSpace" presStyleCnt="0"/>
      <dgm:spPr/>
    </dgm:pt>
    <dgm:pt modelId="{4CA43827-731B-4162-9D99-23A8BC1C5E29}" type="pres">
      <dgm:prSet presAssocID="{7A4F5F7B-9D37-4D4F-9F13-42C5F5F888DF}" presName="childText" presStyleLbl="conFgAcc1" presStyleIdx="1" presStyleCnt="9">
        <dgm:presLayoutVars>
          <dgm:bulletEnabled val="1"/>
        </dgm:presLayoutVars>
      </dgm:prSet>
      <dgm:spPr>
        <a:xfrm>
          <a:off x="0" y="406420"/>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CF182FD8-8E18-446A-9562-5E0DF3AA6523}" type="pres">
      <dgm:prSet presAssocID="{9A6D159B-42C4-4936-9DD0-F67DF974AF51}" presName="spaceBetweenRectangles" presStyleCnt="0"/>
      <dgm:spPr/>
    </dgm:pt>
    <dgm:pt modelId="{0A2FB1D3-57A7-4B7E-AAAD-3CC7F17FCFD4}" type="pres">
      <dgm:prSet presAssocID="{E1176128-4DC1-430D-8462-19685A5DA89F}" presName="parentLin" presStyleCnt="0"/>
      <dgm:spPr/>
    </dgm:pt>
    <dgm:pt modelId="{A0BD8A41-923D-4B1B-B96C-1E9F1E8DEE67}" type="pres">
      <dgm:prSet presAssocID="{E1176128-4DC1-430D-8462-19685A5DA89F}" presName="parentLeftMargin" presStyleLbl="node1" presStyleIdx="1" presStyleCnt="9"/>
      <dgm:spPr>
        <a:prstGeom prst="roundRect">
          <a:avLst/>
        </a:prstGeom>
      </dgm:spPr>
      <dgm:t>
        <a:bodyPr/>
        <a:lstStyle/>
        <a:p>
          <a:endParaRPr lang="ru-RU"/>
        </a:p>
      </dgm:t>
    </dgm:pt>
    <dgm:pt modelId="{A9FF0F4F-2FC0-4287-BD59-76A7EDD7F074}" type="pres">
      <dgm:prSet presAssocID="{E1176128-4DC1-430D-8462-19685A5DA89F}" presName="parentText" presStyleLbl="node1" presStyleIdx="2" presStyleCnt="9">
        <dgm:presLayoutVars>
          <dgm:chMax val="0"/>
          <dgm:bulletEnabled val="1"/>
        </dgm:presLayoutVars>
      </dgm:prSet>
      <dgm:spPr/>
      <dgm:t>
        <a:bodyPr/>
        <a:lstStyle/>
        <a:p>
          <a:endParaRPr lang="ru-RU"/>
        </a:p>
      </dgm:t>
    </dgm:pt>
    <dgm:pt modelId="{C1F94245-3F5E-4147-A202-A0486F2BF804}" type="pres">
      <dgm:prSet presAssocID="{E1176128-4DC1-430D-8462-19685A5DA89F}" presName="negativeSpace" presStyleCnt="0"/>
      <dgm:spPr/>
    </dgm:pt>
    <dgm:pt modelId="{9A39070E-9DDC-497D-955B-AC3FE3EDB9F5}" type="pres">
      <dgm:prSet presAssocID="{E1176128-4DC1-430D-8462-19685A5DA89F}" presName="childText" presStyleLbl="conFgAcc1" presStyleIdx="2" presStyleCnt="9">
        <dgm:presLayoutVars>
          <dgm:bulletEnabled val="1"/>
        </dgm:presLayoutVars>
      </dgm:prSet>
      <dgm:spPr>
        <a:xfrm>
          <a:off x="0" y="633220"/>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6B2E5507-DF31-42C6-A685-79927807634E}" type="pres">
      <dgm:prSet presAssocID="{E8965B02-7E4A-476E-88E9-7283DD4F9C17}" presName="spaceBetweenRectangles" presStyleCnt="0"/>
      <dgm:spPr/>
    </dgm:pt>
    <dgm:pt modelId="{B50F6F90-421E-4701-99C1-4C1AF04AB1BB}" type="pres">
      <dgm:prSet presAssocID="{665660E9-725D-440F-89A6-73F54770ABE9}" presName="parentLin" presStyleCnt="0"/>
      <dgm:spPr/>
    </dgm:pt>
    <dgm:pt modelId="{99066A84-264D-41C2-BE0C-5FA214369E3A}" type="pres">
      <dgm:prSet presAssocID="{665660E9-725D-440F-89A6-73F54770ABE9}" presName="parentLeftMargin" presStyleLbl="node1" presStyleIdx="2" presStyleCnt="9"/>
      <dgm:spPr>
        <a:prstGeom prst="roundRect">
          <a:avLst/>
        </a:prstGeom>
      </dgm:spPr>
      <dgm:t>
        <a:bodyPr/>
        <a:lstStyle/>
        <a:p>
          <a:endParaRPr lang="ru-RU"/>
        </a:p>
      </dgm:t>
    </dgm:pt>
    <dgm:pt modelId="{720A4300-E41C-4D64-BF00-C48DF1E83490}" type="pres">
      <dgm:prSet presAssocID="{665660E9-725D-440F-89A6-73F54770ABE9}" presName="parentText" presStyleLbl="node1" presStyleIdx="3" presStyleCnt="9">
        <dgm:presLayoutVars>
          <dgm:chMax val="0"/>
          <dgm:bulletEnabled val="1"/>
        </dgm:presLayoutVars>
      </dgm:prSet>
      <dgm:spPr/>
      <dgm:t>
        <a:bodyPr/>
        <a:lstStyle/>
        <a:p>
          <a:endParaRPr lang="ru-RU"/>
        </a:p>
      </dgm:t>
    </dgm:pt>
    <dgm:pt modelId="{07BE4A97-7ED7-4143-831D-5CAC1E50D9C4}" type="pres">
      <dgm:prSet presAssocID="{665660E9-725D-440F-89A6-73F54770ABE9}" presName="negativeSpace" presStyleCnt="0"/>
      <dgm:spPr/>
    </dgm:pt>
    <dgm:pt modelId="{5A246266-7218-40D0-9996-6EFA01B60B08}" type="pres">
      <dgm:prSet presAssocID="{665660E9-725D-440F-89A6-73F54770ABE9}" presName="childText" presStyleLbl="conFgAcc1" presStyleIdx="3" presStyleCnt="9">
        <dgm:presLayoutVars>
          <dgm:bulletEnabled val="1"/>
        </dgm:presLayoutVars>
      </dgm:prSet>
      <dgm:spPr>
        <a:xfrm>
          <a:off x="0" y="860020"/>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B6568FD9-0FC0-48FD-A002-694862E26A19}" type="pres">
      <dgm:prSet presAssocID="{C12C226D-0C5E-4B1A-B049-9B24EA4F0CE3}" presName="spaceBetweenRectangles" presStyleCnt="0"/>
      <dgm:spPr/>
    </dgm:pt>
    <dgm:pt modelId="{3FB3A793-0467-499F-92D2-F71DC907DFD5}" type="pres">
      <dgm:prSet presAssocID="{4658CB67-2EB0-4C3A-9A71-20457D9B2A2D}" presName="parentLin" presStyleCnt="0"/>
      <dgm:spPr/>
    </dgm:pt>
    <dgm:pt modelId="{64D400E8-A7C4-4FD8-9106-298FF572EA24}" type="pres">
      <dgm:prSet presAssocID="{4658CB67-2EB0-4C3A-9A71-20457D9B2A2D}" presName="parentLeftMargin" presStyleLbl="node1" presStyleIdx="3" presStyleCnt="9"/>
      <dgm:spPr>
        <a:prstGeom prst="roundRect">
          <a:avLst/>
        </a:prstGeom>
      </dgm:spPr>
      <dgm:t>
        <a:bodyPr/>
        <a:lstStyle/>
        <a:p>
          <a:endParaRPr lang="ru-RU"/>
        </a:p>
      </dgm:t>
    </dgm:pt>
    <dgm:pt modelId="{E4E4F0D5-AC6C-4F1A-8E54-73640A8B4F56}" type="pres">
      <dgm:prSet presAssocID="{4658CB67-2EB0-4C3A-9A71-20457D9B2A2D}" presName="parentText" presStyleLbl="node1" presStyleIdx="4" presStyleCnt="9">
        <dgm:presLayoutVars>
          <dgm:chMax val="0"/>
          <dgm:bulletEnabled val="1"/>
        </dgm:presLayoutVars>
      </dgm:prSet>
      <dgm:spPr/>
      <dgm:t>
        <a:bodyPr/>
        <a:lstStyle/>
        <a:p>
          <a:endParaRPr lang="ru-RU"/>
        </a:p>
      </dgm:t>
    </dgm:pt>
    <dgm:pt modelId="{856FD8B2-2C0B-4E3D-8C78-B01255EF5717}" type="pres">
      <dgm:prSet presAssocID="{4658CB67-2EB0-4C3A-9A71-20457D9B2A2D}" presName="negativeSpace" presStyleCnt="0"/>
      <dgm:spPr/>
    </dgm:pt>
    <dgm:pt modelId="{F4AA6CB4-3569-4610-9D0E-4DFA1BA46BF1}" type="pres">
      <dgm:prSet presAssocID="{4658CB67-2EB0-4C3A-9A71-20457D9B2A2D}" presName="childText" presStyleLbl="conFgAcc1" presStyleIdx="4" presStyleCnt="9">
        <dgm:presLayoutVars>
          <dgm:bulletEnabled val="1"/>
        </dgm:presLayoutVars>
      </dgm:prSet>
      <dgm:spPr>
        <a:xfrm>
          <a:off x="0" y="1086820"/>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38045DE2-5892-4AB1-B1AC-E5AA6AFD9B46}" type="pres">
      <dgm:prSet presAssocID="{BDBED524-4824-40EA-9345-E2156861BFEE}" presName="spaceBetweenRectangles" presStyleCnt="0"/>
      <dgm:spPr/>
    </dgm:pt>
    <dgm:pt modelId="{21B8F2B3-F85E-4658-B238-5D027806CCC7}" type="pres">
      <dgm:prSet presAssocID="{0F2F05F4-CAA3-4200-BA12-5D8EB3377E09}" presName="parentLin" presStyleCnt="0"/>
      <dgm:spPr/>
    </dgm:pt>
    <dgm:pt modelId="{C090B648-3EFD-4599-814B-DB047385FD14}" type="pres">
      <dgm:prSet presAssocID="{0F2F05F4-CAA3-4200-BA12-5D8EB3377E09}" presName="parentLeftMargin" presStyleLbl="node1" presStyleIdx="4" presStyleCnt="9"/>
      <dgm:spPr>
        <a:prstGeom prst="roundRect">
          <a:avLst/>
        </a:prstGeom>
      </dgm:spPr>
      <dgm:t>
        <a:bodyPr/>
        <a:lstStyle/>
        <a:p>
          <a:endParaRPr lang="ru-RU"/>
        </a:p>
      </dgm:t>
    </dgm:pt>
    <dgm:pt modelId="{83703B2B-9188-4060-9BC1-057933635ACA}" type="pres">
      <dgm:prSet presAssocID="{0F2F05F4-CAA3-4200-BA12-5D8EB3377E09}" presName="parentText" presStyleLbl="node1" presStyleIdx="5" presStyleCnt="9">
        <dgm:presLayoutVars>
          <dgm:chMax val="0"/>
          <dgm:bulletEnabled val="1"/>
        </dgm:presLayoutVars>
      </dgm:prSet>
      <dgm:spPr/>
      <dgm:t>
        <a:bodyPr/>
        <a:lstStyle/>
        <a:p>
          <a:endParaRPr lang="ru-RU"/>
        </a:p>
      </dgm:t>
    </dgm:pt>
    <dgm:pt modelId="{AAADB6DD-D206-46C1-94F6-C7BB497460A3}" type="pres">
      <dgm:prSet presAssocID="{0F2F05F4-CAA3-4200-BA12-5D8EB3377E09}" presName="negativeSpace" presStyleCnt="0"/>
      <dgm:spPr/>
    </dgm:pt>
    <dgm:pt modelId="{FFCFACE2-DBD2-472D-A294-5ABBE4EE42CE}" type="pres">
      <dgm:prSet presAssocID="{0F2F05F4-CAA3-4200-BA12-5D8EB3377E09}" presName="childText" presStyleLbl="conFgAcc1" presStyleIdx="5" presStyleCnt="9">
        <dgm:presLayoutVars>
          <dgm:bulletEnabled val="1"/>
        </dgm:presLayoutVars>
      </dgm:prSet>
      <dgm:spPr>
        <a:xfrm>
          <a:off x="0" y="1313620"/>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5847EF78-B7CF-4C2A-807B-91047DC4176F}" type="pres">
      <dgm:prSet presAssocID="{965A813F-BE7E-4E77-83FF-D4F99E327EEB}" presName="spaceBetweenRectangles" presStyleCnt="0"/>
      <dgm:spPr/>
    </dgm:pt>
    <dgm:pt modelId="{133B4461-31BA-40AE-8CCD-47ECDE78B594}" type="pres">
      <dgm:prSet presAssocID="{8A3D93C0-DB31-4575-847D-9CDB725CE221}" presName="parentLin" presStyleCnt="0"/>
      <dgm:spPr/>
    </dgm:pt>
    <dgm:pt modelId="{D6E3D4B8-2BD5-411B-8DD5-05733582B14B}" type="pres">
      <dgm:prSet presAssocID="{8A3D93C0-DB31-4575-847D-9CDB725CE221}" presName="parentLeftMargin" presStyleLbl="node1" presStyleIdx="5" presStyleCnt="9"/>
      <dgm:spPr>
        <a:prstGeom prst="roundRect">
          <a:avLst/>
        </a:prstGeom>
      </dgm:spPr>
      <dgm:t>
        <a:bodyPr/>
        <a:lstStyle/>
        <a:p>
          <a:endParaRPr lang="ru-RU"/>
        </a:p>
      </dgm:t>
    </dgm:pt>
    <dgm:pt modelId="{9385222D-FA6A-4A3B-9A67-5DA79B29D6A8}" type="pres">
      <dgm:prSet presAssocID="{8A3D93C0-DB31-4575-847D-9CDB725CE221}" presName="parentText" presStyleLbl="node1" presStyleIdx="6" presStyleCnt="9" custLinFactNeighborX="3537">
        <dgm:presLayoutVars>
          <dgm:chMax val="0"/>
          <dgm:bulletEnabled val="1"/>
        </dgm:presLayoutVars>
      </dgm:prSet>
      <dgm:spPr/>
      <dgm:t>
        <a:bodyPr/>
        <a:lstStyle/>
        <a:p>
          <a:endParaRPr lang="ru-RU"/>
        </a:p>
      </dgm:t>
    </dgm:pt>
    <dgm:pt modelId="{77232366-CF9A-49B6-A97F-882AE556A9D2}" type="pres">
      <dgm:prSet presAssocID="{8A3D93C0-DB31-4575-847D-9CDB725CE221}" presName="negativeSpace" presStyleCnt="0"/>
      <dgm:spPr/>
    </dgm:pt>
    <dgm:pt modelId="{D1BBBB24-5E24-4EFF-8B95-354FE2186B85}" type="pres">
      <dgm:prSet presAssocID="{8A3D93C0-DB31-4575-847D-9CDB725CE221}" presName="childText" presStyleLbl="conFgAcc1" presStyleIdx="6" presStyleCnt="9">
        <dgm:presLayoutVars>
          <dgm:bulletEnabled val="1"/>
        </dgm:presLayoutVars>
      </dgm:prSet>
      <dgm:spPr>
        <a:xfrm>
          <a:off x="0" y="1540421"/>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7E477546-02C6-473B-B73C-F51E5D3A1FD5}" type="pres">
      <dgm:prSet presAssocID="{268ACB08-3C14-4542-94C8-7461B263D1A4}" presName="spaceBetweenRectangles" presStyleCnt="0"/>
      <dgm:spPr/>
    </dgm:pt>
    <dgm:pt modelId="{41E3A702-B0FF-4827-B5C3-0DD395389F2D}" type="pres">
      <dgm:prSet presAssocID="{03EDBA18-2210-4EC1-ACDB-FF872648D63A}" presName="parentLin" presStyleCnt="0"/>
      <dgm:spPr/>
    </dgm:pt>
    <dgm:pt modelId="{7C43CE0D-BE6A-487D-8CF2-AD213E2CB4C2}" type="pres">
      <dgm:prSet presAssocID="{03EDBA18-2210-4EC1-ACDB-FF872648D63A}" presName="parentLeftMargin" presStyleLbl="node1" presStyleIdx="6" presStyleCnt="9"/>
      <dgm:spPr>
        <a:prstGeom prst="roundRect">
          <a:avLst/>
        </a:prstGeom>
      </dgm:spPr>
      <dgm:t>
        <a:bodyPr/>
        <a:lstStyle/>
        <a:p>
          <a:endParaRPr lang="ru-RU"/>
        </a:p>
      </dgm:t>
    </dgm:pt>
    <dgm:pt modelId="{91ECC7D2-5F37-4359-92BB-3C3E160D8683}" type="pres">
      <dgm:prSet presAssocID="{03EDBA18-2210-4EC1-ACDB-FF872648D63A}" presName="parentText" presStyleLbl="node1" presStyleIdx="7" presStyleCnt="9">
        <dgm:presLayoutVars>
          <dgm:chMax val="0"/>
          <dgm:bulletEnabled val="1"/>
        </dgm:presLayoutVars>
      </dgm:prSet>
      <dgm:spPr/>
      <dgm:t>
        <a:bodyPr/>
        <a:lstStyle/>
        <a:p>
          <a:endParaRPr lang="ru-RU"/>
        </a:p>
      </dgm:t>
    </dgm:pt>
    <dgm:pt modelId="{E1954627-BDA8-4E3C-A1C4-EA955DF01344}" type="pres">
      <dgm:prSet presAssocID="{03EDBA18-2210-4EC1-ACDB-FF872648D63A}" presName="negativeSpace" presStyleCnt="0"/>
      <dgm:spPr/>
    </dgm:pt>
    <dgm:pt modelId="{FDC890F3-C97D-4DA5-8B9F-EF462163CF5F}" type="pres">
      <dgm:prSet presAssocID="{03EDBA18-2210-4EC1-ACDB-FF872648D63A}" presName="childText" presStyleLbl="conFgAcc1" presStyleIdx="7" presStyleCnt="9">
        <dgm:presLayoutVars>
          <dgm:bulletEnabled val="1"/>
        </dgm:presLayoutVars>
      </dgm:prSet>
      <dgm:spPr>
        <a:xfrm>
          <a:off x="0" y="1767221"/>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29BB9331-4F3B-49BA-8C6D-EF9B76B3193C}" type="pres">
      <dgm:prSet presAssocID="{74E9ED65-8CB5-4793-8513-5A79906AD493}" presName="spaceBetweenRectangles" presStyleCnt="0"/>
      <dgm:spPr/>
    </dgm:pt>
    <dgm:pt modelId="{7932242C-BD53-4DEE-96D9-E38230ACC599}" type="pres">
      <dgm:prSet presAssocID="{A060E2D8-3CBB-4300-A9DA-D7972AD621FB}" presName="parentLin" presStyleCnt="0"/>
      <dgm:spPr/>
    </dgm:pt>
    <dgm:pt modelId="{5AEADA31-0A79-4943-A8EF-F60ABF6E9C04}" type="pres">
      <dgm:prSet presAssocID="{A060E2D8-3CBB-4300-A9DA-D7972AD621FB}" presName="parentLeftMargin" presStyleLbl="node1" presStyleIdx="7" presStyleCnt="9"/>
      <dgm:spPr>
        <a:prstGeom prst="roundRect">
          <a:avLst/>
        </a:prstGeom>
      </dgm:spPr>
      <dgm:t>
        <a:bodyPr/>
        <a:lstStyle/>
        <a:p>
          <a:endParaRPr lang="ru-RU"/>
        </a:p>
      </dgm:t>
    </dgm:pt>
    <dgm:pt modelId="{DDD5664F-673E-4A2F-83F8-87B4A21FB171}" type="pres">
      <dgm:prSet presAssocID="{A060E2D8-3CBB-4300-A9DA-D7972AD621FB}" presName="parentText" presStyleLbl="node1" presStyleIdx="8" presStyleCnt="9">
        <dgm:presLayoutVars>
          <dgm:chMax val="0"/>
          <dgm:bulletEnabled val="1"/>
        </dgm:presLayoutVars>
      </dgm:prSet>
      <dgm:spPr/>
      <dgm:t>
        <a:bodyPr/>
        <a:lstStyle/>
        <a:p>
          <a:endParaRPr lang="ru-RU"/>
        </a:p>
      </dgm:t>
    </dgm:pt>
    <dgm:pt modelId="{066EAA97-7610-4EC0-B85C-5A2AF7DEFF0F}" type="pres">
      <dgm:prSet presAssocID="{A060E2D8-3CBB-4300-A9DA-D7972AD621FB}" presName="negativeSpace" presStyleCnt="0"/>
      <dgm:spPr/>
    </dgm:pt>
    <dgm:pt modelId="{B12BE2CA-3C44-4ABB-A021-CDDEEBE9CF2B}" type="pres">
      <dgm:prSet presAssocID="{A060E2D8-3CBB-4300-A9DA-D7972AD621FB}" presName="childText" presStyleLbl="conFgAcc1" presStyleIdx="8" presStyleCnt="9">
        <dgm:presLayoutVars>
          <dgm:bulletEnabled val="1"/>
        </dgm:presLayoutVars>
      </dgm:prSet>
      <dgm:spPr>
        <a:xfrm>
          <a:off x="0" y="1994021"/>
          <a:ext cx="5498432"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Lst>
  <dgm:cxnLst>
    <dgm:cxn modelId="{7EDC54F7-FFD7-40C7-A66C-39613A04F2B8}" srcId="{2D7404DD-8FA0-48B1-AFC1-87D942E9B5BE}" destId="{0F2F05F4-CAA3-4200-BA12-5D8EB3377E09}" srcOrd="5" destOrd="0" parTransId="{98BA589C-8D75-4E23-8111-4668DD781FA9}" sibTransId="{965A813F-BE7E-4E77-83FF-D4F99E327EEB}"/>
    <dgm:cxn modelId="{8BC0A126-779C-400B-BA0A-813B1C314DEA}" type="presOf" srcId="{8A3D93C0-DB31-4575-847D-9CDB725CE221}" destId="{D6E3D4B8-2BD5-411B-8DD5-05733582B14B}" srcOrd="0" destOrd="0" presId="urn:microsoft.com/office/officeart/2005/8/layout/list1"/>
    <dgm:cxn modelId="{90A44BB3-56B5-4246-8B65-48E8CED56D65}" srcId="{2D7404DD-8FA0-48B1-AFC1-87D942E9B5BE}" destId="{4658CB67-2EB0-4C3A-9A71-20457D9B2A2D}" srcOrd="4" destOrd="0" parTransId="{A898048F-D755-4ACB-A76B-96334C6B2D0E}" sibTransId="{BDBED524-4824-40EA-9345-E2156861BFEE}"/>
    <dgm:cxn modelId="{5B0FF5F3-63BB-4691-9AA5-5A99B87B1B6D}" srcId="{2D7404DD-8FA0-48B1-AFC1-87D942E9B5BE}" destId="{A060E2D8-3CBB-4300-A9DA-D7972AD621FB}" srcOrd="8" destOrd="0" parTransId="{308EB8FD-22A7-4CF3-8EA4-D6E2EF7DB253}" sibTransId="{9B2E91C7-14D0-4492-9DAA-F2CB17BBA395}"/>
    <dgm:cxn modelId="{191FFD39-3879-4538-8023-F5014D3BDE7E}" srcId="{2D7404DD-8FA0-48B1-AFC1-87D942E9B5BE}" destId="{7A4F5F7B-9D37-4D4F-9F13-42C5F5F888DF}" srcOrd="1" destOrd="0" parTransId="{87297949-DABA-4899-9D11-C6D7A88C9B44}" sibTransId="{9A6D159B-42C4-4936-9DD0-F67DF974AF51}"/>
    <dgm:cxn modelId="{7631CE6B-CFA7-4C3F-8E26-33D6DD2235EB}" type="presOf" srcId="{665660E9-725D-440F-89A6-73F54770ABE9}" destId="{720A4300-E41C-4D64-BF00-C48DF1E83490}" srcOrd="1" destOrd="0" presId="urn:microsoft.com/office/officeart/2005/8/layout/list1"/>
    <dgm:cxn modelId="{9BED48D9-93E6-4CA2-B48B-5B53F8955089}" type="presOf" srcId="{DBC0DDA1-4265-4AAE-815B-1AD54C776F3E}" destId="{BBEA4759-FA00-4CC8-BB7F-FC5B624EE922}" srcOrd="1" destOrd="0" presId="urn:microsoft.com/office/officeart/2005/8/layout/list1"/>
    <dgm:cxn modelId="{C0B49EBC-979A-4E98-8C14-092ABA42CA77}" type="presOf" srcId="{03EDBA18-2210-4EC1-ACDB-FF872648D63A}" destId="{91ECC7D2-5F37-4359-92BB-3C3E160D8683}" srcOrd="1" destOrd="0" presId="urn:microsoft.com/office/officeart/2005/8/layout/list1"/>
    <dgm:cxn modelId="{EDA59222-03B1-4D80-9965-38658B15F28B}" type="presOf" srcId="{7A4F5F7B-9D37-4D4F-9F13-42C5F5F888DF}" destId="{AFD7F8FD-D9E9-4E80-B9CB-984171956920}" srcOrd="1" destOrd="0" presId="urn:microsoft.com/office/officeart/2005/8/layout/list1"/>
    <dgm:cxn modelId="{296698F1-4C18-4DE3-B096-5A489F9DBD0A}" srcId="{2D7404DD-8FA0-48B1-AFC1-87D942E9B5BE}" destId="{03EDBA18-2210-4EC1-ACDB-FF872648D63A}" srcOrd="7" destOrd="0" parTransId="{213DD849-A218-4421-819A-E2DCF6E6638A}" sibTransId="{74E9ED65-8CB5-4793-8513-5A79906AD493}"/>
    <dgm:cxn modelId="{A8E817A7-32B6-4C7A-BE7F-41D35791CED6}" type="presOf" srcId="{E1176128-4DC1-430D-8462-19685A5DA89F}" destId="{A9FF0F4F-2FC0-4287-BD59-76A7EDD7F074}" srcOrd="1" destOrd="0" presId="urn:microsoft.com/office/officeart/2005/8/layout/list1"/>
    <dgm:cxn modelId="{5BE9516E-7BF5-4A4F-B5CE-9373B00F4266}" type="presOf" srcId="{4658CB67-2EB0-4C3A-9A71-20457D9B2A2D}" destId="{64D400E8-A7C4-4FD8-9106-298FF572EA24}" srcOrd="0" destOrd="0" presId="urn:microsoft.com/office/officeart/2005/8/layout/list1"/>
    <dgm:cxn modelId="{1895715B-CDEC-4AAB-9822-86F04F736ED4}" srcId="{2D7404DD-8FA0-48B1-AFC1-87D942E9B5BE}" destId="{DBC0DDA1-4265-4AAE-815B-1AD54C776F3E}" srcOrd="0" destOrd="0" parTransId="{E8877608-6B6F-4FC3-971D-B2FBF97AE4D1}" sibTransId="{E1B7AC53-805E-463A-AC26-CD0140EFAA14}"/>
    <dgm:cxn modelId="{E4DBA896-F394-4308-8614-534980029F5A}" type="presOf" srcId="{A060E2D8-3CBB-4300-A9DA-D7972AD621FB}" destId="{5AEADA31-0A79-4943-A8EF-F60ABF6E9C04}" srcOrd="0" destOrd="0" presId="urn:microsoft.com/office/officeart/2005/8/layout/list1"/>
    <dgm:cxn modelId="{1E046115-2EE3-4A86-8094-AAC9EAFBA479}" type="presOf" srcId="{0F2F05F4-CAA3-4200-BA12-5D8EB3377E09}" destId="{83703B2B-9188-4060-9BC1-057933635ACA}" srcOrd="1" destOrd="0" presId="urn:microsoft.com/office/officeart/2005/8/layout/list1"/>
    <dgm:cxn modelId="{0D216539-5BC4-4FE5-AC67-8305C839DB3F}" type="presOf" srcId="{0F2F05F4-CAA3-4200-BA12-5D8EB3377E09}" destId="{C090B648-3EFD-4599-814B-DB047385FD14}" srcOrd="0" destOrd="0" presId="urn:microsoft.com/office/officeart/2005/8/layout/list1"/>
    <dgm:cxn modelId="{9866A916-5B10-4AB7-A324-F9E4786182B0}" type="presOf" srcId="{03EDBA18-2210-4EC1-ACDB-FF872648D63A}" destId="{7C43CE0D-BE6A-487D-8CF2-AD213E2CB4C2}" srcOrd="0" destOrd="0" presId="urn:microsoft.com/office/officeart/2005/8/layout/list1"/>
    <dgm:cxn modelId="{A224213D-8083-4AAF-9994-437FAD41965C}" type="presOf" srcId="{A060E2D8-3CBB-4300-A9DA-D7972AD621FB}" destId="{DDD5664F-673E-4A2F-83F8-87B4A21FB171}" srcOrd="1" destOrd="0" presId="urn:microsoft.com/office/officeart/2005/8/layout/list1"/>
    <dgm:cxn modelId="{0DC2BCF4-2E46-484C-9589-795503A61431}" type="presOf" srcId="{DBC0DDA1-4265-4AAE-815B-1AD54C776F3E}" destId="{B7142717-3E15-44E8-80EA-B195472B8ECE}" srcOrd="0" destOrd="0" presId="urn:microsoft.com/office/officeart/2005/8/layout/list1"/>
    <dgm:cxn modelId="{AC17741C-D6B1-4506-98DA-D7C00153702E}" type="presOf" srcId="{8A3D93C0-DB31-4575-847D-9CDB725CE221}" destId="{9385222D-FA6A-4A3B-9A67-5DA79B29D6A8}" srcOrd="1" destOrd="0" presId="urn:microsoft.com/office/officeart/2005/8/layout/list1"/>
    <dgm:cxn modelId="{64512B96-A615-4282-9C95-CD0AC06ABA12}" type="presOf" srcId="{665660E9-725D-440F-89A6-73F54770ABE9}" destId="{99066A84-264D-41C2-BE0C-5FA214369E3A}" srcOrd="0" destOrd="0" presId="urn:microsoft.com/office/officeart/2005/8/layout/list1"/>
    <dgm:cxn modelId="{9AC7AF73-812B-409E-963E-0890C4BB6F32}" type="presOf" srcId="{4658CB67-2EB0-4C3A-9A71-20457D9B2A2D}" destId="{E4E4F0D5-AC6C-4F1A-8E54-73640A8B4F56}" srcOrd="1" destOrd="0" presId="urn:microsoft.com/office/officeart/2005/8/layout/list1"/>
    <dgm:cxn modelId="{C639EB33-C00C-4566-8823-F8033D90CD9A}" type="presOf" srcId="{2D7404DD-8FA0-48B1-AFC1-87D942E9B5BE}" destId="{A2E6C97C-B53E-4CFE-B4BC-40E2FAA6D7F4}" srcOrd="0" destOrd="0" presId="urn:microsoft.com/office/officeart/2005/8/layout/list1"/>
    <dgm:cxn modelId="{69657622-C01D-477A-ACCC-E9A2D0B7540F}" type="presOf" srcId="{E1176128-4DC1-430D-8462-19685A5DA89F}" destId="{A0BD8A41-923D-4B1B-B96C-1E9F1E8DEE67}" srcOrd="0" destOrd="0" presId="urn:microsoft.com/office/officeart/2005/8/layout/list1"/>
    <dgm:cxn modelId="{46814A95-829B-4E0F-BE04-9E2F49DBE60C}" srcId="{2D7404DD-8FA0-48B1-AFC1-87D942E9B5BE}" destId="{665660E9-725D-440F-89A6-73F54770ABE9}" srcOrd="3" destOrd="0" parTransId="{CB0FFA38-841C-4976-B9E0-7EC78C9DFB5E}" sibTransId="{C12C226D-0C5E-4B1A-B049-9B24EA4F0CE3}"/>
    <dgm:cxn modelId="{5125C44B-C22D-4817-A9EE-8B27F4EA6EDD}" type="presOf" srcId="{7A4F5F7B-9D37-4D4F-9F13-42C5F5F888DF}" destId="{40D5BA25-32B7-4AEC-9022-5E67571F62E8}" srcOrd="0" destOrd="0" presId="urn:microsoft.com/office/officeart/2005/8/layout/list1"/>
    <dgm:cxn modelId="{539AC0B0-74D6-40B0-8F90-8E351A9E4B4E}" srcId="{2D7404DD-8FA0-48B1-AFC1-87D942E9B5BE}" destId="{8A3D93C0-DB31-4575-847D-9CDB725CE221}" srcOrd="6" destOrd="0" parTransId="{2EEDF6F5-1B5F-4653-91D0-55A5C2A89E79}" sibTransId="{268ACB08-3C14-4542-94C8-7461B263D1A4}"/>
    <dgm:cxn modelId="{88CC9ECC-47CD-4A91-9398-5733C9D36FD0}" srcId="{2D7404DD-8FA0-48B1-AFC1-87D942E9B5BE}" destId="{E1176128-4DC1-430D-8462-19685A5DA89F}" srcOrd="2" destOrd="0" parTransId="{F296764A-9E98-4A45-86CD-52771ACD6A91}" sibTransId="{E8965B02-7E4A-476E-88E9-7283DD4F9C17}"/>
    <dgm:cxn modelId="{5A9ADB0D-FF7E-4779-A5CA-BB30D43B6A71}" type="presParOf" srcId="{A2E6C97C-B53E-4CFE-B4BC-40E2FAA6D7F4}" destId="{D63498FD-500D-4B7A-AB73-F1B8A535F156}" srcOrd="0" destOrd="0" presId="urn:microsoft.com/office/officeart/2005/8/layout/list1"/>
    <dgm:cxn modelId="{BE64CD2B-6863-417C-A757-4A295904E895}" type="presParOf" srcId="{D63498FD-500D-4B7A-AB73-F1B8A535F156}" destId="{B7142717-3E15-44E8-80EA-B195472B8ECE}" srcOrd="0" destOrd="0" presId="urn:microsoft.com/office/officeart/2005/8/layout/list1"/>
    <dgm:cxn modelId="{D32CA052-0792-469B-895D-A06B39E10895}" type="presParOf" srcId="{D63498FD-500D-4B7A-AB73-F1B8A535F156}" destId="{BBEA4759-FA00-4CC8-BB7F-FC5B624EE922}" srcOrd="1" destOrd="0" presId="urn:microsoft.com/office/officeart/2005/8/layout/list1"/>
    <dgm:cxn modelId="{AE9EFA42-CC52-49F5-858D-BC98EEAF3906}" type="presParOf" srcId="{A2E6C97C-B53E-4CFE-B4BC-40E2FAA6D7F4}" destId="{ADAA025D-6DF2-4533-A00C-B58AF5BF8CC1}" srcOrd="1" destOrd="0" presId="urn:microsoft.com/office/officeart/2005/8/layout/list1"/>
    <dgm:cxn modelId="{6F4AC266-7CFE-43BD-814C-30B608D69ADB}" type="presParOf" srcId="{A2E6C97C-B53E-4CFE-B4BC-40E2FAA6D7F4}" destId="{4A7AA297-9CF8-496F-BFE3-7151147E79F4}" srcOrd="2" destOrd="0" presId="urn:microsoft.com/office/officeart/2005/8/layout/list1"/>
    <dgm:cxn modelId="{893DB23B-BBA2-47C6-86B5-4535001067AE}" type="presParOf" srcId="{A2E6C97C-B53E-4CFE-B4BC-40E2FAA6D7F4}" destId="{2C6C4F6F-C630-4E0C-90C9-F9A0733C9BCE}" srcOrd="3" destOrd="0" presId="urn:microsoft.com/office/officeart/2005/8/layout/list1"/>
    <dgm:cxn modelId="{7E08A9A1-DADE-47AF-A783-B9588BAAE150}" type="presParOf" srcId="{A2E6C97C-B53E-4CFE-B4BC-40E2FAA6D7F4}" destId="{771240FF-21B2-4317-BFDA-CCEBC92CE621}" srcOrd="4" destOrd="0" presId="urn:microsoft.com/office/officeart/2005/8/layout/list1"/>
    <dgm:cxn modelId="{A2515F88-23B3-4A18-943D-1E0563DDFD80}" type="presParOf" srcId="{771240FF-21B2-4317-BFDA-CCEBC92CE621}" destId="{40D5BA25-32B7-4AEC-9022-5E67571F62E8}" srcOrd="0" destOrd="0" presId="urn:microsoft.com/office/officeart/2005/8/layout/list1"/>
    <dgm:cxn modelId="{62ECEE24-7B8A-4F8A-886E-EF2C769D28F8}" type="presParOf" srcId="{771240FF-21B2-4317-BFDA-CCEBC92CE621}" destId="{AFD7F8FD-D9E9-4E80-B9CB-984171956920}" srcOrd="1" destOrd="0" presId="urn:microsoft.com/office/officeart/2005/8/layout/list1"/>
    <dgm:cxn modelId="{D7CE1B04-F229-48AE-A5FE-C0ACE6358692}" type="presParOf" srcId="{A2E6C97C-B53E-4CFE-B4BC-40E2FAA6D7F4}" destId="{61949241-5101-4D27-BE03-CF419B769AA1}" srcOrd="5" destOrd="0" presId="urn:microsoft.com/office/officeart/2005/8/layout/list1"/>
    <dgm:cxn modelId="{EE84A390-CCDD-47B4-A520-38CBB3776948}" type="presParOf" srcId="{A2E6C97C-B53E-4CFE-B4BC-40E2FAA6D7F4}" destId="{4CA43827-731B-4162-9D99-23A8BC1C5E29}" srcOrd="6" destOrd="0" presId="urn:microsoft.com/office/officeart/2005/8/layout/list1"/>
    <dgm:cxn modelId="{6FD52E95-B5F3-4878-91BB-4B7861C9FCE0}" type="presParOf" srcId="{A2E6C97C-B53E-4CFE-B4BC-40E2FAA6D7F4}" destId="{CF182FD8-8E18-446A-9562-5E0DF3AA6523}" srcOrd="7" destOrd="0" presId="urn:microsoft.com/office/officeart/2005/8/layout/list1"/>
    <dgm:cxn modelId="{7A5DCF1C-BAB6-421F-B054-836513339F44}" type="presParOf" srcId="{A2E6C97C-B53E-4CFE-B4BC-40E2FAA6D7F4}" destId="{0A2FB1D3-57A7-4B7E-AAAD-3CC7F17FCFD4}" srcOrd="8" destOrd="0" presId="urn:microsoft.com/office/officeart/2005/8/layout/list1"/>
    <dgm:cxn modelId="{75AC6D7C-2326-4A06-A5AC-72BFE2CE44C5}" type="presParOf" srcId="{0A2FB1D3-57A7-4B7E-AAAD-3CC7F17FCFD4}" destId="{A0BD8A41-923D-4B1B-B96C-1E9F1E8DEE67}" srcOrd="0" destOrd="0" presId="urn:microsoft.com/office/officeart/2005/8/layout/list1"/>
    <dgm:cxn modelId="{7D9A341B-2204-42F8-8BF8-20525B0B57AF}" type="presParOf" srcId="{0A2FB1D3-57A7-4B7E-AAAD-3CC7F17FCFD4}" destId="{A9FF0F4F-2FC0-4287-BD59-76A7EDD7F074}" srcOrd="1" destOrd="0" presId="urn:microsoft.com/office/officeart/2005/8/layout/list1"/>
    <dgm:cxn modelId="{91A9EC29-2835-43FC-96C3-AB269F601A54}" type="presParOf" srcId="{A2E6C97C-B53E-4CFE-B4BC-40E2FAA6D7F4}" destId="{C1F94245-3F5E-4147-A202-A0486F2BF804}" srcOrd="9" destOrd="0" presId="urn:microsoft.com/office/officeart/2005/8/layout/list1"/>
    <dgm:cxn modelId="{4253BA5F-12C3-4CF3-B5F7-B73753F01EAE}" type="presParOf" srcId="{A2E6C97C-B53E-4CFE-B4BC-40E2FAA6D7F4}" destId="{9A39070E-9DDC-497D-955B-AC3FE3EDB9F5}" srcOrd="10" destOrd="0" presId="urn:microsoft.com/office/officeart/2005/8/layout/list1"/>
    <dgm:cxn modelId="{F30F7CD1-3F0C-48E4-983A-7D156EFCD9D8}" type="presParOf" srcId="{A2E6C97C-B53E-4CFE-B4BC-40E2FAA6D7F4}" destId="{6B2E5507-DF31-42C6-A685-79927807634E}" srcOrd="11" destOrd="0" presId="urn:microsoft.com/office/officeart/2005/8/layout/list1"/>
    <dgm:cxn modelId="{79B5262D-6DB6-49AF-982B-3E13C5A2301C}" type="presParOf" srcId="{A2E6C97C-B53E-4CFE-B4BC-40E2FAA6D7F4}" destId="{B50F6F90-421E-4701-99C1-4C1AF04AB1BB}" srcOrd="12" destOrd="0" presId="urn:microsoft.com/office/officeart/2005/8/layout/list1"/>
    <dgm:cxn modelId="{C36A602C-8583-4359-BBD1-DFB977AE713B}" type="presParOf" srcId="{B50F6F90-421E-4701-99C1-4C1AF04AB1BB}" destId="{99066A84-264D-41C2-BE0C-5FA214369E3A}" srcOrd="0" destOrd="0" presId="urn:microsoft.com/office/officeart/2005/8/layout/list1"/>
    <dgm:cxn modelId="{0318005B-DA49-4213-9316-C3C5C225C4AF}" type="presParOf" srcId="{B50F6F90-421E-4701-99C1-4C1AF04AB1BB}" destId="{720A4300-E41C-4D64-BF00-C48DF1E83490}" srcOrd="1" destOrd="0" presId="urn:microsoft.com/office/officeart/2005/8/layout/list1"/>
    <dgm:cxn modelId="{4E799301-62EC-47B0-81E7-1368C13A6BA2}" type="presParOf" srcId="{A2E6C97C-B53E-4CFE-B4BC-40E2FAA6D7F4}" destId="{07BE4A97-7ED7-4143-831D-5CAC1E50D9C4}" srcOrd="13" destOrd="0" presId="urn:microsoft.com/office/officeart/2005/8/layout/list1"/>
    <dgm:cxn modelId="{25367830-0AB4-4606-9F1A-B5AC221D01BE}" type="presParOf" srcId="{A2E6C97C-B53E-4CFE-B4BC-40E2FAA6D7F4}" destId="{5A246266-7218-40D0-9996-6EFA01B60B08}" srcOrd="14" destOrd="0" presId="urn:microsoft.com/office/officeart/2005/8/layout/list1"/>
    <dgm:cxn modelId="{43B41110-C6AB-43C7-A063-779BD83E5F94}" type="presParOf" srcId="{A2E6C97C-B53E-4CFE-B4BC-40E2FAA6D7F4}" destId="{B6568FD9-0FC0-48FD-A002-694862E26A19}" srcOrd="15" destOrd="0" presId="urn:microsoft.com/office/officeart/2005/8/layout/list1"/>
    <dgm:cxn modelId="{4AC5E728-423B-412B-BE8F-A2112342F88E}" type="presParOf" srcId="{A2E6C97C-B53E-4CFE-B4BC-40E2FAA6D7F4}" destId="{3FB3A793-0467-499F-92D2-F71DC907DFD5}" srcOrd="16" destOrd="0" presId="urn:microsoft.com/office/officeart/2005/8/layout/list1"/>
    <dgm:cxn modelId="{D814C6DF-3CA9-46E2-92FD-CC544352C87D}" type="presParOf" srcId="{3FB3A793-0467-499F-92D2-F71DC907DFD5}" destId="{64D400E8-A7C4-4FD8-9106-298FF572EA24}" srcOrd="0" destOrd="0" presId="urn:microsoft.com/office/officeart/2005/8/layout/list1"/>
    <dgm:cxn modelId="{960CE831-0115-447B-9FA8-3FBC0DB248EA}" type="presParOf" srcId="{3FB3A793-0467-499F-92D2-F71DC907DFD5}" destId="{E4E4F0D5-AC6C-4F1A-8E54-73640A8B4F56}" srcOrd="1" destOrd="0" presId="urn:microsoft.com/office/officeart/2005/8/layout/list1"/>
    <dgm:cxn modelId="{120C245B-F763-46A9-93CE-45D2FF7A1060}" type="presParOf" srcId="{A2E6C97C-B53E-4CFE-B4BC-40E2FAA6D7F4}" destId="{856FD8B2-2C0B-4E3D-8C78-B01255EF5717}" srcOrd="17" destOrd="0" presId="urn:microsoft.com/office/officeart/2005/8/layout/list1"/>
    <dgm:cxn modelId="{83D4711D-F38D-42E0-976B-5AD3D7DDC7C6}" type="presParOf" srcId="{A2E6C97C-B53E-4CFE-B4BC-40E2FAA6D7F4}" destId="{F4AA6CB4-3569-4610-9D0E-4DFA1BA46BF1}" srcOrd="18" destOrd="0" presId="urn:microsoft.com/office/officeart/2005/8/layout/list1"/>
    <dgm:cxn modelId="{F84FA0E2-5212-4958-893F-52A656F45455}" type="presParOf" srcId="{A2E6C97C-B53E-4CFE-B4BC-40E2FAA6D7F4}" destId="{38045DE2-5892-4AB1-B1AC-E5AA6AFD9B46}" srcOrd="19" destOrd="0" presId="urn:microsoft.com/office/officeart/2005/8/layout/list1"/>
    <dgm:cxn modelId="{30E5D667-3850-4006-B803-544FC22BFEC6}" type="presParOf" srcId="{A2E6C97C-B53E-4CFE-B4BC-40E2FAA6D7F4}" destId="{21B8F2B3-F85E-4658-B238-5D027806CCC7}" srcOrd="20" destOrd="0" presId="urn:microsoft.com/office/officeart/2005/8/layout/list1"/>
    <dgm:cxn modelId="{BCF3C425-EF25-446B-8745-EEA17CC80965}" type="presParOf" srcId="{21B8F2B3-F85E-4658-B238-5D027806CCC7}" destId="{C090B648-3EFD-4599-814B-DB047385FD14}" srcOrd="0" destOrd="0" presId="urn:microsoft.com/office/officeart/2005/8/layout/list1"/>
    <dgm:cxn modelId="{27859BCC-FD60-4499-A22E-114260054884}" type="presParOf" srcId="{21B8F2B3-F85E-4658-B238-5D027806CCC7}" destId="{83703B2B-9188-4060-9BC1-057933635ACA}" srcOrd="1" destOrd="0" presId="urn:microsoft.com/office/officeart/2005/8/layout/list1"/>
    <dgm:cxn modelId="{47DAA366-5039-4233-9B4C-9ABB2031C006}" type="presParOf" srcId="{A2E6C97C-B53E-4CFE-B4BC-40E2FAA6D7F4}" destId="{AAADB6DD-D206-46C1-94F6-C7BB497460A3}" srcOrd="21" destOrd="0" presId="urn:microsoft.com/office/officeart/2005/8/layout/list1"/>
    <dgm:cxn modelId="{A1996784-10AF-414B-98F5-65E1ADAFDAC2}" type="presParOf" srcId="{A2E6C97C-B53E-4CFE-B4BC-40E2FAA6D7F4}" destId="{FFCFACE2-DBD2-472D-A294-5ABBE4EE42CE}" srcOrd="22" destOrd="0" presId="urn:microsoft.com/office/officeart/2005/8/layout/list1"/>
    <dgm:cxn modelId="{BDD90B86-9913-4656-8D82-0F5F7D76BA0A}" type="presParOf" srcId="{A2E6C97C-B53E-4CFE-B4BC-40E2FAA6D7F4}" destId="{5847EF78-B7CF-4C2A-807B-91047DC4176F}" srcOrd="23" destOrd="0" presId="urn:microsoft.com/office/officeart/2005/8/layout/list1"/>
    <dgm:cxn modelId="{BFA21CBD-1694-4FC9-9BA5-03E2F366A1C3}" type="presParOf" srcId="{A2E6C97C-B53E-4CFE-B4BC-40E2FAA6D7F4}" destId="{133B4461-31BA-40AE-8CCD-47ECDE78B594}" srcOrd="24" destOrd="0" presId="urn:microsoft.com/office/officeart/2005/8/layout/list1"/>
    <dgm:cxn modelId="{F48E9903-9101-4D9E-8971-8A38913AEAEF}" type="presParOf" srcId="{133B4461-31BA-40AE-8CCD-47ECDE78B594}" destId="{D6E3D4B8-2BD5-411B-8DD5-05733582B14B}" srcOrd="0" destOrd="0" presId="urn:microsoft.com/office/officeart/2005/8/layout/list1"/>
    <dgm:cxn modelId="{33EB0E2B-5CE6-4F2D-94FA-2D6736785C31}" type="presParOf" srcId="{133B4461-31BA-40AE-8CCD-47ECDE78B594}" destId="{9385222D-FA6A-4A3B-9A67-5DA79B29D6A8}" srcOrd="1" destOrd="0" presId="urn:microsoft.com/office/officeart/2005/8/layout/list1"/>
    <dgm:cxn modelId="{1D19AAF4-3DC3-4097-B937-F112BBC281A2}" type="presParOf" srcId="{A2E6C97C-B53E-4CFE-B4BC-40E2FAA6D7F4}" destId="{77232366-CF9A-49B6-A97F-882AE556A9D2}" srcOrd="25" destOrd="0" presId="urn:microsoft.com/office/officeart/2005/8/layout/list1"/>
    <dgm:cxn modelId="{5E079DCC-05D0-40E4-9940-9149D469BDE5}" type="presParOf" srcId="{A2E6C97C-B53E-4CFE-B4BC-40E2FAA6D7F4}" destId="{D1BBBB24-5E24-4EFF-8B95-354FE2186B85}" srcOrd="26" destOrd="0" presId="urn:microsoft.com/office/officeart/2005/8/layout/list1"/>
    <dgm:cxn modelId="{488CC637-9EF4-42A6-8184-7EBBB2AA959D}" type="presParOf" srcId="{A2E6C97C-B53E-4CFE-B4BC-40E2FAA6D7F4}" destId="{7E477546-02C6-473B-B73C-F51E5D3A1FD5}" srcOrd="27" destOrd="0" presId="urn:microsoft.com/office/officeart/2005/8/layout/list1"/>
    <dgm:cxn modelId="{B7C3FEBE-1328-45EC-812A-644105AF3DAB}" type="presParOf" srcId="{A2E6C97C-B53E-4CFE-B4BC-40E2FAA6D7F4}" destId="{41E3A702-B0FF-4827-B5C3-0DD395389F2D}" srcOrd="28" destOrd="0" presId="urn:microsoft.com/office/officeart/2005/8/layout/list1"/>
    <dgm:cxn modelId="{6343A292-48DB-441D-A1E4-2375616778C1}" type="presParOf" srcId="{41E3A702-B0FF-4827-B5C3-0DD395389F2D}" destId="{7C43CE0D-BE6A-487D-8CF2-AD213E2CB4C2}" srcOrd="0" destOrd="0" presId="urn:microsoft.com/office/officeart/2005/8/layout/list1"/>
    <dgm:cxn modelId="{0395EF08-C19B-4034-A82D-AB16B215DF4B}" type="presParOf" srcId="{41E3A702-B0FF-4827-B5C3-0DD395389F2D}" destId="{91ECC7D2-5F37-4359-92BB-3C3E160D8683}" srcOrd="1" destOrd="0" presId="urn:microsoft.com/office/officeart/2005/8/layout/list1"/>
    <dgm:cxn modelId="{3E348A3E-33A2-407E-B9C0-1043508CCAB5}" type="presParOf" srcId="{A2E6C97C-B53E-4CFE-B4BC-40E2FAA6D7F4}" destId="{E1954627-BDA8-4E3C-A1C4-EA955DF01344}" srcOrd="29" destOrd="0" presId="urn:microsoft.com/office/officeart/2005/8/layout/list1"/>
    <dgm:cxn modelId="{DBF0B342-232B-48AD-9158-895D4B61ED40}" type="presParOf" srcId="{A2E6C97C-B53E-4CFE-B4BC-40E2FAA6D7F4}" destId="{FDC890F3-C97D-4DA5-8B9F-EF462163CF5F}" srcOrd="30" destOrd="0" presId="urn:microsoft.com/office/officeart/2005/8/layout/list1"/>
    <dgm:cxn modelId="{ED7981FD-BE58-4F7A-BBC7-1FB743D2601E}" type="presParOf" srcId="{A2E6C97C-B53E-4CFE-B4BC-40E2FAA6D7F4}" destId="{29BB9331-4F3B-49BA-8C6D-EF9B76B3193C}" srcOrd="31" destOrd="0" presId="urn:microsoft.com/office/officeart/2005/8/layout/list1"/>
    <dgm:cxn modelId="{5E406E3A-8213-43D6-A953-7EAEE01B2CBF}" type="presParOf" srcId="{A2E6C97C-B53E-4CFE-B4BC-40E2FAA6D7F4}" destId="{7932242C-BD53-4DEE-96D9-E38230ACC599}" srcOrd="32" destOrd="0" presId="urn:microsoft.com/office/officeart/2005/8/layout/list1"/>
    <dgm:cxn modelId="{8141507A-0FCD-48F4-9840-89DF88B40804}" type="presParOf" srcId="{7932242C-BD53-4DEE-96D9-E38230ACC599}" destId="{5AEADA31-0A79-4943-A8EF-F60ABF6E9C04}" srcOrd="0" destOrd="0" presId="urn:microsoft.com/office/officeart/2005/8/layout/list1"/>
    <dgm:cxn modelId="{AF5A2444-F9FD-48FB-9504-78E94FEEB63D}" type="presParOf" srcId="{7932242C-BD53-4DEE-96D9-E38230ACC599}" destId="{DDD5664F-673E-4A2F-83F8-87B4A21FB171}" srcOrd="1" destOrd="0" presId="urn:microsoft.com/office/officeart/2005/8/layout/list1"/>
    <dgm:cxn modelId="{66CB8010-5EC0-4CC2-97BF-44E3F810CB23}" type="presParOf" srcId="{A2E6C97C-B53E-4CFE-B4BC-40E2FAA6D7F4}" destId="{066EAA97-7610-4EC0-B85C-5A2AF7DEFF0F}" srcOrd="33" destOrd="0" presId="urn:microsoft.com/office/officeart/2005/8/layout/list1"/>
    <dgm:cxn modelId="{B646957F-8D5A-4409-912F-760ABC8B4EB8}" type="presParOf" srcId="{A2E6C97C-B53E-4CFE-B4BC-40E2FAA6D7F4}" destId="{B12BE2CA-3C44-4ABB-A021-CDDEEBE9CF2B}" srcOrd="34"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11089D-A670-4A3E-AB9F-4CAB7E8CFBC0}" type="doc">
      <dgm:prSet loTypeId="urn:microsoft.com/office/officeart/2005/8/layout/default#1" loCatId="list" qsTypeId="urn:microsoft.com/office/officeart/2005/8/quickstyle/3d2" qsCatId="3D" csTypeId="urn:microsoft.com/office/officeart/2005/8/colors/colorful1#1" csCatId="colorful" phldr="1"/>
      <dgm:spPr/>
      <dgm:t>
        <a:bodyPr/>
        <a:lstStyle/>
        <a:p>
          <a:endParaRPr lang="ru-RU"/>
        </a:p>
      </dgm:t>
    </dgm:pt>
    <dgm:pt modelId="{D5E70796-084E-462B-A5D9-7EDCE7ADD717}">
      <dgm:prSet phldrT="[Текст]" custT="1"/>
      <dgm:spPr>
        <a:xfrm>
          <a:off x="10" y="284011"/>
          <a:ext cx="5134829" cy="419549"/>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u-RU" sz="1200">
              <a:solidFill>
                <a:sysClr val="window" lastClr="FFFFFF"/>
              </a:solidFill>
              <a:latin typeface="Times New Roman" pitchFamily="18" charset="0"/>
              <a:ea typeface="+mn-ea"/>
              <a:cs typeface="Times New Roman" pitchFamily="18" charset="0"/>
            </a:rPr>
            <a:t>Швеция үкіметі </a:t>
          </a:r>
        </a:p>
      </dgm:t>
    </dgm:pt>
    <dgm:pt modelId="{90DB9793-CF53-4CA9-B689-F60983160465}" type="parTrans" cxnId="{FB93F57E-40C5-4942-906E-980E104248FB}">
      <dgm:prSet/>
      <dgm:spPr/>
      <dgm:t>
        <a:bodyPr/>
        <a:lstStyle/>
        <a:p>
          <a:endParaRPr lang="ru-RU"/>
        </a:p>
      </dgm:t>
    </dgm:pt>
    <dgm:pt modelId="{4EA0B285-DA81-487E-A3E2-1FF11C64C780}" type="sibTrans" cxnId="{FB93F57E-40C5-4942-906E-980E104248FB}">
      <dgm:prSet/>
      <dgm:spPr/>
      <dgm:t>
        <a:bodyPr/>
        <a:lstStyle/>
        <a:p>
          <a:endParaRPr lang="ru-RU"/>
        </a:p>
      </dgm:t>
    </dgm:pt>
    <dgm:pt modelId="{53A32C5A-BC26-48B7-941A-65E931C291FE}">
      <dgm:prSet phldrT="[Текст]" custT="1"/>
      <dgm:spPr>
        <a:xfrm>
          <a:off x="2617486" y="1547875"/>
          <a:ext cx="2208088" cy="423632"/>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kk-KZ" sz="1200">
              <a:solidFill>
                <a:sysClr val="window" lastClr="FFFFFF"/>
              </a:solidFill>
              <a:latin typeface="Times New Roman" pitchFamily="18" charset="0"/>
              <a:ea typeface="+mn-ea"/>
              <a:cs typeface="Times New Roman" pitchFamily="18" charset="0"/>
            </a:rPr>
            <a:t>Швед инновациялық жүйелер  басқармасы </a:t>
          </a:r>
          <a:r>
            <a:rPr lang="ru-RU" sz="1200">
              <a:solidFill>
                <a:sysClr val="window" lastClr="FFFFFF"/>
              </a:solidFill>
              <a:latin typeface="Times New Roman" pitchFamily="18" charset="0"/>
              <a:ea typeface="+mn-ea"/>
              <a:cs typeface="Times New Roman" pitchFamily="18" charset="0"/>
            </a:rPr>
            <a:t>(</a:t>
          </a:r>
          <a:r>
            <a:rPr lang="en-US" sz="1200">
              <a:solidFill>
                <a:sysClr val="window" lastClr="FFFFFF"/>
              </a:solidFill>
              <a:latin typeface="Times New Roman" pitchFamily="18" charset="0"/>
              <a:ea typeface="+mn-ea"/>
              <a:cs typeface="Times New Roman" pitchFamily="18" charset="0"/>
            </a:rPr>
            <a:t>VINNOVA</a:t>
          </a:r>
          <a:r>
            <a:rPr lang="ru-RU" sz="1200">
              <a:solidFill>
                <a:sysClr val="window" lastClr="FFFFFF"/>
              </a:solidFill>
              <a:latin typeface="Times New Roman" pitchFamily="18" charset="0"/>
              <a:ea typeface="+mn-ea"/>
              <a:cs typeface="Times New Roman" pitchFamily="18" charset="0"/>
            </a:rPr>
            <a:t>)</a:t>
          </a:r>
        </a:p>
      </dgm:t>
    </dgm:pt>
    <dgm:pt modelId="{A79255F6-5D6A-48A2-BDF9-CD9C84D2D336}" type="parTrans" cxnId="{55C22854-9FAF-4FFF-A544-6FEC7925055B}">
      <dgm:prSet/>
      <dgm:spPr/>
      <dgm:t>
        <a:bodyPr/>
        <a:lstStyle/>
        <a:p>
          <a:endParaRPr lang="ru-RU"/>
        </a:p>
      </dgm:t>
    </dgm:pt>
    <dgm:pt modelId="{683AEF4E-39DC-43BF-8069-779A35272188}" type="sibTrans" cxnId="{55C22854-9FAF-4FFF-A544-6FEC7925055B}">
      <dgm:prSet/>
      <dgm:spPr/>
      <dgm:t>
        <a:bodyPr/>
        <a:lstStyle/>
        <a:p>
          <a:endParaRPr lang="ru-RU"/>
        </a:p>
      </dgm:t>
    </dgm:pt>
    <dgm:pt modelId="{09CEF235-A6BE-4DF9-86B5-AAD129373FEB}">
      <dgm:prSet phldrT="[Текст]" custT="1"/>
      <dgm:spPr>
        <a:xfrm>
          <a:off x="5" y="884716"/>
          <a:ext cx="2260688" cy="452464"/>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kk-KZ" sz="1200">
              <a:solidFill>
                <a:sysClr val="window" lastClr="FFFFFF"/>
              </a:solidFill>
              <a:latin typeface="Times New Roman" pitchFamily="18" charset="0"/>
              <a:ea typeface="+mn-ea"/>
              <a:cs typeface="Times New Roman" pitchFamily="18" charset="0"/>
            </a:rPr>
            <a:t>Білім және зерттеулер министрлігі </a:t>
          </a:r>
          <a:endParaRPr lang="ru-RU" sz="1200">
            <a:solidFill>
              <a:sysClr val="window" lastClr="FFFFFF"/>
            </a:solidFill>
            <a:latin typeface="Times New Roman" pitchFamily="18" charset="0"/>
            <a:ea typeface="+mn-ea"/>
            <a:cs typeface="Times New Roman" pitchFamily="18" charset="0"/>
          </a:endParaRPr>
        </a:p>
      </dgm:t>
    </dgm:pt>
    <dgm:pt modelId="{7EBA5DBB-613B-4528-9BA6-DE4AB939126D}" type="parTrans" cxnId="{C0B34281-07F7-4E86-AB27-B33EF67EF053}">
      <dgm:prSet/>
      <dgm:spPr/>
      <dgm:t>
        <a:bodyPr/>
        <a:lstStyle/>
        <a:p>
          <a:endParaRPr lang="ru-RU"/>
        </a:p>
      </dgm:t>
    </dgm:pt>
    <dgm:pt modelId="{791C4598-3FEF-4D8E-9AFE-538555A3A9B0}" type="sibTrans" cxnId="{C0B34281-07F7-4E86-AB27-B33EF67EF053}">
      <dgm:prSet/>
      <dgm:spPr/>
      <dgm:t>
        <a:bodyPr/>
        <a:lstStyle/>
        <a:p>
          <a:endParaRPr lang="ru-RU"/>
        </a:p>
      </dgm:t>
    </dgm:pt>
    <dgm:pt modelId="{5009D9C5-2058-4FA4-9B60-54FA631073E0}">
      <dgm:prSet phldrT="[Текст]" custT="1"/>
      <dgm:spPr>
        <a:xfrm>
          <a:off x="34629" y="1544200"/>
          <a:ext cx="2239960" cy="350850"/>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kk-KZ" sz="1200">
              <a:solidFill>
                <a:sysClr val="window" lastClr="FFFFFF"/>
              </a:solidFill>
              <a:latin typeface="Times New Roman" pitchFamily="18" charset="0"/>
              <a:ea typeface="+mn-ea"/>
              <a:cs typeface="Times New Roman" pitchFamily="18" charset="0"/>
            </a:rPr>
            <a:t>Швецияның ғылыми зерттеулер кеңесі</a:t>
          </a:r>
          <a:endParaRPr lang="ru-RU" sz="1200">
            <a:solidFill>
              <a:sysClr val="window" lastClr="FFFFFF"/>
            </a:solidFill>
            <a:latin typeface="Times New Roman" pitchFamily="18" charset="0"/>
            <a:ea typeface="+mn-ea"/>
            <a:cs typeface="Times New Roman" pitchFamily="18" charset="0"/>
          </a:endParaRPr>
        </a:p>
      </dgm:t>
    </dgm:pt>
    <dgm:pt modelId="{B23F5D73-5A23-4F98-B102-0DF806884AA5}" type="parTrans" cxnId="{E3FD1F12-A442-4AA4-B9FB-E186698A94E1}">
      <dgm:prSet/>
      <dgm:spPr/>
      <dgm:t>
        <a:bodyPr/>
        <a:lstStyle/>
        <a:p>
          <a:endParaRPr lang="ru-RU"/>
        </a:p>
      </dgm:t>
    </dgm:pt>
    <dgm:pt modelId="{3F508228-0F79-4F2F-9E14-5D3734FED726}" type="sibTrans" cxnId="{E3FD1F12-A442-4AA4-B9FB-E186698A94E1}">
      <dgm:prSet/>
      <dgm:spPr/>
      <dgm:t>
        <a:bodyPr/>
        <a:lstStyle/>
        <a:p>
          <a:endParaRPr lang="ru-RU"/>
        </a:p>
      </dgm:t>
    </dgm:pt>
    <dgm:pt modelId="{1512381B-742F-4BAB-9C39-11C0AE3192FE}">
      <dgm:prSet phldrT="[Текст]" custT="1"/>
      <dgm:spPr>
        <a:xfrm>
          <a:off x="2547982" y="883402"/>
          <a:ext cx="2586857" cy="453446"/>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kk-KZ" sz="1200">
              <a:solidFill>
                <a:sysClr val="window" lastClr="FFFFFF"/>
              </a:solidFill>
              <a:latin typeface="Times New Roman" pitchFamily="18" charset="0"/>
              <a:ea typeface="+mn-ea"/>
              <a:cs typeface="Times New Roman" pitchFamily="18" charset="0"/>
            </a:rPr>
            <a:t>Кәсіпкерлік және инновация министрлігі </a:t>
          </a:r>
        </a:p>
      </dgm:t>
    </dgm:pt>
    <dgm:pt modelId="{88A87870-C715-48D1-ADF3-5F6EF950F02F}" type="parTrans" cxnId="{9C29AAB1-9B4D-4D61-98C3-EE0356430847}">
      <dgm:prSet/>
      <dgm:spPr/>
      <dgm:t>
        <a:bodyPr/>
        <a:lstStyle/>
        <a:p>
          <a:endParaRPr lang="ru-RU"/>
        </a:p>
      </dgm:t>
    </dgm:pt>
    <dgm:pt modelId="{B5A8A7FB-9893-406F-8ACA-1261736E50F7}" type="sibTrans" cxnId="{9C29AAB1-9B4D-4D61-98C3-EE0356430847}">
      <dgm:prSet/>
      <dgm:spPr/>
      <dgm:t>
        <a:bodyPr/>
        <a:lstStyle/>
        <a:p>
          <a:endParaRPr lang="ru-RU"/>
        </a:p>
      </dgm:t>
    </dgm:pt>
    <dgm:pt modelId="{1C5A687D-40BF-4BF1-8676-B727D95AC1FF}">
      <dgm:prSet phldrT="[Текст]" custT="1"/>
      <dgm:spPr>
        <a:xfrm>
          <a:off x="5" y="2023053"/>
          <a:ext cx="1298623" cy="71546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kk-KZ" sz="1200">
              <a:solidFill>
                <a:sysClr val="window" lastClr="FFFFFF"/>
              </a:solidFill>
              <a:latin typeface="Times New Roman" pitchFamily="18" charset="0"/>
              <a:ea typeface="+mn-ea"/>
              <a:cs typeface="Times New Roman" pitchFamily="18" charset="0"/>
            </a:rPr>
            <a:t>Венчурлық капитал және ұзақ мерзімді зайымдар қоры </a:t>
          </a:r>
          <a:endParaRPr lang="ru-RU" sz="1200">
            <a:solidFill>
              <a:sysClr val="window" lastClr="FFFFFF"/>
            </a:solidFill>
            <a:latin typeface="Times New Roman" pitchFamily="18" charset="0"/>
            <a:ea typeface="+mn-ea"/>
            <a:cs typeface="Times New Roman" pitchFamily="18" charset="0"/>
          </a:endParaRPr>
        </a:p>
      </dgm:t>
    </dgm:pt>
    <dgm:pt modelId="{9E6D7458-E7B6-400B-A772-D07EFF10F1D0}" type="parTrans" cxnId="{7C0F162D-843F-45C2-BD1B-3580BF714549}">
      <dgm:prSet/>
      <dgm:spPr/>
      <dgm:t>
        <a:bodyPr/>
        <a:lstStyle/>
        <a:p>
          <a:endParaRPr lang="ru-RU"/>
        </a:p>
      </dgm:t>
    </dgm:pt>
    <dgm:pt modelId="{2650B530-1BC6-4770-BD19-B54A94441A6E}" type="sibTrans" cxnId="{7C0F162D-843F-45C2-BD1B-3580BF714549}">
      <dgm:prSet/>
      <dgm:spPr/>
      <dgm:t>
        <a:bodyPr/>
        <a:lstStyle/>
        <a:p>
          <a:endParaRPr lang="ru-RU"/>
        </a:p>
      </dgm:t>
    </dgm:pt>
    <dgm:pt modelId="{AE180E50-5515-4696-A7C0-8CA3BD069269}">
      <dgm:prSet phldrT="[Текст]" custT="1"/>
      <dgm:spPr>
        <a:xfrm>
          <a:off x="1914237" y="2055360"/>
          <a:ext cx="1112538" cy="733821"/>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kk-KZ" sz="1200">
              <a:solidFill>
                <a:sysClr val="window" lastClr="FFFFFF"/>
              </a:solidFill>
              <a:latin typeface="Times New Roman" pitchFamily="18" charset="0"/>
              <a:ea typeface="+mn-ea"/>
              <a:cs typeface="Times New Roman" pitchFamily="18" charset="0"/>
            </a:rPr>
            <a:t>Шағын және орта бизнесті қолдау қоры </a:t>
          </a:r>
          <a:r>
            <a:rPr lang="en-US" sz="1200">
              <a:solidFill>
                <a:sysClr val="window" lastClr="FFFFFF"/>
              </a:solidFill>
              <a:latin typeface="Times New Roman" pitchFamily="18" charset="0"/>
              <a:ea typeface="+mn-ea"/>
              <a:cs typeface="Times New Roman" pitchFamily="18" charset="0"/>
            </a:rPr>
            <a:t>(Almi)</a:t>
          </a:r>
          <a:endParaRPr lang="ru-RU" sz="1200">
            <a:solidFill>
              <a:sysClr val="window" lastClr="FFFFFF"/>
            </a:solidFill>
            <a:latin typeface="Times New Roman" pitchFamily="18" charset="0"/>
            <a:ea typeface="+mn-ea"/>
            <a:cs typeface="Times New Roman" pitchFamily="18" charset="0"/>
          </a:endParaRPr>
        </a:p>
      </dgm:t>
    </dgm:pt>
    <dgm:pt modelId="{8CDDBBE5-2395-4469-8E38-DAAE76246C20}" type="parTrans" cxnId="{F3416283-BEC4-4740-A7CA-0410D68DF94A}">
      <dgm:prSet/>
      <dgm:spPr/>
      <dgm:t>
        <a:bodyPr/>
        <a:lstStyle/>
        <a:p>
          <a:endParaRPr lang="ru-RU"/>
        </a:p>
      </dgm:t>
    </dgm:pt>
    <dgm:pt modelId="{17F9ECCE-8632-4521-AD40-E98B09603398}" type="sibTrans" cxnId="{F3416283-BEC4-4740-A7CA-0410D68DF94A}">
      <dgm:prSet/>
      <dgm:spPr/>
      <dgm:t>
        <a:bodyPr/>
        <a:lstStyle/>
        <a:p>
          <a:endParaRPr lang="ru-RU"/>
        </a:p>
      </dgm:t>
    </dgm:pt>
    <dgm:pt modelId="{D387DEB7-F2DA-4574-82BC-98033E52A911}">
      <dgm:prSet phldrT="[Текст]" custT="1"/>
      <dgm:spPr>
        <a:xfrm>
          <a:off x="3786754" y="2035661"/>
          <a:ext cx="1106148" cy="733447"/>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kk-KZ" sz="1200">
              <a:solidFill>
                <a:sysClr val="window" lastClr="FFFFFF"/>
              </a:solidFill>
              <a:latin typeface="Times New Roman" pitchFamily="18" charset="0"/>
              <a:ea typeface="+mn-ea"/>
              <a:cs typeface="Times New Roman" pitchFamily="18" charset="0"/>
            </a:rPr>
            <a:t>Страгетиялық зерттеулер қоры Білім қоры,</a:t>
          </a:r>
        </a:p>
        <a:p>
          <a:pPr>
            <a:lnSpc>
              <a:spcPct val="100000"/>
            </a:lnSpc>
            <a:spcAft>
              <a:spcPts val="0"/>
            </a:spcAft>
          </a:pPr>
          <a:r>
            <a:rPr lang="kk-KZ" sz="1200">
              <a:solidFill>
                <a:sysClr val="window" lastClr="FFFFFF"/>
              </a:solidFill>
              <a:latin typeface="Times New Roman" pitchFamily="18" charset="0"/>
              <a:ea typeface="+mn-ea"/>
              <a:cs typeface="Times New Roman" pitchFamily="18" charset="0"/>
            </a:rPr>
            <a:t>  </a:t>
          </a:r>
          <a:r>
            <a:rPr lang="en-US" sz="1200">
              <a:solidFill>
                <a:sysClr val="window" lastClr="FFFFFF"/>
              </a:solidFill>
              <a:latin typeface="Times New Roman" pitchFamily="18" charset="0"/>
              <a:ea typeface="+mn-ea"/>
              <a:cs typeface="Times New Roman" pitchFamily="18" charset="0"/>
            </a:rPr>
            <a:t>Vardal Mistra </a:t>
          </a:r>
          <a:endParaRPr lang="ru-RU" sz="1200">
            <a:solidFill>
              <a:sysClr val="window" lastClr="FFFFFF"/>
            </a:solidFill>
            <a:latin typeface="Times New Roman" pitchFamily="18" charset="0"/>
            <a:ea typeface="+mn-ea"/>
            <a:cs typeface="Times New Roman" pitchFamily="18" charset="0"/>
          </a:endParaRPr>
        </a:p>
      </dgm:t>
    </dgm:pt>
    <dgm:pt modelId="{36B8EF80-D257-47AA-ADA4-87AFF13E2B17}" type="parTrans" cxnId="{015DBFEA-8CAF-435E-9E84-88B0A7A2299D}">
      <dgm:prSet/>
      <dgm:spPr/>
      <dgm:t>
        <a:bodyPr/>
        <a:lstStyle/>
        <a:p>
          <a:endParaRPr lang="ru-RU"/>
        </a:p>
      </dgm:t>
    </dgm:pt>
    <dgm:pt modelId="{A1BE8770-D10D-48FC-ACC4-3267A5B0D117}" type="sibTrans" cxnId="{015DBFEA-8CAF-435E-9E84-88B0A7A2299D}">
      <dgm:prSet/>
      <dgm:spPr/>
      <dgm:t>
        <a:bodyPr/>
        <a:lstStyle/>
        <a:p>
          <a:endParaRPr lang="ru-RU"/>
        </a:p>
      </dgm:t>
    </dgm:pt>
    <dgm:pt modelId="{A4DFE3BA-2265-46BD-8205-E6D2F13A6BFC}">
      <dgm:prSet phldrT="[Текст]" custT="1"/>
      <dgm:spPr>
        <a:xfrm>
          <a:off x="1062905" y="2929583"/>
          <a:ext cx="1142201" cy="921979"/>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lnSpc>
              <a:spcPct val="100000"/>
            </a:lnSpc>
            <a:spcAft>
              <a:spcPts val="0"/>
            </a:spcAft>
          </a:pPr>
          <a:r>
            <a:rPr lang="kk-KZ" sz="1200">
              <a:solidFill>
                <a:sysClr val="window" lastClr="FFFFFF"/>
              </a:solidFill>
              <a:latin typeface="Times New Roman" pitchFamily="18" charset="0"/>
              <a:ea typeface="+mn-ea"/>
              <a:cs typeface="Times New Roman" pitchFamily="18" charset="0"/>
            </a:rPr>
            <a:t>Елдің ғылым білім беру кешені  университеттер зерттеу институттары</a:t>
          </a:r>
          <a:endParaRPr lang="ru-RU" sz="1200">
            <a:solidFill>
              <a:sysClr val="window" lastClr="FFFFFF"/>
            </a:solidFill>
            <a:latin typeface="Times New Roman" pitchFamily="18" charset="0"/>
            <a:ea typeface="+mn-ea"/>
            <a:cs typeface="Times New Roman" pitchFamily="18" charset="0"/>
          </a:endParaRPr>
        </a:p>
      </dgm:t>
    </dgm:pt>
    <dgm:pt modelId="{A129BF20-737C-446B-9223-2AD80B533AD6}" type="parTrans" cxnId="{DAC0B30A-1EF6-4557-B6B3-DF59D2BCE034}">
      <dgm:prSet/>
      <dgm:spPr/>
      <dgm:t>
        <a:bodyPr/>
        <a:lstStyle/>
        <a:p>
          <a:endParaRPr lang="ru-RU"/>
        </a:p>
      </dgm:t>
    </dgm:pt>
    <dgm:pt modelId="{AA25E49B-F8FB-425B-B9EF-9C6E63969D1A}" type="sibTrans" cxnId="{DAC0B30A-1EF6-4557-B6B3-DF59D2BCE034}">
      <dgm:prSet/>
      <dgm:spPr/>
      <dgm:t>
        <a:bodyPr/>
        <a:lstStyle/>
        <a:p>
          <a:endParaRPr lang="ru-RU"/>
        </a:p>
      </dgm:t>
    </dgm:pt>
    <dgm:pt modelId="{2180D833-B6EE-4A18-9279-0F7501301EF8}">
      <dgm:prSet phldrT="[Текст]" custT="1"/>
      <dgm:spPr>
        <a:xfrm>
          <a:off x="2857055" y="2979065"/>
          <a:ext cx="1096771" cy="886508"/>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nSpc>
              <a:spcPct val="100000"/>
            </a:lnSpc>
            <a:spcAft>
              <a:spcPts val="0"/>
            </a:spcAft>
          </a:pPr>
          <a:r>
            <a:rPr lang="kk-KZ" sz="1200">
              <a:solidFill>
                <a:sysClr val="window" lastClr="FFFFFF"/>
              </a:solidFill>
              <a:latin typeface="Times New Roman" pitchFamily="18" charset="0"/>
              <a:ea typeface="+mn-ea"/>
              <a:cs typeface="Times New Roman" pitchFamily="18" charset="0"/>
            </a:rPr>
            <a:t>Комерциялық ұйымдар мен кәсіпорындар </a:t>
          </a:r>
          <a:endParaRPr lang="ru-RU" sz="1200">
            <a:solidFill>
              <a:sysClr val="window" lastClr="FFFFFF"/>
            </a:solidFill>
            <a:latin typeface="Times New Roman" pitchFamily="18" charset="0"/>
            <a:ea typeface="+mn-ea"/>
            <a:cs typeface="Times New Roman" pitchFamily="18" charset="0"/>
          </a:endParaRPr>
        </a:p>
      </dgm:t>
    </dgm:pt>
    <dgm:pt modelId="{8DA9B4FB-C81E-403F-8F18-0C407F068CC8}" type="sibTrans" cxnId="{382173F5-6D90-48A3-A5B9-011A96BBDAD4}">
      <dgm:prSet/>
      <dgm:spPr/>
      <dgm:t>
        <a:bodyPr/>
        <a:lstStyle/>
        <a:p>
          <a:endParaRPr lang="ru-RU"/>
        </a:p>
      </dgm:t>
    </dgm:pt>
    <dgm:pt modelId="{7D188FED-4DE6-4E76-A74D-6FADFE59B402}" type="parTrans" cxnId="{382173F5-6D90-48A3-A5B9-011A96BBDAD4}">
      <dgm:prSet/>
      <dgm:spPr/>
      <dgm:t>
        <a:bodyPr/>
        <a:lstStyle/>
        <a:p>
          <a:endParaRPr lang="ru-RU"/>
        </a:p>
      </dgm:t>
    </dgm:pt>
    <dgm:pt modelId="{59DDB173-07E9-44A7-B4D5-1BB01D33D11A}" type="pres">
      <dgm:prSet presAssocID="{8811089D-A670-4A3E-AB9F-4CAB7E8CFBC0}" presName="diagram" presStyleCnt="0">
        <dgm:presLayoutVars>
          <dgm:dir/>
          <dgm:resizeHandles val="exact"/>
        </dgm:presLayoutVars>
      </dgm:prSet>
      <dgm:spPr/>
      <dgm:t>
        <a:bodyPr/>
        <a:lstStyle/>
        <a:p>
          <a:endParaRPr lang="ru-RU"/>
        </a:p>
      </dgm:t>
    </dgm:pt>
    <dgm:pt modelId="{94F2F81C-2CB8-46A9-9581-89649BD0170C}" type="pres">
      <dgm:prSet presAssocID="{D5E70796-084E-462B-A5D9-7EDCE7ADD717}" presName="node" presStyleLbl="node1" presStyleIdx="0" presStyleCnt="10" custScaleX="184564" custScaleY="26920" custLinFactNeighborX="2164" custLinFactNeighborY="14746">
        <dgm:presLayoutVars>
          <dgm:bulletEnabled val="1"/>
        </dgm:presLayoutVars>
      </dgm:prSet>
      <dgm:spPr/>
      <dgm:t>
        <a:bodyPr/>
        <a:lstStyle/>
        <a:p>
          <a:endParaRPr lang="ru-RU"/>
        </a:p>
      </dgm:t>
    </dgm:pt>
    <dgm:pt modelId="{A9894224-3260-4B69-9651-BDC71332DA6F}" type="pres">
      <dgm:prSet presAssocID="{4EA0B285-DA81-487E-A3E2-1FF11C64C780}" presName="sibTrans" presStyleCnt="0"/>
      <dgm:spPr/>
    </dgm:pt>
    <dgm:pt modelId="{40314271-0A3B-47DA-A9C3-6A3E84A3B82D}" type="pres">
      <dgm:prSet presAssocID="{53A32C5A-BC26-48B7-941A-65E931C291FE}" presName="node" presStyleLbl="node1" presStyleIdx="1" presStyleCnt="10" custScaleX="85008" custScaleY="27182" custLinFactNeighborX="92948" custLinFactNeighborY="51329">
        <dgm:presLayoutVars>
          <dgm:bulletEnabled val="1"/>
        </dgm:presLayoutVars>
      </dgm:prSet>
      <dgm:spPr/>
      <dgm:t>
        <a:bodyPr/>
        <a:lstStyle/>
        <a:p>
          <a:endParaRPr lang="ru-RU"/>
        </a:p>
      </dgm:t>
    </dgm:pt>
    <dgm:pt modelId="{3D3762B8-929E-4F2F-9528-0A7DEEC57DD1}" type="pres">
      <dgm:prSet presAssocID="{683AEF4E-39DC-43BF-8069-779A35272188}" presName="sibTrans" presStyleCnt="0"/>
      <dgm:spPr/>
    </dgm:pt>
    <dgm:pt modelId="{99D71AE6-DFA8-4B3C-AF95-AC5042F39D8B}" type="pres">
      <dgm:prSet presAssocID="{09CEF235-A6BE-4DF9-86B5-AAD129373FEB}" presName="node" presStyleLbl="node1" presStyleIdx="2" presStyleCnt="10" custScaleX="73260" custScaleY="29032" custLinFactX="-2829" custLinFactNeighborX="-100000" custLinFactNeighborY="9703">
        <dgm:presLayoutVars>
          <dgm:bulletEnabled val="1"/>
        </dgm:presLayoutVars>
      </dgm:prSet>
      <dgm:spPr/>
      <dgm:t>
        <a:bodyPr/>
        <a:lstStyle/>
        <a:p>
          <a:endParaRPr lang="ru-RU"/>
        </a:p>
      </dgm:t>
    </dgm:pt>
    <dgm:pt modelId="{1C03B9AF-E2DA-4E10-BFBC-3E200EA1918D}" type="pres">
      <dgm:prSet presAssocID="{791C4598-3FEF-4D8E-9AFE-538555A3A9B0}" presName="sibTrans" presStyleCnt="0"/>
      <dgm:spPr/>
    </dgm:pt>
    <dgm:pt modelId="{1AE5FD8E-C554-491E-BE7B-FBB5F2D99A0A}" type="pres">
      <dgm:prSet presAssocID="{5009D9C5-2058-4FA4-9B60-54FA631073E0}" presName="node" presStyleLbl="node1" presStyleIdx="3" presStyleCnt="10" custScaleX="86235" custScaleY="22512" custLinFactNeighborX="404" custLinFactNeighborY="3028">
        <dgm:presLayoutVars>
          <dgm:bulletEnabled val="1"/>
        </dgm:presLayoutVars>
      </dgm:prSet>
      <dgm:spPr/>
      <dgm:t>
        <a:bodyPr/>
        <a:lstStyle/>
        <a:p>
          <a:endParaRPr lang="ru-RU"/>
        </a:p>
      </dgm:t>
    </dgm:pt>
    <dgm:pt modelId="{A113C097-0AC1-49DB-A24D-B223FCBF83BA}" type="pres">
      <dgm:prSet presAssocID="{3F508228-0F79-4F2F-9E14-5D3734FED726}" presName="sibTrans" presStyleCnt="0"/>
      <dgm:spPr/>
    </dgm:pt>
    <dgm:pt modelId="{FB460CA6-DFA9-4810-87A0-DFCF498C07DE}" type="pres">
      <dgm:prSet presAssocID="{1512381B-742F-4BAB-9C39-11C0AE3192FE}" presName="node" presStyleLbl="node1" presStyleIdx="4" presStyleCnt="10" custScaleX="83720" custScaleY="29095" custLinFactNeighborX="995" custLinFactNeighborY="-36080">
        <dgm:presLayoutVars>
          <dgm:bulletEnabled val="1"/>
        </dgm:presLayoutVars>
      </dgm:prSet>
      <dgm:spPr/>
      <dgm:t>
        <a:bodyPr/>
        <a:lstStyle/>
        <a:p>
          <a:endParaRPr lang="ru-RU"/>
        </a:p>
      </dgm:t>
    </dgm:pt>
    <dgm:pt modelId="{D591CB7D-71A2-46C5-972C-B7133FB89619}" type="pres">
      <dgm:prSet presAssocID="{B5A8A7FB-9893-406F-8ACA-1261736E50F7}" presName="sibTrans" presStyleCnt="0"/>
      <dgm:spPr/>
    </dgm:pt>
    <dgm:pt modelId="{C800B3E0-8FB7-40CB-A951-B9C15FEBEEDE}" type="pres">
      <dgm:prSet presAssocID="{1C5A687D-40BF-4BF1-8676-B727D95AC1FF}" presName="node" presStyleLbl="node1" presStyleIdx="5" presStyleCnt="10" custScaleX="49995" custScaleY="45907" custLinFactNeighborX="-11508" custLinFactNeighborY="-7996">
        <dgm:presLayoutVars>
          <dgm:bulletEnabled val="1"/>
        </dgm:presLayoutVars>
      </dgm:prSet>
      <dgm:spPr/>
      <dgm:t>
        <a:bodyPr/>
        <a:lstStyle/>
        <a:p>
          <a:endParaRPr lang="ru-RU"/>
        </a:p>
      </dgm:t>
    </dgm:pt>
    <dgm:pt modelId="{846CF8D5-3B7C-4C46-BB63-5E4CFEF7E476}" type="pres">
      <dgm:prSet presAssocID="{2650B530-1BC6-4770-BD19-B54A94441A6E}" presName="sibTrans" presStyleCnt="0"/>
      <dgm:spPr/>
    </dgm:pt>
    <dgm:pt modelId="{FDF81926-B14F-4C6D-AD5A-BD7CBA441D5F}" type="pres">
      <dgm:prSet presAssocID="{AE180E50-5515-4696-A7C0-8CA3BD069269}" presName="node" presStyleLbl="node1" presStyleIdx="6" presStyleCnt="10" custScaleX="42831" custScaleY="47085" custLinFactNeighborX="-7436" custLinFactNeighborY="-6644">
        <dgm:presLayoutVars>
          <dgm:bulletEnabled val="1"/>
        </dgm:presLayoutVars>
      </dgm:prSet>
      <dgm:spPr/>
      <dgm:t>
        <a:bodyPr/>
        <a:lstStyle/>
        <a:p>
          <a:endParaRPr lang="ru-RU"/>
        </a:p>
      </dgm:t>
    </dgm:pt>
    <dgm:pt modelId="{184A3BEA-BE0A-4E23-8549-B891A528C319}" type="pres">
      <dgm:prSet presAssocID="{17F9ECCE-8632-4521-AD40-E98B09603398}" presName="sibTrans" presStyleCnt="0"/>
      <dgm:spPr/>
    </dgm:pt>
    <dgm:pt modelId="{835E6CF6-A792-4AE0-8747-E4843369A484}" type="pres">
      <dgm:prSet presAssocID="{D387DEB7-F2DA-4574-82BC-98033E52A911}" presName="node" presStyleLbl="node1" presStyleIdx="7" presStyleCnt="10" custScaleX="40241" custScaleY="51389" custLinFactNeighborX="11822" custLinFactNeighborY="-7920">
        <dgm:presLayoutVars>
          <dgm:bulletEnabled val="1"/>
        </dgm:presLayoutVars>
      </dgm:prSet>
      <dgm:spPr/>
      <dgm:t>
        <a:bodyPr/>
        <a:lstStyle/>
        <a:p>
          <a:endParaRPr lang="ru-RU"/>
        </a:p>
      </dgm:t>
    </dgm:pt>
    <dgm:pt modelId="{AE7AA500-03B6-4F5A-AE91-2E4AD693CC35}" type="pres">
      <dgm:prSet presAssocID="{A1BE8770-D10D-48FC-ACC4-3267A5B0D117}" presName="sibTrans" presStyleCnt="0"/>
      <dgm:spPr/>
    </dgm:pt>
    <dgm:pt modelId="{A4116DF6-1023-4221-867A-5EFB952005D1}" type="pres">
      <dgm:prSet presAssocID="{A4DFE3BA-2265-46BD-8205-E6D2F13A6BFC}" presName="node" presStyleLbl="node1" presStyleIdx="8" presStyleCnt="10" custScaleX="54020" custScaleY="59158" custLinFactNeighborX="-9823" custLinFactNeighborY="-14302">
        <dgm:presLayoutVars>
          <dgm:bulletEnabled val="1"/>
        </dgm:presLayoutVars>
      </dgm:prSet>
      <dgm:spPr/>
      <dgm:t>
        <a:bodyPr/>
        <a:lstStyle/>
        <a:p>
          <a:endParaRPr lang="ru-RU"/>
        </a:p>
      </dgm:t>
    </dgm:pt>
    <dgm:pt modelId="{4308F3B0-A6E8-488C-AEAC-40E7F28D5662}" type="pres">
      <dgm:prSet presAssocID="{AA25E49B-F8FB-425B-B9EF-9C6E63969D1A}" presName="sibTrans" presStyleCnt="0"/>
      <dgm:spPr/>
    </dgm:pt>
    <dgm:pt modelId="{76FB5A2F-EE16-4C07-996B-89551A1790E7}" type="pres">
      <dgm:prSet presAssocID="{2180D833-B6EE-4A18-9279-0F7501301EF8}" presName="node" presStyleLbl="node1" presStyleIdx="9" presStyleCnt="10" custScaleX="56923" custScaleY="56882" custLinFactNeighborX="5276" custLinFactNeighborY="-12265">
        <dgm:presLayoutVars>
          <dgm:bulletEnabled val="1"/>
        </dgm:presLayoutVars>
      </dgm:prSet>
      <dgm:spPr/>
      <dgm:t>
        <a:bodyPr/>
        <a:lstStyle/>
        <a:p>
          <a:endParaRPr lang="ru-RU"/>
        </a:p>
      </dgm:t>
    </dgm:pt>
  </dgm:ptLst>
  <dgm:cxnLst>
    <dgm:cxn modelId="{382173F5-6D90-48A3-A5B9-011A96BBDAD4}" srcId="{8811089D-A670-4A3E-AB9F-4CAB7E8CFBC0}" destId="{2180D833-B6EE-4A18-9279-0F7501301EF8}" srcOrd="9" destOrd="0" parTransId="{7D188FED-4DE6-4E76-A74D-6FADFE59B402}" sibTransId="{8DA9B4FB-C81E-403F-8F18-0C407F068CC8}"/>
    <dgm:cxn modelId="{9C29AAB1-9B4D-4D61-98C3-EE0356430847}" srcId="{8811089D-A670-4A3E-AB9F-4CAB7E8CFBC0}" destId="{1512381B-742F-4BAB-9C39-11C0AE3192FE}" srcOrd="4" destOrd="0" parTransId="{88A87870-C715-48D1-ADF3-5F6EF950F02F}" sibTransId="{B5A8A7FB-9893-406F-8ACA-1261736E50F7}"/>
    <dgm:cxn modelId="{ADF7E881-E3F5-4B42-BD66-60778A379325}" type="presOf" srcId="{8811089D-A670-4A3E-AB9F-4CAB7E8CFBC0}" destId="{59DDB173-07E9-44A7-B4D5-1BB01D33D11A}" srcOrd="0" destOrd="0" presId="urn:microsoft.com/office/officeart/2005/8/layout/default#1"/>
    <dgm:cxn modelId="{015DBFEA-8CAF-435E-9E84-88B0A7A2299D}" srcId="{8811089D-A670-4A3E-AB9F-4CAB7E8CFBC0}" destId="{D387DEB7-F2DA-4574-82BC-98033E52A911}" srcOrd="7" destOrd="0" parTransId="{36B8EF80-D257-47AA-ADA4-87AFF13E2B17}" sibTransId="{A1BE8770-D10D-48FC-ACC4-3267A5B0D117}"/>
    <dgm:cxn modelId="{F7F45891-F105-4CD7-B2DB-2CF4B772DBB4}" type="presOf" srcId="{A4DFE3BA-2265-46BD-8205-E6D2F13A6BFC}" destId="{A4116DF6-1023-4221-867A-5EFB952005D1}" srcOrd="0" destOrd="0" presId="urn:microsoft.com/office/officeart/2005/8/layout/default#1"/>
    <dgm:cxn modelId="{036EBD5C-170C-4C76-8562-763526166B72}" type="presOf" srcId="{AE180E50-5515-4696-A7C0-8CA3BD069269}" destId="{FDF81926-B14F-4C6D-AD5A-BD7CBA441D5F}" srcOrd="0" destOrd="0" presId="urn:microsoft.com/office/officeart/2005/8/layout/default#1"/>
    <dgm:cxn modelId="{F68A5AB7-F29E-42F0-93E3-7A346338A404}" type="presOf" srcId="{53A32C5A-BC26-48B7-941A-65E931C291FE}" destId="{40314271-0A3B-47DA-A9C3-6A3E84A3B82D}" srcOrd="0" destOrd="0" presId="urn:microsoft.com/office/officeart/2005/8/layout/default#1"/>
    <dgm:cxn modelId="{DAC0B30A-1EF6-4557-B6B3-DF59D2BCE034}" srcId="{8811089D-A670-4A3E-AB9F-4CAB7E8CFBC0}" destId="{A4DFE3BA-2265-46BD-8205-E6D2F13A6BFC}" srcOrd="8" destOrd="0" parTransId="{A129BF20-737C-446B-9223-2AD80B533AD6}" sibTransId="{AA25E49B-F8FB-425B-B9EF-9C6E63969D1A}"/>
    <dgm:cxn modelId="{E3FD1F12-A442-4AA4-B9FB-E186698A94E1}" srcId="{8811089D-A670-4A3E-AB9F-4CAB7E8CFBC0}" destId="{5009D9C5-2058-4FA4-9B60-54FA631073E0}" srcOrd="3" destOrd="0" parTransId="{B23F5D73-5A23-4F98-B102-0DF806884AA5}" sibTransId="{3F508228-0F79-4F2F-9E14-5D3734FED726}"/>
    <dgm:cxn modelId="{F3416283-BEC4-4740-A7CA-0410D68DF94A}" srcId="{8811089D-A670-4A3E-AB9F-4CAB7E8CFBC0}" destId="{AE180E50-5515-4696-A7C0-8CA3BD069269}" srcOrd="6" destOrd="0" parTransId="{8CDDBBE5-2395-4469-8E38-DAAE76246C20}" sibTransId="{17F9ECCE-8632-4521-AD40-E98B09603398}"/>
    <dgm:cxn modelId="{55C22854-9FAF-4FFF-A544-6FEC7925055B}" srcId="{8811089D-A670-4A3E-AB9F-4CAB7E8CFBC0}" destId="{53A32C5A-BC26-48B7-941A-65E931C291FE}" srcOrd="1" destOrd="0" parTransId="{A79255F6-5D6A-48A2-BDF9-CD9C84D2D336}" sibTransId="{683AEF4E-39DC-43BF-8069-779A35272188}"/>
    <dgm:cxn modelId="{7C0F162D-843F-45C2-BD1B-3580BF714549}" srcId="{8811089D-A670-4A3E-AB9F-4CAB7E8CFBC0}" destId="{1C5A687D-40BF-4BF1-8676-B727D95AC1FF}" srcOrd="5" destOrd="0" parTransId="{9E6D7458-E7B6-400B-A772-D07EFF10F1D0}" sibTransId="{2650B530-1BC6-4770-BD19-B54A94441A6E}"/>
    <dgm:cxn modelId="{2FC8F75B-7A10-4F8F-8C6E-DD8379C82ED8}" type="presOf" srcId="{1512381B-742F-4BAB-9C39-11C0AE3192FE}" destId="{FB460CA6-DFA9-4810-87A0-DFCF498C07DE}" srcOrd="0" destOrd="0" presId="urn:microsoft.com/office/officeart/2005/8/layout/default#1"/>
    <dgm:cxn modelId="{28A24ABA-E449-4A45-9DF4-FB6CE2ADC31F}" type="presOf" srcId="{09CEF235-A6BE-4DF9-86B5-AAD129373FEB}" destId="{99D71AE6-DFA8-4B3C-AF95-AC5042F39D8B}" srcOrd="0" destOrd="0" presId="urn:microsoft.com/office/officeart/2005/8/layout/default#1"/>
    <dgm:cxn modelId="{FB93F57E-40C5-4942-906E-980E104248FB}" srcId="{8811089D-A670-4A3E-AB9F-4CAB7E8CFBC0}" destId="{D5E70796-084E-462B-A5D9-7EDCE7ADD717}" srcOrd="0" destOrd="0" parTransId="{90DB9793-CF53-4CA9-B689-F60983160465}" sibTransId="{4EA0B285-DA81-487E-A3E2-1FF11C64C780}"/>
    <dgm:cxn modelId="{B644BDA9-EC90-4C11-BB6F-36589C0A3A17}" type="presOf" srcId="{1C5A687D-40BF-4BF1-8676-B727D95AC1FF}" destId="{C800B3E0-8FB7-40CB-A951-B9C15FEBEEDE}" srcOrd="0" destOrd="0" presId="urn:microsoft.com/office/officeart/2005/8/layout/default#1"/>
    <dgm:cxn modelId="{B1984A52-DD07-4C90-B5DF-4F054CDFEA20}" type="presOf" srcId="{2180D833-B6EE-4A18-9279-0F7501301EF8}" destId="{76FB5A2F-EE16-4C07-996B-89551A1790E7}" srcOrd="0" destOrd="0" presId="urn:microsoft.com/office/officeart/2005/8/layout/default#1"/>
    <dgm:cxn modelId="{91AFF9DC-7E80-4CCD-BF72-082040B8D48D}" type="presOf" srcId="{5009D9C5-2058-4FA4-9B60-54FA631073E0}" destId="{1AE5FD8E-C554-491E-BE7B-FBB5F2D99A0A}" srcOrd="0" destOrd="0" presId="urn:microsoft.com/office/officeart/2005/8/layout/default#1"/>
    <dgm:cxn modelId="{C0B34281-07F7-4E86-AB27-B33EF67EF053}" srcId="{8811089D-A670-4A3E-AB9F-4CAB7E8CFBC0}" destId="{09CEF235-A6BE-4DF9-86B5-AAD129373FEB}" srcOrd="2" destOrd="0" parTransId="{7EBA5DBB-613B-4528-9BA6-DE4AB939126D}" sibTransId="{791C4598-3FEF-4D8E-9AFE-538555A3A9B0}"/>
    <dgm:cxn modelId="{4D2BCA1A-094D-43E0-BB2D-0B6F000B1500}" type="presOf" srcId="{D387DEB7-F2DA-4574-82BC-98033E52A911}" destId="{835E6CF6-A792-4AE0-8747-E4843369A484}" srcOrd="0" destOrd="0" presId="urn:microsoft.com/office/officeart/2005/8/layout/default#1"/>
    <dgm:cxn modelId="{29B7A330-D755-443F-BE4C-6574DB603728}" type="presOf" srcId="{D5E70796-084E-462B-A5D9-7EDCE7ADD717}" destId="{94F2F81C-2CB8-46A9-9581-89649BD0170C}" srcOrd="0" destOrd="0" presId="urn:microsoft.com/office/officeart/2005/8/layout/default#1"/>
    <dgm:cxn modelId="{13C1BF64-326D-474E-A5A2-60B13FD12F53}" type="presParOf" srcId="{59DDB173-07E9-44A7-B4D5-1BB01D33D11A}" destId="{94F2F81C-2CB8-46A9-9581-89649BD0170C}" srcOrd="0" destOrd="0" presId="urn:microsoft.com/office/officeart/2005/8/layout/default#1"/>
    <dgm:cxn modelId="{3E77CF05-FC5A-40B7-9317-7768E19107C9}" type="presParOf" srcId="{59DDB173-07E9-44A7-B4D5-1BB01D33D11A}" destId="{A9894224-3260-4B69-9651-BDC71332DA6F}" srcOrd="1" destOrd="0" presId="urn:microsoft.com/office/officeart/2005/8/layout/default#1"/>
    <dgm:cxn modelId="{C48CF49F-6F48-4910-8707-ED8D0AAF9D8F}" type="presParOf" srcId="{59DDB173-07E9-44A7-B4D5-1BB01D33D11A}" destId="{40314271-0A3B-47DA-A9C3-6A3E84A3B82D}" srcOrd="2" destOrd="0" presId="urn:microsoft.com/office/officeart/2005/8/layout/default#1"/>
    <dgm:cxn modelId="{66A7AFEB-4F2D-4B76-9D6F-3C86F81668A3}" type="presParOf" srcId="{59DDB173-07E9-44A7-B4D5-1BB01D33D11A}" destId="{3D3762B8-929E-4F2F-9528-0A7DEEC57DD1}" srcOrd="3" destOrd="0" presId="urn:microsoft.com/office/officeart/2005/8/layout/default#1"/>
    <dgm:cxn modelId="{5657729B-05FF-4706-8314-0EEB488F2921}" type="presParOf" srcId="{59DDB173-07E9-44A7-B4D5-1BB01D33D11A}" destId="{99D71AE6-DFA8-4B3C-AF95-AC5042F39D8B}" srcOrd="4" destOrd="0" presId="urn:microsoft.com/office/officeart/2005/8/layout/default#1"/>
    <dgm:cxn modelId="{680C90A3-C342-4104-8B08-822F946A5F6D}" type="presParOf" srcId="{59DDB173-07E9-44A7-B4D5-1BB01D33D11A}" destId="{1C03B9AF-E2DA-4E10-BFBC-3E200EA1918D}" srcOrd="5" destOrd="0" presId="urn:microsoft.com/office/officeart/2005/8/layout/default#1"/>
    <dgm:cxn modelId="{CE01874E-4184-4094-A5C8-9C9B3D80AEDB}" type="presParOf" srcId="{59DDB173-07E9-44A7-B4D5-1BB01D33D11A}" destId="{1AE5FD8E-C554-491E-BE7B-FBB5F2D99A0A}" srcOrd="6" destOrd="0" presId="urn:microsoft.com/office/officeart/2005/8/layout/default#1"/>
    <dgm:cxn modelId="{6D02E4EE-7374-425D-A1C6-638EBAC33D6D}" type="presParOf" srcId="{59DDB173-07E9-44A7-B4D5-1BB01D33D11A}" destId="{A113C097-0AC1-49DB-A24D-B223FCBF83BA}" srcOrd="7" destOrd="0" presId="urn:microsoft.com/office/officeart/2005/8/layout/default#1"/>
    <dgm:cxn modelId="{6CFA67B3-63B9-418B-B884-16D553FAA12B}" type="presParOf" srcId="{59DDB173-07E9-44A7-B4D5-1BB01D33D11A}" destId="{FB460CA6-DFA9-4810-87A0-DFCF498C07DE}" srcOrd="8" destOrd="0" presId="urn:microsoft.com/office/officeart/2005/8/layout/default#1"/>
    <dgm:cxn modelId="{9C521CCC-A7FA-4F52-82F7-16F6F8FF493C}" type="presParOf" srcId="{59DDB173-07E9-44A7-B4D5-1BB01D33D11A}" destId="{D591CB7D-71A2-46C5-972C-B7133FB89619}" srcOrd="9" destOrd="0" presId="urn:microsoft.com/office/officeart/2005/8/layout/default#1"/>
    <dgm:cxn modelId="{A194029B-6FF6-4014-B961-5A9A55D7DB66}" type="presParOf" srcId="{59DDB173-07E9-44A7-B4D5-1BB01D33D11A}" destId="{C800B3E0-8FB7-40CB-A951-B9C15FEBEEDE}" srcOrd="10" destOrd="0" presId="urn:microsoft.com/office/officeart/2005/8/layout/default#1"/>
    <dgm:cxn modelId="{2235168D-34E5-4B3A-969F-9ABC4E2F99C7}" type="presParOf" srcId="{59DDB173-07E9-44A7-B4D5-1BB01D33D11A}" destId="{846CF8D5-3B7C-4C46-BB63-5E4CFEF7E476}" srcOrd="11" destOrd="0" presId="urn:microsoft.com/office/officeart/2005/8/layout/default#1"/>
    <dgm:cxn modelId="{C5696C30-C7E6-4D89-B290-02DB95E0C52B}" type="presParOf" srcId="{59DDB173-07E9-44A7-B4D5-1BB01D33D11A}" destId="{FDF81926-B14F-4C6D-AD5A-BD7CBA441D5F}" srcOrd="12" destOrd="0" presId="urn:microsoft.com/office/officeart/2005/8/layout/default#1"/>
    <dgm:cxn modelId="{EBD23083-F51D-491C-B89D-FA1E92D2781C}" type="presParOf" srcId="{59DDB173-07E9-44A7-B4D5-1BB01D33D11A}" destId="{184A3BEA-BE0A-4E23-8549-B891A528C319}" srcOrd="13" destOrd="0" presId="urn:microsoft.com/office/officeart/2005/8/layout/default#1"/>
    <dgm:cxn modelId="{6B17FEAE-F8F7-458E-9A79-2DB4B2D8F4EC}" type="presParOf" srcId="{59DDB173-07E9-44A7-B4D5-1BB01D33D11A}" destId="{835E6CF6-A792-4AE0-8747-E4843369A484}" srcOrd="14" destOrd="0" presId="urn:microsoft.com/office/officeart/2005/8/layout/default#1"/>
    <dgm:cxn modelId="{317C85B5-CD1B-40A1-87F4-C9C315AF8D9E}" type="presParOf" srcId="{59DDB173-07E9-44A7-B4D5-1BB01D33D11A}" destId="{AE7AA500-03B6-4F5A-AE91-2E4AD693CC35}" srcOrd="15" destOrd="0" presId="urn:microsoft.com/office/officeart/2005/8/layout/default#1"/>
    <dgm:cxn modelId="{C81DDAA2-7D47-4DCB-889A-6BBE78D1368B}" type="presParOf" srcId="{59DDB173-07E9-44A7-B4D5-1BB01D33D11A}" destId="{A4116DF6-1023-4221-867A-5EFB952005D1}" srcOrd="16" destOrd="0" presId="urn:microsoft.com/office/officeart/2005/8/layout/default#1"/>
    <dgm:cxn modelId="{D0862338-B96D-4A58-8A64-738319363E00}" type="presParOf" srcId="{59DDB173-07E9-44A7-B4D5-1BB01D33D11A}" destId="{4308F3B0-A6E8-488C-AEAC-40E7F28D5662}" srcOrd="17" destOrd="0" presId="urn:microsoft.com/office/officeart/2005/8/layout/default#1"/>
    <dgm:cxn modelId="{AB66ACDC-26A8-4F61-A548-3EE969ADDA98}" type="presParOf" srcId="{59DDB173-07E9-44A7-B4D5-1BB01D33D11A}" destId="{76FB5A2F-EE16-4C07-996B-89551A1790E7}" srcOrd="18" destOrd="0" presId="urn:microsoft.com/office/officeart/2005/8/layout/defaul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41F50-A1A2-405C-B1CB-D8D6F786549E}">
      <dsp:nvSpPr>
        <dsp:cNvPr id="0" name=""/>
        <dsp:cNvSpPr/>
      </dsp:nvSpPr>
      <dsp:spPr>
        <a:xfrm>
          <a:off x="1968858" y="1084287"/>
          <a:ext cx="1555391" cy="8318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itchFamily="18" charset="0"/>
              <a:cs typeface="Times New Roman" pitchFamily="18" charset="0"/>
            </a:rPr>
            <a:t>КЛЖ-нің инновациялық әлеуеті</a:t>
          </a:r>
          <a:endParaRPr lang="ru-RU" sz="1200" kern="1200">
            <a:latin typeface="Times New Roman" pitchFamily="18" charset="0"/>
            <a:cs typeface="Times New Roman" pitchFamily="18" charset="0"/>
          </a:endParaRPr>
        </a:p>
      </dsp:txBody>
      <dsp:txXfrm>
        <a:off x="2196640" y="1206101"/>
        <a:ext cx="1099827" cy="588172"/>
      </dsp:txXfrm>
    </dsp:sp>
    <dsp:sp modelId="{271BE8B8-B89E-43C1-8228-96C5FD97AA00}">
      <dsp:nvSpPr>
        <dsp:cNvPr id="0" name=""/>
        <dsp:cNvSpPr/>
      </dsp:nvSpPr>
      <dsp:spPr>
        <a:xfrm rot="16200000">
          <a:off x="2621580" y="945668"/>
          <a:ext cx="249946" cy="27290"/>
        </a:xfrm>
        <a:custGeom>
          <a:avLst/>
          <a:gdLst/>
          <a:ahLst/>
          <a:cxnLst/>
          <a:rect l="0" t="0" r="0" b="0"/>
          <a:pathLst>
            <a:path>
              <a:moveTo>
                <a:pt x="0" y="13645"/>
              </a:moveTo>
              <a:lnTo>
                <a:pt x="249946" y="136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40305" y="953065"/>
        <a:ext cx="12497" cy="12497"/>
      </dsp:txXfrm>
    </dsp:sp>
    <dsp:sp modelId="{9F2CCB19-C7B3-4DC8-B8C1-3CD31AAC93F3}">
      <dsp:nvSpPr>
        <dsp:cNvPr id="0" name=""/>
        <dsp:cNvSpPr/>
      </dsp:nvSpPr>
      <dsp:spPr>
        <a:xfrm>
          <a:off x="2013047" y="2540"/>
          <a:ext cx="1467013" cy="8318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itchFamily="18" charset="0"/>
              <a:cs typeface="Times New Roman" pitchFamily="18" charset="0"/>
            </a:rPr>
            <a:t>КЛЖ-нің кадрлық әлеуеті</a:t>
          </a:r>
          <a:endParaRPr lang="ru-RU" sz="1200" kern="1200">
            <a:latin typeface="Times New Roman" pitchFamily="18" charset="0"/>
            <a:cs typeface="Times New Roman" pitchFamily="18" charset="0"/>
          </a:endParaRPr>
        </a:p>
      </dsp:txBody>
      <dsp:txXfrm>
        <a:off x="2227886" y="124354"/>
        <a:ext cx="1037335" cy="588172"/>
      </dsp:txXfrm>
    </dsp:sp>
    <dsp:sp modelId="{605F7B23-4BD5-43C6-A8E5-D406C196BC7C}">
      <dsp:nvSpPr>
        <dsp:cNvPr id="0" name=""/>
        <dsp:cNvSpPr/>
      </dsp:nvSpPr>
      <dsp:spPr>
        <a:xfrm rot="17955">
          <a:off x="3524211" y="1491026"/>
          <a:ext cx="161766" cy="27290"/>
        </a:xfrm>
        <a:custGeom>
          <a:avLst/>
          <a:gdLst/>
          <a:ahLst/>
          <a:cxnLst/>
          <a:rect l="0" t="0" r="0" b="0"/>
          <a:pathLst>
            <a:path>
              <a:moveTo>
                <a:pt x="0" y="13645"/>
              </a:moveTo>
              <a:lnTo>
                <a:pt x="161766" y="136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01051" y="1500627"/>
        <a:ext cx="8088" cy="8088"/>
      </dsp:txXfrm>
    </dsp:sp>
    <dsp:sp modelId="{0F3DB201-FD5C-4230-998C-769DD4B23B86}">
      <dsp:nvSpPr>
        <dsp:cNvPr id="0" name=""/>
        <dsp:cNvSpPr/>
      </dsp:nvSpPr>
      <dsp:spPr>
        <a:xfrm>
          <a:off x="3685926" y="1093714"/>
          <a:ext cx="1731018" cy="8318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itchFamily="18" charset="0"/>
              <a:cs typeface="Times New Roman" pitchFamily="18" charset="0"/>
            </a:rPr>
            <a:t>КЛЖ-нің технологиялық әлеуеті</a:t>
          </a:r>
          <a:endParaRPr lang="ru-RU" sz="1200" kern="1200">
            <a:latin typeface="Times New Roman" pitchFamily="18" charset="0"/>
            <a:cs typeface="Times New Roman" pitchFamily="18" charset="0"/>
          </a:endParaRPr>
        </a:p>
      </dsp:txBody>
      <dsp:txXfrm>
        <a:off x="3939428" y="1215528"/>
        <a:ext cx="1224014" cy="588172"/>
      </dsp:txXfrm>
    </dsp:sp>
    <dsp:sp modelId="{B9AF33DB-A980-4D04-A4FB-3089747DED47}">
      <dsp:nvSpPr>
        <dsp:cNvPr id="0" name=""/>
        <dsp:cNvSpPr/>
      </dsp:nvSpPr>
      <dsp:spPr>
        <a:xfrm rot="5400000">
          <a:off x="2621580" y="2027416"/>
          <a:ext cx="249946" cy="27290"/>
        </a:xfrm>
        <a:custGeom>
          <a:avLst/>
          <a:gdLst/>
          <a:ahLst/>
          <a:cxnLst/>
          <a:rect l="0" t="0" r="0" b="0"/>
          <a:pathLst>
            <a:path>
              <a:moveTo>
                <a:pt x="0" y="13645"/>
              </a:moveTo>
              <a:lnTo>
                <a:pt x="249946" y="136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40305" y="2034812"/>
        <a:ext cx="12497" cy="12497"/>
      </dsp:txXfrm>
    </dsp:sp>
    <dsp:sp modelId="{B226ADEE-6B74-4146-A709-ADD600843475}">
      <dsp:nvSpPr>
        <dsp:cNvPr id="0" name=""/>
        <dsp:cNvSpPr/>
      </dsp:nvSpPr>
      <dsp:spPr>
        <a:xfrm>
          <a:off x="1964944" y="2166034"/>
          <a:ext cx="1563219" cy="8318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itchFamily="18" charset="0"/>
              <a:cs typeface="Times New Roman" pitchFamily="18" charset="0"/>
            </a:rPr>
            <a:t>КЛЖ-нің ғылыми-техникалық әлеуеті</a:t>
          </a:r>
          <a:endParaRPr lang="ru-RU" sz="1200" kern="1200">
            <a:latin typeface="Times New Roman" pitchFamily="18" charset="0"/>
            <a:cs typeface="Times New Roman" pitchFamily="18" charset="0"/>
          </a:endParaRPr>
        </a:p>
      </dsp:txBody>
      <dsp:txXfrm>
        <a:off x="2193872" y="2287848"/>
        <a:ext cx="1105363" cy="588172"/>
      </dsp:txXfrm>
    </dsp:sp>
    <dsp:sp modelId="{33D663EB-B361-44FE-A2C5-70F7BAC43BB7}">
      <dsp:nvSpPr>
        <dsp:cNvPr id="0" name=""/>
        <dsp:cNvSpPr/>
      </dsp:nvSpPr>
      <dsp:spPr>
        <a:xfrm rot="10827621">
          <a:off x="1841915" y="1479784"/>
          <a:ext cx="127032" cy="27290"/>
        </a:xfrm>
        <a:custGeom>
          <a:avLst/>
          <a:gdLst/>
          <a:ahLst/>
          <a:cxnLst/>
          <a:rect l="0" t="0" r="0" b="0"/>
          <a:pathLst>
            <a:path>
              <a:moveTo>
                <a:pt x="0" y="13645"/>
              </a:moveTo>
              <a:lnTo>
                <a:pt x="127032" y="136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02256" y="1490253"/>
        <a:ext cx="6351" cy="6351"/>
      </dsp:txXfrm>
    </dsp:sp>
    <dsp:sp modelId="{2AFE07F2-C898-41A4-9C13-D2B3817D2CC8}">
      <dsp:nvSpPr>
        <dsp:cNvPr id="0" name=""/>
        <dsp:cNvSpPr/>
      </dsp:nvSpPr>
      <dsp:spPr>
        <a:xfrm>
          <a:off x="97591" y="1043402"/>
          <a:ext cx="1744435" cy="8850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itchFamily="18" charset="0"/>
              <a:cs typeface="Times New Roman" pitchFamily="18" charset="0"/>
            </a:rPr>
            <a:t>КЛЖ-нің қаржылық әлеуеті</a:t>
          </a:r>
          <a:endParaRPr lang="ru-RU" sz="1200" kern="1200">
            <a:latin typeface="Times New Roman" pitchFamily="18" charset="0"/>
            <a:cs typeface="Times New Roman" pitchFamily="18" charset="0"/>
          </a:endParaRPr>
        </a:p>
      </dsp:txBody>
      <dsp:txXfrm>
        <a:off x="353058" y="1173010"/>
        <a:ext cx="1233501" cy="625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A4867-B04A-40D9-80B0-B572A6FEA7F3}">
      <dsp:nvSpPr>
        <dsp:cNvPr id="0" name=""/>
        <dsp:cNvSpPr/>
      </dsp:nvSpPr>
      <dsp:spPr>
        <a:xfrm>
          <a:off x="898203" y="247497"/>
          <a:ext cx="2322279" cy="2322279"/>
        </a:xfrm>
        <a:prstGeom prst="blockArc">
          <a:avLst>
            <a:gd name="adj1" fmla="val 10359252"/>
            <a:gd name="adj2" fmla="val 1739592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843A36-2F86-41E4-A0B4-D0833DCAB53C}">
      <dsp:nvSpPr>
        <dsp:cNvPr id="0" name=""/>
        <dsp:cNvSpPr/>
      </dsp:nvSpPr>
      <dsp:spPr>
        <a:xfrm>
          <a:off x="932686" y="565879"/>
          <a:ext cx="2322279" cy="2322279"/>
        </a:xfrm>
        <a:prstGeom prst="blockArc">
          <a:avLst>
            <a:gd name="adj1" fmla="val 4233822"/>
            <a:gd name="adj2" fmla="val 10762299"/>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0B433D-92F9-45F8-812B-ED60DCAB1D0F}">
      <dsp:nvSpPr>
        <dsp:cNvPr id="0" name=""/>
        <dsp:cNvSpPr/>
      </dsp:nvSpPr>
      <dsp:spPr>
        <a:xfrm>
          <a:off x="1901265" y="526512"/>
          <a:ext cx="2322279" cy="2322279"/>
        </a:xfrm>
        <a:prstGeom prst="blockArc">
          <a:avLst>
            <a:gd name="adj1" fmla="val 21436676"/>
            <a:gd name="adj2" fmla="val 6596635"/>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3E80A7-30F4-4EC0-98D2-2AB6F94F7CC1}">
      <dsp:nvSpPr>
        <dsp:cNvPr id="0" name=""/>
        <dsp:cNvSpPr/>
      </dsp:nvSpPr>
      <dsp:spPr>
        <a:xfrm>
          <a:off x="1930183" y="236586"/>
          <a:ext cx="2322279" cy="2322279"/>
        </a:xfrm>
        <a:prstGeom prst="blockArc">
          <a:avLst>
            <a:gd name="adj1" fmla="val 14997728"/>
            <a:gd name="adj2" fmla="val 251233"/>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AC1A90-999E-40A6-ABDD-5B121F5F892C}">
      <dsp:nvSpPr>
        <dsp:cNvPr id="0" name=""/>
        <dsp:cNvSpPr/>
      </dsp:nvSpPr>
      <dsp:spPr>
        <a:xfrm>
          <a:off x="1768153" y="1120662"/>
          <a:ext cx="1611322" cy="7969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1" kern="1200">
              <a:latin typeface="Times New Roman" pitchFamily="18" charset="0"/>
              <a:cs typeface="Times New Roman" pitchFamily="18" charset="0"/>
            </a:rPr>
            <a:t>КЛЖ-нің инновациялық әлеуеті</a:t>
          </a:r>
          <a:endParaRPr lang="ru-RU" sz="1200" kern="1200">
            <a:latin typeface="Times New Roman" pitchFamily="18" charset="0"/>
            <a:cs typeface="Times New Roman" pitchFamily="18" charset="0"/>
          </a:endParaRPr>
        </a:p>
      </dsp:txBody>
      <dsp:txXfrm>
        <a:off x="2004126" y="1237368"/>
        <a:ext cx="1139376" cy="563508"/>
      </dsp:txXfrm>
    </dsp:sp>
    <dsp:sp modelId="{B76D9BD6-A15F-40EA-A39A-A4CD5B348AD0}">
      <dsp:nvSpPr>
        <dsp:cNvPr id="0" name=""/>
        <dsp:cNvSpPr/>
      </dsp:nvSpPr>
      <dsp:spPr>
        <a:xfrm>
          <a:off x="2041758" y="2710"/>
          <a:ext cx="1064112" cy="7644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Ресурс</a:t>
          </a:r>
          <a:r>
            <a:rPr lang="kk-KZ" sz="1200" kern="1200">
              <a:latin typeface="Times New Roman" pitchFamily="18" charset="0"/>
              <a:cs typeface="Times New Roman" pitchFamily="18" charset="0"/>
            </a:rPr>
            <a:t>тар </a:t>
          </a:r>
          <a:endParaRPr lang="ru-RU" sz="1200" kern="1200">
            <a:latin typeface="Times New Roman" pitchFamily="18" charset="0"/>
            <a:cs typeface="Times New Roman" pitchFamily="18" charset="0"/>
          </a:endParaRPr>
        </a:p>
      </dsp:txBody>
      <dsp:txXfrm>
        <a:off x="2197594" y="114658"/>
        <a:ext cx="752440" cy="540536"/>
      </dsp:txXfrm>
    </dsp:sp>
    <dsp:sp modelId="{E6D4C5EC-8A7F-466B-A35F-F2C1FA0042EA}">
      <dsp:nvSpPr>
        <dsp:cNvPr id="0" name=""/>
        <dsp:cNvSpPr/>
      </dsp:nvSpPr>
      <dsp:spPr>
        <a:xfrm>
          <a:off x="3400840" y="1159052"/>
          <a:ext cx="1385528" cy="7484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Ағындарды ұйымдастыру әдістері</a:t>
          </a:r>
          <a:r>
            <a:rPr lang="ru-RU" sz="1200" kern="1200">
              <a:latin typeface="Times New Roman" pitchFamily="18" charset="0"/>
              <a:cs typeface="Times New Roman" pitchFamily="18" charset="0"/>
            </a:rPr>
            <a:t>   </a:t>
          </a:r>
        </a:p>
      </dsp:txBody>
      <dsp:txXfrm>
        <a:off x="3603746" y="1268660"/>
        <a:ext cx="979716" cy="529236"/>
      </dsp:txXfrm>
    </dsp:sp>
    <dsp:sp modelId="{BD98779E-E825-4A2D-92BA-BE3CB83C5F33}">
      <dsp:nvSpPr>
        <dsp:cNvPr id="0" name=""/>
        <dsp:cNvSpPr/>
      </dsp:nvSpPr>
      <dsp:spPr>
        <a:xfrm>
          <a:off x="2004261" y="2289921"/>
          <a:ext cx="1139107" cy="7267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Нәтижелер</a:t>
          </a:r>
          <a:endParaRPr lang="ru-RU" sz="1200" kern="1200">
            <a:latin typeface="Times New Roman" pitchFamily="18" charset="0"/>
            <a:cs typeface="Times New Roman" pitchFamily="18" charset="0"/>
          </a:endParaRPr>
        </a:p>
      </dsp:txBody>
      <dsp:txXfrm>
        <a:off x="2171079" y="2396357"/>
        <a:ext cx="805471" cy="513920"/>
      </dsp:txXfrm>
    </dsp:sp>
    <dsp:sp modelId="{CD662E0C-C6E2-41FF-B8B2-2F6F2D966980}">
      <dsp:nvSpPr>
        <dsp:cNvPr id="0" name=""/>
        <dsp:cNvSpPr/>
      </dsp:nvSpPr>
      <dsp:spPr>
        <a:xfrm>
          <a:off x="454280" y="1152524"/>
          <a:ext cx="1215989" cy="8873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Ағындарды басқару әдістері</a:t>
          </a:r>
          <a:endParaRPr lang="ru-RU" sz="1200" kern="1200">
            <a:latin typeface="Times New Roman" pitchFamily="18" charset="0"/>
            <a:cs typeface="Times New Roman" pitchFamily="18" charset="0"/>
          </a:endParaRPr>
        </a:p>
      </dsp:txBody>
      <dsp:txXfrm>
        <a:off x="632357" y="1282472"/>
        <a:ext cx="859835" cy="6274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7D78F-611E-4839-AD02-D2DA301633FD}">
      <dsp:nvSpPr>
        <dsp:cNvPr id="0" name=""/>
        <dsp:cNvSpPr/>
      </dsp:nvSpPr>
      <dsp:spPr>
        <a:xfrm>
          <a:off x="0" y="1892588"/>
          <a:ext cx="4112895" cy="67264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ru-RU" sz="1200" b="0" kern="1200">
              <a:solidFill>
                <a:sysClr val="window" lastClr="FFFFFF"/>
              </a:solidFill>
              <a:latin typeface="Times New Roman" pitchFamily="18" charset="0"/>
              <a:ea typeface="+mn-ea"/>
              <a:cs typeface="Times New Roman" pitchFamily="18" charset="0"/>
            </a:rPr>
            <a:t>Инновацияларды тарату</a:t>
          </a:r>
        </a:p>
      </dsp:txBody>
      <dsp:txXfrm>
        <a:off x="0" y="1892588"/>
        <a:ext cx="4112895" cy="672643"/>
      </dsp:txXfrm>
    </dsp:sp>
    <dsp:sp modelId="{48535645-AED9-4FCD-9471-E0D57C66303F}">
      <dsp:nvSpPr>
        <dsp:cNvPr id="0" name=""/>
        <dsp:cNvSpPr/>
      </dsp:nvSpPr>
      <dsp:spPr>
        <a:xfrm rot="10800000">
          <a:off x="0" y="915413"/>
          <a:ext cx="4112895" cy="1013027"/>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ru-RU" sz="1200" b="0" kern="1200">
              <a:solidFill>
                <a:sysClr val="window" lastClr="FFFFFF"/>
              </a:solidFill>
              <a:latin typeface="Times New Roman" pitchFamily="18" charset="0"/>
              <a:ea typeface="+mn-ea"/>
              <a:cs typeface="Times New Roman" pitchFamily="18" charset="0"/>
            </a:rPr>
            <a:t>Инновацияларды әзірлеу</a:t>
          </a:r>
        </a:p>
      </dsp:txBody>
      <dsp:txXfrm rot="10800000">
        <a:off x="0" y="915413"/>
        <a:ext cx="4112895" cy="658235"/>
      </dsp:txXfrm>
    </dsp:sp>
    <dsp:sp modelId="{8C906802-B388-457D-9833-46F983CBBB46}">
      <dsp:nvSpPr>
        <dsp:cNvPr id="0" name=""/>
        <dsp:cNvSpPr/>
      </dsp:nvSpPr>
      <dsp:spPr>
        <a:xfrm rot="10800000">
          <a:off x="0" y="0"/>
          <a:ext cx="4112895" cy="94606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ru-RU" sz="1200" b="0" kern="1200">
              <a:solidFill>
                <a:sysClr val="window" lastClr="FFFFFF"/>
              </a:solidFill>
              <a:latin typeface="Times New Roman" pitchFamily="18" charset="0"/>
              <a:ea typeface="+mn-ea"/>
              <a:cs typeface="Times New Roman" pitchFamily="18" charset="0"/>
            </a:rPr>
            <a:t>Инновацияларды жобалау</a:t>
          </a:r>
        </a:p>
      </dsp:txBody>
      <dsp:txXfrm rot="10800000">
        <a:off x="0" y="0"/>
        <a:ext cx="4112895" cy="6147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7AA297-9CF8-496F-BFE3-7151147E79F4}">
      <dsp:nvSpPr>
        <dsp:cNvPr id="0" name=""/>
        <dsp:cNvSpPr/>
      </dsp:nvSpPr>
      <dsp:spPr>
        <a:xfrm>
          <a:off x="0" y="3288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BEA4759-FA00-4CC8-BB7F-FC5B624EE922}">
      <dsp:nvSpPr>
        <dsp:cNvPr id="0" name=""/>
        <dsp:cNvSpPr/>
      </dsp:nvSpPr>
      <dsp:spPr>
        <a:xfrm>
          <a:off x="245565" y="82660"/>
          <a:ext cx="3938475" cy="28103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Нақты уақыт режимінде жеткізу тізбегін басқару</a:t>
          </a:r>
        </a:p>
      </dsp:txBody>
      <dsp:txXfrm>
        <a:off x="259284" y="96379"/>
        <a:ext cx="3911037" cy="253595"/>
      </dsp:txXfrm>
    </dsp:sp>
    <dsp:sp modelId="{4CA43827-731B-4162-9D99-23A8BC1C5E29}">
      <dsp:nvSpPr>
        <dsp:cNvPr id="0" name=""/>
        <dsp:cNvSpPr/>
      </dsp:nvSpPr>
      <dsp:spPr>
        <a:xfrm>
          <a:off x="0" y="5556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FD7F8FD-D9E9-4E80-B9CB-984171956920}">
      <dsp:nvSpPr>
        <dsp:cNvPr id="0" name=""/>
        <dsp:cNvSpPr/>
      </dsp:nvSpPr>
      <dsp:spPr>
        <a:xfrm>
          <a:off x="274986" y="4818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Қойма операцияларын роботтандыру</a:t>
          </a:r>
        </a:p>
      </dsp:txBody>
      <dsp:txXfrm>
        <a:off x="282191" y="489009"/>
        <a:ext cx="3835404" cy="133190"/>
      </dsp:txXfrm>
    </dsp:sp>
    <dsp:sp modelId="{9A39070E-9DDC-497D-955B-AC3FE3EDB9F5}">
      <dsp:nvSpPr>
        <dsp:cNvPr id="0" name=""/>
        <dsp:cNvSpPr/>
      </dsp:nvSpPr>
      <dsp:spPr>
        <a:xfrm>
          <a:off x="0" y="7824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9FF0F4F-2FC0-4287-BD59-76A7EDD7F074}">
      <dsp:nvSpPr>
        <dsp:cNvPr id="0" name=""/>
        <dsp:cNvSpPr/>
      </dsp:nvSpPr>
      <dsp:spPr>
        <a:xfrm>
          <a:off x="274986" y="7086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ru-RU" sz="1200" b="0" kern="1200">
              <a:solidFill>
                <a:sysClr val="window" lastClr="FFFFFF"/>
              </a:solidFill>
              <a:latin typeface="Times New Roman" panose="02020603050405020304" pitchFamily="18" charset="0"/>
              <a:ea typeface="+mn-ea"/>
              <a:cs typeface="Times New Roman" panose="02020603050405020304" pitchFamily="18" charset="0"/>
            </a:rPr>
            <a:t>Заттар интернеті</a:t>
          </a:r>
        </a:p>
      </dsp:txBody>
      <dsp:txXfrm>
        <a:off x="282191" y="715809"/>
        <a:ext cx="3835404" cy="133190"/>
      </dsp:txXfrm>
    </dsp:sp>
    <dsp:sp modelId="{5A246266-7218-40D0-9996-6EFA01B60B08}">
      <dsp:nvSpPr>
        <dsp:cNvPr id="0" name=""/>
        <dsp:cNvSpPr/>
      </dsp:nvSpPr>
      <dsp:spPr>
        <a:xfrm>
          <a:off x="0" y="10092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20A4300-E41C-4D64-BF00-C48DF1E83490}">
      <dsp:nvSpPr>
        <dsp:cNvPr id="0" name=""/>
        <dsp:cNvSpPr/>
      </dsp:nvSpPr>
      <dsp:spPr>
        <a:xfrm>
          <a:off x="274986" y="9354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Жасанды немесе толықтырылған интеллект</a:t>
          </a:r>
        </a:p>
      </dsp:txBody>
      <dsp:txXfrm>
        <a:off x="282191" y="942609"/>
        <a:ext cx="3835404" cy="133190"/>
      </dsp:txXfrm>
    </dsp:sp>
    <dsp:sp modelId="{F4AA6CB4-3569-4610-9D0E-4DFA1BA46BF1}">
      <dsp:nvSpPr>
        <dsp:cNvPr id="0" name=""/>
        <dsp:cNvSpPr/>
      </dsp:nvSpPr>
      <dsp:spPr>
        <a:xfrm>
          <a:off x="0" y="12360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4E4F0D5-AC6C-4F1A-8E54-73640A8B4F56}">
      <dsp:nvSpPr>
        <dsp:cNvPr id="0" name=""/>
        <dsp:cNvSpPr/>
      </dsp:nvSpPr>
      <dsp:spPr>
        <a:xfrm>
          <a:off x="274986" y="11622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Блокчейн</a:t>
          </a:r>
        </a:p>
      </dsp:txBody>
      <dsp:txXfrm>
        <a:off x="282191" y="1169409"/>
        <a:ext cx="3835404" cy="133190"/>
      </dsp:txXfrm>
    </dsp:sp>
    <dsp:sp modelId="{FFCFACE2-DBD2-472D-A294-5ABBE4EE42CE}">
      <dsp:nvSpPr>
        <dsp:cNvPr id="0" name=""/>
        <dsp:cNvSpPr/>
      </dsp:nvSpPr>
      <dsp:spPr>
        <a:xfrm>
          <a:off x="0" y="14628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3703B2B-9188-4060-9BC1-057933635ACA}">
      <dsp:nvSpPr>
        <dsp:cNvPr id="0" name=""/>
        <dsp:cNvSpPr/>
      </dsp:nvSpPr>
      <dsp:spPr>
        <a:xfrm>
          <a:off x="274986" y="13890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3D </a:t>
          </a:r>
          <a:r>
            <a:rPr lang="ru-RU" sz="1200" kern="1200">
              <a:solidFill>
                <a:sysClr val="window" lastClr="FFFFFF"/>
              </a:solidFill>
              <a:latin typeface="Times New Roman" panose="02020603050405020304" pitchFamily="18" charset="0"/>
              <a:ea typeface="+mn-ea"/>
              <a:cs typeface="Times New Roman" panose="02020603050405020304" pitchFamily="18" charset="0"/>
            </a:rPr>
            <a:t>принтер</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82191" y="1396209"/>
        <a:ext cx="3835404" cy="133190"/>
      </dsp:txXfrm>
    </dsp:sp>
    <dsp:sp modelId="{D1BBBB24-5E24-4EFF-8B95-354FE2186B85}">
      <dsp:nvSpPr>
        <dsp:cNvPr id="0" name=""/>
        <dsp:cNvSpPr/>
      </dsp:nvSpPr>
      <dsp:spPr>
        <a:xfrm>
          <a:off x="0" y="16896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385222D-FA6A-4A3B-9A67-5DA79B29D6A8}">
      <dsp:nvSpPr>
        <dsp:cNvPr id="0" name=""/>
        <dsp:cNvSpPr/>
      </dsp:nvSpPr>
      <dsp:spPr>
        <a:xfrm>
          <a:off x="284713" y="16158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488950">
            <a:lnSpc>
              <a:spcPct val="90000"/>
            </a:lnSpc>
            <a:spcBef>
              <a:spcPct val="0"/>
            </a:spcBef>
            <a:spcAft>
              <a:spcPct val="35000"/>
            </a:spcAft>
          </a:pPr>
          <a:r>
            <a:rPr lang="ru-RU" sz="1100" kern="1200">
              <a:solidFill>
                <a:sysClr val="window" lastClr="FFFFFF"/>
              </a:solidFill>
              <a:latin typeface="Times New Roman" panose="02020603050405020304" pitchFamily="18" charset="0"/>
              <a:ea typeface="+mn-ea"/>
              <a:cs typeface="Times New Roman" panose="02020603050405020304" pitchFamily="18" charset="0"/>
            </a:rPr>
            <a:t>Пилотсыз ұшу аппараттары (ПҰА</a:t>
          </a:r>
          <a:r>
            <a:rPr lang="en-US" sz="1100" kern="1200">
              <a:solidFill>
                <a:sysClr val="window" lastClr="FFFFFF"/>
              </a:solidFill>
              <a:latin typeface="Times New Roman" panose="02020603050405020304" pitchFamily="18" charset="0"/>
              <a:ea typeface="+mn-ea"/>
              <a:cs typeface="Times New Roman" panose="02020603050405020304" pitchFamily="18" charset="0"/>
            </a:rPr>
            <a:t>)</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918" y="1623009"/>
        <a:ext cx="3835404" cy="133190"/>
      </dsp:txXfrm>
    </dsp:sp>
    <dsp:sp modelId="{FDC890F3-C97D-4DA5-8B9F-EF462163CF5F}">
      <dsp:nvSpPr>
        <dsp:cNvPr id="0" name=""/>
        <dsp:cNvSpPr/>
      </dsp:nvSpPr>
      <dsp:spPr>
        <a:xfrm>
          <a:off x="0" y="19164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1ECC7D2-5F37-4359-92BB-3C3E160D8683}">
      <dsp:nvSpPr>
        <dsp:cNvPr id="0" name=""/>
        <dsp:cNvSpPr/>
      </dsp:nvSpPr>
      <dsp:spPr>
        <a:xfrm>
          <a:off x="274986" y="18426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Автономды көлік</a:t>
          </a:r>
        </a:p>
      </dsp:txBody>
      <dsp:txXfrm>
        <a:off x="282191" y="1849809"/>
        <a:ext cx="3835404" cy="133190"/>
      </dsp:txXfrm>
    </dsp:sp>
    <dsp:sp modelId="{B12BE2CA-3C44-4ABB-A021-CDDEEBE9CF2B}">
      <dsp:nvSpPr>
        <dsp:cNvPr id="0" name=""/>
        <dsp:cNvSpPr/>
      </dsp:nvSpPr>
      <dsp:spPr>
        <a:xfrm>
          <a:off x="0" y="2143204"/>
          <a:ext cx="5499735" cy="1260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DD5664F-673E-4A2F-83F8-87B4A21FB171}">
      <dsp:nvSpPr>
        <dsp:cNvPr id="0" name=""/>
        <dsp:cNvSpPr/>
      </dsp:nvSpPr>
      <dsp:spPr>
        <a:xfrm>
          <a:off x="274986" y="2069404"/>
          <a:ext cx="3849814" cy="1476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514" tIns="0" rIns="145514" bIns="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Автоматтандыру мен коммуникация</a:t>
          </a:r>
        </a:p>
      </dsp:txBody>
      <dsp:txXfrm>
        <a:off x="282191" y="2076609"/>
        <a:ext cx="3835404" cy="1331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2F81C-2CB8-46A9-9581-89649BD0170C}">
      <dsp:nvSpPr>
        <dsp:cNvPr id="0" name=""/>
        <dsp:cNvSpPr/>
      </dsp:nvSpPr>
      <dsp:spPr>
        <a:xfrm>
          <a:off x="207394" y="225522"/>
          <a:ext cx="4694005" cy="41079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Швеция үкіметі </a:t>
          </a:r>
        </a:p>
      </dsp:txBody>
      <dsp:txXfrm>
        <a:off x="207394" y="225522"/>
        <a:ext cx="4694005" cy="410792"/>
      </dsp:txXfrm>
    </dsp:sp>
    <dsp:sp modelId="{40314271-0A3B-47DA-A9C3-6A3E84A3B82D}">
      <dsp:nvSpPr>
        <dsp:cNvPr id="0" name=""/>
        <dsp:cNvSpPr/>
      </dsp:nvSpPr>
      <dsp:spPr>
        <a:xfrm>
          <a:off x="2723525" y="1463008"/>
          <a:ext cx="2162003" cy="41479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 lastClr="FFFFFF"/>
              </a:solidFill>
              <a:latin typeface="Times New Roman" pitchFamily="18" charset="0"/>
              <a:ea typeface="+mn-ea"/>
              <a:cs typeface="Times New Roman" pitchFamily="18" charset="0"/>
            </a:rPr>
            <a:t>Швед инновациялық жүйелер  басқармасы </a:t>
          </a:r>
          <a:r>
            <a:rPr lang="ru-RU" sz="1200" kern="1200">
              <a:solidFill>
                <a:sysClr val="window" lastClr="FFFFFF"/>
              </a:solidFill>
              <a:latin typeface="Times New Roman" pitchFamily="18" charset="0"/>
              <a:ea typeface="+mn-ea"/>
              <a:cs typeface="Times New Roman" pitchFamily="18" charset="0"/>
            </a:rPr>
            <a:t>(</a:t>
          </a:r>
          <a:r>
            <a:rPr lang="en-US" sz="1200" kern="1200">
              <a:solidFill>
                <a:sysClr val="window" lastClr="FFFFFF"/>
              </a:solidFill>
              <a:latin typeface="Times New Roman" pitchFamily="18" charset="0"/>
              <a:ea typeface="+mn-ea"/>
              <a:cs typeface="Times New Roman" pitchFamily="18" charset="0"/>
            </a:rPr>
            <a:t>VINNOVA</a:t>
          </a:r>
          <a:r>
            <a:rPr lang="ru-RU" sz="1200" kern="1200">
              <a:solidFill>
                <a:sysClr val="window" lastClr="FFFFFF"/>
              </a:solidFill>
              <a:latin typeface="Times New Roman" pitchFamily="18" charset="0"/>
              <a:ea typeface="+mn-ea"/>
              <a:cs typeface="Times New Roman" pitchFamily="18" charset="0"/>
            </a:rPr>
            <a:t>)</a:t>
          </a:r>
        </a:p>
      </dsp:txBody>
      <dsp:txXfrm>
        <a:off x="2723525" y="1463008"/>
        <a:ext cx="2162003" cy="414790"/>
      </dsp:txXfrm>
    </dsp:sp>
    <dsp:sp modelId="{99D71AE6-DFA8-4B3C-AF95-AC5042F39D8B}">
      <dsp:nvSpPr>
        <dsp:cNvPr id="0" name=""/>
        <dsp:cNvSpPr/>
      </dsp:nvSpPr>
      <dsp:spPr>
        <a:xfrm>
          <a:off x="160673" y="813689"/>
          <a:ext cx="1863217" cy="443021"/>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 lastClr="FFFFFF"/>
              </a:solidFill>
              <a:latin typeface="Times New Roman" pitchFamily="18" charset="0"/>
              <a:ea typeface="+mn-ea"/>
              <a:cs typeface="Times New Roman" pitchFamily="18" charset="0"/>
            </a:rPr>
            <a:t>Білім және зерттеулер министрлігі </a:t>
          </a:r>
          <a:endParaRPr lang="ru-RU" sz="1200" kern="1200">
            <a:solidFill>
              <a:sysClr val="window" lastClr="FFFFFF"/>
            </a:solidFill>
            <a:latin typeface="Times New Roman" pitchFamily="18" charset="0"/>
            <a:ea typeface="+mn-ea"/>
            <a:cs typeface="Times New Roman" pitchFamily="18" charset="0"/>
          </a:endParaRPr>
        </a:p>
      </dsp:txBody>
      <dsp:txXfrm>
        <a:off x="160673" y="813689"/>
        <a:ext cx="1863217" cy="443021"/>
      </dsp:txXfrm>
    </dsp:sp>
    <dsp:sp modelId="{1AE5FD8E-C554-491E-BE7B-FBB5F2D99A0A}">
      <dsp:nvSpPr>
        <dsp:cNvPr id="0" name=""/>
        <dsp:cNvSpPr/>
      </dsp:nvSpPr>
      <dsp:spPr>
        <a:xfrm>
          <a:off x="221242" y="1459409"/>
          <a:ext cx="2193209" cy="343527"/>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 lastClr="FFFFFF"/>
              </a:solidFill>
              <a:latin typeface="Times New Roman" pitchFamily="18" charset="0"/>
              <a:ea typeface="+mn-ea"/>
              <a:cs typeface="Times New Roman" pitchFamily="18" charset="0"/>
            </a:rPr>
            <a:t>Швецияның ғылыми зерттеулер кеңесі</a:t>
          </a:r>
          <a:endParaRPr lang="ru-RU" sz="1200" kern="1200">
            <a:solidFill>
              <a:sysClr val="window" lastClr="FFFFFF"/>
            </a:solidFill>
            <a:latin typeface="Times New Roman" pitchFamily="18" charset="0"/>
            <a:ea typeface="+mn-ea"/>
            <a:cs typeface="Times New Roman" pitchFamily="18" charset="0"/>
          </a:endParaRPr>
        </a:p>
      </dsp:txBody>
      <dsp:txXfrm>
        <a:off x="221242" y="1459409"/>
        <a:ext cx="2193209" cy="343527"/>
      </dsp:txXfrm>
    </dsp:sp>
    <dsp:sp modelId="{FB460CA6-DFA9-4810-87A0-DFCF498C07DE}">
      <dsp:nvSpPr>
        <dsp:cNvPr id="0" name=""/>
        <dsp:cNvSpPr/>
      </dsp:nvSpPr>
      <dsp:spPr>
        <a:xfrm>
          <a:off x="2683812" y="812402"/>
          <a:ext cx="2129245" cy="443982"/>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 lastClr="FFFFFF"/>
              </a:solidFill>
              <a:latin typeface="Times New Roman" pitchFamily="18" charset="0"/>
              <a:ea typeface="+mn-ea"/>
              <a:cs typeface="Times New Roman" pitchFamily="18" charset="0"/>
            </a:rPr>
            <a:t>Кәсіпкерлік және инновация министрлігі </a:t>
          </a:r>
        </a:p>
      </dsp:txBody>
      <dsp:txXfrm>
        <a:off x="2683812" y="812402"/>
        <a:ext cx="2129245" cy="443982"/>
      </dsp:txXfrm>
    </dsp:sp>
    <dsp:sp modelId="{C800B3E0-8FB7-40CB-A951-B9C15FEBEEDE}">
      <dsp:nvSpPr>
        <dsp:cNvPr id="0" name=""/>
        <dsp:cNvSpPr/>
      </dsp:nvSpPr>
      <dsp:spPr>
        <a:xfrm>
          <a:off x="260205" y="1981097"/>
          <a:ext cx="1271519" cy="700530"/>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kk-KZ" sz="1200" kern="1200">
              <a:solidFill>
                <a:sysClr val="window" lastClr="FFFFFF"/>
              </a:solidFill>
              <a:latin typeface="Times New Roman" pitchFamily="18" charset="0"/>
              <a:ea typeface="+mn-ea"/>
              <a:cs typeface="Times New Roman" pitchFamily="18" charset="0"/>
            </a:rPr>
            <a:t>Венчурлық капитал және ұзақ мерзімді зайымдар қоры </a:t>
          </a:r>
          <a:endParaRPr lang="ru-RU" sz="1200" kern="1200">
            <a:solidFill>
              <a:sysClr val="window" lastClr="FFFFFF"/>
            </a:solidFill>
            <a:latin typeface="Times New Roman" pitchFamily="18" charset="0"/>
            <a:ea typeface="+mn-ea"/>
            <a:cs typeface="Times New Roman" pitchFamily="18" charset="0"/>
          </a:endParaRPr>
        </a:p>
      </dsp:txBody>
      <dsp:txXfrm>
        <a:off x="260205" y="1981097"/>
        <a:ext cx="1271519" cy="700530"/>
      </dsp:txXfrm>
    </dsp:sp>
    <dsp:sp modelId="{FDF81926-B14F-4C6D-AD5A-BD7CBA441D5F}">
      <dsp:nvSpPr>
        <dsp:cNvPr id="0" name=""/>
        <dsp:cNvSpPr/>
      </dsp:nvSpPr>
      <dsp:spPr>
        <a:xfrm>
          <a:off x="1889617" y="1992740"/>
          <a:ext cx="1089318" cy="718506"/>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kk-KZ" sz="1200" kern="1200">
              <a:solidFill>
                <a:sysClr val="window" lastClr="FFFFFF"/>
              </a:solidFill>
              <a:latin typeface="Times New Roman" pitchFamily="18" charset="0"/>
              <a:ea typeface="+mn-ea"/>
              <a:cs typeface="Times New Roman" pitchFamily="18" charset="0"/>
            </a:rPr>
            <a:t>Шағын және орта бизнесті қолдау қоры </a:t>
          </a:r>
          <a:r>
            <a:rPr lang="en-US" sz="1200" kern="1200">
              <a:solidFill>
                <a:sysClr val="window" lastClr="FFFFFF"/>
              </a:solidFill>
              <a:latin typeface="Times New Roman" pitchFamily="18" charset="0"/>
              <a:ea typeface="+mn-ea"/>
              <a:cs typeface="Times New Roman" pitchFamily="18" charset="0"/>
            </a:rPr>
            <a:t>(Almi)</a:t>
          </a:r>
          <a:endParaRPr lang="ru-RU" sz="1200" kern="1200">
            <a:solidFill>
              <a:sysClr val="window" lastClr="FFFFFF"/>
            </a:solidFill>
            <a:latin typeface="Times New Roman" pitchFamily="18" charset="0"/>
            <a:ea typeface="+mn-ea"/>
            <a:cs typeface="Times New Roman" pitchFamily="18" charset="0"/>
          </a:endParaRPr>
        </a:p>
      </dsp:txBody>
      <dsp:txXfrm>
        <a:off x="1889617" y="1992740"/>
        <a:ext cx="1089318" cy="718506"/>
      </dsp:txXfrm>
    </dsp:sp>
    <dsp:sp modelId="{835E6CF6-A792-4AE0-8747-E4843369A484}">
      <dsp:nvSpPr>
        <dsp:cNvPr id="0" name=""/>
        <dsp:cNvSpPr/>
      </dsp:nvSpPr>
      <dsp:spPr>
        <a:xfrm>
          <a:off x="3723053" y="1940430"/>
          <a:ext cx="1023446" cy="784184"/>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kk-KZ" sz="1200" kern="1200">
              <a:solidFill>
                <a:sysClr val="window" lastClr="FFFFFF"/>
              </a:solidFill>
              <a:latin typeface="Times New Roman" pitchFamily="18" charset="0"/>
              <a:ea typeface="+mn-ea"/>
              <a:cs typeface="Times New Roman" pitchFamily="18" charset="0"/>
            </a:rPr>
            <a:t>Страгетиялық зерттеулер қоры Білім қоры,</a:t>
          </a:r>
        </a:p>
        <a:p>
          <a:pPr lvl="0" algn="ctr" defTabSz="533400">
            <a:lnSpc>
              <a:spcPct val="100000"/>
            </a:lnSpc>
            <a:spcBef>
              <a:spcPct val="0"/>
            </a:spcBef>
            <a:spcAft>
              <a:spcPts val="0"/>
            </a:spcAft>
          </a:pPr>
          <a:r>
            <a:rPr lang="kk-KZ" sz="1200" kern="1200">
              <a:solidFill>
                <a:sysClr val="window" lastClr="FFFFFF"/>
              </a:solidFill>
              <a:latin typeface="Times New Roman" pitchFamily="18" charset="0"/>
              <a:ea typeface="+mn-ea"/>
              <a:cs typeface="Times New Roman" pitchFamily="18" charset="0"/>
            </a:rPr>
            <a:t>  </a:t>
          </a:r>
          <a:r>
            <a:rPr lang="en-US" sz="1200" kern="1200">
              <a:solidFill>
                <a:sysClr val="window" lastClr="FFFFFF"/>
              </a:solidFill>
              <a:latin typeface="Times New Roman" pitchFamily="18" charset="0"/>
              <a:ea typeface="+mn-ea"/>
              <a:cs typeface="Times New Roman" pitchFamily="18" charset="0"/>
            </a:rPr>
            <a:t>Vardal Mistra </a:t>
          </a:r>
          <a:endParaRPr lang="ru-RU" sz="1200" kern="1200">
            <a:solidFill>
              <a:sysClr val="window" lastClr="FFFFFF"/>
            </a:solidFill>
            <a:latin typeface="Times New Roman" pitchFamily="18" charset="0"/>
            <a:ea typeface="+mn-ea"/>
            <a:cs typeface="Times New Roman" pitchFamily="18" charset="0"/>
          </a:endParaRPr>
        </a:p>
      </dsp:txBody>
      <dsp:txXfrm>
        <a:off x="3723053" y="1940430"/>
        <a:ext cx="1023446" cy="784184"/>
      </dsp:txXfrm>
    </dsp:sp>
    <dsp:sp modelId="{A4116DF6-1023-4221-867A-5EFB952005D1}">
      <dsp:nvSpPr>
        <dsp:cNvPr id="0" name=""/>
        <dsp:cNvSpPr/>
      </dsp:nvSpPr>
      <dsp:spPr>
        <a:xfrm>
          <a:off x="711564" y="2881555"/>
          <a:ext cx="1373887" cy="902737"/>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kk-KZ" sz="1200" kern="1200">
              <a:solidFill>
                <a:sysClr val="window" lastClr="FFFFFF"/>
              </a:solidFill>
              <a:latin typeface="Times New Roman" pitchFamily="18" charset="0"/>
              <a:ea typeface="+mn-ea"/>
              <a:cs typeface="Times New Roman" pitchFamily="18" charset="0"/>
            </a:rPr>
            <a:t>Елдің ғылым білім беру кешені  университеттер зерттеу институттары</a:t>
          </a:r>
          <a:endParaRPr lang="ru-RU" sz="1200" kern="1200">
            <a:solidFill>
              <a:sysClr val="window" lastClr="FFFFFF"/>
            </a:solidFill>
            <a:latin typeface="Times New Roman" pitchFamily="18" charset="0"/>
            <a:ea typeface="+mn-ea"/>
            <a:cs typeface="Times New Roman" pitchFamily="18" charset="0"/>
          </a:endParaRPr>
        </a:p>
      </dsp:txBody>
      <dsp:txXfrm>
        <a:off x="711564" y="2881555"/>
        <a:ext cx="1373887" cy="902737"/>
      </dsp:txXfrm>
    </dsp:sp>
    <dsp:sp modelId="{76FB5A2F-EE16-4C07-996B-89551A1790E7}">
      <dsp:nvSpPr>
        <dsp:cNvPr id="0" name=""/>
        <dsp:cNvSpPr/>
      </dsp:nvSpPr>
      <dsp:spPr>
        <a:xfrm>
          <a:off x="2723792" y="2930005"/>
          <a:ext cx="1447719" cy="868005"/>
        </a:xfrm>
        <a:prstGeom prst="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kk-KZ" sz="1200" kern="1200">
              <a:solidFill>
                <a:sysClr val="window" lastClr="FFFFFF"/>
              </a:solidFill>
              <a:latin typeface="Times New Roman" pitchFamily="18" charset="0"/>
              <a:ea typeface="+mn-ea"/>
              <a:cs typeface="Times New Roman" pitchFamily="18" charset="0"/>
            </a:rPr>
            <a:t>Комерциялық ұйымдар мен кәсіпорындар </a:t>
          </a:r>
          <a:endParaRPr lang="ru-RU" sz="1200" kern="1200">
            <a:solidFill>
              <a:sysClr val="window" lastClr="FFFFFF"/>
            </a:solidFill>
            <a:latin typeface="Times New Roman" pitchFamily="18" charset="0"/>
            <a:ea typeface="+mn-ea"/>
            <a:cs typeface="Times New Roman" pitchFamily="18" charset="0"/>
          </a:endParaRPr>
        </a:p>
      </dsp:txBody>
      <dsp:txXfrm>
        <a:off x="2723792" y="2930005"/>
        <a:ext cx="1447719" cy="8680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EA70468B-3EF4-4B5C-A7E7-2737B8AB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48523</Words>
  <Characters>276585</Characters>
  <Application>Microsoft Office Word</Application>
  <DocSecurity>0</DocSecurity>
  <Lines>2304</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2023-06-14T12:23:00Z</cp:lastPrinted>
  <dcterms:created xsi:type="dcterms:W3CDTF">2023-07-24T03:43:00Z</dcterms:created>
  <dcterms:modified xsi:type="dcterms:W3CDTF">2023-07-24T03:43:00Z</dcterms:modified>
</cp:coreProperties>
</file>