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drawings/drawing4.xml" ContentType="application/vnd.openxmlformats-officedocument.drawingml.chartshapes+xml"/>
  <Override PartName="/word/drawings/drawing5.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Default Extension="wdp" ContentType="image/vnd.ms-photo"/>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1480" w:rsidRPr="00E41CAC" w:rsidRDefault="00CB1480" w:rsidP="007E48E7">
      <w:pPr>
        <w:pStyle w:val="af2"/>
        <w:ind w:left="0" w:firstLine="0"/>
        <w:jc w:val="center"/>
        <w:rPr>
          <w:lang w:val="ru-RU"/>
        </w:rPr>
      </w:pPr>
      <w:bookmarkStart w:id="0" w:name="_Hlk138261637"/>
      <w:r w:rsidRPr="00E41CAC">
        <w:t>әл-Фараби</w:t>
      </w:r>
      <w:r w:rsidR="007974D7" w:rsidRPr="00E41CAC">
        <w:rPr>
          <w:lang w:val="ru-RU"/>
        </w:rPr>
        <w:t xml:space="preserve"> </w:t>
      </w:r>
      <w:r w:rsidRPr="00E41CAC">
        <w:t>атындағы</w:t>
      </w:r>
      <w:r w:rsidR="007974D7" w:rsidRPr="00E41CAC">
        <w:rPr>
          <w:lang w:val="ru-RU"/>
        </w:rPr>
        <w:t xml:space="preserve"> </w:t>
      </w:r>
      <w:r w:rsidRPr="00E41CAC">
        <w:t>Қазақ</w:t>
      </w:r>
      <w:r w:rsidR="007974D7" w:rsidRPr="00E41CAC">
        <w:rPr>
          <w:lang w:val="ru-RU"/>
        </w:rPr>
        <w:t xml:space="preserve"> </w:t>
      </w:r>
      <w:r w:rsidRPr="00E41CAC">
        <w:t>ұлттық</w:t>
      </w:r>
      <w:r w:rsidR="007974D7" w:rsidRPr="00E41CAC">
        <w:rPr>
          <w:lang w:val="ru-RU"/>
        </w:rPr>
        <w:t xml:space="preserve"> </w:t>
      </w:r>
      <w:r w:rsidRPr="00E41CAC">
        <w:t>университеті</w:t>
      </w:r>
    </w:p>
    <w:p w:rsidR="007E48E7" w:rsidRPr="00E41CAC" w:rsidRDefault="007E48E7" w:rsidP="00CB1480">
      <w:pPr>
        <w:pStyle w:val="af2"/>
        <w:ind w:left="0" w:firstLine="567"/>
        <w:jc w:val="center"/>
        <w:rPr>
          <w:lang w:val="ru-RU"/>
        </w:rPr>
      </w:pPr>
    </w:p>
    <w:p w:rsidR="00CB1480" w:rsidRPr="00E41CAC" w:rsidRDefault="00CB1480" w:rsidP="007E48E7">
      <w:pPr>
        <w:pStyle w:val="af2"/>
        <w:ind w:left="0" w:firstLine="0"/>
        <w:jc w:val="left"/>
        <w:rPr>
          <w:lang w:val="ru-RU"/>
        </w:rPr>
      </w:pPr>
    </w:p>
    <w:p w:rsidR="007E48E7" w:rsidRPr="00E41CAC" w:rsidRDefault="007E48E7" w:rsidP="007E48E7">
      <w:pPr>
        <w:pStyle w:val="af2"/>
        <w:ind w:left="0" w:firstLine="0"/>
        <w:jc w:val="left"/>
        <w:rPr>
          <w:lang w:val="ru-RU"/>
        </w:rPr>
      </w:pPr>
    </w:p>
    <w:p w:rsidR="00CB1480" w:rsidRPr="00E41CAC" w:rsidRDefault="007E48E7" w:rsidP="007E48E7">
      <w:pPr>
        <w:pStyle w:val="af2"/>
        <w:ind w:left="0" w:firstLine="284"/>
        <w:jc w:val="left"/>
      </w:pPr>
      <w:r w:rsidRPr="00E41CAC">
        <w:t>Ә</w:t>
      </w:r>
      <w:r w:rsidR="00F8399D" w:rsidRPr="00E41CAC">
        <w:t>О</w:t>
      </w:r>
      <w:r w:rsidR="00CB1480" w:rsidRPr="00E41CAC">
        <w:t>Ж</w:t>
      </w:r>
      <w:r w:rsidRPr="00E41CAC">
        <w:t>:</w:t>
      </w:r>
      <w:r w:rsidR="00CB1480" w:rsidRPr="00E41CAC">
        <w:t xml:space="preserve"> </w:t>
      </w:r>
      <w:bookmarkStart w:id="1" w:name="_Hlk143805247"/>
      <w:r w:rsidR="002C100A" w:rsidRPr="00E41CAC">
        <w:t>612.42:616.381</w:t>
      </w:r>
      <w:r w:rsidR="00CB1480" w:rsidRPr="00E41CAC">
        <w:t xml:space="preserve">                                                   </w:t>
      </w:r>
      <w:bookmarkEnd w:id="1"/>
      <w:r w:rsidRPr="00E41CAC">
        <w:rPr>
          <w:lang w:val="ru-RU"/>
        </w:rPr>
        <w:t xml:space="preserve">         </w:t>
      </w:r>
      <w:r w:rsidR="00CB1480" w:rsidRPr="00E41CAC">
        <w:t>Қолжазба құқығында</w:t>
      </w:r>
    </w:p>
    <w:p w:rsidR="00CB1480" w:rsidRPr="00E41CAC" w:rsidRDefault="00CB1480" w:rsidP="00CB1480">
      <w:pPr>
        <w:pStyle w:val="af2"/>
        <w:ind w:left="0" w:firstLine="567"/>
        <w:jc w:val="left"/>
      </w:pPr>
    </w:p>
    <w:p w:rsidR="00CB1480" w:rsidRPr="00E41CAC" w:rsidRDefault="00CB1480" w:rsidP="00CB1480">
      <w:pPr>
        <w:pStyle w:val="af2"/>
        <w:ind w:left="0" w:firstLine="567"/>
        <w:jc w:val="left"/>
      </w:pPr>
    </w:p>
    <w:p w:rsidR="00CB1480" w:rsidRPr="00E41CAC" w:rsidRDefault="00CB1480" w:rsidP="00CB1480">
      <w:pPr>
        <w:pStyle w:val="af2"/>
        <w:ind w:left="0" w:firstLine="567"/>
        <w:jc w:val="left"/>
      </w:pPr>
    </w:p>
    <w:p w:rsidR="00CB1480" w:rsidRPr="00E41CAC" w:rsidRDefault="00CB1480" w:rsidP="00CB1480">
      <w:pPr>
        <w:pStyle w:val="af2"/>
        <w:ind w:left="0" w:firstLine="567"/>
        <w:jc w:val="left"/>
      </w:pPr>
    </w:p>
    <w:p w:rsidR="00CB1480" w:rsidRPr="00E41CAC" w:rsidRDefault="00CB1480" w:rsidP="00CB1480">
      <w:pPr>
        <w:pStyle w:val="af2"/>
        <w:ind w:left="0" w:firstLine="567"/>
        <w:jc w:val="left"/>
        <w:rPr>
          <w:lang w:val="ru-RU"/>
        </w:rPr>
      </w:pPr>
    </w:p>
    <w:p w:rsidR="00CB1480" w:rsidRPr="00E41CAC" w:rsidRDefault="00CB1480" w:rsidP="007E48E7">
      <w:pPr>
        <w:pStyle w:val="af2"/>
        <w:ind w:left="0" w:firstLine="0"/>
        <w:rPr>
          <w:lang w:val="ru-RU"/>
        </w:rPr>
      </w:pPr>
    </w:p>
    <w:p w:rsidR="00CB1480" w:rsidRPr="00E41CAC" w:rsidRDefault="00CB1480" w:rsidP="007E48E7">
      <w:pPr>
        <w:pStyle w:val="af2"/>
        <w:ind w:left="0" w:firstLine="0"/>
        <w:jc w:val="center"/>
        <w:rPr>
          <w:b/>
          <w:bCs/>
        </w:rPr>
      </w:pPr>
      <w:r w:rsidRPr="00E41CAC">
        <w:rPr>
          <w:b/>
          <w:bCs/>
        </w:rPr>
        <w:t>ЕШМУХАНБЕТ АНАР НҰРЖАНҚЫЗЫ</w:t>
      </w:r>
    </w:p>
    <w:p w:rsidR="00CB1480" w:rsidRPr="00E41CAC" w:rsidRDefault="00CB1480" w:rsidP="007E48E7">
      <w:pPr>
        <w:pStyle w:val="af2"/>
        <w:ind w:left="0" w:firstLine="0"/>
        <w:jc w:val="center"/>
        <w:rPr>
          <w:lang w:val="ru-RU"/>
        </w:rPr>
      </w:pPr>
    </w:p>
    <w:p w:rsidR="007E48E7" w:rsidRPr="00E41CAC" w:rsidRDefault="007E48E7" w:rsidP="007E48E7">
      <w:pPr>
        <w:pStyle w:val="af2"/>
        <w:ind w:left="0" w:firstLine="0"/>
        <w:jc w:val="center"/>
        <w:rPr>
          <w:lang w:val="ru-RU"/>
        </w:rPr>
      </w:pPr>
    </w:p>
    <w:p w:rsidR="00CB1480" w:rsidRPr="00E41CAC" w:rsidRDefault="00CB1480" w:rsidP="007E48E7">
      <w:pPr>
        <w:pStyle w:val="af2"/>
        <w:ind w:left="0" w:firstLine="0"/>
        <w:jc w:val="center"/>
        <w:rPr>
          <w:b/>
          <w:bCs/>
          <w:lang w:val="ru-RU"/>
        </w:rPr>
      </w:pPr>
    </w:p>
    <w:p w:rsidR="00CB1480" w:rsidRPr="00E41CAC" w:rsidRDefault="00CB1480" w:rsidP="007E48E7">
      <w:pPr>
        <w:pStyle w:val="af2"/>
        <w:ind w:left="0" w:firstLine="0"/>
        <w:jc w:val="center"/>
        <w:rPr>
          <w:b/>
          <w:bCs/>
        </w:rPr>
      </w:pPr>
      <w:r w:rsidRPr="00E41CAC">
        <w:rPr>
          <w:b/>
          <w:bCs/>
        </w:rPr>
        <w:t>Құрсақ  қуысының қабынуы кезіндегі ішек гемо- және лимфодинамикасының өзгеруі және лимфа түйіндерінің жиырылу белсенділігі</w:t>
      </w:r>
    </w:p>
    <w:p w:rsidR="00CB1480" w:rsidRPr="00E41CAC" w:rsidRDefault="00CB1480" w:rsidP="007E48E7">
      <w:pPr>
        <w:pStyle w:val="af2"/>
        <w:ind w:left="0" w:firstLine="0"/>
        <w:jc w:val="center"/>
        <w:rPr>
          <w:b/>
          <w:bCs/>
        </w:rPr>
      </w:pPr>
    </w:p>
    <w:p w:rsidR="00EB3E74" w:rsidRPr="00E41CAC" w:rsidRDefault="00EB3E74" w:rsidP="007E48E7">
      <w:pPr>
        <w:pStyle w:val="af2"/>
        <w:ind w:left="0" w:firstLine="0"/>
        <w:rPr>
          <w:b/>
          <w:bCs/>
          <w:lang w:val="ru-RU"/>
        </w:rPr>
      </w:pPr>
    </w:p>
    <w:p w:rsidR="00CB1480" w:rsidRPr="00E41CAC" w:rsidRDefault="00CB1480" w:rsidP="007E48E7">
      <w:pPr>
        <w:pStyle w:val="af2"/>
        <w:ind w:left="0" w:firstLine="0"/>
        <w:jc w:val="center"/>
      </w:pPr>
      <w:r w:rsidRPr="00E41CAC">
        <w:t xml:space="preserve">8D05102 – Биомедицина </w:t>
      </w:r>
    </w:p>
    <w:p w:rsidR="00EB3E74" w:rsidRPr="00E41CAC" w:rsidRDefault="00EB3E74" w:rsidP="007E48E7">
      <w:pPr>
        <w:pStyle w:val="af2"/>
        <w:ind w:left="0" w:firstLine="0"/>
        <w:rPr>
          <w:lang w:val="ru-RU"/>
        </w:rPr>
      </w:pPr>
    </w:p>
    <w:p w:rsidR="007E48E7" w:rsidRPr="00E41CAC" w:rsidRDefault="007E48E7" w:rsidP="007E48E7">
      <w:pPr>
        <w:pStyle w:val="af2"/>
        <w:ind w:left="0" w:firstLine="0"/>
        <w:rPr>
          <w:lang w:val="ru-RU"/>
        </w:rPr>
      </w:pPr>
    </w:p>
    <w:p w:rsidR="00CB1480" w:rsidRPr="00E41CAC" w:rsidRDefault="00CB1480" w:rsidP="007E48E7">
      <w:pPr>
        <w:pStyle w:val="af2"/>
        <w:ind w:left="0" w:firstLine="0"/>
        <w:jc w:val="center"/>
      </w:pPr>
      <w:r w:rsidRPr="00E41CAC">
        <w:t>Философия докторы (PhD)</w:t>
      </w:r>
    </w:p>
    <w:p w:rsidR="00CB1480" w:rsidRPr="00E41CAC" w:rsidRDefault="00CB1480" w:rsidP="007E48E7">
      <w:pPr>
        <w:pStyle w:val="af2"/>
        <w:ind w:left="0" w:firstLine="0"/>
        <w:jc w:val="center"/>
      </w:pPr>
      <w:r w:rsidRPr="00E41CAC">
        <w:t>дәрежесін алу үшін дайындалған диссертация</w:t>
      </w:r>
    </w:p>
    <w:p w:rsidR="00CB1480" w:rsidRPr="00E41CAC" w:rsidRDefault="00CB1480" w:rsidP="007E48E7">
      <w:pPr>
        <w:pStyle w:val="af2"/>
        <w:ind w:left="0" w:firstLine="0"/>
        <w:rPr>
          <w:lang w:val="ru-RU"/>
        </w:rPr>
      </w:pPr>
    </w:p>
    <w:p w:rsidR="00EB3E74" w:rsidRPr="00E41CAC" w:rsidRDefault="00EB3E74" w:rsidP="00CB1480">
      <w:pPr>
        <w:pStyle w:val="af2"/>
        <w:ind w:left="0" w:firstLine="567"/>
        <w:jc w:val="center"/>
        <w:rPr>
          <w:lang w:val="ru-RU"/>
        </w:rPr>
      </w:pPr>
    </w:p>
    <w:p w:rsidR="00CB1480" w:rsidRPr="00E41CAC" w:rsidRDefault="00CB1480" w:rsidP="00CB1480">
      <w:pPr>
        <w:pStyle w:val="af2"/>
        <w:ind w:left="0" w:firstLine="0"/>
        <w:rPr>
          <w:lang w:val="ru-RU"/>
        </w:rPr>
      </w:pPr>
    </w:p>
    <w:tbl>
      <w:tblPr>
        <w:tblStyle w:val="a9"/>
        <w:tblW w:w="4627"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4627"/>
      </w:tblGrid>
      <w:tr w:rsidR="00D524A5" w:rsidRPr="00E41CAC" w:rsidTr="00B33B90">
        <w:trPr>
          <w:trHeight w:val="326"/>
          <w:jc w:val="right"/>
        </w:trPr>
        <w:tc>
          <w:tcPr>
            <w:tcW w:w="4627" w:type="dxa"/>
          </w:tcPr>
          <w:p w:rsidR="00CB1480" w:rsidRPr="00E41CAC" w:rsidRDefault="00CB1480" w:rsidP="00EB3E74">
            <w:pPr>
              <w:jc w:val="right"/>
              <w:rPr>
                <w:sz w:val="28"/>
                <w:szCs w:val="28"/>
                <w:lang w:val="kk-KZ"/>
              </w:rPr>
            </w:pPr>
            <w:r w:rsidRPr="00E41CAC">
              <w:rPr>
                <w:sz w:val="28"/>
                <w:szCs w:val="28"/>
              </w:rPr>
              <w:t>Отандық ғылыми кеңесші</w:t>
            </w:r>
          </w:p>
          <w:p w:rsidR="00CB1480" w:rsidRPr="00E41CAC" w:rsidRDefault="00CB1480" w:rsidP="00EB3E74">
            <w:pPr>
              <w:jc w:val="right"/>
              <w:rPr>
                <w:sz w:val="28"/>
                <w:szCs w:val="28"/>
              </w:rPr>
            </w:pPr>
            <w:r w:rsidRPr="00E41CAC">
              <w:rPr>
                <w:sz w:val="28"/>
                <w:szCs w:val="28"/>
                <w:lang w:val="kk-KZ"/>
              </w:rPr>
              <w:t xml:space="preserve">б.ғ.к., </w:t>
            </w:r>
            <w:r w:rsidR="00DB3EE2" w:rsidRPr="00E41CAC">
              <w:rPr>
                <w:sz w:val="28"/>
                <w:szCs w:val="28"/>
                <w:lang w:val="kk-KZ"/>
              </w:rPr>
              <w:t>профессор</w:t>
            </w:r>
          </w:p>
          <w:p w:rsidR="00CB1480" w:rsidRPr="00E41CAC" w:rsidRDefault="00CB1480" w:rsidP="00EB3E74">
            <w:pPr>
              <w:tabs>
                <w:tab w:val="left" w:pos="5984"/>
              </w:tabs>
              <w:jc w:val="right"/>
              <w:rPr>
                <w:sz w:val="28"/>
                <w:szCs w:val="28"/>
                <w:lang w:val="kk-KZ"/>
              </w:rPr>
            </w:pPr>
            <w:r w:rsidRPr="00E41CAC">
              <w:rPr>
                <w:sz w:val="28"/>
                <w:szCs w:val="28"/>
                <w:lang w:val="kk-KZ"/>
              </w:rPr>
              <w:t>Абдрешов С.Н.</w:t>
            </w:r>
          </w:p>
          <w:p w:rsidR="0067548E" w:rsidRPr="00E41CAC" w:rsidRDefault="0067548E" w:rsidP="00EB3E74">
            <w:pPr>
              <w:tabs>
                <w:tab w:val="left" w:pos="5984"/>
              </w:tabs>
              <w:jc w:val="right"/>
              <w:rPr>
                <w:sz w:val="16"/>
                <w:szCs w:val="16"/>
                <w:lang w:val="kk-KZ"/>
              </w:rPr>
            </w:pPr>
          </w:p>
        </w:tc>
      </w:tr>
      <w:tr w:rsidR="00CB1480" w:rsidRPr="00E41CAC" w:rsidTr="00B33B90">
        <w:trPr>
          <w:trHeight w:val="1060"/>
          <w:jc w:val="right"/>
        </w:trPr>
        <w:tc>
          <w:tcPr>
            <w:tcW w:w="4627" w:type="dxa"/>
          </w:tcPr>
          <w:p w:rsidR="0067548E" w:rsidRPr="00E41CAC" w:rsidRDefault="00CB1480" w:rsidP="0067548E">
            <w:pPr>
              <w:pStyle w:val="TableParagraph"/>
              <w:jc w:val="right"/>
              <w:rPr>
                <w:sz w:val="28"/>
                <w:szCs w:val="28"/>
                <w:lang w:val="ru-RU"/>
              </w:rPr>
            </w:pPr>
            <w:r w:rsidRPr="00E41CAC">
              <w:rPr>
                <w:sz w:val="28"/>
                <w:szCs w:val="28"/>
              </w:rPr>
              <w:t>Шетелдік</w:t>
            </w:r>
            <w:r w:rsidR="007974D7" w:rsidRPr="00E41CAC">
              <w:rPr>
                <w:sz w:val="28"/>
                <w:szCs w:val="28"/>
                <w:lang w:val="ru-RU"/>
              </w:rPr>
              <w:t xml:space="preserve"> </w:t>
            </w:r>
            <w:r w:rsidRPr="00E41CAC">
              <w:rPr>
                <w:sz w:val="28"/>
                <w:szCs w:val="28"/>
              </w:rPr>
              <w:t>ғылыми</w:t>
            </w:r>
            <w:r w:rsidR="007974D7" w:rsidRPr="00E41CAC">
              <w:rPr>
                <w:sz w:val="28"/>
                <w:szCs w:val="28"/>
                <w:lang w:val="ru-RU"/>
              </w:rPr>
              <w:t xml:space="preserve"> </w:t>
            </w:r>
            <w:r w:rsidRPr="00E41CAC">
              <w:rPr>
                <w:sz w:val="28"/>
                <w:szCs w:val="28"/>
              </w:rPr>
              <w:t>кеңесші</w:t>
            </w:r>
          </w:p>
          <w:p w:rsidR="00E03F63" w:rsidRPr="00E41CAC" w:rsidRDefault="008466C0" w:rsidP="007E48E7">
            <w:pPr>
              <w:tabs>
                <w:tab w:val="left" w:pos="5984"/>
              </w:tabs>
              <w:jc w:val="right"/>
              <w:rPr>
                <w:sz w:val="28"/>
                <w:szCs w:val="28"/>
                <w:lang w:val="kk-KZ"/>
              </w:rPr>
            </w:pPr>
            <w:r w:rsidRPr="00E41CAC">
              <w:rPr>
                <w:sz w:val="28"/>
                <w:szCs w:val="28"/>
              </w:rPr>
              <w:t xml:space="preserve">          </w:t>
            </w:r>
            <w:proofErr w:type="gramStart"/>
            <w:r w:rsidR="00E03F63" w:rsidRPr="00E41CAC">
              <w:rPr>
                <w:sz w:val="28"/>
                <w:szCs w:val="28"/>
              </w:rPr>
              <w:t>РЖҒА</w:t>
            </w:r>
            <w:proofErr w:type="gramEnd"/>
            <w:r w:rsidR="00E03F63" w:rsidRPr="00E41CAC">
              <w:rPr>
                <w:sz w:val="28"/>
                <w:szCs w:val="28"/>
              </w:rPr>
              <w:t xml:space="preserve"> академигі,</w:t>
            </w:r>
          </w:p>
          <w:p w:rsidR="008466C0" w:rsidRPr="00E41CAC" w:rsidRDefault="007E48E7" w:rsidP="007E48E7">
            <w:pPr>
              <w:tabs>
                <w:tab w:val="left" w:pos="5984"/>
              </w:tabs>
              <w:jc w:val="right"/>
              <w:rPr>
                <w:lang w:val="kk-KZ"/>
              </w:rPr>
            </w:pPr>
            <w:r w:rsidRPr="00E41CAC">
              <w:rPr>
                <w:sz w:val="28"/>
                <w:szCs w:val="28"/>
                <w:lang w:val="kk-KZ"/>
              </w:rPr>
              <w:t xml:space="preserve"> </w:t>
            </w:r>
            <w:r w:rsidR="00E03F63" w:rsidRPr="00E41CAC">
              <w:rPr>
                <w:sz w:val="28"/>
                <w:szCs w:val="28"/>
                <w:lang w:val="kk-KZ"/>
              </w:rPr>
              <w:t>м</w:t>
            </w:r>
            <w:r w:rsidR="00E03F63" w:rsidRPr="00E41CAC">
              <w:rPr>
                <w:sz w:val="28"/>
                <w:szCs w:val="28"/>
              </w:rPr>
              <w:t>.ғ.</w:t>
            </w:r>
            <w:r w:rsidR="00E03F63" w:rsidRPr="00E41CAC">
              <w:rPr>
                <w:sz w:val="28"/>
                <w:szCs w:val="28"/>
                <w:lang w:val="kk-KZ"/>
              </w:rPr>
              <w:t>д</w:t>
            </w:r>
            <w:r w:rsidR="00E03F63" w:rsidRPr="00E41CAC">
              <w:rPr>
                <w:sz w:val="28"/>
                <w:szCs w:val="28"/>
              </w:rPr>
              <w:t xml:space="preserve">., </w:t>
            </w:r>
            <w:r w:rsidR="00DB3EE2" w:rsidRPr="00E41CAC">
              <w:rPr>
                <w:sz w:val="28"/>
                <w:szCs w:val="28"/>
                <w:lang w:val="kk-KZ"/>
              </w:rPr>
              <w:t>профессор</w:t>
            </w:r>
          </w:p>
          <w:p w:rsidR="00CB1480" w:rsidRPr="00E41CAC" w:rsidRDefault="00CB1480" w:rsidP="00EB3E74">
            <w:pPr>
              <w:tabs>
                <w:tab w:val="left" w:pos="5984"/>
              </w:tabs>
              <w:jc w:val="right"/>
              <w:rPr>
                <w:sz w:val="28"/>
                <w:szCs w:val="28"/>
                <w:lang w:val="kk-KZ"/>
              </w:rPr>
            </w:pPr>
            <w:r w:rsidRPr="00E41CAC">
              <w:rPr>
                <w:sz w:val="28"/>
                <w:szCs w:val="28"/>
                <w:lang w:val="kk-KZ"/>
              </w:rPr>
              <w:t>Горчаков В.Н.</w:t>
            </w:r>
          </w:p>
          <w:p w:rsidR="00BF5BF0" w:rsidRPr="00E41CAC" w:rsidRDefault="004165B4" w:rsidP="0067548E">
            <w:pPr>
              <w:pStyle w:val="TableParagraph"/>
              <w:jc w:val="right"/>
              <w:rPr>
                <w:color w:val="000000" w:themeColor="text1"/>
                <w:spacing w:val="-7"/>
                <w:sz w:val="28"/>
                <w:szCs w:val="28"/>
              </w:rPr>
            </w:pPr>
            <w:r w:rsidRPr="00E41CAC">
              <w:rPr>
                <w:sz w:val="28"/>
                <w:szCs w:val="28"/>
              </w:rPr>
              <w:t>(Новосибирск қ,. Ресей</w:t>
            </w:r>
            <w:r w:rsidR="007E48E7" w:rsidRPr="00E41CAC">
              <w:rPr>
                <w:sz w:val="28"/>
                <w:szCs w:val="28"/>
              </w:rPr>
              <w:t>)</w:t>
            </w:r>
            <w:r w:rsidR="00BF5BF0" w:rsidRPr="00E41CAC">
              <w:rPr>
                <w:color w:val="000000" w:themeColor="text1"/>
                <w:sz w:val="28"/>
                <w:szCs w:val="28"/>
              </w:rPr>
              <w:t xml:space="preserve"> </w:t>
            </w:r>
          </w:p>
          <w:p w:rsidR="00391D86" w:rsidRPr="00E41CAC" w:rsidRDefault="00391D86" w:rsidP="00264F7B">
            <w:pPr>
              <w:tabs>
                <w:tab w:val="left" w:pos="5984"/>
              </w:tabs>
              <w:jc w:val="right"/>
              <w:rPr>
                <w:sz w:val="28"/>
                <w:szCs w:val="28"/>
                <w:lang w:val="kk-KZ"/>
              </w:rPr>
            </w:pPr>
          </w:p>
        </w:tc>
      </w:tr>
    </w:tbl>
    <w:p w:rsidR="00CB1480" w:rsidRPr="00E41CAC" w:rsidRDefault="00CB1480" w:rsidP="008466C0">
      <w:pPr>
        <w:pStyle w:val="af2"/>
        <w:ind w:left="0" w:firstLine="0"/>
        <w:rPr>
          <w:lang w:val="ru-RU"/>
        </w:rPr>
      </w:pPr>
    </w:p>
    <w:p w:rsidR="008466C0" w:rsidRPr="00E41CAC" w:rsidRDefault="008466C0" w:rsidP="008466C0">
      <w:pPr>
        <w:pStyle w:val="af2"/>
        <w:ind w:left="0" w:firstLine="0"/>
        <w:rPr>
          <w:lang w:val="ru-RU"/>
        </w:rPr>
      </w:pPr>
    </w:p>
    <w:p w:rsidR="00E41CAC" w:rsidRPr="00E41CAC" w:rsidRDefault="00E41CAC" w:rsidP="008466C0">
      <w:pPr>
        <w:pStyle w:val="af2"/>
        <w:ind w:left="0" w:firstLine="0"/>
        <w:rPr>
          <w:lang w:val="ru-RU"/>
        </w:rPr>
      </w:pPr>
    </w:p>
    <w:p w:rsidR="00E41CAC" w:rsidRPr="00E41CAC" w:rsidRDefault="00E41CAC" w:rsidP="008466C0">
      <w:pPr>
        <w:pStyle w:val="af2"/>
        <w:ind w:left="0" w:firstLine="0"/>
        <w:rPr>
          <w:lang w:val="ru-RU"/>
        </w:rPr>
      </w:pPr>
    </w:p>
    <w:p w:rsidR="00E41CAC" w:rsidRPr="00E41CAC" w:rsidRDefault="00E41CAC" w:rsidP="008466C0">
      <w:pPr>
        <w:pStyle w:val="af2"/>
        <w:ind w:left="0" w:firstLine="0"/>
        <w:rPr>
          <w:lang w:val="ru-RU"/>
        </w:rPr>
      </w:pPr>
    </w:p>
    <w:p w:rsidR="00CB1480" w:rsidRPr="00E41CAC" w:rsidRDefault="00CB1480" w:rsidP="007E48E7">
      <w:pPr>
        <w:pStyle w:val="af2"/>
        <w:ind w:left="0" w:firstLine="0"/>
        <w:jc w:val="center"/>
        <w:rPr>
          <w:lang w:val="ru-RU"/>
        </w:rPr>
      </w:pPr>
      <w:r w:rsidRPr="00E41CAC">
        <w:rPr>
          <w:lang w:val="ru-RU"/>
        </w:rPr>
        <w:t>Қазақстан Республикасы</w:t>
      </w:r>
    </w:p>
    <w:p w:rsidR="00EB3E74" w:rsidRPr="00E41CAC" w:rsidRDefault="0085221F" w:rsidP="007E48E7">
      <w:pPr>
        <w:pStyle w:val="af2"/>
        <w:ind w:left="0" w:firstLine="0"/>
        <w:jc w:val="center"/>
        <w:rPr>
          <w:lang w:val="ru-RU"/>
        </w:rPr>
      </w:pPr>
      <w:r>
        <w:rPr>
          <w:noProof/>
          <w:lang w:val="ru-RU" w:eastAsia="ru-RU"/>
        </w:rPr>
        <w:pict>
          <v:rect id="Прямоугольник 22" o:spid="_x0000_s1026" style="position:absolute;left:0;text-align:left;margin-left:214.45pt;margin-top:18.55pt;width:59pt;height:37.5pt;z-index:2516582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" fillcolor="white [3212]" strokecolor="white [3212]" strokeweight="2pt">
            <v:path arrowok="t"/>
          </v:rect>
        </w:pict>
      </w:r>
      <w:r w:rsidR="00CB1480" w:rsidRPr="00E41CAC">
        <w:rPr>
          <w:lang w:val="ru-RU"/>
        </w:rPr>
        <w:t>Алматы, 2024</w:t>
      </w:r>
    </w:p>
    <w:bookmarkEnd w:id="0"/>
    <w:p w:rsidR="00C50C28" w:rsidRPr="00E41CAC" w:rsidRDefault="00C50C28" w:rsidP="00C50C28">
      <w:pPr>
        <w:tabs>
          <w:tab w:val="left" w:pos="5984"/>
        </w:tabs>
        <w:jc w:val="center"/>
        <w:rPr>
          <w:sz w:val="28"/>
          <w:szCs w:val="28"/>
          <w:lang w:val="kk-KZ"/>
        </w:rPr>
      </w:pPr>
      <w:r w:rsidRPr="00E41CAC">
        <w:rPr>
          <w:b/>
          <w:sz w:val="28"/>
          <w:szCs w:val="28"/>
          <w:lang w:val="kk-KZ"/>
        </w:rPr>
        <w:lastRenderedPageBreak/>
        <w:t>МАЗМҰНЫ</w:t>
      </w:r>
    </w:p>
    <w:p w:rsidR="00C50C28" w:rsidRPr="00E41CAC" w:rsidRDefault="00C50C28" w:rsidP="00C50C28">
      <w:pPr>
        <w:tabs>
          <w:tab w:val="left" w:pos="5984"/>
        </w:tabs>
        <w:spacing w:line="276" w:lineRule="auto"/>
        <w:jc w:val="center"/>
        <w:rPr>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75"/>
        <w:gridCol w:w="8364"/>
        <w:gridCol w:w="708"/>
      </w:tblGrid>
      <w:tr w:rsidR="00C50C28" w:rsidRPr="00E41CAC" w:rsidTr="00D326DD">
        <w:tc>
          <w:tcPr>
            <w:tcW w:w="9039" w:type="dxa"/>
            <w:gridSpan w:val="2"/>
          </w:tcPr>
          <w:p w:rsidR="00C50C28" w:rsidRPr="00E41CAC" w:rsidRDefault="00C50C28" w:rsidP="00794743">
            <w:pPr>
              <w:pStyle w:val="a6"/>
              <w:spacing w:after="0" w:line="240" w:lineRule="auto"/>
              <w:ind w:left="0"/>
              <w:jc w:val="both"/>
              <w:rPr>
                <w:b/>
                <w:sz w:val="28"/>
                <w:szCs w:val="28"/>
                <w:lang w:val="kk-KZ"/>
              </w:rPr>
            </w:pPr>
            <w:r w:rsidRPr="00E41CAC">
              <w:rPr>
                <w:b/>
                <w:sz w:val="28"/>
                <w:szCs w:val="28"/>
                <w:lang w:val="kk-KZ"/>
              </w:rPr>
              <w:t>НОРМАТИВТІК СІЛТЕМЕЛЕР</w:t>
            </w:r>
            <w:r w:rsidRPr="00E41CAC">
              <w:rPr>
                <w:sz w:val="28"/>
                <w:szCs w:val="28"/>
                <w:lang w:val="kk-KZ"/>
              </w:rPr>
              <w:t>.....................</w:t>
            </w:r>
            <w:r w:rsidR="00FE264C" w:rsidRPr="00E41CAC">
              <w:rPr>
                <w:sz w:val="28"/>
                <w:szCs w:val="28"/>
                <w:lang w:val="kk-KZ"/>
              </w:rPr>
              <w:t>...</w:t>
            </w:r>
            <w:r w:rsidRPr="00E41CAC">
              <w:rPr>
                <w:sz w:val="28"/>
                <w:szCs w:val="28"/>
                <w:lang w:val="kk-KZ"/>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3</w:t>
            </w:r>
          </w:p>
        </w:tc>
      </w:tr>
      <w:tr w:rsidR="00C50C28" w:rsidRPr="00E41CAC" w:rsidTr="00D326DD">
        <w:tc>
          <w:tcPr>
            <w:tcW w:w="9039" w:type="dxa"/>
            <w:gridSpan w:val="2"/>
          </w:tcPr>
          <w:p w:rsidR="00C50C28" w:rsidRPr="00E41CAC" w:rsidRDefault="00C50C28" w:rsidP="00794743">
            <w:pPr>
              <w:pStyle w:val="a6"/>
              <w:spacing w:after="0" w:line="240" w:lineRule="auto"/>
              <w:ind w:left="0"/>
              <w:jc w:val="both"/>
              <w:rPr>
                <w:b/>
                <w:sz w:val="28"/>
                <w:szCs w:val="28"/>
                <w:lang w:val="kk-KZ"/>
              </w:rPr>
            </w:pPr>
            <w:r w:rsidRPr="00E41CAC">
              <w:rPr>
                <w:b/>
                <w:sz w:val="28"/>
                <w:szCs w:val="28"/>
                <w:lang w:val="kk-KZ"/>
              </w:rPr>
              <w:t>АНЫҚТАМАЛАР</w:t>
            </w:r>
            <w:r w:rsidRPr="00E41CAC">
              <w:rPr>
                <w:sz w:val="28"/>
                <w:szCs w:val="28"/>
                <w:lang w:val="kk-KZ"/>
              </w:rPr>
              <w:t>.........................................................</w:t>
            </w:r>
            <w:r w:rsidR="00FE264C" w:rsidRPr="00E41CAC">
              <w:rPr>
                <w:sz w:val="28"/>
                <w:szCs w:val="28"/>
                <w:lang w:val="kk-KZ"/>
              </w:rPr>
              <w:t>...</w:t>
            </w:r>
            <w:r w:rsidRPr="00E41CAC">
              <w:rPr>
                <w:sz w:val="28"/>
                <w:szCs w:val="28"/>
                <w:lang w:val="kk-KZ"/>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4</w:t>
            </w:r>
          </w:p>
        </w:tc>
      </w:tr>
      <w:tr w:rsidR="00C50C28" w:rsidRPr="00E41CAC" w:rsidTr="00D326DD">
        <w:tc>
          <w:tcPr>
            <w:tcW w:w="9039" w:type="dxa"/>
            <w:gridSpan w:val="2"/>
          </w:tcPr>
          <w:p w:rsidR="00C50C28" w:rsidRPr="00E41CAC" w:rsidRDefault="00C50C28" w:rsidP="00794743">
            <w:pPr>
              <w:pStyle w:val="a6"/>
              <w:spacing w:after="0" w:line="240" w:lineRule="auto"/>
              <w:ind w:left="0"/>
              <w:jc w:val="both"/>
              <w:rPr>
                <w:sz w:val="28"/>
                <w:szCs w:val="28"/>
                <w:lang w:val="kk-KZ"/>
              </w:rPr>
            </w:pPr>
            <w:r w:rsidRPr="00E41CAC">
              <w:rPr>
                <w:b/>
                <w:sz w:val="28"/>
                <w:szCs w:val="28"/>
                <w:lang w:val="kk-KZ"/>
              </w:rPr>
              <w:t>БЕЛГІЛЕУЛЕР МЕН ҚЫСҚАРТУЛАР</w:t>
            </w:r>
            <w:r w:rsidRPr="00E41CAC">
              <w:rPr>
                <w:sz w:val="28"/>
                <w:szCs w:val="28"/>
                <w:lang w:val="kk-KZ"/>
              </w:rPr>
              <w:t>..............................</w:t>
            </w:r>
            <w:r w:rsidR="00FE264C" w:rsidRPr="00E41CAC">
              <w:rPr>
                <w:sz w:val="28"/>
                <w:szCs w:val="28"/>
                <w:lang w:val="kk-KZ"/>
              </w:rPr>
              <w:t>....</w:t>
            </w:r>
            <w:r w:rsidRPr="00E41CAC">
              <w:rPr>
                <w:sz w:val="28"/>
                <w:szCs w:val="28"/>
                <w:lang w:val="kk-KZ"/>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5</w:t>
            </w:r>
          </w:p>
        </w:tc>
      </w:tr>
      <w:tr w:rsidR="00C50C28" w:rsidRPr="00E41CAC" w:rsidTr="00D326DD">
        <w:tc>
          <w:tcPr>
            <w:tcW w:w="9039" w:type="dxa"/>
            <w:gridSpan w:val="2"/>
          </w:tcPr>
          <w:p w:rsidR="00C50C28" w:rsidRPr="00E41CAC" w:rsidRDefault="00C50C28" w:rsidP="00794743">
            <w:pPr>
              <w:pStyle w:val="a6"/>
              <w:spacing w:after="0" w:line="240" w:lineRule="auto"/>
              <w:ind w:left="0"/>
              <w:jc w:val="both"/>
              <w:rPr>
                <w:b/>
                <w:sz w:val="28"/>
                <w:szCs w:val="28"/>
                <w:lang w:val="kk-KZ"/>
              </w:rPr>
            </w:pPr>
            <w:r w:rsidRPr="00E41CAC">
              <w:rPr>
                <w:b/>
                <w:sz w:val="28"/>
                <w:szCs w:val="28"/>
                <w:lang w:val="kk-KZ"/>
              </w:rPr>
              <w:t>КІРІСПЕ</w:t>
            </w:r>
            <w:r w:rsidRPr="00E41CAC">
              <w:rPr>
                <w:sz w:val="28"/>
                <w:szCs w:val="28"/>
                <w:lang w:val="kk-KZ"/>
              </w:rPr>
              <w:t>............................................................................................</w:t>
            </w:r>
            <w:r w:rsidR="00FE264C" w:rsidRPr="00E41CAC">
              <w:rPr>
                <w:sz w:val="28"/>
                <w:szCs w:val="28"/>
                <w:lang w:val="kk-KZ"/>
              </w:rPr>
              <w:t>..</w:t>
            </w:r>
            <w:r w:rsidRPr="00E41CAC">
              <w:rPr>
                <w:sz w:val="28"/>
                <w:szCs w:val="28"/>
                <w:lang w:val="kk-KZ"/>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6</w:t>
            </w:r>
          </w:p>
        </w:tc>
      </w:tr>
      <w:tr w:rsidR="00C50C28" w:rsidRPr="00E41CAC" w:rsidTr="00D326DD">
        <w:tc>
          <w:tcPr>
            <w:tcW w:w="9039" w:type="dxa"/>
            <w:gridSpan w:val="2"/>
          </w:tcPr>
          <w:p w:rsidR="00C50C28" w:rsidRPr="00E41CAC" w:rsidRDefault="00C50C28" w:rsidP="00794743">
            <w:pPr>
              <w:pStyle w:val="a6"/>
              <w:spacing w:after="0" w:line="240" w:lineRule="auto"/>
              <w:ind w:left="0"/>
              <w:jc w:val="both"/>
              <w:rPr>
                <w:b/>
                <w:sz w:val="28"/>
                <w:szCs w:val="28"/>
                <w:lang w:val="kk-KZ"/>
              </w:rPr>
            </w:pPr>
            <w:r w:rsidRPr="00E41CAC">
              <w:rPr>
                <w:b/>
                <w:sz w:val="28"/>
                <w:szCs w:val="28"/>
                <w:lang w:val="kk-KZ"/>
              </w:rPr>
              <w:t>НЕГІЗГІ БӨЛІМ</w:t>
            </w:r>
            <w:r w:rsidRPr="00E41CAC">
              <w:rPr>
                <w:sz w:val="28"/>
                <w:szCs w:val="28"/>
                <w:lang w:val="kk-KZ"/>
              </w:rPr>
              <w:t>.........................................................................</w:t>
            </w:r>
            <w:r w:rsidR="00FE264C" w:rsidRPr="00E41CAC">
              <w:rPr>
                <w:sz w:val="28"/>
                <w:szCs w:val="28"/>
                <w:lang w:val="kk-KZ"/>
              </w:rPr>
              <w:t>..</w:t>
            </w:r>
            <w:r w:rsidRPr="00E41CAC">
              <w:rPr>
                <w:sz w:val="28"/>
                <w:szCs w:val="28"/>
                <w:lang w:val="kk-KZ"/>
              </w:rPr>
              <w:t>...................</w:t>
            </w:r>
          </w:p>
        </w:tc>
        <w:tc>
          <w:tcPr>
            <w:tcW w:w="708" w:type="dxa"/>
          </w:tcPr>
          <w:p w:rsidR="00C50C28" w:rsidRPr="00E41CAC" w:rsidRDefault="00CB73BF" w:rsidP="00FE264C">
            <w:pPr>
              <w:tabs>
                <w:tab w:val="left" w:pos="3320"/>
              </w:tabs>
              <w:jc w:val="center"/>
              <w:rPr>
                <w:sz w:val="28"/>
                <w:szCs w:val="28"/>
                <w:lang w:val="kk-KZ"/>
              </w:rPr>
            </w:pPr>
            <w:r w:rsidRPr="00E41CAC">
              <w:rPr>
                <w:sz w:val="28"/>
                <w:szCs w:val="28"/>
                <w:lang w:val="kk-KZ"/>
              </w:rPr>
              <w:t>11</w:t>
            </w:r>
          </w:p>
        </w:tc>
      </w:tr>
      <w:tr w:rsidR="00C50C28" w:rsidRPr="00E41CAC" w:rsidTr="00D326DD">
        <w:tc>
          <w:tcPr>
            <w:tcW w:w="675" w:type="dxa"/>
          </w:tcPr>
          <w:p w:rsidR="00C50C28" w:rsidRPr="00E41CAC" w:rsidRDefault="007E48E7" w:rsidP="00794743">
            <w:pPr>
              <w:tabs>
                <w:tab w:val="left" w:pos="3320"/>
              </w:tabs>
              <w:rPr>
                <w:b/>
                <w:bCs/>
                <w:sz w:val="28"/>
                <w:szCs w:val="28"/>
              </w:rPr>
            </w:pPr>
            <w:r w:rsidRPr="00E41CAC">
              <w:rPr>
                <w:b/>
                <w:bCs/>
                <w:sz w:val="28"/>
                <w:szCs w:val="28"/>
              </w:rPr>
              <w:t>1</w:t>
            </w:r>
          </w:p>
        </w:tc>
        <w:tc>
          <w:tcPr>
            <w:tcW w:w="8364" w:type="dxa"/>
          </w:tcPr>
          <w:p w:rsidR="00C50C28" w:rsidRPr="00E41CAC" w:rsidRDefault="00C50C28" w:rsidP="00794743">
            <w:pPr>
              <w:tabs>
                <w:tab w:val="left" w:pos="0"/>
              </w:tabs>
              <w:jc w:val="both"/>
              <w:rPr>
                <w:b/>
                <w:sz w:val="28"/>
                <w:szCs w:val="28"/>
                <w:lang w:val="kk-KZ"/>
              </w:rPr>
            </w:pPr>
            <w:r w:rsidRPr="00E41CAC">
              <w:rPr>
                <w:b/>
                <w:sz w:val="28"/>
                <w:szCs w:val="28"/>
                <w:lang w:val="kk-KZ"/>
              </w:rPr>
              <w:t>ӘДЕБИЕТТЕРГЕ ШОЛУ</w:t>
            </w:r>
            <w:r w:rsidR="00FE264C" w:rsidRPr="00E41CAC">
              <w:rPr>
                <w:b/>
                <w:sz w:val="28"/>
                <w:szCs w:val="28"/>
                <w:lang w:val="kk-KZ"/>
              </w:rPr>
              <w:t>.....................................................................</w:t>
            </w:r>
          </w:p>
        </w:tc>
        <w:tc>
          <w:tcPr>
            <w:tcW w:w="708" w:type="dxa"/>
          </w:tcPr>
          <w:p w:rsidR="00C50C28" w:rsidRPr="00E41CAC" w:rsidRDefault="00CB73BF" w:rsidP="00FE264C">
            <w:pPr>
              <w:tabs>
                <w:tab w:val="left" w:pos="3320"/>
              </w:tabs>
              <w:jc w:val="center"/>
              <w:rPr>
                <w:sz w:val="28"/>
                <w:szCs w:val="28"/>
                <w:lang w:val="kk-KZ"/>
              </w:rPr>
            </w:pPr>
            <w:r w:rsidRPr="00E41CAC">
              <w:rPr>
                <w:sz w:val="28"/>
                <w:szCs w:val="28"/>
                <w:lang w:val="kk-KZ"/>
              </w:rPr>
              <w:t>11</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1.1</w:t>
            </w:r>
          </w:p>
        </w:tc>
        <w:tc>
          <w:tcPr>
            <w:tcW w:w="8364" w:type="dxa"/>
          </w:tcPr>
          <w:p w:rsidR="00C50C28" w:rsidRPr="00E41CAC" w:rsidRDefault="00C50C28" w:rsidP="00794743">
            <w:pPr>
              <w:tabs>
                <w:tab w:val="left" w:pos="0"/>
              </w:tabs>
              <w:jc w:val="both"/>
              <w:rPr>
                <w:b/>
                <w:sz w:val="28"/>
                <w:szCs w:val="28"/>
                <w:lang w:val="kk-KZ"/>
              </w:rPr>
            </w:pPr>
            <w:r w:rsidRPr="00E41CAC">
              <w:rPr>
                <w:sz w:val="28"/>
                <w:szCs w:val="28"/>
                <w:lang w:val="kk-KZ"/>
              </w:rPr>
              <w:t>Ағзаның лимфа жүйесі мен лимфа түйіндері және олардың құрылымы мен қызметі..............................................................</w:t>
            </w:r>
            <w:r w:rsidRPr="00E41CAC">
              <w:rPr>
                <w:sz w:val="28"/>
                <w:szCs w:val="28"/>
                <w:lang w:val="en-US"/>
              </w:rPr>
              <w:t>.........</w:t>
            </w:r>
            <w:r w:rsidRPr="00E41CAC">
              <w:rPr>
                <w:sz w:val="28"/>
                <w:szCs w:val="28"/>
                <w:lang w:val="kk-KZ"/>
              </w:rPr>
              <w:t>.....</w:t>
            </w:r>
          </w:p>
        </w:tc>
        <w:tc>
          <w:tcPr>
            <w:tcW w:w="708" w:type="dxa"/>
          </w:tcPr>
          <w:p w:rsidR="00FE264C" w:rsidRPr="00E41CAC" w:rsidRDefault="00FE264C" w:rsidP="00FE264C">
            <w:pPr>
              <w:tabs>
                <w:tab w:val="left" w:pos="3320"/>
              </w:tabs>
              <w:jc w:val="center"/>
              <w:rPr>
                <w:sz w:val="28"/>
                <w:szCs w:val="28"/>
                <w:lang w:val="kk-KZ"/>
              </w:rPr>
            </w:pPr>
          </w:p>
          <w:p w:rsidR="00C50C28" w:rsidRPr="00E41CAC" w:rsidRDefault="00CB73BF" w:rsidP="00FE264C">
            <w:pPr>
              <w:tabs>
                <w:tab w:val="left" w:pos="3320"/>
              </w:tabs>
              <w:jc w:val="center"/>
              <w:rPr>
                <w:sz w:val="28"/>
                <w:szCs w:val="28"/>
                <w:lang w:val="kk-KZ"/>
              </w:rPr>
            </w:pPr>
            <w:r w:rsidRPr="00E41CAC">
              <w:rPr>
                <w:sz w:val="28"/>
                <w:szCs w:val="28"/>
                <w:lang w:val="kk-KZ"/>
              </w:rPr>
              <w:t>11</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1.2</w:t>
            </w:r>
          </w:p>
        </w:tc>
        <w:tc>
          <w:tcPr>
            <w:tcW w:w="8364" w:type="dxa"/>
          </w:tcPr>
          <w:p w:rsidR="00C50C28" w:rsidRPr="00E41CAC" w:rsidRDefault="00C50C28" w:rsidP="00794743">
            <w:pPr>
              <w:tabs>
                <w:tab w:val="left" w:pos="5984"/>
              </w:tabs>
              <w:jc w:val="both"/>
              <w:rPr>
                <w:sz w:val="28"/>
                <w:szCs w:val="28"/>
                <w:lang w:val="kk-KZ"/>
              </w:rPr>
            </w:pPr>
            <w:r w:rsidRPr="00E41CAC">
              <w:rPr>
                <w:sz w:val="28"/>
                <w:szCs w:val="28"/>
                <w:lang w:val="kk-KZ"/>
              </w:rPr>
              <w:t>Құрсақ қауысының қабынуы кезіндегі ағзаның және оның жүйелерінің қызметі.........................................................</w:t>
            </w:r>
            <w:r w:rsidR="00FE264C" w:rsidRPr="00E41CAC">
              <w:rPr>
                <w:sz w:val="28"/>
                <w:szCs w:val="28"/>
                <w:lang w:val="kk-KZ"/>
              </w:rPr>
              <w:t>...</w:t>
            </w:r>
            <w:r w:rsidRPr="00E41CAC">
              <w:rPr>
                <w:sz w:val="28"/>
                <w:szCs w:val="28"/>
                <w:lang w:val="kk-KZ"/>
              </w:rPr>
              <w:t>...............</w:t>
            </w:r>
            <w:r w:rsidRPr="00E41CAC">
              <w:rPr>
                <w:sz w:val="28"/>
                <w:szCs w:val="28"/>
                <w:lang w:val="en-US"/>
              </w:rPr>
              <w:t>.....</w:t>
            </w:r>
          </w:p>
        </w:tc>
        <w:tc>
          <w:tcPr>
            <w:tcW w:w="708" w:type="dxa"/>
          </w:tcPr>
          <w:p w:rsidR="00FE264C" w:rsidRPr="00E41CAC" w:rsidRDefault="00FE264C" w:rsidP="00FE264C">
            <w:pPr>
              <w:tabs>
                <w:tab w:val="left" w:pos="3320"/>
              </w:tabs>
              <w:jc w:val="center"/>
              <w:rPr>
                <w:sz w:val="28"/>
                <w:szCs w:val="28"/>
                <w:lang w:val="kk-KZ"/>
              </w:rPr>
            </w:pPr>
          </w:p>
          <w:p w:rsidR="00C50C28" w:rsidRPr="00E41CAC" w:rsidRDefault="00CB73BF" w:rsidP="00FE264C">
            <w:pPr>
              <w:tabs>
                <w:tab w:val="left" w:pos="3320"/>
              </w:tabs>
              <w:jc w:val="center"/>
              <w:rPr>
                <w:sz w:val="28"/>
                <w:szCs w:val="28"/>
                <w:lang w:val="kk-KZ"/>
              </w:rPr>
            </w:pPr>
            <w:r w:rsidRPr="00E41CAC">
              <w:rPr>
                <w:sz w:val="28"/>
                <w:szCs w:val="28"/>
                <w:lang w:val="kk-KZ"/>
              </w:rPr>
              <w:t>28</w:t>
            </w:r>
          </w:p>
        </w:tc>
      </w:tr>
      <w:tr w:rsidR="00C50C28" w:rsidRPr="00E41CAC" w:rsidTr="00D326DD">
        <w:tc>
          <w:tcPr>
            <w:tcW w:w="675" w:type="dxa"/>
          </w:tcPr>
          <w:p w:rsidR="00C50C28" w:rsidRPr="00E41CAC" w:rsidRDefault="00C50C28" w:rsidP="00794743">
            <w:pPr>
              <w:tabs>
                <w:tab w:val="left" w:pos="3320"/>
              </w:tabs>
              <w:rPr>
                <w:b/>
                <w:bCs/>
                <w:sz w:val="28"/>
                <w:szCs w:val="28"/>
                <w:lang w:val="en-US"/>
              </w:rPr>
            </w:pPr>
            <w:r w:rsidRPr="00E41CAC">
              <w:rPr>
                <w:b/>
                <w:bCs/>
                <w:sz w:val="28"/>
                <w:szCs w:val="28"/>
                <w:lang w:val="en-US"/>
              </w:rPr>
              <w:t>2</w:t>
            </w:r>
          </w:p>
        </w:tc>
        <w:tc>
          <w:tcPr>
            <w:tcW w:w="8364" w:type="dxa"/>
          </w:tcPr>
          <w:p w:rsidR="00C50C28" w:rsidRPr="00E41CAC" w:rsidRDefault="00C50C28" w:rsidP="00794743">
            <w:pPr>
              <w:tabs>
                <w:tab w:val="left" w:pos="3320"/>
              </w:tabs>
              <w:rPr>
                <w:lang w:val="en-US"/>
              </w:rPr>
            </w:pPr>
            <w:r w:rsidRPr="00E41CAC">
              <w:rPr>
                <w:b/>
                <w:bCs/>
                <w:sz w:val="28"/>
                <w:szCs w:val="28"/>
                <w:lang w:val="kk-KZ"/>
              </w:rPr>
              <w:t>ЗЕРТТЕУ НЫСАНДАРЫ ЖӘНЕ ӘДІСТЕРІ</w:t>
            </w:r>
            <w:r w:rsidR="00FE264C" w:rsidRPr="00E41CAC">
              <w:rPr>
                <w:b/>
                <w:bCs/>
                <w:sz w:val="28"/>
                <w:szCs w:val="28"/>
                <w:lang w:val="kk-KZ"/>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45</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2.1</w:t>
            </w:r>
          </w:p>
        </w:tc>
        <w:tc>
          <w:tcPr>
            <w:tcW w:w="8364" w:type="dxa"/>
          </w:tcPr>
          <w:p w:rsidR="00C50C28" w:rsidRPr="00E41CAC" w:rsidRDefault="00C50C28" w:rsidP="00794743">
            <w:pPr>
              <w:jc w:val="both"/>
              <w:rPr>
                <w:sz w:val="28"/>
                <w:szCs w:val="28"/>
                <w:lang w:val="kk-KZ"/>
              </w:rPr>
            </w:pPr>
            <w:r w:rsidRPr="00E41CAC">
              <w:rPr>
                <w:sz w:val="28"/>
                <w:szCs w:val="28"/>
                <w:lang w:val="kk-KZ"/>
              </w:rPr>
              <w:t>Жануарларларда эксперимементтік қабыну үлгісін алу....................</w:t>
            </w:r>
            <w:r w:rsidRPr="00E41CAC">
              <w:rPr>
                <w:sz w:val="28"/>
                <w:szCs w:val="28"/>
              </w:rPr>
              <w:t>.</w:t>
            </w:r>
            <w:r w:rsidRPr="00E41CAC">
              <w:rPr>
                <w:sz w:val="28"/>
                <w:szCs w:val="28"/>
                <w:lang w:val="kk-KZ"/>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45</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2.2</w:t>
            </w:r>
          </w:p>
        </w:tc>
        <w:tc>
          <w:tcPr>
            <w:tcW w:w="8364" w:type="dxa"/>
          </w:tcPr>
          <w:p w:rsidR="00C50C28" w:rsidRPr="00E41CAC" w:rsidRDefault="00C50C28" w:rsidP="00794743">
            <w:pPr>
              <w:pStyle w:val="a3"/>
              <w:jc w:val="both"/>
              <w:rPr>
                <w:sz w:val="28"/>
                <w:szCs w:val="28"/>
                <w:lang w:val="kk-KZ"/>
              </w:rPr>
            </w:pPr>
            <w:r w:rsidRPr="00E41CAC">
              <w:rPr>
                <w:sz w:val="28"/>
                <w:szCs w:val="28"/>
                <w:lang w:val="kk-KZ"/>
              </w:rPr>
              <w:t>Биохимиялық зерттеу әдiстерi..............................................................</w:t>
            </w:r>
            <w:r w:rsidRPr="00E41CAC">
              <w:rPr>
                <w:sz w:val="28"/>
                <w:szCs w:val="28"/>
                <w:lang w:val="en-US"/>
              </w:rPr>
              <w:t>.</w:t>
            </w:r>
            <w:r w:rsidRPr="00E41CAC">
              <w:rPr>
                <w:sz w:val="28"/>
                <w:szCs w:val="28"/>
                <w:lang w:val="kk-KZ"/>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46</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2.3</w:t>
            </w:r>
          </w:p>
        </w:tc>
        <w:tc>
          <w:tcPr>
            <w:tcW w:w="8364" w:type="dxa"/>
          </w:tcPr>
          <w:p w:rsidR="00C50C28" w:rsidRPr="00E41CAC" w:rsidRDefault="00C50C28" w:rsidP="00794743">
            <w:pPr>
              <w:tabs>
                <w:tab w:val="left" w:pos="1134"/>
              </w:tabs>
              <w:jc w:val="both"/>
              <w:rPr>
                <w:sz w:val="28"/>
                <w:szCs w:val="28"/>
                <w:lang w:val="en-US"/>
              </w:rPr>
            </w:pPr>
            <w:r w:rsidRPr="00E41CAC">
              <w:rPr>
                <w:sz w:val="28"/>
                <w:szCs w:val="28"/>
                <w:lang w:val="kk-KZ"/>
              </w:rPr>
              <w:t>Жануарларда  қалыпты және құрсақ қуысының қабынуы кезіндегі микроорганизмдерді анықтаудың микробилогиялық әдістері</w:t>
            </w:r>
            <w:r w:rsidRPr="00E41CAC">
              <w:rPr>
                <w:sz w:val="28"/>
                <w:szCs w:val="28"/>
                <w:lang w:val="en-US"/>
              </w:rPr>
              <w:t>……...</w:t>
            </w:r>
          </w:p>
        </w:tc>
        <w:tc>
          <w:tcPr>
            <w:tcW w:w="708" w:type="dxa"/>
          </w:tcPr>
          <w:p w:rsidR="00FE264C" w:rsidRPr="00E41CAC" w:rsidRDefault="00FE264C" w:rsidP="00FE264C">
            <w:pPr>
              <w:tabs>
                <w:tab w:val="left" w:pos="3320"/>
              </w:tabs>
              <w:jc w:val="center"/>
              <w:rPr>
                <w:sz w:val="28"/>
                <w:szCs w:val="28"/>
                <w:lang w:val="kk-KZ"/>
              </w:rPr>
            </w:pPr>
          </w:p>
          <w:p w:rsidR="00C50C28" w:rsidRPr="00E41CAC" w:rsidRDefault="00C50C28" w:rsidP="00FE264C">
            <w:pPr>
              <w:tabs>
                <w:tab w:val="left" w:pos="3320"/>
              </w:tabs>
              <w:jc w:val="center"/>
              <w:rPr>
                <w:sz w:val="28"/>
                <w:szCs w:val="28"/>
                <w:lang w:val="kk-KZ"/>
              </w:rPr>
            </w:pPr>
            <w:r w:rsidRPr="00E41CAC">
              <w:rPr>
                <w:sz w:val="28"/>
                <w:szCs w:val="28"/>
                <w:lang w:val="kk-KZ"/>
              </w:rPr>
              <w:t>47</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2.4</w:t>
            </w:r>
          </w:p>
        </w:tc>
        <w:tc>
          <w:tcPr>
            <w:tcW w:w="8364" w:type="dxa"/>
          </w:tcPr>
          <w:p w:rsidR="00C50C28" w:rsidRPr="00E41CAC" w:rsidRDefault="00C50C28" w:rsidP="00794743">
            <w:pPr>
              <w:tabs>
                <w:tab w:val="left" w:pos="5984"/>
              </w:tabs>
              <w:jc w:val="both"/>
              <w:rPr>
                <w:sz w:val="28"/>
                <w:szCs w:val="28"/>
                <w:lang w:val="kk-KZ"/>
              </w:rPr>
            </w:pPr>
            <w:r w:rsidRPr="00E41CAC">
              <w:rPr>
                <w:sz w:val="28"/>
                <w:szCs w:val="28"/>
                <w:lang w:val="kk-KZ"/>
              </w:rPr>
              <w:t>Гистoлoгиялық прeпараттарды дайындау әдiстeрi</w:t>
            </w:r>
            <w:r w:rsidRPr="00E41CAC">
              <w:rPr>
                <w:bCs/>
                <w:sz w:val="28"/>
                <w:szCs w:val="28"/>
                <w:lang w:val="kk-KZ"/>
              </w:rPr>
              <w:t>............................</w:t>
            </w:r>
            <w:r w:rsidRPr="00E41CAC">
              <w:rPr>
                <w:bCs/>
                <w:sz w:val="28"/>
                <w:szCs w:val="28"/>
                <w:lang w:val="en-US"/>
              </w:rPr>
              <w:t>.</w:t>
            </w:r>
            <w:r w:rsidRPr="00E41CAC">
              <w:rPr>
                <w:bCs/>
                <w:sz w:val="28"/>
                <w:szCs w:val="28"/>
                <w:lang w:val="kk-KZ"/>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49</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2.5</w:t>
            </w:r>
          </w:p>
        </w:tc>
        <w:tc>
          <w:tcPr>
            <w:tcW w:w="8364" w:type="dxa"/>
          </w:tcPr>
          <w:p w:rsidR="00C50C28" w:rsidRPr="00E41CAC" w:rsidRDefault="00C50C28" w:rsidP="00794743">
            <w:pPr>
              <w:tabs>
                <w:tab w:val="left" w:pos="5984"/>
              </w:tabs>
              <w:jc w:val="both"/>
              <w:rPr>
                <w:bCs/>
                <w:sz w:val="28"/>
                <w:szCs w:val="28"/>
                <w:lang w:val="en-US"/>
              </w:rPr>
            </w:pPr>
            <w:r w:rsidRPr="00E41CAC">
              <w:rPr>
                <w:sz w:val="28"/>
                <w:szCs w:val="28"/>
                <w:lang w:val="kk-KZ"/>
              </w:rPr>
              <w:t>Морфометриялық талдау.............................................................</w:t>
            </w:r>
            <w:r w:rsidR="00FE264C" w:rsidRPr="00E41CAC">
              <w:rPr>
                <w:sz w:val="28"/>
                <w:szCs w:val="28"/>
                <w:lang w:val="kk-KZ"/>
              </w:rPr>
              <w:t>..</w:t>
            </w:r>
            <w:r w:rsidRPr="00E41CAC">
              <w:rPr>
                <w:sz w:val="28"/>
                <w:szCs w:val="28"/>
                <w:lang w:val="kk-KZ"/>
              </w:rPr>
              <w:t>.........</w:t>
            </w:r>
            <w:r w:rsidRPr="00E41CAC">
              <w:rPr>
                <w:sz w:val="28"/>
                <w:szCs w:val="28"/>
                <w:lang w:val="en-US"/>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50</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2.6</w:t>
            </w:r>
          </w:p>
        </w:tc>
        <w:tc>
          <w:tcPr>
            <w:tcW w:w="8364" w:type="dxa"/>
          </w:tcPr>
          <w:p w:rsidR="00C50C28" w:rsidRPr="00E41CAC" w:rsidRDefault="00C50C28" w:rsidP="00794743">
            <w:pPr>
              <w:jc w:val="both"/>
              <w:rPr>
                <w:sz w:val="28"/>
                <w:szCs w:val="28"/>
                <w:lang w:val="en-US"/>
              </w:rPr>
            </w:pPr>
            <w:r w:rsidRPr="00E41CAC">
              <w:rPr>
                <w:sz w:val="28"/>
                <w:szCs w:val="28"/>
                <w:lang w:val="kk-KZ"/>
              </w:rPr>
              <w:t>Лимфа түйіндерінің жиырылу белсенділігі..............................</w:t>
            </w:r>
            <w:r w:rsidR="00FE264C" w:rsidRPr="00E41CAC">
              <w:rPr>
                <w:sz w:val="28"/>
                <w:szCs w:val="28"/>
                <w:lang w:val="kk-KZ"/>
              </w:rPr>
              <w:t>..</w:t>
            </w:r>
            <w:r w:rsidRPr="00E41CAC">
              <w:rPr>
                <w:sz w:val="28"/>
                <w:szCs w:val="28"/>
                <w:lang w:val="kk-KZ"/>
              </w:rPr>
              <w:t>..........</w:t>
            </w:r>
            <w:r w:rsidRPr="00E41CAC">
              <w:rPr>
                <w:sz w:val="28"/>
                <w:szCs w:val="28"/>
                <w:lang w:val="en-US"/>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52</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2.7</w:t>
            </w:r>
          </w:p>
        </w:tc>
        <w:tc>
          <w:tcPr>
            <w:tcW w:w="8364" w:type="dxa"/>
          </w:tcPr>
          <w:p w:rsidR="00C50C28" w:rsidRPr="00E41CAC" w:rsidRDefault="00C50C28" w:rsidP="00794743">
            <w:pPr>
              <w:jc w:val="both"/>
              <w:rPr>
                <w:bCs/>
                <w:sz w:val="28"/>
                <w:szCs w:val="28"/>
                <w:lang w:val="en-US"/>
              </w:rPr>
            </w:pPr>
            <w:r w:rsidRPr="00E41CAC">
              <w:rPr>
                <w:bCs/>
                <w:iCs/>
                <w:sz w:val="28"/>
                <w:szCs w:val="28"/>
                <w:lang w:val="kk-KZ"/>
              </w:rPr>
              <w:t>Статистикалық талдау................................................................</w:t>
            </w:r>
            <w:r w:rsidR="00FE264C" w:rsidRPr="00E41CAC">
              <w:rPr>
                <w:bCs/>
                <w:iCs/>
                <w:sz w:val="28"/>
                <w:szCs w:val="28"/>
                <w:lang w:val="kk-KZ"/>
              </w:rPr>
              <w:t>.</w:t>
            </w:r>
            <w:r w:rsidRPr="00E41CAC">
              <w:rPr>
                <w:bCs/>
                <w:iCs/>
                <w:sz w:val="28"/>
                <w:szCs w:val="28"/>
                <w:lang w:val="kk-KZ"/>
              </w:rPr>
              <w:t>...........</w:t>
            </w:r>
            <w:r w:rsidRPr="00E41CAC">
              <w:rPr>
                <w:bCs/>
                <w:iCs/>
                <w:sz w:val="28"/>
                <w:szCs w:val="28"/>
                <w:lang w:val="en-US"/>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52</w:t>
            </w:r>
          </w:p>
        </w:tc>
      </w:tr>
      <w:tr w:rsidR="00C50C28" w:rsidRPr="00E41CAC" w:rsidTr="00D326DD">
        <w:tc>
          <w:tcPr>
            <w:tcW w:w="675" w:type="dxa"/>
          </w:tcPr>
          <w:p w:rsidR="00C50C28" w:rsidRPr="00E41CAC" w:rsidRDefault="00C50C28" w:rsidP="00794743">
            <w:pPr>
              <w:tabs>
                <w:tab w:val="left" w:pos="3320"/>
              </w:tabs>
              <w:rPr>
                <w:b/>
                <w:bCs/>
                <w:sz w:val="28"/>
                <w:szCs w:val="28"/>
                <w:lang w:val="en-US"/>
              </w:rPr>
            </w:pPr>
            <w:r w:rsidRPr="00E41CAC">
              <w:rPr>
                <w:b/>
                <w:bCs/>
                <w:sz w:val="28"/>
                <w:szCs w:val="28"/>
                <w:lang w:val="en-US"/>
              </w:rPr>
              <w:t>3</w:t>
            </w:r>
          </w:p>
        </w:tc>
        <w:tc>
          <w:tcPr>
            <w:tcW w:w="8364" w:type="dxa"/>
          </w:tcPr>
          <w:p w:rsidR="00C50C28" w:rsidRPr="00E41CAC" w:rsidRDefault="00C50C28" w:rsidP="00794743">
            <w:pPr>
              <w:tabs>
                <w:tab w:val="left" w:pos="3320"/>
              </w:tabs>
              <w:rPr>
                <w:lang w:val="en-US"/>
              </w:rPr>
            </w:pPr>
            <w:r w:rsidRPr="00E41CAC">
              <w:rPr>
                <w:b/>
                <w:bCs/>
                <w:sz w:val="28"/>
                <w:szCs w:val="28"/>
                <w:lang w:val="kk-KZ"/>
              </w:rPr>
              <w:t>ЗЕРТТЕУ НӘТИЖЕЛЕРІ</w:t>
            </w:r>
            <w:r w:rsidR="00FE264C" w:rsidRPr="00E41CAC">
              <w:rPr>
                <w:b/>
                <w:bCs/>
                <w:sz w:val="28"/>
                <w:szCs w:val="28"/>
                <w:lang w:val="kk-KZ"/>
              </w:rPr>
              <w:t>....................................................................</w:t>
            </w:r>
          </w:p>
        </w:tc>
        <w:tc>
          <w:tcPr>
            <w:tcW w:w="708" w:type="dxa"/>
          </w:tcPr>
          <w:p w:rsidR="00C50C28" w:rsidRPr="00E41CAC" w:rsidRDefault="00C50C28" w:rsidP="00FE264C">
            <w:pPr>
              <w:tabs>
                <w:tab w:val="left" w:pos="3320"/>
              </w:tabs>
              <w:jc w:val="center"/>
              <w:rPr>
                <w:sz w:val="28"/>
                <w:szCs w:val="28"/>
                <w:lang w:val="kk-KZ"/>
              </w:rPr>
            </w:pPr>
            <w:r w:rsidRPr="00E41CAC">
              <w:rPr>
                <w:sz w:val="28"/>
                <w:szCs w:val="28"/>
                <w:lang w:val="kk-KZ"/>
              </w:rPr>
              <w:t>53</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3.1</w:t>
            </w:r>
          </w:p>
        </w:tc>
        <w:tc>
          <w:tcPr>
            <w:tcW w:w="8364" w:type="dxa"/>
          </w:tcPr>
          <w:p w:rsidR="00C50C28" w:rsidRPr="00E41CAC" w:rsidRDefault="00C50C28" w:rsidP="00794743">
            <w:pPr>
              <w:tabs>
                <w:tab w:val="left" w:pos="5984"/>
              </w:tabs>
              <w:jc w:val="both"/>
              <w:rPr>
                <w:sz w:val="28"/>
                <w:szCs w:val="28"/>
                <w:lang w:val="en-US"/>
              </w:rPr>
            </w:pPr>
            <w:r w:rsidRPr="00E41CAC">
              <w:rPr>
                <w:sz w:val="28"/>
                <w:szCs w:val="28"/>
                <w:lang w:val="kk-KZ"/>
              </w:rPr>
              <w:t>Құрсақ қуысының қабынуы кезіндегі лимфаның ағысы, қан мен лимфаның биохимиялық және жасушалық құрамы.............................</w:t>
            </w:r>
          </w:p>
        </w:tc>
        <w:tc>
          <w:tcPr>
            <w:tcW w:w="708" w:type="dxa"/>
          </w:tcPr>
          <w:p w:rsidR="00FE264C" w:rsidRPr="00E41CAC" w:rsidRDefault="00FE264C" w:rsidP="00FE264C">
            <w:pPr>
              <w:tabs>
                <w:tab w:val="left" w:pos="3320"/>
              </w:tabs>
              <w:jc w:val="center"/>
              <w:rPr>
                <w:sz w:val="28"/>
                <w:szCs w:val="28"/>
                <w:lang w:val="kk-KZ"/>
              </w:rPr>
            </w:pPr>
          </w:p>
          <w:p w:rsidR="00C50C28" w:rsidRPr="00E41CAC" w:rsidRDefault="00C50C28" w:rsidP="00FE264C">
            <w:pPr>
              <w:tabs>
                <w:tab w:val="left" w:pos="3320"/>
              </w:tabs>
              <w:jc w:val="center"/>
              <w:rPr>
                <w:sz w:val="28"/>
                <w:szCs w:val="28"/>
                <w:lang w:val="kk-KZ"/>
              </w:rPr>
            </w:pPr>
            <w:r w:rsidRPr="00E41CAC">
              <w:rPr>
                <w:sz w:val="28"/>
                <w:szCs w:val="28"/>
                <w:lang w:val="kk-KZ"/>
              </w:rPr>
              <w:t>53</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3.2</w:t>
            </w:r>
          </w:p>
        </w:tc>
        <w:tc>
          <w:tcPr>
            <w:tcW w:w="8364" w:type="dxa"/>
          </w:tcPr>
          <w:p w:rsidR="00C50C28" w:rsidRPr="00E41CAC" w:rsidRDefault="004165B4" w:rsidP="00794743">
            <w:pPr>
              <w:tabs>
                <w:tab w:val="left" w:pos="5984"/>
              </w:tabs>
              <w:jc w:val="both"/>
              <w:rPr>
                <w:sz w:val="28"/>
                <w:szCs w:val="28"/>
                <w:lang w:val="en-US"/>
              </w:rPr>
            </w:pPr>
            <w:r w:rsidRPr="00E41CAC">
              <w:rPr>
                <w:bCs/>
                <w:noProof/>
                <w:sz w:val="28"/>
                <w:szCs w:val="28"/>
                <w:lang w:val="kk-KZ"/>
              </w:rPr>
              <w:t>Құрсақ қуысы</w:t>
            </w:r>
            <w:r w:rsidR="00C50C28" w:rsidRPr="00E41CAC">
              <w:rPr>
                <w:bCs/>
                <w:noProof/>
                <w:sz w:val="28"/>
                <w:szCs w:val="28"/>
                <w:lang w:val="kk-KZ"/>
              </w:rPr>
              <w:t>ның қабынуы кезіндегі егеуқұйрықтардағы бактериялық микрофлораларының сипаттамасы..................................</w:t>
            </w:r>
          </w:p>
        </w:tc>
        <w:tc>
          <w:tcPr>
            <w:tcW w:w="708" w:type="dxa"/>
          </w:tcPr>
          <w:p w:rsidR="00FE264C" w:rsidRPr="00E41CAC" w:rsidRDefault="00FE264C" w:rsidP="00FE264C">
            <w:pPr>
              <w:tabs>
                <w:tab w:val="left" w:pos="3320"/>
              </w:tabs>
              <w:jc w:val="center"/>
              <w:rPr>
                <w:sz w:val="28"/>
                <w:szCs w:val="28"/>
                <w:lang w:val="kk-KZ"/>
              </w:rPr>
            </w:pPr>
          </w:p>
          <w:p w:rsidR="00C50C28" w:rsidRPr="00E41CAC" w:rsidRDefault="00D54C4B" w:rsidP="00FE264C">
            <w:pPr>
              <w:tabs>
                <w:tab w:val="left" w:pos="3320"/>
              </w:tabs>
              <w:jc w:val="center"/>
              <w:rPr>
                <w:sz w:val="28"/>
                <w:szCs w:val="28"/>
                <w:lang w:val="kk-KZ"/>
              </w:rPr>
            </w:pPr>
            <w:r w:rsidRPr="00E41CAC">
              <w:rPr>
                <w:sz w:val="28"/>
                <w:szCs w:val="28"/>
                <w:lang w:val="kk-KZ"/>
              </w:rPr>
              <w:t>63</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3.3</w:t>
            </w:r>
          </w:p>
        </w:tc>
        <w:tc>
          <w:tcPr>
            <w:tcW w:w="8364" w:type="dxa"/>
          </w:tcPr>
          <w:p w:rsidR="00C50C28" w:rsidRPr="00E41CAC" w:rsidRDefault="00C50C28" w:rsidP="00794743">
            <w:pPr>
              <w:tabs>
                <w:tab w:val="left" w:pos="5984"/>
              </w:tabs>
              <w:jc w:val="both"/>
              <w:rPr>
                <w:sz w:val="28"/>
                <w:szCs w:val="28"/>
                <w:lang w:val="kk-KZ"/>
              </w:rPr>
            </w:pPr>
            <w:r w:rsidRPr="00E41CAC">
              <w:rPr>
                <w:bCs/>
                <w:sz w:val="28"/>
                <w:szCs w:val="28"/>
                <w:lang w:val="kk-KZ"/>
              </w:rPr>
              <w:t>Құрсақ қуысының қабынуы кезіндегі эксперименттік егеуқұйрықтардың аш ішегінің морфофункционалды жағдайы және морфометриялық ерекшеліктері.................................................</w:t>
            </w:r>
            <w:r w:rsidRPr="00E41CAC">
              <w:rPr>
                <w:bCs/>
                <w:sz w:val="28"/>
                <w:szCs w:val="28"/>
                <w:lang w:val="en-US"/>
              </w:rPr>
              <w:t>.</w:t>
            </w:r>
            <w:r w:rsidRPr="00E41CAC">
              <w:rPr>
                <w:bCs/>
                <w:sz w:val="28"/>
                <w:szCs w:val="28"/>
                <w:lang w:val="kk-KZ"/>
              </w:rPr>
              <w:t>...........</w:t>
            </w:r>
          </w:p>
        </w:tc>
        <w:tc>
          <w:tcPr>
            <w:tcW w:w="708" w:type="dxa"/>
          </w:tcPr>
          <w:p w:rsidR="00FE264C" w:rsidRPr="00E41CAC" w:rsidRDefault="00FE264C" w:rsidP="00FE264C">
            <w:pPr>
              <w:tabs>
                <w:tab w:val="left" w:pos="3320"/>
              </w:tabs>
              <w:jc w:val="center"/>
              <w:rPr>
                <w:sz w:val="28"/>
                <w:szCs w:val="28"/>
                <w:lang w:val="kk-KZ"/>
              </w:rPr>
            </w:pPr>
          </w:p>
          <w:p w:rsidR="00FE264C" w:rsidRPr="00E41CAC" w:rsidRDefault="00FE264C" w:rsidP="00FE264C">
            <w:pPr>
              <w:tabs>
                <w:tab w:val="left" w:pos="3320"/>
              </w:tabs>
              <w:jc w:val="center"/>
              <w:rPr>
                <w:sz w:val="28"/>
                <w:szCs w:val="28"/>
                <w:lang w:val="kk-KZ"/>
              </w:rPr>
            </w:pPr>
          </w:p>
          <w:p w:rsidR="00C50C28" w:rsidRPr="00E41CAC" w:rsidRDefault="00D54C4B" w:rsidP="00FE264C">
            <w:pPr>
              <w:tabs>
                <w:tab w:val="left" w:pos="3320"/>
              </w:tabs>
              <w:jc w:val="center"/>
              <w:rPr>
                <w:sz w:val="28"/>
                <w:szCs w:val="28"/>
                <w:lang w:val="kk-KZ"/>
              </w:rPr>
            </w:pPr>
            <w:r w:rsidRPr="00E41CAC">
              <w:rPr>
                <w:sz w:val="28"/>
                <w:szCs w:val="28"/>
                <w:lang w:val="kk-KZ"/>
              </w:rPr>
              <w:t>68</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3.4</w:t>
            </w:r>
          </w:p>
        </w:tc>
        <w:tc>
          <w:tcPr>
            <w:tcW w:w="8364" w:type="dxa"/>
          </w:tcPr>
          <w:p w:rsidR="00C50C28" w:rsidRPr="00E41CAC" w:rsidRDefault="00C50C28" w:rsidP="00794743">
            <w:pPr>
              <w:tabs>
                <w:tab w:val="left" w:pos="5984"/>
              </w:tabs>
              <w:jc w:val="both"/>
              <w:rPr>
                <w:sz w:val="28"/>
                <w:szCs w:val="28"/>
                <w:lang w:val="kk-KZ"/>
              </w:rPr>
            </w:pPr>
            <w:r w:rsidRPr="00E41CAC">
              <w:rPr>
                <w:bCs/>
                <w:sz w:val="28"/>
                <w:szCs w:val="28"/>
                <w:lang w:val="kk-KZ"/>
              </w:rPr>
              <w:t>Құрсақ қуысының қабынуы кезіндегі шажырқай лимфа түйіндерінің морфофункционалды өзгерістері</w:t>
            </w:r>
            <w:r w:rsidRPr="00E41CAC">
              <w:rPr>
                <w:sz w:val="28"/>
                <w:szCs w:val="28"/>
                <w:lang w:val="kk-KZ"/>
              </w:rPr>
              <w:t>...................................</w:t>
            </w:r>
            <w:r w:rsidRPr="00E41CAC">
              <w:rPr>
                <w:sz w:val="28"/>
                <w:szCs w:val="28"/>
                <w:lang w:val="en-US"/>
              </w:rPr>
              <w:t>.</w:t>
            </w:r>
            <w:r w:rsidRPr="00E41CAC">
              <w:rPr>
                <w:sz w:val="28"/>
                <w:szCs w:val="28"/>
                <w:lang w:val="kk-KZ"/>
              </w:rPr>
              <w:t>.</w:t>
            </w:r>
          </w:p>
        </w:tc>
        <w:tc>
          <w:tcPr>
            <w:tcW w:w="708" w:type="dxa"/>
          </w:tcPr>
          <w:p w:rsidR="00FE264C" w:rsidRPr="00E41CAC" w:rsidRDefault="00FE264C" w:rsidP="00FE264C">
            <w:pPr>
              <w:tabs>
                <w:tab w:val="left" w:pos="3320"/>
              </w:tabs>
              <w:jc w:val="center"/>
              <w:rPr>
                <w:sz w:val="28"/>
                <w:szCs w:val="28"/>
                <w:lang w:val="kk-KZ"/>
              </w:rPr>
            </w:pPr>
          </w:p>
          <w:p w:rsidR="00C50C28" w:rsidRPr="00E41CAC" w:rsidRDefault="00D54C4B" w:rsidP="00FE264C">
            <w:pPr>
              <w:tabs>
                <w:tab w:val="left" w:pos="3320"/>
              </w:tabs>
              <w:jc w:val="center"/>
              <w:rPr>
                <w:sz w:val="28"/>
                <w:szCs w:val="28"/>
                <w:lang w:val="kk-KZ"/>
              </w:rPr>
            </w:pPr>
            <w:r w:rsidRPr="00E41CAC">
              <w:rPr>
                <w:sz w:val="28"/>
                <w:szCs w:val="28"/>
                <w:lang w:val="kk-KZ"/>
              </w:rPr>
              <w:t>76</w:t>
            </w:r>
          </w:p>
        </w:tc>
      </w:tr>
      <w:tr w:rsidR="00C50C28" w:rsidRPr="00E41CAC" w:rsidTr="00D326DD">
        <w:tc>
          <w:tcPr>
            <w:tcW w:w="675" w:type="dxa"/>
          </w:tcPr>
          <w:p w:rsidR="00C50C28" w:rsidRPr="00E41CAC" w:rsidRDefault="00C50C28" w:rsidP="00794743">
            <w:pPr>
              <w:tabs>
                <w:tab w:val="left" w:pos="3320"/>
              </w:tabs>
              <w:rPr>
                <w:sz w:val="28"/>
                <w:szCs w:val="28"/>
                <w:lang w:val="en-US"/>
              </w:rPr>
            </w:pPr>
            <w:r w:rsidRPr="00E41CAC">
              <w:rPr>
                <w:sz w:val="28"/>
                <w:szCs w:val="28"/>
                <w:lang w:val="en-US"/>
              </w:rPr>
              <w:t>3.5</w:t>
            </w:r>
          </w:p>
        </w:tc>
        <w:tc>
          <w:tcPr>
            <w:tcW w:w="8364" w:type="dxa"/>
          </w:tcPr>
          <w:p w:rsidR="00C50C28" w:rsidRPr="00E41CAC" w:rsidRDefault="00C50C28" w:rsidP="00794743">
            <w:pPr>
              <w:tabs>
                <w:tab w:val="left" w:pos="5984"/>
              </w:tabs>
              <w:jc w:val="both"/>
              <w:rPr>
                <w:sz w:val="28"/>
                <w:szCs w:val="28"/>
                <w:lang w:val="kk-KZ"/>
              </w:rPr>
            </w:pPr>
            <w:r w:rsidRPr="00E41CAC">
              <w:rPr>
                <w:sz w:val="28"/>
                <w:szCs w:val="28"/>
                <w:lang w:val="kk-KZ"/>
              </w:rPr>
              <w:t>Құрсақ қуысының қабынуы кезіндегі бақылау және тәжірибелік топтардағы жануарлардың шажырқай лимфа түйіндерінің жиырылу белсенділігі</w:t>
            </w:r>
            <w:r w:rsidRPr="00E41CAC">
              <w:rPr>
                <w:sz w:val="28"/>
                <w:szCs w:val="28"/>
                <w:lang w:val="en-US"/>
              </w:rPr>
              <w:t>……………………………………</w:t>
            </w:r>
            <w:r w:rsidR="00FE264C" w:rsidRPr="00E41CAC">
              <w:rPr>
                <w:sz w:val="28"/>
                <w:szCs w:val="28"/>
                <w:lang w:val="en-US"/>
              </w:rPr>
              <w:t>...</w:t>
            </w:r>
            <w:r w:rsidRPr="00E41CAC">
              <w:rPr>
                <w:sz w:val="28"/>
                <w:szCs w:val="28"/>
                <w:lang w:val="en-US"/>
              </w:rPr>
              <w:t>…………</w:t>
            </w:r>
            <w:r w:rsidRPr="00E41CAC">
              <w:rPr>
                <w:sz w:val="28"/>
                <w:szCs w:val="28"/>
                <w:lang w:val="kk-KZ"/>
              </w:rPr>
              <w:t>...</w:t>
            </w:r>
          </w:p>
        </w:tc>
        <w:tc>
          <w:tcPr>
            <w:tcW w:w="708" w:type="dxa"/>
          </w:tcPr>
          <w:p w:rsidR="00FE264C" w:rsidRPr="00E41CAC" w:rsidRDefault="00FE264C" w:rsidP="00FE264C">
            <w:pPr>
              <w:tabs>
                <w:tab w:val="left" w:pos="3320"/>
              </w:tabs>
              <w:jc w:val="center"/>
              <w:rPr>
                <w:sz w:val="28"/>
                <w:szCs w:val="28"/>
                <w:lang w:val="kk-KZ"/>
              </w:rPr>
            </w:pPr>
          </w:p>
          <w:p w:rsidR="00FE264C" w:rsidRPr="00E41CAC" w:rsidRDefault="00FE264C" w:rsidP="00FE264C">
            <w:pPr>
              <w:tabs>
                <w:tab w:val="left" w:pos="3320"/>
              </w:tabs>
              <w:jc w:val="center"/>
              <w:rPr>
                <w:sz w:val="28"/>
                <w:szCs w:val="28"/>
                <w:lang w:val="kk-KZ"/>
              </w:rPr>
            </w:pPr>
          </w:p>
          <w:p w:rsidR="00C50C28" w:rsidRPr="00E41CAC" w:rsidRDefault="00CB73BF" w:rsidP="00FE264C">
            <w:pPr>
              <w:tabs>
                <w:tab w:val="left" w:pos="3320"/>
              </w:tabs>
              <w:jc w:val="center"/>
              <w:rPr>
                <w:sz w:val="28"/>
                <w:szCs w:val="28"/>
                <w:lang w:val="kk-KZ"/>
              </w:rPr>
            </w:pPr>
            <w:r w:rsidRPr="00E41CAC">
              <w:rPr>
                <w:sz w:val="28"/>
                <w:szCs w:val="28"/>
                <w:lang w:val="kk-KZ"/>
              </w:rPr>
              <w:t>8</w:t>
            </w:r>
            <w:r w:rsidR="00D54C4B" w:rsidRPr="00E41CAC">
              <w:rPr>
                <w:sz w:val="28"/>
                <w:szCs w:val="28"/>
                <w:lang w:val="kk-KZ"/>
              </w:rPr>
              <w:t>7</w:t>
            </w:r>
          </w:p>
        </w:tc>
      </w:tr>
      <w:tr w:rsidR="00C50C28" w:rsidRPr="00E41CAC" w:rsidTr="00D326DD">
        <w:tc>
          <w:tcPr>
            <w:tcW w:w="675" w:type="dxa"/>
          </w:tcPr>
          <w:p w:rsidR="00C50C28" w:rsidRPr="00E41CAC" w:rsidRDefault="00C50C28" w:rsidP="00794743">
            <w:pPr>
              <w:tabs>
                <w:tab w:val="left" w:pos="3320"/>
              </w:tabs>
              <w:rPr>
                <w:b/>
                <w:bCs/>
                <w:sz w:val="28"/>
                <w:szCs w:val="28"/>
                <w:lang w:val="en-US"/>
              </w:rPr>
            </w:pPr>
            <w:r w:rsidRPr="00E41CAC">
              <w:rPr>
                <w:b/>
                <w:bCs/>
                <w:sz w:val="28"/>
                <w:szCs w:val="28"/>
                <w:lang w:val="en-US"/>
              </w:rPr>
              <w:t>4</w:t>
            </w:r>
          </w:p>
        </w:tc>
        <w:tc>
          <w:tcPr>
            <w:tcW w:w="8364" w:type="dxa"/>
          </w:tcPr>
          <w:p w:rsidR="00C50C28" w:rsidRPr="00E41CAC" w:rsidRDefault="00C50C28" w:rsidP="00794743">
            <w:pPr>
              <w:tabs>
                <w:tab w:val="left" w:pos="5984"/>
              </w:tabs>
              <w:jc w:val="both"/>
              <w:rPr>
                <w:b/>
                <w:bCs/>
                <w:sz w:val="28"/>
                <w:szCs w:val="28"/>
                <w:lang w:val="kk-KZ"/>
              </w:rPr>
            </w:pPr>
            <w:r w:rsidRPr="00E41CAC">
              <w:rPr>
                <w:b/>
                <w:bCs/>
                <w:sz w:val="28"/>
                <w:szCs w:val="28"/>
                <w:lang w:val="kk-KZ"/>
              </w:rPr>
              <w:t>АЛЫНҒАН НӘТИЖЕЛЕРДІ ТАЛҚЫЛАУ</w:t>
            </w:r>
            <w:r w:rsidRPr="00E41CAC">
              <w:rPr>
                <w:bCs/>
                <w:sz w:val="28"/>
                <w:szCs w:val="28"/>
                <w:lang w:val="kk-KZ"/>
              </w:rPr>
              <w:t>.....................................</w:t>
            </w:r>
          </w:p>
        </w:tc>
        <w:tc>
          <w:tcPr>
            <w:tcW w:w="708" w:type="dxa"/>
          </w:tcPr>
          <w:p w:rsidR="00C50C28" w:rsidRPr="00E41CAC" w:rsidRDefault="00CB73BF" w:rsidP="00FE264C">
            <w:pPr>
              <w:tabs>
                <w:tab w:val="left" w:pos="3320"/>
              </w:tabs>
              <w:jc w:val="center"/>
              <w:rPr>
                <w:sz w:val="28"/>
                <w:szCs w:val="28"/>
                <w:lang w:val="kk-KZ"/>
              </w:rPr>
            </w:pPr>
            <w:r w:rsidRPr="00E41CAC">
              <w:rPr>
                <w:sz w:val="28"/>
                <w:szCs w:val="28"/>
              </w:rPr>
              <w:t>9</w:t>
            </w:r>
            <w:r w:rsidR="00D54C4B" w:rsidRPr="00E41CAC">
              <w:rPr>
                <w:sz w:val="28"/>
                <w:szCs w:val="28"/>
                <w:lang w:val="kk-KZ"/>
              </w:rPr>
              <w:t>3</w:t>
            </w:r>
          </w:p>
        </w:tc>
      </w:tr>
      <w:tr w:rsidR="00C50C28" w:rsidRPr="00E41CAC" w:rsidTr="00D326DD">
        <w:tc>
          <w:tcPr>
            <w:tcW w:w="675" w:type="dxa"/>
          </w:tcPr>
          <w:p w:rsidR="00C50C28" w:rsidRPr="00E41CAC" w:rsidRDefault="00C50C28" w:rsidP="00794743">
            <w:pPr>
              <w:tabs>
                <w:tab w:val="left" w:pos="3320"/>
              </w:tabs>
              <w:rPr>
                <w:lang w:val="en-US"/>
              </w:rPr>
            </w:pPr>
          </w:p>
        </w:tc>
        <w:tc>
          <w:tcPr>
            <w:tcW w:w="8364" w:type="dxa"/>
          </w:tcPr>
          <w:p w:rsidR="00C50C28" w:rsidRPr="00E41CAC" w:rsidRDefault="00C50C28" w:rsidP="00794743">
            <w:pPr>
              <w:pStyle w:val="a6"/>
              <w:spacing w:after="0" w:line="240" w:lineRule="auto"/>
              <w:ind w:left="0"/>
              <w:jc w:val="both"/>
              <w:rPr>
                <w:b/>
                <w:sz w:val="28"/>
                <w:szCs w:val="28"/>
                <w:lang w:val="en-US"/>
              </w:rPr>
            </w:pPr>
            <w:r w:rsidRPr="00E41CAC">
              <w:rPr>
                <w:b/>
                <w:sz w:val="28"/>
                <w:szCs w:val="28"/>
                <w:lang w:val="kk-KZ"/>
              </w:rPr>
              <w:t>ҚОРЫТЫНДЫ</w:t>
            </w:r>
            <w:r w:rsidRPr="00E41CAC">
              <w:rPr>
                <w:sz w:val="28"/>
                <w:szCs w:val="28"/>
                <w:lang w:val="kk-KZ"/>
              </w:rPr>
              <w:t>.......................................................................................</w:t>
            </w:r>
          </w:p>
        </w:tc>
        <w:tc>
          <w:tcPr>
            <w:tcW w:w="708" w:type="dxa"/>
          </w:tcPr>
          <w:p w:rsidR="00C50C28" w:rsidRPr="00E41CAC" w:rsidRDefault="00D54C4B" w:rsidP="00FE264C">
            <w:pPr>
              <w:tabs>
                <w:tab w:val="left" w:pos="3320"/>
              </w:tabs>
              <w:jc w:val="center"/>
              <w:rPr>
                <w:sz w:val="28"/>
                <w:szCs w:val="28"/>
                <w:lang w:val="kk-KZ"/>
              </w:rPr>
            </w:pPr>
            <w:r w:rsidRPr="00E41CAC">
              <w:rPr>
                <w:sz w:val="28"/>
                <w:szCs w:val="28"/>
                <w:lang w:val="kk-KZ"/>
              </w:rPr>
              <w:t>100</w:t>
            </w:r>
          </w:p>
        </w:tc>
      </w:tr>
      <w:tr w:rsidR="00C50C28" w:rsidRPr="00E41CAC" w:rsidTr="00D326DD">
        <w:tc>
          <w:tcPr>
            <w:tcW w:w="675" w:type="dxa"/>
          </w:tcPr>
          <w:p w:rsidR="00C50C28" w:rsidRPr="00E41CAC" w:rsidRDefault="00C50C28" w:rsidP="00794743">
            <w:pPr>
              <w:tabs>
                <w:tab w:val="left" w:pos="3320"/>
              </w:tabs>
              <w:rPr>
                <w:lang w:val="en-US"/>
              </w:rPr>
            </w:pPr>
          </w:p>
        </w:tc>
        <w:tc>
          <w:tcPr>
            <w:tcW w:w="8364" w:type="dxa"/>
          </w:tcPr>
          <w:p w:rsidR="00C50C28" w:rsidRPr="00E41CAC" w:rsidRDefault="00C50C28" w:rsidP="00794743">
            <w:pPr>
              <w:pStyle w:val="a6"/>
              <w:spacing w:after="0" w:line="240" w:lineRule="auto"/>
              <w:ind w:left="0"/>
              <w:jc w:val="both"/>
              <w:rPr>
                <w:b/>
                <w:sz w:val="28"/>
                <w:szCs w:val="28"/>
                <w:lang w:val="kk-KZ"/>
              </w:rPr>
            </w:pPr>
            <w:r w:rsidRPr="00E41CAC">
              <w:rPr>
                <w:b/>
                <w:sz w:val="28"/>
                <w:szCs w:val="28"/>
                <w:lang w:val="kk-KZ"/>
              </w:rPr>
              <w:t>ПАЙДАЛАНЫЛҒАН ӘДЕБИЕТТЕР ТІЗІМІ</w:t>
            </w:r>
            <w:r w:rsidRPr="00E41CAC">
              <w:rPr>
                <w:sz w:val="28"/>
                <w:szCs w:val="28"/>
                <w:lang w:val="kk-KZ"/>
              </w:rPr>
              <w:t>..................................</w:t>
            </w:r>
          </w:p>
        </w:tc>
        <w:tc>
          <w:tcPr>
            <w:tcW w:w="708" w:type="dxa"/>
          </w:tcPr>
          <w:p w:rsidR="00C50C28" w:rsidRPr="00E41CAC" w:rsidRDefault="00CB73BF" w:rsidP="00FE264C">
            <w:pPr>
              <w:tabs>
                <w:tab w:val="left" w:pos="3320"/>
              </w:tabs>
              <w:jc w:val="center"/>
              <w:rPr>
                <w:sz w:val="28"/>
                <w:szCs w:val="28"/>
                <w:lang w:val="kk-KZ"/>
              </w:rPr>
            </w:pPr>
            <w:r w:rsidRPr="00E41CAC">
              <w:rPr>
                <w:sz w:val="28"/>
                <w:szCs w:val="28"/>
              </w:rPr>
              <w:t>10</w:t>
            </w:r>
            <w:r w:rsidR="00D54C4B" w:rsidRPr="00E41CAC">
              <w:rPr>
                <w:sz w:val="28"/>
                <w:szCs w:val="28"/>
                <w:lang w:val="kk-KZ"/>
              </w:rPr>
              <w:t>2</w:t>
            </w:r>
          </w:p>
        </w:tc>
      </w:tr>
      <w:tr w:rsidR="00C50C28" w:rsidRPr="00E41CAC" w:rsidTr="00D326DD">
        <w:tc>
          <w:tcPr>
            <w:tcW w:w="675" w:type="dxa"/>
          </w:tcPr>
          <w:p w:rsidR="00C50C28" w:rsidRPr="00E41CAC" w:rsidRDefault="00C50C28" w:rsidP="00794743">
            <w:pPr>
              <w:tabs>
                <w:tab w:val="left" w:pos="3320"/>
              </w:tabs>
              <w:rPr>
                <w:lang w:val="en-US"/>
              </w:rPr>
            </w:pPr>
          </w:p>
        </w:tc>
        <w:tc>
          <w:tcPr>
            <w:tcW w:w="8364" w:type="dxa"/>
          </w:tcPr>
          <w:p w:rsidR="00C50C28" w:rsidRPr="00E41CAC" w:rsidRDefault="00C50C28" w:rsidP="00794743">
            <w:pPr>
              <w:pStyle w:val="a6"/>
              <w:spacing w:after="0" w:line="240" w:lineRule="auto"/>
              <w:ind w:left="0"/>
              <w:jc w:val="both"/>
              <w:rPr>
                <w:b/>
                <w:sz w:val="28"/>
                <w:szCs w:val="28"/>
                <w:lang w:val="kk-KZ"/>
              </w:rPr>
            </w:pPr>
            <w:r w:rsidRPr="00E41CAC">
              <w:rPr>
                <w:b/>
                <w:sz w:val="28"/>
                <w:szCs w:val="28"/>
                <w:lang w:val="kk-KZ"/>
              </w:rPr>
              <w:t>ҚОСЫМША</w:t>
            </w:r>
            <w:r w:rsidR="00901AFB" w:rsidRPr="00E41CAC">
              <w:rPr>
                <w:b/>
                <w:sz w:val="28"/>
                <w:szCs w:val="28"/>
                <w:lang w:val="kk-KZ"/>
              </w:rPr>
              <w:t xml:space="preserve"> А</w:t>
            </w:r>
            <w:r w:rsidRPr="00E41CAC">
              <w:rPr>
                <w:sz w:val="28"/>
                <w:szCs w:val="28"/>
                <w:lang w:val="kk-KZ"/>
              </w:rPr>
              <w:t>...................................................</w:t>
            </w:r>
            <w:r w:rsidR="00901AFB" w:rsidRPr="00E41CAC">
              <w:rPr>
                <w:sz w:val="28"/>
                <w:szCs w:val="28"/>
                <w:lang w:val="kk-KZ"/>
              </w:rPr>
              <w:t>....</w:t>
            </w:r>
            <w:r w:rsidRPr="00E41CAC">
              <w:rPr>
                <w:sz w:val="28"/>
                <w:szCs w:val="28"/>
                <w:lang w:val="kk-KZ"/>
              </w:rPr>
              <w:t>.................................</w:t>
            </w:r>
          </w:p>
        </w:tc>
        <w:tc>
          <w:tcPr>
            <w:tcW w:w="708" w:type="dxa"/>
          </w:tcPr>
          <w:p w:rsidR="00C50C28" w:rsidRPr="00E41CAC" w:rsidRDefault="00531605" w:rsidP="00FE264C">
            <w:pPr>
              <w:tabs>
                <w:tab w:val="left" w:pos="3320"/>
              </w:tabs>
              <w:jc w:val="center"/>
              <w:rPr>
                <w:sz w:val="28"/>
                <w:szCs w:val="28"/>
                <w:lang w:val="kk-KZ"/>
              </w:rPr>
            </w:pPr>
            <w:r w:rsidRPr="00E41CAC">
              <w:rPr>
                <w:sz w:val="28"/>
                <w:szCs w:val="28"/>
              </w:rPr>
              <w:t>1</w:t>
            </w:r>
            <w:r w:rsidRPr="00E41CAC">
              <w:rPr>
                <w:sz w:val="28"/>
                <w:szCs w:val="28"/>
                <w:lang w:val="en-US"/>
              </w:rPr>
              <w:t>2</w:t>
            </w:r>
            <w:r w:rsidR="00D54C4B" w:rsidRPr="00E41CAC">
              <w:rPr>
                <w:sz w:val="28"/>
                <w:szCs w:val="28"/>
                <w:lang w:val="kk-KZ"/>
              </w:rPr>
              <w:t>1</w:t>
            </w:r>
          </w:p>
        </w:tc>
      </w:tr>
      <w:tr w:rsidR="00901AFB" w:rsidRPr="00E41CAC" w:rsidTr="00D326DD">
        <w:tc>
          <w:tcPr>
            <w:tcW w:w="675" w:type="dxa"/>
          </w:tcPr>
          <w:p w:rsidR="00901AFB" w:rsidRPr="00E41CAC" w:rsidRDefault="00901AFB" w:rsidP="00794743">
            <w:pPr>
              <w:tabs>
                <w:tab w:val="left" w:pos="3320"/>
              </w:tabs>
              <w:rPr>
                <w:lang w:val="en-US"/>
              </w:rPr>
            </w:pPr>
          </w:p>
        </w:tc>
        <w:tc>
          <w:tcPr>
            <w:tcW w:w="8364" w:type="dxa"/>
          </w:tcPr>
          <w:p w:rsidR="00901AFB" w:rsidRPr="00E41CAC" w:rsidRDefault="00901AFB" w:rsidP="00794743">
            <w:pPr>
              <w:pStyle w:val="a6"/>
              <w:spacing w:after="0" w:line="240" w:lineRule="auto"/>
              <w:ind w:left="0"/>
              <w:jc w:val="both"/>
              <w:rPr>
                <w:b/>
                <w:sz w:val="28"/>
                <w:szCs w:val="28"/>
                <w:lang w:val="kk-KZ"/>
              </w:rPr>
            </w:pPr>
            <w:r w:rsidRPr="00E41CAC">
              <w:rPr>
                <w:b/>
                <w:sz w:val="28"/>
                <w:szCs w:val="28"/>
                <w:lang w:val="kk-KZ"/>
              </w:rPr>
              <w:t>ҚОСЫМША Б</w:t>
            </w:r>
            <w:r w:rsidRPr="00E41CAC">
              <w:rPr>
                <w:sz w:val="28"/>
                <w:szCs w:val="28"/>
                <w:lang w:val="kk-KZ"/>
              </w:rPr>
              <w:t>........................................................................................</w:t>
            </w:r>
          </w:p>
        </w:tc>
        <w:tc>
          <w:tcPr>
            <w:tcW w:w="708" w:type="dxa"/>
          </w:tcPr>
          <w:p w:rsidR="00901AFB" w:rsidRPr="00E41CAC" w:rsidRDefault="00901AFB" w:rsidP="00FE264C">
            <w:pPr>
              <w:tabs>
                <w:tab w:val="left" w:pos="3320"/>
              </w:tabs>
              <w:jc w:val="center"/>
              <w:rPr>
                <w:sz w:val="28"/>
                <w:szCs w:val="28"/>
                <w:lang w:val="kk-KZ"/>
              </w:rPr>
            </w:pPr>
            <w:r w:rsidRPr="00E41CAC">
              <w:rPr>
                <w:sz w:val="28"/>
                <w:szCs w:val="28"/>
                <w:lang w:val="kk-KZ"/>
              </w:rPr>
              <w:t>12</w:t>
            </w:r>
            <w:r w:rsidR="00D54C4B" w:rsidRPr="00E41CAC">
              <w:rPr>
                <w:sz w:val="28"/>
                <w:szCs w:val="28"/>
                <w:lang w:val="kk-KZ"/>
              </w:rPr>
              <w:t>3</w:t>
            </w:r>
          </w:p>
        </w:tc>
      </w:tr>
      <w:tr w:rsidR="00D72787" w:rsidRPr="00E41CAC" w:rsidTr="00D326DD">
        <w:tc>
          <w:tcPr>
            <w:tcW w:w="675" w:type="dxa"/>
          </w:tcPr>
          <w:p w:rsidR="00D72787" w:rsidRPr="00E41CAC" w:rsidRDefault="00D72787" w:rsidP="00794743">
            <w:pPr>
              <w:tabs>
                <w:tab w:val="left" w:pos="3320"/>
              </w:tabs>
              <w:rPr>
                <w:lang w:val="en-US"/>
              </w:rPr>
            </w:pPr>
          </w:p>
        </w:tc>
        <w:tc>
          <w:tcPr>
            <w:tcW w:w="8364" w:type="dxa"/>
          </w:tcPr>
          <w:p w:rsidR="00D72787" w:rsidRPr="00E41CAC" w:rsidRDefault="00D72787" w:rsidP="00794743">
            <w:pPr>
              <w:pStyle w:val="a6"/>
              <w:spacing w:after="0" w:line="240" w:lineRule="auto"/>
              <w:ind w:left="0"/>
              <w:jc w:val="both"/>
              <w:rPr>
                <w:b/>
                <w:sz w:val="28"/>
                <w:szCs w:val="28"/>
                <w:lang w:val="kk-KZ"/>
              </w:rPr>
            </w:pPr>
            <w:r w:rsidRPr="00E41CAC">
              <w:rPr>
                <w:b/>
                <w:sz w:val="28"/>
                <w:szCs w:val="28"/>
                <w:lang w:val="kk-KZ"/>
              </w:rPr>
              <w:t>ҚОСЫМША В</w:t>
            </w:r>
            <w:r w:rsidRPr="00E41CAC">
              <w:rPr>
                <w:sz w:val="28"/>
                <w:szCs w:val="28"/>
                <w:lang w:val="kk-KZ"/>
              </w:rPr>
              <w:t>........................................................................................</w:t>
            </w:r>
          </w:p>
        </w:tc>
        <w:tc>
          <w:tcPr>
            <w:tcW w:w="708" w:type="dxa"/>
          </w:tcPr>
          <w:p w:rsidR="00D72787" w:rsidRPr="00E41CAC" w:rsidRDefault="00D54C4B" w:rsidP="00FE264C">
            <w:pPr>
              <w:tabs>
                <w:tab w:val="left" w:pos="3320"/>
              </w:tabs>
              <w:jc w:val="center"/>
              <w:rPr>
                <w:sz w:val="28"/>
                <w:szCs w:val="28"/>
                <w:lang w:val="kk-KZ"/>
              </w:rPr>
            </w:pPr>
            <w:r w:rsidRPr="00E41CAC">
              <w:rPr>
                <w:sz w:val="28"/>
                <w:szCs w:val="28"/>
                <w:lang w:val="kk-KZ"/>
              </w:rPr>
              <w:t>125</w:t>
            </w:r>
          </w:p>
        </w:tc>
      </w:tr>
      <w:tr w:rsidR="00901AFB" w:rsidRPr="00E41CAC" w:rsidTr="00D326DD">
        <w:tc>
          <w:tcPr>
            <w:tcW w:w="675" w:type="dxa"/>
          </w:tcPr>
          <w:p w:rsidR="00901AFB" w:rsidRPr="00E41CAC" w:rsidRDefault="00901AFB" w:rsidP="00794743">
            <w:pPr>
              <w:tabs>
                <w:tab w:val="left" w:pos="3320"/>
              </w:tabs>
              <w:rPr>
                <w:lang w:val="en-US"/>
              </w:rPr>
            </w:pPr>
          </w:p>
        </w:tc>
        <w:tc>
          <w:tcPr>
            <w:tcW w:w="8364" w:type="dxa"/>
          </w:tcPr>
          <w:p w:rsidR="00901AFB" w:rsidRPr="00E41CAC" w:rsidRDefault="00901AFB" w:rsidP="00794743">
            <w:pPr>
              <w:pStyle w:val="a6"/>
              <w:spacing w:after="0" w:line="240" w:lineRule="auto"/>
              <w:ind w:left="0"/>
              <w:jc w:val="both"/>
              <w:rPr>
                <w:b/>
                <w:sz w:val="28"/>
                <w:szCs w:val="28"/>
                <w:lang w:val="kk-KZ"/>
              </w:rPr>
            </w:pPr>
            <w:r w:rsidRPr="00E41CAC">
              <w:rPr>
                <w:b/>
                <w:sz w:val="28"/>
                <w:szCs w:val="28"/>
                <w:lang w:val="kk-KZ"/>
              </w:rPr>
              <w:t xml:space="preserve">ҚОСЫМША </w:t>
            </w:r>
            <w:r w:rsidR="005B1C98" w:rsidRPr="00E41CAC">
              <w:rPr>
                <w:b/>
                <w:sz w:val="28"/>
                <w:szCs w:val="28"/>
                <w:lang w:val="kk-KZ"/>
              </w:rPr>
              <w:t>Г</w:t>
            </w:r>
            <w:r w:rsidRPr="00E41CAC">
              <w:rPr>
                <w:sz w:val="28"/>
                <w:szCs w:val="28"/>
                <w:lang w:val="kk-KZ"/>
              </w:rPr>
              <w:t>........................................................................................</w:t>
            </w:r>
          </w:p>
        </w:tc>
        <w:tc>
          <w:tcPr>
            <w:tcW w:w="708" w:type="dxa"/>
          </w:tcPr>
          <w:p w:rsidR="00901AFB" w:rsidRPr="00E41CAC" w:rsidRDefault="00901AFB" w:rsidP="00FE264C">
            <w:pPr>
              <w:tabs>
                <w:tab w:val="left" w:pos="3320"/>
              </w:tabs>
              <w:jc w:val="center"/>
              <w:rPr>
                <w:sz w:val="28"/>
                <w:szCs w:val="28"/>
                <w:lang w:val="kk-KZ"/>
              </w:rPr>
            </w:pPr>
            <w:r w:rsidRPr="00E41CAC">
              <w:rPr>
                <w:sz w:val="28"/>
                <w:szCs w:val="28"/>
                <w:lang w:val="kk-KZ"/>
              </w:rPr>
              <w:t>12</w:t>
            </w:r>
            <w:r w:rsidR="00D54C4B" w:rsidRPr="00E41CAC">
              <w:rPr>
                <w:sz w:val="28"/>
                <w:szCs w:val="28"/>
                <w:lang w:val="kk-KZ"/>
              </w:rPr>
              <w:t>6</w:t>
            </w:r>
          </w:p>
        </w:tc>
      </w:tr>
      <w:tr w:rsidR="00901AFB" w:rsidRPr="00E41CAC" w:rsidTr="00D326DD">
        <w:tc>
          <w:tcPr>
            <w:tcW w:w="675" w:type="dxa"/>
          </w:tcPr>
          <w:p w:rsidR="00901AFB" w:rsidRPr="00E41CAC" w:rsidRDefault="00901AFB" w:rsidP="00794743">
            <w:pPr>
              <w:tabs>
                <w:tab w:val="left" w:pos="3320"/>
              </w:tabs>
              <w:rPr>
                <w:lang w:val="en-US"/>
              </w:rPr>
            </w:pPr>
          </w:p>
        </w:tc>
        <w:tc>
          <w:tcPr>
            <w:tcW w:w="8364" w:type="dxa"/>
          </w:tcPr>
          <w:p w:rsidR="00901AFB" w:rsidRPr="00E41CAC" w:rsidRDefault="00D72787" w:rsidP="00794743">
            <w:pPr>
              <w:pStyle w:val="a6"/>
              <w:spacing w:after="0" w:line="240" w:lineRule="auto"/>
              <w:ind w:left="0"/>
              <w:jc w:val="both"/>
              <w:rPr>
                <w:b/>
                <w:sz w:val="28"/>
                <w:szCs w:val="28"/>
                <w:lang w:val="kk-KZ"/>
              </w:rPr>
            </w:pPr>
            <w:r w:rsidRPr="00E41CAC">
              <w:rPr>
                <w:b/>
                <w:sz w:val="28"/>
                <w:szCs w:val="28"/>
                <w:lang w:val="kk-KZ"/>
              </w:rPr>
              <w:t>ҚОСЫМША Д</w:t>
            </w:r>
            <w:r w:rsidRPr="00E41CAC">
              <w:rPr>
                <w:sz w:val="28"/>
                <w:szCs w:val="28"/>
                <w:lang w:val="kk-KZ"/>
              </w:rPr>
              <w:t>........................................................................................</w:t>
            </w:r>
          </w:p>
        </w:tc>
        <w:tc>
          <w:tcPr>
            <w:tcW w:w="708" w:type="dxa"/>
          </w:tcPr>
          <w:p w:rsidR="00901AFB" w:rsidRPr="00E41CAC" w:rsidRDefault="00D54C4B" w:rsidP="00FE264C">
            <w:pPr>
              <w:tabs>
                <w:tab w:val="left" w:pos="3320"/>
              </w:tabs>
              <w:jc w:val="center"/>
              <w:rPr>
                <w:sz w:val="28"/>
                <w:szCs w:val="28"/>
                <w:lang w:val="kk-KZ"/>
              </w:rPr>
            </w:pPr>
            <w:r w:rsidRPr="00E41CAC">
              <w:rPr>
                <w:sz w:val="28"/>
                <w:szCs w:val="28"/>
                <w:lang w:val="kk-KZ"/>
              </w:rPr>
              <w:t>12</w:t>
            </w:r>
            <w:r w:rsidR="00635E26">
              <w:rPr>
                <w:sz w:val="28"/>
                <w:szCs w:val="28"/>
                <w:lang w:val="kk-KZ"/>
              </w:rPr>
              <w:t>7</w:t>
            </w:r>
          </w:p>
        </w:tc>
      </w:tr>
    </w:tbl>
    <w:p w:rsidR="007E48E7" w:rsidRPr="00E41CAC" w:rsidRDefault="007E48E7" w:rsidP="00D72787">
      <w:pPr>
        <w:pStyle w:val="a6"/>
        <w:spacing w:after="0" w:line="240" w:lineRule="auto"/>
        <w:ind w:left="0"/>
        <w:rPr>
          <w:b/>
          <w:sz w:val="28"/>
          <w:szCs w:val="28"/>
          <w:lang w:val="kk-KZ"/>
        </w:rPr>
      </w:pPr>
    </w:p>
    <w:p w:rsidR="00D326DD" w:rsidRPr="00E41CAC" w:rsidRDefault="00D326DD" w:rsidP="00F77BE5">
      <w:pPr>
        <w:pStyle w:val="a6"/>
        <w:spacing w:after="0" w:line="240" w:lineRule="auto"/>
        <w:ind w:left="0"/>
        <w:jc w:val="center"/>
        <w:rPr>
          <w:b/>
          <w:sz w:val="28"/>
          <w:szCs w:val="28"/>
          <w:lang w:val="kk-KZ"/>
        </w:rPr>
      </w:pPr>
    </w:p>
    <w:p w:rsidR="00E41CAC" w:rsidRPr="00E41CAC" w:rsidRDefault="00E41CAC" w:rsidP="00E41CAC">
      <w:pPr>
        <w:pStyle w:val="a6"/>
        <w:spacing w:after="0" w:line="240" w:lineRule="auto"/>
        <w:ind w:left="0"/>
        <w:jc w:val="center"/>
        <w:rPr>
          <w:b/>
          <w:sz w:val="28"/>
          <w:szCs w:val="28"/>
        </w:rPr>
      </w:pPr>
      <w:r w:rsidRPr="00E41CAC">
        <w:rPr>
          <w:b/>
          <w:sz w:val="28"/>
          <w:szCs w:val="28"/>
        </w:rPr>
        <w:lastRenderedPageBreak/>
        <w:t>НОРМАТИВТІК СІЛТЕМЕЛЕР</w:t>
      </w:r>
    </w:p>
    <w:p w:rsidR="00E41CAC" w:rsidRPr="00E41CAC" w:rsidRDefault="00E41CAC" w:rsidP="00E41CAC">
      <w:pPr>
        <w:pStyle w:val="a6"/>
        <w:spacing w:after="0" w:line="240" w:lineRule="auto"/>
        <w:ind w:left="0"/>
        <w:jc w:val="center"/>
        <w:rPr>
          <w:b/>
          <w:sz w:val="28"/>
          <w:szCs w:val="28"/>
        </w:rPr>
      </w:pPr>
    </w:p>
    <w:p w:rsidR="00E41CAC" w:rsidRPr="00E41CAC" w:rsidRDefault="00E41CAC" w:rsidP="00E41CAC">
      <w:pPr>
        <w:ind w:firstLine="567"/>
        <w:jc w:val="both"/>
        <w:rPr>
          <w:b/>
          <w:sz w:val="28"/>
          <w:szCs w:val="28"/>
        </w:rPr>
      </w:pPr>
      <w:r w:rsidRPr="00E41CAC">
        <w:rPr>
          <w:sz w:val="28"/>
          <w:szCs w:val="28"/>
        </w:rPr>
        <w:t>Бұл диссертациялық жұмыста келесі нормативтік құ</w:t>
      </w:r>
      <w:proofErr w:type="gramStart"/>
      <w:r w:rsidRPr="00E41CAC">
        <w:rPr>
          <w:sz w:val="28"/>
          <w:szCs w:val="28"/>
        </w:rPr>
        <w:t>жаттар</w:t>
      </w:r>
      <w:proofErr w:type="gramEnd"/>
      <w:r w:rsidRPr="00E41CAC">
        <w:rPr>
          <w:sz w:val="28"/>
          <w:szCs w:val="28"/>
        </w:rPr>
        <w:t>ға сәйкес сілтемелер жасалған:</w:t>
      </w:r>
      <w:r w:rsidRPr="00E41CAC">
        <w:rPr>
          <w:b/>
          <w:sz w:val="28"/>
          <w:szCs w:val="28"/>
        </w:rPr>
        <w:t xml:space="preserve"> </w:t>
      </w:r>
    </w:p>
    <w:p w:rsidR="00E41CAC" w:rsidRPr="00E41CAC" w:rsidRDefault="00E41CAC" w:rsidP="00E41CAC">
      <w:pPr>
        <w:pStyle w:val="a3"/>
        <w:ind w:firstLine="567"/>
        <w:jc w:val="both"/>
        <w:rPr>
          <w:sz w:val="28"/>
          <w:szCs w:val="28"/>
          <w:lang w:val="kk-KZ"/>
        </w:rPr>
      </w:pPr>
      <w:r w:rsidRPr="00E41CAC">
        <w:rPr>
          <w:sz w:val="28"/>
          <w:szCs w:val="28"/>
          <w:lang w:val="kk-KZ"/>
        </w:rPr>
        <w:t>ҚР МЕМСТ 5.04.034.-2011. ҚР мемлекеттік жалпы міндетті білім беру стандарты. Жоғары оқудан кейінгі білім беру. Докторантура.</w:t>
      </w:r>
    </w:p>
    <w:p w:rsidR="00E41CAC" w:rsidRPr="00E41CAC" w:rsidRDefault="00E41CAC" w:rsidP="00E41CAC">
      <w:pPr>
        <w:pStyle w:val="a3"/>
        <w:ind w:firstLine="567"/>
        <w:jc w:val="both"/>
        <w:rPr>
          <w:sz w:val="28"/>
          <w:szCs w:val="28"/>
          <w:lang w:val="kk-KZ"/>
        </w:rPr>
      </w:pPr>
      <w:r w:rsidRPr="00E41CAC">
        <w:rPr>
          <w:sz w:val="28"/>
          <w:szCs w:val="28"/>
          <w:lang w:val="kk-KZ"/>
        </w:rPr>
        <w:t>MЕМCТ 7.32.-2001. Библиотекалық (кітапханалық) және баспа ісі ақпараттары бойынша стандарттар жүйесі. Ғылыми-зерттеу жұмыстарына есеп беру. Рәсімдеудің құрылымы мен ережелері.</w:t>
      </w:r>
    </w:p>
    <w:p w:rsidR="00E41CAC" w:rsidRPr="00E41CAC" w:rsidRDefault="00E41CAC" w:rsidP="00E41CAC">
      <w:pPr>
        <w:pStyle w:val="a3"/>
        <w:ind w:firstLine="567"/>
        <w:jc w:val="both"/>
        <w:rPr>
          <w:sz w:val="28"/>
          <w:szCs w:val="28"/>
          <w:lang w:val="kk-KZ"/>
        </w:rPr>
      </w:pPr>
      <w:r w:rsidRPr="00E41CAC">
        <w:rPr>
          <w:sz w:val="28"/>
          <w:szCs w:val="28"/>
          <w:lang w:val="kk-KZ"/>
        </w:rPr>
        <w:t>МЕМСТ 5556-81 Гигроскопиялық медициналық мақта.Техникалық шарттар.</w:t>
      </w:r>
    </w:p>
    <w:p w:rsidR="00E41CAC" w:rsidRPr="00E41CAC" w:rsidRDefault="00E41CAC" w:rsidP="00E41CAC">
      <w:pPr>
        <w:pStyle w:val="a3"/>
        <w:ind w:firstLine="567"/>
        <w:jc w:val="both"/>
        <w:rPr>
          <w:sz w:val="28"/>
          <w:szCs w:val="28"/>
          <w:lang w:val="kk-KZ"/>
        </w:rPr>
      </w:pPr>
      <w:r w:rsidRPr="00E41CAC">
        <w:rPr>
          <w:sz w:val="28"/>
          <w:szCs w:val="28"/>
          <w:lang w:val="kk-KZ"/>
        </w:rPr>
        <w:t>МЕМСТ   6709-72 Дистильденген су. Техникалық шарттар.</w:t>
      </w:r>
    </w:p>
    <w:p w:rsidR="00E41CAC" w:rsidRPr="00E41CAC" w:rsidRDefault="00E41CAC" w:rsidP="00E41CAC">
      <w:pPr>
        <w:pStyle w:val="a3"/>
        <w:ind w:firstLine="567"/>
        <w:jc w:val="both"/>
        <w:rPr>
          <w:sz w:val="28"/>
          <w:szCs w:val="28"/>
          <w:lang w:val="kk-KZ"/>
        </w:rPr>
      </w:pPr>
      <w:r w:rsidRPr="00E41CAC">
        <w:rPr>
          <w:sz w:val="28"/>
          <w:szCs w:val="28"/>
          <w:lang w:val="kk-KZ"/>
        </w:rPr>
        <w:t>МЕМСТ 24104-2001. Зертханалық таразы. Жалпы техникалық шарттар.</w:t>
      </w:r>
    </w:p>
    <w:p w:rsidR="00E41CAC" w:rsidRPr="00E41CAC" w:rsidRDefault="00E41CAC" w:rsidP="00E41CAC">
      <w:pPr>
        <w:pStyle w:val="a3"/>
        <w:ind w:firstLine="567"/>
        <w:jc w:val="both"/>
        <w:rPr>
          <w:sz w:val="28"/>
          <w:szCs w:val="28"/>
          <w:lang w:val="kk-KZ"/>
        </w:rPr>
      </w:pPr>
      <w:r w:rsidRPr="00E41CAC">
        <w:rPr>
          <w:sz w:val="28"/>
          <w:szCs w:val="28"/>
          <w:lang w:val="kk-KZ"/>
        </w:rPr>
        <w:t>МЕМСТ 25336-82. Зертханалық шыны ыдыстар мен құралдар.</w:t>
      </w:r>
    </w:p>
    <w:p w:rsidR="00E41CAC" w:rsidRPr="00E41CAC" w:rsidRDefault="00E41CAC" w:rsidP="00E41CAC">
      <w:pPr>
        <w:pStyle w:val="a3"/>
        <w:ind w:firstLine="567"/>
        <w:jc w:val="both"/>
        <w:rPr>
          <w:sz w:val="28"/>
          <w:szCs w:val="28"/>
          <w:lang w:val="kk-KZ"/>
        </w:rPr>
      </w:pPr>
      <w:r w:rsidRPr="00E41CAC">
        <w:rPr>
          <w:sz w:val="28"/>
          <w:szCs w:val="28"/>
          <w:lang w:val="kk-KZ"/>
        </w:rPr>
        <w:t>МЕМСТ22379-93 Медициналық мақта-дәкелік заттар. Техникалық шарттар.</w:t>
      </w:r>
    </w:p>
    <w:p w:rsidR="00E41CAC" w:rsidRPr="00E41CAC" w:rsidRDefault="00E41CAC" w:rsidP="00E41CAC">
      <w:pPr>
        <w:pStyle w:val="a3"/>
        <w:ind w:firstLine="567"/>
        <w:jc w:val="both"/>
        <w:rPr>
          <w:sz w:val="28"/>
          <w:szCs w:val="28"/>
          <w:lang w:val="kk-KZ"/>
        </w:rPr>
      </w:pPr>
      <w:r w:rsidRPr="00E41CAC">
        <w:rPr>
          <w:sz w:val="28"/>
          <w:szCs w:val="28"/>
          <w:lang w:val="kk-KZ"/>
        </w:rPr>
        <w:t>МЕМСТ 9284-75. Микрокескіндер жасауға арналған заттық шынылар. Техникалық шарты.</w:t>
      </w:r>
    </w:p>
    <w:p w:rsidR="00E41CAC" w:rsidRPr="00E41CAC" w:rsidRDefault="00E41CAC" w:rsidP="00E41CAC">
      <w:pPr>
        <w:pStyle w:val="a3"/>
        <w:ind w:firstLine="567"/>
        <w:jc w:val="both"/>
        <w:rPr>
          <w:sz w:val="28"/>
          <w:szCs w:val="28"/>
          <w:lang w:val="kk-KZ"/>
        </w:rPr>
      </w:pPr>
      <w:r w:rsidRPr="00E41CAC">
        <w:rPr>
          <w:sz w:val="28"/>
          <w:szCs w:val="28"/>
          <w:lang w:val="kk-KZ"/>
        </w:rPr>
        <w:t>МЕМСТ 6672-75. Микрокескіндер жасауға арналған жабын шынылар. Техникалық шарты.</w:t>
      </w:r>
    </w:p>
    <w:p w:rsidR="00E41CAC" w:rsidRPr="00E41CAC" w:rsidRDefault="00E41CAC" w:rsidP="00E41CAC">
      <w:pPr>
        <w:pStyle w:val="a3"/>
        <w:ind w:firstLine="567"/>
        <w:jc w:val="both"/>
        <w:rPr>
          <w:sz w:val="28"/>
          <w:szCs w:val="28"/>
          <w:lang w:val="kk-KZ"/>
        </w:rPr>
      </w:pPr>
      <w:r w:rsidRPr="00E41CAC">
        <w:rPr>
          <w:sz w:val="28"/>
          <w:szCs w:val="28"/>
          <w:lang w:val="kk-KZ"/>
        </w:rPr>
        <w:t xml:space="preserve">МЕМСТ   4.318-85  Петри табақшасы. </w:t>
      </w:r>
    </w:p>
    <w:p w:rsidR="00E41CAC" w:rsidRPr="00E41CAC" w:rsidRDefault="00E41CAC" w:rsidP="00E41CAC">
      <w:pPr>
        <w:pStyle w:val="a3"/>
        <w:ind w:firstLine="567"/>
        <w:jc w:val="both"/>
        <w:rPr>
          <w:sz w:val="28"/>
          <w:szCs w:val="28"/>
          <w:lang w:val="kk-KZ"/>
        </w:rPr>
      </w:pPr>
      <w:r w:rsidRPr="00E41CAC">
        <w:rPr>
          <w:sz w:val="28"/>
          <w:szCs w:val="28"/>
          <w:lang w:val="kk-KZ"/>
        </w:rPr>
        <w:t>МЕМСТ 4517-87. Реактивтер. Талдау кезінде пайдаланылатын қосымша  реактивтер мен ерітінділерді дайындау. Типтері, негізгі параметрлері және өлшемдері.</w:t>
      </w:r>
    </w:p>
    <w:p w:rsidR="00E41CAC" w:rsidRPr="00E41CAC" w:rsidRDefault="00E41CAC" w:rsidP="00E41CAC">
      <w:pPr>
        <w:pStyle w:val="a3"/>
        <w:ind w:firstLine="567"/>
        <w:jc w:val="both"/>
        <w:rPr>
          <w:sz w:val="28"/>
          <w:szCs w:val="28"/>
          <w:lang w:val="kk-KZ"/>
        </w:rPr>
      </w:pPr>
      <w:r w:rsidRPr="00E41CAC">
        <w:rPr>
          <w:sz w:val="28"/>
          <w:szCs w:val="28"/>
          <w:lang w:val="kk-KZ"/>
        </w:rPr>
        <w:t>МЕМСТ  26678-85 Тұрмыстық электрлік компрессиондық параметрикалық қатардағы тоңазытқыштар және мұздатқыштар. Жалпы техникалық талаптар.</w:t>
      </w:r>
    </w:p>
    <w:p w:rsidR="00E41CAC" w:rsidRPr="00E41CAC" w:rsidRDefault="00E41CAC" w:rsidP="00E41CAC">
      <w:pPr>
        <w:pStyle w:val="a3"/>
        <w:ind w:firstLine="567"/>
        <w:jc w:val="both"/>
        <w:rPr>
          <w:sz w:val="28"/>
          <w:szCs w:val="28"/>
          <w:lang w:val="kk-KZ"/>
        </w:rPr>
      </w:pPr>
      <w:r w:rsidRPr="00E41CAC">
        <w:rPr>
          <w:sz w:val="28"/>
          <w:szCs w:val="28"/>
          <w:lang w:val="kk-KZ"/>
        </w:rPr>
        <w:t>МЕМСТ 6962-67. Этил спирті. Техникалық шарты.</w:t>
      </w:r>
    </w:p>
    <w:p w:rsidR="00E41CAC" w:rsidRPr="00E41CAC" w:rsidRDefault="00E41CAC" w:rsidP="00E41CAC">
      <w:pPr>
        <w:pStyle w:val="a3"/>
        <w:ind w:firstLine="567"/>
        <w:jc w:val="both"/>
        <w:rPr>
          <w:sz w:val="28"/>
          <w:szCs w:val="28"/>
          <w:lang w:val="kk-KZ"/>
        </w:rPr>
      </w:pPr>
      <w:r w:rsidRPr="00E41CAC">
        <w:rPr>
          <w:sz w:val="28"/>
          <w:szCs w:val="28"/>
          <w:lang w:val="kk-KZ"/>
        </w:rPr>
        <w:t>Туре: 655850. Ультрамикротом «Leica EM UC7» (Германия) бөлме температурасында немесе терең мұздату кезінде кесуге арналған жоғары сапалы ультрамикротом.</w:t>
      </w:r>
    </w:p>
    <w:p w:rsidR="00E41CAC" w:rsidRPr="00E41CAC" w:rsidRDefault="00E41CAC" w:rsidP="00E41CAC">
      <w:pPr>
        <w:pStyle w:val="a3"/>
        <w:ind w:firstLine="567"/>
        <w:jc w:val="both"/>
        <w:rPr>
          <w:sz w:val="28"/>
          <w:szCs w:val="28"/>
          <w:lang w:val="kk-KZ"/>
        </w:rPr>
      </w:pPr>
    </w:p>
    <w:p w:rsidR="00E41CAC" w:rsidRPr="00E41CAC" w:rsidRDefault="00E41CAC" w:rsidP="00E41CAC">
      <w:pPr>
        <w:pStyle w:val="a3"/>
        <w:ind w:firstLine="567"/>
        <w:jc w:val="both"/>
        <w:rPr>
          <w:b/>
          <w:sz w:val="28"/>
          <w:szCs w:val="28"/>
          <w:lang w:val="kk-KZ"/>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shd w:val="clear" w:color="auto" w:fill="FFFFFF"/>
        <w:rPr>
          <w:b/>
          <w:sz w:val="28"/>
          <w:szCs w:val="28"/>
          <w:lang w:eastAsia="ar-SA"/>
        </w:rPr>
      </w:pPr>
    </w:p>
    <w:p w:rsidR="00E41CAC" w:rsidRPr="00E41CAC" w:rsidRDefault="00E41CAC" w:rsidP="00E41CAC">
      <w:pPr>
        <w:shd w:val="clear" w:color="auto" w:fill="FFFFFF"/>
        <w:rPr>
          <w:b/>
          <w:sz w:val="28"/>
          <w:szCs w:val="28"/>
          <w:lang w:eastAsia="ar-SA"/>
        </w:rPr>
      </w:pPr>
    </w:p>
    <w:p w:rsidR="00E41CAC" w:rsidRPr="00E41CAC" w:rsidRDefault="00E41CAC" w:rsidP="00E41CAC">
      <w:pPr>
        <w:shd w:val="clear" w:color="auto" w:fill="FFFFFF"/>
        <w:jc w:val="center"/>
        <w:rPr>
          <w:b/>
          <w:sz w:val="28"/>
          <w:szCs w:val="28"/>
        </w:rPr>
      </w:pPr>
      <w:r w:rsidRPr="00E41CAC">
        <w:rPr>
          <w:b/>
          <w:sz w:val="28"/>
          <w:szCs w:val="28"/>
        </w:rPr>
        <w:lastRenderedPageBreak/>
        <w:t>АНЫҚТАМАЛАР</w:t>
      </w:r>
    </w:p>
    <w:p w:rsidR="00E41CAC" w:rsidRPr="00E41CAC" w:rsidRDefault="00E41CAC" w:rsidP="00E41CAC">
      <w:pPr>
        <w:shd w:val="clear" w:color="auto" w:fill="FFFFFF"/>
        <w:jc w:val="center"/>
        <w:rPr>
          <w:b/>
          <w:sz w:val="28"/>
          <w:szCs w:val="28"/>
        </w:rPr>
      </w:pPr>
    </w:p>
    <w:p w:rsidR="00E41CAC" w:rsidRPr="00E41CAC" w:rsidRDefault="00E41CAC" w:rsidP="00E41CAC">
      <w:pPr>
        <w:pStyle w:val="41"/>
        <w:ind w:firstLine="567"/>
        <w:jc w:val="both"/>
        <w:rPr>
          <w:rFonts w:ascii="Times New Roman" w:hAnsi="Times New Roman"/>
          <w:sz w:val="28"/>
          <w:szCs w:val="28"/>
          <w:lang w:val="kk-KZ"/>
        </w:rPr>
      </w:pPr>
      <w:r w:rsidRPr="00E41CAC">
        <w:rPr>
          <w:rFonts w:ascii="Times New Roman" w:hAnsi="Times New Roman"/>
          <w:sz w:val="28"/>
          <w:szCs w:val="28"/>
          <w:lang w:val="kk-KZ"/>
        </w:rPr>
        <w:t xml:space="preserve">Бұл диссертациялық жұмыста төмендегі анықтамаларға сәйкес терминдер қолданылды: </w:t>
      </w:r>
    </w:p>
    <w:p w:rsidR="00E41CAC" w:rsidRPr="00E41CAC" w:rsidRDefault="00E41CAC" w:rsidP="00E41CAC">
      <w:pPr>
        <w:pStyle w:val="41"/>
        <w:ind w:firstLine="567"/>
        <w:jc w:val="both"/>
        <w:rPr>
          <w:rFonts w:ascii="Times New Roman" w:hAnsi="Times New Roman"/>
          <w:sz w:val="28"/>
          <w:szCs w:val="28"/>
          <w:lang w:val="kk-KZ"/>
        </w:rPr>
      </w:pPr>
      <w:r w:rsidRPr="00E41CAC">
        <w:rPr>
          <w:rFonts w:ascii="Times New Roman" w:hAnsi="Times New Roman"/>
          <w:b/>
          <w:sz w:val="28"/>
          <w:szCs w:val="28"/>
          <w:lang w:val="kk-KZ"/>
        </w:rPr>
        <w:t>Абсцесс</w:t>
      </w:r>
      <w:r w:rsidRPr="00E41CAC">
        <w:rPr>
          <w:rFonts w:ascii="Times New Roman" w:hAnsi="Times New Roman"/>
          <w:sz w:val="28"/>
          <w:szCs w:val="28"/>
          <w:lang w:val="kk-KZ"/>
        </w:rPr>
        <w:t xml:space="preserve"> – ағзалар </w:t>
      </w:r>
      <w:r w:rsidRPr="00E41CAC">
        <w:rPr>
          <w:rStyle w:val="af4"/>
          <w:rFonts w:ascii="Times New Roman" w:hAnsi="Times New Roman"/>
          <w:i w:val="0"/>
          <w:sz w:val="28"/>
          <w:szCs w:val="28"/>
          <w:lang w:val="kk-KZ"/>
        </w:rPr>
        <w:t xml:space="preserve">мен </w:t>
      </w:r>
      <w:r w:rsidRPr="00E41CAC">
        <w:rPr>
          <w:rFonts w:ascii="Times New Roman" w:hAnsi="Times New Roman"/>
          <w:sz w:val="28"/>
          <w:szCs w:val="28"/>
          <w:lang w:val="kk-KZ"/>
        </w:rPr>
        <w:t xml:space="preserve">ұлпаларда </w:t>
      </w:r>
      <w:r w:rsidRPr="00E41CAC">
        <w:rPr>
          <w:rStyle w:val="af4"/>
          <w:rFonts w:ascii="Times New Roman" w:hAnsi="Times New Roman"/>
          <w:i w:val="0"/>
          <w:sz w:val="28"/>
          <w:szCs w:val="28"/>
          <w:lang w:val="kk-KZ"/>
        </w:rPr>
        <w:t>қабыну салдарынан іріңнің шоғырланып жиналуы</w:t>
      </w:r>
      <w:r w:rsidRPr="00E41CAC">
        <w:rPr>
          <w:rFonts w:ascii="Times New Roman" w:hAnsi="Times New Roman"/>
          <w:sz w:val="28"/>
          <w:szCs w:val="28"/>
          <w:lang w:val="kk-KZ"/>
        </w:rPr>
        <w:t>, шектелген іріңді қабынуын айтады.</w:t>
      </w:r>
    </w:p>
    <w:p w:rsidR="00E41CAC" w:rsidRPr="00E41CAC" w:rsidRDefault="00E41CAC" w:rsidP="00E41CAC">
      <w:pPr>
        <w:pStyle w:val="41"/>
        <w:ind w:firstLine="567"/>
        <w:jc w:val="both"/>
        <w:rPr>
          <w:rFonts w:ascii="Times New Roman" w:hAnsi="Times New Roman"/>
          <w:sz w:val="28"/>
          <w:szCs w:val="28"/>
          <w:lang w:val="kk-KZ"/>
        </w:rPr>
      </w:pPr>
      <w:r w:rsidRPr="00E41CAC">
        <w:rPr>
          <w:rFonts w:ascii="Times New Roman" w:hAnsi="Times New Roman"/>
          <w:b/>
          <w:bCs/>
          <w:sz w:val="28"/>
          <w:szCs w:val="28"/>
          <w:lang w:val="kk-KZ"/>
        </w:rPr>
        <w:t xml:space="preserve">Лимфа жүйесі </w:t>
      </w:r>
      <w:r w:rsidRPr="00E41CAC">
        <w:rPr>
          <w:rFonts w:ascii="Times New Roman" w:hAnsi="Times New Roman"/>
          <w:sz w:val="28"/>
          <w:szCs w:val="28"/>
          <w:lang w:val="kk-KZ"/>
        </w:rPr>
        <w:t xml:space="preserve">– </w:t>
      </w:r>
      <w:r w:rsidRPr="00E41CAC">
        <w:rPr>
          <w:rFonts w:ascii="Times New Roman" w:hAnsi="Times New Roman"/>
          <w:sz w:val="28"/>
          <w:szCs w:val="28"/>
          <w:shd w:val="clear" w:color="auto" w:fill="FFFFFF"/>
          <w:lang w:val="kk-KZ"/>
        </w:rPr>
        <w:t>жүрек-қан тамырлар жүйесінің бір бөлігі және әртүрлі қызмет атқаратын күрделі кешен.</w:t>
      </w:r>
      <w:r w:rsidRPr="00E41CAC">
        <w:rPr>
          <w:rFonts w:ascii="Times New Roman" w:hAnsi="Times New Roman"/>
          <w:sz w:val="28"/>
          <w:szCs w:val="28"/>
          <w:lang w:val="kk-KZ"/>
        </w:rPr>
        <w:t xml:space="preserve"> Лимфа жүйесі ағзаның барлық сұйық орталарын байланыстырғыш торап болып табылады және гомеостаздың тұрақтылығын сақтауда маңызды қызмет атқарады.</w:t>
      </w:r>
    </w:p>
    <w:p w:rsidR="00E41CAC" w:rsidRPr="00E41CAC" w:rsidRDefault="0085221F" w:rsidP="00E41CAC">
      <w:pPr>
        <w:pStyle w:val="41"/>
        <w:ind w:firstLine="567"/>
        <w:jc w:val="both"/>
        <w:rPr>
          <w:rFonts w:ascii="Times New Roman" w:hAnsi="Times New Roman"/>
          <w:sz w:val="28"/>
          <w:szCs w:val="28"/>
          <w:lang w:val="kk-KZ"/>
        </w:rPr>
      </w:pPr>
      <w:hyperlink r:id="rId8" w:tooltip="Лимфа түйіндері" w:history="1">
        <w:r w:rsidR="00E41CAC" w:rsidRPr="00E41CAC">
          <w:rPr>
            <w:rStyle w:val="ac"/>
            <w:rFonts w:ascii="Times New Roman" w:hAnsi="Times New Roman"/>
            <w:b/>
            <w:bCs/>
            <w:iCs/>
            <w:color w:val="auto"/>
            <w:sz w:val="28"/>
            <w:szCs w:val="28"/>
            <w:u w:val="none"/>
            <w:lang w:val="kk-KZ"/>
          </w:rPr>
          <w:t>Лимфа түйіндері</w:t>
        </w:r>
      </w:hyperlink>
      <w:r w:rsidR="00E41CAC" w:rsidRPr="00E41CAC">
        <w:rPr>
          <w:lang w:val="kk-KZ"/>
        </w:rPr>
        <w:t xml:space="preserve"> </w:t>
      </w:r>
      <w:r w:rsidR="00E41CAC" w:rsidRPr="00E41CAC">
        <w:rPr>
          <w:rFonts w:ascii="Times New Roman" w:hAnsi="Times New Roman"/>
          <w:sz w:val="28"/>
          <w:szCs w:val="28"/>
          <w:lang w:val="kk-KZ"/>
        </w:rPr>
        <w:t>– лимфа тамырларының қосылған жерінде жасушалардың жинақталуынан түзіледі. Олар қантамырлардың айналасында орналасады. Лимфа түйіндері қан түзілу үдерісіне, ағзаның қорғаныш реакциясына қатысып, лимфа ағынын реттейді. </w:t>
      </w:r>
    </w:p>
    <w:p w:rsidR="00E41CAC" w:rsidRPr="00E41CAC" w:rsidRDefault="00E41CAC" w:rsidP="00E41CAC">
      <w:pPr>
        <w:pStyle w:val="41"/>
        <w:ind w:firstLine="567"/>
        <w:jc w:val="both"/>
        <w:rPr>
          <w:rFonts w:ascii="Times New Roman" w:hAnsi="Times New Roman"/>
          <w:sz w:val="28"/>
          <w:szCs w:val="28"/>
          <w:lang w:val="kk-KZ"/>
        </w:rPr>
      </w:pPr>
      <w:r w:rsidRPr="00E41CAC">
        <w:rPr>
          <w:rFonts w:ascii="Times New Roman" w:hAnsi="Times New Roman"/>
          <w:b/>
          <w:sz w:val="28"/>
          <w:szCs w:val="28"/>
          <w:lang w:val="kk-KZ"/>
        </w:rPr>
        <w:t xml:space="preserve">Лимфа тамыры </w:t>
      </w:r>
      <w:r w:rsidRPr="00E41CAC">
        <w:rPr>
          <w:rFonts w:ascii="Times New Roman" w:hAnsi="Times New Roman"/>
          <w:sz w:val="28"/>
          <w:szCs w:val="28"/>
          <w:lang w:val="kk-KZ"/>
        </w:rPr>
        <w:t>– лимфа жүйесіне жататын, біріктірілген лимфа капиллярларынан тұратын тамырлар, олар арқылы лимфа ұлпалар мен мүшелерден веноздық жүйеге өтеді.</w:t>
      </w:r>
    </w:p>
    <w:p w:rsidR="00E41CAC" w:rsidRPr="00E41CAC" w:rsidRDefault="00E41CAC" w:rsidP="00E41CAC">
      <w:pPr>
        <w:pStyle w:val="41"/>
        <w:ind w:firstLine="567"/>
        <w:jc w:val="both"/>
        <w:rPr>
          <w:rStyle w:val="a4"/>
          <w:sz w:val="28"/>
          <w:szCs w:val="28"/>
          <w:lang w:val="kk-KZ"/>
        </w:rPr>
      </w:pPr>
      <w:r w:rsidRPr="00E41CAC">
        <w:rPr>
          <w:rStyle w:val="a4"/>
          <w:b/>
          <w:sz w:val="28"/>
          <w:szCs w:val="28"/>
          <w:lang w:val="kk-KZ"/>
        </w:rPr>
        <w:t xml:space="preserve">Спланхнология </w:t>
      </w:r>
      <w:r w:rsidRPr="00E41CAC">
        <w:rPr>
          <w:rStyle w:val="a4"/>
          <w:sz w:val="28"/>
          <w:szCs w:val="28"/>
          <w:lang w:val="kk-KZ"/>
        </w:rPr>
        <w:t>(splanchnologia; лат. viscera, грек, splanchnos – ішкі мүшелер; logos – ілім) – ішкі мүшелер жүйелері құрылысын зерттейтін ілім.</w:t>
      </w:r>
    </w:p>
    <w:p w:rsidR="00E41CAC" w:rsidRPr="00E41CAC" w:rsidRDefault="00E41CAC" w:rsidP="00E41CAC">
      <w:pPr>
        <w:pStyle w:val="41"/>
        <w:ind w:firstLine="567"/>
        <w:jc w:val="both"/>
        <w:rPr>
          <w:rStyle w:val="a4"/>
          <w:sz w:val="28"/>
          <w:szCs w:val="28"/>
          <w:lang w:val="kk-KZ"/>
        </w:rPr>
      </w:pPr>
    </w:p>
    <w:p w:rsidR="00E41CAC" w:rsidRPr="00E41CAC" w:rsidRDefault="00E41CAC" w:rsidP="00E41CAC">
      <w:pPr>
        <w:ind w:firstLine="567"/>
        <w:jc w:val="both"/>
        <w:rPr>
          <w:rStyle w:val="a4"/>
          <w:sz w:val="28"/>
          <w:szCs w:val="28"/>
        </w:rPr>
      </w:pPr>
    </w:p>
    <w:p w:rsidR="00E41CAC" w:rsidRPr="00E41CAC" w:rsidRDefault="00E41CAC" w:rsidP="00E41CAC">
      <w:pPr>
        <w:shd w:val="clear" w:color="auto" w:fill="FFFFFF"/>
        <w:jc w:val="center"/>
        <w:rPr>
          <w:rStyle w:val="a4"/>
          <w:b/>
          <w:sz w:val="28"/>
          <w:szCs w:val="28"/>
        </w:rPr>
      </w:pPr>
    </w:p>
    <w:p w:rsidR="00E41CAC" w:rsidRPr="00E41CAC" w:rsidRDefault="00E41CAC" w:rsidP="00E41CAC">
      <w:pPr>
        <w:ind w:firstLine="567"/>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b/>
          <w:sz w:val="28"/>
          <w:szCs w:val="28"/>
        </w:rPr>
      </w:pPr>
    </w:p>
    <w:p w:rsidR="00E41CAC" w:rsidRPr="00E41CAC" w:rsidRDefault="00E41CAC" w:rsidP="00E41CAC">
      <w:pPr>
        <w:ind w:firstLine="708"/>
        <w:jc w:val="both"/>
        <w:rPr>
          <w:sz w:val="28"/>
          <w:szCs w:val="28"/>
        </w:rPr>
      </w:pPr>
    </w:p>
    <w:p w:rsidR="00E41CAC" w:rsidRPr="00E41CAC" w:rsidRDefault="00E41CAC" w:rsidP="00E41CAC">
      <w:pPr>
        <w:ind w:firstLine="708"/>
        <w:jc w:val="both"/>
        <w:rPr>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pStyle w:val="a6"/>
        <w:jc w:val="both"/>
        <w:rPr>
          <w:b/>
          <w:sz w:val="28"/>
          <w:szCs w:val="28"/>
        </w:rPr>
      </w:pPr>
    </w:p>
    <w:p w:rsidR="00E41CAC" w:rsidRPr="00E41CAC" w:rsidRDefault="00E41CAC" w:rsidP="00E41CAC">
      <w:pPr>
        <w:outlineLvl w:val="0"/>
        <w:rPr>
          <w:b/>
          <w:sz w:val="28"/>
          <w:szCs w:val="28"/>
          <w:lang w:eastAsia="ar-SA"/>
        </w:rPr>
      </w:pPr>
    </w:p>
    <w:p w:rsidR="00E41CAC" w:rsidRPr="00E41CAC" w:rsidRDefault="00E41CAC" w:rsidP="00E41CAC">
      <w:pPr>
        <w:pStyle w:val="a6"/>
        <w:jc w:val="center"/>
        <w:rPr>
          <w:b/>
          <w:sz w:val="28"/>
          <w:szCs w:val="28"/>
        </w:rPr>
      </w:pPr>
      <w:r w:rsidRPr="00E41CAC">
        <w:rPr>
          <w:b/>
          <w:sz w:val="28"/>
          <w:szCs w:val="28"/>
        </w:rPr>
        <w:lastRenderedPageBreak/>
        <w:t>БЕЛГІЛЕУЛЕР МЕН ҚЫСҚАРТУЛАР</w:t>
      </w:r>
    </w:p>
    <w:p w:rsidR="00E41CAC" w:rsidRPr="00E41CAC" w:rsidRDefault="00E41CAC" w:rsidP="00E41CAC">
      <w:pPr>
        <w:pStyle w:val="a6"/>
        <w:jc w:val="center"/>
        <w:rPr>
          <w:b/>
          <w:sz w:val="28"/>
          <w:szCs w:val="28"/>
        </w:rPr>
      </w:pPr>
    </w:p>
    <w:tbl>
      <w:tblPr>
        <w:tblStyle w:val="a9"/>
        <w:tblW w:w="903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34"/>
        <w:gridCol w:w="7904"/>
      </w:tblGrid>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ЛЖ</w:t>
            </w:r>
          </w:p>
        </w:tc>
        <w:tc>
          <w:tcPr>
            <w:tcW w:w="7904" w:type="dxa"/>
          </w:tcPr>
          <w:p w:rsidR="00E41CAC" w:rsidRPr="00E41CAC" w:rsidRDefault="00E41CAC" w:rsidP="00E41CAC">
            <w:pPr>
              <w:pStyle w:val="a6"/>
              <w:spacing w:after="0" w:line="240" w:lineRule="auto"/>
              <w:ind w:left="0"/>
              <w:jc w:val="both"/>
              <w:rPr>
                <w:b/>
                <w:sz w:val="28"/>
                <w:szCs w:val="28"/>
              </w:rPr>
            </w:pPr>
            <w:r w:rsidRPr="00E41CAC">
              <w:rPr>
                <w:sz w:val="28"/>
                <w:szCs w:val="28"/>
              </w:rPr>
              <w:t>лимфа жүйесі</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ЛТ</w:t>
            </w:r>
          </w:p>
        </w:tc>
        <w:tc>
          <w:tcPr>
            <w:tcW w:w="7904" w:type="dxa"/>
          </w:tcPr>
          <w:p w:rsidR="00E41CAC" w:rsidRPr="00E41CAC" w:rsidRDefault="00E41CAC" w:rsidP="00E41CAC">
            <w:pPr>
              <w:pStyle w:val="a6"/>
              <w:spacing w:after="0" w:line="240" w:lineRule="auto"/>
              <w:ind w:left="0"/>
              <w:jc w:val="both"/>
              <w:rPr>
                <w:b/>
                <w:sz w:val="28"/>
                <w:szCs w:val="28"/>
              </w:rPr>
            </w:pPr>
            <w:r w:rsidRPr="00E41CAC">
              <w:rPr>
                <w:sz w:val="28"/>
                <w:szCs w:val="28"/>
              </w:rPr>
              <w:t>лимфа түйіндері</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ЛФ</w:t>
            </w:r>
          </w:p>
        </w:tc>
        <w:tc>
          <w:tcPr>
            <w:tcW w:w="7904" w:type="dxa"/>
          </w:tcPr>
          <w:p w:rsidR="00E41CAC" w:rsidRPr="00E41CAC" w:rsidRDefault="00E41CAC" w:rsidP="00E41CAC">
            <w:pPr>
              <w:pStyle w:val="a6"/>
              <w:spacing w:after="0" w:line="240" w:lineRule="auto"/>
              <w:ind w:left="0"/>
              <w:jc w:val="both"/>
              <w:rPr>
                <w:b/>
                <w:sz w:val="28"/>
                <w:szCs w:val="28"/>
              </w:rPr>
            </w:pPr>
            <w:r w:rsidRPr="00E41CAC">
              <w:rPr>
                <w:sz w:val="28"/>
                <w:szCs w:val="28"/>
              </w:rPr>
              <w:t>лимфоидты фолликулалар</w:t>
            </w:r>
          </w:p>
        </w:tc>
      </w:tr>
      <w:tr w:rsidR="00E41CAC" w:rsidRPr="00E41CAC" w:rsidTr="00E41CAC">
        <w:tc>
          <w:tcPr>
            <w:tcW w:w="1134" w:type="dxa"/>
          </w:tcPr>
          <w:p w:rsidR="00E41CAC" w:rsidRPr="00E41CAC" w:rsidRDefault="00E41CAC" w:rsidP="00E41CAC">
            <w:pPr>
              <w:pStyle w:val="a6"/>
              <w:spacing w:after="0" w:line="240" w:lineRule="auto"/>
              <w:ind w:left="0"/>
              <w:jc w:val="both"/>
              <w:rPr>
                <w:sz w:val="28"/>
                <w:szCs w:val="28"/>
              </w:rPr>
            </w:pPr>
            <w:r w:rsidRPr="00E41CAC">
              <w:rPr>
                <w:sz w:val="28"/>
                <w:szCs w:val="28"/>
              </w:rPr>
              <w:t>ПК</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паракортекс</w:t>
            </w:r>
          </w:p>
        </w:tc>
      </w:tr>
      <w:tr w:rsidR="00E41CAC" w:rsidRPr="00E41CAC" w:rsidTr="00E41CAC">
        <w:tc>
          <w:tcPr>
            <w:tcW w:w="1134" w:type="dxa"/>
          </w:tcPr>
          <w:p w:rsidR="00E41CAC" w:rsidRPr="00E41CAC" w:rsidRDefault="00E41CAC" w:rsidP="00E41CAC">
            <w:pPr>
              <w:pStyle w:val="a6"/>
              <w:spacing w:after="0" w:line="240" w:lineRule="auto"/>
              <w:ind w:left="0"/>
              <w:jc w:val="both"/>
              <w:rPr>
                <w:sz w:val="28"/>
                <w:szCs w:val="28"/>
              </w:rPr>
            </w:pPr>
            <w:r w:rsidRPr="00E41CAC">
              <w:rPr>
                <w:sz w:val="28"/>
                <w:szCs w:val="28"/>
              </w:rPr>
              <w:t>ПВ</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посткапиллярлық венулалар</w:t>
            </w:r>
          </w:p>
        </w:tc>
      </w:tr>
      <w:tr w:rsidR="00E41CAC" w:rsidRPr="00E41CAC" w:rsidTr="00E41CAC">
        <w:tc>
          <w:tcPr>
            <w:tcW w:w="1134" w:type="dxa"/>
          </w:tcPr>
          <w:p w:rsidR="00E41CAC" w:rsidRPr="00E41CAC" w:rsidRDefault="00E41CAC" w:rsidP="00E41CAC">
            <w:pPr>
              <w:pStyle w:val="a6"/>
              <w:spacing w:after="0" w:line="240" w:lineRule="auto"/>
              <w:ind w:left="0"/>
              <w:jc w:val="both"/>
              <w:rPr>
                <w:sz w:val="28"/>
                <w:szCs w:val="28"/>
              </w:rPr>
            </w:pPr>
            <w:r w:rsidRPr="00E41CAC">
              <w:rPr>
                <w:sz w:val="28"/>
                <w:szCs w:val="28"/>
              </w:rPr>
              <w:t>ҚҚ</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қыртысты қабат</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АЛаТ</w:t>
            </w:r>
          </w:p>
        </w:tc>
        <w:tc>
          <w:tcPr>
            <w:tcW w:w="7904" w:type="dxa"/>
          </w:tcPr>
          <w:p w:rsidR="00E41CAC" w:rsidRPr="00E41CAC" w:rsidRDefault="00E41CAC" w:rsidP="00E41CAC">
            <w:pPr>
              <w:pStyle w:val="a6"/>
              <w:spacing w:after="0" w:line="240" w:lineRule="auto"/>
              <w:ind w:left="0"/>
              <w:jc w:val="both"/>
              <w:rPr>
                <w:b/>
                <w:sz w:val="28"/>
                <w:szCs w:val="28"/>
              </w:rPr>
            </w:pPr>
            <w:r w:rsidRPr="00E41CAC">
              <w:rPr>
                <w:sz w:val="28"/>
                <w:szCs w:val="28"/>
              </w:rPr>
              <w:t>аланинаминотрансфераза</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АСаТ</w:t>
            </w:r>
          </w:p>
        </w:tc>
        <w:tc>
          <w:tcPr>
            <w:tcW w:w="7904" w:type="dxa"/>
          </w:tcPr>
          <w:p w:rsidR="00E41CAC" w:rsidRPr="00E41CAC" w:rsidRDefault="00E41CAC" w:rsidP="00E41CAC">
            <w:pPr>
              <w:ind w:left="317" w:hanging="283"/>
              <w:jc w:val="both"/>
            </w:pPr>
            <w:r w:rsidRPr="00E41CAC">
              <w:rPr>
                <w:sz w:val="28"/>
                <w:szCs w:val="28"/>
              </w:rPr>
              <w:t>аспартатаминотрансфераза</w:t>
            </w:r>
          </w:p>
        </w:tc>
      </w:tr>
      <w:tr w:rsidR="00E41CAC" w:rsidRPr="00E41CAC" w:rsidTr="00E41CAC">
        <w:tc>
          <w:tcPr>
            <w:tcW w:w="1134" w:type="dxa"/>
          </w:tcPr>
          <w:p w:rsidR="00E41CAC" w:rsidRPr="00E41CAC" w:rsidRDefault="00E41CAC" w:rsidP="00E41CAC">
            <w:pPr>
              <w:pStyle w:val="a6"/>
              <w:spacing w:after="0" w:line="240" w:lineRule="auto"/>
              <w:ind w:left="0" w:right="-108"/>
              <w:jc w:val="both"/>
              <w:rPr>
                <w:b/>
                <w:sz w:val="28"/>
                <w:szCs w:val="28"/>
              </w:rPr>
            </w:pPr>
            <w:r w:rsidRPr="00E41CAC">
              <w:rPr>
                <w:sz w:val="28"/>
                <w:szCs w:val="28"/>
              </w:rPr>
              <w:t>LYM</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лимфоциттер</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PLT</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тромбоциттер көрсеткіші</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WBC</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лейкоциттер саны</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(HGB)</w:t>
            </w:r>
          </w:p>
        </w:tc>
        <w:tc>
          <w:tcPr>
            <w:tcW w:w="7904" w:type="dxa"/>
          </w:tcPr>
          <w:p w:rsidR="00E41CAC" w:rsidRPr="00E41CAC" w:rsidRDefault="00E41CAC" w:rsidP="00E41CAC">
            <w:pPr>
              <w:pStyle w:val="a6"/>
              <w:spacing w:after="0" w:line="240" w:lineRule="auto"/>
              <w:ind w:left="0"/>
              <w:jc w:val="both"/>
              <w:rPr>
                <w:b/>
                <w:sz w:val="28"/>
                <w:szCs w:val="28"/>
              </w:rPr>
            </w:pPr>
            <w:r w:rsidRPr="00E41CAC">
              <w:rPr>
                <w:sz w:val="28"/>
                <w:szCs w:val="28"/>
              </w:rPr>
              <w:t xml:space="preserve">гемоглобин </w:t>
            </w:r>
            <w:proofErr w:type="gramStart"/>
            <w:r w:rsidRPr="00E41CAC">
              <w:rPr>
                <w:sz w:val="28"/>
                <w:szCs w:val="28"/>
              </w:rPr>
              <w:t>м</w:t>
            </w:r>
            <w:proofErr w:type="gramEnd"/>
            <w:r w:rsidRPr="00E41CAC">
              <w:rPr>
                <w:sz w:val="28"/>
                <w:szCs w:val="28"/>
              </w:rPr>
              <w:t xml:space="preserve">өлшері </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RBC</w:t>
            </w:r>
          </w:p>
        </w:tc>
        <w:tc>
          <w:tcPr>
            <w:tcW w:w="7904" w:type="dxa"/>
          </w:tcPr>
          <w:p w:rsidR="00E41CAC" w:rsidRPr="00E41CAC" w:rsidRDefault="00E41CAC" w:rsidP="00E41CAC">
            <w:pPr>
              <w:pStyle w:val="a6"/>
              <w:spacing w:after="0" w:line="240" w:lineRule="auto"/>
              <w:ind w:left="0"/>
              <w:jc w:val="both"/>
              <w:rPr>
                <w:b/>
                <w:sz w:val="28"/>
                <w:szCs w:val="28"/>
              </w:rPr>
            </w:pPr>
            <w:r w:rsidRPr="00E41CAC">
              <w:rPr>
                <w:sz w:val="28"/>
                <w:szCs w:val="28"/>
              </w:rPr>
              <w:t>эритроциттер саны</w:t>
            </w:r>
          </w:p>
        </w:tc>
      </w:tr>
      <w:tr w:rsidR="00E41CAC" w:rsidRPr="00E41CAC" w:rsidTr="00E41CAC">
        <w:tc>
          <w:tcPr>
            <w:tcW w:w="1134" w:type="dxa"/>
          </w:tcPr>
          <w:p w:rsidR="00E41CAC" w:rsidRPr="00E41CAC" w:rsidRDefault="00E41CAC" w:rsidP="00E41CAC">
            <w:pPr>
              <w:pStyle w:val="a6"/>
              <w:spacing w:after="0" w:line="240" w:lineRule="auto"/>
              <w:ind w:left="0"/>
              <w:jc w:val="both"/>
              <w:rPr>
                <w:sz w:val="28"/>
                <w:szCs w:val="28"/>
              </w:rPr>
            </w:pPr>
            <w:r w:rsidRPr="00E41CAC">
              <w:rPr>
                <w:sz w:val="28"/>
                <w:szCs w:val="28"/>
              </w:rPr>
              <w:t>MON</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нейтрофилдер</w:t>
            </w:r>
          </w:p>
        </w:tc>
      </w:tr>
      <w:tr w:rsidR="00E41CAC" w:rsidRPr="00E41CAC" w:rsidTr="00E41CAC">
        <w:tc>
          <w:tcPr>
            <w:tcW w:w="1134" w:type="dxa"/>
          </w:tcPr>
          <w:p w:rsidR="00E41CAC" w:rsidRPr="00E41CAC" w:rsidRDefault="00E41CAC" w:rsidP="00E41CAC">
            <w:pPr>
              <w:pStyle w:val="a6"/>
              <w:spacing w:after="0" w:line="240" w:lineRule="auto"/>
              <w:ind w:left="0"/>
              <w:jc w:val="both"/>
              <w:rPr>
                <w:sz w:val="28"/>
                <w:szCs w:val="28"/>
              </w:rPr>
            </w:pPr>
            <w:r w:rsidRPr="00E41CAC">
              <w:rPr>
                <w:sz w:val="28"/>
                <w:szCs w:val="28"/>
              </w:rPr>
              <w:t>EOS</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эозинофилдер</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ЕПА</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ет-пептонды агар</w:t>
            </w:r>
          </w:p>
        </w:tc>
      </w:tr>
      <w:tr w:rsidR="00E41CAC" w:rsidRPr="00E41CAC" w:rsidTr="00E41CAC">
        <w:tc>
          <w:tcPr>
            <w:tcW w:w="1134" w:type="dxa"/>
          </w:tcPr>
          <w:p w:rsidR="00E41CAC" w:rsidRPr="00E41CAC" w:rsidRDefault="00E41CAC" w:rsidP="00E41CAC">
            <w:pPr>
              <w:pStyle w:val="a6"/>
              <w:spacing w:after="0" w:line="240" w:lineRule="auto"/>
              <w:ind w:left="0"/>
              <w:jc w:val="both"/>
              <w:rPr>
                <w:b/>
                <w:sz w:val="28"/>
                <w:szCs w:val="28"/>
              </w:rPr>
            </w:pPr>
            <w:r w:rsidRPr="00E41CAC">
              <w:rPr>
                <w:sz w:val="28"/>
                <w:szCs w:val="28"/>
              </w:rPr>
              <w:t>ЕПС</w:t>
            </w:r>
          </w:p>
        </w:tc>
        <w:tc>
          <w:tcPr>
            <w:tcW w:w="7904" w:type="dxa"/>
          </w:tcPr>
          <w:p w:rsidR="00E41CAC" w:rsidRPr="00E41CAC" w:rsidRDefault="00E41CAC" w:rsidP="00E41CAC">
            <w:pPr>
              <w:pStyle w:val="a6"/>
              <w:spacing w:after="0" w:line="240" w:lineRule="auto"/>
              <w:ind w:left="0"/>
              <w:jc w:val="both"/>
              <w:rPr>
                <w:sz w:val="28"/>
                <w:szCs w:val="28"/>
              </w:rPr>
            </w:pPr>
            <w:r w:rsidRPr="00E41CAC">
              <w:rPr>
                <w:sz w:val="28"/>
                <w:szCs w:val="28"/>
              </w:rPr>
              <w:t>ет-пептонды сорпа</w:t>
            </w:r>
          </w:p>
        </w:tc>
      </w:tr>
    </w:tbl>
    <w:p w:rsidR="00E41CAC" w:rsidRPr="00E41CAC" w:rsidRDefault="00E41CAC" w:rsidP="00E41CAC">
      <w:pPr>
        <w:pStyle w:val="a6"/>
        <w:jc w:val="center"/>
        <w:rPr>
          <w:b/>
          <w:sz w:val="28"/>
          <w:szCs w:val="28"/>
        </w:rPr>
      </w:pPr>
    </w:p>
    <w:p w:rsidR="00E41CAC" w:rsidRPr="00E41CAC" w:rsidRDefault="00E41CAC" w:rsidP="00E41CAC">
      <w:pPr>
        <w:jc w:val="center"/>
        <w:outlineLvl w:val="0"/>
        <w:rPr>
          <w:b/>
          <w:sz w:val="28"/>
          <w:szCs w:val="28"/>
        </w:rPr>
      </w:pPr>
    </w:p>
    <w:p w:rsidR="00E41CAC" w:rsidRPr="00E41CAC" w:rsidRDefault="00E41CAC" w:rsidP="00E41CAC">
      <w:pP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outlineLvl w:val="0"/>
        <w:rPr>
          <w:b/>
          <w:sz w:val="28"/>
          <w:szCs w:val="28"/>
        </w:rPr>
      </w:pPr>
    </w:p>
    <w:p w:rsidR="00E41CAC" w:rsidRPr="00E41CAC" w:rsidRDefault="00E41CAC" w:rsidP="00E41CAC">
      <w:pPr>
        <w:outlineLvl w:val="0"/>
        <w:rPr>
          <w:b/>
          <w:sz w:val="28"/>
          <w:szCs w:val="28"/>
        </w:rPr>
      </w:pPr>
    </w:p>
    <w:p w:rsidR="00E41CAC" w:rsidRPr="00E41CAC" w:rsidRDefault="00E41CAC" w:rsidP="00E41CAC">
      <w:pPr>
        <w:jc w:val="center"/>
        <w:outlineLvl w:val="0"/>
        <w:rPr>
          <w:b/>
          <w:sz w:val="28"/>
          <w:szCs w:val="28"/>
        </w:rPr>
      </w:pPr>
      <w:r w:rsidRPr="00E41CAC">
        <w:rPr>
          <w:b/>
          <w:sz w:val="28"/>
          <w:szCs w:val="28"/>
        </w:rPr>
        <w:br w:type="page"/>
      </w:r>
    </w:p>
    <w:p w:rsidR="00E41CAC" w:rsidRPr="00E41CAC" w:rsidRDefault="00E41CAC" w:rsidP="00E41CAC">
      <w:pPr>
        <w:jc w:val="center"/>
        <w:outlineLvl w:val="0"/>
        <w:rPr>
          <w:b/>
          <w:sz w:val="28"/>
          <w:szCs w:val="28"/>
        </w:rPr>
      </w:pPr>
      <w:r w:rsidRPr="00E41CAC">
        <w:rPr>
          <w:b/>
          <w:sz w:val="28"/>
          <w:szCs w:val="28"/>
        </w:rPr>
        <w:lastRenderedPageBreak/>
        <w:t>КІ</w:t>
      </w:r>
      <w:proofErr w:type="gramStart"/>
      <w:r w:rsidRPr="00E41CAC">
        <w:rPr>
          <w:b/>
          <w:sz w:val="28"/>
          <w:szCs w:val="28"/>
        </w:rPr>
        <w:t>Р</w:t>
      </w:r>
      <w:proofErr w:type="gramEnd"/>
      <w:r w:rsidRPr="00E41CAC">
        <w:rPr>
          <w:b/>
          <w:sz w:val="28"/>
          <w:szCs w:val="28"/>
        </w:rPr>
        <w:t>ІСПЕ</w:t>
      </w:r>
    </w:p>
    <w:p w:rsidR="00E41CAC" w:rsidRPr="00E41CAC" w:rsidRDefault="00E41CAC" w:rsidP="00E41CAC">
      <w:pPr>
        <w:jc w:val="center"/>
        <w:outlineLvl w:val="0"/>
        <w:rPr>
          <w:b/>
          <w:sz w:val="28"/>
          <w:szCs w:val="28"/>
        </w:rPr>
      </w:pPr>
    </w:p>
    <w:p w:rsidR="00E41CAC" w:rsidRPr="00E41CAC" w:rsidRDefault="00E41CAC" w:rsidP="00E41CAC">
      <w:pPr>
        <w:ind w:firstLine="567"/>
        <w:jc w:val="both"/>
        <w:rPr>
          <w:b/>
          <w:sz w:val="28"/>
          <w:szCs w:val="28"/>
        </w:rPr>
      </w:pPr>
      <w:proofErr w:type="gramStart"/>
      <w:r w:rsidRPr="00E41CAC">
        <w:rPr>
          <w:b/>
          <w:sz w:val="28"/>
          <w:szCs w:val="28"/>
        </w:rPr>
        <w:t>Ж</w:t>
      </w:r>
      <w:proofErr w:type="gramEnd"/>
      <w:r w:rsidRPr="00E41CAC">
        <w:rPr>
          <w:b/>
          <w:sz w:val="28"/>
          <w:szCs w:val="28"/>
        </w:rPr>
        <w:t xml:space="preserve">ұмыстың жалпы сипаттамасы. </w:t>
      </w:r>
      <w:r w:rsidRPr="00E41CAC">
        <w:rPr>
          <w:sz w:val="28"/>
          <w:szCs w:val="28"/>
        </w:rPr>
        <w:t xml:space="preserve">Диссертациялық жұмыста құрсақ қуысының қабыну кезінде лимфа түйіндерінің және ішектің құрылымдық және морфофункционалды өзгерістерін, сондай-ақ </w:t>
      </w:r>
      <w:r w:rsidRPr="00E41CAC">
        <w:rPr>
          <w:i/>
          <w:iCs/>
          <w:sz w:val="28"/>
          <w:szCs w:val="28"/>
        </w:rPr>
        <w:t>in vitro</w:t>
      </w:r>
      <w:r w:rsidRPr="00E41CAC">
        <w:rPr>
          <w:sz w:val="28"/>
          <w:szCs w:val="28"/>
        </w:rPr>
        <w:t xml:space="preserve"> жағдайында микробиологиялық көрсеткіштерін анықтауға, </w:t>
      </w:r>
      <w:proofErr w:type="gramStart"/>
      <w:r w:rsidRPr="00E41CAC">
        <w:rPr>
          <w:sz w:val="28"/>
          <w:szCs w:val="28"/>
        </w:rPr>
        <w:t>жа</w:t>
      </w:r>
      <w:proofErr w:type="gramEnd"/>
      <w:r w:rsidRPr="00E41CAC">
        <w:rPr>
          <w:sz w:val="28"/>
          <w:szCs w:val="28"/>
        </w:rPr>
        <w:t>ңа антибиотиктерге сезімталдығын тексеруге, қабынуы кезіндегі лимфа ағысы, лимфа мен қанның жасушалық құрамы, биохимиялық және физика-химиялық көрсеткіштерін анықтауға, қалыпты және құрсақ қуысының қабыну кезіндегі лимфа түйіндерінің жиырылу белсенділігін зерттеуге арналған.</w:t>
      </w:r>
    </w:p>
    <w:p w:rsidR="00E41CAC" w:rsidRPr="00E41CAC" w:rsidRDefault="00E41CAC" w:rsidP="00E41CAC">
      <w:pPr>
        <w:pStyle w:val="a3"/>
        <w:ind w:firstLine="567"/>
        <w:jc w:val="both"/>
        <w:rPr>
          <w:sz w:val="28"/>
          <w:szCs w:val="28"/>
          <w:lang w:val="kk-KZ"/>
        </w:rPr>
      </w:pPr>
      <w:r w:rsidRPr="00E41CAC">
        <w:rPr>
          <w:b/>
          <w:sz w:val="28"/>
          <w:szCs w:val="28"/>
          <w:lang w:val="kk-KZ"/>
        </w:rPr>
        <w:t>Зерттеу тақырыбының өзектілігі.</w:t>
      </w:r>
      <w:r w:rsidRPr="00E41CAC">
        <w:rPr>
          <w:sz w:val="28"/>
          <w:szCs w:val="28"/>
          <w:lang w:val="kk-KZ"/>
        </w:rPr>
        <w:t xml:space="preserve"> Құрсақ қуысының </w:t>
      </w:r>
      <w:r w:rsidRPr="00E41CAC">
        <w:rPr>
          <w:rStyle w:val="ezkurwreuab5ozgtqnkl"/>
          <w:sz w:val="28"/>
          <w:szCs w:val="28"/>
          <w:lang w:val="kk-KZ"/>
        </w:rPr>
        <w:t>қабыну үдерісі кезінде</w:t>
      </w:r>
      <w:r w:rsidRPr="00E41CAC">
        <w:rPr>
          <w:sz w:val="28"/>
          <w:szCs w:val="28"/>
          <w:lang w:val="kk-KZ"/>
        </w:rPr>
        <w:t xml:space="preserve"> организмнен тыс асқынулар, атап айтқанда, ішкі ағзалар қызметінің бұзылуы нәтижесінде адамдар арасында өлімнің жиі кездесуі себеп болып отыр. Лимфа жүйесі, қан тамырларымен анатомиялық және функционалды ерекшелігіне байланысты, су-тұзды алмасуға және иммундық реакцияларға қатысады, сондай-ақ оның ішкі орта константаларын ұстауда үлкен рөл атқарады. Бұл үдерісте лимфа жүйесінің капиллярлар, тамырлар, лимфа түйіндері – барлық буындары қатысады. </w:t>
      </w:r>
    </w:p>
    <w:p w:rsidR="00E41CAC" w:rsidRPr="00E41CAC" w:rsidRDefault="00E41CAC" w:rsidP="00E41CAC">
      <w:pPr>
        <w:pStyle w:val="a3"/>
        <w:ind w:firstLine="567"/>
        <w:jc w:val="both"/>
        <w:rPr>
          <w:sz w:val="28"/>
          <w:szCs w:val="28"/>
          <w:lang w:val="kk-KZ"/>
        </w:rPr>
      </w:pPr>
      <w:r w:rsidRPr="00E41CAC">
        <w:rPr>
          <w:sz w:val="28"/>
          <w:szCs w:val="28"/>
          <w:lang w:val="kk-KZ"/>
        </w:rPr>
        <w:t>Кейбір патологиялық процестердің дамуы лимфа жүйесінің қатысуымен жүреді, ол өзінің қорғаныш-компенсаторлық, дренаждық және тасымалдау функциясының арқасында аурудың ағымы мен ағзаның жағдайын өзгерте алады. Интерстициальды сұйықтық пен метаболиттердің тасымалдауын зерттеу қазіргі авторлармен әртүрлі генездегі токсикоинфекциялармен күресудің негізгі мәселесі ретінде анықталады. Лимфа түйіндерінде әртүрлі қорғаныс және бейімделу кезінде өзгерістер орын алады, өйткені олар инфекцияның ошақтан қанға таралуына негізгі кедергі болып табылады. Қ</w:t>
      </w:r>
      <w:r w:rsidRPr="00E41CAC">
        <w:rPr>
          <w:rStyle w:val="ezkurwreuab5ozgtqnkl"/>
          <w:sz w:val="28"/>
          <w:szCs w:val="28"/>
          <w:lang w:val="kk-KZ"/>
        </w:rPr>
        <w:t xml:space="preserve">абыну кезінде, іш қуысының аурулары сияқты көптеген аурулар күрделі физиологиялық функциялардың бұзылуына алып келеді. Денсаулық сақтау саласындағы  жетістіктерге қарамастан, қабыну кезінде ағзада бүйрек, асқазан, көкбауыр, ішек және тағы басқа мүшелерде болатын  құрсақ қуысының қабыну процесі </w:t>
      </w:r>
      <w:r w:rsidRPr="00E41CAC">
        <w:rPr>
          <w:sz w:val="28"/>
          <w:szCs w:val="28"/>
          <w:lang w:val="kk-KZ"/>
        </w:rPr>
        <w:t>қазіргі уақытта өзектілігі төмендемейтін маңызды мәселелердің бірі болып табылады.</w:t>
      </w:r>
    </w:p>
    <w:p w:rsidR="00E41CAC" w:rsidRPr="00E41CAC" w:rsidRDefault="00E41CAC" w:rsidP="00E41CAC">
      <w:pPr>
        <w:ind w:firstLine="567"/>
        <w:jc w:val="both"/>
        <w:rPr>
          <w:sz w:val="28"/>
          <w:szCs w:val="28"/>
        </w:rPr>
      </w:pPr>
      <w:r w:rsidRPr="00E41CAC">
        <w:rPr>
          <w:b/>
          <w:sz w:val="28"/>
          <w:szCs w:val="28"/>
        </w:rPr>
        <w:t xml:space="preserve">Зерттеу жұмысының мақсаты. </w:t>
      </w:r>
      <w:r w:rsidRPr="00E41CAC">
        <w:rPr>
          <w:sz w:val="28"/>
          <w:szCs w:val="28"/>
        </w:rPr>
        <w:t xml:space="preserve">Тәжірибелік құрсақ қуысының қабынуы кезіндегі лимфа жүйесіндегі құрылымдық және функционалдық өзгерістерді, </w:t>
      </w:r>
      <w:proofErr w:type="gramStart"/>
      <w:r w:rsidRPr="00E41CAC">
        <w:rPr>
          <w:sz w:val="28"/>
          <w:szCs w:val="28"/>
        </w:rPr>
        <w:t>л</w:t>
      </w:r>
      <w:r w:rsidRPr="00E41CAC">
        <w:rPr>
          <w:noProof/>
          <w:sz w:val="28"/>
          <w:szCs w:val="28"/>
        </w:rPr>
        <w:t>имфа</w:t>
      </w:r>
      <w:proofErr w:type="gramEnd"/>
      <w:r w:rsidRPr="00E41CAC">
        <w:rPr>
          <w:noProof/>
          <w:sz w:val="28"/>
          <w:szCs w:val="28"/>
        </w:rPr>
        <w:t xml:space="preserve"> ағысының жылдамдығы</w:t>
      </w:r>
      <w:r w:rsidRPr="00E41CAC">
        <w:rPr>
          <w:sz w:val="28"/>
          <w:szCs w:val="28"/>
        </w:rPr>
        <w:t xml:space="preserve">, лимфа мен қанның </w:t>
      </w:r>
      <w:r w:rsidRPr="00E41CAC">
        <w:rPr>
          <w:noProof/>
          <w:sz w:val="28"/>
          <w:szCs w:val="28"/>
        </w:rPr>
        <w:t xml:space="preserve">биохимиялық көрсеткіштерін, </w:t>
      </w:r>
      <w:r w:rsidRPr="00E41CAC">
        <w:rPr>
          <w:sz w:val="28"/>
          <w:szCs w:val="28"/>
        </w:rPr>
        <w:t xml:space="preserve">құрамын және лимфа түйіндерінің жиырылу </w:t>
      </w:r>
      <w:r w:rsidRPr="00E41CAC">
        <w:rPr>
          <w:noProof/>
          <w:sz w:val="28"/>
          <w:szCs w:val="28"/>
        </w:rPr>
        <w:t>динамикасын</w:t>
      </w:r>
      <w:r w:rsidRPr="00E41CAC">
        <w:rPr>
          <w:sz w:val="28"/>
          <w:szCs w:val="28"/>
        </w:rPr>
        <w:t xml:space="preserve"> зерттеу.</w:t>
      </w:r>
    </w:p>
    <w:p w:rsidR="00E41CAC" w:rsidRPr="00E41CAC" w:rsidRDefault="00E41CAC" w:rsidP="00E41CAC">
      <w:pPr>
        <w:ind w:firstLine="567"/>
        <w:jc w:val="both"/>
        <w:rPr>
          <w:b/>
          <w:sz w:val="28"/>
          <w:szCs w:val="28"/>
        </w:rPr>
      </w:pPr>
      <w:r w:rsidRPr="00E41CAC">
        <w:rPr>
          <w:b/>
          <w:sz w:val="28"/>
          <w:szCs w:val="28"/>
        </w:rPr>
        <w:t>Зерттеу жұмысының міндеттері</w:t>
      </w:r>
    </w:p>
    <w:p w:rsidR="00E41CAC" w:rsidRPr="00E41CAC" w:rsidRDefault="00E41CAC" w:rsidP="00E41CAC">
      <w:pPr>
        <w:pStyle w:val="a7"/>
        <w:ind w:left="0" w:firstLine="426"/>
        <w:jc w:val="both"/>
        <w:rPr>
          <w:b/>
          <w:sz w:val="28"/>
          <w:szCs w:val="28"/>
        </w:rPr>
      </w:pPr>
      <w:r w:rsidRPr="00E41CAC">
        <w:rPr>
          <w:sz w:val="28"/>
          <w:szCs w:val="28"/>
        </w:rPr>
        <w:t xml:space="preserve">1. Қалыпты және тәжірибелік топтардағы жануарлардың </w:t>
      </w:r>
      <w:proofErr w:type="gramStart"/>
      <w:r w:rsidRPr="00E41CAC">
        <w:rPr>
          <w:sz w:val="28"/>
          <w:szCs w:val="28"/>
        </w:rPr>
        <w:t>лимфа</w:t>
      </w:r>
      <w:proofErr w:type="gramEnd"/>
      <w:r w:rsidRPr="00E41CAC">
        <w:rPr>
          <w:sz w:val="28"/>
          <w:szCs w:val="28"/>
        </w:rPr>
        <w:t xml:space="preserve"> ағысы, лимфа мен қанның жасушалық құрамы, биохимиялық және физика-химиялық көрсеткіштерін зерттеу.</w:t>
      </w:r>
    </w:p>
    <w:p w:rsidR="00E41CAC" w:rsidRPr="00E41CAC" w:rsidRDefault="00E41CAC" w:rsidP="00E41CAC">
      <w:pPr>
        <w:ind w:firstLine="567"/>
        <w:jc w:val="both"/>
        <w:rPr>
          <w:sz w:val="28"/>
          <w:szCs w:val="28"/>
        </w:rPr>
      </w:pPr>
      <w:r w:rsidRPr="00E41CAC">
        <w:rPr>
          <w:bCs/>
          <w:sz w:val="28"/>
          <w:szCs w:val="28"/>
        </w:rPr>
        <w:t>2.  Құрсақ қуысының қабынуы кезіндегі</w:t>
      </w:r>
      <w:r w:rsidRPr="00E41CAC">
        <w:rPr>
          <w:sz w:val="28"/>
          <w:szCs w:val="28"/>
        </w:rPr>
        <w:t xml:space="preserve"> бактериялық микрофлорсын және антибиотикке сезімталдықдығын </w:t>
      </w:r>
      <w:r w:rsidRPr="00E41CAC">
        <w:rPr>
          <w:i/>
          <w:iCs/>
          <w:sz w:val="28"/>
          <w:szCs w:val="28"/>
        </w:rPr>
        <w:t>in vitro</w:t>
      </w:r>
      <w:r w:rsidRPr="00E41CAC">
        <w:rPr>
          <w:sz w:val="28"/>
          <w:szCs w:val="28"/>
        </w:rPr>
        <w:t xml:space="preserve"> жағдайында зерттеу. </w:t>
      </w:r>
    </w:p>
    <w:p w:rsidR="00E41CAC" w:rsidRPr="00E41CAC" w:rsidRDefault="00E41CAC" w:rsidP="00E41CAC">
      <w:pPr>
        <w:ind w:firstLine="567"/>
        <w:jc w:val="both"/>
        <w:rPr>
          <w:sz w:val="28"/>
          <w:szCs w:val="28"/>
        </w:rPr>
      </w:pPr>
      <w:r w:rsidRPr="00E41CAC">
        <w:rPr>
          <w:sz w:val="28"/>
          <w:szCs w:val="28"/>
        </w:rPr>
        <w:t xml:space="preserve">3. Қалыпты және құрсақ қуысының қабыну кезіндегі </w:t>
      </w:r>
      <w:r w:rsidRPr="00E41CAC">
        <w:rPr>
          <w:bCs/>
          <w:sz w:val="28"/>
          <w:szCs w:val="28"/>
        </w:rPr>
        <w:t>эксперименттік жануарлардың аш ішегінің морфометриялық өзгерістерін зерттеу.</w:t>
      </w:r>
    </w:p>
    <w:p w:rsidR="00E41CAC" w:rsidRPr="00E41CAC" w:rsidRDefault="00E41CAC" w:rsidP="00E41CAC">
      <w:pPr>
        <w:ind w:firstLine="567"/>
        <w:jc w:val="both"/>
        <w:rPr>
          <w:sz w:val="28"/>
          <w:szCs w:val="28"/>
        </w:rPr>
      </w:pPr>
      <w:r w:rsidRPr="00E41CAC">
        <w:rPr>
          <w:sz w:val="28"/>
          <w:szCs w:val="28"/>
        </w:rPr>
        <w:lastRenderedPageBreak/>
        <w:t>4. Жарық микроскопиясының көмегімен құрсақ қуысының қабыну кезіндегі лимфа түйіндерінің құрылымдық және морфофункционалды өзгерістерін зерттеу.</w:t>
      </w:r>
    </w:p>
    <w:p w:rsidR="00E41CAC" w:rsidRPr="00E41CAC" w:rsidRDefault="00E41CAC" w:rsidP="00E41CAC">
      <w:pPr>
        <w:ind w:firstLine="567"/>
        <w:jc w:val="both"/>
        <w:rPr>
          <w:sz w:val="28"/>
          <w:szCs w:val="28"/>
        </w:rPr>
      </w:pPr>
      <w:r w:rsidRPr="00E41CAC">
        <w:rPr>
          <w:sz w:val="28"/>
          <w:szCs w:val="28"/>
        </w:rPr>
        <w:t>5. Қалыпты және құрсақ қуысының қабыну кезіндегі лимфа түйіндерінің жиырылу белсенділігін зерттеу.</w:t>
      </w:r>
    </w:p>
    <w:p w:rsidR="00E41CAC" w:rsidRPr="00E41CAC" w:rsidRDefault="00E41CAC" w:rsidP="00E41CAC">
      <w:pPr>
        <w:ind w:firstLine="567"/>
        <w:jc w:val="both"/>
        <w:rPr>
          <w:sz w:val="28"/>
          <w:szCs w:val="28"/>
        </w:rPr>
      </w:pPr>
      <w:r w:rsidRPr="00E41CAC">
        <w:rPr>
          <w:b/>
          <w:sz w:val="28"/>
          <w:szCs w:val="28"/>
        </w:rPr>
        <w:t>Зерттеу нысанасы.</w:t>
      </w:r>
      <w:r w:rsidRPr="00E41CAC">
        <w:rPr>
          <w:sz w:val="28"/>
          <w:szCs w:val="28"/>
        </w:rPr>
        <w:t xml:space="preserve"> Зерттеу жұмысы мақсат міндеттеріне сай Spraque Dawley (SD) </w:t>
      </w:r>
      <w:proofErr w:type="gramStart"/>
      <w:r w:rsidRPr="00E41CAC">
        <w:rPr>
          <w:sz w:val="28"/>
          <w:szCs w:val="28"/>
        </w:rPr>
        <w:t>линиясыны</w:t>
      </w:r>
      <w:proofErr w:type="gramEnd"/>
      <w:r w:rsidRPr="00E41CAC">
        <w:rPr>
          <w:sz w:val="28"/>
          <w:szCs w:val="28"/>
        </w:rPr>
        <w:t xml:space="preserve">ң ақ лабораториялық егеуқұйрықтарына жүргізілген. Лимфа, лимфа түйіндері, қан. </w:t>
      </w:r>
    </w:p>
    <w:p w:rsidR="00E41CAC" w:rsidRPr="00E41CAC" w:rsidRDefault="00E41CAC" w:rsidP="00E41CAC">
      <w:pPr>
        <w:ind w:firstLine="567"/>
        <w:jc w:val="both"/>
        <w:rPr>
          <w:sz w:val="28"/>
          <w:szCs w:val="28"/>
        </w:rPr>
      </w:pPr>
      <w:r w:rsidRPr="00E41CAC">
        <w:rPr>
          <w:b/>
          <w:sz w:val="28"/>
          <w:szCs w:val="28"/>
        </w:rPr>
        <w:t>Зерттеу әдістері.</w:t>
      </w:r>
      <w:r w:rsidRPr="00E41CAC">
        <w:rPr>
          <w:sz w:val="28"/>
          <w:szCs w:val="28"/>
        </w:rPr>
        <w:t xml:space="preserve"> Тәжірибелік қабыну ү</w:t>
      </w:r>
      <w:proofErr w:type="gramStart"/>
      <w:r w:rsidRPr="00E41CAC">
        <w:rPr>
          <w:sz w:val="28"/>
          <w:szCs w:val="28"/>
        </w:rPr>
        <w:t>дер</w:t>
      </w:r>
      <w:proofErr w:type="gramEnd"/>
      <w:r w:rsidRPr="00E41CAC">
        <w:rPr>
          <w:sz w:val="28"/>
          <w:szCs w:val="28"/>
        </w:rPr>
        <w:t xml:space="preserve">ісін тудыру үшін  салмағы 270±5 г болатын Spraque Dawley (SD) тұқымды аталық егеуқұйрықтарға </w:t>
      </w:r>
      <w:r w:rsidRPr="00E41CAC">
        <w:rPr>
          <w:noProof/>
          <w:sz w:val="28"/>
          <w:szCs w:val="28"/>
        </w:rPr>
        <w:t>100 г дене салмағына 0,5 мл 10% ерітінді есебінен құрсақ қуысына (</w:t>
      </w:r>
      <w:r w:rsidRPr="00E41CAC">
        <w:rPr>
          <w:sz w:val="28"/>
          <w:szCs w:val="28"/>
        </w:rPr>
        <w:t>Лазаренко, 2008; Mascena, 2018</w:t>
      </w:r>
      <w:r w:rsidRPr="00E41CAC">
        <w:rPr>
          <w:noProof/>
          <w:sz w:val="28"/>
          <w:szCs w:val="28"/>
        </w:rPr>
        <w:t xml:space="preserve">), әдісі арқылы нәжісті ерітіндісін енгізу арқылы жүргізілді. </w:t>
      </w:r>
      <w:r w:rsidRPr="00E41CAC">
        <w:rPr>
          <w:sz w:val="28"/>
          <w:szCs w:val="28"/>
        </w:rPr>
        <w:t>Егеуқұйрықтардың бақылау және тәжірибелік топтарында лимфа ағысының жылдамдығы зерттелді. Барлық топтағы егеуқұйрықтардың лимфа және қанының ұю уақыты Сухарев бойынша, лимфа мен қанның тұ</w:t>
      </w:r>
      <w:proofErr w:type="gramStart"/>
      <w:r w:rsidRPr="00E41CAC">
        <w:rPr>
          <w:sz w:val="28"/>
          <w:szCs w:val="28"/>
        </w:rPr>
        <w:t>т</w:t>
      </w:r>
      <w:proofErr w:type="gramEnd"/>
      <w:r w:rsidRPr="00E41CAC">
        <w:rPr>
          <w:sz w:val="28"/>
          <w:szCs w:val="28"/>
        </w:rPr>
        <w:t>қырлығы ВК-4 вискозиметрі арқылы анықталды. Биохимиялық талдаулар «Bio-Lachema-Test» стандартты биохимиялық талдау жинақтары арқылы «</w:t>
      </w:r>
      <w:proofErr w:type="gramStart"/>
      <w:r w:rsidRPr="00E41CAC">
        <w:rPr>
          <w:sz w:val="28"/>
          <w:szCs w:val="28"/>
        </w:rPr>
        <w:t>С</w:t>
      </w:r>
      <w:proofErr w:type="gramEnd"/>
      <w:r w:rsidRPr="00E41CAC">
        <w:rPr>
          <w:sz w:val="28"/>
          <w:szCs w:val="28"/>
        </w:rPr>
        <w:t>OBOS INTEGRA 400» (АҚШ) автоматты биохимиялық анализатормен анықталды. Қан мен лимфаның жасушалық құрамы "SYSMEX KX-2199" (Жапония, 2003) гематологиялық анализаторы арқылы анықталады. Лимфадағы және қан плазмасындағы электролиттерді анықтау AVL 9180 (ROCHE DIAGNOSTICS, Австрия, 2012) анализаторының көмегімен анықталады. TS4000 коагулометрінің (HTI, АҚ</w:t>
      </w:r>
      <w:proofErr w:type="gramStart"/>
      <w:r w:rsidRPr="00E41CAC">
        <w:rPr>
          <w:sz w:val="28"/>
          <w:szCs w:val="28"/>
        </w:rPr>
        <w:t>Ш</w:t>
      </w:r>
      <w:proofErr w:type="gramEnd"/>
      <w:r w:rsidRPr="00E41CAC">
        <w:rPr>
          <w:sz w:val="28"/>
          <w:szCs w:val="28"/>
        </w:rPr>
        <w:t>, 2013) көмегімен лимфаның және қанның ұюын бағалау, несептің биохимиялық көрсеткіштерін анықтау анализатордың (High Technology, АҚШ, 2013) көмегімен жүргізіледі. Оқшауланған лимфа тамырлары мен түйіндерінің жиырылу белсенділігі жалпы қабылданған әдістеме бойынша зерттеледі. "Leica EM UC7" (Leica Microsystems, Германия) ультратомында қалыңдығы 50-70 нм болатын жартылай жұқа (1мкм) және ультра жұқа тілімдер жасау арқылы лимфа түйіндерінің морфологиясы зерттелді. Жарық микроскоп Leica DM</w:t>
      </w:r>
      <w:proofErr w:type="gramStart"/>
      <w:r w:rsidRPr="00E41CAC">
        <w:rPr>
          <w:sz w:val="28"/>
          <w:szCs w:val="28"/>
        </w:rPr>
        <w:t>Е</w:t>
      </w:r>
      <w:proofErr w:type="gramEnd"/>
      <w:r w:rsidRPr="00E41CAC">
        <w:rPr>
          <w:sz w:val="28"/>
          <w:szCs w:val="28"/>
        </w:rPr>
        <w:t xml:space="preserve"> (Германия), морфометриялық талдау ImageJ (Wayne Rasband, АҚШ) және статистикалық мәліметтерді өңдеу, талдaу Statistica 6.0 (StatSoft, АҚШ) пайланылды.</w:t>
      </w:r>
    </w:p>
    <w:p w:rsidR="00E41CAC" w:rsidRPr="00E41CAC" w:rsidRDefault="00E41CAC" w:rsidP="00E41CAC">
      <w:pPr>
        <w:ind w:firstLine="567"/>
        <w:jc w:val="both"/>
        <w:rPr>
          <w:b/>
          <w:sz w:val="28"/>
          <w:szCs w:val="28"/>
        </w:rPr>
      </w:pPr>
      <w:r w:rsidRPr="00E41CAC">
        <w:rPr>
          <w:b/>
          <w:sz w:val="28"/>
          <w:szCs w:val="28"/>
        </w:rPr>
        <w:t xml:space="preserve">Зерттеудің ғылыми жаңалығы </w:t>
      </w:r>
    </w:p>
    <w:p w:rsidR="00E41CAC" w:rsidRPr="00E41CAC" w:rsidRDefault="00E41CAC" w:rsidP="00E41CAC">
      <w:pPr>
        <w:ind w:firstLine="567"/>
        <w:jc w:val="both"/>
        <w:rPr>
          <w:sz w:val="28"/>
          <w:szCs w:val="28"/>
        </w:rPr>
      </w:pPr>
      <w:r w:rsidRPr="00E41CAC">
        <w:rPr>
          <w:sz w:val="28"/>
          <w:szCs w:val="28"/>
        </w:rPr>
        <w:t xml:space="preserve">Алынған ғылыми нәтижелер құрсақ қуысының құрсақ қуысы мүшелерінің қабынуы кезінде ағзаның дренажды-компенсаторлық және бейімделу реакцияларында лимфа жүйесінің </w:t>
      </w:r>
      <w:proofErr w:type="gramStart"/>
      <w:r w:rsidRPr="00E41CAC">
        <w:rPr>
          <w:sz w:val="28"/>
          <w:szCs w:val="28"/>
        </w:rPr>
        <w:t>р</w:t>
      </w:r>
      <w:proofErr w:type="gramEnd"/>
      <w:r w:rsidRPr="00E41CAC">
        <w:rPr>
          <w:sz w:val="28"/>
          <w:szCs w:val="28"/>
        </w:rPr>
        <w:t xml:space="preserve">өлі туралы біздің түсініктерін кеңейтеді және ағзаның висцеральды функцияларына теріс әсерін алдын алу және азайту бойынша шаралар әзірлеуге мүмкіндік береді. </w:t>
      </w:r>
      <w:proofErr w:type="gramStart"/>
      <w:r w:rsidRPr="00E41CAC">
        <w:rPr>
          <w:sz w:val="28"/>
          <w:szCs w:val="28"/>
        </w:rPr>
        <w:t>Ал</w:t>
      </w:r>
      <w:proofErr w:type="gramEnd"/>
      <w:r w:rsidRPr="00E41CAC">
        <w:rPr>
          <w:sz w:val="28"/>
          <w:szCs w:val="28"/>
        </w:rPr>
        <w:t xml:space="preserve">ғаш рет құрсақ қуысының қабынуы кезінде лимфа түйінінің морфофункционалдық және құрылымдық жағдайы, морфометриялық көрсеткіштері анықталды. </w:t>
      </w:r>
      <w:proofErr w:type="gramStart"/>
      <w:r w:rsidRPr="00E41CAC">
        <w:rPr>
          <w:sz w:val="28"/>
          <w:szCs w:val="28"/>
        </w:rPr>
        <w:t>Лимфа</w:t>
      </w:r>
      <w:proofErr w:type="gramEnd"/>
      <w:r w:rsidRPr="00E41CAC">
        <w:rPr>
          <w:sz w:val="28"/>
          <w:szCs w:val="28"/>
        </w:rPr>
        <w:t xml:space="preserve"> ағысының төмендеуі, лимфадағы жалпы биохимимялық көрсеткіштердің және реологиялық қасиеттерінің бұзылуымен анықталды. Құрсақ қуысының қабыну кезінде деструктивті өзгерістер лимфа түйіндерінің вазоактивті заттарға өздігінен және индукцияланған жиырылу белсенділігінің төмендеуі анықталды, </w:t>
      </w:r>
      <w:r w:rsidRPr="00E41CAC">
        <w:rPr>
          <w:sz w:val="28"/>
          <w:szCs w:val="28"/>
        </w:rPr>
        <w:lastRenderedPageBreak/>
        <w:t>бұл өз кезегінде лимфа жүйесінің тасымалдау функциясының төмендеуін көрсетті.</w:t>
      </w:r>
    </w:p>
    <w:p w:rsidR="00E41CAC" w:rsidRPr="00E41CAC" w:rsidRDefault="00E41CAC" w:rsidP="00E41CAC">
      <w:pPr>
        <w:ind w:firstLine="567"/>
        <w:jc w:val="both"/>
        <w:rPr>
          <w:b/>
          <w:sz w:val="28"/>
          <w:szCs w:val="28"/>
        </w:rPr>
      </w:pPr>
      <w:proofErr w:type="gramStart"/>
      <w:r w:rsidRPr="00E41CAC">
        <w:rPr>
          <w:b/>
          <w:sz w:val="28"/>
          <w:szCs w:val="28"/>
        </w:rPr>
        <w:t>Ж</w:t>
      </w:r>
      <w:proofErr w:type="gramEnd"/>
      <w:r w:rsidRPr="00E41CAC">
        <w:rPr>
          <w:b/>
          <w:sz w:val="28"/>
          <w:szCs w:val="28"/>
        </w:rPr>
        <w:t>ұмыстың ғылыми және практикалық маңызы</w:t>
      </w:r>
    </w:p>
    <w:p w:rsidR="00E41CAC" w:rsidRPr="00E41CAC" w:rsidRDefault="00E41CAC" w:rsidP="00E41CAC">
      <w:pPr>
        <w:ind w:firstLine="567"/>
        <w:jc w:val="both"/>
        <w:rPr>
          <w:sz w:val="28"/>
          <w:szCs w:val="28"/>
        </w:rPr>
      </w:pPr>
      <w:r w:rsidRPr="00E41CAC">
        <w:rPr>
          <w:sz w:val="28"/>
          <w:szCs w:val="28"/>
        </w:rPr>
        <w:t>Жұмыстың ерекшелігі негізінен лимфа жүйесіне арналған, сонымен бірге тәжірибелік жағдайда нәжі</w:t>
      </w:r>
      <w:proofErr w:type="gramStart"/>
      <w:r w:rsidRPr="00E41CAC">
        <w:rPr>
          <w:sz w:val="28"/>
          <w:szCs w:val="28"/>
        </w:rPr>
        <w:t>ст</w:t>
      </w:r>
      <w:proofErr w:type="gramEnd"/>
      <w:r w:rsidRPr="00E41CAC">
        <w:rPr>
          <w:sz w:val="28"/>
          <w:szCs w:val="28"/>
        </w:rPr>
        <w:t xml:space="preserve">ік ертінді беру арқылы ағзада болатын өзгерістер, оның ішінде микрбиологиялық көрсеткіштерге талдау жасалуы. </w:t>
      </w:r>
    </w:p>
    <w:p w:rsidR="00E41CAC" w:rsidRPr="00E41CAC" w:rsidRDefault="00E41CAC" w:rsidP="00E41CAC">
      <w:pPr>
        <w:ind w:firstLine="567"/>
        <w:jc w:val="both"/>
        <w:rPr>
          <w:sz w:val="28"/>
          <w:szCs w:val="28"/>
        </w:rPr>
      </w:pPr>
      <w:r w:rsidRPr="00E41CAC">
        <w:rPr>
          <w:i/>
          <w:sz w:val="28"/>
          <w:szCs w:val="28"/>
        </w:rPr>
        <w:t xml:space="preserve">In vitro </w:t>
      </w:r>
      <w:r w:rsidRPr="00E41CAC">
        <w:rPr>
          <w:sz w:val="28"/>
          <w:szCs w:val="28"/>
        </w:rPr>
        <w:t xml:space="preserve">жағдайында микробиологиялық көрсеткіштеріне, </w:t>
      </w:r>
      <w:proofErr w:type="gramStart"/>
      <w:r w:rsidRPr="00E41CAC">
        <w:rPr>
          <w:sz w:val="28"/>
          <w:szCs w:val="28"/>
        </w:rPr>
        <w:t>жа</w:t>
      </w:r>
      <w:proofErr w:type="gramEnd"/>
      <w:r w:rsidRPr="00E41CAC">
        <w:rPr>
          <w:sz w:val="28"/>
          <w:szCs w:val="28"/>
        </w:rPr>
        <w:t xml:space="preserve">ңа топтағы антибиотиктерге сезімталдығын тексеру болып табылады. </w:t>
      </w:r>
      <w:proofErr w:type="gramStart"/>
      <w:r w:rsidRPr="00E41CAC">
        <w:rPr>
          <w:sz w:val="28"/>
          <w:szCs w:val="28"/>
        </w:rPr>
        <w:t>Ағзаның ішкі органдарының бұзылуы кезінде лимфа жүйесінің бейімделу функциялары көрсетілген. Қабыну процесі кезіндегі лимфа жүйесінің қызметі, яғни лимфа жүйесі, оның ішінде лимфа түйіндері қабыну процестері кезінде организм үшін үлкен функционалдық маңызы бар болып табылады.</w:t>
      </w:r>
      <w:proofErr w:type="gramEnd"/>
      <w:r w:rsidRPr="00E41CAC">
        <w:rPr>
          <w:sz w:val="28"/>
          <w:szCs w:val="28"/>
        </w:rPr>
        <w:t xml:space="preserve"> Осы бағытта зерттелген жұмыстар өзінің зерттеу бағытымен ерекшеленеді, ә</w:t>
      </w:r>
      <w:proofErr w:type="gramStart"/>
      <w:r w:rsidRPr="00E41CAC">
        <w:rPr>
          <w:sz w:val="28"/>
          <w:szCs w:val="28"/>
        </w:rPr>
        <w:t>р</w:t>
      </w:r>
      <w:proofErr w:type="gramEnd"/>
      <w:r w:rsidRPr="00E41CAC">
        <w:rPr>
          <w:sz w:val="28"/>
          <w:szCs w:val="28"/>
        </w:rPr>
        <w:t xml:space="preserve">і қазіргі таңда маңызды болып табылады. Жүргізілген зерттеу нәтижелері теориялық және практикалық мәнге ие және лимфа жүйесінің физиологиясы мен патофизиологиясына </w:t>
      </w:r>
      <w:proofErr w:type="gramStart"/>
      <w:r w:rsidRPr="00E41CAC">
        <w:rPr>
          <w:sz w:val="28"/>
          <w:szCs w:val="28"/>
        </w:rPr>
        <w:t>жа</w:t>
      </w:r>
      <w:proofErr w:type="gramEnd"/>
      <w:r w:rsidRPr="00E41CAC">
        <w:rPr>
          <w:sz w:val="28"/>
          <w:szCs w:val="28"/>
        </w:rPr>
        <w:t xml:space="preserve">ңа үлес қосады. </w:t>
      </w:r>
    </w:p>
    <w:p w:rsidR="00E41CAC" w:rsidRPr="00E41CAC" w:rsidRDefault="00E41CAC" w:rsidP="00E41CAC">
      <w:pPr>
        <w:ind w:firstLine="567"/>
        <w:jc w:val="both"/>
        <w:rPr>
          <w:sz w:val="28"/>
          <w:szCs w:val="28"/>
        </w:rPr>
      </w:pPr>
      <w:proofErr w:type="gramStart"/>
      <w:r w:rsidRPr="00E41CAC">
        <w:rPr>
          <w:sz w:val="28"/>
          <w:szCs w:val="28"/>
        </w:rPr>
        <w:t>Зерттеу нәтижелері әл-Фараби атындағы Қазақ ұлттық университеті, биология және биотехнология факультеті, биофизика, биомедицина және нейроғылым кафедрасының «6В05108-Биомедицина» білім беру бағдарламасы бойынша 2 курстың «Адам физиологиясы» және Жетісу мемлекеттік университетінің «Биология» білім беру бағдарламасы бойынша магистратура 2 курсының «Бейімдеушілік физиологиясы» оқу курсыны</w:t>
      </w:r>
      <w:proofErr w:type="gramEnd"/>
      <w:r w:rsidRPr="00E41CAC">
        <w:rPr>
          <w:sz w:val="28"/>
          <w:szCs w:val="28"/>
        </w:rPr>
        <w:t>ң бағдарламасына дә</w:t>
      </w:r>
      <w:proofErr w:type="gramStart"/>
      <w:r w:rsidRPr="00E41CAC">
        <w:rPr>
          <w:sz w:val="28"/>
          <w:szCs w:val="28"/>
        </w:rPr>
        <w:t>р</w:t>
      </w:r>
      <w:proofErr w:type="gramEnd"/>
      <w:r w:rsidRPr="00E41CAC">
        <w:rPr>
          <w:sz w:val="28"/>
          <w:szCs w:val="28"/>
        </w:rPr>
        <w:t>іс, семинар сабағы ретінде енгізілді (Оқу үрдісіне аяқталған ғылыми-зерттеу жұмысын енгізу туралы актісі, Қосымша В).</w:t>
      </w:r>
    </w:p>
    <w:p w:rsidR="00E41CAC" w:rsidRPr="00E41CAC" w:rsidRDefault="00E41CAC" w:rsidP="00E41CAC">
      <w:pPr>
        <w:ind w:firstLine="567"/>
        <w:jc w:val="both"/>
        <w:rPr>
          <w:b/>
          <w:sz w:val="28"/>
          <w:szCs w:val="28"/>
        </w:rPr>
      </w:pPr>
      <w:r w:rsidRPr="00E41CAC">
        <w:rPr>
          <w:b/>
          <w:sz w:val="28"/>
          <w:szCs w:val="28"/>
        </w:rPr>
        <w:t>Қорғ</w:t>
      </w:r>
      <w:proofErr w:type="gramStart"/>
      <w:r w:rsidRPr="00E41CAC">
        <w:rPr>
          <w:b/>
          <w:sz w:val="28"/>
          <w:szCs w:val="28"/>
        </w:rPr>
        <w:t>ау</w:t>
      </w:r>
      <w:proofErr w:type="gramEnd"/>
      <w:r w:rsidRPr="00E41CAC">
        <w:rPr>
          <w:b/>
          <w:sz w:val="28"/>
          <w:szCs w:val="28"/>
        </w:rPr>
        <w:t>ға ұсынылатын негізгі қағидалар</w:t>
      </w:r>
    </w:p>
    <w:p w:rsidR="00E41CAC" w:rsidRPr="00E41CAC" w:rsidRDefault="00E41CAC" w:rsidP="00E41CAC">
      <w:pPr>
        <w:numPr>
          <w:ilvl w:val="0"/>
          <w:numId w:val="29"/>
        </w:numPr>
        <w:tabs>
          <w:tab w:val="left" w:pos="993"/>
        </w:tabs>
        <w:ind w:left="0" w:firstLine="567"/>
        <w:jc w:val="both"/>
        <w:rPr>
          <w:sz w:val="28"/>
          <w:szCs w:val="28"/>
        </w:rPr>
      </w:pPr>
      <w:r w:rsidRPr="00E41CAC">
        <w:rPr>
          <w:rFonts w:eastAsia="TimesNewRomanPSMT"/>
          <w:sz w:val="28"/>
          <w:szCs w:val="28"/>
        </w:rPr>
        <w:t>Құрсақ қуысының қабынуы кезіндегі гем</w:t>
      </w:r>
      <w:proofErr w:type="gramStart"/>
      <w:r w:rsidRPr="00E41CAC">
        <w:rPr>
          <w:rFonts w:eastAsia="TimesNewRomanPSMT"/>
          <w:sz w:val="28"/>
          <w:szCs w:val="28"/>
        </w:rPr>
        <w:t>о-</w:t>
      </w:r>
      <w:proofErr w:type="gramEnd"/>
      <w:r w:rsidRPr="00E41CAC">
        <w:rPr>
          <w:rFonts w:eastAsia="TimesNewRomanPSMT"/>
          <w:sz w:val="28"/>
          <w:szCs w:val="28"/>
        </w:rPr>
        <w:t xml:space="preserve"> және лимфодинамика, сондай-ақ лимфа мен қанның физика-химиялық көрсеткіштерінің бұзылуы, ондағы ферменттердің, жалпы амилазаның, АлАТ, АсАТ </w:t>
      </w:r>
      <w:r w:rsidRPr="00E41CAC">
        <w:rPr>
          <w:sz w:val="28"/>
          <w:szCs w:val="28"/>
        </w:rPr>
        <w:t xml:space="preserve">және билирубиннің жоғарылауы және жалпы ақуыздың төмендеуі </w:t>
      </w:r>
      <w:r w:rsidRPr="00E41CAC">
        <w:rPr>
          <w:rFonts w:eastAsia="TimesNewRomanPSMT"/>
          <w:sz w:val="28"/>
          <w:szCs w:val="28"/>
        </w:rPr>
        <w:t xml:space="preserve">қабыну процестері кезінде </w:t>
      </w:r>
      <w:r w:rsidRPr="00E41CAC">
        <w:rPr>
          <w:sz w:val="28"/>
          <w:szCs w:val="28"/>
        </w:rPr>
        <w:t>анықталды.</w:t>
      </w:r>
    </w:p>
    <w:p w:rsidR="00E41CAC" w:rsidRPr="00E41CAC" w:rsidRDefault="00E41CAC" w:rsidP="00E41CAC">
      <w:pPr>
        <w:numPr>
          <w:ilvl w:val="0"/>
          <w:numId w:val="29"/>
        </w:numPr>
        <w:tabs>
          <w:tab w:val="left" w:pos="993"/>
        </w:tabs>
        <w:ind w:left="0" w:firstLine="567"/>
        <w:jc w:val="both"/>
        <w:rPr>
          <w:sz w:val="28"/>
          <w:szCs w:val="28"/>
        </w:rPr>
      </w:pPr>
      <w:r w:rsidRPr="00E41CAC">
        <w:rPr>
          <w:sz w:val="28"/>
          <w:szCs w:val="28"/>
        </w:rPr>
        <w:t>Тәжірибелік топтағы жануарларда бактериялық микрофлорасы зерттелі</w:t>
      </w:r>
      <w:proofErr w:type="gramStart"/>
      <w:r w:rsidRPr="00E41CAC">
        <w:rPr>
          <w:sz w:val="28"/>
          <w:szCs w:val="28"/>
        </w:rPr>
        <w:t>п</w:t>
      </w:r>
      <w:proofErr w:type="gramEnd"/>
      <w:r w:rsidRPr="00E41CAC">
        <w:rPr>
          <w:sz w:val="28"/>
          <w:szCs w:val="28"/>
        </w:rPr>
        <w:t xml:space="preserve">, нәтижесінде </w:t>
      </w:r>
      <w:r w:rsidRPr="00E41CAC">
        <w:rPr>
          <w:i/>
          <w:iCs/>
          <w:sz w:val="28"/>
          <w:szCs w:val="28"/>
        </w:rPr>
        <w:t>Staphylococcus aureus</w:t>
      </w:r>
      <w:r w:rsidRPr="00E41CAC">
        <w:rPr>
          <w:sz w:val="28"/>
          <w:szCs w:val="28"/>
        </w:rPr>
        <w:t xml:space="preserve">, </w:t>
      </w:r>
      <w:r w:rsidRPr="00E41CAC">
        <w:rPr>
          <w:i/>
          <w:iCs/>
          <w:sz w:val="28"/>
          <w:szCs w:val="28"/>
        </w:rPr>
        <w:t>Escherichia coli</w:t>
      </w:r>
      <w:r w:rsidRPr="00E41CAC">
        <w:rPr>
          <w:sz w:val="28"/>
          <w:szCs w:val="28"/>
        </w:rPr>
        <w:t xml:space="preserve">, </w:t>
      </w:r>
      <w:r w:rsidRPr="00E41CAC">
        <w:rPr>
          <w:i/>
          <w:iCs/>
          <w:sz w:val="28"/>
          <w:szCs w:val="28"/>
        </w:rPr>
        <w:t>Pseudomonas aeruginosa</w:t>
      </w:r>
      <w:r w:rsidRPr="00E41CAC">
        <w:rPr>
          <w:sz w:val="28"/>
          <w:szCs w:val="28"/>
        </w:rPr>
        <w:t xml:space="preserve"> микроорганизмдері анықталды. Қабыну кезінде бөлініп алынған микроорганизмдердің </w:t>
      </w:r>
      <w:r w:rsidRPr="00E41CAC">
        <w:rPr>
          <w:noProof/>
          <w:sz w:val="28"/>
          <w:szCs w:val="28"/>
        </w:rPr>
        <w:t>цефалоспориндер</w:t>
      </w:r>
      <w:r w:rsidRPr="00E41CAC">
        <w:rPr>
          <w:noProof/>
          <w:vanish/>
          <w:spacing w:val="-20"/>
          <w:w w:val="1"/>
          <w:sz w:val="28"/>
          <w:szCs w:val="28"/>
        </w:rPr>
        <w:t>‬</w:t>
      </w:r>
      <w:r w:rsidRPr="00E41CAC">
        <w:rPr>
          <w:noProof/>
          <w:sz w:val="28"/>
          <w:szCs w:val="28"/>
        </w:rPr>
        <w:t>ге және аминогликозидтер</w:t>
      </w:r>
      <w:r w:rsidRPr="00E41CAC">
        <w:rPr>
          <w:noProof/>
          <w:vanish/>
          <w:spacing w:val="-20"/>
          <w:w w:val="1"/>
          <w:sz w:val="28"/>
          <w:szCs w:val="28"/>
        </w:rPr>
        <w:t>‬</w:t>
      </w:r>
      <w:r w:rsidRPr="00E41CAC">
        <w:rPr>
          <w:noProof/>
          <w:sz w:val="28"/>
          <w:szCs w:val="28"/>
        </w:rPr>
        <w:t xml:space="preserve"> тобының </w:t>
      </w:r>
      <w:r w:rsidRPr="00E41CAC">
        <w:rPr>
          <w:sz w:val="28"/>
          <w:szCs w:val="28"/>
        </w:rPr>
        <w:t>антибиотиктеріне жоғары сезімталдығы анықталды.</w:t>
      </w:r>
    </w:p>
    <w:p w:rsidR="00E41CAC" w:rsidRPr="00E41CAC" w:rsidRDefault="00E41CAC" w:rsidP="00E41CAC">
      <w:pPr>
        <w:numPr>
          <w:ilvl w:val="0"/>
          <w:numId w:val="29"/>
        </w:numPr>
        <w:tabs>
          <w:tab w:val="left" w:pos="993"/>
        </w:tabs>
        <w:ind w:left="0" w:firstLine="567"/>
        <w:jc w:val="both"/>
        <w:rPr>
          <w:sz w:val="28"/>
          <w:szCs w:val="28"/>
        </w:rPr>
      </w:pPr>
      <w:r w:rsidRPr="00E41CAC">
        <w:rPr>
          <w:sz w:val="28"/>
          <w:szCs w:val="28"/>
        </w:rPr>
        <w:t xml:space="preserve">Аш ішектің қабырғасында деструктивті және некротикалық өзгерістер анықталып, ішек қабырғасы мен оның қабаттарында ісінудің артуы, эпителий қабатында экзокриноцит жасушаларының өзгерістері, олардағы  жасушаларының саны күрт азайып, криптталар дұрыс емес </w:t>
      </w:r>
      <w:proofErr w:type="gramStart"/>
      <w:r w:rsidRPr="00E41CAC">
        <w:rPr>
          <w:sz w:val="28"/>
          <w:szCs w:val="28"/>
        </w:rPr>
        <w:t>п</w:t>
      </w:r>
      <w:proofErr w:type="gramEnd"/>
      <w:r w:rsidRPr="00E41CAC">
        <w:rPr>
          <w:sz w:val="28"/>
          <w:szCs w:val="28"/>
        </w:rPr>
        <w:t xml:space="preserve">ішінге ие болып, оларда микроабсцесс дамитыны сипатталды. </w:t>
      </w:r>
    </w:p>
    <w:p w:rsidR="00E41CAC" w:rsidRPr="00E41CAC" w:rsidRDefault="00E41CAC" w:rsidP="00E41CAC">
      <w:pPr>
        <w:numPr>
          <w:ilvl w:val="0"/>
          <w:numId w:val="29"/>
        </w:numPr>
        <w:tabs>
          <w:tab w:val="left" w:pos="993"/>
        </w:tabs>
        <w:ind w:left="0" w:firstLine="567"/>
        <w:jc w:val="both"/>
        <w:rPr>
          <w:sz w:val="28"/>
          <w:szCs w:val="28"/>
        </w:rPr>
      </w:pPr>
      <w:r w:rsidRPr="00E41CAC">
        <w:rPr>
          <w:sz w:val="28"/>
          <w:szCs w:val="28"/>
        </w:rPr>
        <w:t>Құрсақ қуысының қабыну ү</w:t>
      </w:r>
      <w:proofErr w:type="gramStart"/>
      <w:r w:rsidRPr="00E41CAC">
        <w:rPr>
          <w:sz w:val="28"/>
          <w:szCs w:val="28"/>
        </w:rPr>
        <w:t>дер</w:t>
      </w:r>
      <w:proofErr w:type="gramEnd"/>
      <w:r w:rsidRPr="00E41CAC">
        <w:rPr>
          <w:sz w:val="28"/>
          <w:szCs w:val="28"/>
        </w:rPr>
        <w:t xml:space="preserve">ісі кезінде шажырқай лимфа түйіндерінің морфологиялық көрінісінен оның иммундық қызметінің төмендеуін байқауға болады, құрсақ қуысының лимфа түйіндерінің паракортикалық аймақтарында құрылымдық өзгерістер нәтижесінде лимфопоэз </w:t>
      </w:r>
      <w:r w:rsidRPr="00E41CAC">
        <w:rPr>
          <w:sz w:val="28"/>
          <w:szCs w:val="28"/>
        </w:rPr>
        <w:lastRenderedPageBreak/>
        <w:t>процестерінің төмендеуі және лимфоидты түйіндерде герминативті орталық</w:t>
      </w:r>
      <w:proofErr w:type="gramStart"/>
      <w:r w:rsidRPr="00E41CAC">
        <w:rPr>
          <w:sz w:val="28"/>
          <w:szCs w:val="28"/>
        </w:rPr>
        <w:t>пен ж</w:t>
      </w:r>
      <w:proofErr w:type="gramEnd"/>
      <w:r w:rsidRPr="00E41CAC">
        <w:rPr>
          <w:sz w:val="28"/>
          <w:szCs w:val="28"/>
        </w:rPr>
        <w:t xml:space="preserve">әне оның герминативті орталықсыз ара қатынасы төмендегені анықталды. Гистологиялық, морфометриялық </w:t>
      </w:r>
      <w:proofErr w:type="gramStart"/>
      <w:r w:rsidRPr="00E41CAC">
        <w:rPr>
          <w:sz w:val="28"/>
          <w:szCs w:val="28"/>
        </w:rPr>
        <w:t>талдаулар</w:t>
      </w:r>
      <w:proofErr w:type="gramEnd"/>
      <w:r w:rsidRPr="00E41CAC">
        <w:rPr>
          <w:sz w:val="28"/>
          <w:szCs w:val="28"/>
        </w:rPr>
        <w:t>ға сәйкес, шажырқай лимфа түйініндерінде қыртысты және милы заттардың арақатынасының өзгеруімен сипатталады. Лимфа түйіндерінің милы қабатында макрфагтар санының артуы, қыртысты қабаттының мөлшерінің төмендеуі анықталды.</w:t>
      </w:r>
    </w:p>
    <w:p w:rsidR="00E41CAC" w:rsidRPr="00E41CAC" w:rsidRDefault="00E41CAC" w:rsidP="00E41CAC">
      <w:pPr>
        <w:numPr>
          <w:ilvl w:val="0"/>
          <w:numId w:val="29"/>
        </w:numPr>
        <w:tabs>
          <w:tab w:val="left" w:pos="993"/>
        </w:tabs>
        <w:ind w:left="0" w:firstLine="567"/>
        <w:jc w:val="both"/>
        <w:rPr>
          <w:sz w:val="28"/>
          <w:szCs w:val="28"/>
        </w:rPr>
      </w:pPr>
      <w:r w:rsidRPr="00E41CAC">
        <w:rPr>
          <w:sz w:val="28"/>
          <w:szCs w:val="28"/>
        </w:rPr>
        <w:t>Құрсақ қуысының қабынуы кезіндегі лимфа түйіндерінің  өздігінен жиырылу белсенділігінің және вазоактивті заттардың әсері мөлшерімен шамасының төмендеуі, бұл өз кезегінде лимфа түйіндеріндегі рецепторлардың сезімталдығының тежелуі</w:t>
      </w:r>
      <w:proofErr w:type="gramStart"/>
      <w:r w:rsidRPr="00E41CAC">
        <w:rPr>
          <w:sz w:val="28"/>
          <w:szCs w:val="28"/>
        </w:rPr>
        <w:t>н</w:t>
      </w:r>
      <w:proofErr w:type="gramEnd"/>
      <w:r w:rsidRPr="00E41CAC">
        <w:rPr>
          <w:sz w:val="28"/>
          <w:szCs w:val="28"/>
        </w:rPr>
        <w:t xml:space="preserve"> көрсетті.</w:t>
      </w:r>
    </w:p>
    <w:p w:rsidR="00E41CAC" w:rsidRPr="00E41CAC" w:rsidRDefault="00E41CAC" w:rsidP="00E41CAC">
      <w:pPr>
        <w:ind w:firstLine="567"/>
        <w:jc w:val="both"/>
        <w:rPr>
          <w:sz w:val="28"/>
          <w:szCs w:val="28"/>
        </w:rPr>
      </w:pPr>
      <w:r w:rsidRPr="00E41CAC">
        <w:rPr>
          <w:b/>
          <w:sz w:val="28"/>
          <w:szCs w:val="28"/>
        </w:rPr>
        <w:t xml:space="preserve">Автордың жұмыстағы жеке үлесі. </w:t>
      </w:r>
      <w:r w:rsidRPr="00E41CAC">
        <w:rPr>
          <w:sz w:val="28"/>
          <w:szCs w:val="28"/>
        </w:rPr>
        <w:t>Диссертацияны жазу және зерттеу тақырыбы бойынша тәжірибелерді жобалау, жұмыстың мақсатын анықтау, зерттеу міндеті</w:t>
      </w:r>
      <w:proofErr w:type="gramStart"/>
      <w:r w:rsidRPr="00E41CAC">
        <w:rPr>
          <w:sz w:val="28"/>
          <w:szCs w:val="28"/>
        </w:rPr>
        <w:t>н қою</w:t>
      </w:r>
      <w:proofErr w:type="gramEnd"/>
      <w:r w:rsidRPr="00E41CAC">
        <w:rPr>
          <w:sz w:val="28"/>
          <w:szCs w:val="28"/>
        </w:rPr>
        <w:t>, эксперименттерді жоспарлау мен орындау, алынған мәліметтерді өңдеу және жүргізу автордың жеке қатысуымен орындалды.</w:t>
      </w:r>
    </w:p>
    <w:p w:rsidR="00E41CAC" w:rsidRPr="00E41CAC" w:rsidRDefault="00E41CAC" w:rsidP="00E41CAC">
      <w:pPr>
        <w:ind w:firstLine="567"/>
        <w:jc w:val="both"/>
        <w:rPr>
          <w:sz w:val="28"/>
          <w:szCs w:val="28"/>
        </w:rPr>
      </w:pPr>
      <w:r w:rsidRPr="00E41CAC">
        <w:rPr>
          <w:b/>
          <w:sz w:val="28"/>
          <w:szCs w:val="28"/>
        </w:rPr>
        <w:t xml:space="preserve">Зерттеудеудің апробациясы. </w:t>
      </w:r>
      <w:r w:rsidRPr="00E41CAC">
        <w:rPr>
          <w:sz w:val="28"/>
          <w:szCs w:val="28"/>
        </w:rPr>
        <w:t>Диссертациялық жұмыстың нәтижелері төмендегі халықаралық ғылыми конференцияларда баяндалып, жарияланды:</w:t>
      </w:r>
    </w:p>
    <w:p w:rsidR="00E41CAC" w:rsidRPr="00E41CAC" w:rsidRDefault="00E41CAC" w:rsidP="00E41CAC">
      <w:pPr>
        <w:numPr>
          <w:ilvl w:val="0"/>
          <w:numId w:val="9"/>
        </w:numPr>
        <w:tabs>
          <w:tab w:val="left" w:pos="851"/>
        </w:tabs>
        <w:ind w:left="0" w:firstLine="567"/>
        <w:contextualSpacing/>
        <w:jc w:val="both"/>
        <w:rPr>
          <w:sz w:val="28"/>
          <w:szCs w:val="28"/>
        </w:rPr>
      </w:pPr>
      <w:r w:rsidRPr="00E41CAC">
        <w:rPr>
          <w:sz w:val="28"/>
          <w:szCs w:val="28"/>
          <w:shd w:val="clear" w:color="auto" w:fill="FFFFFF"/>
        </w:rPr>
        <w:t>Студенттер мен жас ғалымдардың «Фараби әлемі» атты халықаралық ғылыми конференциясы (Алматы, Қазақстан);</w:t>
      </w:r>
    </w:p>
    <w:p w:rsidR="00E41CAC" w:rsidRPr="00E41CAC" w:rsidRDefault="00E41CAC" w:rsidP="00E41CAC">
      <w:pPr>
        <w:numPr>
          <w:ilvl w:val="0"/>
          <w:numId w:val="9"/>
        </w:numPr>
        <w:tabs>
          <w:tab w:val="left" w:pos="851"/>
        </w:tabs>
        <w:ind w:left="0" w:firstLine="567"/>
        <w:contextualSpacing/>
        <w:jc w:val="both"/>
        <w:rPr>
          <w:sz w:val="28"/>
          <w:szCs w:val="28"/>
        </w:rPr>
      </w:pPr>
      <w:r w:rsidRPr="00E41CAC">
        <w:rPr>
          <w:sz w:val="28"/>
          <w:szCs w:val="28"/>
          <w:shd w:val="clear" w:color="auto" w:fill="FFFFFF"/>
        </w:rPr>
        <w:t>Қ</w:t>
      </w:r>
      <w:proofErr w:type="gramStart"/>
      <w:r w:rsidRPr="00E41CAC">
        <w:rPr>
          <w:sz w:val="28"/>
          <w:szCs w:val="28"/>
          <w:shd w:val="clear" w:color="auto" w:fill="FFFFFF"/>
        </w:rPr>
        <w:t>Р</w:t>
      </w:r>
      <w:proofErr w:type="gramEnd"/>
      <w:r w:rsidRPr="00E41CAC">
        <w:rPr>
          <w:sz w:val="28"/>
          <w:szCs w:val="28"/>
          <w:shd w:val="clear" w:color="auto" w:fill="FFFFFF"/>
        </w:rPr>
        <w:t xml:space="preserve"> ҰҒА корреспондент-мүшесі, биология ғылымарының докторы, профессор С.Т.Тулеухановтың 70 жас мерейтойына арналған «Биология жəне биотехнологияның өзекті мəселелері» атты Халықаралық ғылыми-практикалық конференция материалдары (Алматы, Қазақстан);</w:t>
      </w:r>
    </w:p>
    <w:p w:rsidR="00E41CAC" w:rsidRPr="00E41CAC" w:rsidRDefault="00E41CAC" w:rsidP="00E41CAC">
      <w:pPr>
        <w:numPr>
          <w:ilvl w:val="0"/>
          <w:numId w:val="9"/>
        </w:numPr>
        <w:tabs>
          <w:tab w:val="left" w:pos="851"/>
        </w:tabs>
        <w:ind w:left="0" w:firstLine="567"/>
        <w:contextualSpacing/>
        <w:jc w:val="both"/>
        <w:rPr>
          <w:sz w:val="28"/>
          <w:szCs w:val="28"/>
        </w:rPr>
      </w:pPr>
      <w:r w:rsidRPr="00E41CAC">
        <w:rPr>
          <w:sz w:val="28"/>
          <w:szCs w:val="28"/>
        </w:rPr>
        <w:t>XV International Scientific and Practical Conference</w:t>
      </w:r>
      <w:r w:rsidRPr="00E41CAC">
        <w:rPr>
          <w:sz w:val="28"/>
          <w:szCs w:val="28"/>
          <w:shd w:val="clear" w:color="auto" w:fill="FFFFFF"/>
        </w:rPr>
        <w:t>«Trends in the development of science and practice». European conference (Madrid, Spain);</w:t>
      </w:r>
    </w:p>
    <w:p w:rsidR="00E41CAC" w:rsidRPr="00E41CAC" w:rsidRDefault="00E41CAC" w:rsidP="00E41CAC">
      <w:pPr>
        <w:numPr>
          <w:ilvl w:val="0"/>
          <w:numId w:val="9"/>
        </w:numPr>
        <w:tabs>
          <w:tab w:val="left" w:pos="851"/>
        </w:tabs>
        <w:ind w:left="0" w:firstLine="567"/>
        <w:contextualSpacing/>
        <w:jc w:val="both"/>
        <w:rPr>
          <w:sz w:val="28"/>
          <w:szCs w:val="28"/>
        </w:rPr>
      </w:pPr>
      <w:r w:rsidRPr="00E41CAC">
        <w:rPr>
          <w:sz w:val="28"/>
          <w:szCs w:val="28"/>
        </w:rPr>
        <w:t xml:space="preserve">I Международной научно–практической конференции «Интеграция наук: Биофизика, Биомедицина, Нейронаука» </w:t>
      </w:r>
      <w:r w:rsidRPr="00E41CAC">
        <w:rPr>
          <w:sz w:val="28"/>
          <w:szCs w:val="28"/>
          <w:shd w:val="clear" w:color="auto" w:fill="FFFFFF"/>
        </w:rPr>
        <w:t>(Алматы, Казахстан);</w:t>
      </w:r>
    </w:p>
    <w:p w:rsidR="00E41CAC" w:rsidRPr="00E41CAC" w:rsidRDefault="00E41CAC" w:rsidP="00E41CAC">
      <w:pPr>
        <w:numPr>
          <w:ilvl w:val="0"/>
          <w:numId w:val="9"/>
        </w:numPr>
        <w:tabs>
          <w:tab w:val="left" w:pos="851"/>
        </w:tabs>
        <w:ind w:left="0" w:firstLine="567"/>
        <w:contextualSpacing/>
        <w:jc w:val="both"/>
        <w:rPr>
          <w:sz w:val="28"/>
          <w:szCs w:val="28"/>
        </w:rPr>
      </w:pPr>
      <w:r w:rsidRPr="00E41CAC">
        <w:rPr>
          <w:sz w:val="28"/>
          <w:szCs w:val="28"/>
        </w:rPr>
        <w:t xml:space="preserve">Материалы ХV международной научно-практической конференции имени академика Ю.И. Бородина «Лимфология: от фундаментальных исследований к </w:t>
      </w:r>
      <w:proofErr w:type="gramStart"/>
      <w:r w:rsidRPr="00E41CAC">
        <w:rPr>
          <w:sz w:val="28"/>
          <w:szCs w:val="28"/>
        </w:rPr>
        <w:t>медицинским</w:t>
      </w:r>
      <w:proofErr w:type="gramEnd"/>
      <w:r w:rsidRPr="00E41CAC">
        <w:rPr>
          <w:sz w:val="28"/>
          <w:szCs w:val="28"/>
        </w:rPr>
        <w:t xml:space="preserve"> (Новосибирск, Россия);</w:t>
      </w:r>
    </w:p>
    <w:p w:rsidR="00E41CAC" w:rsidRPr="00E41CAC" w:rsidRDefault="00E41CAC" w:rsidP="00E41CAC">
      <w:pPr>
        <w:numPr>
          <w:ilvl w:val="0"/>
          <w:numId w:val="9"/>
        </w:numPr>
        <w:tabs>
          <w:tab w:val="left" w:pos="851"/>
        </w:tabs>
        <w:ind w:left="0" w:firstLine="567"/>
        <w:contextualSpacing/>
        <w:jc w:val="both"/>
        <w:rPr>
          <w:sz w:val="28"/>
          <w:szCs w:val="28"/>
        </w:rPr>
      </w:pPr>
      <w:r w:rsidRPr="00E41CAC">
        <w:rPr>
          <w:sz w:val="28"/>
          <w:szCs w:val="28"/>
        </w:rPr>
        <w:t>Международный научно-исследовательский конкурс «Новая наука», исследовательская работа года (Петрозаводск, Россия);</w:t>
      </w:r>
    </w:p>
    <w:p w:rsidR="00E41CAC" w:rsidRPr="00E41CAC" w:rsidRDefault="00E41CAC" w:rsidP="00E41CAC">
      <w:pPr>
        <w:numPr>
          <w:ilvl w:val="0"/>
          <w:numId w:val="9"/>
        </w:numPr>
        <w:tabs>
          <w:tab w:val="left" w:pos="851"/>
        </w:tabs>
        <w:ind w:left="0" w:firstLine="567"/>
        <w:contextualSpacing/>
        <w:jc w:val="both"/>
        <w:rPr>
          <w:sz w:val="28"/>
          <w:szCs w:val="28"/>
        </w:rPr>
      </w:pPr>
      <w:r w:rsidRPr="00E41CAC">
        <w:rPr>
          <w:sz w:val="28"/>
          <w:szCs w:val="28"/>
        </w:rPr>
        <w:t>XXIV съезд физиологического общества имени И.</w:t>
      </w:r>
      <w:proofErr w:type="gramStart"/>
      <w:r w:rsidRPr="00E41CAC">
        <w:rPr>
          <w:sz w:val="28"/>
          <w:szCs w:val="28"/>
        </w:rPr>
        <w:t>П</w:t>
      </w:r>
      <w:proofErr w:type="gramEnd"/>
      <w:r w:rsidRPr="00E41CAC">
        <w:rPr>
          <w:sz w:val="28"/>
          <w:szCs w:val="28"/>
        </w:rPr>
        <w:t xml:space="preserve"> Павлова (Санкт-Петербург, Россия); </w:t>
      </w:r>
    </w:p>
    <w:p w:rsidR="00E41CAC" w:rsidRPr="00E41CAC" w:rsidRDefault="00E41CAC" w:rsidP="00E41CAC">
      <w:pPr>
        <w:numPr>
          <w:ilvl w:val="0"/>
          <w:numId w:val="9"/>
        </w:numPr>
        <w:tabs>
          <w:tab w:val="left" w:pos="851"/>
        </w:tabs>
        <w:ind w:left="0" w:firstLine="567"/>
        <w:contextualSpacing/>
        <w:jc w:val="both"/>
        <w:rPr>
          <w:sz w:val="28"/>
          <w:szCs w:val="28"/>
        </w:rPr>
      </w:pPr>
      <w:r w:rsidRPr="00E41CAC">
        <w:rPr>
          <w:bCs/>
          <w:iCs/>
          <w:sz w:val="28"/>
          <w:szCs w:val="28"/>
          <w:shd w:val="clear" w:color="auto" w:fill="FFFFFF"/>
        </w:rPr>
        <w:t>BIO Web of Conferences</w:t>
      </w:r>
      <w:r w:rsidRPr="00E41CAC">
        <w:rPr>
          <w:sz w:val="28"/>
          <w:szCs w:val="28"/>
          <w:shd w:val="clear" w:color="auto" w:fill="FFFFFF"/>
        </w:rPr>
        <w:t>, Morphometric changes in the blood and lymphatic channels during inflammation (Almaty, Kazakhstan)</w:t>
      </w:r>
      <w:r w:rsidRPr="00E41CAC">
        <w:rPr>
          <w:sz w:val="28"/>
          <w:szCs w:val="28"/>
        </w:rPr>
        <w:t>;</w:t>
      </w:r>
    </w:p>
    <w:p w:rsidR="00E41CAC" w:rsidRPr="00E41CAC" w:rsidRDefault="00E41CAC" w:rsidP="00E41CAC">
      <w:pPr>
        <w:numPr>
          <w:ilvl w:val="0"/>
          <w:numId w:val="9"/>
        </w:numPr>
        <w:tabs>
          <w:tab w:val="left" w:pos="851"/>
        </w:tabs>
        <w:ind w:left="0" w:firstLine="567"/>
        <w:contextualSpacing/>
        <w:jc w:val="both"/>
        <w:rPr>
          <w:sz w:val="28"/>
          <w:szCs w:val="28"/>
        </w:rPr>
      </w:pPr>
      <w:r w:rsidRPr="00E41CAC">
        <w:rPr>
          <w:sz w:val="28"/>
          <w:szCs w:val="28"/>
        </w:rPr>
        <w:t xml:space="preserve"> IEEE Ural-Siberian Conference on Computational Technologies in Cognitive Science, Genomics and Biomedicine, CSGB 2023 – Proceedings. (Novosibirsk, Russia)</w:t>
      </w:r>
    </w:p>
    <w:p w:rsidR="00E41CAC" w:rsidRPr="00E41CAC" w:rsidRDefault="00E41CAC" w:rsidP="00E41CAC">
      <w:pPr>
        <w:ind w:firstLine="567"/>
        <w:jc w:val="both"/>
        <w:rPr>
          <w:sz w:val="28"/>
          <w:szCs w:val="28"/>
        </w:rPr>
      </w:pPr>
      <w:r w:rsidRPr="00E41CAC">
        <w:rPr>
          <w:sz w:val="28"/>
          <w:szCs w:val="28"/>
        </w:rPr>
        <w:t>Диссертацияның негізгі нәтижелері жыл сайын әл-Фараби атындағы Қазақ ұлттық университетінің Биология және биотехнология факультетінің ғылым</w:t>
      </w:r>
      <w:proofErr w:type="gramStart"/>
      <w:r w:rsidRPr="00E41CAC">
        <w:rPr>
          <w:sz w:val="28"/>
          <w:szCs w:val="28"/>
        </w:rPr>
        <w:t>и-</w:t>
      </w:r>
      <w:proofErr w:type="gramEnd"/>
      <w:r w:rsidRPr="00E41CAC">
        <w:rPr>
          <w:sz w:val="28"/>
          <w:szCs w:val="28"/>
        </w:rPr>
        <w:t xml:space="preserve"> техникалық кеңесінде, биофизика, биомедицина және нейроғылым кафедрасының мәжілістерінде тыңдалды.</w:t>
      </w:r>
    </w:p>
    <w:p w:rsidR="00E41CAC" w:rsidRPr="00E41CAC" w:rsidRDefault="00E41CAC" w:rsidP="00E41CAC">
      <w:pPr>
        <w:ind w:firstLine="567"/>
        <w:contextualSpacing/>
        <w:jc w:val="both"/>
        <w:rPr>
          <w:sz w:val="28"/>
          <w:szCs w:val="28"/>
          <w:shd w:val="clear" w:color="auto" w:fill="FFFFFF"/>
        </w:rPr>
      </w:pPr>
      <w:r w:rsidRPr="00E41CAC">
        <w:rPr>
          <w:b/>
          <w:sz w:val="28"/>
          <w:szCs w:val="28"/>
        </w:rPr>
        <w:t xml:space="preserve">Басылымдар. </w:t>
      </w:r>
      <w:r w:rsidRPr="00E41CAC">
        <w:rPr>
          <w:sz w:val="28"/>
          <w:szCs w:val="28"/>
        </w:rPr>
        <w:t>«Құрсақ қуысының қабынуы кезіндегі ішек гем</w:t>
      </w:r>
      <w:proofErr w:type="gramStart"/>
      <w:r w:rsidRPr="00E41CAC">
        <w:rPr>
          <w:sz w:val="28"/>
          <w:szCs w:val="28"/>
        </w:rPr>
        <w:t>о-</w:t>
      </w:r>
      <w:proofErr w:type="gramEnd"/>
      <w:r w:rsidRPr="00E41CAC">
        <w:rPr>
          <w:sz w:val="28"/>
          <w:szCs w:val="28"/>
        </w:rPr>
        <w:t xml:space="preserve"> және лимфодинамикасының өзгеруі және лимфа түйіндерінің жиырылу белсенділігі» </w:t>
      </w:r>
      <w:r w:rsidRPr="00E41CAC">
        <w:rPr>
          <w:sz w:val="28"/>
          <w:szCs w:val="28"/>
          <w:shd w:val="clear" w:color="auto" w:fill="FFFFFF"/>
        </w:rPr>
        <w:lastRenderedPageBreak/>
        <w:t>тақырыбында жазылған диссертациялық жұмысты дайындау барысында жалпы 12 ғылыми мақала дайындалған, оның ішінде 1 мақала Scopus базасына енген журналда жарияланған (Q1 пайыздық көрсеткіші 85), 1 мақала Web of Science базасына жататын журналдарда жарияланған (Q4), индекс Хирша -1, сондай-ақ 3 мақала Қазақстан Республикасыны</w:t>
      </w:r>
      <w:proofErr w:type="gramStart"/>
      <w:r w:rsidRPr="00E41CAC">
        <w:rPr>
          <w:sz w:val="28"/>
          <w:szCs w:val="28"/>
          <w:shd w:val="clear" w:color="auto" w:fill="FFFFFF"/>
        </w:rPr>
        <w:t>ң Б</w:t>
      </w:r>
      <w:proofErr w:type="gramEnd"/>
      <w:r w:rsidRPr="00E41CAC">
        <w:rPr>
          <w:sz w:val="28"/>
          <w:szCs w:val="28"/>
          <w:shd w:val="clear" w:color="auto" w:fill="FFFFFF"/>
        </w:rPr>
        <w:t>ілім және ғылым саласындағы бақылау комитеті тізіміндегі республикалық ғылыми журналдарда, 5 халықаралық және Қазақстанның республикалық ғылыми-практикалық конференцияларында, 2 монография баспада жарық көрген.</w:t>
      </w:r>
    </w:p>
    <w:p w:rsidR="00E41CAC" w:rsidRPr="00E41CAC" w:rsidRDefault="00E41CAC" w:rsidP="00E41CAC">
      <w:pPr>
        <w:ind w:firstLine="567"/>
        <w:contextualSpacing/>
        <w:jc w:val="both"/>
        <w:rPr>
          <w:sz w:val="28"/>
          <w:szCs w:val="28"/>
          <w:shd w:val="clear" w:color="auto" w:fill="FFFFFF"/>
        </w:rPr>
      </w:pPr>
      <w:r w:rsidRPr="00E41CAC">
        <w:rPr>
          <w:b/>
          <w:sz w:val="28"/>
          <w:szCs w:val="28"/>
          <w:shd w:val="clear" w:color="auto" w:fill="FFFFFF"/>
        </w:rPr>
        <w:t>Жұмыстың құрылымы мен көлемі.</w:t>
      </w:r>
      <w:r w:rsidRPr="00E41CAC">
        <w:rPr>
          <w:sz w:val="28"/>
          <w:szCs w:val="28"/>
          <w:shd w:val="clear" w:color="auto" w:fill="FFFFFF"/>
        </w:rPr>
        <w:t xml:space="preserve"> Диссертациялық жұмыста анықтамалар, белгіленулер мен қысқартулар, кі</w:t>
      </w:r>
      <w:proofErr w:type="gramStart"/>
      <w:r w:rsidRPr="00E41CAC">
        <w:rPr>
          <w:sz w:val="28"/>
          <w:szCs w:val="28"/>
          <w:shd w:val="clear" w:color="auto" w:fill="FFFFFF"/>
        </w:rPr>
        <w:t>р</w:t>
      </w:r>
      <w:proofErr w:type="gramEnd"/>
      <w:r w:rsidRPr="00E41CAC">
        <w:rPr>
          <w:sz w:val="28"/>
          <w:szCs w:val="28"/>
          <w:shd w:val="clear" w:color="auto" w:fill="FFFFFF"/>
        </w:rPr>
        <w:t xml:space="preserve">іспе, әдеби шолу, зерттеу нысаны мен әдістері, нәтижелерді талқылау, қорытынды, пайдаланылған әдебиеттер тізімі мен қосымшалардан тұрады. </w:t>
      </w:r>
      <w:proofErr w:type="gramStart"/>
      <w:r w:rsidRPr="00E41CAC">
        <w:rPr>
          <w:sz w:val="28"/>
          <w:szCs w:val="28"/>
          <w:shd w:val="clear" w:color="auto" w:fill="FFFFFF"/>
        </w:rPr>
        <w:t>Ж</w:t>
      </w:r>
      <w:proofErr w:type="gramEnd"/>
      <w:r w:rsidRPr="00E41CAC">
        <w:rPr>
          <w:sz w:val="28"/>
          <w:szCs w:val="28"/>
          <w:shd w:val="clear" w:color="auto" w:fill="FFFFFF"/>
        </w:rPr>
        <w:t>ұмыстың көлемі 128 бет, оның ішінде 4 кесте, 33 сурет, 265 әдебиет көзі және 5 қосымшадан тұрады.</w:t>
      </w: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E41CAC" w:rsidRPr="00E41CAC" w:rsidRDefault="00E41CAC" w:rsidP="00E41CAC">
      <w:pPr>
        <w:jc w:val="center"/>
        <w:outlineLvl w:val="0"/>
        <w:rPr>
          <w:b/>
          <w:sz w:val="28"/>
          <w:szCs w:val="28"/>
        </w:rPr>
      </w:pPr>
    </w:p>
    <w:p w:rsidR="00DD220F" w:rsidRPr="00E41CAC" w:rsidRDefault="00DD220F" w:rsidP="0095770C">
      <w:pPr>
        <w:pStyle w:val="a6"/>
        <w:jc w:val="both"/>
        <w:rPr>
          <w:b/>
          <w:sz w:val="28"/>
          <w:szCs w:val="28"/>
          <w:lang w:val="kk-KZ"/>
        </w:rPr>
      </w:pPr>
    </w:p>
    <w:p w:rsidR="00DD220F" w:rsidRPr="00E41CAC" w:rsidRDefault="00DD220F" w:rsidP="0095770C">
      <w:pPr>
        <w:pStyle w:val="a6"/>
        <w:jc w:val="both"/>
        <w:rPr>
          <w:b/>
          <w:sz w:val="28"/>
          <w:szCs w:val="28"/>
          <w:lang w:val="kk-KZ"/>
        </w:rPr>
      </w:pPr>
    </w:p>
    <w:p w:rsidR="00DD220F" w:rsidRPr="00E41CAC" w:rsidRDefault="00DD220F" w:rsidP="0095770C">
      <w:pPr>
        <w:pStyle w:val="a6"/>
        <w:jc w:val="both"/>
        <w:rPr>
          <w:b/>
          <w:sz w:val="28"/>
          <w:szCs w:val="28"/>
          <w:lang w:val="kk-KZ"/>
        </w:rPr>
      </w:pPr>
    </w:p>
    <w:p w:rsidR="00DD220F" w:rsidRPr="00E41CAC" w:rsidRDefault="00DD220F" w:rsidP="0095770C">
      <w:pPr>
        <w:pStyle w:val="a6"/>
        <w:jc w:val="both"/>
        <w:rPr>
          <w:b/>
          <w:sz w:val="28"/>
          <w:szCs w:val="28"/>
          <w:lang w:val="kk-KZ"/>
        </w:rPr>
      </w:pPr>
    </w:p>
    <w:p w:rsidR="00DD220F" w:rsidRPr="00E41CAC" w:rsidRDefault="00DD220F" w:rsidP="0095770C">
      <w:pPr>
        <w:pStyle w:val="a6"/>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A900C7">
      <w:pPr>
        <w:tabs>
          <w:tab w:val="left" w:pos="0"/>
        </w:tabs>
        <w:ind w:firstLine="567"/>
        <w:jc w:val="both"/>
        <w:rPr>
          <w:b/>
          <w:sz w:val="28"/>
          <w:szCs w:val="28"/>
          <w:lang w:val="kk-KZ"/>
        </w:rPr>
      </w:pPr>
    </w:p>
    <w:p w:rsidR="00E41CAC" w:rsidRPr="00E41CAC" w:rsidRDefault="00E41CAC" w:rsidP="00E41CAC">
      <w:pPr>
        <w:tabs>
          <w:tab w:val="left" w:pos="0"/>
        </w:tabs>
        <w:ind w:firstLine="567"/>
        <w:jc w:val="both"/>
        <w:rPr>
          <w:b/>
          <w:sz w:val="28"/>
          <w:szCs w:val="28"/>
        </w:rPr>
      </w:pPr>
      <w:r w:rsidRPr="00E41CAC">
        <w:rPr>
          <w:b/>
          <w:sz w:val="28"/>
          <w:szCs w:val="28"/>
        </w:rPr>
        <w:lastRenderedPageBreak/>
        <w:t>1 ӘДЕБИЕТТЕРГЕ ШОЛУ</w:t>
      </w:r>
    </w:p>
    <w:p w:rsidR="00E41CAC" w:rsidRPr="00E41CAC" w:rsidRDefault="00E41CAC" w:rsidP="00E41CAC">
      <w:pPr>
        <w:tabs>
          <w:tab w:val="left" w:pos="0"/>
        </w:tabs>
        <w:ind w:firstLine="567"/>
        <w:jc w:val="both"/>
        <w:rPr>
          <w:b/>
          <w:sz w:val="28"/>
          <w:szCs w:val="28"/>
        </w:rPr>
      </w:pPr>
    </w:p>
    <w:p w:rsidR="00E41CAC" w:rsidRPr="00E41CAC" w:rsidRDefault="00E41CAC" w:rsidP="00E41CAC">
      <w:pPr>
        <w:tabs>
          <w:tab w:val="left" w:pos="0"/>
        </w:tabs>
        <w:ind w:firstLine="567"/>
        <w:jc w:val="both"/>
        <w:rPr>
          <w:b/>
          <w:sz w:val="28"/>
          <w:szCs w:val="28"/>
        </w:rPr>
      </w:pPr>
      <w:r w:rsidRPr="00E41CAC">
        <w:rPr>
          <w:b/>
          <w:sz w:val="28"/>
          <w:szCs w:val="28"/>
        </w:rPr>
        <w:t>1.1</w:t>
      </w:r>
      <w:proofErr w:type="gramStart"/>
      <w:r w:rsidRPr="00E41CAC">
        <w:rPr>
          <w:b/>
          <w:sz w:val="28"/>
          <w:szCs w:val="28"/>
        </w:rPr>
        <w:t xml:space="preserve"> А</w:t>
      </w:r>
      <w:proofErr w:type="gramEnd"/>
      <w:r w:rsidRPr="00E41CAC">
        <w:rPr>
          <w:b/>
          <w:sz w:val="28"/>
          <w:szCs w:val="28"/>
        </w:rPr>
        <w:t>ғзаның лимфа жүйесі мен лимфа түйіндері және олардың құрылымы мен қызметі</w:t>
      </w:r>
    </w:p>
    <w:p w:rsidR="00E41CAC" w:rsidRPr="00E41CAC" w:rsidRDefault="00E41CAC" w:rsidP="00E41CAC">
      <w:pPr>
        <w:ind w:firstLine="567"/>
        <w:jc w:val="both"/>
        <w:rPr>
          <w:sz w:val="28"/>
          <w:szCs w:val="28"/>
        </w:rPr>
      </w:pPr>
      <w:r w:rsidRPr="00E41CAC">
        <w:rPr>
          <w:sz w:val="28"/>
          <w:szCs w:val="28"/>
        </w:rPr>
        <w:t xml:space="preserve">Лимфа жүйесі – </w:t>
      </w:r>
      <w:r w:rsidRPr="00E41CAC">
        <w:rPr>
          <w:sz w:val="28"/>
          <w:szCs w:val="28"/>
          <w:shd w:val="clear" w:color="auto" w:fill="FFFFFF"/>
        </w:rPr>
        <w:t>жүре</w:t>
      </w:r>
      <w:proofErr w:type="gramStart"/>
      <w:r w:rsidRPr="00E41CAC">
        <w:rPr>
          <w:sz w:val="28"/>
          <w:szCs w:val="28"/>
          <w:shd w:val="clear" w:color="auto" w:fill="FFFFFF"/>
        </w:rPr>
        <w:t>к-</w:t>
      </w:r>
      <w:proofErr w:type="gramEnd"/>
      <w:r w:rsidRPr="00E41CAC">
        <w:rPr>
          <w:sz w:val="28"/>
          <w:szCs w:val="28"/>
          <w:shd w:val="clear" w:color="auto" w:fill="FFFFFF"/>
        </w:rPr>
        <w:t xml:space="preserve">қан тамырлар жүйесінің бір бөлігі және </w:t>
      </w:r>
      <w:r w:rsidRPr="00E41CAC">
        <w:rPr>
          <w:sz w:val="28"/>
          <w:szCs w:val="28"/>
        </w:rPr>
        <w:t>түрлі құрылымдардың күрделі кешені болып табылады</w:t>
      </w:r>
      <w:r w:rsidRPr="00E41CAC">
        <w:rPr>
          <w:sz w:val="28"/>
          <w:szCs w:val="28"/>
          <w:shd w:val="clear" w:color="auto" w:fill="FFFFFF"/>
        </w:rPr>
        <w:t xml:space="preserve">. </w:t>
      </w:r>
      <w:r w:rsidRPr="00E41CAC">
        <w:rPr>
          <w:sz w:val="28"/>
          <w:szCs w:val="28"/>
        </w:rPr>
        <w:t xml:space="preserve">Қан айналымы жүйесінен айырмашылығы, сүтқоректілердің лимфа жүйесі ашық және орталық насосы жоқ. Ондағы айналымдағы лимфа баяу және төмен қысыммен қозғалады [1]. </w:t>
      </w:r>
    </w:p>
    <w:p w:rsidR="00E41CAC" w:rsidRPr="00E41CAC" w:rsidRDefault="00E41CAC" w:rsidP="00E41CAC">
      <w:pPr>
        <w:ind w:firstLine="567"/>
        <w:jc w:val="both"/>
        <w:rPr>
          <w:sz w:val="28"/>
          <w:szCs w:val="28"/>
        </w:rPr>
      </w:pPr>
      <w:r w:rsidRPr="00E41CAC">
        <w:rPr>
          <w:sz w:val="28"/>
          <w:szCs w:val="28"/>
        </w:rPr>
        <w:t>Лимфа жүйесі артық сұйықтықтар мен қатты бөлшектерді және олардың қан айналымындағы шөгінділерін жинап, ағзадағы сұйықтың тепе-теңдігін ұстап тұруға көмектеседі. Лимфа жүйесінің негізгі функцияларының бірі интерстициальды сұйықтық</w:t>
      </w:r>
      <w:proofErr w:type="gramStart"/>
      <w:r w:rsidRPr="00E41CAC">
        <w:rPr>
          <w:sz w:val="28"/>
          <w:szCs w:val="28"/>
        </w:rPr>
        <w:t>ты</w:t>
      </w:r>
      <w:proofErr w:type="gramEnd"/>
      <w:r w:rsidRPr="00E41CAC">
        <w:rPr>
          <w:sz w:val="28"/>
          <w:szCs w:val="28"/>
        </w:rPr>
        <w:t xml:space="preserve"> ұлпалардан веноздық жүйеге қайта тасымалдау болып табылады. Ол иммундық қызметті қаматамасыз ету мақсатында иммундық жасушалардың тасымалдануы және липидтерді ішектен адсорбциялауына қатысады [2, 3].</w:t>
      </w:r>
    </w:p>
    <w:p w:rsidR="00E41CAC" w:rsidRPr="00E41CAC" w:rsidRDefault="00E41CAC" w:rsidP="00E41CAC">
      <w:pPr>
        <w:ind w:firstLine="567"/>
        <w:jc w:val="both"/>
        <w:rPr>
          <w:sz w:val="28"/>
          <w:szCs w:val="28"/>
        </w:rPr>
      </w:pPr>
      <w:r w:rsidRPr="00E41CAC">
        <w:rPr>
          <w:sz w:val="28"/>
          <w:szCs w:val="28"/>
        </w:rPr>
        <w:t xml:space="preserve">Лимфа жүйесі мен оның ағзадағы </w:t>
      </w:r>
      <w:proofErr w:type="gramStart"/>
      <w:r w:rsidRPr="00E41CAC">
        <w:rPr>
          <w:sz w:val="28"/>
          <w:szCs w:val="28"/>
        </w:rPr>
        <w:t>р</w:t>
      </w:r>
      <w:proofErr w:type="gramEnd"/>
      <w:r w:rsidRPr="00E41CAC">
        <w:rPr>
          <w:sz w:val="28"/>
          <w:szCs w:val="28"/>
        </w:rPr>
        <w:t xml:space="preserve">өлі туралы замануи түсінік ғасырлар бойы қалыптасып келеді. Алғаш рет Герофил және Эразистрат лимфа тамырлары мен түйіндерін аш ішектің шажырқайында сипаттаған. Лимфа түйіндерінің алғашқы сипаттамасы итальяндық анатом және хирург профессор Каспар Аззелиге тиесілі, ол 1622 жылы иттің аш ішегіндегі шажырқайдың </w:t>
      </w:r>
      <w:proofErr w:type="gramStart"/>
      <w:r w:rsidRPr="00E41CAC">
        <w:rPr>
          <w:sz w:val="28"/>
          <w:szCs w:val="28"/>
        </w:rPr>
        <w:t>түб</w:t>
      </w:r>
      <w:proofErr w:type="gramEnd"/>
      <w:r w:rsidRPr="00E41CAC">
        <w:rPr>
          <w:sz w:val="28"/>
          <w:szCs w:val="28"/>
        </w:rPr>
        <w:t xml:space="preserve">інде жиналған лимфа түйіндерін анықтаған. Нәтижесінде анатомдар лимфа түйіндерінің осы жиналуын </w:t>
      </w:r>
      <w:r w:rsidRPr="00E41CAC">
        <w:rPr>
          <w:i/>
          <w:sz w:val="28"/>
          <w:szCs w:val="28"/>
        </w:rPr>
        <w:t xml:space="preserve">pancreas Aselli </w:t>
      </w:r>
      <w:r w:rsidRPr="00E41CAC">
        <w:rPr>
          <w:sz w:val="28"/>
          <w:szCs w:val="28"/>
        </w:rPr>
        <w:t>деп атаған [4].</w:t>
      </w:r>
    </w:p>
    <w:p w:rsidR="00E41CAC" w:rsidRPr="00E41CAC" w:rsidRDefault="00E41CAC" w:rsidP="00E41CAC">
      <w:pPr>
        <w:ind w:firstLine="567"/>
        <w:jc w:val="both"/>
        <w:rPr>
          <w:sz w:val="28"/>
          <w:szCs w:val="28"/>
        </w:rPr>
      </w:pPr>
      <w:r w:rsidRPr="00E41CAC">
        <w:rPr>
          <w:sz w:val="28"/>
          <w:szCs w:val="28"/>
        </w:rPr>
        <w:t>Келесі ашылулар мен лимфа тамырлары мен түйіндерінің сапаттамаларының арқасында XVII ғасырда табылған құрылымдар өзінің құрылысы мен қызметтері бар жеке жүйе – лимфа жүйесі ретінде қарастырыла бастады [5]. Х ғасырда алғаш рет ең і</w:t>
      </w:r>
      <w:proofErr w:type="gramStart"/>
      <w:r w:rsidRPr="00E41CAC">
        <w:rPr>
          <w:sz w:val="28"/>
          <w:szCs w:val="28"/>
        </w:rPr>
        <w:t>р</w:t>
      </w:r>
      <w:proofErr w:type="gramEnd"/>
      <w:r w:rsidRPr="00E41CAC">
        <w:rPr>
          <w:sz w:val="28"/>
          <w:szCs w:val="28"/>
        </w:rPr>
        <w:t xml:space="preserve">і лимфа тамырының – кеуде арнасы мен оның құрылысы мен орналасуы жан-жақты сипатталды, ал оның анатомиялық нұсқалары зерттеліп жатты. Зерттеудің ұзақ кезеңінде лимфа жүйесінің құрылымы мен қызметі туралы мәлімет аз болды, себебі ағзадағы аурулар мен дисфункциялар кезіндегі лимфа жүйесінің </w:t>
      </w:r>
      <w:proofErr w:type="gramStart"/>
      <w:r w:rsidRPr="00E41CAC">
        <w:rPr>
          <w:sz w:val="28"/>
          <w:szCs w:val="28"/>
        </w:rPr>
        <w:t>р</w:t>
      </w:r>
      <w:proofErr w:type="gramEnd"/>
      <w:r w:rsidRPr="00E41CAC">
        <w:rPr>
          <w:sz w:val="28"/>
          <w:szCs w:val="28"/>
        </w:rPr>
        <w:t xml:space="preserve">өлі туралы ақпараттар жеткіліксіз болды, оның тағы бір себебі – лимфа жүйесінің элементтерінің өлшемдері ұсақ, бұл да зерттеуді қиындатты [6]. Лимфа жүйесі тасымалдау жүйесі ретінде лимфа капиллярлары мен түйіндерінен, бөлінетін лимфа түйіндерінен, кеуде  және </w:t>
      </w:r>
      <w:proofErr w:type="gramStart"/>
      <w:r w:rsidRPr="00E41CAC">
        <w:rPr>
          <w:sz w:val="28"/>
          <w:szCs w:val="28"/>
        </w:rPr>
        <w:t>о</w:t>
      </w:r>
      <w:proofErr w:type="gramEnd"/>
      <w:r w:rsidRPr="00E41CAC">
        <w:rPr>
          <w:sz w:val="28"/>
          <w:szCs w:val="28"/>
        </w:rPr>
        <w:t xml:space="preserve">ң </w:t>
      </w:r>
      <w:proofErr w:type="gramStart"/>
      <w:r w:rsidRPr="00E41CAC">
        <w:rPr>
          <w:sz w:val="28"/>
          <w:szCs w:val="28"/>
        </w:rPr>
        <w:t>лимфа</w:t>
      </w:r>
      <w:proofErr w:type="gramEnd"/>
      <w:r w:rsidRPr="00E41CAC">
        <w:rPr>
          <w:sz w:val="28"/>
          <w:szCs w:val="28"/>
        </w:rPr>
        <w:t xml:space="preserve"> түйіндерінің арналарынан тұрады [7].</w:t>
      </w:r>
    </w:p>
    <w:p w:rsidR="00E41CAC" w:rsidRPr="00E41CAC" w:rsidRDefault="00E41CAC" w:rsidP="00E41CAC">
      <w:pPr>
        <w:ind w:firstLine="567"/>
        <w:jc w:val="both"/>
        <w:rPr>
          <w:sz w:val="28"/>
          <w:szCs w:val="28"/>
        </w:rPr>
      </w:pPr>
      <w:r w:rsidRPr="00E41CAC">
        <w:rPr>
          <w:sz w:val="28"/>
          <w:szCs w:val="28"/>
        </w:rPr>
        <w:t>Лимфа жүйесі тұйықталмаған, ол ұлпааралық кеңі</w:t>
      </w:r>
      <w:proofErr w:type="gramStart"/>
      <w:r w:rsidRPr="00E41CAC">
        <w:rPr>
          <w:sz w:val="28"/>
          <w:szCs w:val="28"/>
        </w:rPr>
        <w:t>ст</w:t>
      </w:r>
      <w:proofErr w:type="gramEnd"/>
      <w:r w:rsidRPr="00E41CAC">
        <w:rPr>
          <w:sz w:val="28"/>
          <w:szCs w:val="28"/>
        </w:rPr>
        <w:t>ікте тұйық лимфа капиллярлары және капиллярлар желісінен басталады. Лимфа ұлпааралық кеңі</w:t>
      </w:r>
      <w:proofErr w:type="gramStart"/>
      <w:r w:rsidRPr="00E41CAC">
        <w:rPr>
          <w:sz w:val="28"/>
          <w:szCs w:val="28"/>
        </w:rPr>
        <w:t>ст</w:t>
      </w:r>
      <w:proofErr w:type="gramEnd"/>
      <w:r w:rsidRPr="00E41CAC">
        <w:rPr>
          <w:sz w:val="28"/>
          <w:szCs w:val="28"/>
        </w:rPr>
        <w:t>іктен лимфа капиллярларына жиналады, әрі қарай посткапиллярларға және лимфа тамырларына өтеді, өз жолында көптеген лимфа түйіндерінен өтеді және оң және сол жақ веналық бұрыштарға ашылатын ең үлкен лимфа тамырларына еніп, қанның құрамына енеді [8]. Лимфа сұйықтығы немесе лимфа қан плазмасына ұқсас, сулы, түссіз және сарылау кө</w:t>
      </w:r>
      <w:proofErr w:type="gramStart"/>
      <w:r w:rsidRPr="00E41CAC">
        <w:rPr>
          <w:sz w:val="28"/>
          <w:szCs w:val="28"/>
        </w:rPr>
        <w:t>р</w:t>
      </w:r>
      <w:proofErr w:type="gramEnd"/>
      <w:r w:rsidRPr="00E41CAC">
        <w:rPr>
          <w:sz w:val="28"/>
          <w:szCs w:val="28"/>
        </w:rPr>
        <w:t>інеді. Химиялық құрамы бойынша лимфа қан плазмасына жақын болып келеді. Перифериялық (лимфа түйініне дейін), аралық (лимфа түйінінен өткеннен кейін) және орталық (кеуде арнасы лимфасы) лимфалар бөлінеді [9].</w:t>
      </w:r>
    </w:p>
    <w:p w:rsidR="00E41CAC" w:rsidRPr="00E41CAC" w:rsidRDefault="00E41CAC" w:rsidP="00E41CAC">
      <w:pPr>
        <w:ind w:firstLine="567"/>
        <w:jc w:val="both"/>
        <w:rPr>
          <w:sz w:val="28"/>
          <w:szCs w:val="28"/>
        </w:rPr>
      </w:pPr>
      <w:r w:rsidRPr="00E41CAC">
        <w:rPr>
          <w:sz w:val="28"/>
          <w:szCs w:val="28"/>
        </w:rPr>
        <w:lastRenderedPageBreak/>
        <w:t>Жасушадан тыс сұйықтық қан капиллярларының қабырғаларынан жүректің қысымының әсерінен немесе жасушалық деңгейдегі осмотикалық қысымның әсерінен ағып шығады. Ұлпааралық сұйықтық</w:t>
      </w:r>
      <w:proofErr w:type="gramStart"/>
      <w:r w:rsidRPr="00E41CAC">
        <w:rPr>
          <w:sz w:val="28"/>
          <w:szCs w:val="28"/>
        </w:rPr>
        <w:t>ты</w:t>
      </w:r>
      <w:proofErr w:type="gramEnd"/>
      <w:r w:rsidRPr="00E41CAC">
        <w:rPr>
          <w:sz w:val="28"/>
          <w:szCs w:val="28"/>
        </w:rPr>
        <w:t xml:space="preserve">ң жиналуы бойынша ұсақ лимфа кариллярларына келіп, басқа заттармен бірігіп, лимфа түзіледі. Содан соң бұл сұйықтық лимфа тамырлары және лимфа түйіндері арқылы өтеді және веноздық қан айналымына түседі [10]. Лимфа негізінен интерстициалды сұйықтықтан тұрады және құрамында түрлі мөлшерде лимфоциттер, </w:t>
      </w:r>
      <w:proofErr w:type="gramStart"/>
      <w:r w:rsidRPr="00E41CAC">
        <w:rPr>
          <w:sz w:val="28"/>
          <w:szCs w:val="28"/>
        </w:rPr>
        <w:t>плазма</w:t>
      </w:r>
      <w:proofErr w:type="gramEnd"/>
      <w:r w:rsidRPr="00E41CAC">
        <w:rPr>
          <w:sz w:val="28"/>
          <w:szCs w:val="28"/>
        </w:rPr>
        <w:t xml:space="preserve"> ақуыздары мен басқа жасушалар болады. Асқаза</w:t>
      </w:r>
      <w:proofErr w:type="gramStart"/>
      <w:r w:rsidRPr="00E41CAC">
        <w:rPr>
          <w:sz w:val="28"/>
          <w:szCs w:val="28"/>
        </w:rPr>
        <w:t>н-</w:t>
      </w:r>
      <w:proofErr w:type="gramEnd"/>
      <w:r w:rsidRPr="00E41CAC">
        <w:rPr>
          <w:sz w:val="28"/>
          <w:szCs w:val="28"/>
        </w:rPr>
        <w:t>ішек жолдарында лимфа сұйықтығы хилус деп аталады, бұл ең алдымен холестериннің, глицериннің, май қышқылдары мен басқа майлы өнімдердің болуына байланысты болып табылады [11].</w:t>
      </w:r>
    </w:p>
    <w:p w:rsidR="00E41CAC" w:rsidRPr="00E41CAC" w:rsidRDefault="00E41CAC" w:rsidP="00E41CAC">
      <w:pPr>
        <w:ind w:firstLine="567"/>
        <w:jc w:val="both"/>
        <w:rPr>
          <w:sz w:val="28"/>
          <w:szCs w:val="28"/>
        </w:rPr>
      </w:pPr>
      <w:r w:rsidRPr="00E41CAC">
        <w:rPr>
          <w:sz w:val="28"/>
          <w:szCs w:val="28"/>
        </w:rPr>
        <w:t>Лимфа капиллярлары лимфа жүйесінің бастапқы буыны болып табылады. Лимфа капиллярлары - лимфокапиллярлық торларды құрайтын, бір-бірімен байланысатын жалпақ эндотелий тү</w:t>
      </w:r>
      <w:proofErr w:type="gramStart"/>
      <w:r w:rsidRPr="00E41CAC">
        <w:rPr>
          <w:sz w:val="28"/>
          <w:szCs w:val="28"/>
        </w:rPr>
        <w:t>т</w:t>
      </w:r>
      <w:proofErr w:type="gramEnd"/>
      <w:r w:rsidRPr="00E41CAC">
        <w:rPr>
          <w:sz w:val="28"/>
          <w:szCs w:val="28"/>
        </w:rPr>
        <w:t>іктерінің жүйесінен тұрады. Лимфа капиллярлары қан капиллярлары сияқты қабырғалары өте жұқа, эндотелий жасушалардың бі</w:t>
      </w:r>
      <w:proofErr w:type="gramStart"/>
      <w:r w:rsidRPr="00E41CAC">
        <w:rPr>
          <w:sz w:val="28"/>
          <w:szCs w:val="28"/>
        </w:rPr>
        <w:t>р</w:t>
      </w:r>
      <w:proofErr w:type="gramEnd"/>
      <w:r w:rsidRPr="00E41CAC">
        <w:rPr>
          <w:sz w:val="28"/>
          <w:szCs w:val="28"/>
        </w:rPr>
        <w:t xml:space="preserve"> қабатынан тұрады және де оларда қан капиллярларына қарағанда базальды мембраналары жоқ [12]. Лимфа капиллярларының диаметрі қан капиллярларына қарағанда бірнеше есе үлкен және 10-200 мкм жетуі мүмкін. Олар ми мен жұлыннан, шеміршектен, көздің шелі мен жанарынан, плацентадан </w:t>
      </w:r>
      <w:proofErr w:type="gramStart"/>
      <w:r w:rsidRPr="00E41CAC">
        <w:rPr>
          <w:sz w:val="28"/>
          <w:szCs w:val="28"/>
        </w:rPr>
        <w:t>бас</w:t>
      </w:r>
      <w:proofErr w:type="gramEnd"/>
      <w:r w:rsidRPr="00E41CAC">
        <w:rPr>
          <w:sz w:val="28"/>
          <w:szCs w:val="28"/>
        </w:rPr>
        <w:t>қа барлық мүшелерде кездеседі. Лимфа капиллярларына иректелу, кеңею, алмаса отырып тарылу тән болып келеді [13]. Лимфа капиллярларының эндотелий жасушалары қатарлы түрде орналасады, бұл сұйықтық</w:t>
      </w:r>
      <w:proofErr w:type="gramStart"/>
      <w:r w:rsidRPr="00E41CAC">
        <w:rPr>
          <w:sz w:val="28"/>
          <w:szCs w:val="28"/>
        </w:rPr>
        <w:t>ты</w:t>
      </w:r>
      <w:proofErr w:type="gramEnd"/>
      <w:r w:rsidRPr="00E41CAC">
        <w:rPr>
          <w:sz w:val="28"/>
          <w:szCs w:val="28"/>
        </w:rPr>
        <w:t>ң лимфа тамырларына аралық кеңістіктен ағып кетуіне мүмкіндік береді, сонымен бірге оның кері кетуіне жол бермейді [14]. Лимфа капиллярларының қабырғасының эндотелий жасушаларының мұндай құрылымы лимфа жүйесінің «бастапқы» қақпақша деп аталады. Лимфа капиллярлары түйіскен жағдайда лимфа тамырлары түзіледі, оларға лимфаның бі</w:t>
      </w:r>
      <w:proofErr w:type="gramStart"/>
      <w:r w:rsidRPr="00E41CAC">
        <w:rPr>
          <w:sz w:val="28"/>
          <w:szCs w:val="28"/>
        </w:rPr>
        <w:t>р</w:t>
      </w:r>
      <w:proofErr w:type="gramEnd"/>
      <w:r w:rsidRPr="00E41CAC">
        <w:rPr>
          <w:sz w:val="28"/>
          <w:szCs w:val="28"/>
        </w:rPr>
        <w:t xml:space="preserve"> бағытта ағуын қамтамасыз ететін клапандардың болуы тән. Лимфа капиллярларымен бір деңгейде бағытталған лимфалардың ағуы лимфатүзілудің күшін қамтамасыз етеді – ұлпа сұйықтығының лимфа капиллярларының арнасына өтуі капиллярлар ішіндегі қ</w:t>
      </w:r>
      <w:proofErr w:type="gramStart"/>
      <w:r w:rsidRPr="00E41CAC">
        <w:rPr>
          <w:sz w:val="28"/>
          <w:szCs w:val="28"/>
        </w:rPr>
        <w:t>ысым</w:t>
      </w:r>
      <w:proofErr w:type="gramEnd"/>
      <w:r w:rsidRPr="00E41CAC">
        <w:rPr>
          <w:sz w:val="28"/>
          <w:szCs w:val="28"/>
        </w:rPr>
        <w:t>ға қатысты интерстициалды сұйықтық қысымының жоғарылауы нәтижесінде пайда болады [15]. Лимфа капиллярлары қалыпты жолды қамтамасыз етеді, ол арқылы үлкен молекулалар (белоктар), су және интерстициальды ортадан электролиттер айналымдағы қ</w:t>
      </w:r>
      <w:proofErr w:type="gramStart"/>
      <w:r w:rsidRPr="00E41CAC">
        <w:rPr>
          <w:sz w:val="28"/>
          <w:szCs w:val="28"/>
        </w:rPr>
        <w:t>ан</w:t>
      </w:r>
      <w:proofErr w:type="gramEnd"/>
      <w:r w:rsidRPr="00E41CAC">
        <w:rPr>
          <w:sz w:val="28"/>
          <w:szCs w:val="28"/>
        </w:rPr>
        <w:t>ға оралады және сол арқылы интерстициалды қысымның жоғарылауын, демек, ісінуді болдырмайды [16].</w:t>
      </w:r>
    </w:p>
    <w:p w:rsidR="00E41CAC" w:rsidRPr="00E41CAC" w:rsidRDefault="00E41CAC" w:rsidP="00E41CAC">
      <w:pPr>
        <w:ind w:firstLine="567"/>
        <w:jc w:val="both"/>
        <w:rPr>
          <w:sz w:val="28"/>
          <w:szCs w:val="28"/>
        </w:rPr>
      </w:pPr>
      <w:r w:rsidRPr="00E41CAC">
        <w:rPr>
          <w:sz w:val="28"/>
          <w:szCs w:val="28"/>
        </w:rPr>
        <w:t xml:space="preserve">Лимфа тамырларында лимфаның </w:t>
      </w:r>
      <w:proofErr w:type="gramStart"/>
      <w:r w:rsidRPr="00E41CAC">
        <w:rPr>
          <w:sz w:val="28"/>
          <w:szCs w:val="28"/>
        </w:rPr>
        <w:t>кер</w:t>
      </w:r>
      <w:proofErr w:type="gramEnd"/>
      <w:r w:rsidRPr="00E41CAC">
        <w:rPr>
          <w:sz w:val="28"/>
          <w:szCs w:val="28"/>
        </w:rPr>
        <w:t xml:space="preserve">і ағуын болдырмайтын клапандары болады. Тамыр клапандар арқылы клапанаралық сегменттеге – </w:t>
      </w:r>
      <w:proofErr w:type="gramStart"/>
      <w:r w:rsidRPr="00E41CAC">
        <w:rPr>
          <w:sz w:val="28"/>
          <w:szCs w:val="28"/>
        </w:rPr>
        <w:t>лимфангиондар</w:t>
      </w:r>
      <w:proofErr w:type="gramEnd"/>
      <w:r w:rsidRPr="00E41CAC">
        <w:rPr>
          <w:sz w:val="28"/>
          <w:szCs w:val="28"/>
        </w:rPr>
        <w:t>ға бөлінеді [17]. Лимфа тамырларының қабырғасында тегіс бұлшықет жасушаларының жақсы дамыған шоғарлары анықталған, олардың саны мен бағыты тамырдың калибрі мен орналасуына және жануардың тү</w:t>
      </w:r>
      <w:proofErr w:type="gramStart"/>
      <w:r w:rsidRPr="00E41CAC">
        <w:rPr>
          <w:sz w:val="28"/>
          <w:szCs w:val="28"/>
        </w:rPr>
        <w:t>р</w:t>
      </w:r>
      <w:proofErr w:type="gramEnd"/>
      <w:r w:rsidRPr="00E41CAC">
        <w:rPr>
          <w:sz w:val="28"/>
          <w:szCs w:val="28"/>
        </w:rPr>
        <w:t>іне байланысты болады. Тегіс бұлшықет жасушаларының болуы лимфаның тамырдың бойымен белсенді қ</w:t>
      </w:r>
      <w:proofErr w:type="gramStart"/>
      <w:r w:rsidRPr="00E41CAC">
        <w:rPr>
          <w:sz w:val="28"/>
          <w:szCs w:val="28"/>
        </w:rPr>
        <w:t>оз</w:t>
      </w:r>
      <w:proofErr w:type="gramEnd"/>
      <w:r w:rsidRPr="00E41CAC">
        <w:rPr>
          <w:sz w:val="28"/>
          <w:szCs w:val="28"/>
        </w:rPr>
        <w:t xml:space="preserve">ғалуына мүмкіндік жасайды. Тамыр қабырғасының сыртқы қабаты – адвентиция – фибробластардан және дәнекер </w:t>
      </w:r>
      <w:r w:rsidRPr="00E41CAC">
        <w:rPr>
          <w:sz w:val="28"/>
          <w:szCs w:val="28"/>
        </w:rPr>
        <w:lastRenderedPageBreak/>
        <w:t xml:space="preserve">тін элементтерінен тұрады, </w:t>
      </w:r>
      <w:r w:rsidRPr="00E41CAC">
        <w:rPr>
          <w:rStyle w:val="ezkurwreuab5ozgtqnkl"/>
          <w:sz w:val="28"/>
          <w:szCs w:val="28"/>
        </w:rPr>
        <w:t>айналасындағы дәнекер тініне өтеді</w:t>
      </w:r>
      <w:r w:rsidRPr="00E41CAC">
        <w:rPr>
          <w:sz w:val="28"/>
          <w:szCs w:val="28"/>
        </w:rPr>
        <w:t>. Оның құрамында тегі</w:t>
      </w:r>
      <w:proofErr w:type="gramStart"/>
      <w:r w:rsidRPr="00E41CAC">
        <w:rPr>
          <w:sz w:val="28"/>
          <w:szCs w:val="28"/>
        </w:rPr>
        <w:t>с б</w:t>
      </w:r>
      <w:proofErr w:type="gramEnd"/>
      <w:r w:rsidRPr="00E41CAC">
        <w:rPr>
          <w:sz w:val="28"/>
          <w:szCs w:val="28"/>
        </w:rPr>
        <w:t xml:space="preserve">ұлшықет жасушаларының бойлық шоғырлары, сондай-ақ серпімді және коллаген талшықтары бар [18]. Коллагенді талшықтар үш қабаттарының барлығында кездеседі. Ішкі, ортаңғы және сыртқы қабаттардың серпімді және колагенді талшықтары өзара тікелей байланысты және тамыр қабырғасының </w:t>
      </w:r>
      <w:proofErr w:type="gramStart"/>
      <w:r w:rsidRPr="00E41CAC">
        <w:rPr>
          <w:sz w:val="28"/>
          <w:szCs w:val="28"/>
        </w:rPr>
        <w:t>орта</w:t>
      </w:r>
      <w:proofErr w:type="gramEnd"/>
      <w:r w:rsidRPr="00E41CAC">
        <w:rPr>
          <w:sz w:val="28"/>
          <w:szCs w:val="28"/>
        </w:rPr>
        <w:t xml:space="preserve">қ қаңқасын құрайды. Клапандардың болуы лимфа тамырларының функционалды бірліктеріне – </w:t>
      </w:r>
      <w:proofErr w:type="gramStart"/>
      <w:r w:rsidRPr="00E41CAC">
        <w:rPr>
          <w:sz w:val="28"/>
          <w:szCs w:val="28"/>
        </w:rPr>
        <w:t>лимфангиондар</w:t>
      </w:r>
      <w:proofErr w:type="gramEnd"/>
      <w:r w:rsidRPr="00E41CAC">
        <w:rPr>
          <w:sz w:val="28"/>
          <w:szCs w:val="28"/>
        </w:rPr>
        <w:t>ға арналған бағыт ретінде қызмет етеді. Лимфангиондар төмен ауыспалы эндолимфалық қысым жағдайында лимфаның сатылы прогрессиясын қамтамасыз етеді [19].</w:t>
      </w:r>
    </w:p>
    <w:p w:rsidR="00E41CAC" w:rsidRPr="00E41CAC" w:rsidRDefault="00E41CAC" w:rsidP="00E41CAC">
      <w:pPr>
        <w:ind w:firstLine="567"/>
        <w:jc w:val="both"/>
        <w:rPr>
          <w:sz w:val="28"/>
          <w:szCs w:val="28"/>
        </w:rPr>
      </w:pPr>
      <w:r w:rsidRPr="00E41CAC">
        <w:rPr>
          <w:sz w:val="28"/>
          <w:szCs w:val="28"/>
        </w:rPr>
        <w:t>І</w:t>
      </w:r>
      <w:proofErr w:type="gramStart"/>
      <w:r w:rsidRPr="00E41CAC">
        <w:rPr>
          <w:sz w:val="28"/>
          <w:szCs w:val="28"/>
        </w:rPr>
        <w:t>р</w:t>
      </w:r>
      <w:proofErr w:type="gramEnd"/>
      <w:r w:rsidRPr="00E41CAC">
        <w:rPr>
          <w:sz w:val="28"/>
          <w:szCs w:val="28"/>
        </w:rPr>
        <w:t xml:space="preserve">і лимфа тамырларын арна және өзек деп атайды. Адамның лимфа жүйесі екі арнадан тұрады: </w:t>
      </w:r>
      <w:proofErr w:type="gramStart"/>
      <w:r w:rsidRPr="00E41CAC">
        <w:rPr>
          <w:sz w:val="28"/>
          <w:szCs w:val="28"/>
        </w:rPr>
        <w:t>о</w:t>
      </w:r>
      <w:proofErr w:type="gramEnd"/>
      <w:r w:rsidRPr="00E41CAC">
        <w:rPr>
          <w:sz w:val="28"/>
          <w:szCs w:val="28"/>
        </w:rPr>
        <w:t>ң лимфа тамырлары және кеуде лимфа тамырлары, және өзектер қатары. Лимфа жүйесін шартты түрде екі бөлікке бөлуге болады: бі</w:t>
      </w:r>
      <w:proofErr w:type="gramStart"/>
      <w:r w:rsidRPr="00E41CAC">
        <w:rPr>
          <w:sz w:val="28"/>
          <w:szCs w:val="28"/>
        </w:rPr>
        <w:t>р</w:t>
      </w:r>
      <w:proofErr w:type="gramEnd"/>
      <w:r w:rsidRPr="00E41CAC">
        <w:rPr>
          <w:sz w:val="28"/>
          <w:szCs w:val="28"/>
        </w:rPr>
        <w:t>іншісі – оң лимфа тармағы және екіншісі – кеуде тармағы. Оң лимфа тамырының бірінші бөлігі оң жақ жоғарғы шеткі лимфа түйіндерінен, дененің оң кө</w:t>
      </w:r>
      <w:proofErr w:type="gramStart"/>
      <w:r w:rsidRPr="00E41CAC">
        <w:rPr>
          <w:sz w:val="28"/>
          <w:szCs w:val="28"/>
        </w:rPr>
        <w:t>к</w:t>
      </w:r>
      <w:proofErr w:type="gramEnd"/>
      <w:r w:rsidRPr="00E41CAC">
        <w:rPr>
          <w:sz w:val="28"/>
          <w:szCs w:val="28"/>
        </w:rPr>
        <w:t xml:space="preserve">ірек органдары мен ұлпаларынан, бас пен мойынның оң жағынан лимфаны жинайды [20]. </w:t>
      </w:r>
      <w:proofErr w:type="gramStart"/>
      <w:r w:rsidRPr="00E41CAC">
        <w:rPr>
          <w:sz w:val="28"/>
          <w:szCs w:val="28"/>
        </w:rPr>
        <w:t>Кеуде арнасының екінші бөлігі төменгі шеткі лимфа түйіндерінен, жамбастың ұлпасы мен мүшелерінен, дененің құрсақ бөлігінен, сол жақ шеткі лимфа түйіндерінен, дененің сол жақ кеуде бөлігінің ұлпалары мен мүшелерінен, бас пен мойынның сол жағынан лимфаны жинайды [21].</w:t>
      </w:r>
      <w:proofErr w:type="gramEnd"/>
    </w:p>
    <w:p w:rsidR="00E41CAC" w:rsidRPr="00E41CAC" w:rsidRDefault="00E41CAC" w:rsidP="00E41CAC">
      <w:pPr>
        <w:ind w:firstLine="567"/>
        <w:jc w:val="both"/>
        <w:rPr>
          <w:sz w:val="28"/>
          <w:szCs w:val="28"/>
        </w:rPr>
      </w:pPr>
      <w:r w:rsidRPr="00E41CAC">
        <w:rPr>
          <w:sz w:val="28"/>
          <w:szCs w:val="28"/>
        </w:rPr>
        <w:t xml:space="preserve">Терминалды сатыдағы </w:t>
      </w:r>
      <w:proofErr w:type="gramStart"/>
      <w:r w:rsidRPr="00E41CAC">
        <w:rPr>
          <w:sz w:val="28"/>
          <w:szCs w:val="28"/>
        </w:rPr>
        <w:t>капиллярлардан</w:t>
      </w:r>
      <w:proofErr w:type="gramEnd"/>
      <w:r w:rsidRPr="00E41CAC">
        <w:rPr>
          <w:sz w:val="28"/>
          <w:szCs w:val="28"/>
        </w:rPr>
        <w:t xml:space="preserve"> ағатын сұйықтық беттік және терең лимфа тамырлары арқылы тамыр жүйесіне қайта оралады, ол өз кезегінде оң лимфа тармағына және кеуде арнасына түседі. Оң лимфа арнасы алдыңғы сатылы бұлшықеттердің медиалды шеті бойынша өтеді және дененің оң жақ жоғарғы бө</w:t>
      </w:r>
      <w:proofErr w:type="gramStart"/>
      <w:r w:rsidRPr="00E41CAC">
        <w:rPr>
          <w:sz w:val="28"/>
          <w:szCs w:val="28"/>
        </w:rPr>
        <w:t>лігінен лимфаны алып кетеді. Оң лимфа тармағы және кеуде арнасы оң және сол бұғана асты артерияларына түседі [22].</w:t>
      </w:r>
      <w:proofErr w:type="gramEnd"/>
    </w:p>
    <w:p w:rsidR="00E41CAC" w:rsidRPr="00E41CAC" w:rsidRDefault="00E41CAC" w:rsidP="00E41CAC">
      <w:pPr>
        <w:ind w:firstLine="567"/>
        <w:jc w:val="both"/>
        <w:rPr>
          <w:sz w:val="28"/>
          <w:szCs w:val="28"/>
        </w:rPr>
      </w:pPr>
      <w:r w:rsidRPr="00E41CAC">
        <w:rPr>
          <w:sz w:val="28"/>
          <w:szCs w:val="28"/>
        </w:rPr>
        <w:t>Кеуде арнасы – адам ағзасындағы ең і</w:t>
      </w:r>
      <w:proofErr w:type="gramStart"/>
      <w:r w:rsidRPr="00E41CAC">
        <w:rPr>
          <w:sz w:val="28"/>
          <w:szCs w:val="28"/>
        </w:rPr>
        <w:t>р</w:t>
      </w:r>
      <w:proofErr w:type="gramEnd"/>
      <w:r w:rsidRPr="00E41CAC">
        <w:rPr>
          <w:sz w:val="28"/>
          <w:szCs w:val="28"/>
        </w:rPr>
        <w:t>і лимфа тамыры. Оны жан-жақты зерттеу Д.А.Джановтың [23] еңбегімен басталды және бүгінгі күнге дейін адам ағзасындағы ең кө</w:t>
      </w:r>
      <w:proofErr w:type="gramStart"/>
      <w:r w:rsidRPr="00E41CAC">
        <w:rPr>
          <w:sz w:val="28"/>
          <w:szCs w:val="28"/>
        </w:rPr>
        <w:t>п</w:t>
      </w:r>
      <w:proofErr w:type="gramEnd"/>
      <w:r w:rsidRPr="00E41CAC">
        <w:rPr>
          <w:sz w:val="28"/>
          <w:szCs w:val="28"/>
        </w:rPr>
        <w:t xml:space="preserve"> зерттелген лимфа тамыры болып табылады. Кеуде арнасы бастапқы кезінде кең болады және оны цистерна деп атайды. Басқа лимфа тамырлары секілді кө</w:t>
      </w:r>
      <w:proofErr w:type="gramStart"/>
      <w:r w:rsidRPr="00E41CAC">
        <w:rPr>
          <w:sz w:val="28"/>
          <w:szCs w:val="28"/>
        </w:rPr>
        <w:t>к</w:t>
      </w:r>
      <w:proofErr w:type="gramEnd"/>
      <w:r w:rsidRPr="00E41CAC">
        <w:rPr>
          <w:sz w:val="28"/>
          <w:szCs w:val="28"/>
        </w:rPr>
        <w:t>ірек тармағында да лимфаның кері құйылуына кедергі келтіретін клапандар болады. Клапандар біркелкі орналаспаған, және олардың жиілігі құрсақ қуысы мен кө</w:t>
      </w:r>
      <w:proofErr w:type="gramStart"/>
      <w:r w:rsidRPr="00E41CAC">
        <w:rPr>
          <w:sz w:val="28"/>
          <w:szCs w:val="28"/>
        </w:rPr>
        <w:t>к</w:t>
      </w:r>
      <w:proofErr w:type="gramEnd"/>
      <w:r w:rsidRPr="00E41CAC">
        <w:rPr>
          <w:sz w:val="28"/>
          <w:szCs w:val="28"/>
        </w:rPr>
        <w:t>ірек қуысының төменгі бөлігімен салыстырғанда жоғарғы жаққа (мойын, кеуде қуысының жоғарғы бөлігі) қарай артады [24].</w:t>
      </w:r>
    </w:p>
    <w:p w:rsidR="00E41CAC" w:rsidRPr="00E41CAC" w:rsidRDefault="00E41CAC" w:rsidP="00E41CAC">
      <w:pPr>
        <w:ind w:firstLine="567"/>
        <w:jc w:val="both"/>
        <w:rPr>
          <w:sz w:val="28"/>
          <w:szCs w:val="28"/>
        </w:rPr>
      </w:pPr>
      <w:r w:rsidRPr="00E41CAC">
        <w:rPr>
          <w:sz w:val="28"/>
          <w:szCs w:val="28"/>
        </w:rPr>
        <w:t>Кеуде арнасының қабырғасы үш қабаттан тұрады: интима, орта және адвентиция. Оның, сондай-ақ базальды мембранасы болады. Орта тегі</w:t>
      </w:r>
      <w:proofErr w:type="gramStart"/>
      <w:r w:rsidRPr="00E41CAC">
        <w:rPr>
          <w:sz w:val="28"/>
          <w:szCs w:val="28"/>
        </w:rPr>
        <w:t>с б</w:t>
      </w:r>
      <w:proofErr w:type="gramEnd"/>
      <w:r w:rsidRPr="00E41CAC">
        <w:rPr>
          <w:sz w:val="28"/>
          <w:szCs w:val="28"/>
        </w:rPr>
        <w:t>ұлшықеттерден және дәнекер ұлпалардан тұрады. Тегіс бұлшықеттер лимфаларды алға қ</w:t>
      </w:r>
      <w:proofErr w:type="gramStart"/>
      <w:r w:rsidRPr="00E41CAC">
        <w:rPr>
          <w:sz w:val="28"/>
          <w:szCs w:val="28"/>
        </w:rPr>
        <w:t>оз</w:t>
      </w:r>
      <w:proofErr w:type="gramEnd"/>
      <w:r w:rsidRPr="00E41CAC">
        <w:rPr>
          <w:sz w:val="28"/>
          <w:szCs w:val="28"/>
        </w:rPr>
        <w:t>ғалта отырып, тұрақты түрде жиырылып отырады. Кеуде арнасында да клапандар болады, олар біржаппалы екіжаппалы немесе үшжаппалы болуы мүмкін, бірақ әдетте екіжаппалы болады. Лимфа және көктамырдың түйіске жерінде екіжаппалы клапан көктамырдағы қанның лимфа жүйесіне кері құйылуының алдын алады [25]. Көкірек тармағының құрсақ бөлігінде кең және ұзын лимфа тамырлары бар, кө</w:t>
      </w:r>
      <w:proofErr w:type="gramStart"/>
      <w:r w:rsidRPr="00E41CAC">
        <w:rPr>
          <w:sz w:val="28"/>
          <w:szCs w:val="28"/>
        </w:rPr>
        <w:t>к</w:t>
      </w:r>
      <w:proofErr w:type="gramEnd"/>
      <w:r w:rsidRPr="00E41CAC">
        <w:rPr>
          <w:sz w:val="28"/>
          <w:szCs w:val="28"/>
        </w:rPr>
        <w:t>ірек бөлігінде тармақтың ені жіңішке және орташаға дейін жіңішкереді, ал мойын бөлігінде тармақ аздап кеңейеді және қысқа және кең болып сараланады (көкірек бө</w:t>
      </w:r>
      <w:proofErr w:type="gramStart"/>
      <w:r w:rsidRPr="00E41CAC">
        <w:rPr>
          <w:sz w:val="28"/>
          <w:szCs w:val="28"/>
        </w:rPr>
        <w:t>л</w:t>
      </w:r>
      <w:proofErr w:type="gramEnd"/>
      <w:r w:rsidRPr="00E41CAC">
        <w:rPr>
          <w:sz w:val="28"/>
          <w:szCs w:val="28"/>
        </w:rPr>
        <w:t xml:space="preserve">ігімен </w:t>
      </w:r>
      <w:r w:rsidRPr="00E41CAC">
        <w:rPr>
          <w:sz w:val="28"/>
          <w:szCs w:val="28"/>
        </w:rPr>
        <w:lastRenderedPageBreak/>
        <w:t>салыстырғанда) [26]. Көкірек тармағының сол көктамырлы бұрышқа шығатын тұсында қанның кө</w:t>
      </w:r>
      <w:proofErr w:type="gramStart"/>
      <w:r w:rsidRPr="00E41CAC">
        <w:rPr>
          <w:sz w:val="28"/>
          <w:szCs w:val="28"/>
        </w:rPr>
        <w:t>к</w:t>
      </w:r>
      <w:proofErr w:type="gramEnd"/>
      <w:r w:rsidRPr="00E41CAC">
        <w:rPr>
          <w:sz w:val="28"/>
          <w:szCs w:val="28"/>
        </w:rPr>
        <w:t>ірек тармағына түсуіне кедергі келтіретін клапан болады.</w:t>
      </w:r>
    </w:p>
    <w:p w:rsidR="00E41CAC" w:rsidRPr="00E41CAC" w:rsidRDefault="00E41CAC" w:rsidP="00E41CAC">
      <w:pPr>
        <w:ind w:firstLine="567"/>
        <w:jc w:val="both"/>
        <w:rPr>
          <w:sz w:val="28"/>
          <w:szCs w:val="28"/>
          <w:shd w:val="clear" w:color="auto" w:fill="FFFFFF"/>
        </w:rPr>
      </w:pPr>
      <w:r w:rsidRPr="00E41CAC">
        <w:rPr>
          <w:sz w:val="28"/>
          <w:szCs w:val="28"/>
        </w:rPr>
        <w:t>Лимфаның құйылу жолында иммундық жүйенің шеткі аймақтары болып табылатын лимфа түйіндері орналасқан. Лимфа түйіні – бұл стратегиялық орналасқан және кө</w:t>
      </w:r>
      <w:proofErr w:type="gramStart"/>
      <w:r w:rsidRPr="00E41CAC">
        <w:rPr>
          <w:sz w:val="28"/>
          <w:szCs w:val="28"/>
        </w:rPr>
        <w:t>п</w:t>
      </w:r>
      <w:proofErr w:type="gramEnd"/>
      <w:r w:rsidRPr="00E41CAC">
        <w:rPr>
          <w:sz w:val="28"/>
          <w:szCs w:val="28"/>
        </w:rPr>
        <w:t xml:space="preserve"> мөлшерде бүкіл денеге таралып орналасқан иммунологиялық тиімді мүше. Бұ</w:t>
      </w:r>
      <w:proofErr w:type="gramStart"/>
      <w:r w:rsidRPr="00E41CAC">
        <w:rPr>
          <w:sz w:val="28"/>
          <w:szCs w:val="28"/>
        </w:rPr>
        <w:t>л</w:t>
      </w:r>
      <w:proofErr w:type="gramEnd"/>
      <w:r w:rsidRPr="00E41CAC">
        <w:rPr>
          <w:sz w:val="28"/>
          <w:szCs w:val="28"/>
        </w:rPr>
        <w:t xml:space="preserve"> динамикалық, өзіндік ұйымдастырылған құрылым, бірегей болуының себебі – функцоналды бейімделу кезінде лимфа түйінінің ішіндегі қалпына келтіруге немесе қайта үлгілеуге алып келеді [27]. Лимфа түйіндерінің өлшемі әдетте 1-2 см және майлы ұлпалармен қоршалған капсуладан тұрады</w:t>
      </w:r>
      <w:proofErr w:type="gramStart"/>
      <w:r w:rsidRPr="00E41CAC">
        <w:rPr>
          <w:sz w:val="28"/>
          <w:szCs w:val="28"/>
        </w:rPr>
        <w:t>.</w:t>
      </w:r>
      <w:proofErr w:type="gramEnd"/>
      <w:r w:rsidRPr="00E41CAC">
        <w:rPr>
          <w:sz w:val="28"/>
          <w:szCs w:val="28"/>
        </w:rPr>
        <w:t xml:space="preserve"> Қ</w:t>
      </w:r>
      <w:proofErr w:type="gramStart"/>
      <w:r w:rsidRPr="00E41CAC">
        <w:rPr>
          <w:sz w:val="28"/>
          <w:szCs w:val="28"/>
        </w:rPr>
        <w:t>а</w:t>
      </w:r>
      <w:proofErr w:type="gramEnd"/>
      <w:r w:rsidRPr="00E41CAC">
        <w:rPr>
          <w:sz w:val="28"/>
          <w:szCs w:val="28"/>
        </w:rPr>
        <w:t xml:space="preserve">лыпты өлшемі орналасқан орнына, сондай-ақ өлшенетін аймаққа байланысты болады, ұзын ось 2 см немесе одан аз болуы керек. Егер, өзінің сопақша </w:t>
      </w:r>
      <w:proofErr w:type="gramStart"/>
      <w:r w:rsidRPr="00E41CAC">
        <w:rPr>
          <w:sz w:val="28"/>
          <w:szCs w:val="28"/>
        </w:rPr>
        <w:t>п</w:t>
      </w:r>
      <w:proofErr w:type="gramEnd"/>
      <w:r w:rsidRPr="00E41CAC">
        <w:rPr>
          <w:sz w:val="28"/>
          <w:szCs w:val="28"/>
        </w:rPr>
        <w:t>ішінін жоғалтса, түбірлі майлардың жоғалуы байқалса, арнаның ассиметриялық қалыңдауы кездеседі немесе олар үнемі үлкейіп тұрса, олар потологиялық болып есептеледі [28].</w:t>
      </w:r>
    </w:p>
    <w:p w:rsidR="00E41CAC" w:rsidRPr="00E41CAC" w:rsidRDefault="00E41CAC" w:rsidP="00E41CAC">
      <w:pPr>
        <w:ind w:firstLine="567"/>
        <w:jc w:val="both"/>
        <w:rPr>
          <w:sz w:val="28"/>
          <w:szCs w:val="28"/>
          <w:shd w:val="clear" w:color="auto" w:fill="FFFFFF"/>
        </w:rPr>
      </w:pPr>
      <w:proofErr w:type="gramStart"/>
      <w:r w:rsidRPr="00E41CAC">
        <w:rPr>
          <w:sz w:val="28"/>
          <w:szCs w:val="28"/>
          <w:shd w:val="clear" w:color="auto" w:fill="FFFFFF"/>
        </w:rPr>
        <w:t>Түйіндердің орналасу ерекшеліктерін ескере отырып, сондай-ақ лимфаның құйылу бағытына байланысты органдар мен дененің бөліктеріне шамамен 150 аймақтық (латынша: regio – облыс) лимфа түйіндерінің топтары бөлінеді. Олардың атаулары бейнеленеді: орналасу облысы (төменгі жақ асты және т.с.с.), жанында жатқан тамырлардың атаулары (жоғарғы</w:t>
      </w:r>
      <w:proofErr w:type="gramEnd"/>
      <w:r w:rsidRPr="00E41CAC">
        <w:rPr>
          <w:sz w:val="28"/>
          <w:szCs w:val="28"/>
          <w:shd w:val="clear" w:color="auto" w:fill="FFFFFF"/>
        </w:rPr>
        <w:t xml:space="preserve"> шажырқайлық және т.с.с.), органның атауы (құ</w:t>
      </w:r>
      <w:proofErr w:type="gramStart"/>
      <w:r w:rsidRPr="00E41CAC">
        <w:rPr>
          <w:sz w:val="28"/>
          <w:szCs w:val="28"/>
          <w:shd w:val="clear" w:color="auto" w:fill="FFFFFF"/>
        </w:rPr>
        <w:t>лақма</w:t>
      </w:r>
      <w:proofErr w:type="gramEnd"/>
      <w:r w:rsidRPr="00E41CAC">
        <w:rPr>
          <w:sz w:val="28"/>
          <w:szCs w:val="28"/>
          <w:shd w:val="clear" w:color="auto" w:fill="FFFFFF"/>
        </w:rPr>
        <w:t xml:space="preserve">ңы және т.с.с.) және т.б. </w:t>
      </w:r>
      <w:r w:rsidRPr="00E41CAC">
        <w:rPr>
          <w:sz w:val="28"/>
          <w:szCs w:val="28"/>
        </w:rPr>
        <w:t>[29]. Лимфа түйіндері</w:t>
      </w:r>
      <w:proofErr w:type="gramStart"/>
      <w:r w:rsidRPr="00E41CAC">
        <w:rPr>
          <w:sz w:val="28"/>
          <w:szCs w:val="28"/>
        </w:rPr>
        <w:t>нің айма</w:t>
      </w:r>
      <w:proofErr w:type="gramEnd"/>
      <w:r w:rsidRPr="00E41CAC">
        <w:rPr>
          <w:sz w:val="28"/>
          <w:szCs w:val="28"/>
        </w:rPr>
        <w:t>қтық топтары бар: бастың, мойынның, шеткі лимфа түйіндері. Шандырдың (фасция) бетіне қатысты орналасуына қарай оларды беттік және терең лимфа түйіндері; дене қуысы – кө</w:t>
      </w:r>
      <w:proofErr w:type="gramStart"/>
      <w:r w:rsidRPr="00E41CAC">
        <w:rPr>
          <w:sz w:val="28"/>
          <w:szCs w:val="28"/>
        </w:rPr>
        <w:t>к</w:t>
      </w:r>
      <w:proofErr w:type="gramEnd"/>
      <w:r w:rsidRPr="00E41CAC">
        <w:rPr>
          <w:sz w:val="28"/>
          <w:szCs w:val="28"/>
        </w:rPr>
        <w:t>ірек, құрсақ, жамбас қуысындағы лимфа түйіндері деп бөледі. Дене қуысында висцералді (ішкі мүшелер) және қабырғалық лимфа түйіндерін ажыратылады. Висцеральды лимфа түйіндері ішкі мүшелердің қасынада орналасады және олардан лимфаны қабылдайды, қабырғ</w:t>
      </w:r>
      <w:proofErr w:type="gramStart"/>
      <w:r w:rsidRPr="00E41CAC">
        <w:rPr>
          <w:sz w:val="28"/>
          <w:szCs w:val="28"/>
        </w:rPr>
        <w:t>алы</w:t>
      </w:r>
      <w:proofErr w:type="gramEnd"/>
      <w:r w:rsidRPr="00E41CAC">
        <w:rPr>
          <w:sz w:val="28"/>
          <w:szCs w:val="28"/>
        </w:rPr>
        <w:t>қ лимфа түйіндері қуыстың қабырғасында қан тамырларының бойында орналасады, лимфаны дененің қабырғаларынан және органдардан қабылдайды [30].</w:t>
      </w:r>
    </w:p>
    <w:p w:rsidR="00E41CAC" w:rsidRPr="00E41CAC" w:rsidRDefault="00E41CAC" w:rsidP="00E41CAC">
      <w:pPr>
        <w:ind w:firstLine="567"/>
        <w:jc w:val="both"/>
        <w:rPr>
          <w:sz w:val="28"/>
          <w:szCs w:val="28"/>
        </w:rPr>
      </w:pPr>
      <w:r w:rsidRPr="00E41CAC">
        <w:rPr>
          <w:sz w:val="28"/>
          <w:szCs w:val="28"/>
        </w:rPr>
        <w:t>Іс жүзінде, лимфа түйіндерінің өлшемі кө</w:t>
      </w:r>
      <w:proofErr w:type="gramStart"/>
      <w:r w:rsidRPr="00E41CAC">
        <w:rPr>
          <w:sz w:val="28"/>
          <w:szCs w:val="28"/>
        </w:rPr>
        <w:t>р</w:t>
      </w:r>
      <w:proofErr w:type="gramEnd"/>
      <w:r w:rsidRPr="00E41CAC">
        <w:rPr>
          <w:sz w:val="28"/>
          <w:szCs w:val="28"/>
        </w:rPr>
        <w:t>інетін клиникалық патологиялар болмаған жағдайда әр түрлі болады: ересектерде мойын түйіндері әдетте көрсетілген мөлшерден аспайды және әдетте қолмен басқанда байқалмайды; қолтықтағы лимфа түйіндері шамамен 0,5-1 см, кейбі</w:t>
      </w:r>
      <w:proofErr w:type="gramStart"/>
      <w:r w:rsidRPr="00E41CAC">
        <w:rPr>
          <w:sz w:val="28"/>
          <w:szCs w:val="28"/>
        </w:rPr>
        <w:t>р</w:t>
      </w:r>
      <w:proofErr w:type="gramEnd"/>
      <w:r w:rsidRPr="00E41CAC">
        <w:rPr>
          <w:sz w:val="28"/>
          <w:szCs w:val="28"/>
        </w:rPr>
        <w:t xml:space="preserve"> жағдайларда 1,5-2 см-ге жетеді [31]. Мойын және қолтықтағы лимфа түйіндерінің симметриялық аймақтардағы өлшемдері ұқсас болады; Шаптағы түйіндер балаларда әдетте 1 см-ден аз болады; ал ересектерде (әсіресе, ерлерде), керісінше, ұзындығы 3-4 см-ге жетуі мүмкін. Балалардағы және ересектердегі лимфа түйіндері лимфа түйіндерінің созылғыш немесе жұмсақ консистенциялы болуы қалыпты жағдай, </w:t>
      </w:r>
      <w:proofErr w:type="gramStart"/>
      <w:r w:rsidRPr="00E41CAC">
        <w:rPr>
          <w:sz w:val="28"/>
          <w:szCs w:val="28"/>
        </w:rPr>
        <w:t>п</w:t>
      </w:r>
      <w:proofErr w:type="gramEnd"/>
      <w:r w:rsidRPr="00E41CAC">
        <w:rPr>
          <w:sz w:val="28"/>
          <w:szCs w:val="28"/>
        </w:rPr>
        <w:t xml:space="preserve">ішіні бойынша олар әдетте тегіс, бұршақ тәрізді немесе дөңгелек пішінді болады. </w:t>
      </w:r>
      <w:proofErr w:type="gramStart"/>
      <w:r w:rsidRPr="00E41CAC">
        <w:rPr>
          <w:sz w:val="28"/>
          <w:szCs w:val="28"/>
        </w:rPr>
        <w:t>К</w:t>
      </w:r>
      <w:proofErr w:type="gramEnd"/>
      <w:r w:rsidRPr="00E41CAC">
        <w:rPr>
          <w:sz w:val="28"/>
          <w:szCs w:val="28"/>
        </w:rPr>
        <w:t>өбіне ересектердегі шап түйіндеріне тығыз созылғыш консистенция тән [32].</w:t>
      </w:r>
    </w:p>
    <w:p w:rsidR="00E41CAC" w:rsidRPr="00E41CAC" w:rsidRDefault="00E41CAC" w:rsidP="00E41CAC">
      <w:pPr>
        <w:ind w:firstLine="567"/>
        <w:jc w:val="both"/>
        <w:rPr>
          <w:sz w:val="28"/>
          <w:szCs w:val="28"/>
        </w:rPr>
      </w:pPr>
      <w:r w:rsidRPr="00E41CAC">
        <w:rPr>
          <w:sz w:val="28"/>
          <w:szCs w:val="28"/>
        </w:rPr>
        <w:t>Жаңа халықаралық терминдерде түйіндерді «түйінді еске түсіретін дене бөлігі; әсіресе ұлпасының бі</w:t>
      </w:r>
      <w:proofErr w:type="gramStart"/>
      <w:r w:rsidRPr="00E41CAC">
        <w:rPr>
          <w:sz w:val="28"/>
          <w:szCs w:val="28"/>
        </w:rPr>
        <w:t>р</w:t>
      </w:r>
      <w:proofErr w:type="gramEnd"/>
      <w:r w:rsidRPr="00E41CAC">
        <w:rPr>
          <w:sz w:val="28"/>
          <w:szCs w:val="28"/>
        </w:rPr>
        <w:t xml:space="preserve"> түрінен екінші түрінің ішінде болатын дискретті масса» ретінде анықтайды. Уақытша резиденттер болып табылатын </w:t>
      </w:r>
      <w:r w:rsidRPr="00E41CAC">
        <w:rPr>
          <w:sz w:val="28"/>
          <w:szCs w:val="28"/>
        </w:rPr>
        <w:lastRenderedPageBreak/>
        <w:t>лимфоциттерді қоспағанда, лимфа түйіндері – кеңейтілген лимфа тамырларының ішіндегі бекітілген фиброваскулярлы ұлпалардың дискретті массасын құрайды [33]. К.П.Трясучев сүтқоректілердегі лимфа түйіндерін 3 тобын анықтады: соматикалық, қауыстық және аралас болып бөледі. Әрбі</w:t>
      </w:r>
      <w:proofErr w:type="gramStart"/>
      <w:r w:rsidRPr="00E41CAC">
        <w:rPr>
          <w:sz w:val="28"/>
          <w:szCs w:val="28"/>
        </w:rPr>
        <w:t>р</w:t>
      </w:r>
      <w:proofErr w:type="gramEnd"/>
      <w:r w:rsidRPr="00E41CAC">
        <w:rPr>
          <w:sz w:val="28"/>
          <w:szCs w:val="28"/>
        </w:rPr>
        <w:t xml:space="preserve"> түйін дәнекер ұлпа капсуласымен жабылған, оның құрылысы айтарлықтай күрделі: сыртында коллагенді қабат, мұнда созылмалы талшықтар аз; ортаңғы қабаты – ұяшықты; ең ішкі қабаты – негізгі, біртіндеп </w:t>
      </w:r>
      <w:proofErr w:type="gramStart"/>
      <w:r w:rsidRPr="00E41CAC">
        <w:rPr>
          <w:sz w:val="28"/>
          <w:szCs w:val="28"/>
        </w:rPr>
        <w:t>тарбекула</w:t>
      </w:r>
      <w:proofErr w:type="gramEnd"/>
      <w:r w:rsidRPr="00E41CAC">
        <w:rPr>
          <w:sz w:val="28"/>
          <w:szCs w:val="28"/>
        </w:rPr>
        <w:t>ға өтетін тығыз ілмекті талшықтар желісінен құралған. Лимфа түйіндерінің капсуласы қақпаға жақындағанда жуандай түседі, одан жіңішке дәнекер ұлпаларының қалқалары ұлпаға өті</w:t>
      </w:r>
      <w:proofErr w:type="gramStart"/>
      <w:r w:rsidRPr="00E41CAC">
        <w:rPr>
          <w:sz w:val="28"/>
          <w:szCs w:val="28"/>
        </w:rPr>
        <w:t>п</w:t>
      </w:r>
      <w:proofErr w:type="gramEnd"/>
      <w:r w:rsidRPr="00E41CAC">
        <w:rPr>
          <w:sz w:val="28"/>
          <w:szCs w:val="28"/>
        </w:rPr>
        <w:t>, лимфа түйініне дейін созылады [34].</w:t>
      </w:r>
    </w:p>
    <w:p w:rsidR="00E41CAC" w:rsidRPr="00E41CAC" w:rsidRDefault="00E41CAC" w:rsidP="00E41CAC">
      <w:pPr>
        <w:ind w:firstLine="567"/>
        <w:jc w:val="both"/>
        <w:rPr>
          <w:sz w:val="28"/>
          <w:szCs w:val="28"/>
          <w:shd w:val="clear" w:color="auto" w:fill="FFFFFF"/>
        </w:rPr>
      </w:pPr>
      <w:r w:rsidRPr="00E41CAC">
        <w:rPr>
          <w:sz w:val="28"/>
          <w:szCs w:val="28"/>
          <w:shd w:val="clear" w:color="auto" w:fill="FFFFFF"/>
        </w:rPr>
        <w:t>Лимфа түйіндері бүйректә</w:t>
      </w:r>
      <w:proofErr w:type="gramStart"/>
      <w:r w:rsidRPr="00E41CAC">
        <w:rPr>
          <w:sz w:val="28"/>
          <w:szCs w:val="28"/>
          <w:shd w:val="clear" w:color="auto" w:fill="FFFFFF"/>
        </w:rPr>
        <w:t>р</w:t>
      </w:r>
      <w:proofErr w:type="gramEnd"/>
      <w:r w:rsidRPr="00E41CAC">
        <w:rPr>
          <w:sz w:val="28"/>
          <w:szCs w:val="28"/>
          <w:shd w:val="clear" w:color="auto" w:fill="FFFFFF"/>
        </w:rPr>
        <w:t xml:space="preserve">ізді пішінге ие және лимфаны бірнеше афферентті тамырлар бойынша алады, ал сүзгіден өткізілген лимфа бір немесе екі эфферентті тамырдан өтеді </w:t>
      </w:r>
      <w:r w:rsidRPr="00E41CAC">
        <w:rPr>
          <w:sz w:val="28"/>
          <w:szCs w:val="28"/>
        </w:rPr>
        <w:t xml:space="preserve">[35]. Лимфа түйіндерінің капсуласы тығыз </w:t>
      </w:r>
      <w:proofErr w:type="gramStart"/>
      <w:r w:rsidRPr="00E41CAC">
        <w:rPr>
          <w:sz w:val="28"/>
          <w:szCs w:val="28"/>
        </w:rPr>
        <w:t>байланыс</w:t>
      </w:r>
      <w:proofErr w:type="gramEnd"/>
      <w:r w:rsidRPr="00E41CAC">
        <w:rPr>
          <w:sz w:val="28"/>
          <w:szCs w:val="28"/>
        </w:rPr>
        <w:t>қа тін стромасы мен коллагенді талшықтардан тұрады. Капсула лимфа түйінінің ішінде трабекулаларды жібереді, олар ішке кі</w:t>
      </w:r>
      <w:proofErr w:type="gramStart"/>
      <w:r w:rsidRPr="00E41CAC">
        <w:rPr>
          <w:sz w:val="28"/>
          <w:szCs w:val="28"/>
        </w:rPr>
        <w:t>р</w:t>
      </w:r>
      <w:proofErr w:type="gramEnd"/>
      <w:r w:rsidRPr="00E41CAC">
        <w:rPr>
          <w:sz w:val="28"/>
          <w:szCs w:val="28"/>
        </w:rPr>
        <w:t>іп, орталықтан таралады. Капсула ішіндегі синус лимфа түйіндерінің қақпаларында кеңейеді және қапалық синус түзіледі. Шеткі синустың ішкі қабырғасынын тарамдалып аралық, қыртыс аралық және милы аралық синустар шығады. Соңғ</w:t>
      </w:r>
      <w:proofErr w:type="gramStart"/>
      <w:r w:rsidRPr="00E41CAC">
        <w:rPr>
          <w:sz w:val="28"/>
          <w:szCs w:val="28"/>
        </w:rPr>
        <w:t>ысы</w:t>
      </w:r>
      <w:proofErr w:type="gramEnd"/>
      <w:r w:rsidRPr="00E41CAC">
        <w:rPr>
          <w:sz w:val="28"/>
          <w:szCs w:val="28"/>
        </w:rPr>
        <w:t xml:space="preserve"> қақпалық синустан сыртқа шығаралады  (сурет </w:t>
      </w:r>
      <w:r w:rsidRPr="00E41CAC">
        <w:rPr>
          <w:sz w:val="28"/>
          <w:szCs w:val="28"/>
          <w:shd w:val="clear" w:color="auto" w:fill="FFFFFF"/>
        </w:rPr>
        <w:t>1)</w:t>
      </w:r>
      <w:r w:rsidRPr="00E41CAC">
        <w:rPr>
          <w:sz w:val="28"/>
          <w:szCs w:val="28"/>
        </w:rPr>
        <w:t>. Аралық синустар өзара анастомозданады, нәтижесінде полиморфты тізбек пайда болады. Лимфа түйіндері қандай да бі</w:t>
      </w:r>
      <w:proofErr w:type="gramStart"/>
      <w:r w:rsidRPr="00E41CAC">
        <w:rPr>
          <w:sz w:val="28"/>
          <w:szCs w:val="28"/>
        </w:rPr>
        <w:t>р</w:t>
      </w:r>
      <w:proofErr w:type="gramEnd"/>
      <w:r w:rsidRPr="00E41CAC">
        <w:rPr>
          <w:sz w:val="28"/>
          <w:szCs w:val="28"/>
        </w:rPr>
        <w:t xml:space="preserve"> дәрежеде айналасында түйіндік синустармен қоршалған болып табылады [36]</w:t>
      </w:r>
      <w:r w:rsidRPr="00E41CAC">
        <w:rPr>
          <w:sz w:val="28"/>
          <w:szCs w:val="28"/>
          <w:shd w:val="clear" w:color="auto" w:fill="FFFFFF"/>
        </w:rPr>
        <w:t>.</w:t>
      </w:r>
    </w:p>
    <w:p w:rsidR="00E41CAC" w:rsidRPr="00E41CAC" w:rsidRDefault="00E41CAC" w:rsidP="00E41CAC">
      <w:pPr>
        <w:ind w:firstLine="567"/>
        <w:jc w:val="both"/>
        <w:rPr>
          <w:sz w:val="28"/>
          <w:szCs w:val="28"/>
        </w:rPr>
      </w:pPr>
    </w:p>
    <w:p w:rsidR="00E41CAC" w:rsidRPr="00E41CAC" w:rsidRDefault="00E41CAC" w:rsidP="00E41CAC">
      <w:pPr>
        <w:jc w:val="center"/>
        <w:rPr>
          <w:sz w:val="28"/>
          <w:szCs w:val="28"/>
          <w:shd w:val="clear" w:color="auto" w:fill="FFFFFF"/>
        </w:rPr>
      </w:pPr>
      <w:r w:rsidRPr="00E41CAC">
        <w:rPr>
          <w:noProof/>
          <w:sz w:val="28"/>
          <w:szCs w:val="28"/>
        </w:rPr>
        <w:drawing>
          <wp:inline distT="0" distB="0" distL="0" distR="0">
            <wp:extent cx="4796704" cy="3145809"/>
            <wp:effectExtent l="19050" t="0" r="3896"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lum contrast="1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
                              <a14:imgEffect>
                                <a14:sharpenSoften amount="50000"/>
                              </a14:imgEffect>
                            </a14:imgLayer>
                          </a14:imgProps>
                        </a:ext>
                      </a:extLst>
                    </a:blip>
                    <a:stretch>
                      <a:fillRect/>
                    </a:stretch>
                  </pic:blipFill>
                  <pic:spPr>
                    <a:xfrm>
                      <a:off x="0" y="0"/>
                      <a:ext cx="4808042" cy="3153245"/>
                    </a:xfrm>
                    <a:prstGeom prst="rect">
                      <a:avLst/>
                    </a:prstGeom>
                  </pic:spPr>
                </pic:pic>
              </a:graphicData>
            </a:graphic>
          </wp:inline>
        </w:drawing>
      </w:r>
    </w:p>
    <w:p w:rsidR="00E41CAC" w:rsidRPr="00E41CAC" w:rsidRDefault="00E41CAC" w:rsidP="00E41CAC">
      <w:pPr>
        <w:jc w:val="center"/>
        <w:rPr>
          <w:sz w:val="28"/>
          <w:szCs w:val="28"/>
          <w:shd w:val="clear" w:color="auto" w:fill="FFFFFF"/>
        </w:rPr>
      </w:pPr>
    </w:p>
    <w:p w:rsidR="00E41CAC" w:rsidRPr="00E41CAC" w:rsidRDefault="00E41CAC" w:rsidP="00E41CAC">
      <w:pPr>
        <w:jc w:val="center"/>
        <w:rPr>
          <w:sz w:val="28"/>
          <w:szCs w:val="28"/>
          <w:shd w:val="clear" w:color="auto" w:fill="FFFFFF"/>
        </w:rPr>
      </w:pPr>
      <w:r w:rsidRPr="00E41CAC">
        <w:rPr>
          <w:sz w:val="28"/>
          <w:szCs w:val="28"/>
          <w:shd w:val="clear" w:color="auto" w:fill="FFFFFF"/>
        </w:rPr>
        <w:t>Сурет 1– Лимфа түйіндерінің құрылымы</w:t>
      </w:r>
    </w:p>
    <w:p w:rsidR="00E41CAC" w:rsidRPr="00E41CAC" w:rsidRDefault="00E41CAC" w:rsidP="00E41CAC">
      <w:pPr>
        <w:jc w:val="center"/>
        <w:rPr>
          <w:sz w:val="28"/>
          <w:szCs w:val="28"/>
          <w:shd w:val="clear" w:color="auto" w:fill="FFFFFF"/>
        </w:rPr>
      </w:pPr>
    </w:p>
    <w:p w:rsidR="00E41CAC" w:rsidRPr="00E41CAC" w:rsidRDefault="00E41CAC" w:rsidP="00E41CAC">
      <w:pPr>
        <w:ind w:firstLine="567"/>
        <w:jc w:val="both"/>
        <w:rPr>
          <w:sz w:val="28"/>
          <w:szCs w:val="28"/>
        </w:rPr>
      </w:pPr>
      <w:r w:rsidRPr="00E41CAC">
        <w:rPr>
          <w:sz w:val="28"/>
          <w:szCs w:val="28"/>
        </w:rPr>
        <w:t>Шажырқай лимфа түйіндері адамның асқаза</w:t>
      </w:r>
      <w:proofErr w:type="gramStart"/>
      <w:r w:rsidRPr="00E41CAC">
        <w:rPr>
          <w:sz w:val="28"/>
          <w:szCs w:val="28"/>
        </w:rPr>
        <w:t>н-</w:t>
      </w:r>
      <w:proofErr w:type="gramEnd"/>
      <w:r w:rsidRPr="00E41CAC">
        <w:rPr>
          <w:sz w:val="28"/>
          <w:szCs w:val="28"/>
        </w:rPr>
        <w:t xml:space="preserve">ішек жолдарының маңызды компоненті болып табылады, ол адам туыла салып айқын иммундық жүктемені сезінеді. Аш ішектің шажырқайындағы лимфа түйіндерінің морфологиялық </w:t>
      </w:r>
      <w:r w:rsidRPr="00E41CAC">
        <w:rPr>
          <w:sz w:val="28"/>
          <w:szCs w:val="28"/>
        </w:rPr>
        <w:lastRenderedPageBreak/>
        <w:t xml:space="preserve">ерекшеліктерін білу аш ішектің белгілі бір пішін қалыптастырғыш процестері бойынша жаңа деректерге дұрыс түсінік беру үшін және құрсақ қуысының лимфа түйіндері тарапынан </w:t>
      </w:r>
      <w:proofErr w:type="gramStart"/>
      <w:r w:rsidRPr="00E41CAC">
        <w:rPr>
          <w:sz w:val="28"/>
          <w:szCs w:val="28"/>
        </w:rPr>
        <w:t>жа</w:t>
      </w:r>
      <w:proofErr w:type="gramEnd"/>
      <w:r w:rsidRPr="00E41CAC">
        <w:rPr>
          <w:sz w:val="28"/>
          <w:szCs w:val="28"/>
        </w:rPr>
        <w:t>ңа паталогияларды уақтылы анықтау үшін қажет болып табылады [37]. Адамдағы және көптеген сүтқоректілердегі шажырқай лимфа түйіндері – бұл лимфа түйіндерінің саны кө</w:t>
      </w:r>
      <w:proofErr w:type="gramStart"/>
      <w:r w:rsidRPr="00E41CAC">
        <w:rPr>
          <w:sz w:val="28"/>
          <w:szCs w:val="28"/>
        </w:rPr>
        <w:t>п</w:t>
      </w:r>
      <w:proofErr w:type="gramEnd"/>
      <w:r w:rsidRPr="00E41CAC">
        <w:rPr>
          <w:sz w:val="28"/>
          <w:szCs w:val="28"/>
        </w:rPr>
        <w:t xml:space="preserve"> тобы. Жақында жүргізілген зерттеулер жануарлардағы шажырқай лимфа түйіндері өз ұлпаларының саралау дәрежесі бойынша айқын полиморфозбен сипатталатыны анықталған [38].</w:t>
      </w:r>
    </w:p>
    <w:p w:rsidR="00E41CAC" w:rsidRPr="00E41CAC" w:rsidRDefault="00E41CAC" w:rsidP="00E41CAC">
      <w:pPr>
        <w:ind w:firstLine="567"/>
        <w:jc w:val="both"/>
        <w:rPr>
          <w:sz w:val="28"/>
          <w:szCs w:val="28"/>
          <w:shd w:val="clear" w:color="auto" w:fill="FFFFFF"/>
        </w:rPr>
      </w:pPr>
      <w:r w:rsidRPr="00E41CAC">
        <w:rPr>
          <w:sz w:val="28"/>
          <w:szCs w:val="28"/>
          <w:shd w:val="clear" w:color="auto" w:fill="FFFFFF"/>
        </w:rPr>
        <w:t>Субкапсулалық синус – бұл милы затпен мен капсула арасындағы кеңі</w:t>
      </w:r>
      <w:proofErr w:type="gramStart"/>
      <w:r w:rsidRPr="00E41CAC">
        <w:rPr>
          <w:sz w:val="28"/>
          <w:szCs w:val="28"/>
          <w:shd w:val="clear" w:color="auto" w:fill="FFFFFF"/>
        </w:rPr>
        <w:t>ст</w:t>
      </w:r>
      <w:proofErr w:type="gramEnd"/>
      <w:r w:rsidRPr="00E41CAC">
        <w:rPr>
          <w:sz w:val="28"/>
          <w:szCs w:val="28"/>
          <w:shd w:val="clear" w:color="auto" w:fill="FFFFFF"/>
        </w:rPr>
        <w:t xml:space="preserve">ік, лимфа сұйықтығының тасымалдануын қамтамасыз етеді, сондай-ақ оны лимфа жолдары, лимфа синустары немесе маргиналды синустар деп атайды. Капсуланың ішінде субкапсулалық синус орналасқан, ол арқылы торлы талшықтар да, жасушалар да өтеді. Ол афферентті тамыларды қабылдайды, трабекулярлы синустарда жалғасады және милы заттағы лимфа түйінінің милы синусына қосылады </w:t>
      </w:r>
      <w:r w:rsidRPr="00E41CAC">
        <w:rPr>
          <w:sz w:val="28"/>
          <w:szCs w:val="28"/>
        </w:rPr>
        <w:t>[39]. Лимфа түйінінің капсуласы – бұ</w:t>
      </w:r>
      <w:proofErr w:type="gramStart"/>
      <w:r w:rsidRPr="00E41CAC">
        <w:rPr>
          <w:sz w:val="28"/>
          <w:szCs w:val="28"/>
        </w:rPr>
        <w:t>л</w:t>
      </w:r>
      <w:proofErr w:type="gramEnd"/>
      <w:r w:rsidRPr="00E41CAC">
        <w:rPr>
          <w:sz w:val="28"/>
          <w:szCs w:val="28"/>
        </w:rPr>
        <w:t xml:space="preserve"> субкапсулалық синустың астындағы қабат. Қабық сыртқы қабықтан және парокортекс деп аталатын ішкі бөліктен тұрады, қабықтың сыртқы қабатын В-жасушалар қабаты деп атайды [40].</w:t>
      </w:r>
    </w:p>
    <w:p w:rsidR="00E41CAC" w:rsidRPr="00E41CAC" w:rsidRDefault="00E41CAC" w:rsidP="00E41CAC">
      <w:pPr>
        <w:ind w:firstLine="567"/>
        <w:jc w:val="both"/>
        <w:rPr>
          <w:sz w:val="28"/>
          <w:szCs w:val="28"/>
        </w:rPr>
      </w:pPr>
      <w:r w:rsidRPr="00E41CAC">
        <w:rPr>
          <w:sz w:val="28"/>
          <w:szCs w:val="28"/>
        </w:rPr>
        <w:t>Қабыршақты зат терең және периферилік бөліктен тұрады, терең бөлігі орталық және шеткі зоналарға (синусішілік қабат) бөлінеді. Периферилік қабықтың құрамына өлшемі мен жасушалық құрамы иммундық жауаптың кезең</w:t>
      </w:r>
      <w:proofErr w:type="gramStart"/>
      <w:r w:rsidRPr="00E41CAC">
        <w:rPr>
          <w:sz w:val="28"/>
          <w:szCs w:val="28"/>
        </w:rPr>
        <w:t>дер</w:t>
      </w:r>
      <w:proofErr w:type="gramEnd"/>
      <w:r w:rsidRPr="00E41CAC">
        <w:rPr>
          <w:sz w:val="28"/>
          <w:szCs w:val="28"/>
        </w:rPr>
        <w:t>іне байланысты болатын лимфа түйіндері кіреді. Біріншілік және екіншілі</w:t>
      </w:r>
      <w:proofErr w:type="gramStart"/>
      <w:r w:rsidRPr="00E41CAC">
        <w:rPr>
          <w:sz w:val="28"/>
          <w:szCs w:val="28"/>
        </w:rPr>
        <w:t>к</w:t>
      </w:r>
      <w:proofErr w:type="gramEnd"/>
      <w:r w:rsidRPr="00E41CAC">
        <w:rPr>
          <w:sz w:val="28"/>
          <w:szCs w:val="28"/>
        </w:rPr>
        <w:t xml:space="preserve"> лимфа фолликулалары болады [41].</w:t>
      </w:r>
    </w:p>
    <w:p w:rsidR="00E41CAC" w:rsidRPr="00E41CAC" w:rsidRDefault="00E41CAC" w:rsidP="00E41CAC">
      <w:pPr>
        <w:ind w:firstLine="567"/>
        <w:jc w:val="both"/>
        <w:rPr>
          <w:sz w:val="28"/>
          <w:szCs w:val="28"/>
        </w:rPr>
      </w:pPr>
      <w:r w:rsidRPr="00E41CAC">
        <w:rPr>
          <w:sz w:val="28"/>
          <w:szCs w:val="28"/>
        </w:rPr>
        <w:t>Бі</w:t>
      </w:r>
      <w:proofErr w:type="gramStart"/>
      <w:r w:rsidRPr="00E41CAC">
        <w:rPr>
          <w:sz w:val="28"/>
          <w:szCs w:val="28"/>
        </w:rPr>
        <w:t>р</w:t>
      </w:r>
      <w:proofErr w:type="gramEnd"/>
      <w:r w:rsidRPr="00E41CAC">
        <w:rPr>
          <w:sz w:val="28"/>
          <w:szCs w:val="28"/>
        </w:rPr>
        <w:t xml:space="preserve">іншілік фолликулалар шағын лимфалардың дөңгеленіп жиналған орны, олар жұлында антигенезді саралаудан өткен [42]. Екіншілік лимфа түйіндерінде тәж </w:t>
      </w:r>
      <w:proofErr w:type="gramStart"/>
      <w:r w:rsidRPr="00E41CAC">
        <w:rPr>
          <w:sz w:val="28"/>
          <w:szCs w:val="28"/>
        </w:rPr>
        <w:t>ж</w:t>
      </w:r>
      <w:proofErr w:type="gramEnd"/>
      <w:r w:rsidRPr="00E41CAC">
        <w:rPr>
          <w:sz w:val="28"/>
          <w:szCs w:val="28"/>
        </w:rPr>
        <w:t>әне көбею орталығы болады. Әрбір көбею орталығы өздерінің иммуногистохимиялық қасиеттері бойынша қанның В-лимфоциттеріне толығымен сәйкес келетін ұсақ лимфалардан тұратын тәжбен қоршалған. Көбею орталығында негізінен плазмобласттардан және аз мөлшерде торлы жасушалардан тұратын қараңғы зонаны және лимфоциттер мен фолликулярлы-дендритикалық жасушалардан жарық зонаны бөлі</w:t>
      </w:r>
      <w:proofErr w:type="gramStart"/>
      <w:r w:rsidRPr="00E41CAC">
        <w:rPr>
          <w:sz w:val="28"/>
          <w:szCs w:val="28"/>
        </w:rPr>
        <w:t>п</w:t>
      </w:r>
      <w:proofErr w:type="gramEnd"/>
      <w:r w:rsidRPr="00E41CAC">
        <w:rPr>
          <w:sz w:val="28"/>
          <w:szCs w:val="28"/>
        </w:rPr>
        <w:t xml:space="preserve"> қарастырады [43]. Көбею орталығының бірнеше қызметтері бар. Ол жерде антигеннің, антидене өнімдерінің ұзақ ұстап тұруы болады. Көбею орталығында </w:t>
      </w:r>
      <w:proofErr w:type="gramStart"/>
      <w:r w:rsidRPr="00E41CAC">
        <w:rPr>
          <w:sz w:val="28"/>
          <w:szCs w:val="28"/>
        </w:rPr>
        <w:t>Т-</w:t>
      </w:r>
      <w:proofErr w:type="gramEnd"/>
      <w:r w:rsidRPr="00E41CAC">
        <w:rPr>
          <w:sz w:val="28"/>
          <w:szCs w:val="28"/>
        </w:rPr>
        <w:t xml:space="preserve"> және В-лимфоциттері мен антиденелердің өзара әрекеттесуі болады. Көбею орталығы иммунологиялық төзімділіктің дамуына жауап береді. Көбею орталығы иммунокомпонентті жасушалардың клон өнімдері мен жадтағы В-жасушалардың түзілуі жү</w:t>
      </w:r>
      <w:proofErr w:type="gramStart"/>
      <w:r w:rsidRPr="00E41CAC">
        <w:rPr>
          <w:sz w:val="28"/>
          <w:szCs w:val="28"/>
        </w:rPr>
        <w:t>ред</w:t>
      </w:r>
      <w:proofErr w:type="gramEnd"/>
      <w:r w:rsidRPr="00E41CAC">
        <w:rPr>
          <w:sz w:val="28"/>
          <w:szCs w:val="28"/>
        </w:rPr>
        <w:t xml:space="preserve">і [44]. Периферилік және терең қабықтан </w:t>
      </w:r>
      <w:proofErr w:type="gramStart"/>
      <w:r w:rsidRPr="00E41CAC">
        <w:rPr>
          <w:sz w:val="28"/>
          <w:szCs w:val="28"/>
        </w:rPr>
        <w:t>Т-</w:t>
      </w:r>
      <w:proofErr w:type="gramEnd"/>
      <w:r w:rsidRPr="00E41CAC">
        <w:rPr>
          <w:sz w:val="28"/>
          <w:szCs w:val="28"/>
        </w:rPr>
        <w:t xml:space="preserve"> және В-тәуелді зоналары бөлінеді. Терең қабықта Т-аймағы түзіледі, ол лимфа фолликулаларына жатады және олармен бірге лимфа түйіндерінің функционалды бірліктері болып табылатын күрделі түйіндер құрайды [45]. Осы зона арқылы жетілмеген плазма жасушаларының көбею зонасынан </w:t>
      </w:r>
      <w:proofErr w:type="gramStart"/>
      <w:r w:rsidRPr="00E41CAC">
        <w:rPr>
          <w:sz w:val="28"/>
          <w:szCs w:val="28"/>
        </w:rPr>
        <w:t>синустар</w:t>
      </w:r>
      <w:proofErr w:type="gramEnd"/>
      <w:r w:rsidRPr="00E41CAC">
        <w:rPr>
          <w:sz w:val="28"/>
          <w:szCs w:val="28"/>
        </w:rPr>
        <w:t>ға қарай көшуі іске асады, мұндағы Т-аймағының жасушалары плазма желісіндегі жасушалардың жетілуіне әсер етеді. Күрделі түйін – өзгермелі құрылым, оның жасушалық құрамы антигеннің типіне байланысты болады [46].</w:t>
      </w:r>
    </w:p>
    <w:p w:rsidR="00E41CAC" w:rsidRPr="00E41CAC" w:rsidRDefault="00E41CAC" w:rsidP="00E41CAC">
      <w:pPr>
        <w:ind w:firstLine="567"/>
        <w:jc w:val="both"/>
        <w:rPr>
          <w:sz w:val="28"/>
          <w:szCs w:val="28"/>
        </w:rPr>
      </w:pPr>
      <w:r w:rsidRPr="00E41CAC">
        <w:rPr>
          <w:sz w:val="28"/>
          <w:szCs w:val="28"/>
          <w:shd w:val="clear" w:color="auto" w:fill="FFFFFF"/>
        </w:rPr>
        <w:t>Лимфа түйіндерінің паракортикальды зонасы лимфа түйіндерінің капсула</w:t>
      </w:r>
    </w:p>
    <w:p w:rsidR="00E41CAC" w:rsidRPr="00E41CAC" w:rsidRDefault="00E41CAC" w:rsidP="00E41CAC">
      <w:pPr>
        <w:jc w:val="both"/>
        <w:rPr>
          <w:sz w:val="28"/>
          <w:szCs w:val="28"/>
        </w:rPr>
      </w:pPr>
      <w:r w:rsidRPr="00E41CAC">
        <w:rPr>
          <w:sz w:val="28"/>
          <w:szCs w:val="28"/>
          <w:shd w:val="clear" w:color="auto" w:fill="FFFFFF"/>
        </w:rPr>
        <w:lastRenderedPageBreak/>
        <w:t xml:space="preserve">маңында орналасқан ұлпалардың аймағына жатады. Бұл зона ағзанның иммундық жүйесінде маңызды </w:t>
      </w:r>
      <w:proofErr w:type="gramStart"/>
      <w:r w:rsidRPr="00E41CAC">
        <w:rPr>
          <w:sz w:val="28"/>
          <w:szCs w:val="28"/>
          <w:shd w:val="clear" w:color="auto" w:fill="FFFFFF"/>
        </w:rPr>
        <w:t>р</w:t>
      </w:r>
      <w:proofErr w:type="gramEnd"/>
      <w:r w:rsidRPr="00E41CAC">
        <w:rPr>
          <w:sz w:val="28"/>
          <w:szCs w:val="28"/>
          <w:shd w:val="clear" w:color="auto" w:fill="FFFFFF"/>
        </w:rPr>
        <w:t>өл атқарады, себебі мұнда лимфа сүзгіден өтеді және иммундық жасушалар белсендіріледі. Паракортикальды зона қабықты және милы заттардың арасында орналасады. Торлы талшықтар мен клеткалардың таралуының топографиялық ерекшеліктердің негізінде онда негізгі құрылымдық бірліктер бөлінеді. Әрбі</w:t>
      </w:r>
      <w:proofErr w:type="gramStart"/>
      <w:r w:rsidRPr="00E41CAC">
        <w:rPr>
          <w:sz w:val="28"/>
          <w:szCs w:val="28"/>
          <w:shd w:val="clear" w:color="auto" w:fill="FFFFFF"/>
        </w:rPr>
        <w:t>р</w:t>
      </w:r>
      <w:proofErr w:type="gramEnd"/>
      <w:r w:rsidRPr="00E41CAC">
        <w:rPr>
          <w:sz w:val="28"/>
          <w:szCs w:val="28"/>
          <w:shd w:val="clear" w:color="auto" w:fill="FFFFFF"/>
        </w:rPr>
        <w:t xml:space="preserve"> құрылымдық бірлікте торлы талшықтары жоқ және көптеген торлы талшықтары бар перифериялы салыстырмалы үлкен орталық болады. Құрылымдық бірліктер орталығында негізінен ұсақ лимфоциттер, сондай-ақ орташа және үлкен лимфоциттер жиналады</w:t>
      </w:r>
      <w:r w:rsidRPr="00E41CAC">
        <w:rPr>
          <w:sz w:val="28"/>
          <w:szCs w:val="28"/>
        </w:rPr>
        <w:t xml:space="preserve"> [47].</w:t>
      </w:r>
    </w:p>
    <w:p w:rsidR="00E41CAC" w:rsidRPr="00E41CAC" w:rsidRDefault="00E41CAC" w:rsidP="00E41CAC">
      <w:pPr>
        <w:ind w:firstLine="567"/>
        <w:jc w:val="both"/>
        <w:rPr>
          <w:sz w:val="28"/>
          <w:szCs w:val="28"/>
        </w:rPr>
      </w:pPr>
      <w:r w:rsidRPr="00E41CAC">
        <w:rPr>
          <w:sz w:val="28"/>
          <w:szCs w:val="28"/>
        </w:rPr>
        <w:t xml:space="preserve">Периферияда лимфоциттердің </w:t>
      </w:r>
      <w:r w:rsidRPr="00E41CAC">
        <w:rPr>
          <w:sz w:val="28"/>
          <w:szCs w:val="28"/>
          <w:shd w:val="clear" w:color="auto" w:fill="FFFFFF"/>
        </w:rPr>
        <w:t>құрылымдық бірліктері</w:t>
      </w:r>
      <w:r w:rsidRPr="00E41CAC">
        <w:rPr>
          <w:sz w:val="28"/>
          <w:szCs w:val="28"/>
        </w:rPr>
        <w:t xml:space="preserve"> аз, лимфа синустары мен посткапиллярлы венулалар торлы талшықтар тығыз желі құрайды. Лимфа түйінінің арнайы типтегі тамырлары бар, олар посткапиллярлық венулалар (ПВ) деп аталады. Посткапиллярлық венулалар арқылы лимфоциттер қан арнасынан шығып, лимфа түйіндерінің тініне өтеді. Бұ</w:t>
      </w:r>
      <w:proofErr w:type="gramStart"/>
      <w:r w:rsidRPr="00E41CAC">
        <w:rPr>
          <w:sz w:val="28"/>
          <w:szCs w:val="28"/>
        </w:rPr>
        <w:t>л</w:t>
      </w:r>
      <w:proofErr w:type="gramEnd"/>
      <w:r w:rsidRPr="00E41CAC">
        <w:rPr>
          <w:sz w:val="28"/>
          <w:szCs w:val="28"/>
        </w:rPr>
        <w:t xml:space="preserve"> өтудің себебі мен механизмдері түсініксіз. Жақын орналасқан жасушалардың плазмолеммалары арасындағы лимфоциттердің миграциясы туралы </w:t>
      </w:r>
      <w:proofErr w:type="gramStart"/>
      <w:r w:rsidRPr="00E41CAC">
        <w:rPr>
          <w:sz w:val="28"/>
          <w:szCs w:val="28"/>
        </w:rPr>
        <w:t>п</w:t>
      </w:r>
      <w:proofErr w:type="gramEnd"/>
      <w:r w:rsidRPr="00E41CAC">
        <w:rPr>
          <w:sz w:val="28"/>
          <w:szCs w:val="28"/>
        </w:rPr>
        <w:t>ікірмен бірге олардың эндотелий жасушаларының цитоплазмасы арқылы өтуі туралы деректер де бар, мұнда лимфоциттердің плазмолеммалары мен эндотелиоцит арасында жасушалық байланыс пайда болады. Сонымен қатар, посткапиллярлы венулалардың эндотелий жасушалары лимфоциттердің миграциясына әсер ететін макромолекулалар бө</w:t>
      </w:r>
      <w:proofErr w:type="gramStart"/>
      <w:r w:rsidRPr="00E41CAC">
        <w:rPr>
          <w:sz w:val="28"/>
          <w:szCs w:val="28"/>
        </w:rPr>
        <w:t>луге</w:t>
      </w:r>
      <w:proofErr w:type="gramEnd"/>
      <w:r w:rsidRPr="00E41CAC">
        <w:rPr>
          <w:sz w:val="28"/>
          <w:szCs w:val="28"/>
        </w:rPr>
        <w:t xml:space="preserve"> қабілетті деген дәректер де кездеседі [48].</w:t>
      </w:r>
    </w:p>
    <w:p w:rsidR="00E41CAC" w:rsidRPr="00E41CAC" w:rsidRDefault="00E41CAC" w:rsidP="00E41CAC">
      <w:pPr>
        <w:ind w:firstLine="567"/>
        <w:jc w:val="both"/>
        <w:rPr>
          <w:sz w:val="28"/>
          <w:szCs w:val="28"/>
        </w:rPr>
      </w:pPr>
      <w:r w:rsidRPr="00E41CAC">
        <w:rPr>
          <w:sz w:val="28"/>
          <w:szCs w:val="28"/>
        </w:rPr>
        <w:t>Лимфоциттің және эндотелий жасушаларының бетінде комплемантарлық элементтер бар, олар түрлі аймақтық түйіндерде ә</w:t>
      </w:r>
      <w:proofErr w:type="gramStart"/>
      <w:r w:rsidRPr="00E41CAC">
        <w:rPr>
          <w:sz w:val="28"/>
          <w:szCs w:val="28"/>
        </w:rPr>
        <w:t>р</w:t>
      </w:r>
      <w:proofErr w:type="gramEnd"/>
      <w:r w:rsidRPr="00E41CAC">
        <w:rPr>
          <w:sz w:val="28"/>
          <w:szCs w:val="28"/>
        </w:rPr>
        <w:t xml:space="preserve"> түрлі болады. Лимфадан қайта циркуляциялайтын лимфоциттердің посткапеллярлық </w:t>
      </w:r>
      <w:proofErr w:type="gramStart"/>
      <w:r w:rsidRPr="00E41CAC">
        <w:rPr>
          <w:sz w:val="28"/>
          <w:szCs w:val="28"/>
        </w:rPr>
        <w:t>венулалар</w:t>
      </w:r>
      <w:proofErr w:type="gramEnd"/>
      <w:r w:rsidRPr="00E41CAC">
        <w:rPr>
          <w:sz w:val="28"/>
          <w:szCs w:val="28"/>
        </w:rPr>
        <w:t>ға жабысуына әсер ететін еріткіш фактор бөлінген. Ынталандырылған макрофагтар посткапиллярлы венулалардың эндотелий жасушаларын белсендіруге қабілетті медиаторларды бөле алады. Лимфа түйіндерінің макрофагтары өзінің лимфа арқылы берілетін антигендерді жұту қабілетімен белгілі [49]. Осылайша, миграция процесінде маңызды 3 фактор бар: лимфоцит рецепторлары, посткапиллярлы венулардың эндотелиоциттерінің рецептуралары және еріткіш фактор. Милы затта жұмсақ милы тіндер болады, ол терең қабықтан қақпа маңындағы қалыңдауға дейін шағын қан тамырлары тү</w:t>
      </w:r>
      <w:proofErr w:type="gramStart"/>
      <w:r w:rsidRPr="00E41CAC">
        <w:rPr>
          <w:sz w:val="28"/>
          <w:szCs w:val="28"/>
        </w:rPr>
        <w:t>р</w:t>
      </w:r>
      <w:proofErr w:type="gramEnd"/>
      <w:r w:rsidRPr="00E41CAC">
        <w:rPr>
          <w:sz w:val="28"/>
          <w:szCs w:val="28"/>
        </w:rPr>
        <w:t>інде орналасады. Милы тармақтар бі</w:t>
      </w:r>
      <w:proofErr w:type="gramStart"/>
      <w:r w:rsidRPr="00E41CAC">
        <w:rPr>
          <w:sz w:val="28"/>
          <w:szCs w:val="28"/>
        </w:rPr>
        <w:t>р</w:t>
      </w:r>
      <w:proofErr w:type="gramEnd"/>
      <w:r w:rsidRPr="00E41CAC">
        <w:rPr>
          <w:sz w:val="28"/>
          <w:szCs w:val="28"/>
        </w:rPr>
        <w:t xml:space="preserve"> бірімен байланысады, және арасында милық заттың синусы бар күрделі өрмек қалыптастырады[50].</w:t>
      </w:r>
    </w:p>
    <w:p w:rsidR="00E41CAC" w:rsidRPr="00E41CAC" w:rsidRDefault="00E41CAC" w:rsidP="00E41CAC">
      <w:pPr>
        <w:ind w:firstLine="567"/>
        <w:jc w:val="both"/>
        <w:rPr>
          <w:sz w:val="28"/>
          <w:szCs w:val="28"/>
        </w:rPr>
      </w:pPr>
      <w:r w:rsidRPr="00E41CAC">
        <w:rPr>
          <w:sz w:val="28"/>
          <w:szCs w:val="28"/>
        </w:rPr>
        <w:t>Милы тіндер торлы жасушалардан және ретикулярлық талшықтардың дамыған желісінен тұрады, олардың ілмегінде лимфоциттер, макрофагтар және плазматикалық жасушалар орналасқан. Милы тармақтар қабықты заттың лимфа фолликуласы сияқты гуморальды иммунитеттің өнді</w:t>
      </w:r>
      <w:proofErr w:type="gramStart"/>
      <w:r w:rsidRPr="00E41CAC">
        <w:rPr>
          <w:sz w:val="28"/>
          <w:szCs w:val="28"/>
        </w:rPr>
        <w:t>р</w:t>
      </w:r>
      <w:proofErr w:type="gramEnd"/>
      <w:r w:rsidRPr="00E41CAC">
        <w:rPr>
          <w:sz w:val="28"/>
          <w:szCs w:val="28"/>
        </w:rPr>
        <w:t>ілуімен байланысқан В-лимфоциттердің жиналу зонасы болып табылады. Синустар жасушалардың бі</w:t>
      </w:r>
      <w:proofErr w:type="gramStart"/>
      <w:r w:rsidRPr="00E41CAC">
        <w:rPr>
          <w:sz w:val="28"/>
          <w:szCs w:val="28"/>
        </w:rPr>
        <w:t>р</w:t>
      </w:r>
      <w:proofErr w:type="gramEnd"/>
      <w:r w:rsidRPr="00E41CAC">
        <w:rPr>
          <w:sz w:val="28"/>
          <w:szCs w:val="28"/>
        </w:rPr>
        <w:t xml:space="preserve"> қабатымен шектелген, дегенмен мұнда нақты негіздік мембрана жоқ болып табылады. Бі</w:t>
      </w:r>
      <w:proofErr w:type="gramStart"/>
      <w:r w:rsidRPr="00E41CAC">
        <w:rPr>
          <w:sz w:val="28"/>
          <w:szCs w:val="28"/>
        </w:rPr>
        <w:t>р</w:t>
      </w:r>
      <w:proofErr w:type="gramEnd"/>
      <w:r w:rsidRPr="00E41CAC">
        <w:rPr>
          <w:sz w:val="28"/>
          <w:szCs w:val="28"/>
        </w:rPr>
        <w:t xml:space="preserve"> қатар авторлар [51] милы заттан капиллярлардың эндотелийлері, негіздік пластинка, перекапиллярлық кеңістік және ретикулярлы қабат пен </w:t>
      </w:r>
      <w:r w:rsidRPr="00E41CAC">
        <w:rPr>
          <w:sz w:val="28"/>
          <w:szCs w:val="28"/>
        </w:rPr>
        <w:lastRenderedPageBreak/>
        <w:t>олардың өскіндерінің кезекті қабаттарынан тұратын гемато-тінді барьерлерді бөліп қарастырады. Лимфа түйінінің қимыл қызметін түсіну үшін капсуланың миоциттері мен трабекулалар үлкен маң</w:t>
      </w:r>
      <w:proofErr w:type="gramStart"/>
      <w:r w:rsidRPr="00E41CAC">
        <w:rPr>
          <w:sz w:val="28"/>
          <w:szCs w:val="28"/>
        </w:rPr>
        <w:t>ыз</w:t>
      </w:r>
      <w:proofErr w:type="gramEnd"/>
      <w:r w:rsidRPr="00E41CAC">
        <w:rPr>
          <w:sz w:val="28"/>
          <w:szCs w:val="28"/>
        </w:rPr>
        <w:t>ға ие болып табылады. Мұнда миоциттер біркелкі орналасады және лимфа түйініне қатысты шиыршық тә</w:t>
      </w:r>
      <w:proofErr w:type="gramStart"/>
      <w:r w:rsidRPr="00E41CAC">
        <w:rPr>
          <w:sz w:val="28"/>
          <w:szCs w:val="28"/>
        </w:rPr>
        <w:t>р</w:t>
      </w:r>
      <w:proofErr w:type="gramEnd"/>
      <w:r w:rsidRPr="00E41CAC">
        <w:rPr>
          <w:sz w:val="28"/>
          <w:szCs w:val="28"/>
        </w:rPr>
        <w:t xml:space="preserve">ізді бағытта болады [52]. Осылайша, сүтқоректілердің лимфа түйіндері иммундық жүйенің маңызды звеносы болып табылады, мұнда </w:t>
      </w:r>
      <w:proofErr w:type="gramStart"/>
      <w:r w:rsidRPr="00E41CAC">
        <w:rPr>
          <w:sz w:val="28"/>
          <w:szCs w:val="28"/>
        </w:rPr>
        <w:t>В-</w:t>
      </w:r>
      <w:proofErr w:type="gramEnd"/>
      <w:r w:rsidRPr="00E41CAC">
        <w:rPr>
          <w:sz w:val="28"/>
          <w:szCs w:val="28"/>
        </w:rPr>
        <w:t xml:space="preserve"> және Т-лимфоциттерінің әрі қарайғы саралануы жүреді [53].</w:t>
      </w:r>
    </w:p>
    <w:p w:rsidR="00E41CAC" w:rsidRPr="00E41CAC" w:rsidRDefault="00E41CAC" w:rsidP="00E41CAC">
      <w:pPr>
        <w:ind w:firstLine="567"/>
        <w:jc w:val="both"/>
        <w:rPr>
          <w:sz w:val="28"/>
          <w:szCs w:val="28"/>
        </w:rPr>
      </w:pPr>
      <w:r w:rsidRPr="00E41CAC">
        <w:rPr>
          <w:sz w:val="28"/>
          <w:szCs w:val="28"/>
        </w:rPr>
        <w:t>Қазіргі уақытқа дейін органның түрлі зоналарының құрылымды</w:t>
      </w:r>
      <w:proofErr w:type="gramStart"/>
      <w:r w:rsidRPr="00E41CAC">
        <w:rPr>
          <w:sz w:val="28"/>
          <w:szCs w:val="28"/>
        </w:rPr>
        <w:t>қ-</w:t>
      </w:r>
      <w:proofErr w:type="gramEnd"/>
      <w:r w:rsidRPr="00E41CAC">
        <w:rPr>
          <w:sz w:val="28"/>
          <w:szCs w:val="28"/>
        </w:rPr>
        <w:t>функционалық ерекшеліктері физиологиялық жағдайларда және антигенді ынталандырған кезде айтарлықтай көп зерттелген. Сонымен қатар, лимфа түйіндерінің ағзадағы иммундық бұзылу жағдайындағы реакциясының құрылымдық аспектілері кө</w:t>
      </w:r>
      <w:proofErr w:type="gramStart"/>
      <w:r w:rsidRPr="00E41CAC">
        <w:rPr>
          <w:sz w:val="28"/>
          <w:szCs w:val="28"/>
        </w:rPr>
        <w:t>п</w:t>
      </w:r>
      <w:proofErr w:type="gramEnd"/>
      <w:r w:rsidRPr="00E41CAC">
        <w:rPr>
          <w:sz w:val="28"/>
          <w:szCs w:val="28"/>
        </w:rPr>
        <w:t xml:space="preserve"> зерттелмеген, бұл осы бағытта әрі қарай зерттеулер жүгізудің өзектілігін анықтайды. Қабықтың терең қабатынде тек Т-лимфоциттер мен жоғары эндотелийді посткапиллярлы венулалар бар, олар арқылы лимфоциттер лимфа түйіндеріне миграцияланады [54].</w:t>
      </w:r>
    </w:p>
    <w:p w:rsidR="00E41CAC" w:rsidRPr="00E41CAC" w:rsidRDefault="00E41CAC" w:rsidP="00E41CAC">
      <w:pPr>
        <w:ind w:firstLine="567"/>
        <w:jc w:val="both"/>
        <w:rPr>
          <w:sz w:val="28"/>
          <w:szCs w:val="28"/>
        </w:rPr>
      </w:pPr>
      <w:r w:rsidRPr="00E41CAC">
        <w:rPr>
          <w:sz w:val="28"/>
          <w:szCs w:val="28"/>
        </w:rPr>
        <w:t xml:space="preserve">Лимфа түйінінің паракортикалды және қыртысты зоналарының </w:t>
      </w:r>
      <w:proofErr w:type="gramStart"/>
      <w:r w:rsidRPr="00E41CAC">
        <w:rPr>
          <w:sz w:val="28"/>
          <w:szCs w:val="28"/>
        </w:rPr>
        <w:t>на</w:t>
      </w:r>
      <w:proofErr w:type="gramEnd"/>
      <w:r w:rsidRPr="00E41CAC">
        <w:rPr>
          <w:sz w:val="28"/>
          <w:szCs w:val="28"/>
        </w:rPr>
        <w:t xml:space="preserve">қты шекарасын жүргізу әдетте мүмкін емес. Лимфа түйіндерінің осы стромалардың ерекшелігі – ұлпааралық жасушалардың болуы, олардың қызметі – антиген туралы ақпараттарды Т-хелперлерге жіберу, ал олар өз кезегінде В-лимфоциттер мен цитотоксиндік Т-лимфоциттерді белсендіреді. </w:t>
      </w:r>
      <w:proofErr w:type="gramStart"/>
      <w:r w:rsidRPr="00E41CAC">
        <w:rPr>
          <w:sz w:val="28"/>
          <w:szCs w:val="28"/>
        </w:rPr>
        <w:t>Т-</w:t>
      </w:r>
      <w:proofErr w:type="gramEnd"/>
      <w:r w:rsidRPr="00E41CAC">
        <w:rPr>
          <w:sz w:val="28"/>
          <w:szCs w:val="28"/>
        </w:rPr>
        <w:t xml:space="preserve"> және В-лимфоциттерінің оқшаулануы олардың лимфа түйіндерінің түрлі учаскелерінің негізгі стромалық элементтерінің ұқсастығына байланысты. Сонымен, В-лимфоциттері фолликулярлық дендритті жасушаларға, ал </w:t>
      </w:r>
      <w:proofErr w:type="gramStart"/>
      <w:r w:rsidRPr="00E41CAC">
        <w:rPr>
          <w:sz w:val="28"/>
          <w:szCs w:val="28"/>
        </w:rPr>
        <w:t>Т-</w:t>
      </w:r>
      <w:proofErr w:type="gramEnd"/>
      <w:r w:rsidRPr="00E41CAC">
        <w:rPr>
          <w:sz w:val="28"/>
          <w:szCs w:val="28"/>
        </w:rPr>
        <w:t xml:space="preserve"> лимфоциттері лимфа түйінінің паракортикальды аймағының интердигитациялық жасушаларына жақындығы анық [55].</w:t>
      </w:r>
    </w:p>
    <w:p w:rsidR="00E41CAC" w:rsidRPr="00E41CAC" w:rsidRDefault="00E41CAC" w:rsidP="00E41CAC">
      <w:pPr>
        <w:ind w:firstLine="567"/>
        <w:jc w:val="both"/>
        <w:rPr>
          <w:sz w:val="28"/>
          <w:szCs w:val="28"/>
        </w:rPr>
      </w:pPr>
      <w:r w:rsidRPr="00E41CAC">
        <w:rPr>
          <w:sz w:val="28"/>
          <w:szCs w:val="28"/>
        </w:rPr>
        <w:t xml:space="preserve">Лимфа түйінінің милы аймағы милы тіндерден тұрады және органның 2/3 құрайды. Ол лимфоциттердің араласу орны болып табылады және </w:t>
      </w:r>
      <w:proofErr w:type="gramStart"/>
      <w:r w:rsidRPr="00E41CAC">
        <w:rPr>
          <w:sz w:val="28"/>
          <w:szCs w:val="28"/>
        </w:rPr>
        <w:t>В-</w:t>
      </w:r>
      <w:proofErr w:type="gramEnd"/>
      <w:r w:rsidRPr="00E41CAC">
        <w:rPr>
          <w:sz w:val="28"/>
          <w:szCs w:val="28"/>
        </w:rPr>
        <w:t xml:space="preserve"> және Т-лимфоциттерден, плазмалық жасушалардан тұрады, сондай-ақ шырлы жасушалар кездеседі [56]. Лимфа фолликулалары және герминативті орталықтарының саны мен өлшемдері лимфа түйіндерінің функционалдық жағдайларымен анықталады. Герминативті орталығы болмаған жағдайда көбею болмайды және иммундық жауаптың дамуымен пайда болады. Лимфа фолликулалары антигендік стимуляцияға жауап ретінде арнайы антиденелердің өнді</w:t>
      </w:r>
      <w:proofErr w:type="gramStart"/>
      <w:r w:rsidRPr="00E41CAC">
        <w:rPr>
          <w:sz w:val="28"/>
          <w:szCs w:val="28"/>
        </w:rPr>
        <w:t>р</w:t>
      </w:r>
      <w:proofErr w:type="gramEnd"/>
      <w:r w:rsidRPr="00E41CAC">
        <w:rPr>
          <w:sz w:val="28"/>
          <w:szCs w:val="28"/>
        </w:rPr>
        <w:t>ілетін орны болып табылады. Лимфа түйіндерінде гуморалдық және антигендергі жасушалық иммундық жауап дамиді, дегенмен Т-лимфоциттердің басым болуы жауаптың екінші типі лимфа түйінінің арнайы иммунологиялық қызметін сипаттайды [57]. Лимфоциттердің басым бө</w:t>
      </w:r>
      <w:proofErr w:type="gramStart"/>
      <w:r w:rsidRPr="00E41CAC">
        <w:rPr>
          <w:sz w:val="28"/>
          <w:szCs w:val="28"/>
        </w:rPr>
        <w:t>л</w:t>
      </w:r>
      <w:proofErr w:type="gramEnd"/>
      <w:r w:rsidRPr="00E41CAC">
        <w:rPr>
          <w:sz w:val="28"/>
          <w:szCs w:val="28"/>
        </w:rPr>
        <w:t>ігі лимфа түйіндеріне қаннан посткапилярлық арнайы тамыр эндотелийі венулалар арқылы түседі. Бұл, ең бастысы, қыртысты және паракортикалды аймақтардың шекарасында болады [58].</w:t>
      </w:r>
    </w:p>
    <w:p w:rsidR="00E41CAC" w:rsidRPr="00E41CAC" w:rsidRDefault="00E41CAC" w:rsidP="00E41CAC">
      <w:pPr>
        <w:ind w:firstLine="567"/>
        <w:jc w:val="both"/>
        <w:rPr>
          <w:sz w:val="28"/>
          <w:szCs w:val="28"/>
        </w:rPr>
      </w:pPr>
      <w:r w:rsidRPr="00E41CAC">
        <w:rPr>
          <w:sz w:val="28"/>
          <w:szCs w:val="28"/>
        </w:rPr>
        <w:t>Лимфа түйіндерінен лимфа тамырлары шығатын жерінде шағын басыңқы түйін – қақпа болады. Шап және қолтықтан лимфа ағып келетін лимфа түйіндерінде бі</w:t>
      </w:r>
      <w:proofErr w:type="gramStart"/>
      <w:r w:rsidRPr="00E41CAC">
        <w:rPr>
          <w:sz w:val="28"/>
          <w:szCs w:val="28"/>
        </w:rPr>
        <w:t>р</w:t>
      </w:r>
      <w:proofErr w:type="gramEnd"/>
      <w:r w:rsidRPr="00E41CAC">
        <w:rPr>
          <w:sz w:val="28"/>
          <w:szCs w:val="28"/>
        </w:rPr>
        <w:t xml:space="preserve"> қақпа болады, ал висцералды лимфа түйіндерінде – 3-4 қақпа болады. Қақпа арқылы лимфа түйіндеріне артериялар, жүйкелер енеді, </w:t>
      </w:r>
      <w:r w:rsidRPr="00E41CAC">
        <w:rPr>
          <w:sz w:val="28"/>
          <w:szCs w:val="28"/>
        </w:rPr>
        <w:lastRenderedPageBreak/>
        <w:t>көктамырлар мен лимфа тамырлары арқылы шығарылады [59]. Лимфа түйінінің ішінде ретикулярлы строма бар. Ол ретикулярлы талшықтардан және ретикулярлы жасушалардан тұрады. Строманың ілмек сияқты аймағында  лимфа ұлпасының жасушалық элементтері орналасқан. Лимфа түйінінің ұлпасы қыртысты және милы қабаттарға бөлінеді. Қыртысты қабат түйіннің шеткі бөліктерін құрайды. Қыртысты қабат пен милы қабаттың шекарасында негізінен Т-лимфоциттерден тұратын лимфоидты ұлпасының жолағы – тимусқа тәуелді зона бөлінеді. Лимфа түйіндері ә</w:t>
      </w:r>
      <w:proofErr w:type="gramStart"/>
      <w:r w:rsidRPr="00E41CAC">
        <w:rPr>
          <w:sz w:val="28"/>
          <w:szCs w:val="28"/>
        </w:rPr>
        <w:t>р</w:t>
      </w:r>
      <w:proofErr w:type="gramEnd"/>
      <w:r w:rsidRPr="00E41CAC">
        <w:rPr>
          <w:sz w:val="28"/>
          <w:szCs w:val="28"/>
        </w:rPr>
        <w:t>қашан дерлік май талшықтарында жеке жиналулар мен топтар тү</w:t>
      </w:r>
      <w:proofErr w:type="gramStart"/>
      <w:r w:rsidRPr="00E41CAC">
        <w:rPr>
          <w:sz w:val="28"/>
          <w:szCs w:val="28"/>
        </w:rPr>
        <w:t>р</w:t>
      </w:r>
      <w:proofErr w:type="gramEnd"/>
      <w:r w:rsidRPr="00E41CAC">
        <w:rPr>
          <w:sz w:val="28"/>
          <w:szCs w:val="28"/>
        </w:rPr>
        <w:t>інде орналасады [60].</w:t>
      </w:r>
    </w:p>
    <w:p w:rsidR="00E41CAC" w:rsidRPr="00E41CAC" w:rsidRDefault="00E41CAC" w:rsidP="00E41CAC">
      <w:pPr>
        <w:ind w:firstLine="567"/>
        <w:jc w:val="both"/>
        <w:rPr>
          <w:sz w:val="28"/>
          <w:szCs w:val="28"/>
        </w:rPr>
      </w:pPr>
      <w:r w:rsidRPr="00E41CAC">
        <w:rPr>
          <w:sz w:val="28"/>
          <w:szCs w:val="28"/>
        </w:rPr>
        <w:t>Лимфа түйіндеріне лимфа, лимфа тамырлары арқылы түседі және субкапсулалық синус арқ</w:t>
      </w:r>
      <w:proofErr w:type="gramStart"/>
      <w:r w:rsidRPr="00E41CAC">
        <w:rPr>
          <w:sz w:val="28"/>
          <w:szCs w:val="28"/>
        </w:rPr>
        <w:t>ылы</w:t>
      </w:r>
      <w:proofErr w:type="gramEnd"/>
      <w:r w:rsidRPr="00E41CAC">
        <w:rPr>
          <w:sz w:val="28"/>
          <w:szCs w:val="28"/>
        </w:rPr>
        <w:t xml:space="preserve"> ағып кетеді. Түйіннің ішінде лимфа лимфоциттермен және строма жасушаларымен жанаса отырып, медулярлы лимфа синустары арқылы сырқа шығады. Медулярлы синустардың аймағында лимфа жоғары эндотелиалды венулалармен жанасады [61], эндотелийде аквапориндер кө</w:t>
      </w:r>
      <w:proofErr w:type="gramStart"/>
      <w:r w:rsidRPr="00E41CAC">
        <w:rPr>
          <w:sz w:val="28"/>
          <w:szCs w:val="28"/>
        </w:rPr>
        <w:t>р</w:t>
      </w:r>
      <w:proofErr w:type="gramEnd"/>
      <w:r w:rsidRPr="00E41CAC">
        <w:rPr>
          <w:sz w:val="28"/>
          <w:szCs w:val="28"/>
        </w:rPr>
        <w:t>інеді. Лимфа түйіндеріндегі қозғалысына бойынша лимфа концентрленеді, лимфа тамырларымен келген лимфадағы судың бір бөлігі қанға сіңіріледі, лимфа шоғырланады және оның көлемі шамамен 2 есеге азаяды. Жоғарыда аталғандай, лимфа түйінінің капсуласында тегіс бұлшық ет жасушаларының кө</w:t>
      </w:r>
      <w:proofErr w:type="gramStart"/>
      <w:r w:rsidRPr="00E41CAC">
        <w:rPr>
          <w:sz w:val="28"/>
          <w:szCs w:val="28"/>
        </w:rPr>
        <w:t>п</w:t>
      </w:r>
      <w:proofErr w:type="gramEnd"/>
      <w:r w:rsidRPr="00E41CAC">
        <w:rPr>
          <w:sz w:val="28"/>
          <w:szCs w:val="28"/>
        </w:rPr>
        <w:t xml:space="preserve"> мөлшері байқалады [62].</w:t>
      </w:r>
    </w:p>
    <w:p w:rsidR="00E41CAC" w:rsidRPr="00E41CAC" w:rsidRDefault="00E41CAC" w:rsidP="00E41CAC">
      <w:pPr>
        <w:ind w:firstLine="567"/>
        <w:jc w:val="both"/>
        <w:rPr>
          <w:sz w:val="28"/>
          <w:szCs w:val="28"/>
        </w:rPr>
      </w:pPr>
      <w:r w:rsidRPr="00E41CAC">
        <w:rPr>
          <w:sz w:val="28"/>
          <w:szCs w:val="28"/>
        </w:rPr>
        <w:t>Лимфа түйіндері, лимфа тамырларынан айырмашылығы, лимфа қ</w:t>
      </w:r>
      <w:proofErr w:type="gramStart"/>
      <w:r w:rsidRPr="00E41CAC">
        <w:rPr>
          <w:sz w:val="28"/>
          <w:szCs w:val="28"/>
        </w:rPr>
        <w:t>оз</w:t>
      </w:r>
      <w:proofErr w:type="gramEnd"/>
      <w:r w:rsidRPr="00E41CAC">
        <w:rPr>
          <w:sz w:val="28"/>
          <w:szCs w:val="28"/>
        </w:rPr>
        <w:t>ғалысына айтарлықтай кедергі жасайды, оларда жоғары гидродинамикалық қарсылық бар; Осыған байланысты лимфа түйіні капсуласының тегіс бұлшықет жасушалары сирек, күшті жиырылуларды тудырады, бұл интранозальды қысымның жоғарылауына және лимфаның эфферентті лимфа тамырларына ығысуына алып келеді [63].</w:t>
      </w:r>
    </w:p>
    <w:p w:rsidR="00E41CAC" w:rsidRPr="00E41CAC" w:rsidRDefault="00E41CAC" w:rsidP="00E41CAC">
      <w:pPr>
        <w:ind w:firstLine="567"/>
        <w:jc w:val="both"/>
        <w:rPr>
          <w:sz w:val="28"/>
          <w:szCs w:val="28"/>
        </w:rPr>
      </w:pPr>
      <w:r w:rsidRPr="00E41CAC">
        <w:rPr>
          <w:sz w:val="28"/>
          <w:szCs w:val="28"/>
        </w:rPr>
        <w:t xml:space="preserve">Лимфа түйіндеріндегі бейімді иммундық реакциялардың қосылуы мен дамуы олардың жылдам қайта үлгіленуіне алып келеді (ішкі </w:t>
      </w:r>
      <w:proofErr w:type="gramStart"/>
      <w:r w:rsidRPr="00E41CAC">
        <w:rPr>
          <w:sz w:val="28"/>
          <w:szCs w:val="28"/>
        </w:rPr>
        <w:t>к</w:t>
      </w:r>
      <w:proofErr w:type="gramEnd"/>
      <w:r w:rsidRPr="00E41CAC">
        <w:rPr>
          <w:sz w:val="28"/>
          <w:szCs w:val="28"/>
        </w:rPr>
        <w:t>үрделі құрылымы сақтала отырып, көлемі артады). Лимфа түйіндерінің афферентті лимфа көлемін ұлғайту және антигендермен және антигенді ұсынатын жасушалармен кездесуін жеңілдету үшін аңғал лимфоциттердің жиналу қабілетін арттыру иммундық бақылауды іске асыру үшін шешуші мәнге ие. Қабынған лимфа түйіндеріне кірген иммундық жасушалардың санының артуымен бі</w:t>
      </w:r>
      <w:proofErr w:type="gramStart"/>
      <w:r w:rsidRPr="00E41CAC">
        <w:rPr>
          <w:sz w:val="28"/>
          <w:szCs w:val="28"/>
        </w:rPr>
        <w:t>р</w:t>
      </w:r>
      <w:proofErr w:type="gramEnd"/>
      <w:r w:rsidRPr="00E41CAC">
        <w:rPr>
          <w:sz w:val="28"/>
          <w:szCs w:val="28"/>
        </w:rPr>
        <w:t xml:space="preserve"> уақытта одан лимфоциттердің шығу жолы бұғатталады [64].</w:t>
      </w:r>
    </w:p>
    <w:p w:rsidR="00E41CAC" w:rsidRPr="00E41CAC" w:rsidRDefault="00E41CAC" w:rsidP="00E41CAC">
      <w:pPr>
        <w:ind w:firstLine="567"/>
        <w:jc w:val="both"/>
        <w:rPr>
          <w:sz w:val="28"/>
          <w:szCs w:val="28"/>
        </w:rPr>
      </w:pPr>
      <w:r w:rsidRPr="00E41CAC">
        <w:rPr>
          <w:sz w:val="28"/>
          <w:szCs w:val="28"/>
        </w:rPr>
        <w:t>Иммундық жасушалардың ағынының артуы және олардың шығу жолын бұғаттау қайта циркуляциялаушы жасушалардың қабынған лимфа түйіндерінде жылдам жиналуына әсер етеді. Иммундық бақылау аяқталғаннан кейін белсенді</w:t>
      </w:r>
      <w:proofErr w:type="gramStart"/>
      <w:r w:rsidRPr="00E41CAC">
        <w:rPr>
          <w:sz w:val="28"/>
          <w:szCs w:val="28"/>
        </w:rPr>
        <w:t>р</w:t>
      </w:r>
      <w:proofErr w:type="gramEnd"/>
      <w:r w:rsidRPr="00E41CAC">
        <w:rPr>
          <w:sz w:val="28"/>
          <w:szCs w:val="28"/>
        </w:rPr>
        <w:t xml:space="preserve">ілген эффекторлық жасушалар мен жад жасушалары лимфа түйінінен эфферентті лимфамен шығады және эфферентті лимфа тамыры бойынша қан айналым </w:t>
      </w:r>
      <w:proofErr w:type="gramStart"/>
      <w:r w:rsidRPr="00E41CAC">
        <w:rPr>
          <w:sz w:val="28"/>
          <w:szCs w:val="28"/>
        </w:rPr>
        <w:t>ж</w:t>
      </w:r>
      <w:proofErr w:type="gramEnd"/>
      <w:r w:rsidRPr="00E41CAC">
        <w:rPr>
          <w:sz w:val="28"/>
          <w:szCs w:val="28"/>
        </w:rPr>
        <w:t>үйесіне қайтады, ақыр соңында қабыну орнына түседі [65]. Лимфа түйіндері өздерінің орналасуы бойынша аймақтық топтарға бі</w:t>
      </w:r>
      <w:proofErr w:type="gramStart"/>
      <w:r w:rsidRPr="00E41CAC">
        <w:rPr>
          <w:sz w:val="28"/>
          <w:szCs w:val="28"/>
        </w:rPr>
        <w:t>р</w:t>
      </w:r>
      <w:proofErr w:type="gramEnd"/>
      <w:r w:rsidRPr="00E41CAC">
        <w:rPr>
          <w:sz w:val="28"/>
          <w:szCs w:val="28"/>
        </w:rPr>
        <w:t xml:space="preserve">ігеді, топтардың орны мен түйіндердің саны тұрақты болады. Лимфа жүйесінің сұлбасын </w:t>
      </w:r>
      <w:proofErr w:type="gramStart"/>
      <w:r w:rsidRPr="00E41CAC">
        <w:rPr>
          <w:sz w:val="28"/>
          <w:szCs w:val="28"/>
        </w:rPr>
        <w:t>жасау</w:t>
      </w:r>
      <w:proofErr w:type="gramEnd"/>
      <w:r w:rsidRPr="00E41CAC">
        <w:rPr>
          <w:sz w:val="28"/>
          <w:szCs w:val="28"/>
        </w:rPr>
        <w:t>ға тырысқан кезде бұл факт аса маңызды, себебі жоғарыда аталғандай, лимфа жүйесі түйін топтарының өзара байланысы арқылы ғана анықтауға болатын лимфа тамырларының ерікті желісі болып табылады [66].</w:t>
      </w:r>
    </w:p>
    <w:p w:rsidR="00E41CAC" w:rsidRPr="00E41CAC" w:rsidRDefault="00E41CAC" w:rsidP="00E41CAC">
      <w:pPr>
        <w:ind w:firstLine="567"/>
        <w:jc w:val="both"/>
        <w:rPr>
          <w:sz w:val="28"/>
          <w:szCs w:val="28"/>
        </w:rPr>
      </w:pPr>
      <w:r w:rsidRPr="00E41CAC">
        <w:rPr>
          <w:b/>
          <w:sz w:val="28"/>
          <w:szCs w:val="28"/>
        </w:rPr>
        <w:lastRenderedPageBreak/>
        <w:t xml:space="preserve">Лимфа жүйесінің қызметі. </w:t>
      </w:r>
      <w:r w:rsidRPr="00E41CAC">
        <w:rPr>
          <w:sz w:val="28"/>
          <w:szCs w:val="28"/>
        </w:rPr>
        <w:t>Лимфа жүйесі заттарды ағзаға тасымалдау, ұлпааралық кеңі</w:t>
      </w:r>
      <w:proofErr w:type="gramStart"/>
      <w:r w:rsidRPr="00E41CAC">
        <w:rPr>
          <w:sz w:val="28"/>
          <w:szCs w:val="28"/>
        </w:rPr>
        <w:t>ст</w:t>
      </w:r>
      <w:proofErr w:type="gramEnd"/>
      <w:r w:rsidRPr="00E41CAC">
        <w:rPr>
          <w:sz w:val="28"/>
          <w:szCs w:val="28"/>
        </w:rPr>
        <w:t>іктен жасушалық алмасу өнімдері мен сұйықтықтарды бұру үшін маңызды және лимфа жүйесінің қызметінің бұзылуы ауыр сырқаттарға алып келеді. Лимфа жүйесінің қызметі – бұл ағзаның барлық жүйелерін қоректік, энергетикалық және пластиалық материалдармен қамтамасыз ету және олардан метаболиттер мен токсиндерді бөлі</w:t>
      </w:r>
      <w:proofErr w:type="gramStart"/>
      <w:r w:rsidRPr="00E41CAC">
        <w:rPr>
          <w:sz w:val="28"/>
          <w:szCs w:val="28"/>
        </w:rPr>
        <w:t>п</w:t>
      </w:r>
      <w:proofErr w:type="gramEnd"/>
      <w:r w:rsidRPr="00E41CAC">
        <w:rPr>
          <w:sz w:val="28"/>
          <w:szCs w:val="28"/>
        </w:rPr>
        <w:t xml:space="preserve"> шығару. Оның концентрациялық, қорғаныс және иммундық қызметі белгілі, ол зат </w:t>
      </w:r>
      <w:proofErr w:type="gramStart"/>
      <w:r w:rsidRPr="00E41CAC">
        <w:rPr>
          <w:sz w:val="28"/>
          <w:szCs w:val="28"/>
        </w:rPr>
        <w:t>алмасу</w:t>
      </w:r>
      <w:proofErr w:type="gramEnd"/>
      <w:r w:rsidRPr="00E41CAC">
        <w:rPr>
          <w:sz w:val="28"/>
          <w:szCs w:val="28"/>
        </w:rPr>
        <w:t>ға белсенді түрде қатысады [67].</w:t>
      </w:r>
    </w:p>
    <w:p w:rsidR="00E41CAC" w:rsidRPr="00E41CAC" w:rsidRDefault="00E41CAC" w:rsidP="00E41CAC">
      <w:pPr>
        <w:ind w:firstLine="567"/>
        <w:jc w:val="both"/>
        <w:rPr>
          <w:sz w:val="28"/>
          <w:szCs w:val="28"/>
        </w:rPr>
      </w:pPr>
      <w:r w:rsidRPr="00E41CAC">
        <w:rPr>
          <w:sz w:val="28"/>
          <w:szCs w:val="28"/>
        </w:rPr>
        <w:t>Кері сору қызметі ұлпааралық қан айналымынан шығып қалған және қан капиллярлары арқылы қанға қайта орала алмай қалған сұйықтық пен ақуызды кері сорып шығаруды, ә</w:t>
      </w:r>
      <w:proofErr w:type="gramStart"/>
      <w:r w:rsidRPr="00E41CAC">
        <w:rPr>
          <w:sz w:val="28"/>
          <w:szCs w:val="28"/>
        </w:rPr>
        <w:t>р</w:t>
      </w:r>
      <w:proofErr w:type="gramEnd"/>
      <w:r w:rsidRPr="00E41CAC">
        <w:rPr>
          <w:sz w:val="28"/>
          <w:szCs w:val="28"/>
        </w:rPr>
        <w:t>і қарай лимфа жүйесі арқылы көктамыр жүйесіне тасымалдауды қамтамасыз етеді [68]. Саңылаулар арқылы лимфа капиллярлары майлар мен майда еритін дәрумендердің, коллоидты заттарды, і</w:t>
      </w:r>
      <w:proofErr w:type="gramStart"/>
      <w:r w:rsidRPr="00E41CAC">
        <w:rPr>
          <w:sz w:val="28"/>
          <w:szCs w:val="28"/>
        </w:rPr>
        <w:t>р</w:t>
      </w:r>
      <w:proofErr w:type="gramEnd"/>
      <w:r w:rsidRPr="00E41CAC">
        <w:rPr>
          <w:sz w:val="28"/>
          <w:szCs w:val="28"/>
        </w:rPr>
        <w:t>і молекулалық қосылыстарды, дәрілік заттарды сорады. Осылайша, кері сору, дренаждық және тасымалдау қызметтері ұлпааралық кеңі</w:t>
      </w:r>
      <w:proofErr w:type="gramStart"/>
      <w:r w:rsidRPr="00E41CAC">
        <w:rPr>
          <w:sz w:val="28"/>
          <w:szCs w:val="28"/>
        </w:rPr>
        <w:t>ст</w:t>
      </w:r>
      <w:proofErr w:type="gramEnd"/>
      <w:r w:rsidRPr="00E41CAC">
        <w:rPr>
          <w:sz w:val="28"/>
          <w:szCs w:val="28"/>
        </w:rPr>
        <w:t>іктегі оңтайлы гидростатикалық қысым мен ақуыздың тепе-теңдігін ұстап тұрудың негізі болып табылады [69].</w:t>
      </w:r>
    </w:p>
    <w:p w:rsidR="00E41CAC" w:rsidRPr="00E41CAC" w:rsidRDefault="00E41CAC" w:rsidP="00E41CAC">
      <w:pPr>
        <w:ind w:firstLine="567"/>
        <w:jc w:val="both"/>
        <w:rPr>
          <w:sz w:val="28"/>
          <w:szCs w:val="28"/>
        </w:rPr>
      </w:pPr>
      <w:r w:rsidRPr="00E41CAC">
        <w:rPr>
          <w:sz w:val="28"/>
          <w:szCs w:val="28"/>
        </w:rPr>
        <w:t>Лимфа жүйелері қан мен жасушааларлық сұйықтық</w:t>
      </w:r>
      <w:proofErr w:type="gramStart"/>
      <w:r w:rsidRPr="00E41CAC">
        <w:rPr>
          <w:sz w:val="28"/>
          <w:szCs w:val="28"/>
        </w:rPr>
        <w:t>ты</w:t>
      </w:r>
      <w:proofErr w:type="gramEnd"/>
      <w:r w:rsidRPr="00E41CAC">
        <w:rPr>
          <w:sz w:val="28"/>
          <w:szCs w:val="28"/>
        </w:rPr>
        <w:t>ң алмасу процесіне тікелей қатысады, бір жағынан жасушааларлық сұйықтық, ал екінші жағынан – жасушалар, яғни ағзадағы алмасу процестерін байланыстырушы қызметін атқарады [70]. Ол жартылай функционалды болып табылады. Оның ең маңызды қызметтері мыналар:</w:t>
      </w:r>
    </w:p>
    <w:p w:rsidR="00E41CAC" w:rsidRPr="00E41CAC" w:rsidRDefault="00E41CAC" w:rsidP="00E41CAC">
      <w:pPr>
        <w:pStyle w:val="a7"/>
        <w:numPr>
          <w:ilvl w:val="0"/>
          <w:numId w:val="6"/>
        </w:numPr>
        <w:tabs>
          <w:tab w:val="left" w:pos="993"/>
          <w:tab w:val="left" w:pos="1134"/>
        </w:tabs>
        <w:ind w:left="0" w:firstLine="567"/>
        <w:jc w:val="both"/>
        <w:rPr>
          <w:sz w:val="28"/>
          <w:szCs w:val="28"/>
        </w:rPr>
      </w:pPr>
      <w:r w:rsidRPr="00E41CAC">
        <w:rPr>
          <w:sz w:val="28"/>
          <w:szCs w:val="28"/>
        </w:rPr>
        <w:t>паренхиматозды мүшелердің және эндокриндік бездерін (лимфокриния) жасушаларында синтезделген микромолекулалалық заттардың жалпы циркуляциясына сіңіру және тасымалдау;</w:t>
      </w:r>
    </w:p>
    <w:p w:rsidR="00E41CAC" w:rsidRPr="00E41CAC" w:rsidRDefault="00E41CAC" w:rsidP="00E41CAC">
      <w:pPr>
        <w:pStyle w:val="a7"/>
        <w:numPr>
          <w:ilvl w:val="0"/>
          <w:numId w:val="6"/>
        </w:numPr>
        <w:tabs>
          <w:tab w:val="left" w:pos="993"/>
          <w:tab w:val="left" w:pos="1134"/>
        </w:tabs>
        <w:ind w:left="0" w:firstLine="567"/>
        <w:jc w:val="both"/>
        <w:rPr>
          <w:sz w:val="28"/>
          <w:szCs w:val="28"/>
        </w:rPr>
      </w:pPr>
      <w:r w:rsidRPr="00E41CAC">
        <w:rPr>
          <w:sz w:val="28"/>
          <w:szCs w:val="28"/>
        </w:rPr>
        <w:t>жасушалық метаболизм өнімдері және жасушааралық кеңі</w:t>
      </w:r>
      <w:proofErr w:type="gramStart"/>
      <w:r w:rsidRPr="00E41CAC">
        <w:rPr>
          <w:sz w:val="28"/>
          <w:szCs w:val="28"/>
        </w:rPr>
        <w:t>ст</w:t>
      </w:r>
      <w:proofErr w:type="gramEnd"/>
      <w:r w:rsidRPr="00E41CAC">
        <w:rPr>
          <w:sz w:val="28"/>
          <w:szCs w:val="28"/>
        </w:rPr>
        <w:t>ікке енген жасушалық және жасушаішілік мембраналардың ыдырауы немесе өткізгіштігінің бұзылуы;</w:t>
      </w:r>
    </w:p>
    <w:p w:rsidR="00E41CAC" w:rsidRPr="00E41CAC" w:rsidRDefault="00E41CAC" w:rsidP="00E41CAC">
      <w:pPr>
        <w:pStyle w:val="a7"/>
        <w:numPr>
          <w:ilvl w:val="0"/>
          <w:numId w:val="6"/>
        </w:numPr>
        <w:tabs>
          <w:tab w:val="left" w:pos="993"/>
          <w:tab w:val="left" w:pos="1134"/>
        </w:tabs>
        <w:ind w:left="0" w:firstLine="567"/>
        <w:jc w:val="both"/>
        <w:rPr>
          <w:sz w:val="28"/>
          <w:szCs w:val="28"/>
        </w:rPr>
      </w:pPr>
      <w:r w:rsidRPr="00E41CAC">
        <w:rPr>
          <w:sz w:val="28"/>
          <w:szCs w:val="28"/>
        </w:rPr>
        <w:t>ұлпа сұйықтығын, плазмалық ақуыздарды және басқа і</w:t>
      </w:r>
      <w:proofErr w:type="gramStart"/>
      <w:r w:rsidRPr="00E41CAC">
        <w:rPr>
          <w:sz w:val="28"/>
          <w:szCs w:val="28"/>
        </w:rPr>
        <w:t>р</w:t>
      </w:r>
      <w:proofErr w:type="gramEnd"/>
      <w:r w:rsidRPr="00E41CAC">
        <w:rPr>
          <w:sz w:val="28"/>
          <w:szCs w:val="28"/>
        </w:rPr>
        <w:t xml:space="preserve">і молекулалы қосылыстарды тін аралық кеңістіктен ортақ циркуляцияға қайта сору және тасымалдау; </w:t>
      </w:r>
    </w:p>
    <w:p w:rsidR="00E41CAC" w:rsidRPr="00E41CAC" w:rsidRDefault="00E41CAC" w:rsidP="00E41CAC">
      <w:pPr>
        <w:pStyle w:val="a7"/>
        <w:numPr>
          <w:ilvl w:val="0"/>
          <w:numId w:val="6"/>
        </w:numPr>
        <w:tabs>
          <w:tab w:val="left" w:pos="993"/>
          <w:tab w:val="left" w:pos="1134"/>
        </w:tabs>
        <w:ind w:left="0" w:firstLine="567"/>
        <w:jc w:val="both"/>
        <w:rPr>
          <w:sz w:val="28"/>
          <w:szCs w:val="28"/>
        </w:rPr>
      </w:pPr>
      <w:r w:rsidRPr="00E41CAC">
        <w:rPr>
          <w:sz w:val="28"/>
          <w:szCs w:val="28"/>
        </w:rPr>
        <w:t xml:space="preserve">ағзаның қорғаныс реакцияларына және қан </w:t>
      </w:r>
      <w:proofErr w:type="gramStart"/>
      <w:r w:rsidRPr="00E41CAC">
        <w:rPr>
          <w:sz w:val="28"/>
          <w:szCs w:val="28"/>
        </w:rPr>
        <w:t>айналым</w:t>
      </w:r>
      <w:proofErr w:type="gramEnd"/>
      <w:r w:rsidRPr="00E41CAC">
        <w:rPr>
          <w:sz w:val="28"/>
          <w:szCs w:val="28"/>
        </w:rPr>
        <w:t xml:space="preserve">ға қатысу; лпидтерді, суда еритін дәрумендер мен басқа да коллоидті заттарды ішектен көктамыр жүйесіне сору және тасымалдау; </w:t>
      </w:r>
    </w:p>
    <w:p w:rsidR="00E41CAC" w:rsidRPr="00E41CAC" w:rsidRDefault="00E41CAC" w:rsidP="00E41CAC">
      <w:pPr>
        <w:pStyle w:val="a7"/>
        <w:numPr>
          <w:ilvl w:val="0"/>
          <w:numId w:val="6"/>
        </w:numPr>
        <w:tabs>
          <w:tab w:val="left" w:pos="993"/>
          <w:tab w:val="left" w:pos="1134"/>
        </w:tabs>
        <w:ind w:left="0" w:firstLine="567"/>
        <w:jc w:val="both"/>
        <w:rPr>
          <w:sz w:val="28"/>
          <w:szCs w:val="28"/>
        </w:rPr>
      </w:pPr>
      <w:r w:rsidRPr="00E41CAC">
        <w:rPr>
          <w:sz w:val="28"/>
          <w:szCs w:val="28"/>
        </w:rPr>
        <w:t xml:space="preserve">барлық мүшелердің ұлпааралық ортасының лимфоидтық аппаратпен гуморальдық байланысын қамтамасыз ету, қан аралық ортаның гуморальдық байланысын жүзеге асыру; </w:t>
      </w:r>
    </w:p>
    <w:p w:rsidR="00E41CAC" w:rsidRPr="00E41CAC" w:rsidRDefault="00E41CAC" w:rsidP="00E41CAC">
      <w:pPr>
        <w:pStyle w:val="a7"/>
        <w:numPr>
          <w:ilvl w:val="0"/>
          <w:numId w:val="6"/>
        </w:numPr>
        <w:tabs>
          <w:tab w:val="left" w:pos="993"/>
          <w:tab w:val="left" w:pos="1134"/>
        </w:tabs>
        <w:ind w:left="0" w:firstLine="567"/>
        <w:jc w:val="both"/>
        <w:rPr>
          <w:sz w:val="28"/>
          <w:szCs w:val="28"/>
        </w:rPr>
      </w:pPr>
      <w:r w:rsidRPr="00E41CAC">
        <w:rPr>
          <w:sz w:val="28"/>
          <w:szCs w:val="28"/>
        </w:rPr>
        <w:t>лимфоциттерді, плазмалық жасушаларды және лимфоидты мүшелерден жұ</w:t>
      </w:r>
      <w:proofErr w:type="gramStart"/>
      <w:r w:rsidRPr="00E41CAC">
        <w:rPr>
          <w:sz w:val="28"/>
          <w:szCs w:val="28"/>
        </w:rPr>
        <w:t>лын</w:t>
      </w:r>
      <w:proofErr w:type="gramEnd"/>
      <w:r w:rsidRPr="00E41CAC">
        <w:rPr>
          <w:sz w:val="28"/>
          <w:szCs w:val="28"/>
        </w:rPr>
        <w:t>ға және зақымдану орнына көшетін ыдырау өнімдерін тасымалдау арқылы дененің экстремалды ынталандыруларға стресстік реакцияларына қатысу [71,72].</w:t>
      </w:r>
    </w:p>
    <w:p w:rsidR="00E41CAC" w:rsidRPr="00E41CAC" w:rsidRDefault="00E41CAC" w:rsidP="00E41CAC">
      <w:pPr>
        <w:shd w:val="clear" w:color="auto" w:fill="FFFFFF"/>
        <w:ind w:firstLine="567"/>
        <w:jc w:val="both"/>
        <w:rPr>
          <w:sz w:val="28"/>
          <w:szCs w:val="28"/>
        </w:rPr>
      </w:pPr>
      <w:r w:rsidRPr="00E41CAC">
        <w:rPr>
          <w:sz w:val="28"/>
          <w:szCs w:val="28"/>
        </w:rPr>
        <w:t>Лимфа жүйесі, жасуша аралық сұйықтық</w:t>
      </w:r>
      <w:proofErr w:type="gramStart"/>
      <w:r w:rsidRPr="00E41CAC">
        <w:rPr>
          <w:sz w:val="28"/>
          <w:szCs w:val="28"/>
        </w:rPr>
        <w:t>ты</w:t>
      </w:r>
      <w:proofErr w:type="gramEnd"/>
      <w:r w:rsidRPr="00E41CAC">
        <w:rPr>
          <w:sz w:val="28"/>
          <w:szCs w:val="28"/>
        </w:rPr>
        <w:t xml:space="preserve">ң көлемін реттейді, макромолекулалық гомеостазда, липидтердің абсорбциясы мен иммундық қызметте маңызды рөл ойнай отырып, сұйықтықтың және оның құрамындағы макромолекулалардың және иммундық жасушалардың ұлпа аралығынан лимфа </w:t>
      </w:r>
      <w:r w:rsidRPr="00E41CAC">
        <w:rPr>
          <w:sz w:val="28"/>
          <w:szCs w:val="28"/>
        </w:rPr>
        <w:lastRenderedPageBreak/>
        <w:t>тамырлары мен түйіндер арқылы ірі веналарға қозғалысын қамтамасыз ететін тиімді жә</w:t>
      </w:r>
      <w:proofErr w:type="gramStart"/>
      <w:r w:rsidRPr="00E41CAC">
        <w:rPr>
          <w:sz w:val="28"/>
          <w:szCs w:val="28"/>
        </w:rPr>
        <w:t>не жа</w:t>
      </w:r>
      <w:proofErr w:type="gramEnd"/>
      <w:r w:rsidRPr="00E41CAC">
        <w:rPr>
          <w:sz w:val="28"/>
          <w:szCs w:val="28"/>
        </w:rPr>
        <w:t>қсы реттелетін механизмдері болуы керек [73]. Осылайша, лимфа тамырлы жүйесінің негізгі міндеті – тасымалдау болып табылады. Диметрі 60 мкм аспайтын лимфа тамырларында жақсы кө</w:t>
      </w:r>
      <w:proofErr w:type="gramStart"/>
      <w:r w:rsidRPr="00E41CAC">
        <w:rPr>
          <w:sz w:val="28"/>
          <w:szCs w:val="28"/>
        </w:rPr>
        <w:t>р</w:t>
      </w:r>
      <w:proofErr w:type="gramEnd"/>
      <w:r w:rsidRPr="00E41CAC">
        <w:rPr>
          <w:sz w:val="28"/>
          <w:szCs w:val="28"/>
        </w:rPr>
        <w:t xml:space="preserve">інетін, қосжақтаулы клапандар бар, олар лимфа тамырларын құрылымдық функционалды бірліктерге – лимфангиондарға бөледі [74]. </w:t>
      </w:r>
    </w:p>
    <w:p w:rsidR="00E41CAC" w:rsidRPr="00E41CAC" w:rsidRDefault="00E41CAC" w:rsidP="00E41CAC">
      <w:pPr>
        <w:shd w:val="clear" w:color="auto" w:fill="FFFFFF"/>
        <w:ind w:firstLine="567"/>
        <w:jc w:val="both"/>
        <w:rPr>
          <w:sz w:val="28"/>
          <w:szCs w:val="28"/>
        </w:rPr>
      </w:pPr>
      <w:r w:rsidRPr="00E41CAC">
        <w:rPr>
          <w:sz w:val="28"/>
          <w:szCs w:val="28"/>
        </w:rPr>
        <w:t>Лимфаның лимфа тамырлары бойынша тасымалдануын екі түрлі сорғы қамтамасыз етеді:</w:t>
      </w:r>
    </w:p>
    <w:p w:rsidR="00E41CAC" w:rsidRPr="00E41CAC" w:rsidRDefault="00E41CAC" w:rsidP="00E41CAC">
      <w:pPr>
        <w:pStyle w:val="a7"/>
        <w:numPr>
          <w:ilvl w:val="0"/>
          <w:numId w:val="1"/>
        </w:numPr>
        <w:shd w:val="clear" w:color="auto" w:fill="FFFFFF"/>
        <w:tabs>
          <w:tab w:val="left" w:pos="1134"/>
        </w:tabs>
        <w:ind w:left="0" w:firstLine="567"/>
        <w:jc w:val="both"/>
        <w:rPr>
          <w:sz w:val="28"/>
          <w:szCs w:val="28"/>
        </w:rPr>
      </w:pPr>
      <w:r w:rsidRPr="00E41CAC">
        <w:rPr>
          <w:sz w:val="28"/>
          <w:szCs w:val="28"/>
        </w:rPr>
        <w:t>бейтарап немесе сыртқы сорғылар, олардың әрекеті қоршаған тін денелерінің әсеріне негізделген циклдық қ</w:t>
      </w:r>
      <w:proofErr w:type="gramStart"/>
      <w:r w:rsidRPr="00E41CAC">
        <w:rPr>
          <w:sz w:val="28"/>
          <w:szCs w:val="28"/>
        </w:rPr>
        <w:t>ысу</w:t>
      </w:r>
      <w:proofErr w:type="gramEnd"/>
      <w:r w:rsidRPr="00E41CAC">
        <w:rPr>
          <w:sz w:val="28"/>
          <w:szCs w:val="28"/>
        </w:rPr>
        <w:t>ға және лимфа тамырларының кеңеюіне негізделген;</w:t>
      </w:r>
    </w:p>
    <w:p w:rsidR="00E41CAC" w:rsidRPr="00E41CAC" w:rsidRDefault="00E41CAC" w:rsidP="00E41CAC">
      <w:pPr>
        <w:pStyle w:val="a7"/>
        <w:numPr>
          <w:ilvl w:val="0"/>
          <w:numId w:val="1"/>
        </w:numPr>
        <w:shd w:val="clear" w:color="auto" w:fill="FFFFFF"/>
        <w:tabs>
          <w:tab w:val="left" w:pos="1134"/>
        </w:tabs>
        <w:ind w:left="0" w:firstLine="567"/>
        <w:jc w:val="both"/>
        <w:rPr>
          <w:sz w:val="28"/>
          <w:szCs w:val="28"/>
        </w:rPr>
      </w:pPr>
      <w:r w:rsidRPr="00E41CAC">
        <w:rPr>
          <w:sz w:val="28"/>
          <w:szCs w:val="28"/>
        </w:rPr>
        <w:t>белсенді немесе ішкі сорғылар, олардың әрекетінің негізінде лимфа тамырларының қабырғасындағы тегіс еттердің жылдам фазалық қысқаруына негізделген [75].</w:t>
      </w:r>
    </w:p>
    <w:p w:rsidR="00E41CAC" w:rsidRPr="00E41CAC" w:rsidRDefault="00E41CAC" w:rsidP="00E41CAC">
      <w:pPr>
        <w:shd w:val="clear" w:color="auto" w:fill="FFFFFF"/>
        <w:ind w:firstLine="567"/>
        <w:jc w:val="both"/>
        <w:rPr>
          <w:sz w:val="28"/>
          <w:szCs w:val="28"/>
        </w:rPr>
      </w:pPr>
      <w:r w:rsidRPr="00E41CAC">
        <w:rPr>
          <w:sz w:val="28"/>
          <w:szCs w:val="28"/>
        </w:rPr>
        <w:t>Бейтарап сорғылар мерзімді тығыздалуға ұшырайтын органдар мен тіндерде (құрсақ қуысы мен кө</w:t>
      </w:r>
      <w:proofErr w:type="gramStart"/>
      <w:r w:rsidRPr="00E41CAC">
        <w:rPr>
          <w:sz w:val="28"/>
          <w:szCs w:val="28"/>
        </w:rPr>
        <w:t>к</w:t>
      </w:r>
      <w:proofErr w:type="gramEnd"/>
      <w:r w:rsidRPr="00E41CAC">
        <w:rPr>
          <w:sz w:val="28"/>
          <w:szCs w:val="28"/>
        </w:rPr>
        <w:t>ірек қуысының органдары, ырғақты қысқаратын қаңқалық бұлшықеттер және басқалар) болады, алайда олардың әрекеттері бақыланбайды. Белсенді лимфа сорғылары жүйке, гуморалды және физикалық факторлармен тиімді үлгіленуі мүмкін. Ережеге сай, лимфа тамырларының жоғары лимфа қысымы/созылуы ішкі лимфа сорғысын белсенді</w:t>
      </w:r>
      <w:proofErr w:type="gramStart"/>
      <w:r w:rsidRPr="00E41CAC">
        <w:rPr>
          <w:sz w:val="28"/>
          <w:szCs w:val="28"/>
        </w:rPr>
        <w:t>ред</w:t>
      </w:r>
      <w:proofErr w:type="gramEnd"/>
      <w:r w:rsidRPr="00E41CAC">
        <w:rPr>
          <w:sz w:val="28"/>
          <w:szCs w:val="28"/>
        </w:rPr>
        <w:t>і, және де керісінше, трансмуральды қысым төмендеген кезде белсенді сорғының қызметі тежеледі [76].</w:t>
      </w:r>
    </w:p>
    <w:p w:rsidR="00E41CAC" w:rsidRPr="00E41CAC" w:rsidRDefault="00E41CAC" w:rsidP="00E41CAC">
      <w:pPr>
        <w:shd w:val="clear" w:color="auto" w:fill="FFFFFF"/>
        <w:ind w:firstLine="567"/>
        <w:jc w:val="both"/>
        <w:rPr>
          <w:sz w:val="28"/>
          <w:szCs w:val="28"/>
        </w:rPr>
      </w:pPr>
      <w:r w:rsidRPr="00E41CAC">
        <w:rPr>
          <w:sz w:val="28"/>
          <w:szCs w:val="28"/>
        </w:rPr>
        <w:t>Өз қызметін іске асыру үшін лимфа жүйесі лимфа тасымалдаудың жүйесін тиімді жә</w:t>
      </w:r>
      <w:proofErr w:type="gramStart"/>
      <w:r w:rsidRPr="00E41CAC">
        <w:rPr>
          <w:sz w:val="28"/>
          <w:szCs w:val="28"/>
        </w:rPr>
        <w:t>не жа</w:t>
      </w:r>
      <w:proofErr w:type="gramEnd"/>
      <w:r w:rsidRPr="00E41CAC">
        <w:rPr>
          <w:sz w:val="28"/>
          <w:szCs w:val="28"/>
        </w:rPr>
        <w:t xml:space="preserve">қсы реттеуі керек. Лимфа жүйесін зерттеу соңғы жылдары үлкен қарқынмен дами басытығына қарамастан [77], лимфаның жиналу, </w:t>
      </w:r>
      <w:proofErr w:type="gramStart"/>
      <w:r w:rsidRPr="00E41CAC">
        <w:rPr>
          <w:sz w:val="28"/>
          <w:szCs w:val="28"/>
        </w:rPr>
        <w:t>оны</w:t>
      </w:r>
      <w:proofErr w:type="gramEnd"/>
      <w:r w:rsidRPr="00E41CAC">
        <w:rPr>
          <w:sz w:val="28"/>
          <w:szCs w:val="28"/>
        </w:rPr>
        <w:t>ң ағзаға тасымалдану механизмі мен лимфаның тасымалдануын реттеу қан айналым жүйесімен салыстырғанда аз зерттелген. Бүгінгі таңда лимфаның лимфа тамырлары бойымен қ</w:t>
      </w:r>
      <w:proofErr w:type="gramStart"/>
      <w:r w:rsidRPr="00E41CAC">
        <w:rPr>
          <w:sz w:val="28"/>
          <w:szCs w:val="28"/>
        </w:rPr>
        <w:t>оз</w:t>
      </w:r>
      <w:proofErr w:type="gramEnd"/>
      <w:r w:rsidRPr="00E41CAC">
        <w:rPr>
          <w:sz w:val="28"/>
          <w:szCs w:val="28"/>
        </w:rPr>
        <w:t>ғалуы сыртқы және ішкі күштерідің есебінен іске асатыны анықталған. Сыртқы механизм мерзімді тығыздалуға ұшырайтын органдарда (кө</w:t>
      </w:r>
      <w:proofErr w:type="gramStart"/>
      <w:r w:rsidRPr="00E41CAC">
        <w:rPr>
          <w:sz w:val="28"/>
          <w:szCs w:val="28"/>
        </w:rPr>
        <w:t>к</w:t>
      </w:r>
      <w:proofErr w:type="gramEnd"/>
      <w:r w:rsidRPr="00E41CAC">
        <w:rPr>
          <w:sz w:val="28"/>
          <w:szCs w:val="28"/>
        </w:rPr>
        <w:t>ірек және құрсақ қуыстары, қаңқа бұлшықеттері) тиімді жұмыс жасайды [78]. Дегенмен, лимфаның лимфа тамырларының бойымен қ</w:t>
      </w:r>
      <w:proofErr w:type="gramStart"/>
      <w:r w:rsidRPr="00E41CAC">
        <w:rPr>
          <w:sz w:val="28"/>
          <w:szCs w:val="28"/>
        </w:rPr>
        <w:t>оз</w:t>
      </w:r>
      <w:proofErr w:type="gramEnd"/>
      <w:r w:rsidRPr="00E41CAC">
        <w:rPr>
          <w:sz w:val="28"/>
          <w:szCs w:val="28"/>
        </w:rPr>
        <w:t xml:space="preserve">ғалысын қамтамасыз ететін маңызды механизм – ішкі механизм болып табылады, ол лимфа ағуына әсер ететін қысымның мерзімді градиентінің негізгі көзі болып табылады [79]. </w:t>
      </w:r>
    </w:p>
    <w:p w:rsidR="00823A2A" w:rsidRDefault="00E41CAC" w:rsidP="00823A2A">
      <w:pPr>
        <w:shd w:val="clear" w:color="auto" w:fill="FFFFFF"/>
        <w:ind w:firstLine="567"/>
        <w:jc w:val="both"/>
        <w:rPr>
          <w:sz w:val="28"/>
          <w:szCs w:val="28"/>
        </w:rPr>
      </w:pPr>
      <w:r w:rsidRPr="00E41CAC">
        <w:rPr>
          <w:sz w:val="28"/>
          <w:szCs w:val="28"/>
        </w:rPr>
        <w:t>Лимфа шығарудың ішкі механизмі лимфа тамырларының қабырғасындағы тегі</w:t>
      </w:r>
      <w:proofErr w:type="gramStart"/>
      <w:r w:rsidRPr="00E41CAC">
        <w:rPr>
          <w:sz w:val="28"/>
          <w:szCs w:val="28"/>
        </w:rPr>
        <w:t>с б</w:t>
      </w:r>
      <w:proofErr w:type="gramEnd"/>
      <w:r w:rsidRPr="00E41CAC">
        <w:rPr>
          <w:sz w:val="28"/>
          <w:szCs w:val="28"/>
        </w:rPr>
        <w:t xml:space="preserve">ұлшықетті жасушалардың қуатты фазалық қысқаруының нәтижесінде және олардағы клапандардың бар болуына байланысты іске асады. Лимфа тамырларының сегменттері лимфангиондар деп аталады және </w:t>
      </w:r>
      <w:proofErr w:type="gramStart"/>
      <w:r w:rsidRPr="00E41CAC">
        <w:rPr>
          <w:sz w:val="28"/>
          <w:szCs w:val="28"/>
        </w:rPr>
        <w:t>ыр</w:t>
      </w:r>
      <w:proofErr w:type="gramEnd"/>
      <w:r w:rsidRPr="00E41CAC">
        <w:rPr>
          <w:sz w:val="28"/>
          <w:szCs w:val="28"/>
        </w:rPr>
        <w:t>ғақты қысқара отырып, лимфаны зиянды градиент қысымына қарсы бағытта айдайды. Ұлпада қалыптасқан лимфаның мөлшері айтарлықтай ауытқып тұрады және мүшелердің белсенділігіне байланысты 10-15 есеге өзгеруі мүмкін [80].</w:t>
      </w:r>
      <w:r w:rsidR="00823A2A">
        <w:rPr>
          <w:sz w:val="28"/>
          <w:szCs w:val="28"/>
        </w:rPr>
        <w:t xml:space="preserve"> </w:t>
      </w:r>
    </w:p>
    <w:p w:rsidR="00823A2A" w:rsidRDefault="00823A2A" w:rsidP="00823A2A">
      <w:pPr>
        <w:shd w:val="clear" w:color="auto" w:fill="FFFFFF"/>
        <w:ind w:firstLine="567"/>
        <w:jc w:val="both"/>
      </w:pPr>
      <w:r w:rsidRPr="00823A2A">
        <w:rPr>
          <w:sz w:val="28"/>
          <w:szCs w:val="28"/>
        </w:rPr>
        <w:t>Лимфа тамырлары күрделі көпконтурлы реттуге ие (миогенді, эндотелийге тәуелді, химиялық заттардың қатысуымен реттеу), соның арқасында оларды</w:t>
      </w:r>
      <w:r>
        <w:rPr>
          <w:sz w:val="28"/>
          <w:szCs w:val="28"/>
        </w:rPr>
        <w:t xml:space="preserve"> </w:t>
      </w:r>
      <w:r w:rsidRPr="00823A2A">
        <w:rPr>
          <w:sz w:val="28"/>
          <w:szCs w:val="28"/>
        </w:rPr>
        <w:t>белсенді тасымалдау</w:t>
      </w:r>
      <w:r>
        <w:rPr>
          <w:sz w:val="28"/>
          <w:szCs w:val="28"/>
        </w:rPr>
        <w:t xml:space="preserve"> </w:t>
      </w:r>
      <w:r w:rsidRPr="00823A2A">
        <w:rPr>
          <w:sz w:val="28"/>
          <w:szCs w:val="28"/>
        </w:rPr>
        <w:t>қызметі лимфа түзілу деңгейіне</w:t>
      </w:r>
      <w:r>
        <w:rPr>
          <w:sz w:val="28"/>
          <w:szCs w:val="28"/>
        </w:rPr>
        <w:t xml:space="preserve"> </w:t>
      </w:r>
      <w:r w:rsidRPr="00823A2A">
        <w:rPr>
          <w:sz w:val="28"/>
          <w:szCs w:val="28"/>
        </w:rPr>
        <w:t>сәйкес өзгері</w:t>
      </w:r>
      <w:proofErr w:type="gramStart"/>
      <w:r w:rsidRPr="00823A2A">
        <w:rPr>
          <w:sz w:val="28"/>
          <w:szCs w:val="28"/>
        </w:rPr>
        <w:t>п</w:t>
      </w:r>
      <w:proofErr w:type="gramEnd"/>
      <w:r w:rsidRPr="00823A2A">
        <w:rPr>
          <w:sz w:val="28"/>
          <w:szCs w:val="28"/>
        </w:rPr>
        <w:t xml:space="preserve"> отырады</w:t>
      </w:r>
      <w:r>
        <w:rPr>
          <w:sz w:val="28"/>
          <w:szCs w:val="28"/>
        </w:rPr>
        <w:t>.</w:t>
      </w:r>
    </w:p>
    <w:p w:rsidR="00E41CAC" w:rsidRPr="00823A2A" w:rsidRDefault="00E41CAC" w:rsidP="00823A2A">
      <w:pPr>
        <w:shd w:val="clear" w:color="auto" w:fill="FFFFFF"/>
        <w:ind w:firstLine="567"/>
        <w:jc w:val="both"/>
      </w:pPr>
      <w:r w:rsidRPr="00E41CAC">
        <w:rPr>
          <w:sz w:val="28"/>
          <w:szCs w:val="28"/>
        </w:rPr>
        <w:lastRenderedPageBreak/>
        <w:t>Реттеудің белсенді жүйесі лимфа тамырларына физиологиялық жағдайларда да,</w:t>
      </w:r>
      <w:r w:rsidR="00823A2A">
        <w:rPr>
          <w:sz w:val="28"/>
          <w:szCs w:val="28"/>
        </w:rPr>
        <w:t xml:space="preserve"> </w:t>
      </w:r>
      <w:r w:rsidRPr="00E41CAC">
        <w:rPr>
          <w:sz w:val="28"/>
          <w:szCs w:val="28"/>
        </w:rPr>
        <w:t xml:space="preserve">патологияда да лимфаның үлкен мөлшерін тиімді </w:t>
      </w:r>
      <w:proofErr w:type="gramStart"/>
      <w:r w:rsidRPr="00E41CAC">
        <w:rPr>
          <w:sz w:val="28"/>
          <w:szCs w:val="28"/>
        </w:rPr>
        <w:t>айдау</w:t>
      </w:r>
      <w:proofErr w:type="gramEnd"/>
      <w:r w:rsidRPr="00E41CAC">
        <w:rPr>
          <w:sz w:val="28"/>
          <w:szCs w:val="28"/>
        </w:rPr>
        <w:t xml:space="preserve">ға мүмкіндік береді және сол арқылы ұлпалардың оңтайлы гидратациясын қамтамасыз етеді [81]. </w:t>
      </w:r>
      <w:r w:rsidRPr="00E41CAC">
        <w:rPr>
          <w:sz w:val="28"/>
          <w:szCs w:val="28"/>
          <w:shd w:val="clear" w:color="auto" w:fill="FFFFFF"/>
        </w:rPr>
        <w:t xml:space="preserve">Лимфа жүйесінің детоксикациялық қызметі бар, сонымен қатар иммундық жауаптың түзілуінде, инфекциялық, қабыну, метаболитикалық, хирургиялық және ісік ауруларының дамуында маңызды </w:t>
      </w:r>
      <w:proofErr w:type="gramStart"/>
      <w:r w:rsidRPr="00E41CAC">
        <w:rPr>
          <w:sz w:val="28"/>
          <w:szCs w:val="28"/>
          <w:shd w:val="clear" w:color="auto" w:fill="FFFFFF"/>
        </w:rPr>
        <w:t>р</w:t>
      </w:r>
      <w:proofErr w:type="gramEnd"/>
      <w:r w:rsidRPr="00E41CAC">
        <w:rPr>
          <w:sz w:val="28"/>
          <w:szCs w:val="28"/>
          <w:shd w:val="clear" w:color="auto" w:fill="FFFFFF"/>
        </w:rPr>
        <w:t>өлге ие [82]. Дренажная функция лимфатической системы обеспечивает поддержание циркуляции внутренней, межклеточной, межтканевой, интерстициалыюй гуморальной составляющей всех тканей организма. Ұлпа аралық кеңі</w:t>
      </w:r>
      <w:proofErr w:type="gramStart"/>
      <w:r w:rsidRPr="00E41CAC">
        <w:rPr>
          <w:sz w:val="28"/>
          <w:szCs w:val="28"/>
          <w:shd w:val="clear" w:color="auto" w:fill="FFFFFF"/>
        </w:rPr>
        <w:t>ст</w:t>
      </w:r>
      <w:proofErr w:type="gramEnd"/>
      <w:r w:rsidRPr="00E41CAC">
        <w:rPr>
          <w:sz w:val="28"/>
          <w:szCs w:val="28"/>
          <w:shd w:val="clear" w:color="auto" w:fill="FFFFFF"/>
        </w:rPr>
        <w:t>ік масса алмасуға қатысатын ұлпалық құрылымның бөлігі болып табылады. Дәл осы жерде биологиялық белсенді Молекулалардың өзара әрекеттесуі жүреді, жасуша мембранасының рецепторларының барлық белсенді орталықтары осы ортаға айналады, ол қашықтықтан әсер ететін реттеуші факторларды алып жүреді, жасуша мембраналарының тұ</w:t>
      </w:r>
      <w:proofErr w:type="gramStart"/>
      <w:r w:rsidRPr="00E41CAC">
        <w:rPr>
          <w:sz w:val="28"/>
          <w:szCs w:val="28"/>
          <w:shd w:val="clear" w:color="auto" w:fill="FFFFFF"/>
        </w:rPr>
        <w:t>т</w:t>
      </w:r>
      <w:proofErr w:type="gramEnd"/>
      <w:r w:rsidRPr="00E41CAC">
        <w:rPr>
          <w:sz w:val="28"/>
          <w:szCs w:val="28"/>
          <w:shd w:val="clear" w:color="auto" w:fill="FFFFFF"/>
        </w:rPr>
        <w:t>қырлығы мен өтімділігінің, макромолекулалардың трансмембраналық ауысуының маңызды функцияларын қамтамасыз етеді [83].</w:t>
      </w:r>
    </w:p>
    <w:p w:rsidR="00E41CAC" w:rsidRPr="00E41CAC" w:rsidRDefault="00E41CAC" w:rsidP="00E41CAC">
      <w:pPr>
        <w:shd w:val="clear" w:color="auto" w:fill="FFFFFF"/>
        <w:ind w:firstLine="567"/>
        <w:jc w:val="both"/>
        <w:rPr>
          <w:sz w:val="28"/>
          <w:szCs w:val="28"/>
          <w:shd w:val="clear" w:color="auto" w:fill="FFFFFF"/>
        </w:rPr>
      </w:pPr>
      <w:r w:rsidRPr="00E41CAC">
        <w:rPr>
          <w:sz w:val="28"/>
          <w:szCs w:val="28"/>
          <w:shd w:val="clear" w:color="auto" w:fill="FFFFFF"/>
        </w:rPr>
        <w:t>Жоғарыда келтірілген себептердің әсерінен лимфа тамырлары сұйықтық</w:t>
      </w:r>
      <w:proofErr w:type="gramStart"/>
      <w:r w:rsidRPr="00E41CAC">
        <w:rPr>
          <w:sz w:val="28"/>
          <w:szCs w:val="28"/>
          <w:shd w:val="clear" w:color="auto" w:fill="FFFFFF"/>
        </w:rPr>
        <w:t>ты</w:t>
      </w:r>
      <w:proofErr w:type="gramEnd"/>
      <w:r w:rsidRPr="00E41CAC">
        <w:rPr>
          <w:sz w:val="28"/>
          <w:szCs w:val="28"/>
          <w:shd w:val="clear" w:color="auto" w:fill="FFFFFF"/>
        </w:rPr>
        <w:t xml:space="preserve"> ауырлық күшіне қарсы көтеруге арналған гирдравликалық машина секілді жұмыс жасайды. Бұл сорғыш немесе өткізгіш тамырлар лимфа арнасына түйіскен, және де олар лимфаны белсенді айдайды, ал клапандардың көмегімен оның бі</w:t>
      </w:r>
      <w:proofErr w:type="gramStart"/>
      <w:r w:rsidRPr="00E41CAC">
        <w:rPr>
          <w:sz w:val="28"/>
          <w:szCs w:val="28"/>
          <w:shd w:val="clear" w:color="auto" w:fill="FFFFFF"/>
        </w:rPr>
        <w:t>р</w:t>
      </w:r>
      <w:proofErr w:type="gramEnd"/>
      <w:r w:rsidRPr="00E41CAC">
        <w:rPr>
          <w:sz w:val="28"/>
          <w:szCs w:val="28"/>
          <w:shd w:val="clear" w:color="auto" w:fill="FFFFFF"/>
        </w:rPr>
        <w:t xml:space="preserve"> бағытталған ағынын түзеді. Лимфа арнасы өздігінен жеке сорғыларының белсенділгін түзеді. Реттеу механизмдері лимфа тамырлары мен түйіндерінің тегіс бұлшықеттерінің қысқаруын басқ</w:t>
      </w:r>
      <w:proofErr w:type="gramStart"/>
      <w:r w:rsidRPr="00E41CAC">
        <w:rPr>
          <w:sz w:val="28"/>
          <w:szCs w:val="28"/>
          <w:shd w:val="clear" w:color="auto" w:fill="FFFFFF"/>
        </w:rPr>
        <w:t>ару</w:t>
      </w:r>
      <w:proofErr w:type="gramEnd"/>
      <w:r w:rsidRPr="00E41CAC">
        <w:rPr>
          <w:sz w:val="28"/>
          <w:szCs w:val="28"/>
          <w:shd w:val="clear" w:color="auto" w:fill="FFFFFF"/>
        </w:rPr>
        <w:t>ға бағытталған [84].</w:t>
      </w:r>
    </w:p>
    <w:p w:rsidR="00E41CAC" w:rsidRPr="00E41CAC" w:rsidRDefault="00E41CAC" w:rsidP="00E41CAC">
      <w:pPr>
        <w:ind w:firstLine="567"/>
        <w:jc w:val="both"/>
        <w:rPr>
          <w:sz w:val="28"/>
          <w:szCs w:val="28"/>
        </w:rPr>
      </w:pPr>
      <w:r w:rsidRPr="00E41CAC">
        <w:rPr>
          <w:sz w:val="28"/>
          <w:szCs w:val="28"/>
        </w:rPr>
        <w:t>Қалыпты жағдайларда лимфа жүйесінің қайта сору қызметі жеке лимфа сорғыларының жұмысымен анықталады. Сорғылардың бі</w:t>
      </w:r>
      <w:proofErr w:type="gramStart"/>
      <w:r w:rsidRPr="00E41CAC">
        <w:rPr>
          <w:sz w:val="28"/>
          <w:szCs w:val="28"/>
        </w:rPr>
        <w:t>р</w:t>
      </w:r>
      <w:proofErr w:type="gramEnd"/>
      <w:r w:rsidRPr="00E41CAC">
        <w:rPr>
          <w:sz w:val="28"/>
          <w:szCs w:val="28"/>
        </w:rPr>
        <w:t>інші жүйесі бастапқы лимфа капиллярларының қайырмалы (жапқыш) клапандардың жиынтығынан тұрады; ал екіншісі – тамырлары мен лимфа түйіндерінің лимфангандарының кіріктірілген арналарынан тұрады. Бастапқы капиллярлардың қабырғаларының эндотелициттерінің еркін шеттері бі</w:t>
      </w:r>
      <w:proofErr w:type="gramStart"/>
      <w:r w:rsidRPr="00E41CAC">
        <w:rPr>
          <w:sz w:val="28"/>
          <w:szCs w:val="28"/>
        </w:rPr>
        <w:t>р</w:t>
      </w:r>
      <w:proofErr w:type="gramEnd"/>
      <w:r w:rsidRPr="00E41CAC">
        <w:rPr>
          <w:sz w:val="28"/>
          <w:szCs w:val="28"/>
        </w:rPr>
        <w:t>інші микросорғылы желіні құрайды. Эндотелий жасушаларының шеттері еркін болады және бір-бі</w:t>
      </w:r>
      <w:proofErr w:type="gramStart"/>
      <w:r w:rsidRPr="00E41CAC">
        <w:rPr>
          <w:sz w:val="28"/>
          <w:szCs w:val="28"/>
        </w:rPr>
        <w:t>р</w:t>
      </w:r>
      <w:proofErr w:type="gramEnd"/>
      <w:r w:rsidRPr="00E41CAC">
        <w:rPr>
          <w:sz w:val="28"/>
          <w:szCs w:val="28"/>
        </w:rPr>
        <w:t xml:space="preserve">іне бір шеті лимфа капиллярларының ішіне кіретіндей айдайды, ал энедотелиоциттің екінші (сыртқы) шеті зәкірлі филаменттердің көмегімен қоршаған ұлпаларға бекітірлетіндей етіп бекітіген болып келеді </w:t>
      </w:r>
      <w:r w:rsidRPr="00E41CAC">
        <w:rPr>
          <w:sz w:val="28"/>
          <w:szCs w:val="28"/>
          <w:shd w:val="clear" w:color="auto" w:fill="FFFFFF"/>
        </w:rPr>
        <w:t>[85]</w:t>
      </w:r>
      <w:r w:rsidRPr="00E41CAC">
        <w:rPr>
          <w:sz w:val="28"/>
          <w:szCs w:val="28"/>
        </w:rPr>
        <w:t>.</w:t>
      </w:r>
    </w:p>
    <w:p w:rsidR="00E41CAC" w:rsidRPr="00E41CAC" w:rsidRDefault="00E41CAC" w:rsidP="00E41CAC">
      <w:pPr>
        <w:ind w:firstLine="567"/>
        <w:jc w:val="both"/>
        <w:rPr>
          <w:sz w:val="28"/>
          <w:szCs w:val="28"/>
        </w:rPr>
      </w:pPr>
      <w:r w:rsidRPr="00E41CAC">
        <w:rPr>
          <w:sz w:val="28"/>
          <w:szCs w:val="28"/>
        </w:rPr>
        <w:t>Мұндай бірегей конструкция бастапқы лимфа тамырларының клапандық аппаратын түзеді, ол қ</w:t>
      </w:r>
      <w:proofErr w:type="gramStart"/>
      <w:r w:rsidRPr="00E41CAC">
        <w:rPr>
          <w:sz w:val="28"/>
          <w:szCs w:val="28"/>
        </w:rPr>
        <w:t>абыр</w:t>
      </w:r>
      <w:proofErr w:type="gramEnd"/>
      <w:r w:rsidRPr="00E41CAC">
        <w:rPr>
          <w:sz w:val="28"/>
          <w:szCs w:val="28"/>
        </w:rPr>
        <w:t xml:space="preserve">ға шеттерін жабу және ашу арқылы сорғы сияқты сұйық дисперсиялы ұлпааралық центрипеталды бағытта айдайды және ұлпааралық сұйықтқ пен макромолекулалардың лимфа капиллярларының арнасына түсіруді қамтамасыз етеді </w:t>
      </w:r>
      <w:r w:rsidRPr="00E41CAC">
        <w:rPr>
          <w:sz w:val="28"/>
          <w:szCs w:val="28"/>
          <w:shd w:val="clear" w:color="auto" w:fill="FFFFFF"/>
        </w:rPr>
        <w:t>[86]</w:t>
      </w:r>
      <w:r w:rsidRPr="00E41CAC">
        <w:rPr>
          <w:sz w:val="28"/>
          <w:szCs w:val="28"/>
        </w:rPr>
        <w:t>.</w:t>
      </w:r>
    </w:p>
    <w:p w:rsidR="00E41CAC" w:rsidRPr="00E41CAC" w:rsidRDefault="00E41CAC" w:rsidP="00E41CAC">
      <w:pPr>
        <w:ind w:firstLine="567"/>
        <w:jc w:val="both"/>
        <w:rPr>
          <w:sz w:val="28"/>
          <w:szCs w:val="28"/>
        </w:rPr>
      </w:pPr>
      <w:r w:rsidRPr="00E41CAC">
        <w:rPr>
          <w:sz w:val="28"/>
          <w:szCs w:val="28"/>
        </w:rPr>
        <w:t>Жергілікті сорғы механизмінің жауапты бөлігі – лимфа түзілу – толығымен лимфа капиллярларынан ұлпааралық сұ</w:t>
      </w:r>
      <w:proofErr w:type="gramStart"/>
      <w:r w:rsidRPr="00E41CAC">
        <w:rPr>
          <w:sz w:val="28"/>
          <w:szCs w:val="28"/>
        </w:rPr>
        <w:t>йыты</w:t>
      </w:r>
      <w:proofErr w:type="gramEnd"/>
      <w:r w:rsidRPr="00E41CAC">
        <w:rPr>
          <w:sz w:val="28"/>
          <w:szCs w:val="28"/>
        </w:rPr>
        <w:t xml:space="preserve">ққа ултрасүзу процесі болып табылады. Лимфа капиллярларының қабырғасы аз созылады </w:t>
      </w:r>
      <w:r w:rsidRPr="00E41CAC">
        <w:rPr>
          <w:sz w:val="28"/>
          <w:szCs w:val="28"/>
          <w:shd w:val="clear" w:color="auto" w:fill="FFFFFF"/>
        </w:rPr>
        <w:t>[87]</w:t>
      </w:r>
      <w:r w:rsidRPr="00E41CAC">
        <w:rPr>
          <w:sz w:val="28"/>
          <w:szCs w:val="28"/>
        </w:rPr>
        <w:t>, нәтижесінде капилляр арнасында гидростатикалық қысым жылдам көтеріледі. Дегенмен, капиллярдың қабырғасының жартылай өткізгіш қасиеті бар, сондықтан сұйықтық</w:t>
      </w:r>
      <w:proofErr w:type="gramStart"/>
      <w:r w:rsidRPr="00E41CAC">
        <w:rPr>
          <w:sz w:val="28"/>
          <w:szCs w:val="28"/>
        </w:rPr>
        <w:t>ты</w:t>
      </w:r>
      <w:proofErr w:type="gramEnd"/>
      <w:r w:rsidRPr="00E41CAC">
        <w:rPr>
          <w:sz w:val="28"/>
          <w:szCs w:val="28"/>
        </w:rPr>
        <w:t xml:space="preserve">ң бір бөлігі қысым градиенті бойынша ультрасүзгілеу арқылы </w:t>
      </w:r>
      <w:r w:rsidRPr="00E41CAC">
        <w:rPr>
          <w:sz w:val="28"/>
          <w:szCs w:val="28"/>
        </w:rPr>
        <w:lastRenderedPageBreak/>
        <w:t>шығады. Нәтижесінде лимфадағ</w:t>
      </w:r>
      <w:proofErr w:type="gramStart"/>
      <w:r w:rsidRPr="00E41CAC">
        <w:rPr>
          <w:sz w:val="28"/>
          <w:szCs w:val="28"/>
        </w:rPr>
        <w:t>ы</w:t>
      </w:r>
      <w:proofErr w:type="gramEnd"/>
      <w:r w:rsidRPr="00E41CAC">
        <w:rPr>
          <w:sz w:val="28"/>
          <w:szCs w:val="28"/>
        </w:rPr>
        <w:t xml:space="preserve"> ақуыздардың концентрациясы шамамен 3 есеге өседі [88]. Осылайша, капиллярлық микросорғылар сұйықтық</w:t>
      </w:r>
      <w:proofErr w:type="gramStart"/>
      <w:r w:rsidRPr="00E41CAC">
        <w:rPr>
          <w:sz w:val="28"/>
          <w:szCs w:val="28"/>
        </w:rPr>
        <w:t>ты</w:t>
      </w:r>
      <w:proofErr w:type="gramEnd"/>
      <w:r w:rsidRPr="00E41CAC">
        <w:rPr>
          <w:sz w:val="28"/>
          <w:szCs w:val="28"/>
        </w:rPr>
        <w:t>ң ағын бағытын (лимфа тамырында) салып қана қоймай, жасушааралық ортаның жергілікті учаскелерін ультра сүзгілеу механизмінің көмегімен макромолекулалардан «тазалайды». Капилляраралық микросорғылар арқылы лимфаның құйылуы капиллярлық қысымы мен капиллярлардың өткізгі</w:t>
      </w:r>
      <w:proofErr w:type="gramStart"/>
      <w:r w:rsidRPr="00E41CAC">
        <w:rPr>
          <w:sz w:val="28"/>
          <w:szCs w:val="28"/>
        </w:rPr>
        <w:t>шт</w:t>
      </w:r>
      <w:proofErr w:type="gramEnd"/>
      <w:r w:rsidRPr="00E41CAC">
        <w:rPr>
          <w:sz w:val="28"/>
          <w:szCs w:val="28"/>
        </w:rPr>
        <w:t xml:space="preserve">ігі артқан кезде және ұлпааралық сұйықтықта ақуыздардың концентрациясы артқан кезде көбейеді </w:t>
      </w:r>
      <w:r w:rsidRPr="00E41CAC">
        <w:rPr>
          <w:sz w:val="28"/>
          <w:szCs w:val="28"/>
          <w:shd w:val="clear" w:color="auto" w:fill="FFFFFF"/>
        </w:rPr>
        <w:t>[89]</w:t>
      </w:r>
      <w:r w:rsidRPr="00E41CAC">
        <w:rPr>
          <w:sz w:val="28"/>
          <w:szCs w:val="28"/>
        </w:rPr>
        <w:t>.</w:t>
      </w:r>
    </w:p>
    <w:p w:rsidR="00E41CAC" w:rsidRPr="00E41CAC" w:rsidRDefault="00E41CAC" w:rsidP="00E41CAC">
      <w:pPr>
        <w:ind w:firstLine="567"/>
        <w:jc w:val="both"/>
        <w:rPr>
          <w:sz w:val="28"/>
          <w:szCs w:val="28"/>
        </w:rPr>
      </w:pPr>
      <w:r w:rsidRPr="00E41CAC">
        <w:rPr>
          <w:sz w:val="28"/>
          <w:szCs w:val="28"/>
        </w:rPr>
        <w:t>Ірі лимфа тамырларының лимфа сорғыларының жүйесі 50-100 мм сын. бағ. дейін қысым мен лимфа ағынының жоғары көлемдік жылдамдығын береді. Сонымен, кө</w:t>
      </w:r>
      <w:proofErr w:type="gramStart"/>
      <w:r w:rsidRPr="00E41CAC">
        <w:rPr>
          <w:sz w:val="28"/>
          <w:szCs w:val="28"/>
        </w:rPr>
        <w:t>к</w:t>
      </w:r>
      <w:proofErr w:type="gramEnd"/>
      <w:r w:rsidRPr="00E41CAC">
        <w:rPr>
          <w:sz w:val="28"/>
          <w:szCs w:val="28"/>
        </w:rPr>
        <w:t xml:space="preserve">ірек арнасында лимфа құйылуы 400 мл/сағ жетеді, ал периферилі коллекторларда – 20 мл/сағ болады. Оптикалық трансмиссиялы микроскопияда лимфангиондардың арнасы </w:t>
      </w:r>
      <w:proofErr w:type="gramStart"/>
      <w:r w:rsidRPr="00E41CAC">
        <w:rPr>
          <w:sz w:val="28"/>
          <w:szCs w:val="28"/>
        </w:rPr>
        <w:t>лимфа</w:t>
      </w:r>
      <w:proofErr w:type="gramEnd"/>
      <w:r w:rsidRPr="00E41CAC">
        <w:rPr>
          <w:sz w:val="28"/>
          <w:szCs w:val="28"/>
        </w:rPr>
        <w:t xml:space="preserve"> ағысында лимфоциттер айтарлықтай жақсы визуалданады. Сонымен, В.К.Хугаева [90] лимфа құйылуының үш тү</w:t>
      </w:r>
      <w:proofErr w:type="gramStart"/>
      <w:r w:rsidRPr="00E41CAC">
        <w:rPr>
          <w:sz w:val="28"/>
          <w:szCs w:val="28"/>
        </w:rPr>
        <w:t>р</w:t>
      </w:r>
      <w:proofErr w:type="gramEnd"/>
      <w:r w:rsidRPr="00E41CAC">
        <w:rPr>
          <w:sz w:val="28"/>
          <w:szCs w:val="28"/>
        </w:rPr>
        <w:t>ін бөліп көрсетті:</w:t>
      </w:r>
    </w:p>
    <w:p w:rsidR="00E41CAC" w:rsidRPr="00E41CAC" w:rsidRDefault="00E41CAC" w:rsidP="00E41CAC">
      <w:pPr>
        <w:pStyle w:val="a7"/>
        <w:numPr>
          <w:ilvl w:val="0"/>
          <w:numId w:val="2"/>
        </w:numPr>
        <w:tabs>
          <w:tab w:val="left" w:pos="1134"/>
        </w:tabs>
        <w:ind w:left="0" w:firstLine="567"/>
        <w:jc w:val="both"/>
        <w:rPr>
          <w:sz w:val="28"/>
          <w:szCs w:val="28"/>
        </w:rPr>
      </w:pPr>
      <w:r w:rsidRPr="00E41CAC">
        <w:rPr>
          <w:sz w:val="28"/>
          <w:szCs w:val="28"/>
        </w:rPr>
        <w:t>лимфоциттердің соққы тә</w:t>
      </w:r>
      <w:proofErr w:type="gramStart"/>
      <w:r w:rsidRPr="00E41CAC">
        <w:rPr>
          <w:sz w:val="28"/>
          <w:szCs w:val="28"/>
        </w:rPr>
        <w:t>р</w:t>
      </w:r>
      <w:proofErr w:type="gramEnd"/>
      <w:r w:rsidRPr="00E41CAC">
        <w:rPr>
          <w:sz w:val="28"/>
          <w:szCs w:val="28"/>
        </w:rPr>
        <w:t>ізді қозғалысында лимфа құйылуының жылдам ағу қозғалыстары баяулайды немесе аз уақытқа тоқтайды, содан соң жылдамдық біртіндеп артады және максималды мәнге жетеді;</w:t>
      </w:r>
    </w:p>
    <w:p w:rsidR="00E41CAC" w:rsidRPr="00E41CAC" w:rsidRDefault="00E41CAC" w:rsidP="00E41CAC">
      <w:pPr>
        <w:pStyle w:val="a7"/>
        <w:numPr>
          <w:ilvl w:val="0"/>
          <w:numId w:val="2"/>
        </w:numPr>
        <w:tabs>
          <w:tab w:val="left" w:pos="1134"/>
        </w:tabs>
        <w:ind w:left="0" w:firstLine="567"/>
        <w:jc w:val="both"/>
        <w:rPr>
          <w:sz w:val="28"/>
          <w:szCs w:val="28"/>
        </w:rPr>
      </w:pPr>
      <w:r w:rsidRPr="00E41CAC">
        <w:rPr>
          <w:sz w:val="28"/>
          <w:szCs w:val="28"/>
        </w:rPr>
        <w:t>орташа лимфа құйылуы;</w:t>
      </w:r>
    </w:p>
    <w:p w:rsidR="00E41CAC" w:rsidRPr="00E41CAC" w:rsidRDefault="00E41CAC" w:rsidP="00E41CAC">
      <w:pPr>
        <w:pStyle w:val="a7"/>
        <w:numPr>
          <w:ilvl w:val="0"/>
          <w:numId w:val="2"/>
        </w:numPr>
        <w:tabs>
          <w:tab w:val="left" w:pos="1134"/>
        </w:tabs>
        <w:ind w:left="0" w:firstLine="567"/>
        <w:jc w:val="both"/>
        <w:rPr>
          <w:sz w:val="28"/>
          <w:szCs w:val="28"/>
        </w:rPr>
      </w:pPr>
      <w:r w:rsidRPr="00E41CAC">
        <w:rPr>
          <w:sz w:val="28"/>
          <w:szCs w:val="28"/>
        </w:rPr>
        <w:t>лимфоциттердің орталық бағытқа қ</w:t>
      </w:r>
      <w:proofErr w:type="gramStart"/>
      <w:r w:rsidRPr="00E41CAC">
        <w:rPr>
          <w:sz w:val="28"/>
          <w:szCs w:val="28"/>
        </w:rPr>
        <w:t>оз</w:t>
      </w:r>
      <w:proofErr w:type="gramEnd"/>
      <w:r w:rsidRPr="00E41CAC">
        <w:rPr>
          <w:sz w:val="28"/>
          <w:szCs w:val="28"/>
        </w:rPr>
        <w:t>ғалусыз маятниктәрізді (тербелісті) қозғалысы [91].</w:t>
      </w:r>
    </w:p>
    <w:p w:rsidR="00E41CAC" w:rsidRPr="00E41CAC" w:rsidRDefault="00E41CAC" w:rsidP="00E41CAC">
      <w:pPr>
        <w:ind w:firstLine="567"/>
        <w:jc w:val="both"/>
        <w:rPr>
          <w:sz w:val="28"/>
          <w:szCs w:val="28"/>
        </w:rPr>
      </w:pPr>
      <w:r w:rsidRPr="00E41CAC">
        <w:rPr>
          <w:sz w:val="28"/>
          <w:szCs w:val="28"/>
        </w:rPr>
        <w:t>Зерттеулер лимфа ағынындағы жасушлардың концентрациясы микротамырлардағы лимфа құйылуын ұйымдастырудың маңызды ішкі факторлырының бі</w:t>
      </w:r>
      <w:proofErr w:type="gramStart"/>
      <w:r w:rsidRPr="00E41CAC">
        <w:rPr>
          <w:sz w:val="28"/>
          <w:szCs w:val="28"/>
        </w:rPr>
        <w:t>р</w:t>
      </w:r>
      <w:proofErr w:type="gramEnd"/>
      <w:r w:rsidRPr="00E41CAC">
        <w:rPr>
          <w:sz w:val="28"/>
          <w:szCs w:val="28"/>
        </w:rPr>
        <w:t>і екенін көрсетті және лимфаның қозғалыс жылдамдығына айтарлықтай әсер етеді. Ағынның реологиялық қасиеттері ағындағы жасушалардың саны аз болған жағдайда, лимфодинамика үшін оңтайлы болып есепетеледі [92].</w:t>
      </w:r>
    </w:p>
    <w:p w:rsidR="00E41CAC" w:rsidRPr="00E41CAC" w:rsidRDefault="00E41CAC" w:rsidP="00E41CAC">
      <w:pPr>
        <w:ind w:firstLine="567"/>
        <w:jc w:val="both"/>
        <w:rPr>
          <w:sz w:val="28"/>
          <w:szCs w:val="28"/>
        </w:rPr>
      </w:pPr>
      <w:r w:rsidRPr="00E41CAC">
        <w:rPr>
          <w:sz w:val="28"/>
          <w:szCs w:val="28"/>
        </w:rPr>
        <w:t xml:space="preserve">Сонымен, ағзаның ішкі ортасын су, ақуыз, майлар, көмірсулар, электролиттер, ферменттер, бактериялар, жасушалардың ыдырау өнімдері, токсиндердің шығындыларан тазалай отырып және лимфоциттердің қорын тұрақты түрде толықтыра отырып, лимфа жүйесі гоместазды, соның ішінде иммундық гомостазды сақтап </w:t>
      </w:r>
      <w:proofErr w:type="gramStart"/>
      <w:r w:rsidRPr="00E41CAC">
        <w:rPr>
          <w:sz w:val="28"/>
          <w:szCs w:val="28"/>
        </w:rPr>
        <w:t>тұру</w:t>
      </w:r>
      <w:proofErr w:type="gramEnd"/>
      <w:r w:rsidRPr="00E41CAC">
        <w:rPr>
          <w:sz w:val="28"/>
          <w:szCs w:val="28"/>
        </w:rPr>
        <w:t>ға қатысады.</w:t>
      </w:r>
    </w:p>
    <w:p w:rsidR="00E41CAC" w:rsidRPr="00E41CAC" w:rsidRDefault="00E41CAC" w:rsidP="00E41CAC">
      <w:pPr>
        <w:ind w:firstLine="567"/>
        <w:jc w:val="both"/>
        <w:rPr>
          <w:sz w:val="28"/>
          <w:szCs w:val="28"/>
        </w:rPr>
      </w:pPr>
      <w:r w:rsidRPr="00E41CAC">
        <w:rPr>
          <w:sz w:val="28"/>
          <w:szCs w:val="28"/>
        </w:rPr>
        <w:t>Қан айналым жүйесіне қарағанда, лимфа жүйесінде жүрекке ұқсас орган жоқ. Лимфаның қ</w:t>
      </w:r>
      <w:proofErr w:type="gramStart"/>
      <w:r w:rsidRPr="00E41CAC">
        <w:rPr>
          <w:sz w:val="28"/>
          <w:szCs w:val="28"/>
        </w:rPr>
        <w:t>оз</w:t>
      </w:r>
      <w:proofErr w:type="gramEnd"/>
      <w:r w:rsidRPr="00E41CAC">
        <w:rPr>
          <w:sz w:val="28"/>
          <w:szCs w:val="28"/>
        </w:rPr>
        <w:t>ғалысы белсенді процесс болып табылады. Лимфа жүесіндегі лү</w:t>
      </w:r>
      <w:proofErr w:type="gramStart"/>
      <w:r w:rsidRPr="00E41CAC">
        <w:rPr>
          <w:sz w:val="28"/>
          <w:szCs w:val="28"/>
        </w:rPr>
        <w:t>п</w:t>
      </w:r>
      <w:proofErr w:type="gramEnd"/>
      <w:r w:rsidRPr="00E41CAC">
        <w:rPr>
          <w:sz w:val="28"/>
          <w:szCs w:val="28"/>
        </w:rPr>
        <w:t>ілдік қозғалғыш лимфаны «лимфа помпасы» («the lymph pump») деп аталатын сыртық және ішкі факторлар тудырады [93].</w:t>
      </w:r>
    </w:p>
    <w:p w:rsidR="00E41CAC" w:rsidRPr="00E41CAC" w:rsidRDefault="00E41CAC" w:rsidP="00E41CAC">
      <w:pPr>
        <w:tabs>
          <w:tab w:val="left" w:pos="0"/>
        </w:tabs>
        <w:ind w:firstLine="567"/>
        <w:jc w:val="both"/>
        <w:rPr>
          <w:bCs/>
          <w:sz w:val="28"/>
          <w:szCs w:val="28"/>
        </w:rPr>
      </w:pPr>
      <w:r w:rsidRPr="00E41CAC">
        <w:rPr>
          <w:b/>
          <w:sz w:val="28"/>
          <w:szCs w:val="28"/>
        </w:rPr>
        <w:t>Лимфа түйіндері</w:t>
      </w:r>
      <w:proofErr w:type="gramStart"/>
      <w:r w:rsidRPr="00E41CAC">
        <w:rPr>
          <w:b/>
          <w:sz w:val="28"/>
          <w:szCs w:val="28"/>
        </w:rPr>
        <w:t>н</w:t>
      </w:r>
      <w:proofErr w:type="gramEnd"/>
      <w:r w:rsidRPr="00E41CAC">
        <w:rPr>
          <w:b/>
          <w:sz w:val="28"/>
          <w:szCs w:val="28"/>
        </w:rPr>
        <w:t>ің көтеген қызметтерді атқарады</w:t>
      </w:r>
      <w:r w:rsidRPr="00E41CAC">
        <w:rPr>
          <w:bCs/>
          <w:sz w:val="28"/>
          <w:szCs w:val="28"/>
        </w:rPr>
        <w:t>:</w:t>
      </w:r>
    </w:p>
    <w:p w:rsidR="00E41CAC" w:rsidRPr="00E41CAC" w:rsidRDefault="00E41CAC" w:rsidP="00E41CAC">
      <w:pPr>
        <w:pStyle w:val="a7"/>
        <w:numPr>
          <w:ilvl w:val="0"/>
          <w:numId w:val="3"/>
        </w:numPr>
        <w:tabs>
          <w:tab w:val="left" w:pos="0"/>
          <w:tab w:val="left" w:pos="993"/>
        </w:tabs>
        <w:ind w:left="0" w:firstLine="567"/>
        <w:jc w:val="both"/>
        <w:rPr>
          <w:bCs/>
          <w:sz w:val="28"/>
          <w:szCs w:val="28"/>
        </w:rPr>
      </w:pPr>
      <w:r w:rsidRPr="00E41CAC">
        <w:rPr>
          <w:bCs/>
          <w:sz w:val="28"/>
          <w:szCs w:val="28"/>
        </w:rPr>
        <w:t>қан түзі</w:t>
      </w:r>
      <w:proofErr w:type="gramStart"/>
      <w:r w:rsidRPr="00E41CAC">
        <w:rPr>
          <w:bCs/>
          <w:sz w:val="28"/>
          <w:szCs w:val="28"/>
        </w:rPr>
        <w:t>луге</w:t>
      </w:r>
      <w:proofErr w:type="gramEnd"/>
      <w:r w:rsidRPr="00E41CAC">
        <w:rPr>
          <w:bCs/>
          <w:sz w:val="28"/>
          <w:szCs w:val="28"/>
        </w:rPr>
        <w:t xml:space="preserve"> қатысады (лимфоциттердің түзілуіне қатысады);</w:t>
      </w:r>
    </w:p>
    <w:p w:rsidR="00E41CAC" w:rsidRPr="00E41CAC" w:rsidRDefault="00E41CAC" w:rsidP="00E41CAC">
      <w:pPr>
        <w:pStyle w:val="a7"/>
        <w:numPr>
          <w:ilvl w:val="0"/>
          <w:numId w:val="3"/>
        </w:numPr>
        <w:tabs>
          <w:tab w:val="left" w:pos="0"/>
          <w:tab w:val="left" w:pos="993"/>
        </w:tabs>
        <w:ind w:left="0" w:firstLine="567"/>
        <w:jc w:val="both"/>
        <w:rPr>
          <w:bCs/>
          <w:sz w:val="28"/>
          <w:szCs w:val="28"/>
        </w:rPr>
      </w:pPr>
      <w:r w:rsidRPr="00E41CAC">
        <w:rPr>
          <w:bCs/>
          <w:sz w:val="28"/>
          <w:szCs w:val="28"/>
        </w:rPr>
        <w:t>тосқауыл қызметі (бактериялардың, өлі жасушалардың фагоцитозы, антиденелердің синтезі);</w:t>
      </w:r>
    </w:p>
    <w:p w:rsidR="00E41CAC" w:rsidRPr="00E41CAC" w:rsidRDefault="00E41CAC" w:rsidP="00E41CAC">
      <w:pPr>
        <w:pStyle w:val="a7"/>
        <w:numPr>
          <w:ilvl w:val="0"/>
          <w:numId w:val="3"/>
        </w:numPr>
        <w:tabs>
          <w:tab w:val="left" w:pos="0"/>
          <w:tab w:val="left" w:pos="993"/>
        </w:tabs>
        <w:ind w:left="0" w:firstLine="567"/>
        <w:jc w:val="both"/>
        <w:rPr>
          <w:bCs/>
          <w:sz w:val="28"/>
          <w:szCs w:val="28"/>
        </w:rPr>
      </w:pPr>
      <w:r w:rsidRPr="00E41CAC">
        <w:rPr>
          <w:bCs/>
          <w:sz w:val="28"/>
          <w:szCs w:val="28"/>
        </w:rPr>
        <w:t>алмасу қызметі;</w:t>
      </w:r>
    </w:p>
    <w:p w:rsidR="00E41CAC" w:rsidRPr="00E41CAC" w:rsidRDefault="00E41CAC" w:rsidP="00E41CAC">
      <w:pPr>
        <w:pStyle w:val="a7"/>
        <w:numPr>
          <w:ilvl w:val="0"/>
          <w:numId w:val="3"/>
        </w:numPr>
        <w:tabs>
          <w:tab w:val="left" w:pos="0"/>
          <w:tab w:val="left" w:pos="993"/>
        </w:tabs>
        <w:ind w:left="0" w:firstLine="567"/>
        <w:jc w:val="both"/>
        <w:rPr>
          <w:bCs/>
          <w:sz w:val="28"/>
          <w:szCs w:val="28"/>
        </w:rPr>
      </w:pPr>
      <w:r w:rsidRPr="00E41CAC">
        <w:rPr>
          <w:bCs/>
          <w:sz w:val="28"/>
          <w:szCs w:val="28"/>
        </w:rPr>
        <w:t>қ</w:t>
      </w:r>
      <w:proofErr w:type="gramStart"/>
      <w:r w:rsidRPr="00E41CAC">
        <w:rPr>
          <w:bCs/>
          <w:sz w:val="28"/>
          <w:szCs w:val="28"/>
        </w:rPr>
        <w:t>оз</w:t>
      </w:r>
      <w:proofErr w:type="gramEnd"/>
      <w:r w:rsidRPr="00E41CAC">
        <w:rPr>
          <w:bCs/>
          <w:sz w:val="28"/>
          <w:szCs w:val="28"/>
        </w:rPr>
        <w:t>ғаушы қызметі;</w:t>
      </w:r>
    </w:p>
    <w:p w:rsidR="00823A2A" w:rsidRPr="00823A2A" w:rsidRDefault="00E41CAC" w:rsidP="00823A2A">
      <w:pPr>
        <w:pStyle w:val="a7"/>
        <w:numPr>
          <w:ilvl w:val="0"/>
          <w:numId w:val="3"/>
        </w:numPr>
        <w:tabs>
          <w:tab w:val="left" w:pos="0"/>
          <w:tab w:val="left" w:pos="993"/>
        </w:tabs>
        <w:ind w:left="0" w:firstLine="567"/>
        <w:jc w:val="both"/>
        <w:rPr>
          <w:bCs/>
          <w:sz w:val="28"/>
          <w:szCs w:val="28"/>
        </w:rPr>
      </w:pPr>
      <w:r w:rsidRPr="00E41CAC">
        <w:rPr>
          <w:bCs/>
          <w:sz w:val="28"/>
          <w:szCs w:val="28"/>
        </w:rPr>
        <w:t>резервуарлық қызметі.</w:t>
      </w:r>
    </w:p>
    <w:p w:rsidR="00E41CAC" w:rsidRPr="00E41CAC" w:rsidRDefault="00E41CAC" w:rsidP="00E41CAC">
      <w:pPr>
        <w:tabs>
          <w:tab w:val="left" w:pos="0"/>
        </w:tabs>
        <w:ind w:firstLine="567"/>
        <w:jc w:val="both"/>
        <w:rPr>
          <w:sz w:val="28"/>
          <w:szCs w:val="28"/>
        </w:rPr>
      </w:pPr>
      <w:r w:rsidRPr="00E41CAC">
        <w:rPr>
          <w:sz w:val="28"/>
          <w:szCs w:val="28"/>
        </w:rPr>
        <w:lastRenderedPageBreak/>
        <w:t xml:space="preserve">Лимфа түйіндері лимфа мен қан арасындағы сұйықтық </w:t>
      </w:r>
      <w:proofErr w:type="gramStart"/>
      <w:r w:rsidRPr="00E41CAC">
        <w:rPr>
          <w:sz w:val="28"/>
          <w:szCs w:val="28"/>
        </w:rPr>
        <w:t>алмасу</w:t>
      </w:r>
      <w:proofErr w:type="gramEnd"/>
      <w:r w:rsidRPr="00E41CAC">
        <w:rPr>
          <w:sz w:val="28"/>
          <w:szCs w:val="28"/>
        </w:rPr>
        <w:t>ға арналған «камера» қызметін атқарады, ол ішкі ортадағы су-ақуыз тепе-теңдігін реттейді және ағзаның ішкі ортасының маңызды гомеостаз органы, өзіндік «тазалау құрылғысы» болып табылады. Тиісінше, лимфа түйіндерінің қандай да бі</w:t>
      </w:r>
      <w:proofErr w:type="gramStart"/>
      <w:r w:rsidRPr="00E41CAC">
        <w:rPr>
          <w:sz w:val="28"/>
          <w:szCs w:val="28"/>
        </w:rPr>
        <w:t>р</w:t>
      </w:r>
      <w:proofErr w:type="gramEnd"/>
      <w:r w:rsidRPr="00E41CAC">
        <w:rPr>
          <w:sz w:val="28"/>
          <w:szCs w:val="28"/>
        </w:rPr>
        <w:t xml:space="preserve"> потологиядағы  морфофункционалды күйі ағзадағы адаптивті процестердің ықтималдығын көрсетеді [94]. Лимфа түйіндері иммуногенездің саны кө</w:t>
      </w:r>
      <w:proofErr w:type="gramStart"/>
      <w:r w:rsidRPr="00E41CAC">
        <w:rPr>
          <w:sz w:val="28"/>
          <w:szCs w:val="28"/>
        </w:rPr>
        <w:t>п</w:t>
      </w:r>
      <w:proofErr w:type="gramEnd"/>
      <w:r w:rsidRPr="00E41CAC">
        <w:rPr>
          <w:sz w:val="28"/>
          <w:szCs w:val="28"/>
        </w:rPr>
        <w:t xml:space="preserve"> органы [95]. Ағзаның қолайсыз энд</w:t>
      </w:r>
      <w:proofErr w:type="gramStart"/>
      <w:r w:rsidRPr="00E41CAC">
        <w:rPr>
          <w:sz w:val="28"/>
          <w:szCs w:val="28"/>
        </w:rPr>
        <w:t>о-</w:t>
      </w:r>
      <w:proofErr w:type="gramEnd"/>
      <w:r w:rsidRPr="00E41CAC">
        <w:rPr>
          <w:sz w:val="28"/>
          <w:szCs w:val="28"/>
        </w:rPr>
        <w:t xml:space="preserve"> және экзогенді факторларға үйрену қызметін иммундық жүйе атқарады, оның иммундық гомеостазды және ағзаның адаптивті потенциалының қажетті деңгейін ұстап тұрудағы маңызын бағаламау қиын болып табылады [96]. Иммундық жүйенің аталған қызметі түрлі иммунокомпонентті мүшелердің әрекеттесуі арқылы іске асырылады, солардың бі</w:t>
      </w:r>
      <w:proofErr w:type="gramStart"/>
      <w:r w:rsidRPr="00E41CAC">
        <w:rPr>
          <w:sz w:val="28"/>
          <w:szCs w:val="28"/>
        </w:rPr>
        <w:t>р</w:t>
      </w:r>
      <w:proofErr w:type="gramEnd"/>
      <w:r w:rsidRPr="00E41CAC">
        <w:rPr>
          <w:sz w:val="28"/>
          <w:szCs w:val="28"/>
        </w:rPr>
        <w:t>і лимфа түйіндері болып табылады. Лимфа түйіндері негізгі екі қызметті атқарады – иммундық және дренажды-детоксикациялық, бұл осы органдарды иммундық жүйеге және лимфа жүйесіне жатқ</w:t>
      </w:r>
      <w:proofErr w:type="gramStart"/>
      <w:r w:rsidRPr="00E41CAC">
        <w:rPr>
          <w:sz w:val="28"/>
          <w:szCs w:val="28"/>
        </w:rPr>
        <w:t>ызу</w:t>
      </w:r>
      <w:proofErr w:type="gramEnd"/>
      <w:r w:rsidRPr="00E41CAC">
        <w:rPr>
          <w:sz w:val="28"/>
          <w:szCs w:val="28"/>
        </w:rPr>
        <w:t>ға мүмкіндік береді [97]. Дренаждық қызметін негізінен лимфа түйіндеріндегі милы зат атқарады, иммундық қабатта болады, ол жерде үш негізделген құрылымды</w:t>
      </w:r>
      <w:proofErr w:type="gramStart"/>
      <w:r w:rsidRPr="00E41CAC">
        <w:rPr>
          <w:sz w:val="28"/>
          <w:szCs w:val="28"/>
        </w:rPr>
        <w:t>қ-</w:t>
      </w:r>
      <w:proofErr w:type="gramEnd"/>
      <w:r w:rsidRPr="00E41CAC">
        <w:rPr>
          <w:sz w:val="28"/>
          <w:szCs w:val="28"/>
        </w:rPr>
        <w:t>функционалдық бірліктер бөліп қарастырылады:</w:t>
      </w:r>
    </w:p>
    <w:p w:rsidR="00E41CAC" w:rsidRPr="00E41CAC" w:rsidRDefault="00E41CAC" w:rsidP="00E41CAC">
      <w:pPr>
        <w:pStyle w:val="a7"/>
        <w:numPr>
          <w:ilvl w:val="0"/>
          <w:numId w:val="4"/>
        </w:numPr>
        <w:tabs>
          <w:tab w:val="left" w:pos="0"/>
          <w:tab w:val="left" w:pos="1134"/>
        </w:tabs>
        <w:ind w:left="0" w:firstLine="567"/>
        <w:jc w:val="both"/>
        <w:rPr>
          <w:sz w:val="28"/>
          <w:szCs w:val="28"/>
        </w:rPr>
      </w:pPr>
      <w:r w:rsidRPr="00E41CAC">
        <w:rPr>
          <w:sz w:val="28"/>
          <w:szCs w:val="28"/>
        </w:rPr>
        <w:t>лимфоидты фолликулалар (ЛФ);</w:t>
      </w:r>
    </w:p>
    <w:p w:rsidR="00E41CAC" w:rsidRPr="00E41CAC" w:rsidRDefault="00E41CAC" w:rsidP="00E41CAC">
      <w:pPr>
        <w:pStyle w:val="a7"/>
        <w:numPr>
          <w:ilvl w:val="0"/>
          <w:numId w:val="4"/>
        </w:numPr>
        <w:tabs>
          <w:tab w:val="left" w:pos="0"/>
          <w:tab w:val="left" w:pos="1134"/>
        </w:tabs>
        <w:ind w:left="0" w:firstLine="567"/>
        <w:jc w:val="both"/>
        <w:rPr>
          <w:sz w:val="28"/>
          <w:szCs w:val="28"/>
        </w:rPr>
      </w:pPr>
      <w:r w:rsidRPr="00E41CAC">
        <w:rPr>
          <w:sz w:val="28"/>
          <w:szCs w:val="28"/>
        </w:rPr>
        <w:t>фолликулааралық зона немесе қабық жоны (ҚЖ);</w:t>
      </w:r>
    </w:p>
    <w:p w:rsidR="00E41CAC" w:rsidRPr="00E41CAC" w:rsidRDefault="00E41CAC" w:rsidP="00E41CAC">
      <w:pPr>
        <w:pStyle w:val="a7"/>
        <w:numPr>
          <w:ilvl w:val="0"/>
          <w:numId w:val="4"/>
        </w:numPr>
        <w:tabs>
          <w:tab w:val="left" w:pos="0"/>
          <w:tab w:val="left" w:pos="1134"/>
        </w:tabs>
        <w:ind w:left="0" w:firstLine="567"/>
        <w:jc w:val="both"/>
        <w:rPr>
          <w:sz w:val="28"/>
          <w:szCs w:val="28"/>
        </w:rPr>
      </w:pPr>
      <w:r w:rsidRPr="00E41CAC">
        <w:rPr>
          <w:sz w:val="28"/>
          <w:szCs w:val="28"/>
        </w:rPr>
        <w:t>ішкі қабық немесе паракортикалды зона, пракортекс (ПК) [98].</w:t>
      </w:r>
    </w:p>
    <w:p w:rsidR="00E41CAC" w:rsidRPr="00E41CAC" w:rsidRDefault="00E41CAC" w:rsidP="00E41CAC">
      <w:pPr>
        <w:tabs>
          <w:tab w:val="left" w:pos="0"/>
        </w:tabs>
        <w:ind w:firstLine="567"/>
        <w:jc w:val="both"/>
        <w:rPr>
          <w:sz w:val="28"/>
          <w:szCs w:val="28"/>
        </w:rPr>
      </w:pPr>
      <w:r w:rsidRPr="00E41CAC">
        <w:rPr>
          <w:sz w:val="28"/>
          <w:szCs w:val="28"/>
        </w:rPr>
        <w:t>Лимфа тамырларының бойында орналасқ</w:t>
      </w:r>
      <w:proofErr w:type="gramStart"/>
      <w:r w:rsidRPr="00E41CAC">
        <w:rPr>
          <w:sz w:val="28"/>
          <w:szCs w:val="28"/>
        </w:rPr>
        <w:t>ан ж</w:t>
      </w:r>
      <w:proofErr w:type="gramEnd"/>
      <w:r w:rsidRPr="00E41CAC">
        <w:rPr>
          <w:sz w:val="28"/>
          <w:szCs w:val="28"/>
        </w:rPr>
        <w:t>әне олар арқылы өтетін лимфа сұйықтығы үшін биологиялық және механикалық сүзгі болып табылатын лимфа түйіндерінде [99] лимфа детоксикацияланады. Детоксикация үш деңгейде жү</w:t>
      </w:r>
      <w:proofErr w:type="gramStart"/>
      <w:r w:rsidRPr="00E41CAC">
        <w:rPr>
          <w:sz w:val="28"/>
          <w:szCs w:val="28"/>
        </w:rPr>
        <w:t>ред</w:t>
      </w:r>
      <w:proofErr w:type="gramEnd"/>
      <w:r w:rsidRPr="00E41CAC">
        <w:rPr>
          <w:sz w:val="28"/>
          <w:szCs w:val="28"/>
        </w:rPr>
        <w:t>і:</w:t>
      </w:r>
    </w:p>
    <w:p w:rsidR="00E41CAC" w:rsidRPr="00E41CAC" w:rsidRDefault="00E41CAC" w:rsidP="00E41CAC">
      <w:pPr>
        <w:pStyle w:val="a7"/>
        <w:numPr>
          <w:ilvl w:val="0"/>
          <w:numId w:val="5"/>
        </w:numPr>
        <w:tabs>
          <w:tab w:val="left" w:pos="0"/>
          <w:tab w:val="left" w:pos="993"/>
        </w:tabs>
        <w:ind w:left="0" w:firstLine="567"/>
        <w:jc w:val="both"/>
        <w:rPr>
          <w:sz w:val="28"/>
          <w:szCs w:val="28"/>
        </w:rPr>
      </w:pPr>
      <w:r w:rsidRPr="00E41CAC">
        <w:rPr>
          <w:sz w:val="28"/>
          <w:szCs w:val="28"/>
        </w:rPr>
        <w:t xml:space="preserve">биофизикалық процестер (торлы ұлпаларды абсорбциялау, сүзу, өткізу, тасымалдау және </w:t>
      </w:r>
      <w:proofErr w:type="gramStart"/>
      <w:r w:rsidRPr="00E41CAC">
        <w:rPr>
          <w:sz w:val="28"/>
          <w:szCs w:val="28"/>
        </w:rPr>
        <w:t>т.б</w:t>
      </w:r>
      <w:proofErr w:type="gramEnd"/>
      <w:r w:rsidRPr="00E41CAC">
        <w:rPr>
          <w:sz w:val="28"/>
          <w:szCs w:val="28"/>
        </w:rPr>
        <w:t>.);</w:t>
      </w:r>
    </w:p>
    <w:p w:rsidR="00E41CAC" w:rsidRPr="00E41CAC" w:rsidRDefault="00E41CAC" w:rsidP="00E41CAC">
      <w:pPr>
        <w:pStyle w:val="a7"/>
        <w:numPr>
          <w:ilvl w:val="0"/>
          <w:numId w:val="5"/>
        </w:numPr>
        <w:tabs>
          <w:tab w:val="left" w:pos="0"/>
          <w:tab w:val="left" w:pos="993"/>
        </w:tabs>
        <w:ind w:left="0" w:firstLine="567"/>
        <w:jc w:val="both"/>
        <w:rPr>
          <w:sz w:val="28"/>
          <w:szCs w:val="28"/>
        </w:rPr>
      </w:pPr>
      <w:r w:rsidRPr="00E41CAC">
        <w:rPr>
          <w:sz w:val="28"/>
          <w:szCs w:val="28"/>
        </w:rPr>
        <w:t xml:space="preserve">биохимиялық трансформация (лизоцим, комплемент жүйесі, ісіктердің некроз факторы, ферменттер – моноаминоокидазалар, цитрозром Р-450 және </w:t>
      </w:r>
      <w:proofErr w:type="gramStart"/>
      <w:r w:rsidRPr="00E41CAC">
        <w:rPr>
          <w:sz w:val="28"/>
          <w:szCs w:val="28"/>
        </w:rPr>
        <w:t>т.б</w:t>
      </w:r>
      <w:proofErr w:type="gramEnd"/>
      <w:r w:rsidRPr="00E41CAC">
        <w:rPr>
          <w:sz w:val="28"/>
          <w:szCs w:val="28"/>
        </w:rPr>
        <w:t>.);</w:t>
      </w:r>
    </w:p>
    <w:p w:rsidR="00E41CAC" w:rsidRPr="00E41CAC" w:rsidRDefault="00E41CAC" w:rsidP="00E41CAC">
      <w:pPr>
        <w:pStyle w:val="a7"/>
        <w:numPr>
          <w:ilvl w:val="0"/>
          <w:numId w:val="5"/>
        </w:numPr>
        <w:tabs>
          <w:tab w:val="left" w:pos="0"/>
          <w:tab w:val="left" w:pos="993"/>
        </w:tabs>
        <w:ind w:left="0" w:firstLine="567"/>
        <w:jc w:val="both"/>
        <w:rPr>
          <w:sz w:val="28"/>
          <w:szCs w:val="28"/>
        </w:rPr>
      </w:pPr>
      <w:r w:rsidRPr="00E41CAC">
        <w:rPr>
          <w:sz w:val="28"/>
          <w:szCs w:val="28"/>
        </w:rPr>
        <w:t>иммунобиологиялық өңдеу (жасушалық және гуморалдық иммундық жауап).</w:t>
      </w:r>
    </w:p>
    <w:p w:rsidR="00E41CAC" w:rsidRPr="00E41CAC" w:rsidRDefault="00E41CAC" w:rsidP="00E41CAC">
      <w:pPr>
        <w:tabs>
          <w:tab w:val="left" w:pos="0"/>
        </w:tabs>
        <w:ind w:firstLine="567"/>
        <w:jc w:val="both"/>
        <w:rPr>
          <w:sz w:val="28"/>
          <w:szCs w:val="28"/>
        </w:rPr>
      </w:pPr>
      <w:r w:rsidRPr="00E41CAC">
        <w:rPr>
          <w:sz w:val="28"/>
          <w:szCs w:val="28"/>
        </w:rPr>
        <w:t>Лимфа жүйесіне ұсталмай, қан айналымына кі</w:t>
      </w:r>
      <w:proofErr w:type="gramStart"/>
      <w:r w:rsidRPr="00E41CAC">
        <w:rPr>
          <w:sz w:val="28"/>
          <w:szCs w:val="28"/>
        </w:rPr>
        <w:t>р</w:t>
      </w:r>
      <w:proofErr w:type="gramEnd"/>
      <w:r w:rsidRPr="00E41CAC">
        <w:rPr>
          <w:sz w:val="28"/>
          <w:szCs w:val="28"/>
        </w:rPr>
        <w:t>іп кеткен бөгде заттар детоксикацияның басқа органдары: өт, бауыр, бүйректер және т.б. арқылы өтеді. Лимфа түйіндерін лимфа арнасының да, иммундық (лимфоидтық) жүйенің де ажырамас бөлігі болып табылады, себебі екеуінің құрамында да лимфа ұлпалары бар [100].</w:t>
      </w:r>
    </w:p>
    <w:p w:rsidR="00E41CAC" w:rsidRPr="00E41CAC" w:rsidRDefault="00E41CAC" w:rsidP="00E41CAC">
      <w:pPr>
        <w:tabs>
          <w:tab w:val="left" w:pos="0"/>
        </w:tabs>
        <w:ind w:firstLine="567"/>
        <w:jc w:val="both"/>
        <w:rPr>
          <w:sz w:val="28"/>
          <w:szCs w:val="28"/>
          <w:shd w:val="clear" w:color="auto" w:fill="FFFFFF"/>
        </w:rPr>
      </w:pPr>
      <w:r w:rsidRPr="00E41CAC">
        <w:rPr>
          <w:sz w:val="28"/>
          <w:szCs w:val="28"/>
          <w:shd w:val="clear" w:color="auto" w:fill="FFFFFF"/>
        </w:rPr>
        <w:t>Лимфа түйіндері лимфаны қ</w:t>
      </w:r>
      <w:proofErr w:type="gramStart"/>
      <w:r w:rsidRPr="00E41CAC">
        <w:rPr>
          <w:sz w:val="28"/>
          <w:szCs w:val="28"/>
          <w:shd w:val="clear" w:color="auto" w:fill="FFFFFF"/>
        </w:rPr>
        <w:t>оз</w:t>
      </w:r>
      <w:proofErr w:type="gramEnd"/>
      <w:r w:rsidRPr="00E41CAC">
        <w:rPr>
          <w:sz w:val="28"/>
          <w:szCs w:val="28"/>
          <w:shd w:val="clear" w:color="auto" w:fill="FFFFFF"/>
        </w:rPr>
        <w:t xml:space="preserve">ғалтуға кедергі келтіреді, себебі олардың ішкі кеңістігінің негізгі бөлігі лимфоидты ұлпамен толтырылған. Лимфоидты ұлпадан көптеген синустар өтеді, олар арқылы лимфа </w:t>
      </w:r>
      <w:proofErr w:type="gramStart"/>
      <w:r w:rsidRPr="00E41CAC">
        <w:rPr>
          <w:sz w:val="28"/>
          <w:szCs w:val="28"/>
          <w:shd w:val="clear" w:color="auto" w:fill="FFFFFF"/>
        </w:rPr>
        <w:t>лимфа</w:t>
      </w:r>
      <w:proofErr w:type="gramEnd"/>
      <w:r w:rsidRPr="00E41CAC">
        <w:rPr>
          <w:sz w:val="28"/>
          <w:szCs w:val="28"/>
          <w:shd w:val="clear" w:color="auto" w:fill="FFFFFF"/>
        </w:rPr>
        <w:t xml:space="preserve"> тамырларынан лимфа түйінінің қақпасына қарай баяу қозғалады. Лимфа түйіндерінің синустарының ені 20-60 мкм, ал </w:t>
      </w:r>
      <w:proofErr w:type="gramStart"/>
      <w:r w:rsidRPr="00E41CAC">
        <w:rPr>
          <w:sz w:val="28"/>
          <w:szCs w:val="28"/>
          <w:shd w:val="clear" w:color="auto" w:fill="FFFFFF"/>
        </w:rPr>
        <w:t>к</w:t>
      </w:r>
      <w:proofErr w:type="gramEnd"/>
      <w:r w:rsidRPr="00E41CAC">
        <w:rPr>
          <w:sz w:val="28"/>
          <w:szCs w:val="28"/>
          <w:shd w:val="clear" w:color="auto" w:fill="FFFFFF"/>
        </w:rPr>
        <w:t xml:space="preserve">үрделі үш өлшемді желі құрайтын [101] литоралды жасушалардың өскіндері түйіндердің гидродинамикалық кедергісін арттырады. Лимфа түйіндерінің тасымалдаушы қызметі. Түрлі деректерге сәйкес, </w:t>
      </w:r>
      <w:proofErr w:type="gramStart"/>
      <w:r w:rsidRPr="00E41CAC">
        <w:rPr>
          <w:sz w:val="28"/>
          <w:szCs w:val="28"/>
          <w:shd w:val="clear" w:color="auto" w:fill="FFFFFF"/>
        </w:rPr>
        <w:t>адамны</w:t>
      </w:r>
      <w:proofErr w:type="gramEnd"/>
      <w:r w:rsidRPr="00E41CAC">
        <w:rPr>
          <w:sz w:val="28"/>
          <w:szCs w:val="28"/>
          <w:shd w:val="clear" w:color="auto" w:fill="FFFFFF"/>
        </w:rPr>
        <w:t xml:space="preserve">ң ағзасында 400-ден 800-ге дейін лимфа түйіндері болады </w:t>
      </w:r>
      <w:r w:rsidRPr="00E41CAC">
        <w:rPr>
          <w:sz w:val="28"/>
          <w:szCs w:val="28"/>
        </w:rPr>
        <w:t xml:space="preserve">[95,с. </w:t>
      </w:r>
      <w:r w:rsidRPr="00E41CAC">
        <w:rPr>
          <w:sz w:val="28"/>
          <w:szCs w:val="28"/>
        </w:rPr>
        <w:lastRenderedPageBreak/>
        <w:t>117]. Лимфа құйылуының жалпы ережесі бойынша түзілу орнынан мойынның і</w:t>
      </w:r>
      <w:proofErr w:type="gramStart"/>
      <w:r w:rsidRPr="00E41CAC">
        <w:rPr>
          <w:sz w:val="28"/>
          <w:szCs w:val="28"/>
        </w:rPr>
        <w:t>р</w:t>
      </w:r>
      <w:proofErr w:type="gramEnd"/>
      <w:r w:rsidRPr="00E41CAC">
        <w:rPr>
          <w:sz w:val="28"/>
          <w:szCs w:val="28"/>
        </w:rPr>
        <w:t>і көктамырларына барғанға дейін лимфа ең аз дегенде бір лимфа түйінінен өтуі керек (мысалы, асқазанның қабырғасында түзілген лимфа 6 лимфа түйінінен өтеді) [102].</w:t>
      </w:r>
      <w:r w:rsidRPr="00E41CAC">
        <w:rPr>
          <w:sz w:val="28"/>
          <w:szCs w:val="28"/>
          <w:shd w:val="clear" w:color="auto" w:fill="FFFFFF"/>
        </w:rPr>
        <w:t xml:space="preserve"> Субкапсулалық «ені мен төбесін қаптайтын эндотелий (литоралды) жасушалары және олардың өскіндері </w:t>
      </w:r>
      <w:proofErr w:type="gramStart"/>
      <w:r w:rsidRPr="00E41CAC">
        <w:rPr>
          <w:sz w:val="28"/>
          <w:szCs w:val="28"/>
          <w:shd w:val="clear" w:color="auto" w:fill="FFFFFF"/>
        </w:rPr>
        <w:t>к</w:t>
      </w:r>
      <w:proofErr w:type="gramEnd"/>
      <w:r w:rsidRPr="00E41CAC">
        <w:rPr>
          <w:sz w:val="28"/>
          <w:szCs w:val="28"/>
          <w:shd w:val="clear" w:color="auto" w:fill="FFFFFF"/>
        </w:rPr>
        <w:t xml:space="preserve">үрделі үшөлшемді желіні құрайды. Лимфа тасымалдайтын антигендер, цитокиндер мен </w:t>
      </w:r>
      <w:proofErr w:type="gramStart"/>
      <w:r w:rsidRPr="00E41CAC">
        <w:rPr>
          <w:sz w:val="28"/>
          <w:szCs w:val="28"/>
          <w:shd w:val="clear" w:color="auto" w:fill="FFFFFF"/>
        </w:rPr>
        <w:t>бас</w:t>
      </w:r>
      <w:proofErr w:type="gramEnd"/>
      <w:r w:rsidRPr="00E41CAC">
        <w:rPr>
          <w:sz w:val="28"/>
          <w:szCs w:val="28"/>
          <w:shd w:val="clear" w:color="auto" w:fill="FFFFFF"/>
        </w:rPr>
        <w:t>қа молекулалар осы жасушалармен жанасады, сол арқылы лимфа түйініндегі иммундық процестерді іске қосады. Капсуладан түйіннің ішіне лимфа түйіндерінің тірек құрылымы болып табылатын трабекулалар өтеді</w:t>
      </w:r>
      <w:r w:rsidRPr="00E41CAC">
        <w:rPr>
          <w:sz w:val="28"/>
          <w:szCs w:val="28"/>
        </w:rPr>
        <w:t xml:space="preserve"> [103].</w:t>
      </w:r>
    </w:p>
    <w:p w:rsidR="00E41CAC" w:rsidRPr="00E41CAC" w:rsidRDefault="00E41CAC" w:rsidP="00E41CAC">
      <w:pPr>
        <w:ind w:firstLine="567"/>
        <w:jc w:val="both"/>
        <w:rPr>
          <w:sz w:val="28"/>
          <w:szCs w:val="28"/>
        </w:rPr>
      </w:pPr>
      <w:r w:rsidRPr="00E41CAC">
        <w:rPr>
          <w:sz w:val="28"/>
          <w:szCs w:val="28"/>
        </w:rPr>
        <w:t>Лимфа түйіндерінің қысқару белсенділігін қазіргі заманғы зерттеулер капсуланың тегіс бұлшықетті жасушаларының аяқ асты фазалы қысқаруының жиілігі мен амплитудасы айтарлықтай өзгері</w:t>
      </w:r>
      <w:proofErr w:type="gramStart"/>
      <w:r w:rsidRPr="00E41CAC">
        <w:rPr>
          <w:sz w:val="28"/>
          <w:szCs w:val="28"/>
        </w:rPr>
        <w:t>п</w:t>
      </w:r>
      <w:proofErr w:type="gramEnd"/>
      <w:r w:rsidRPr="00E41CAC">
        <w:rPr>
          <w:sz w:val="28"/>
          <w:szCs w:val="28"/>
        </w:rPr>
        <w:t xml:space="preserve"> отырады және олардың созылу дәрежесіне байланысты болатынын көрсетті. Лимфа түйіндерінің лимфа тасымалдануына қатысуы лимфа құйылуының басым бағыттарын қамтамасыз етеді. Лимфа түйіндерінің әмбебап қасиеті - өздігінен жиырылу белсенділігі болып табылады. Мысалы, шажырқай түйіндеріндегі өздігінен жиырылулардың ырғағы түрлі жануарлар мен адамдарда ә</w:t>
      </w:r>
      <w:proofErr w:type="gramStart"/>
      <w:r w:rsidRPr="00E41CAC">
        <w:rPr>
          <w:sz w:val="28"/>
          <w:szCs w:val="28"/>
        </w:rPr>
        <w:t>р</w:t>
      </w:r>
      <w:proofErr w:type="gramEnd"/>
      <w:r w:rsidRPr="00E41CAC">
        <w:rPr>
          <w:sz w:val="28"/>
          <w:szCs w:val="28"/>
        </w:rPr>
        <w:t xml:space="preserve"> түрлі болады: ақ егеуқұйрықта –  минутына 27 жиырылу, қойда, мүйізді ірі қара малды – минутына 3 жиырылу, ал адамда – минутына 6-8 жиырылу болады  [104]. Лимфа түйіндері ұлпааралық сұйықтық</w:t>
      </w:r>
      <w:proofErr w:type="gramStart"/>
      <w:r w:rsidRPr="00E41CAC">
        <w:rPr>
          <w:sz w:val="28"/>
          <w:szCs w:val="28"/>
        </w:rPr>
        <w:t>ты</w:t>
      </w:r>
      <w:proofErr w:type="gramEnd"/>
      <w:r w:rsidRPr="00E41CAC">
        <w:rPr>
          <w:sz w:val="28"/>
          <w:szCs w:val="28"/>
        </w:rPr>
        <w:t>ң құрамындағы физикалық-химиялық өзгеріске жоғары сезімталдық танытады және фазалық және тонустық жиырылулардың қимылын белсенді түрде қайта жасайды [105].</w:t>
      </w:r>
    </w:p>
    <w:p w:rsidR="00E41CAC" w:rsidRPr="00E41CAC" w:rsidRDefault="00E41CAC" w:rsidP="00E41CAC">
      <w:pPr>
        <w:ind w:firstLine="567"/>
        <w:jc w:val="both"/>
        <w:rPr>
          <w:sz w:val="28"/>
          <w:szCs w:val="28"/>
        </w:rPr>
      </w:pPr>
      <w:r w:rsidRPr="00E41CAC">
        <w:rPr>
          <w:sz w:val="28"/>
          <w:szCs w:val="28"/>
        </w:rPr>
        <w:t xml:space="preserve">Соңғысы – лимфа арнасының тамырларына тән және тамырдың жеке учаскелерінің жылдам қысқарып, жылдам босануымен алмасатын қысқару белсінділігінің ерекше типі болып табылады [106]. Мұндағы лимфангиондардың тегіс бұлшықеттерінің жеке миоциттері </w:t>
      </w:r>
      <w:proofErr w:type="gramStart"/>
      <w:r w:rsidRPr="00E41CAC">
        <w:rPr>
          <w:sz w:val="28"/>
          <w:szCs w:val="28"/>
        </w:rPr>
        <w:t>п</w:t>
      </w:r>
      <w:proofErr w:type="gramEnd"/>
      <w:r w:rsidRPr="00E41CAC">
        <w:rPr>
          <w:sz w:val="28"/>
          <w:szCs w:val="28"/>
        </w:rPr>
        <w:t>ішіні жағынан жүрек ырғағының әсерін еске салатын әрекет потенциалдарын тудыратын пейсмекердің қозуымен ырғақты қысқару актісіне тартылады. Онымен бі</w:t>
      </w:r>
      <w:proofErr w:type="gramStart"/>
      <w:r w:rsidRPr="00E41CAC">
        <w:rPr>
          <w:sz w:val="28"/>
          <w:szCs w:val="28"/>
        </w:rPr>
        <w:t>р</w:t>
      </w:r>
      <w:proofErr w:type="gramEnd"/>
      <w:r w:rsidRPr="00E41CAC">
        <w:rPr>
          <w:sz w:val="28"/>
          <w:szCs w:val="28"/>
        </w:rPr>
        <w:t xml:space="preserve"> уақытта тамырішілк қысымның мөлшері пейсмекер үшін қосу механизінің қызметін атқаруы мүмкін [107]. Фазалық қысқарумен бірге лимфаны қ</w:t>
      </w:r>
      <w:proofErr w:type="gramStart"/>
      <w:r w:rsidRPr="00E41CAC">
        <w:rPr>
          <w:sz w:val="28"/>
          <w:szCs w:val="28"/>
        </w:rPr>
        <w:t>оз</w:t>
      </w:r>
      <w:proofErr w:type="gramEnd"/>
      <w:r w:rsidRPr="00E41CAC">
        <w:rPr>
          <w:sz w:val="28"/>
          <w:szCs w:val="28"/>
        </w:rPr>
        <w:t>ғалту үшін лимфа тамырларының клапандарының жұмысы үлкен маңызға ие, олар жармалардың қысқа уақыттық тұйықталу кезінде лимфангиондарды бір бірінен оқшаулауы мүмкін, осылайша, лимфаны тамырда орталық бағытта итеруге әсер етеді [108].</w:t>
      </w:r>
    </w:p>
    <w:p w:rsidR="00E41CAC" w:rsidRPr="00E41CAC" w:rsidRDefault="00E41CAC" w:rsidP="00E41CAC">
      <w:pPr>
        <w:ind w:firstLine="567"/>
        <w:jc w:val="both"/>
        <w:rPr>
          <w:sz w:val="28"/>
          <w:szCs w:val="28"/>
        </w:rPr>
      </w:pPr>
      <w:r w:rsidRPr="00E41CAC">
        <w:rPr>
          <w:sz w:val="28"/>
          <w:szCs w:val="28"/>
        </w:rPr>
        <w:t>Ішкі факторлар – бұ</w:t>
      </w:r>
      <w:proofErr w:type="gramStart"/>
      <w:r w:rsidRPr="00E41CAC">
        <w:rPr>
          <w:sz w:val="28"/>
          <w:szCs w:val="28"/>
        </w:rPr>
        <w:t>л</w:t>
      </w:r>
      <w:proofErr w:type="gramEnd"/>
      <w:r w:rsidRPr="00E41CAC">
        <w:rPr>
          <w:sz w:val="28"/>
          <w:szCs w:val="28"/>
        </w:rPr>
        <w:t xml:space="preserve"> лимфа жүйесіне тін механизмдер мен күштер, олар лимфа құйылуын тудырады: </w:t>
      </w:r>
    </w:p>
    <w:p w:rsidR="00E41CAC" w:rsidRPr="00E41CAC" w:rsidRDefault="00E41CAC" w:rsidP="00E41CAC">
      <w:pPr>
        <w:pStyle w:val="a7"/>
        <w:numPr>
          <w:ilvl w:val="0"/>
          <w:numId w:val="3"/>
        </w:numPr>
        <w:tabs>
          <w:tab w:val="left" w:pos="993"/>
        </w:tabs>
        <w:ind w:left="0" w:firstLine="567"/>
        <w:jc w:val="both"/>
        <w:rPr>
          <w:sz w:val="28"/>
          <w:szCs w:val="28"/>
        </w:rPr>
      </w:pPr>
      <w:r w:rsidRPr="00E41CAC">
        <w:rPr>
          <w:sz w:val="28"/>
          <w:szCs w:val="28"/>
        </w:rPr>
        <w:t xml:space="preserve">көлемдік лимфа түзілудің көлемі мен күші, яғни </w:t>
      </w:r>
      <w:proofErr w:type="gramStart"/>
      <w:r w:rsidRPr="00E41CAC">
        <w:rPr>
          <w:sz w:val="28"/>
          <w:szCs w:val="28"/>
        </w:rPr>
        <w:t>лимфа</w:t>
      </w:r>
      <w:proofErr w:type="gramEnd"/>
      <w:r w:rsidRPr="00E41CAC">
        <w:rPr>
          <w:sz w:val="28"/>
          <w:szCs w:val="28"/>
        </w:rPr>
        <w:t xml:space="preserve"> ағынына қажетті көлем;</w:t>
      </w:r>
    </w:p>
    <w:p w:rsidR="00E41CAC" w:rsidRPr="00E41CAC" w:rsidRDefault="00E41CAC" w:rsidP="00E41CAC">
      <w:pPr>
        <w:pStyle w:val="a7"/>
        <w:numPr>
          <w:ilvl w:val="0"/>
          <w:numId w:val="3"/>
        </w:numPr>
        <w:tabs>
          <w:tab w:val="left" w:pos="993"/>
        </w:tabs>
        <w:ind w:left="0" w:firstLine="567"/>
        <w:jc w:val="both"/>
        <w:rPr>
          <w:sz w:val="28"/>
          <w:szCs w:val="28"/>
        </w:rPr>
      </w:pPr>
      <w:r w:rsidRPr="00E41CAC">
        <w:rPr>
          <w:sz w:val="28"/>
          <w:szCs w:val="28"/>
        </w:rPr>
        <w:t>лимфа тамырларының және олардың эндотелилерінің құрылымдық және функционалдық ерекшеліктері;</w:t>
      </w:r>
    </w:p>
    <w:p w:rsidR="00E41CAC" w:rsidRPr="00E41CAC" w:rsidRDefault="00E41CAC" w:rsidP="00E41CAC">
      <w:pPr>
        <w:pStyle w:val="a7"/>
        <w:numPr>
          <w:ilvl w:val="0"/>
          <w:numId w:val="3"/>
        </w:numPr>
        <w:tabs>
          <w:tab w:val="left" w:pos="993"/>
        </w:tabs>
        <w:ind w:left="0" w:firstLine="567"/>
        <w:jc w:val="both"/>
        <w:rPr>
          <w:sz w:val="28"/>
          <w:szCs w:val="28"/>
        </w:rPr>
      </w:pPr>
      <w:r w:rsidRPr="00E41CAC">
        <w:rPr>
          <w:sz w:val="28"/>
          <w:szCs w:val="28"/>
        </w:rPr>
        <w:t>лимфалардың реологиялық қасиеттері [109].</w:t>
      </w:r>
    </w:p>
    <w:p w:rsidR="00E41CAC" w:rsidRPr="00E41CAC" w:rsidRDefault="00E41CAC" w:rsidP="00E41CAC">
      <w:pPr>
        <w:ind w:firstLine="567"/>
        <w:jc w:val="both"/>
        <w:rPr>
          <w:sz w:val="28"/>
          <w:szCs w:val="28"/>
        </w:rPr>
      </w:pPr>
      <w:r w:rsidRPr="00E41CAC">
        <w:rPr>
          <w:sz w:val="28"/>
          <w:szCs w:val="28"/>
        </w:rPr>
        <w:t xml:space="preserve">Лимфа құйылудың маңызды ішкі факторы – арнаішілік қысым, мұнда қысымның абсолютті шамасымен бірге оның градиенті де маңызды болады. Кері әсер қысымның оң градиентінде байқалады. Тамыр ішілік қысым лимфа </w:t>
      </w:r>
      <w:r w:rsidRPr="00E41CAC">
        <w:rPr>
          <w:sz w:val="28"/>
          <w:szCs w:val="28"/>
        </w:rPr>
        <w:lastRenderedPageBreak/>
        <w:t xml:space="preserve">құйылудың </w:t>
      </w:r>
      <w:proofErr w:type="gramStart"/>
      <w:r w:rsidRPr="00E41CAC">
        <w:rPr>
          <w:sz w:val="28"/>
          <w:szCs w:val="28"/>
        </w:rPr>
        <w:t>бас</w:t>
      </w:r>
      <w:proofErr w:type="gramEnd"/>
      <w:r w:rsidRPr="00E41CAC">
        <w:rPr>
          <w:sz w:val="28"/>
          <w:szCs w:val="28"/>
        </w:rPr>
        <w:t xml:space="preserve">қа факторымен – фазалық қысқару белсенділігімен тығыз байланыста [110]. Осылайша, қысымның артуына (қабырғалардың кеңеюіне) лимфа тамырлары аяқ асты фазалы жиырылулардың күші мен </w:t>
      </w:r>
      <w:proofErr w:type="gramStart"/>
      <w:r w:rsidRPr="00E41CAC">
        <w:rPr>
          <w:sz w:val="28"/>
          <w:szCs w:val="28"/>
        </w:rPr>
        <w:t>жиіл</w:t>
      </w:r>
      <w:proofErr w:type="gramEnd"/>
      <w:r w:rsidRPr="00E41CAC">
        <w:rPr>
          <w:sz w:val="28"/>
          <w:szCs w:val="28"/>
        </w:rPr>
        <w:t>ігінің артуымен жауап береді.</w:t>
      </w:r>
    </w:p>
    <w:p w:rsidR="00E41CAC" w:rsidRPr="00E41CAC" w:rsidRDefault="00E41CAC" w:rsidP="00E41CAC">
      <w:pPr>
        <w:ind w:firstLine="567"/>
        <w:jc w:val="both"/>
        <w:rPr>
          <w:sz w:val="28"/>
          <w:szCs w:val="28"/>
        </w:rPr>
      </w:pPr>
      <w:r w:rsidRPr="00E41CAC">
        <w:rPr>
          <w:sz w:val="28"/>
          <w:szCs w:val="28"/>
        </w:rPr>
        <w:t>Тегіс бұлшықеттердің жиырылу әрекеттерін зерттеу кезінде лимфангионның бұлшықеттік бүкпесінде қимылдың екі тү</w:t>
      </w:r>
      <w:proofErr w:type="gramStart"/>
      <w:r w:rsidRPr="00E41CAC">
        <w:rPr>
          <w:sz w:val="28"/>
          <w:szCs w:val="28"/>
        </w:rPr>
        <w:t>р</w:t>
      </w:r>
      <w:proofErr w:type="gramEnd"/>
      <w:r w:rsidRPr="00E41CAC">
        <w:rPr>
          <w:sz w:val="28"/>
          <w:szCs w:val="28"/>
        </w:rPr>
        <w:t>і табылды: фазалық ырғақты жиырылу және тонуыстық тырыстыру, оның деңгейі аяқ асты өзгеруі мүмкін [111]. Фазалық жиырылулардың арқасында лимфа тамары лү</w:t>
      </w:r>
      <w:proofErr w:type="gramStart"/>
      <w:r w:rsidRPr="00E41CAC">
        <w:rPr>
          <w:sz w:val="28"/>
          <w:szCs w:val="28"/>
        </w:rPr>
        <w:t>п</w:t>
      </w:r>
      <w:proofErr w:type="gramEnd"/>
      <w:r w:rsidRPr="00E41CAC">
        <w:rPr>
          <w:sz w:val="28"/>
          <w:szCs w:val="28"/>
        </w:rPr>
        <w:t xml:space="preserve">ілдік қызметті атқаралы, тонуыстың деңгейі лимфагианның сиымдылық қасиеттерін және лимфа құйылуының осы учаскесінің гидродинамикалық кедергісін анықтайды [112]. Қысқару белсенділігінің формаларының бірін иеленуге байланысты лимфангиондардың негізгі екі типі бөлінеді. Бірінші тип – сорғылы – </w:t>
      </w:r>
      <w:proofErr w:type="gramStart"/>
      <w:r w:rsidRPr="00E41CAC">
        <w:rPr>
          <w:sz w:val="28"/>
          <w:szCs w:val="28"/>
        </w:rPr>
        <w:t>ж</w:t>
      </w:r>
      <w:proofErr w:type="gramEnd"/>
      <w:r w:rsidRPr="00E41CAC">
        <w:rPr>
          <w:sz w:val="28"/>
          <w:szCs w:val="28"/>
        </w:rPr>
        <w:t>үрек секілді аяқ асты фазалық синхронды жиырылуларды іске асырады. Лимфангиондардың сыйымдылық қызметін атқаратын басқа бі</w:t>
      </w:r>
      <w:proofErr w:type="gramStart"/>
      <w:r w:rsidRPr="00E41CAC">
        <w:rPr>
          <w:sz w:val="28"/>
          <w:szCs w:val="28"/>
        </w:rPr>
        <w:t>р</w:t>
      </w:r>
      <w:proofErr w:type="gramEnd"/>
      <w:r w:rsidRPr="00E41CAC">
        <w:rPr>
          <w:sz w:val="28"/>
          <w:szCs w:val="28"/>
        </w:rPr>
        <w:t xml:space="preserve"> типі үшін моторикалық формасы – тонустық реакциялар [113]. Қазіргі уақытта лимфа тамырлары мен олардың сегменттері – лимфангиондардың өздігінен жиырылу белсенділіктерінің параметрлері жақсы зерттелген. Лимфангиондар лимфа тамырларының тегіс бұлшықетті жасушаларының бағытталған жиырылуларының есебінен лимфа тармағының ішіндегі лимфаны қ</w:t>
      </w:r>
      <w:proofErr w:type="gramStart"/>
      <w:r w:rsidRPr="00E41CAC">
        <w:rPr>
          <w:sz w:val="28"/>
          <w:szCs w:val="28"/>
        </w:rPr>
        <w:t>оз</w:t>
      </w:r>
      <w:proofErr w:type="gramEnd"/>
      <w:r w:rsidRPr="00E41CAC">
        <w:rPr>
          <w:sz w:val="28"/>
          <w:szCs w:val="28"/>
        </w:rPr>
        <w:t xml:space="preserve">ғалта отырып, ішкі лимфа сорғыларының қызметін атқарады. Бұл жасушалардың синхронды жиырылуы лимфагионның немесе лимфагиондар тобының диаметрінің жылдам азаюына, лимфа қысымының жергілікті </w:t>
      </w:r>
      <w:proofErr w:type="gramStart"/>
      <w:r w:rsidRPr="00E41CAC">
        <w:rPr>
          <w:sz w:val="28"/>
          <w:szCs w:val="28"/>
        </w:rPr>
        <w:t>к</w:t>
      </w:r>
      <w:proofErr w:type="gramEnd"/>
      <w:r w:rsidRPr="00E41CAC">
        <w:rPr>
          <w:sz w:val="28"/>
          <w:szCs w:val="28"/>
        </w:rPr>
        <w:t>өтерілуіне, алшақ клапандардың жабылуына, проскималды клапандардың ашылуына және лимфа тамырларының ішіндегі лимфа үлесінің шығарылуына алып келеді [114]. Осылайша, әрбі</w:t>
      </w:r>
      <w:proofErr w:type="gramStart"/>
      <w:r w:rsidRPr="00E41CAC">
        <w:rPr>
          <w:sz w:val="28"/>
          <w:szCs w:val="28"/>
        </w:rPr>
        <w:t>р</w:t>
      </w:r>
      <w:proofErr w:type="gramEnd"/>
      <w:r w:rsidRPr="00E41CAC">
        <w:rPr>
          <w:sz w:val="28"/>
          <w:szCs w:val="28"/>
        </w:rPr>
        <w:t xml:space="preserve"> лимфангионды қысқа аралықта жұмыс жасайтын сорғы ретінде қарастыруға болады. Оның міндеті – лимфаның үлесін келесі бі</w:t>
      </w:r>
      <w:proofErr w:type="gramStart"/>
      <w:r w:rsidRPr="00E41CAC">
        <w:rPr>
          <w:sz w:val="28"/>
          <w:szCs w:val="28"/>
        </w:rPr>
        <w:t>р</w:t>
      </w:r>
      <w:proofErr w:type="gramEnd"/>
      <w:r w:rsidRPr="00E41CAC">
        <w:rPr>
          <w:sz w:val="28"/>
          <w:szCs w:val="28"/>
        </w:rPr>
        <w:t xml:space="preserve"> немесе бірнеше лимфангиондарға қайта жіберу болып табылады. Алайда, бірге жұмыс жасай отырып, мұндай сорғылардың тізбегі үлкен қашықтықта лимфаларды тиімді тасымалдауды қамтамасыз ете алады. Лимфаны лимфагиондармен белсенді тү</w:t>
      </w:r>
      <w:proofErr w:type="gramStart"/>
      <w:r w:rsidRPr="00E41CAC">
        <w:rPr>
          <w:sz w:val="28"/>
          <w:szCs w:val="28"/>
        </w:rPr>
        <w:t>рде құю</w:t>
      </w:r>
      <w:proofErr w:type="gramEnd"/>
      <w:r w:rsidRPr="00E41CAC">
        <w:rPr>
          <w:sz w:val="28"/>
          <w:szCs w:val="28"/>
        </w:rPr>
        <w:t xml:space="preserve"> кезінде лимфалы тегіс бұлшықетті жасушалардың координацияланған жиырылуы лимфаішілік қысымды арттырады және клапандарды жабатын қысқа кері құюды құрайтын қысымның жергілікті оң градиентін тудырады. Фазалық жиырылу мен тонусты реттеу параметрлері, бі</w:t>
      </w:r>
      <w:proofErr w:type="gramStart"/>
      <w:r w:rsidRPr="00E41CAC">
        <w:rPr>
          <w:sz w:val="28"/>
          <w:szCs w:val="28"/>
        </w:rPr>
        <w:t>р</w:t>
      </w:r>
      <w:proofErr w:type="gramEnd"/>
      <w:r w:rsidRPr="00E41CAC">
        <w:rPr>
          <w:sz w:val="28"/>
          <w:szCs w:val="28"/>
        </w:rPr>
        <w:t xml:space="preserve">інші кезекте, жергілікті деңгейде – эндолимфатикалық қысым шамасымен жүзеге асады. Перфузия жағдайында Кребс ерітіндісімен бұқаның шажырқай лимфагиондарында шайынды қысым </w:t>
      </w:r>
      <w:proofErr w:type="gramStart"/>
      <w:r w:rsidRPr="00E41CAC">
        <w:rPr>
          <w:sz w:val="28"/>
          <w:szCs w:val="28"/>
        </w:rPr>
        <w:t>арт</w:t>
      </w:r>
      <w:proofErr w:type="gramEnd"/>
      <w:r w:rsidRPr="00E41CAC">
        <w:rPr>
          <w:sz w:val="28"/>
          <w:szCs w:val="28"/>
        </w:rPr>
        <w:t xml:space="preserve">қан сайын электрлік және жиырылу белсенділігі өзгеретіні анықталған: лимфа тамырлары мен түйіндерінің жиырылу амплитудасы мен ұзақтығы артты, фазалық жиырылулардың жиілігі мен амплитудасы, тиісінше құйылатын шайындытың көлемі </w:t>
      </w:r>
      <w:proofErr w:type="gramStart"/>
      <w:r w:rsidRPr="00E41CAC">
        <w:rPr>
          <w:sz w:val="28"/>
          <w:szCs w:val="28"/>
        </w:rPr>
        <w:t>арт</w:t>
      </w:r>
      <w:proofErr w:type="gramEnd"/>
      <w:r w:rsidRPr="00E41CAC">
        <w:rPr>
          <w:sz w:val="28"/>
          <w:szCs w:val="28"/>
        </w:rPr>
        <w:t>қан. Табиғи жағдайларда бұ</w:t>
      </w:r>
      <w:proofErr w:type="gramStart"/>
      <w:r w:rsidRPr="00E41CAC">
        <w:rPr>
          <w:sz w:val="28"/>
          <w:szCs w:val="28"/>
        </w:rPr>
        <w:t>л</w:t>
      </w:r>
      <w:proofErr w:type="gramEnd"/>
      <w:r w:rsidRPr="00E41CAC">
        <w:rPr>
          <w:sz w:val="28"/>
          <w:szCs w:val="28"/>
        </w:rPr>
        <w:t xml:space="preserve"> механизмдер лимфа түзілудің артуымен лимфаның белсенді тасымалдануын арттырады [115].</w:t>
      </w:r>
    </w:p>
    <w:p w:rsidR="00E41CAC" w:rsidRPr="00E41CAC" w:rsidRDefault="00E41CAC" w:rsidP="00E41CAC">
      <w:pPr>
        <w:ind w:firstLine="567"/>
        <w:jc w:val="both"/>
        <w:rPr>
          <w:sz w:val="28"/>
          <w:szCs w:val="28"/>
        </w:rPr>
      </w:pPr>
      <w:r w:rsidRPr="00E41CAC">
        <w:rPr>
          <w:sz w:val="28"/>
          <w:szCs w:val="28"/>
        </w:rPr>
        <w:t>Лимфа түйіндері лимфа жүйесінің негізгі құрылымдық құрауышысы болып табылады. Лимфа түйіндері адам және жануар денесінің түрлі бө</w:t>
      </w:r>
      <w:proofErr w:type="gramStart"/>
      <w:r w:rsidRPr="00E41CAC">
        <w:rPr>
          <w:sz w:val="28"/>
          <w:szCs w:val="28"/>
        </w:rPr>
        <w:t>л</w:t>
      </w:r>
      <w:proofErr w:type="gramEnd"/>
      <w:r w:rsidRPr="00E41CAC">
        <w:rPr>
          <w:sz w:val="28"/>
          <w:szCs w:val="28"/>
        </w:rPr>
        <w:t xml:space="preserve">іктерінде орналасады және гемо-имуннопоэтикалық, қорғаныс-сүзгілеу, </w:t>
      </w:r>
      <w:r w:rsidRPr="00E41CAC">
        <w:rPr>
          <w:sz w:val="28"/>
          <w:szCs w:val="28"/>
        </w:rPr>
        <w:lastRenderedPageBreak/>
        <w:t>алмасу, резервуарлық және тасымалдау қызметтеріне қатысады [116]. Соңғысын біз өз зерттеуі</w:t>
      </w:r>
      <w:proofErr w:type="gramStart"/>
      <w:r w:rsidRPr="00E41CAC">
        <w:rPr>
          <w:sz w:val="28"/>
          <w:szCs w:val="28"/>
        </w:rPr>
        <w:t>мізде</w:t>
      </w:r>
      <w:proofErr w:type="gramEnd"/>
      <w:r w:rsidRPr="00E41CAC">
        <w:rPr>
          <w:sz w:val="28"/>
          <w:szCs w:val="28"/>
        </w:rPr>
        <w:t xml:space="preserve"> қарастырамыз. Лимфа түйіндерінің құрылысы </w:t>
      </w:r>
      <w:proofErr w:type="gramStart"/>
      <w:r w:rsidRPr="00E41CAC">
        <w:rPr>
          <w:sz w:val="28"/>
          <w:szCs w:val="28"/>
        </w:rPr>
        <w:t>к</w:t>
      </w:r>
      <w:proofErr w:type="gramEnd"/>
      <w:r w:rsidRPr="00E41CAC">
        <w:rPr>
          <w:sz w:val="28"/>
          <w:szCs w:val="28"/>
        </w:rPr>
        <w:t xml:space="preserve">үрделі, түйін көлемінің 80%-на дейін лимфа ұлпалары құрайды. Капсуланың астында субкапсулалық синус орналасқан, ал лимфа ұлпасынан көптеген милы синустар өтеді, олардың ені 20-60 мкм құрайды. </w:t>
      </w:r>
      <w:proofErr w:type="gramStart"/>
      <w:r w:rsidRPr="00E41CAC">
        <w:rPr>
          <w:sz w:val="28"/>
          <w:szCs w:val="28"/>
        </w:rPr>
        <w:t>Синустар</w:t>
      </w:r>
      <w:proofErr w:type="gramEnd"/>
      <w:r w:rsidRPr="00E41CAC">
        <w:rPr>
          <w:sz w:val="28"/>
          <w:szCs w:val="28"/>
        </w:rPr>
        <w:t>ға бөлінген эндотелий жасушаларының көптеген өскіндері бар және торлы жасушалармен бірге олар синустардың арнасында лимфа ағып өтетін күрделі үшөлшемді желіні құрайды. Лимфа түйіндерін жабатын капсула негізінен дәнекер тін элементтерінен тұрады, олардың арасында әртүрлі бағытта бағытталған тегі</w:t>
      </w:r>
      <w:proofErr w:type="gramStart"/>
      <w:r w:rsidRPr="00E41CAC">
        <w:rPr>
          <w:sz w:val="28"/>
          <w:szCs w:val="28"/>
        </w:rPr>
        <w:t>с</w:t>
      </w:r>
      <w:proofErr w:type="gramEnd"/>
      <w:r w:rsidRPr="00E41CAC">
        <w:rPr>
          <w:sz w:val="28"/>
          <w:szCs w:val="28"/>
        </w:rPr>
        <w:t xml:space="preserve"> бұлшықет жасушаларының шоғырлары орналасқан. [117]. Тегі</w:t>
      </w:r>
      <w:proofErr w:type="gramStart"/>
      <w:r w:rsidRPr="00E41CAC">
        <w:rPr>
          <w:sz w:val="28"/>
          <w:szCs w:val="28"/>
        </w:rPr>
        <w:t>с</w:t>
      </w:r>
      <w:proofErr w:type="gramEnd"/>
      <w:r w:rsidRPr="00E41CAC">
        <w:rPr>
          <w:sz w:val="28"/>
          <w:szCs w:val="28"/>
        </w:rPr>
        <w:t xml:space="preserve"> бұлшықетті жасушалар түйіндердің капсуласында ғана емес, трабекулаларда да болады. Бұ</w:t>
      </w:r>
      <w:proofErr w:type="gramStart"/>
      <w:r w:rsidRPr="00E41CAC">
        <w:rPr>
          <w:sz w:val="28"/>
          <w:szCs w:val="28"/>
        </w:rPr>
        <w:t>л</w:t>
      </w:r>
      <w:proofErr w:type="gramEnd"/>
      <w:r w:rsidRPr="00E41CAC">
        <w:rPr>
          <w:sz w:val="28"/>
          <w:szCs w:val="28"/>
        </w:rPr>
        <w:t xml:space="preserve"> жасушалар лимфа түйіндерінің қимыл қызметін анықтайды. Лимфа түйіндерінің капсулаларының миоциттері </w:t>
      </w:r>
      <w:proofErr w:type="gramStart"/>
      <w:r w:rsidRPr="00E41CAC">
        <w:rPr>
          <w:sz w:val="28"/>
          <w:szCs w:val="28"/>
        </w:rPr>
        <w:t>ыр</w:t>
      </w:r>
      <w:proofErr w:type="gramEnd"/>
      <w:r w:rsidRPr="00E41CAC">
        <w:rPr>
          <w:sz w:val="28"/>
          <w:szCs w:val="28"/>
        </w:rPr>
        <w:t>ғақты түрде синхронды жиырылады, нәтижесінде түйінішілік қысым артып, лимфаны түйіннен лимфа тамырларына қарай ығыстырады. Лимфа түйіндерінің капсулаларының тегіс бұлшықеттері белсенді өздігінен жиырылулары болмаса, олардың бойымен лимфаның қ</w:t>
      </w:r>
      <w:proofErr w:type="gramStart"/>
      <w:r w:rsidRPr="00E41CAC">
        <w:rPr>
          <w:sz w:val="28"/>
          <w:szCs w:val="28"/>
        </w:rPr>
        <w:t>оз</w:t>
      </w:r>
      <w:proofErr w:type="gramEnd"/>
      <w:r w:rsidRPr="00E41CAC">
        <w:rPr>
          <w:sz w:val="28"/>
          <w:szCs w:val="28"/>
        </w:rPr>
        <w:t>ғалуы қиын болады немесе мүлдем қозғалыс болмайтыны дәлелденген [118].</w:t>
      </w:r>
    </w:p>
    <w:p w:rsidR="00E41CAC" w:rsidRPr="00E41CAC" w:rsidRDefault="00E41CAC" w:rsidP="00E41CAC">
      <w:pPr>
        <w:ind w:firstLine="567"/>
        <w:jc w:val="both"/>
        <w:rPr>
          <w:sz w:val="28"/>
          <w:szCs w:val="28"/>
        </w:rPr>
      </w:pPr>
      <w:proofErr w:type="gramStart"/>
      <w:r w:rsidRPr="00E41CAC">
        <w:rPr>
          <w:sz w:val="28"/>
          <w:szCs w:val="28"/>
        </w:rPr>
        <w:t>Жалпы зерттеулерде, әдеби шолуларда л</w:t>
      </w:r>
      <w:r w:rsidRPr="00E41CAC">
        <w:rPr>
          <w:noProof/>
          <w:sz w:val="28"/>
          <w:szCs w:val="28"/>
        </w:rPr>
        <w:t>имфа жүйесінің организмде ұлпалық және дренаждық, зат алмасуда, сулы-тұзды алмасуда және оның қорғаныстық-компенсаторлық және иммундық маңыздылығын еске ала отыра, перитонит даму кезіндегі лимфа жүйесінің маңызын зерттеуде теориялық және практикалық қызығушылық туғызады.</w:t>
      </w:r>
      <w:proofErr w:type="gramEnd"/>
      <w:r w:rsidRPr="00E41CAC">
        <w:rPr>
          <w:noProof/>
          <w:sz w:val="28"/>
          <w:szCs w:val="28"/>
        </w:rPr>
        <w:t xml:space="preserve"> Эксперименталды перитонит кезіндегі тамырлар мен түйіндер арқылы лимфаның тасымалдану ерекшелігі, лимфа жиналуының үдерісі және лимфаның биохимиялық құрамын зерттеу болып табылады. Сондықтан да, перитонит кезінде лимфа тамырлары мен түйіндерінің функциялық күйі әлі де болса да зерттелмеген. </w:t>
      </w:r>
      <w:r w:rsidRPr="00E41CAC">
        <w:rPr>
          <w:sz w:val="28"/>
          <w:szCs w:val="28"/>
        </w:rPr>
        <w:t>Құрсақтың париеталды және висцеральды қабаттарының қабынуымен бірге жүретін жалпы ағзада ауыр жағдайымен өтеді. Ішкі ағзалардың қабынуы кезінде іш қуысы, асқаза</w:t>
      </w:r>
      <w:proofErr w:type="gramStart"/>
      <w:r w:rsidRPr="00E41CAC">
        <w:rPr>
          <w:sz w:val="28"/>
          <w:szCs w:val="28"/>
        </w:rPr>
        <w:t>н-</w:t>
      </w:r>
      <w:proofErr w:type="gramEnd"/>
      <w:r w:rsidRPr="00E41CAC">
        <w:rPr>
          <w:sz w:val="28"/>
          <w:szCs w:val="28"/>
        </w:rPr>
        <w:t>ішек жолдары мүшелерінің перфорациясы кезінде асқазан немесе ішектегі затар мен микрофлора құрсақ ішіне түседі, яғни микробтар мен бактериялар асқазан-ішек жолдарында тіршілік жасайды, яғни асқазан-ішек жолының саңылауында өмір сүретін микробтар мен бактериялар іш қуысында артық бос сұйықтық</w:t>
      </w:r>
      <w:proofErr w:type="gramStart"/>
      <w:r w:rsidRPr="00E41CAC">
        <w:rPr>
          <w:sz w:val="28"/>
          <w:szCs w:val="28"/>
        </w:rPr>
        <w:t>ты</w:t>
      </w:r>
      <w:proofErr w:type="gramEnd"/>
      <w:r w:rsidRPr="00E41CAC">
        <w:rPr>
          <w:sz w:val="28"/>
          <w:szCs w:val="28"/>
        </w:rPr>
        <w:t xml:space="preserve">ң іріңдеуі пайда болады және ағзаның жалпы улануы орын алады, ал лимфа жүйесі өз кезегінде өзінің иммундық, қорғаныштық және </w:t>
      </w:r>
      <w:proofErr w:type="gramStart"/>
      <w:r w:rsidRPr="00E41CAC">
        <w:rPr>
          <w:sz w:val="28"/>
          <w:szCs w:val="28"/>
        </w:rPr>
        <w:t>т.б</w:t>
      </w:r>
      <w:proofErr w:type="gramEnd"/>
      <w:r w:rsidRPr="00E41CAC">
        <w:rPr>
          <w:sz w:val="28"/>
          <w:szCs w:val="28"/>
        </w:rPr>
        <w:t>. қызметтерін іске асырады. Лимфа жүйесі өзінің ерекшелігімен әлі де болсада ғалымдардың зерттеу қызығушылығын тудыруа, шешімі табылмай, зерттеулерді физиологиялық, биохимиялық, гистологиялық және т.б. салалар бойынша зерттеулер толықтай қажет екендігі бүгінгі күннің өзекті мәселелері болып отырғанын байқ</w:t>
      </w:r>
      <w:proofErr w:type="gramStart"/>
      <w:r w:rsidRPr="00E41CAC">
        <w:rPr>
          <w:sz w:val="28"/>
          <w:szCs w:val="28"/>
        </w:rPr>
        <w:t>ау</w:t>
      </w:r>
      <w:proofErr w:type="gramEnd"/>
      <w:r w:rsidRPr="00E41CAC">
        <w:rPr>
          <w:sz w:val="28"/>
          <w:szCs w:val="28"/>
        </w:rPr>
        <w:t>ға болады.</w:t>
      </w:r>
    </w:p>
    <w:p w:rsidR="00E41CAC" w:rsidRPr="00E41CAC" w:rsidRDefault="00E41CAC" w:rsidP="00E41CAC">
      <w:pPr>
        <w:ind w:firstLine="567"/>
        <w:jc w:val="both"/>
        <w:rPr>
          <w:sz w:val="28"/>
          <w:szCs w:val="28"/>
        </w:rPr>
      </w:pPr>
    </w:p>
    <w:p w:rsidR="00E41CAC" w:rsidRPr="00E41CAC" w:rsidRDefault="00E41CAC" w:rsidP="00E41CAC">
      <w:pPr>
        <w:tabs>
          <w:tab w:val="left" w:pos="0"/>
        </w:tabs>
        <w:ind w:firstLine="567"/>
        <w:jc w:val="both"/>
        <w:rPr>
          <w:b/>
          <w:sz w:val="28"/>
          <w:szCs w:val="28"/>
        </w:rPr>
      </w:pPr>
      <w:r w:rsidRPr="00E41CAC">
        <w:rPr>
          <w:b/>
          <w:sz w:val="28"/>
          <w:szCs w:val="28"/>
        </w:rPr>
        <w:t>1.2 Құрсақ қауысының қабынуы кезі</w:t>
      </w:r>
      <w:proofErr w:type="gramStart"/>
      <w:r w:rsidRPr="00E41CAC">
        <w:rPr>
          <w:b/>
          <w:sz w:val="28"/>
          <w:szCs w:val="28"/>
        </w:rPr>
        <w:t>ндег</w:t>
      </w:r>
      <w:proofErr w:type="gramEnd"/>
      <w:r w:rsidRPr="00E41CAC">
        <w:rPr>
          <w:b/>
          <w:sz w:val="28"/>
          <w:szCs w:val="28"/>
        </w:rPr>
        <w:t>і ағзаның және оның жүйелерінің қызметі</w:t>
      </w:r>
    </w:p>
    <w:p w:rsidR="00E41CAC" w:rsidRPr="00E41CAC" w:rsidRDefault="00E41CAC" w:rsidP="00E41CAC">
      <w:pPr>
        <w:tabs>
          <w:tab w:val="left" w:pos="0"/>
        </w:tabs>
        <w:ind w:firstLine="567"/>
        <w:jc w:val="both"/>
        <w:rPr>
          <w:b/>
          <w:sz w:val="28"/>
          <w:szCs w:val="28"/>
        </w:rPr>
      </w:pPr>
      <w:r w:rsidRPr="00E41CAC">
        <w:rPr>
          <w:sz w:val="28"/>
          <w:szCs w:val="28"/>
        </w:rPr>
        <w:t xml:space="preserve">Кез </w:t>
      </w:r>
      <w:proofErr w:type="gramStart"/>
      <w:r w:rsidRPr="00E41CAC">
        <w:rPr>
          <w:sz w:val="28"/>
          <w:szCs w:val="28"/>
        </w:rPr>
        <w:t>келген</w:t>
      </w:r>
      <w:proofErr w:type="gramEnd"/>
      <w:r w:rsidRPr="00E41CAC">
        <w:rPr>
          <w:sz w:val="28"/>
          <w:szCs w:val="28"/>
        </w:rPr>
        <w:t xml:space="preserve"> ағзаның лимфа жүйесі микроциркуляциялық арнаның жасуша</w:t>
      </w:r>
    </w:p>
    <w:p w:rsidR="00E41CAC" w:rsidRPr="00E41CAC" w:rsidRDefault="00E41CAC" w:rsidP="00E41CAC">
      <w:pPr>
        <w:tabs>
          <w:tab w:val="left" w:pos="1002"/>
        </w:tabs>
        <w:jc w:val="both"/>
        <w:rPr>
          <w:sz w:val="28"/>
          <w:szCs w:val="28"/>
        </w:rPr>
      </w:pPr>
      <w:r w:rsidRPr="00E41CAC">
        <w:rPr>
          <w:sz w:val="28"/>
          <w:szCs w:val="28"/>
        </w:rPr>
        <w:lastRenderedPageBreak/>
        <w:t>маңындағы кеңі</w:t>
      </w:r>
      <w:proofErr w:type="gramStart"/>
      <w:r w:rsidRPr="00E41CAC">
        <w:rPr>
          <w:sz w:val="28"/>
          <w:szCs w:val="28"/>
        </w:rPr>
        <w:t>ст</w:t>
      </w:r>
      <w:proofErr w:type="gramEnd"/>
      <w:r w:rsidRPr="00E41CAC">
        <w:rPr>
          <w:sz w:val="28"/>
          <w:szCs w:val="28"/>
        </w:rPr>
        <w:t xml:space="preserve">ікпен үйлесімін қамтамасыз ететін оның құрылымдық бірлігі болып табылады. Ағзаның барлық сұйықтықтарын байланыстырғыш бола отырып, ол барлық патологиядық процестердің дамуына қатысады. Лимфа жүйесіндегі бұзылыстар мен оның дұрыс жұмыс жасамауы түрлі аурулардың пайда болуына, дамуына және барысына әсер етеді. Жалпы алғанда, кез келген органның лимфа жүйесі ұлпасының гомеостазын ұстап </w:t>
      </w:r>
      <w:proofErr w:type="gramStart"/>
      <w:r w:rsidRPr="00E41CAC">
        <w:rPr>
          <w:sz w:val="28"/>
          <w:szCs w:val="28"/>
        </w:rPr>
        <w:t>тұру</w:t>
      </w:r>
      <w:proofErr w:type="gramEnd"/>
      <w:r w:rsidRPr="00E41CAC">
        <w:rPr>
          <w:sz w:val="28"/>
          <w:szCs w:val="28"/>
        </w:rPr>
        <w:t xml:space="preserve"> үшін, иммундық қызметі үшін және денсаулықты нығайту үшін қажет. Лимфа жүйесінің жұмысының дұрыс жасамауы немесе нашарлауы </w:t>
      </w:r>
      <w:proofErr w:type="gramStart"/>
      <w:r w:rsidRPr="00E41CAC">
        <w:rPr>
          <w:sz w:val="28"/>
          <w:szCs w:val="28"/>
        </w:rPr>
        <w:t>денсаулы</w:t>
      </w:r>
      <w:proofErr w:type="gramEnd"/>
      <w:r w:rsidRPr="00E41CAC">
        <w:rPr>
          <w:sz w:val="28"/>
          <w:szCs w:val="28"/>
        </w:rPr>
        <w:t>ққа қатысты түрлі мәселелерге, соның ішінде лимфодемаға, иммундық реакцияның бұзылуына және инфекцияларды қабылдауға алып келуі мүмкін. Осылайша, лимфа жүйесінің дұрыс жұмыс жасауы ағзаның жалпы физиологиялық тепе-теңдігі мен аурулардан қорғануында шешуші маң</w:t>
      </w:r>
      <w:proofErr w:type="gramStart"/>
      <w:r w:rsidRPr="00E41CAC">
        <w:rPr>
          <w:sz w:val="28"/>
          <w:szCs w:val="28"/>
        </w:rPr>
        <w:t>ыз</w:t>
      </w:r>
      <w:proofErr w:type="gramEnd"/>
      <w:r w:rsidRPr="00E41CAC">
        <w:rPr>
          <w:sz w:val="28"/>
          <w:szCs w:val="28"/>
        </w:rPr>
        <w:t>ға ие болып табылады [119].</w:t>
      </w:r>
    </w:p>
    <w:p w:rsidR="00E41CAC" w:rsidRPr="00E41CAC" w:rsidRDefault="00E41CAC" w:rsidP="00E41CAC">
      <w:pPr>
        <w:tabs>
          <w:tab w:val="left" w:pos="1002"/>
        </w:tabs>
        <w:ind w:firstLine="567"/>
        <w:jc w:val="both"/>
        <w:rPr>
          <w:sz w:val="28"/>
          <w:szCs w:val="28"/>
        </w:rPr>
      </w:pPr>
      <w:r w:rsidRPr="00E41CAC">
        <w:rPr>
          <w:sz w:val="28"/>
          <w:szCs w:val="28"/>
        </w:rPr>
        <w:t>Қалыпты жағдайда капиллярдың артериялық бөлігінен сұйықтық, қоректік заттар мен оттегі жасушааралық кеңістікке түседі және сол арқылы жасушалармен әрекеттеседі. Алмасу процестерін іске асырғаннан кейін жасушааралық кеңістіктегі сұйықтық</w:t>
      </w:r>
      <w:proofErr w:type="gramStart"/>
      <w:r w:rsidRPr="00E41CAC">
        <w:rPr>
          <w:sz w:val="28"/>
          <w:szCs w:val="28"/>
        </w:rPr>
        <w:t>ты</w:t>
      </w:r>
      <w:proofErr w:type="gramEnd"/>
      <w:r w:rsidRPr="00E41CAC">
        <w:rPr>
          <w:sz w:val="28"/>
          <w:szCs w:val="28"/>
        </w:rPr>
        <w:t xml:space="preserve">ң шамамен 90%-ы капиллярдың көктамырлық бөлігімен сіңіріледі, ал қалған 10%-ы </w:t>
      </w:r>
      <w:proofErr w:type="gramStart"/>
      <w:r w:rsidRPr="00E41CAC">
        <w:rPr>
          <w:sz w:val="28"/>
          <w:szCs w:val="28"/>
        </w:rPr>
        <w:t>лимфа</w:t>
      </w:r>
      <w:proofErr w:type="gramEnd"/>
      <w:r w:rsidRPr="00E41CAC">
        <w:rPr>
          <w:sz w:val="28"/>
          <w:szCs w:val="28"/>
        </w:rPr>
        <w:t xml:space="preserve">ға түседі. Ұлпалардан қабыну дамыған кезде бұл қатынас көктамырлардың басылуынан және лимфа капиллярларының бірнеше есеге дейін кеңею ықтималдылығынан түбегейлі өзгереді. Қабыну ошағынан токсиндердің басым бөлігі қанға емес, лимфаға түсетіні дәлелденген [120]. Ағзадағы қабыну процестерінің дамуы кезінде ұлпааралық қатарда токсинді субстанциялар қатары пайда болады, олар ұлпалардың қабынып ісінген кездерінде негізінен лимфа арнасына </w:t>
      </w:r>
      <w:proofErr w:type="gramStart"/>
      <w:r w:rsidRPr="00E41CAC">
        <w:rPr>
          <w:sz w:val="28"/>
          <w:szCs w:val="28"/>
        </w:rPr>
        <w:t>кер</w:t>
      </w:r>
      <w:proofErr w:type="gramEnd"/>
      <w:r w:rsidRPr="00E41CAC">
        <w:rPr>
          <w:sz w:val="28"/>
          <w:szCs w:val="28"/>
        </w:rPr>
        <w:t>і ағысы пайда болады. Бактериялардың токсиндері – молекулалық массасы 30 мыңнан 100 мың дальтонға дейінгі тұ</w:t>
      </w:r>
      <w:proofErr w:type="gramStart"/>
      <w:r w:rsidRPr="00E41CAC">
        <w:rPr>
          <w:sz w:val="28"/>
          <w:szCs w:val="28"/>
        </w:rPr>
        <w:t>т</w:t>
      </w:r>
      <w:proofErr w:type="gramEnd"/>
      <w:r w:rsidRPr="00E41CAC">
        <w:rPr>
          <w:sz w:val="28"/>
          <w:szCs w:val="28"/>
        </w:rPr>
        <w:t>қыр биохимиялық қосылыстар, сондықтан олар тек лимфа жүйесімен сіңіріледі. Содан соң лимфаның құйылуымен бірге бұл заттардың барлығы көктамыр арнасына түседі. Тиісінше, лимфа жүйесі қабыну және күрделі иммунологиялық реакциялардың орталығына айналады [121].</w:t>
      </w:r>
    </w:p>
    <w:p w:rsidR="00E41CAC" w:rsidRPr="00E41CAC" w:rsidRDefault="00E41CAC" w:rsidP="00E41CAC">
      <w:pPr>
        <w:ind w:firstLine="567"/>
        <w:jc w:val="both"/>
        <w:rPr>
          <w:sz w:val="28"/>
          <w:szCs w:val="28"/>
        </w:rPr>
      </w:pPr>
      <w:r w:rsidRPr="00E41CAC">
        <w:rPr>
          <w:sz w:val="28"/>
          <w:szCs w:val="28"/>
        </w:rPr>
        <w:t>Лимфа айналымының жетіспеушілігі (оның жалпы және жергілі</w:t>
      </w:r>
      <w:proofErr w:type="gramStart"/>
      <w:r w:rsidRPr="00E41CAC">
        <w:rPr>
          <w:sz w:val="28"/>
          <w:szCs w:val="28"/>
        </w:rPr>
        <w:t>кті б</w:t>
      </w:r>
      <w:proofErr w:type="gramEnd"/>
      <w:r w:rsidRPr="00E41CAC">
        <w:rPr>
          <w:sz w:val="28"/>
          <w:szCs w:val="28"/>
        </w:rPr>
        <w:t xml:space="preserve">ұзылулары) көптеген аурулардың маңызды патогендік звенолары болып табылады. Лимфодинамиканың типтік бұзылуларын шартты түрде екі </w:t>
      </w:r>
      <w:proofErr w:type="gramStart"/>
      <w:r w:rsidRPr="00E41CAC">
        <w:rPr>
          <w:sz w:val="28"/>
          <w:szCs w:val="28"/>
        </w:rPr>
        <w:t>топ</w:t>
      </w:r>
      <w:proofErr w:type="gramEnd"/>
      <w:r w:rsidRPr="00E41CAC">
        <w:rPr>
          <w:sz w:val="28"/>
          <w:szCs w:val="28"/>
        </w:rPr>
        <w:t>қа бөлуге болады:</w:t>
      </w:r>
    </w:p>
    <w:p w:rsidR="00E41CAC" w:rsidRPr="00E41CAC" w:rsidRDefault="00E41CAC" w:rsidP="00E41CAC">
      <w:pPr>
        <w:tabs>
          <w:tab w:val="left" w:pos="1134"/>
        </w:tabs>
        <w:ind w:firstLine="567"/>
        <w:jc w:val="both"/>
        <w:rPr>
          <w:sz w:val="28"/>
          <w:szCs w:val="28"/>
        </w:rPr>
      </w:pPr>
      <w:r w:rsidRPr="00E41CAC">
        <w:rPr>
          <w:sz w:val="28"/>
          <w:szCs w:val="28"/>
        </w:rPr>
        <w:t>а)</w:t>
      </w:r>
      <w:r w:rsidRPr="00E41CAC">
        <w:rPr>
          <w:sz w:val="28"/>
          <w:szCs w:val="28"/>
        </w:rPr>
        <w:tab/>
        <w:t>сұйықтық</w:t>
      </w:r>
      <w:proofErr w:type="gramStart"/>
      <w:r w:rsidRPr="00E41CAC">
        <w:rPr>
          <w:sz w:val="28"/>
          <w:szCs w:val="28"/>
        </w:rPr>
        <w:t>ты</w:t>
      </w:r>
      <w:proofErr w:type="gramEnd"/>
      <w:r w:rsidRPr="00E41CAC">
        <w:rPr>
          <w:sz w:val="28"/>
          <w:szCs w:val="28"/>
        </w:rPr>
        <w:t>ң тінге шығу процесінің бұзылуынан болған;</w:t>
      </w:r>
    </w:p>
    <w:p w:rsidR="00E41CAC" w:rsidRPr="00E41CAC" w:rsidRDefault="00E41CAC" w:rsidP="00E41CAC">
      <w:pPr>
        <w:tabs>
          <w:tab w:val="left" w:pos="1134"/>
        </w:tabs>
        <w:ind w:firstLine="567"/>
        <w:jc w:val="both"/>
        <w:rPr>
          <w:sz w:val="28"/>
          <w:szCs w:val="28"/>
        </w:rPr>
      </w:pPr>
      <w:r w:rsidRPr="00E41CAC">
        <w:rPr>
          <w:sz w:val="28"/>
          <w:szCs w:val="28"/>
        </w:rPr>
        <w:t>б)</w:t>
      </w:r>
      <w:r w:rsidRPr="00E41CAC">
        <w:rPr>
          <w:sz w:val="28"/>
          <w:szCs w:val="28"/>
        </w:rPr>
        <w:tab/>
        <w:t>ұлпааралық кеңістіктен сұйықтық</w:t>
      </w:r>
      <w:proofErr w:type="gramStart"/>
      <w:r w:rsidRPr="00E41CAC">
        <w:rPr>
          <w:sz w:val="28"/>
          <w:szCs w:val="28"/>
        </w:rPr>
        <w:t>ты</w:t>
      </w:r>
      <w:proofErr w:type="gramEnd"/>
      <w:r w:rsidRPr="00E41CAC">
        <w:rPr>
          <w:sz w:val="28"/>
          <w:szCs w:val="28"/>
        </w:rPr>
        <w:t>ң резорбциясының бұзылуына байланысты.</w:t>
      </w:r>
    </w:p>
    <w:p w:rsidR="00E41CAC" w:rsidRPr="00E41CAC" w:rsidRDefault="00E41CAC" w:rsidP="00E41CAC">
      <w:pPr>
        <w:ind w:firstLine="567"/>
        <w:jc w:val="both"/>
        <w:rPr>
          <w:sz w:val="28"/>
          <w:szCs w:val="28"/>
          <w:lang w:val="en-US"/>
        </w:rPr>
      </w:pPr>
      <w:r w:rsidRPr="00E41CAC">
        <w:rPr>
          <w:sz w:val="28"/>
          <w:szCs w:val="28"/>
        </w:rPr>
        <w:t>Сұйықтық</w:t>
      </w:r>
      <w:proofErr w:type="gramStart"/>
      <w:r w:rsidRPr="00E41CAC">
        <w:rPr>
          <w:sz w:val="28"/>
          <w:szCs w:val="28"/>
        </w:rPr>
        <w:t>ты</w:t>
      </w:r>
      <w:proofErr w:type="gramEnd"/>
      <w:r w:rsidRPr="00E41CAC">
        <w:rPr>
          <w:sz w:val="28"/>
          <w:szCs w:val="28"/>
        </w:rPr>
        <w:t>ң қан арнасынан шығуының өзгерісі диффузия, сүзгілеу процестері, сондай-ақ капллярлар мен венуларадың қабырғасы бұзылғанда орын алады [122]. Сүзгілеуді күшейту қанның гидростатикалық қысымын арттырып, коллидты-осматикалық қысымын төмендеткен кезде байқалады. Қан тамырларының өткізгі</w:t>
      </w:r>
      <w:proofErr w:type="gramStart"/>
      <w:r w:rsidRPr="00E41CAC">
        <w:rPr>
          <w:sz w:val="28"/>
          <w:szCs w:val="28"/>
        </w:rPr>
        <w:t>шт</w:t>
      </w:r>
      <w:proofErr w:type="gramEnd"/>
      <w:r w:rsidRPr="00E41CAC">
        <w:rPr>
          <w:sz w:val="28"/>
          <w:szCs w:val="28"/>
        </w:rPr>
        <w:t>ігін арттыру – көптеген патологиялық процестер мен аурулардың патогенезінің құрамдық бөлігі болып табылады. Лимфа айналымының жетіпеушілігінің 3 тү</w:t>
      </w:r>
      <w:proofErr w:type="gramStart"/>
      <w:r w:rsidRPr="00E41CAC">
        <w:rPr>
          <w:sz w:val="28"/>
          <w:szCs w:val="28"/>
        </w:rPr>
        <w:t>р</w:t>
      </w:r>
      <w:proofErr w:type="gramEnd"/>
      <w:r w:rsidRPr="00E41CAC">
        <w:rPr>
          <w:sz w:val="28"/>
          <w:szCs w:val="28"/>
        </w:rPr>
        <w:t>і болады:</w:t>
      </w:r>
      <w:r w:rsidRPr="00E41CAC">
        <w:rPr>
          <w:sz w:val="28"/>
          <w:szCs w:val="28"/>
          <w:lang w:val="en-US"/>
        </w:rPr>
        <w:t xml:space="preserve"> 1) </w:t>
      </w:r>
      <w:r w:rsidRPr="00E41CAC">
        <w:rPr>
          <w:sz w:val="28"/>
          <w:szCs w:val="28"/>
        </w:rPr>
        <w:t>механикалық: лимфа жүйесінің басылуымен, олардың арнасының біреулі, лимфа жүйесінің спазмасы, лимфа түйіндерінің синустарының бұғатталуымен байланысты;</w:t>
      </w:r>
    </w:p>
    <w:p w:rsidR="00E41CAC" w:rsidRPr="00E41CAC" w:rsidRDefault="00E41CAC" w:rsidP="00E41CAC">
      <w:pPr>
        <w:ind w:firstLine="567"/>
        <w:jc w:val="both"/>
        <w:rPr>
          <w:sz w:val="28"/>
          <w:szCs w:val="28"/>
        </w:rPr>
      </w:pPr>
      <w:r w:rsidRPr="00E41CAC">
        <w:rPr>
          <w:sz w:val="28"/>
          <w:szCs w:val="28"/>
          <w:lang w:val="en-US"/>
        </w:rPr>
        <w:lastRenderedPageBreak/>
        <w:t xml:space="preserve">2) </w:t>
      </w:r>
      <w:proofErr w:type="gramStart"/>
      <w:r w:rsidRPr="00E41CAC">
        <w:rPr>
          <w:sz w:val="28"/>
          <w:szCs w:val="28"/>
        </w:rPr>
        <w:t>динамикалық</w:t>
      </w:r>
      <w:proofErr w:type="gramEnd"/>
      <w:r w:rsidRPr="00E41CAC">
        <w:rPr>
          <w:sz w:val="28"/>
          <w:szCs w:val="28"/>
        </w:rPr>
        <w:t>: егер лимфа өнімінің деңгейі лимфа жүйесінің тасымалдау мүмкіндігінен асып кетсе, лимфа тамырларының толық жүктемемен жұмыс жасағанына және кеңеюіне қарамастан, олар ұлпа аралығындағы сұйықтықтың үлкен бөлігін тасымалдауға қауқарсыз;</w:t>
      </w:r>
    </w:p>
    <w:p w:rsidR="00E41CAC" w:rsidRPr="00E41CAC" w:rsidRDefault="00E41CAC" w:rsidP="00E41CAC">
      <w:pPr>
        <w:pStyle w:val="a7"/>
        <w:numPr>
          <w:ilvl w:val="0"/>
          <w:numId w:val="1"/>
        </w:numPr>
        <w:tabs>
          <w:tab w:val="left" w:pos="993"/>
        </w:tabs>
        <w:ind w:left="0" w:firstLine="567"/>
        <w:jc w:val="both"/>
        <w:rPr>
          <w:sz w:val="28"/>
          <w:szCs w:val="28"/>
        </w:rPr>
      </w:pPr>
      <w:r w:rsidRPr="00E41CAC">
        <w:rPr>
          <w:sz w:val="28"/>
          <w:szCs w:val="28"/>
        </w:rPr>
        <w:t>резорбциялық: ұлпалық ақуыздардың физикалы</w:t>
      </w:r>
      <w:proofErr w:type="gramStart"/>
      <w:r w:rsidRPr="00E41CAC">
        <w:rPr>
          <w:sz w:val="28"/>
          <w:szCs w:val="28"/>
        </w:rPr>
        <w:t>қ-</w:t>
      </w:r>
      <w:proofErr w:type="gramEnd"/>
      <w:r w:rsidRPr="00E41CAC">
        <w:rPr>
          <w:sz w:val="28"/>
          <w:szCs w:val="28"/>
        </w:rPr>
        <w:t>химиялық қасиеттерінің өзгеруінің және қан тамырлары мен лимфа тамырларының сіңіру қасиетінің төмендеуінің нәтижесінде соңғысы ұлпа сұйықтығын сіңіріп, оны лимфаға «өңдеуге» қабілетті емес [123].</w:t>
      </w:r>
    </w:p>
    <w:p w:rsidR="00E41CAC" w:rsidRPr="00E41CAC" w:rsidRDefault="00E41CAC" w:rsidP="00E41CAC">
      <w:pPr>
        <w:ind w:firstLine="567"/>
        <w:jc w:val="both"/>
        <w:rPr>
          <w:sz w:val="28"/>
          <w:szCs w:val="28"/>
        </w:rPr>
      </w:pPr>
      <w:r w:rsidRPr="00E41CAC">
        <w:rPr>
          <w:sz w:val="28"/>
          <w:szCs w:val="28"/>
        </w:rPr>
        <w:t>Лимфа тамырларының қабырғаларының жиырылу (қимыл) белсенділігінің бұзылуымен байланысты лимфа айналымының акинетикалық жеткіліксіздігін ерекше атап өту керек, соның арқасында лимфаны центрипетальды бағ</w:t>
      </w:r>
      <w:proofErr w:type="gramStart"/>
      <w:r w:rsidRPr="00E41CAC">
        <w:rPr>
          <w:sz w:val="28"/>
          <w:szCs w:val="28"/>
        </w:rPr>
        <w:t>ыттар</w:t>
      </w:r>
      <w:proofErr w:type="gramEnd"/>
      <w:r w:rsidRPr="00E41CAC">
        <w:rPr>
          <w:sz w:val="28"/>
          <w:szCs w:val="28"/>
        </w:rPr>
        <w:t>ға жіберу іске асырылады. Лимфа тамырларының жоғары моторлық белсенділігі митохондриялардың кө</w:t>
      </w:r>
      <w:proofErr w:type="gramStart"/>
      <w:r w:rsidRPr="00E41CAC">
        <w:rPr>
          <w:sz w:val="28"/>
          <w:szCs w:val="28"/>
        </w:rPr>
        <w:t>п</w:t>
      </w:r>
      <w:proofErr w:type="gramEnd"/>
      <w:r w:rsidRPr="00E41CAC">
        <w:rPr>
          <w:sz w:val="28"/>
          <w:szCs w:val="28"/>
        </w:rPr>
        <w:t xml:space="preserve"> мөлшері бар қабырға миоциттерінің қарқынды биоэнергетикасымен түсіндіріледі [124].</w:t>
      </w:r>
    </w:p>
    <w:p w:rsidR="00E41CAC" w:rsidRPr="00E41CAC" w:rsidRDefault="00E41CAC" w:rsidP="00E41CAC">
      <w:pPr>
        <w:ind w:firstLine="567"/>
        <w:jc w:val="both"/>
        <w:rPr>
          <w:sz w:val="28"/>
          <w:szCs w:val="28"/>
        </w:rPr>
      </w:pPr>
      <w:r w:rsidRPr="00E41CAC">
        <w:rPr>
          <w:sz w:val="28"/>
          <w:szCs w:val="28"/>
        </w:rPr>
        <w:t>Патологиялық процестің дамуымен лимфа түзілу мен лимфа шығарылуының төрт кезеңі көрсетіледі. Лимфа түзілудегі жә</w:t>
      </w:r>
      <w:proofErr w:type="gramStart"/>
      <w:r w:rsidRPr="00E41CAC">
        <w:rPr>
          <w:sz w:val="28"/>
          <w:szCs w:val="28"/>
        </w:rPr>
        <w:t>не</w:t>
      </w:r>
      <w:proofErr w:type="gramEnd"/>
      <w:r w:rsidRPr="00E41CAC">
        <w:rPr>
          <w:sz w:val="28"/>
          <w:szCs w:val="28"/>
        </w:rPr>
        <w:t xml:space="preserve"> ағынындағы өзгерістердің осы төрт кезеңі лимфа бұзылыстарының дамушы сипатын көрсетеді және асқынулардың алдын алу үшін ерте анықтау мен араласудың маңыздылығын көрсетеді. </w:t>
      </w:r>
    </w:p>
    <w:p w:rsidR="00E41CAC" w:rsidRPr="00E41CAC" w:rsidRDefault="00E41CAC" w:rsidP="00E41CAC">
      <w:pPr>
        <w:ind w:firstLine="567"/>
        <w:jc w:val="both"/>
        <w:rPr>
          <w:sz w:val="28"/>
          <w:szCs w:val="28"/>
        </w:rPr>
      </w:pPr>
      <w:r w:rsidRPr="00E41CAC">
        <w:rPr>
          <w:sz w:val="28"/>
          <w:szCs w:val="28"/>
        </w:rPr>
        <w:t>I – жалпы спазм және тамырішілік дегидратация кезеңі. Патологиялық процестің дамуы мен жасушалық құрылымның зақымдануының нәтижесінде ұлпа аралығында жасушалар, вазоактивті белсенді заттар, токсиндер, ферменттер мен метаболизм бұзылуының басқа да өнімдері пайда болады, олар аралық сұйықтық</w:t>
      </w:r>
      <w:proofErr w:type="gramStart"/>
      <w:r w:rsidRPr="00E41CAC">
        <w:rPr>
          <w:sz w:val="28"/>
          <w:szCs w:val="28"/>
        </w:rPr>
        <w:t>ты</w:t>
      </w:r>
      <w:proofErr w:type="gramEnd"/>
      <w:r w:rsidRPr="00E41CAC">
        <w:rPr>
          <w:sz w:val="28"/>
          <w:szCs w:val="28"/>
        </w:rPr>
        <w:t>ң онкостық қысымын арттыратын және микротамырлы жүйенің рецепторлық алқабына әсер ете отырып, түрленді</w:t>
      </w:r>
      <w:proofErr w:type="gramStart"/>
      <w:r w:rsidRPr="00E41CAC">
        <w:rPr>
          <w:sz w:val="28"/>
          <w:szCs w:val="28"/>
        </w:rPr>
        <w:t>р</w:t>
      </w:r>
      <w:proofErr w:type="gramEnd"/>
      <w:r w:rsidRPr="00E41CAC">
        <w:rPr>
          <w:sz w:val="28"/>
          <w:szCs w:val="28"/>
        </w:rPr>
        <w:t>ілген реакцияларды – барлық микротамырлардың жайылған құрысуын тудырады. Қан плазмасындағы белоктар мен басқа коллоидтардың осмостық қысымы онкотикалық деп аталатын өте әлсіз және қанның жалпы осмостық қысымының мыңнан бір бөлігін құрайды. Бірақ онкотикалық қысымның су алмасуында, лимфа, зә</w:t>
      </w:r>
      <w:proofErr w:type="gramStart"/>
      <w:r w:rsidRPr="00E41CAC">
        <w:rPr>
          <w:sz w:val="28"/>
          <w:szCs w:val="28"/>
        </w:rPr>
        <w:t>р</w:t>
      </w:r>
      <w:proofErr w:type="gramEnd"/>
      <w:r w:rsidRPr="00E41CAC">
        <w:rPr>
          <w:sz w:val="28"/>
          <w:szCs w:val="28"/>
        </w:rPr>
        <w:t xml:space="preserve"> және басқа да дене сұйықтықтарының түзілуінде маңызы зор болып табылады. Ұлпа аралығына онкотикалық қысымды арттыру посткапиллярлық венулалардың жиырылуының бастапқы кезеңінде байқалмайтын микроциркуляциялық арнадан қанның сұйық бөлігінің түсіуінің нәтижесінде тамырішілік деградацияның пайда болуына алып келеді. Бұл кезеңде лимфа түзілу мен лимфа құйылуы қалыпты жә</w:t>
      </w:r>
      <w:proofErr w:type="gramStart"/>
      <w:r w:rsidRPr="00E41CAC">
        <w:rPr>
          <w:sz w:val="28"/>
          <w:szCs w:val="28"/>
        </w:rPr>
        <w:t>не б</w:t>
      </w:r>
      <w:proofErr w:type="gramEnd"/>
      <w:r w:rsidRPr="00E41CAC">
        <w:rPr>
          <w:sz w:val="28"/>
          <w:szCs w:val="28"/>
        </w:rPr>
        <w:t>іршама төмен болады [125].</w:t>
      </w:r>
    </w:p>
    <w:p w:rsidR="00E41CAC" w:rsidRPr="00E41CAC" w:rsidRDefault="00E41CAC" w:rsidP="00E41CAC">
      <w:pPr>
        <w:ind w:firstLine="567"/>
        <w:jc w:val="both"/>
        <w:rPr>
          <w:sz w:val="28"/>
          <w:szCs w:val="28"/>
        </w:rPr>
      </w:pPr>
      <w:r w:rsidRPr="00E41CAC">
        <w:rPr>
          <w:sz w:val="28"/>
          <w:szCs w:val="28"/>
        </w:rPr>
        <w:t>ІІ кезең – гидродиамикалық немесе ұлпааралық. Микроциркуляциялық арнаның тамырларының құрысуы, қан құйылу мен алмасу процестерінің баяулауы, бұзылған метаболизм мен ұлпа аралығындағы жасушалық улардың қышқыл өнімдерінің жиналуы гипоксиямен ацитоздың дамуына, тиісінше, прекапиллярлардың кеңеюіне алып келеді. Микроциркуляциялық арнаға қанның кө</w:t>
      </w:r>
      <w:proofErr w:type="gramStart"/>
      <w:r w:rsidRPr="00E41CAC">
        <w:rPr>
          <w:sz w:val="28"/>
          <w:szCs w:val="28"/>
        </w:rPr>
        <w:t>п</w:t>
      </w:r>
      <w:proofErr w:type="gramEnd"/>
      <w:r w:rsidRPr="00E41CAC">
        <w:rPr>
          <w:sz w:val="28"/>
          <w:szCs w:val="28"/>
        </w:rPr>
        <w:t xml:space="preserve"> құйылуы және ағызудың айтарлықтай азаюы микроаймаққа қанның құйылу жылдамдығын күрт төмендетеді және оның «толып кетуіне» алып келеді. Тамыр қабырғасына метаболиттердің ішкі және сыртқы токсинді әсері капиллярлық желілерде қанның гидродинамикалық қысымын және ұлпа аралық </w:t>
      </w:r>
      <w:r w:rsidRPr="00E41CAC">
        <w:rPr>
          <w:sz w:val="28"/>
          <w:szCs w:val="28"/>
        </w:rPr>
        <w:lastRenderedPageBreak/>
        <w:t>сұйықтық</w:t>
      </w:r>
      <w:proofErr w:type="gramStart"/>
      <w:r w:rsidRPr="00E41CAC">
        <w:rPr>
          <w:sz w:val="28"/>
          <w:szCs w:val="28"/>
        </w:rPr>
        <w:t>ты</w:t>
      </w:r>
      <w:proofErr w:type="gramEnd"/>
      <w:r w:rsidRPr="00E41CAC">
        <w:rPr>
          <w:sz w:val="28"/>
          <w:szCs w:val="28"/>
        </w:rPr>
        <w:t>ң осмостығын арттырады және жасуша аралық кеңістікте тамыр қабырғаларының өткізгіштігін арттырады. Ұлпа аралығында күрт өскен қысым периферилік капиллярлық желілерге әсер ете отырып, қанның прерифериге құйылуын азайтады, бұл гипоксия мен ацидозды ушықтырады, жасушалардың жұмыс жағдайы нашарлайды, ұлпадердегі некробиотикалық өзгерістер күшейеді. Лимфа құйылуының жылдамдығының төмендеуі мен сұйықтық</w:t>
      </w:r>
      <w:proofErr w:type="gramStart"/>
      <w:r w:rsidRPr="00E41CAC">
        <w:rPr>
          <w:sz w:val="28"/>
          <w:szCs w:val="28"/>
        </w:rPr>
        <w:t>ты</w:t>
      </w:r>
      <w:proofErr w:type="gramEnd"/>
      <w:r w:rsidRPr="00E41CAC">
        <w:rPr>
          <w:sz w:val="28"/>
          <w:szCs w:val="28"/>
        </w:rPr>
        <w:t xml:space="preserve">ң тамыр арнасынан шығуы қанның тұтқырлығын, сладж түзілуді </w:t>
      </w:r>
      <w:proofErr w:type="gramStart"/>
      <w:r w:rsidRPr="00E41CAC">
        <w:rPr>
          <w:sz w:val="28"/>
          <w:szCs w:val="28"/>
        </w:rPr>
        <w:t>арттырыу</w:t>
      </w:r>
      <w:proofErr w:type="gramEnd"/>
      <w:r w:rsidRPr="00E41CAC">
        <w:rPr>
          <w:sz w:val="28"/>
          <w:szCs w:val="28"/>
        </w:rPr>
        <w:t>ға алып келеді. Ұлпа аралығындағы гидродинамикалық қысымды арттыру лимфа түзілуді күшейтеді және лимфа шығаруды арттырады [126].</w:t>
      </w:r>
    </w:p>
    <w:p w:rsidR="00E41CAC" w:rsidRPr="00E41CAC" w:rsidRDefault="00E41CAC" w:rsidP="00E41CAC">
      <w:pPr>
        <w:ind w:firstLine="567"/>
        <w:jc w:val="both"/>
        <w:rPr>
          <w:sz w:val="28"/>
          <w:szCs w:val="28"/>
        </w:rPr>
      </w:pPr>
      <w:r w:rsidRPr="00E41CAC">
        <w:rPr>
          <w:sz w:val="28"/>
          <w:szCs w:val="28"/>
        </w:rPr>
        <w:t>ІІІ кезең – максималды лимфа резорбциясы кезеңі.</w:t>
      </w:r>
    </w:p>
    <w:p w:rsidR="00E41CAC" w:rsidRPr="00E41CAC" w:rsidRDefault="00E41CAC" w:rsidP="00E41CAC">
      <w:pPr>
        <w:ind w:firstLine="567"/>
        <w:jc w:val="both"/>
        <w:rPr>
          <w:sz w:val="28"/>
          <w:szCs w:val="28"/>
        </w:rPr>
      </w:pPr>
      <w:r w:rsidRPr="00E41CAC">
        <w:rPr>
          <w:sz w:val="28"/>
          <w:szCs w:val="28"/>
        </w:rPr>
        <w:t xml:space="preserve">Қан айналымының, тромбоз түзілудің нәтижесінде «жабық» капиллярлардың мөлшері артады, яғни макроциркуляция блогы пайда болады. Артериялардағы </w:t>
      </w:r>
      <w:proofErr w:type="gramStart"/>
      <w:r w:rsidRPr="00E41CAC">
        <w:rPr>
          <w:sz w:val="28"/>
          <w:szCs w:val="28"/>
        </w:rPr>
        <w:t>к</w:t>
      </w:r>
      <w:proofErr w:type="gramEnd"/>
      <w:r w:rsidRPr="00E41CAC">
        <w:rPr>
          <w:sz w:val="28"/>
          <w:szCs w:val="28"/>
        </w:rPr>
        <w:t>өтерілтін қысым шеткі мәнде болады және артериоло-көктамырлық анастомоздар ашылады, жоғары қысым аймағынан үлкен көлем аймағына қан құйылады, одан алмасу аймағына өтеді, осылайша қан айналымның орталықтануы болады. Осы сәтте лимфа капиллярлары өзіне токсиндердің, жасушаларды, макромолекулаларды, сұйықтықтардың үлкен мөлшерін өзіне «сіңі</w:t>
      </w:r>
      <w:proofErr w:type="gramStart"/>
      <w:r w:rsidRPr="00E41CAC">
        <w:rPr>
          <w:sz w:val="28"/>
          <w:szCs w:val="28"/>
        </w:rPr>
        <w:t>ред</w:t>
      </w:r>
      <w:proofErr w:type="gramEnd"/>
      <w:r w:rsidRPr="00E41CAC">
        <w:rPr>
          <w:sz w:val="28"/>
          <w:szCs w:val="28"/>
        </w:rPr>
        <w:t xml:space="preserve">і» және оларды қанға тасымалдайды [127]. </w:t>
      </w:r>
    </w:p>
    <w:p w:rsidR="00E41CAC" w:rsidRPr="00E41CAC" w:rsidRDefault="00E41CAC" w:rsidP="00E41CAC">
      <w:pPr>
        <w:ind w:firstLine="567"/>
        <w:jc w:val="both"/>
        <w:rPr>
          <w:sz w:val="28"/>
          <w:szCs w:val="28"/>
        </w:rPr>
      </w:pPr>
      <w:r w:rsidRPr="00E41CAC">
        <w:rPr>
          <w:sz w:val="28"/>
          <w:szCs w:val="28"/>
        </w:rPr>
        <w:t>IV-лимфа айналымының динамикалық және резорбциялық жеткіліксіздігінің даму кезеңі. Өзінің тасымалдау мүмкіндігінен асып кеткен лимфоөнімдерінің нәтижесінде лимфа тамырлары лимфаны ұлпа аралығыннан толығымен алып кете алмайды. Бұ</w:t>
      </w:r>
      <w:proofErr w:type="gramStart"/>
      <w:r w:rsidRPr="00E41CAC">
        <w:rPr>
          <w:sz w:val="28"/>
          <w:szCs w:val="28"/>
        </w:rPr>
        <w:t>л</w:t>
      </w:r>
      <w:proofErr w:type="gramEnd"/>
      <w:r w:rsidRPr="00E41CAC">
        <w:rPr>
          <w:sz w:val="28"/>
          <w:szCs w:val="28"/>
        </w:rPr>
        <w:t xml:space="preserve"> тамырлар кеңейеді, клапандық аппараттың жетіспеушілігі, лимфаның тоқтап қалуы, лимфа тамырларының макромолекулалармен бекітілуі, яғни «лимфа түбірлерінің бұғатталуы» пайда болады. Лимфаның тоқтап қалуын </w:t>
      </w:r>
      <w:proofErr w:type="gramStart"/>
      <w:r w:rsidRPr="00E41CAC">
        <w:rPr>
          <w:sz w:val="28"/>
          <w:szCs w:val="28"/>
        </w:rPr>
        <w:t>бас</w:t>
      </w:r>
      <w:proofErr w:type="gramEnd"/>
      <w:r w:rsidRPr="00E41CAC">
        <w:rPr>
          <w:sz w:val="28"/>
          <w:szCs w:val="28"/>
        </w:rPr>
        <w:t xml:space="preserve">қа да факторлар мен механизмдері әсер етеді: </w:t>
      </w:r>
    </w:p>
    <w:p w:rsidR="00E41CAC" w:rsidRPr="00E41CAC" w:rsidRDefault="00E41CAC" w:rsidP="00E41CAC">
      <w:pPr>
        <w:tabs>
          <w:tab w:val="left" w:pos="993"/>
        </w:tabs>
        <w:ind w:firstLine="567"/>
        <w:jc w:val="both"/>
        <w:rPr>
          <w:sz w:val="28"/>
          <w:szCs w:val="28"/>
        </w:rPr>
      </w:pPr>
      <w:r w:rsidRPr="00E41CAC">
        <w:rPr>
          <w:sz w:val="28"/>
          <w:szCs w:val="28"/>
        </w:rPr>
        <w:t>а)</w:t>
      </w:r>
      <w:r w:rsidRPr="00E41CAC">
        <w:rPr>
          <w:sz w:val="28"/>
          <w:szCs w:val="28"/>
        </w:rPr>
        <w:tab/>
        <w:t>кө</w:t>
      </w:r>
      <w:proofErr w:type="gramStart"/>
      <w:r w:rsidRPr="00E41CAC">
        <w:rPr>
          <w:sz w:val="28"/>
          <w:szCs w:val="28"/>
        </w:rPr>
        <w:t>к</w:t>
      </w:r>
      <w:proofErr w:type="gramEnd"/>
      <w:r w:rsidRPr="00E41CAC">
        <w:rPr>
          <w:sz w:val="28"/>
          <w:szCs w:val="28"/>
        </w:rPr>
        <w:t>ірек лимфа тармағының сағасының оған жеткізілген лимфаның көлеміне қатысты өткізу қабелетінің жеткіліксіздігі;</w:t>
      </w:r>
    </w:p>
    <w:p w:rsidR="00E41CAC" w:rsidRPr="00E41CAC" w:rsidRDefault="00E41CAC" w:rsidP="00E41CAC">
      <w:pPr>
        <w:tabs>
          <w:tab w:val="left" w:pos="993"/>
        </w:tabs>
        <w:ind w:firstLine="567"/>
        <w:jc w:val="both"/>
        <w:rPr>
          <w:sz w:val="28"/>
          <w:szCs w:val="28"/>
        </w:rPr>
      </w:pPr>
      <w:r w:rsidRPr="00E41CAC">
        <w:rPr>
          <w:sz w:val="28"/>
          <w:szCs w:val="28"/>
        </w:rPr>
        <w:t>б)</w:t>
      </w:r>
      <w:r w:rsidRPr="00E41CAC">
        <w:rPr>
          <w:sz w:val="28"/>
          <w:szCs w:val="28"/>
        </w:rPr>
        <w:tab/>
        <w:t>микроваскулярлық қабырғағ</w:t>
      </w:r>
      <w:proofErr w:type="gramStart"/>
      <w:r w:rsidRPr="00E41CAC">
        <w:rPr>
          <w:sz w:val="28"/>
          <w:szCs w:val="28"/>
        </w:rPr>
        <w:t>а</w:t>
      </w:r>
      <w:proofErr w:type="gramEnd"/>
      <w:r w:rsidRPr="00E41CAC">
        <w:rPr>
          <w:sz w:val="28"/>
          <w:szCs w:val="28"/>
        </w:rPr>
        <w:t xml:space="preserve"> енетін тоқырау лимфада артық мөлшерде кездесетін улы заттардың миоциттеріне токсикалық әсерінен тамыр қабырғасының тегіс бұлшықет жасушаларының жиырылу белсенділігінің төмендеуі [128].</w:t>
      </w:r>
    </w:p>
    <w:p w:rsidR="00E41CAC" w:rsidRPr="00E41CAC" w:rsidRDefault="00E41CAC" w:rsidP="00E41CAC">
      <w:pPr>
        <w:ind w:firstLine="567"/>
        <w:jc w:val="both"/>
        <w:rPr>
          <w:sz w:val="28"/>
          <w:szCs w:val="28"/>
        </w:rPr>
      </w:pPr>
      <w:r w:rsidRPr="00E41CAC">
        <w:rPr>
          <w:sz w:val="28"/>
          <w:szCs w:val="28"/>
        </w:rPr>
        <w:t xml:space="preserve">Лимфа жүйесінің бұзылыстарын, </w:t>
      </w:r>
      <w:proofErr w:type="gramStart"/>
      <w:r w:rsidRPr="00E41CAC">
        <w:rPr>
          <w:sz w:val="28"/>
          <w:szCs w:val="28"/>
        </w:rPr>
        <w:t>оны</w:t>
      </w:r>
      <w:proofErr w:type="gramEnd"/>
      <w:r w:rsidRPr="00E41CAC">
        <w:rPr>
          <w:sz w:val="28"/>
          <w:szCs w:val="28"/>
        </w:rPr>
        <w:t>ң ағзаның ішкі ортасындағы тұрақтылығын сақтау мен оның әрекеттерінің бұзылуының әсерлерін зерттеуде айтарлықтай жаңалықтар бар. Заманауи лимфология ғылымы – ағзадағы тұтастырушы жүйелердің бі</w:t>
      </w:r>
      <w:proofErr w:type="gramStart"/>
      <w:r w:rsidRPr="00E41CAC">
        <w:rPr>
          <w:sz w:val="28"/>
          <w:szCs w:val="28"/>
        </w:rPr>
        <w:t>р</w:t>
      </w:r>
      <w:proofErr w:type="gramEnd"/>
      <w:r w:rsidRPr="00E41CAC">
        <w:rPr>
          <w:sz w:val="28"/>
          <w:szCs w:val="28"/>
        </w:rPr>
        <w:t>і бола отырып, көптеген аурулардың кезінде бірінші және екінші рет потологиялық процестерге ұшырайтынын анықтады. Сондықтан оның функцияларының бұзылуы аурулардың пайда болуына, дамуына және нәтижесіне әсер етеді, өйткені лимфа жүйесінің дренаждық және детоксикация қызметі тіндердегі саногенез процестерін айтарлықтай қамтамасыз етеді [129].</w:t>
      </w:r>
    </w:p>
    <w:p w:rsidR="00E41CAC" w:rsidRPr="00E41CAC" w:rsidRDefault="00E41CAC" w:rsidP="00E41CAC">
      <w:pPr>
        <w:ind w:firstLine="567"/>
        <w:jc w:val="both"/>
        <w:rPr>
          <w:sz w:val="28"/>
          <w:szCs w:val="28"/>
        </w:rPr>
      </w:pPr>
      <w:r w:rsidRPr="00E41CAC">
        <w:rPr>
          <w:sz w:val="28"/>
          <w:szCs w:val="28"/>
        </w:rPr>
        <w:t xml:space="preserve">Патологиялық өзгерістер лимфаның түзілу және тасымалдану процестерінің бұызлуына, оның сапалық құрамының өзгеруіне алғышарт болады, ал күйзеліс жағдайларына тән гармондық реакция, гемодинамикадағы </w:t>
      </w:r>
      <w:r w:rsidRPr="00E41CAC">
        <w:rPr>
          <w:sz w:val="28"/>
          <w:szCs w:val="28"/>
        </w:rPr>
        <w:lastRenderedPageBreak/>
        <w:t>бұзылыстар мен антигендік ті</w:t>
      </w:r>
      <w:proofErr w:type="gramStart"/>
      <w:r w:rsidRPr="00E41CAC">
        <w:rPr>
          <w:sz w:val="28"/>
          <w:szCs w:val="28"/>
        </w:rPr>
        <w:t>т</w:t>
      </w:r>
      <w:proofErr w:type="gramEnd"/>
      <w:r w:rsidRPr="00E41CAC">
        <w:rPr>
          <w:sz w:val="28"/>
          <w:szCs w:val="28"/>
        </w:rPr>
        <w:t xml:space="preserve">іркену лимфа ұлпаларындағы құрылымдық өзгерістердің негізінде жатыр. Өз кезегінде лимфа жүйесінің функционалдық және морфологиялық бұзылыстары көптеген аурулардың патогенезінде, организмнің спецификалық және бейспецификалық төзімділігінің өзгеруінде маңызды </w:t>
      </w:r>
      <w:proofErr w:type="gramStart"/>
      <w:r w:rsidRPr="00E41CAC">
        <w:rPr>
          <w:sz w:val="28"/>
          <w:szCs w:val="28"/>
        </w:rPr>
        <w:t>р</w:t>
      </w:r>
      <w:proofErr w:type="gramEnd"/>
      <w:r w:rsidRPr="00E41CAC">
        <w:rPr>
          <w:sz w:val="28"/>
          <w:szCs w:val="28"/>
        </w:rPr>
        <w:t>өл атқарады [130].</w:t>
      </w:r>
    </w:p>
    <w:p w:rsidR="00E41CAC" w:rsidRPr="00E41CAC" w:rsidRDefault="00E41CAC" w:rsidP="00E41CAC">
      <w:pPr>
        <w:ind w:firstLine="567"/>
        <w:jc w:val="both"/>
        <w:rPr>
          <w:sz w:val="28"/>
          <w:szCs w:val="28"/>
        </w:rPr>
      </w:pPr>
      <w:r w:rsidRPr="00E41CAC">
        <w:rPr>
          <w:sz w:val="28"/>
          <w:szCs w:val="28"/>
        </w:rPr>
        <w:t xml:space="preserve">Қабынудың патогенезінде лимфа түйіндері негізгі </w:t>
      </w:r>
      <w:proofErr w:type="gramStart"/>
      <w:r w:rsidRPr="00E41CAC">
        <w:rPr>
          <w:sz w:val="28"/>
          <w:szCs w:val="28"/>
        </w:rPr>
        <w:t>р</w:t>
      </w:r>
      <w:proofErr w:type="gramEnd"/>
      <w:r w:rsidRPr="00E41CAC">
        <w:rPr>
          <w:sz w:val="28"/>
          <w:szCs w:val="28"/>
        </w:rPr>
        <w:t>өлге ие (М.Р.Сапин және басқа авторлар, В.В.Банин, В.В.Куприянов, Ю.И.Бородин және басқа авторлар, Л.А.Миносян). Патологиялық ошақтан қантамыры арнасына дейінгі жолда инфекцияның таралуының басты кедергісі бола отырып, лимфа түйіндері кейбі</w:t>
      </w:r>
      <w:proofErr w:type="gramStart"/>
      <w:r w:rsidRPr="00E41CAC">
        <w:rPr>
          <w:sz w:val="28"/>
          <w:szCs w:val="28"/>
        </w:rPr>
        <w:t>р</w:t>
      </w:r>
      <w:proofErr w:type="gramEnd"/>
      <w:r w:rsidRPr="00E41CAC">
        <w:rPr>
          <w:sz w:val="28"/>
          <w:szCs w:val="28"/>
        </w:rPr>
        <w:t xml:space="preserve"> өзгерістерге ұшырайды, олар қорғаныс-бейімделушілік және патологиялық өзгерістер болуы мүмкін. Лимфа түйіндерінің инфекциялық процестерге реакциясын бағалау, әсіресе дәрілік препараттарды эндолимфалық енгізуді клиникалық </w:t>
      </w:r>
      <w:proofErr w:type="gramStart"/>
      <w:r w:rsidRPr="00E41CAC">
        <w:rPr>
          <w:sz w:val="28"/>
          <w:szCs w:val="28"/>
        </w:rPr>
        <w:t>тәж</w:t>
      </w:r>
      <w:proofErr w:type="gramEnd"/>
      <w:r w:rsidRPr="00E41CAC">
        <w:rPr>
          <w:sz w:val="28"/>
          <w:szCs w:val="28"/>
        </w:rPr>
        <w:t>ірибеге кеңінен енгізу фонында, патогенетикалық терапияның түпкі мақсаты болып табылатын организмнің табиғи қорғанысын ынталандырады [131].</w:t>
      </w:r>
    </w:p>
    <w:p w:rsidR="00E41CAC" w:rsidRPr="00E41CAC" w:rsidRDefault="00E41CAC" w:rsidP="00E41CAC">
      <w:pPr>
        <w:ind w:firstLine="567"/>
        <w:jc w:val="both"/>
        <w:rPr>
          <w:sz w:val="28"/>
          <w:szCs w:val="28"/>
          <w:shd w:val="clear" w:color="auto" w:fill="FFFFFF"/>
        </w:rPr>
      </w:pPr>
      <w:r w:rsidRPr="00E41CAC">
        <w:rPr>
          <w:sz w:val="28"/>
          <w:szCs w:val="28"/>
          <w:shd w:val="clear" w:color="auto" w:fill="FFFFFF"/>
        </w:rPr>
        <w:t xml:space="preserve">Инфекциялық емес аурулар кезінде лимфа түйіндерінің көлемі жылдам артады және 2-3 аптаның ішінде кері </w:t>
      </w:r>
      <w:proofErr w:type="gramStart"/>
      <w:r w:rsidRPr="00E41CAC">
        <w:rPr>
          <w:sz w:val="28"/>
          <w:szCs w:val="28"/>
          <w:shd w:val="clear" w:color="auto" w:fill="FFFFFF"/>
        </w:rPr>
        <w:t>даму</w:t>
      </w:r>
      <w:proofErr w:type="gramEnd"/>
      <w:r w:rsidRPr="00E41CAC">
        <w:rPr>
          <w:sz w:val="28"/>
          <w:szCs w:val="28"/>
          <w:shd w:val="clear" w:color="auto" w:fill="FFFFFF"/>
        </w:rPr>
        <w:t>ға ұшырайды. Мұнда лимфа түйіндері</w:t>
      </w:r>
      <w:proofErr w:type="gramStart"/>
      <w:r w:rsidRPr="00E41CAC">
        <w:rPr>
          <w:sz w:val="28"/>
          <w:szCs w:val="28"/>
          <w:shd w:val="clear" w:color="auto" w:fill="FFFFFF"/>
        </w:rPr>
        <w:t>н</w:t>
      </w:r>
      <w:proofErr w:type="gramEnd"/>
      <w:r w:rsidRPr="00E41CAC">
        <w:rPr>
          <w:sz w:val="28"/>
          <w:szCs w:val="28"/>
          <w:shd w:val="clear" w:color="auto" w:fill="FFFFFF"/>
        </w:rPr>
        <w:t xml:space="preserve">ің оқшауланған және жайылған үлкеюі болуы мүмкін </w:t>
      </w:r>
      <w:r w:rsidRPr="00E41CAC">
        <w:rPr>
          <w:sz w:val="28"/>
          <w:szCs w:val="28"/>
        </w:rPr>
        <w:t>[128]</w:t>
      </w:r>
      <w:r w:rsidRPr="00E41CAC">
        <w:rPr>
          <w:sz w:val="28"/>
          <w:szCs w:val="28"/>
          <w:shd w:val="clear" w:color="auto" w:fill="FFFFFF"/>
        </w:rPr>
        <w:t xml:space="preserve">. </w:t>
      </w:r>
      <w:proofErr w:type="gramStart"/>
      <w:r w:rsidRPr="00E41CAC">
        <w:rPr>
          <w:sz w:val="28"/>
          <w:szCs w:val="28"/>
          <w:shd w:val="clear" w:color="auto" w:fill="FFFFFF"/>
        </w:rPr>
        <w:t>Реактивті лимфа түйіндері қабынған кезде әдетте серпімді болады, ал саусақпен басқан кезде ауру білінеді. Реактивті лимфаденопатия бактериялық инфекциялармен шақырылған (туляремия, бруцеллез, «мысық тырнау» ауруы және т.б.), вирустық инфекциялар кезінде (инфекциялық мононуклеоз, цитомегаловирустық инфекция, АИТВ, аденовирус, вирустық гепатит, шешек ауруы, қызылша және т.б.) аурудың бастапқы</w:t>
      </w:r>
      <w:proofErr w:type="gramEnd"/>
      <w:r w:rsidRPr="00E41CAC">
        <w:rPr>
          <w:sz w:val="28"/>
          <w:szCs w:val="28"/>
          <w:shd w:val="clear" w:color="auto" w:fill="FFFFFF"/>
        </w:rPr>
        <w:t xml:space="preserve"> кезеңінде орын алады. Жедел қабыну процестерінде лимфа түйіндерінде (жедел арнайы емес лимфаденит), ережеге сай, инфекция ошағы (тонзиллит, отит, пародонтоз, синусит, фурункулез, абсцесс, флегмона, дерматит және </w:t>
      </w:r>
      <w:proofErr w:type="gramStart"/>
      <w:r w:rsidRPr="00E41CAC">
        <w:rPr>
          <w:sz w:val="28"/>
          <w:szCs w:val="28"/>
          <w:shd w:val="clear" w:color="auto" w:fill="FFFFFF"/>
        </w:rPr>
        <w:t>т.б</w:t>
      </w:r>
      <w:proofErr w:type="gramEnd"/>
      <w:r w:rsidRPr="00E41CAC">
        <w:rPr>
          <w:sz w:val="28"/>
          <w:szCs w:val="28"/>
          <w:shd w:val="clear" w:color="auto" w:fill="FFFFFF"/>
        </w:rPr>
        <w:t xml:space="preserve">.) табылады. Жайылған лимфаденопатия туберкулезде, саркоидозде, жүйелі қызыл жегінің жедел фазасында, ревматоидты артритте, Фельти синдромында, гистиоцитозда байқалады </w:t>
      </w:r>
      <w:r w:rsidRPr="00E41CAC">
        <w:rPr>
          <w:sz w:val="28"/>
          <w:szCs w:val="28"/>
        </w:rPr>
        <w:t>[132]</w:t>
      </w:r>
      <w:r w:rsidRPr="00E41CAC">
        <w:rPr>
          <w:sz w:val="28"/>
          <w:szCs w:val="28"/>
          <w:shd w:val="clear" w:color="auto" w:fill="FFFFFF"/>
        </w:rPr>
        <w:t>.</w:t>
      </w:r>
    </w:p>
    <w:p w:rsidR="00E41CAC" w:rsidRPr="00E41CAC" w:rsidRDefault="00E41CAC" w:rsidP="00E41CAC">
      <w:pPr>
        <w:ind w:firstLine="567"/>
        <w:jc w:val="both"/>
        <w:rPr>
          <w:sz w:val="28"/>
          <w:szCs w:val="28"/>
        </w:rPr>
      </w:pPr>
      <w:r w:rsidRPr="00E41CAC">
        <w:rPr>
          <w:sz w:val="28"/>
          <w:szCs w:val="28"/>
          <w:shd w:val="clear" w:color="auto" w:fill="FFFFFF"/>
        </w:rPr>
        <w:t xml:space="preserve">Лимфа түйіндері белсенділігі жоғары құрылымдар, олар түрлі зақымдаушы факторлардың (радиация, инфекция, интоксикация және </w:t>
      </w:r>
      <w:proofErr w:type="gramStart"/>
      <w:r w:rsidRPr="00E41CAC">
        <w:rPr>
          <w:sz w:val="28"/>
          <w:szCs w:val="28"/>
          <w:shd w:val="clear" w:color="auto" w:fill="FFFFFF"/>
        </w:rPr>
        <w:t>т.б</w:t>
      </w:r>
      <w:proofErr w:type="gramEnd"/>
      <w:r w:rsidRPr="00E41CAC">
        <w:rPr>
          <w:sz w:val="28"/>
          <w:szCs w:val="28"/>
          <w:shd w:val="clear" w:color="auto" w:fill="FFFFFF"/>
        </w:rPr>
        <w:t xml:space="preserve">.) әсеріне сезімтал, бұл әсірлердің өзіне тән нәтижесі – лимфаденопатияның дамуы болып табылады. </w:t>
      </w:r>
      <w:r w:rsidRPr="00E41CAC">
        <w:rPr>
          <w:sz w:val="28"/>
          <w:szCs w:val="28"/>
        </w:rPr>
        <w:t>Лимфаденопатия жарақаттың себебі мен ауырлығына байланысты уақытша немесе созылмалы, қайтымды немесе қайтымсыз болуы мүмкін. [133]. Лимфоаденопатия – бұ</w:t>
      </w:r>
      <w:proofErr w:type="gramStart"/>
      <w:r w:rsidRPr="00E41CAC">
        <w:rPr>
          <w:sz w:val="28"/>
          <w:szCs w:val="28"/>
        </w:rPr>
        <w:t>л</w:t>
      </w:r>
      <w:proofErr w:type="gramEnd"/>
      <w:r w:rsidRPr="00E41CAC">
        <w:rPr>
          <w:sz w:val="28"/>
          <w:szCs w:val="28"/>
        </w:rPr>
        <w:t xml:space="preserve"> симптомдардың кешені, оның негізгілері – лимфа түйіндерінің үлкеюі және олардың құрылымы мен қызметінің бұзылуы. Клиникалық тәжірибеде лимфаденопатия әртүрлі аурулардың үлкен тобында кездеседі, оларда олар ә</w:t>
      </w:r>
      <w:proofErr w:type="gramStart"/>
      <w:r w:rsidRPr="00E41CAC">
        <w:rPr>
          <w:sz w:val="28"/>
          <w:szCs w:val="28"/>
        </w:rPr>
        <w:t>р</w:t>
      </w:r>
      <w:proofErr w:type="gramEnd"/>
      <w:r w:rsidRPr="00E41CAC">
        <w:rPr>
          <w:sz w:val="28"/>
          <w:szCs w:val="28"/>
        </w:rPr>
        <w:t>қашан екіншілік болып табылады және лимфа түйіндерінің мөлшері ұлғаяды, бұл пальпацияланады [134].</w:t>
      </w:r>
    </w:p>
    <w:p w:rsidR="00E41CAC" w:rsidRPr="00E41CAC" w:rsidRDefault="00E41CAC" w:rsidP="00E41CAC">
      <w:pPr>
        <w:ind w:firstLine="567"/>
        <w:jc w:val="both"/>
        <w:rPr>
          <w:sz w:val="28"/>
          <w:szCs w:val="28"/>
        </w:rPr>
      </w:pPr>
      <w:r w:rsidRPr="00E41CAC">
        <w:rPr>
          <w:sz w:val="28"/>
          <w:szCs w:val="28"/>
        </w:rPr>
        <w:t>Қоғамдық денсаулық сақтаудың өзекті мәселелерінің бі</w:t>
      </w:r>
      <w:proofErr w:type="gramStart"/>
      <w:r w:rsidRPr="00E41CAC">
        <w:rPr>
          <w:sz w:val="28"/>
          <w:szCs w:val="28"/>
        </w:rPr>
        <w:t>р</w:t>
      </w:r>
      <w:proofErr w:type="gramEnd"/>
      <w:r w:rsidRPr="00E41CAC">
        <w:rPr>
          <w:sz w:val="28"/>
          <w:szCs w:val="28"/>
        </w:rPr>
        <w:t xml:space="preserve">і – құрсақ қуысы органдарының қабынуы, себебі бұл аурумен, оның ауыр формаларымен ауыратын науқастардың саны үнемі өсіп отырады. Перитонның париетальды және висцеральды қабаттарындағы қабыну науқастардың жалпы </w:t>
      </w:r>
      <w:r w:rsidRPr="00E41CAC">
        <w:rPr>
          <w:sz w:val="28"/>
          <w:szCs w:val="28"/>
        </w:rPr>
        <w:lastRenderedPageBreak/>
        <w:t>денсаулығының ауыр мәселелері</w:t>
      </w:r>
      <w:proofErr w:type="gramStart"/>
      <w:r w:rsidRPr="00E41CAC">
        <w:rPr>
          <w:sz w:val="28"/>
          <w:szCs w:val="28"/>
        </w:rPr>
        <w:t>мен б</w:t>
      </w:r>
      <w:proofErr w:type="gramEnd"/>
      <w:r w:rsidRPr="00E41CAC">
        <w:rPr>
          <w:sz w:val="28"/>
          <w:szCs w:val="28"/>
        </w:rPr>
        <w:t xml:space="preserve">ірге жүреді. Құрсақтың қабырғалық қабаты құрсақ қуысының ішкі қабырғасын жауып тұрады, ал висцилярлы қабат ішкі мүшелердің сыртқы беұлпа жауып тұрады. Перитонит деп аталатын бұл қабаттардағы қабыну инфекция, жарақат немесе </w:t>
      </w:r>
      <w:proofErr w:type="gramStart"/>
      <w:r w:rsidRPr="00E41CAC">
        <w:rPr>
          <w:sz w:val="28"/>
          <w:szCs w:val="28"/>
        </w:rPr>
        <w:t>бас</w:t>
      </w:r>
      <w:proofErr w:type="gramEnd"/>
      <w:r w:rsidRPr="00E41CAC">
        <w:rPr>
          <w:sz w:val="28"/>
          <w:szCs w:val="28"/>
        </w:rPr>
        <w:t>қа себептерден туындауы мүмкін және дереу медициналық көмекті қажет етеді [135].</w:t>
      </w:r>
    </w:p>
    <w:p w:rsidR="00E41CAC" w:rsidRPr="00E41CAC" w:rsidRDefault="00E41CAC" w:rsidP="00E41CAC">
      <w:pPr>
        <w:ind w:firstLine="567"/>
        <w:jc w:val="both"/>
        <w:rPr>
          <w:sz w:val="28"/>
          <w:szCs w:val="28"/>
        </w:rPr>
      </w:pPr>
      <w:r w:rsidRPr="00E41CAC">
        <w:rPr>
          <w:sz w:val="28"/>
          <w:szCs w:val="28"/>
        </w:rPr>
        <w:t>Құрсақ қуысының қабынуы күрделі процесс болып табылады, оған микроциркуляция да, оны қамтамасыз ететін көптеген факторлар да қатысады. Қабынуды бақылауға көптеген химиялық медиаторлар қатысады, бірақ олардың нақты әсер ету механизмдері белгісіз болып қалады. Ішкі қабынуды іріңдеу, құрсақ қуысындағы еркін сұйықтық</w:t>
      </w:r>
      <w:proofErr w:type="gramStart"/>
      <w:r w:rsidRPr="00E41CAC">
        <w:rPr>
          <w:sz w:val="28"/>
          <w:szCs w:val="28"/>
        </w:rPr>
        <w:t>ты</w:t>
      </w:r>
      <w:proofErr w:type="gramEnd"/>
      <w:r w:rsidRPr="00E41CAC">
        <w:rPr>
          <w:sz w:val="28"/>
          <w:szCs w:val="28"/>
        </w:rPr>
        <w:t>ң көптігі тудырады, құрсақ қуысына ені</w:t>
      </w:r>
      <w:proofErr w:type="gramStart"/>
      <w:r w:rsidRPr="00E41CAC">
        <w:rPr>
          <w:sz w:val="28"/>
          <w:szCs w:val="28"/>
        </w:rPr>
        <w:t>п</w:t>
      </w:r>
      <w:proofErr w:type="gramEnd"/>
      <w:r w:rsidRPr="00E41CAC">
        <w:rPr>
          <w:sz w:val="28"/>
          <w:szCs w:val="28"/>
        </w:rPr>
        <w:t xml:space="preserve">, асқазан-ішек немесе ішектің құрамы мен микрофлорасына, сондай-ақ асқазан-ішек жолдарының арнасында тұратын микробтар мен бактерияларға әсер еткенде дененің жалпы интоксикациясын шықырады. Жедел хирургиялық ауруларда және іш қуысының жарақаттарында жетекші себеп-салдарлық </w:t>
      </w:r>
      <w:proofErr w:type="gramStart"/>
      <w:r w:rsidRPr="00E41CAC">
        <w:rPr>
          <w:sz w:val="28"/>
          <w:szCs w:val="28"/>
        </w:rPr>
        <w:t>р</w:t>
      </w:r>
      <w:proofErr w:type="gramEnd"/>
      <w:r w:rsidRPr="00E41CAC">
        <w:rPr>
          <w:sz w:val="28"/>
          <w:szCs w:val="28"/>
        </w:rPr>
        <w:t>өлді құрсақ қуысындағы жедел қабынулар атқарады, ол ауырлығы мен өлім-жітім дәрежесі бойынша перитонеум қабынуынан жоғары болады [136].</w:t>
      </w:r>
    </w:p>
    <w:p w:rsidR="00E41CAC" w:rsidRPr="00E41CAC" w:rsidRDefault="00E41CAC" w:rsidP="00E41CAC">
      <w:pPr>
        <w:shd w:val="clear" w:color="auto" w:fill="FFFFFF"/>
        <w:ind w:firstLine="567"/>
        <w:jc w:val="both"/>
        <w:rPr>
          <w:sz w:val="28"/>
          <w:szCs w:val="28"/>
        </w:rPr>
      </w:pPr>
      <w:r w:rsidRPr="00E41CAC">
        <w:rPr>
          <w:sz w:val="28"/>
          <w:szCs w:val="28"/>
        </w:rPr>
        <w:t>Авторлар келтірген деректерге сәйкес, біздің еліміздің өзінде құрсақ қуысында жедел хирургиялық бұзылулар бар науқастардың саны жыл сайын артып келеді, бұл аурулардың 25-30%-ы құрсақтағы түрлі қабыну түрлерімен асқынады. Өткен жылдардың авторлары құрсақтың кең і</w:t>
      </w:r>
      <w:proofErr w:type="gramStart"/>
      <w:r w:rsidRPr="00E41CAC">
        <w:rPr>
          <w:sz w:val="28"/>
          <w:szCs w:val="28"/>
        </w:rPr>
        <w:t>р</w:t>
      </w:r>
      <w:proofErr w:type="gramEnd"/>
      <w:r w:rsidRPr="00E41CAC">
        <w:rPr>
          <w:sz w:val="28"/>
          <w:szCs w:val="28"/>
        </w:rPr>
        <w:t>іңді қабынуы 20-30% жағдайларда өлімге алып келгенін, ал операциядан кейінгі құрсақтың қабынуы – 40-50% жағдайда, ал «типтік» құрсақ қабынуы – 75% жағдайда іш пердесінің «үшінші дәрежелі» қабынуына әкеледі деп мәлімдеген [</w:t>
      </w:r>
      <w:r w:rsidRPr="00E41CAC">
        <w:rPr>
          <w:bCs/>
          <w:sz w:val="28"/>
          <w:szCs w:val="28"/>
        </w:rPr>
        <w:t>137</w:t>
      </w:r>
      <w:r w:rsidRPr="00E41CAC">
        <w:rPr>
          <w:sz w:val="28"/>
          <w:szCs w:val="28"/>
        </w:rPr>
        <w:t xml:space="preserve">]. </w:t>
      </w:r>
    </w:p>
    <w:p w:rsidR="00E41CAC" w:rsidRPr="00E41CAC" w:rsidRDefault="00E41CAC" w:rsidP="00E41CAC">
      <w:pPr>
        <w:shd w:val="clear" w:color="auto" w:fill="FFFFFF"/>
        <w:ind w:firstLine="567"/>
        <w:jc w:val="both"/>
        <w:rPr>
          <w:sz w:val="28"/>
          <w:szCs w:val="28"/>
        </w:rPr>
      </w:pPr>
      <w:r w:rsidRPr="00E41CAC">
        <w:rPr>
          <w:sz w:val="28"/>
          <w:szCs w:val="28"/>
        </w:rPr>
        <w:t>Қабырғалық және висцериалды құрсақтың қабынуы – жедел хирургиялық, гинекологиялық сырқаттардың, құрсақ қуысы органдарының зақымданулары мен оларға операциялық араласулардың ең жиі және қауі</w:t>
      </w:r>
      <w:proofErr w:type="gramStart"/>
      <w:r w:rsidRPr="00E41CAC">
        <w:rPr>
          <w:sz w:val="28"/>
          <w:szCs w:val="28"/>
        </w:rPr>
        <w:t>пт</w:t>
      </w:r>
      <w:proofErr w:type="gramEnd"/>
      <w:r w:rsidRPr="00E41CAC">
        <w:rPr>
          <w:sz w:val="28"/>
          <w:szCs w:val="28"/>
        </w:rPr>
        <w:t>і асқынулардың бірі болып табылады [138,</w:t>
      </w:r>
      <w:r w:rsidRPr="00E41CAC">
        <w:rPr>
          <w:bCs/>
          <w:sz w:val="28"/>
          <w:szCs w:val="28"/>
        </w:rPr>
        <w:t>139</w:t>
      </w:r>
      <w:r w:rsidRPr="00E41CAC">
        <w:rPr>
          <w:sz w:val="28"/>
          <w:szCs w:val="28"/>
        </w:rPr>
        <w:t>].</w:t>
      </w:r>
    </w:p>
    <w:p w:rsidR="00E41CAC" w:rsidRPr="00E41CAC" w:rsidRDefault="00E41CAC" w:rsidP="00E41CAC">
      <w:pPr>
        <w:shd w:val="clear" w:color="auto" w:fill="FFFFFF"/>
        <w:ind w:firstLine="567"/>
        <w:jc w:val="both"/>
        <w:rPr>
          <w:sz w:val="28"/>
          <w:szCs w:val="28"/>
        </w:rPr>
      </w:pPr>
      <w:r w:rsidRPr="00E41CAC">
        <w:rPr>
          <w:sz w:val="28"/>
          <w:szCs w:val="28"/>
        </w:rPr>
        <w:t>Құрсақтың жайылма қабынуы кезінде ағзада патофизиологиялық қозғалыстардың бір қатары пайда болады, олардың жетекшісі – сулы-электрлік тепе-теңдіктің бұзылуы: құрамында көп мөлшерде ақуыз бар плазма сұйықтығына қатысты изотоникалық сұйықтық</w:t>
      </w:r>
      <w:proofErr w:type="gramStart"/>
      <w:r w:rsidRPr="00E41CAC">
        <w:rPr>
          <w:sz w:val="28"/>
          <w:szCs w:val="28"/>
        </w:rPr>
        <w:t>ты</w:t>
      </w:r>
      <w:proofErr w:type="gramEnd"/>
      <w:r w:rsidRPr="00E41CAC">
        <w:rPr>
          <w:sz w:val="28"/>
          <w:szCs w:val="28"/>
        </w:rPr>
        <w:t>ң көп мөлерінің еркін құрсақ қуысына, ішектің арнасы мен қабырғаларына, сондай-ақ шажырқай мен құрсақ арты кеңі</w:t>
      </w:r>
      <w:proofErr w:type="gramStart"/>
      <w:r w:rsidRPr="00E41CAC">
        <w:rPr>
          <w:sz w:val="28"/>
          <w:szCs w:val="28"/>
        </w:rPr>
        <w:t>ст</w:t>
      </w:r>
      <w:proofErr w:type="gramEnd"/>
      <w:r w:rsidRPr="00E41CAC">
        <w:rPr>
          <w:sz w:val="28"/>
          <w:szCs w:val="28"/>
        </w:rPr>
        <w:t>ігіне орын алмасуы [140]. Құрсақтың қабынуы күрделі процесс болып табылады, оған микроциркуляция және оны қамтамасыз етеуіне көптеген факторлар қатысады. Химиялық медиаторлардың үлкен бөлігі қабынуды бақ</w:t>
      </w:r>
      <w:proofErr w:type="gramStart"/>
      <w:r w:rsidRPr="00E41CAC">
        <w:rPr>
          <w:sz w:val="28"/>
          <w:szCs w:val="28"/>
        </w:rPr>
        <w:t>ылау</w:t>
      </w:r>
      <w:proofErr w:type="gramEnd"/>
      <w:r w:rsidRPr="00E41CAC">
        <w:rPr>
          <w:sz w:val="28"/>
          <w:szCs w:val="28"/>
        </w:rPr>
        <w:t>ға қатысады, бірақ олардың әрекет ету механизмі әлі де түсініксіз күйінде қалуда [141].</w:t>
      </w:r>
    </w:p>
    <w:p w:rsidR="00E41CAC" w:rsidRPr="00E41CAC" w:rsidRDefault="00E41CAC" w:rsidP="00E41CAC">
      <w:pPr>
        <w:shd w:val="clear" w:color="auto" w:fill="FFFFFF"/>
        <w:ind w:firstLine="567"/>
        <w:jc w:val="both"/>
        <w:rPr>
          <w:sz w:val="28"/>
          <w:szCs w:val="28"/>
        </w:rPr>
      </w:pPr>
      <w:r w:rsidRPr="00E41CAC">
        <w:rPr>
          <w:sz w:val="28"/>
          <w:szCs w:val="28"/>
        </w:rPr>
        <w:t>І</w:t>
      </w:r>
      <w:proofErr w:type="gramStart"/>
      <w:r w:rsidRPr="00E41CAC">
        <w:rPr>
          <w:sz w:val="28"/>
          <w:szCs w:val="28"/>
        </w:rPr>
        <w:t>р</w:t>
      </w:r>
      <w:proofErr w:type="gramEnd"/>
      <w:r w:rsidRPr="00E41CAC">
        <w:rPr>
          <w:sz w:val="28"/>
          <w:szCs w:val="28"/>
        </w:rPr>
        <w:t>іңді-қабыну процестерінің патогенезінде лимфа жүйесінің рөлін бағалау қиын. Микробтық агенттердің және олармен байланысты қосылыстардың (соның ішінде токсиндердің) таралуының негізгі жолдарының бі</w:t>
      </w:r>
      <w:proofErr w:type="gramStart"/>
      <w:r w:rsidRPr="00E41CAC">
        <w:rPr>
          <w:sz w:val="28"/>
          <w:szCs w:val="28"/>
        </w:rPr>
        <w:t>р</w:t>
      </w:r>
      <w:proofErr w:type="gramEnd"/>
      <w:r w:rsidRPr="00E41CAC">
        <w:rPr>
          <w:sz w:val="28"/>
          <w:szCs w:val="28"/>
        </w:rPr>
        <w:t xml:space="preserve">і үлкен молекулалық қосылыстар мен микробөлшектерді сіңіру қабілеті болып табылатын электр қуатына байланысты лимфа жүйесі болып табылады. Зерттеулер патогендердің лимфа жолдарына сатылап әсер ететінін дәлелдеді: </w:t>
      </w:r>
      <w:r w:rsidRPr="00E41CAC">
        <w:rPr>
          <w:sz w:val="28"/>
          <w:szCs w:val="28"/>
        </w:rPr>
        <w:lastRenderedPageBreak/>
        <w:t>алдымен лимфа тамырлары зақымданады, содан соң алыс-жақын лимфа түйіндеріне өтеді, соныңда түбі</w:t>
      </w:r>
      <w:proofErr w:type="gramStart"/>
      <w:r w:rsidRPr="00E41CAC">
        <w:rPr>
          <w:sz w:val="28"/>
          <w:szCs w:val="28"/>
        </w:rPr>
        <w:t>р</w:t>
      </w:r>
      <w:proofErr w:type="gramEnd"/>
      <w:r w:rsidRPr="00E41CAC">
        <w:rPr>
          <w:sz w:val="28"/>
          <w:szCs w:val="28"/>
        </w:rPr>
        <w:t>ін зақымдайды [142].</w:t>
      </w:r>
    </w:p>
    <w:p w:rsidR="00E41CAC" w:rsidRPr="00E41CAC" w:rsidRDefault="00E41CAC" w:rsidP="00E41CAC">
      <w:pPr>
        <w:shd w:val="clear" w:color="auto" w:fill="FFFFFF"/>
        <w:ind w:firstLine="567"/>
        <w:jc w:val="both"/>
        <w:rPr>
          <w:sz w:val="28"/>
          <w:szCs w:val="28"/>
        </w:rPr>
      </w:pPr>
      <w:r w:rsidRPr="00E41CAC">
        <w:rPr>
          <w:sz w:val="28"/>
          <w:szCs w:val="28"/>
        </w:rPr>
        <w:t xml:space="preserve">Құрсақ қуысының қабынуындағы жетекші фактор – полимикробтық инфекция болып табылады, </w:t>
      </w:r>
      <w:proofErr w:type="gramStart"/>
      <w:r w:rsidRPr="00E41CAC">
        <w:rPr>
          <w:sz w:val="28"/>
          <w:szCs w:val="28"/>
        </w:rPr>
        <w:t>к</w:t>
      </w:r>
      <w:proofErr w:type="gramEnd"/>
      <w:r w:rsidRPr="00E41CAC">
        <w:rPr>
          <w:sz w:val="28"/>
          <w:szCs w:val="28"/>
        </w:rPr>
        <w:t>өбінесе аэробты және анаэробты микроорганизмдер тудырады.</w:t>
      </w:r>
      <w:r w:rsidRPr="00E41CAC">
        <w:rPr>
          <w:color w:val="FF0000"/>
          <w:sz w:val="28"/>
          <w:szCs w:val="28"/>
        </w:rPr>
        <w:t xml:space="preserve"> </w:t>
      </w:r>
      <w:r w:rsidRPr="00E41CAC">
        <w:rPr>
          <w:sz w:val="28"/>
          <w:szCs w:val="28"/>
        </w:rPr>
        <w:t xml:space="preserve">Дегенмен, адамның инфекциялық потологиясындағы жетекші орын – облигатты спора түзбейтін анаэробты және олардың аэробтармен ассоцияциясы тудырады. Олардың ішінде құрсақ қуысының қабынуының дамуында этиологиялық мәнді агент – </w:t>
      </w:r>
      <w:r w:rsidRPr="00E41CAC">
        <w:rPr>
          <w:i/>
          <w:sz w:val="28"/>
          <w:szCs w:val="28"/>
        </w:rPr>
        <w:t xml:space="preserve">Enterobacteriaceae </w:t>
      </w:r>
      <w:r w:rsidRPr="00E41CAC">
        <w:rPr>
          <w:sz w:val="28"/>
          <w:szCs w:val="28"/>
        </w:rPr>
        <w:t>(</w:t>
      </w:r>
      <w:r w:rsidRPr="00E41CAC">
        <w:rPr>
          <w:i/>
          <w:sz w:val="28"/>
          <w:szCs w:val="28"/>
        </w:rPr>
        <w:t>Escherichiacoli, Proteusspp., Klebsiella, Enterobacter, Serratia</w:t>
      </w:r>
      <w:r w:rsidRPr="00E41CAC">
        <w:rPr>
          <w:sz w:val="28"/>
          <w:szCs w:val="28"/>
        </w:rPr>
        <w:t>) тұқымдасының грам-теріс бактериялары, анаэробты микроағзалармен (</w:t>
      </w:r>
      <w:r w:rsidRPr="00E41CAC">
        <w:rPr>
          <w:i/>
          <w:sz w:val="28"/>
          <w:szCs w:val="28"/>
        </w:rPr>
        <w:t>Bacteroidesfragilis</w:t>
      </w:r>
      <w:r w:rsidRPr="00E41CAC">
        <w:rPr>
          <w:sz w:val="28"/>
          <w:szCs w:val="28"/>
        </w:rPr>
        <w:t xml:space="preserve">, </w:t>
      </w:r>
      <w:r w:rsidRPr="00E41CAC">
        <w:rPr>
          <w:i/>
          <w:sz w:val="28"/>
          <w:szCs w:val="28"/>
        </w:rPr>
        <w:t>Bacteroidesspp., Fusobacterium spp., Eubacterium spp., Peptostreptococcus spp., Clostridium spp.</w:t>
      </w:r>
      <w:r w:rsidRPr="00E41CAC">
        <w:rPr>
          <w:sz w:val="28"/>
          <w:szCs w:val="28"/>
        </w:rPr>
        <w:t>) псевдомонадалар болып табылады [143]. Алайда, соңғы жылдары олар бүкіл әлемде грам-оң бактериялардың басым болуымен (16,6-68,3%) бактериялық спектр өзгергені</w:t>
      </w:r>
      <w:proofErr w:type="gramStart"/>
      <w:r w:rsidRPr="00E41CAC">
        <w:rPr>
          <w:sz w:val="28"/>
          <w:szCs w:val="28"/>
        </w:rPr>
        <w:t>н</w:t>
      </w:r>
      <w:proofErr w:type="gramEnd"/>
      <w:r w:rsidRPr="00E41CAC">
        <w:rPr>
          <w:sz w:val="28"/>
          <w:szCs w:val="28"/>
        </w:rPr>
        <w:t xml:space="preserve"> көрсетеді, бұл бактериялық инфекциялардың алдын алу үшін және жабдықтарды өңдеу үшін хинолдарды пайдалануды арттырумен байланысты болуы мүмкін [144].</w:t>
      </w:r>
    </w:p>
    <w:p w:rsidR="00E41CAC" w:rsidRPr="00E41CAC" w:rsidRDefault="00E41CAC" w:rsidP="00E41CAC">
      <w:pPr>
        <w:shd w:val="clear" w:color="auto" w:fill="FFFFFF"/>
        <w:ind w:firstLine="567"/>
        <w:jc w:val="both"/>
        <w:rPr>
          <w:sz w:val="28"/>
          <w:szCs w:val="28"/>
        </w:rPr>
      </w:pPr>
      <w:r w:rsidRPr="00E41CAC">
        <w:rPr>
          <w:sz w:val="28"/>
          <w:szCs w:val="28"/>
        </w:rPr>
        <w:t xml:space="preserve">Құрсақ қуысының қабынуының дамуында негізгі </w:t>
      </w:r>
      <w:proofErr w:type="gramStart"/>
      <w:r w:rsidRPr="00E41CAC">
        <w:rPr>
          <w:sz w:val="28"/>
          <w:szCs w:val="28"/>
        </w:rPr>
        <w:t>р</w:t>
      </w:r>
      <w:proofErr w:type="gramEnd"/>
      <w:r w:rsidRPr="00E41CAC">
        <w:rPr>
          <w:sz w:val="28"/>
          <w:szCs w:val="28"/>
        </w:rPr>
        <w:t xml:space="preserve">өлді </w:t>
      </w:r>
      <w:r w:rsidRPr="00E41CAC">
        <w:rPr>
          <w:i/>
          <w:sz w:val="28"/>
          <w:szCs w:val="28"/>
        </w:rPr>
        <w:t>E.coli</w:t>
      </w:r>
      <w:r w:rsidRPr="00E41CAC">
        <w:rPr>
          <w:sz w:val="28"/>
          <w:szCs w:val="28"/>
        </w:rPr>
        <w:t xml:space="preserve"> иеленеді, дегенмен, </w:t>
      </w:r>
      <w:r w:rsidRPr="00E41CAC">
        <w:rPr>
          <w:i/>
          <w:sz w:val="28"/>
          <w:szCs w:val="28"/>
        </w:rPr>
        <w:t>Enterococcus, Klebsiella</w:t>
      </w:r>
      <w:r w:rsidRPr="00E41CAC">
        <w:rPr>
          <w:sz w:val="28"/>
          <w:szCs w:val="28"/>
        </w:rPr>
        <w:t xml:space="preserve"> және басқа микроағзалардың да мәні бар. Құрсақішілік абсцесстерді тудыру кезінде 100%-ға дерлік жағдайларда анаэробты қоздырғыштарды егеді. Науқастың экссудатынан бактериологиялық әдіспен 4-тен 9-ға дейін қоздырғыштарды бөледі. Түрлі зерттеулер перинотальды экссудаттағы монотүрлі</w:t>
      </w:r>
      <w:proofErr w:type="gramStart"/>
      <w:r w:rsidRPr="00E41CAC">
        <w:rPr>
          <w:sz w:val="28"/>
          <w:szCs w:val="28"/>
        </w:rPr>
        <w:t>к</w:t>
      </w:r>
      <w:proofErr w:type="gramEnd"/>
      <w:r w:rsidRPr="00E41CAC">
        <w:rPr>
          <w:sz w:val="28"/>
          <w:szCs w:val="28"/>
        </w:rPr>
        <w:t xml:space="preserve"> дақылдар мен ассоциациялардың бірдей санын және ассоцияциялардан монотүрлік дақылдардың басымдылығын көрсетеді [145].</w:t>
      </w:r>
    </w:p>
    <w:p w:rsidR="00E41CAC" w:rsidRPr="00E41CAC" w:rsidRDefault="00E41CAC" w:rsidP="00E41CAC">
      <w:pPr>
        <w:shd w:val="clear" w:color="auto" w:fill="FFFFFF"/>
        <w:ind w:firstLine="567"/>
        <w:jc w:val="both"/>
        <w:rPr>
          <w:sz w:val="28"/>
          <w:szCs w:val="28"/>
        </w:rPr>
      </w:pPr>
      <w:r w:rsidRPr="00E41CAC">
        <w:rPr>
          <w:sz w:val="28"/>
          <w:szCs w:val="28"/>
        </w:rPr>
        <w:t xml:space="preserve">А.М.Купченко және басқа авторлардың мәліметтері бойынша асқазан мен перитонеальды экссудаттан ошақты оқшаулаған кезде </w:t>
      </w:r>
      <w:r w:rsidRPr="00E41CAC">
        <w:rPr>
          <w:i/>
          <w:sz w:val="28"/>
          <w:szCs w:val="28"/>
        </w:rPr>
        <w:t xml:space="preserve">E. </w:t>
      </w:r>
      <w:proofErr w:type="gramStart"/>
      <w:r w:rsidRPr="00E41CAC">
        <w:rPr>
          <w:i/>
          <w:sz w:val="28"/>
          <w:szCs w:val="28"/>
        </w:rPr>
        <w:t>с</w:t>
      </w:r>
      <w:proofErr w:type="gramEnd"/>
      <w:r w:rsidRPr="00E41CAC">
        <w:rPr>
          <w:i/>
          <w:sz w:val="28"/>
          <w:szCs w:val="28"/>
        </w:rPr>
        <w:t>oli</w:t>
      </w:r>
      <w:r w:rsidRPr="00E41CAC">
        <w:rPr>
          <w:sz w:val="28"/>
          <w:szCs w:val="28"/>
        </w:rPr>
        <w:t xml:space="preserve"> (34,04%) және грам-оң аэробты микрафлора </w:t>
      </w:r>
      <w:r w:rsidRPr="00E41CAC">
        <w:rPr>
          <w:i/>
          <w:sz w:val="28"/>
          <w:szCs w:val="28"/>
        </w:rPr>
        <w:t>B. fragilis</w:t>
      </w:r>
      <w:r w:rsidRPr="00E41CAC">
        <w:rPr>
          <w:sz w:val="28"/>
          <w:szCs w:val="28"/>
        </w:rPr>
        <w:t xml:space="preserve"> (20,3%) анықталған; аш ішекте – негізінен </w:t>
      </w:r>
      <w:r w:rsidRPr="00E41CAC">
        <w:rPr>
          <w:i/>
          <w:sz w:val="28"/>
          <w:szCs w:val="28"/>
        </w:rPr>
        <w:t>E. сoli</w:t>
      </w:r>
      <w:r w:rsidRPr="00E41CAC">
        <w:rPr>
          <w:sz w:val="28"/>
          <w:szCs w:val="28"/>
        </w:rPr>
        <w:t xml:space="preserve"> (65,21%), анаэробтардың қатысуы 69,6%-ды құрады; тоқ ішекте – </w:t>
      </w:r>
      <w:r w:rsidRPr="00E41CAC">
        <w:rPr>
          <w:i/>
          <w:sz w:val="28"/>
          <w:szCs w:val="28"/>
        </w:rPr>
        <w:t>E.</w:t>
      </w:r>
      <w:proofErr w:type="gramStart"/>
      <w:r w:rsidRPr="00E41CAC">
        <w:rPr>
          <w:i/>
          <w:sz w:val="28"/>
          <w:szCs w:val="28"/>
        </w:rPr>
        <w:t>с</w:t>
      </w:r>
      <w:proofErr w:type="gramEnd"/>
      <w:r w:rsidRPr="00E41CAC">
        <w:rPr>
          <w:i/>
          <w:sz w:val="28"/>
          <w:szCs w:val="28"/>
        </w:rPr>
        <w:t>oli</w:t>
      </w:r>
      <w:r w:rsidRPr="00E41CAC">
        <w:rPr>
          <w:sz w:val="28"/>
          <w:szCs w:val="28"/>
        </w:rPr>
        <w:t xml:space="preserve"> (55,36%) және </w:t>
      </w:r>
      <w:r w:rsidRPr="00E41CAC">
        <w:rPr>
          <w:i/>
          <w:sz w:val="28"/>
          <w:szCs w:val="28"/>
        </w:rPr>
        <w:t>Klebsiella spp.</w:t>
      </w:r>
      <w:r w:rsidRPr="00E41CAC">
        <w:rPr>
          <w:sz w:val="28"/>
          <w:szCs w:val="28"/>
        </w:rPr>
        <w:t xml:space="preserve"> (16,07%), анаэробты компонент 88,7%-ға жетті. В.А.Горский және басқа авторлар (2018) перитонеалды экссудаттың құрмының ошақтың оқшаулануы мен құрсақ қуысының бактериалды контаминациясына қатысты ерекшеліктерін көрсетті [146].</w:t>
      </w:r>
    </w:p>
    <w:p w:rsidR="00E41CAC" w:rsidRPr="00E41CAC" w:rsidRDefault="00E41CAC" w:rsidP="00E41CAC">
      <w:pPr>
        <w:ind w:firstLine="567"/>
        <w:jc w:val="both"/>
        <w:rPr>
          <w:sz w:val="28"/>
          <w:szCs w:val="28"/>
        </w:rPr>
      </w:pPr>
      <w:r w:rsidRPr="00E41CAC">
        <w:rPr>
          <w:sz w:val="28"/>
          <w:szCs w:val="28"/>
        </w:rPr>
        <w:t>Жоғары бактериялық контаминация кезінде асқазанды, он екі елі ішек пен аш ішектегі перфорация жағдайында микрофлораның жағдайы анаэробты шартты патогенді микроағ</w:t>
      </w:r>
      <w:proofErr w:type="gramStart"/>
      <w:r w:rsidRPr="00E41CAC">
        <w:rPr>
          <w:sz w:val="28"/>
          <w:szCs w:val="28"/>
        </w:rPr>
        <w:t>залар</w:t>
      </w:r>
      <w:proofErr w:type="gramEnd"/>
      <w:r w:rsidRPr="00E41CAC">
        <w:rPr>
          <w:sz w:val="28"/>
          <w:szCs w:val="28"/>
        </w:rPr>
        <w:t>ға қарай күрт өзгерген – дақылдарда бактериялар, грам-оң аэробты және анаэробты кокктарды, фузобактерияларды, клостридияларды анықтаған. Жедел перфорацияланған аппендицит пен тоқ ішектің перфорациясында аэробты және анаэробты микроорганизмдердің ассоциациялары барлық жағдайларда анықталды, анаэробтардың үлесі 80% және одан да көп. Аэробты штамдардың өкілдерінен стрептококктар, энтеркокктар мен энтеробактериялар басым болғандығын көрсетеді. Анаэробтар арасында барлық пациенттер анаэробты штаммдардың 90% құрайтын бактериоидтарды бөліні</w:t>
      </w:r>
      <w:proofErr w:type="gramStart"/>
      <w:r w:rsidRPr="00E41CAC">
        <w:rPr>
          <w:sz w:val="28"/>
          <w:szCs w:val="28"/>
        </w:rPr>
        <w:t>п</w:t>
      </w:r>
      <w:proofErr w:type="gramEnd"/>
      <w:r w:rsidRPr="00E41CAC">
        <w:rPr>
          <w:sz w:val="28"/>
          <w:szCs w:val="28"/>
        </w:rPr>
        <w:t xml:space="preserve"> алынған. [147].</w:t>
      </w:r>
    </w:p>
    <w:p w:rsidR="00E41CAC" w:rsidRPr="00E41CAC" w:rsidRDefault="00E41CAC" w:rsidP="00E41CAC">
      <w:pPr>
        <w:ind w:firstLine="567"/>
        <w:jc w:val="both"/>
        <w:rPr>
          <w:sz w:val="28"/>
          <w:szCs w:val="28"/>
        </w:rPr>
      </w:pPr>
      <w:r w:rsidRPr="00E41CAC">
        <w:rPr>
          <w:sz w:val="28"/>
          <w:szCs w:val="28"/>
        </w:rPr>
        <w:t>Қазіргі уақытта бактериялардың қабынған құрсақ қуысы арқылы немесе</w:t>
      </w:r>
    </w:p>
    <w:p w:rsidR="00E41CAC" w:rsidRPr="00E41CAC" w:rsidRDefault="00E41CAC" w:rsidP="00E41CAC">
      <w:pPr>
        <w:shd w:val="clear" w:color="auto" w:fill="FFFFFF"/>
        <w:jc w:val="both"/>
        <w:rPr>
          <w:sz w:val="28"/>
          <w:szCs w:val="28"/>
        </w:rPr>
      </w:pPr>
      <w:r w:rsidRPr="00E41CAC">
        <w:rPr>
          <w:sz w:val="28"/>
          <w:szCs w:val="28"/>
        </w:rPr>
        <w:lastRenderedPageBreak/>
        <w:t>ішектің созылған қабырғасындағы зақымдалған қ</w:t>
      </w:r>
      <w:proofErr w:type="gramStart"/>
      <w:r w:rsidRPr="00E41CAC">
        <w:rPr>
          <w:sz w:val="28"/>
          <w:szCs w:val="28"/>
        </w:rPr>
        <w:t>ан</w:t>
      </w:r>
      <w:proofErr w:type="gramEnd"/>
      <w:r w:rsidRPr="00E41CAC">
        <w:rPr>
          <w:sz w:val="28"/>
          <w:szCs w:val="28"/>
        </w:rPr>
        <w:t xml:space="preserve"> тамырларынан енетіндігі анықталған. Құрсақ қабығының микроағзалар үшін жеткілікті өткізгіштігінің пайда болуы және оның жоғары сіңіру қабілеті құрсақтың қабынуы дамыған кезде қандай да бір дәрежеде сақталады. Бактериялық жұқпалар құрсақ қабығын қабындырып қана қоймайды, сонымен қатар ауыр гемодинамикалық, тыныс алу бұзылыстары мен ішкі органдар мен жүйелердің функционалдық жеткіліксіздігінің патогенезінде, қайтымсыз қан айналымы бұзылыстарының дамуына дейін маңызды </w:t>
      </w:r>
      <w:proofErr w:type="gramStart"/>
      <w:r w:rsidRPr="00E41CAC">
        <w:rPr>
          <w:sz w:val="28"/>
          <w:szCs w:val="28"/>
        </w:rPr>
        <w:t>р</w:t>
      </w:r>
      <w:proofErr w:type="gramEnd"/>
      <w:r w:rsidRPr="00E41CAC">
        <w:rPr>
          <w:sz w:val="28"/>
          <w:szCs w:val="28"/>
        </w:rPr>
        <w:t>өл атқарады [</w:t>
      </w:r>
      <w:r w:rsidRPr="00E41CAC">
        <w:rPr>
          <w:bCs/>
          <w:sz w:val="28"/>
          <w:szCs w:val="28"/>
        </w:rPr>
        <w:t>148</w:t>
      </w:r>
      <w:r w:rsidRPr="00E41CAC">
        <w:rPr>
          <w:sz w:val="28"/>
          <w:szCs w:val="28"/>
        </w:rPr>
        <w:t>].</w:t>
      </w:r>
    </w:p>
    <w:p w:rsidR="00E41CAC" w:rsidRPr="00E41CAC" w:rsidRDefault="00E41CAC" w:rsidP="00E41CAC">
      <w:pPr>
        <w:ind w:firstLine="567"/>
        <w:jc w:val="both"/>
        <w:rPr>
          <w:sz w:val="28"/>
          <w:szCs w:val="28"/>
        </w:rPr>
      </w:pPr>
      <w:r w:rsidRPr="00E41CAC">
        <w:rPr>
          <w:sz w:val="28"/>
          <w:szCs w:val="28"/>
        </w:rPr>
        <w:t>Іш хирургиясындағы табыстарға қарамастан, жедел перитониттің мәселесін әліге дейін шешілген деп есептеуге болмайды. Құрсақ қуысының қабынуының ең жиі себебі – асқаза</w:t>
      </w:r>
      <w:proofErr w:type="gramStart"/>
      <w:r w:rsidRPr="00E41CAC">
        <w:rPr>
          <w:sz w:val="28"/>
          <w:szCs w:val="28"/>
        </w:rPr>
        <w:t>н-</w:t>
      </w:r>
      <w:proofErr w:type="gramEnd"/>
      <w:r w:rsidRPr="00E41CAC">
        <w:rPr>
          <w:sz w:val="28"/>
          <w:szCs w:val="28"/>
        </w:rPr>
        <w:t>ішек жолдарының перфорациясы, соны нәтижесінде құрсақ қуысына асқазан немесе ішектегі микробтар мен бактериялар түседі. Сонымен қатар, құрсақтың қабынуы ондағы көктамырлық қысымның жоғарылауынан, құрсақ қуысы органдарының қабынуынан, құрсақішілік қан кетуден пайда болаған артық еркін сұйықтық</w:t>
      </w:r>
      <w:proofErr w:type="gramStart"/>
      <w:r w:rsidRPr="00E41CAC">
        <w:rPr>
          <w:sz w:val="28"/>
          <w:szCs w:val="28"/>
        </w:rPr>
        <w:t>ты</w:t>
      </w:r>
      <w:proofErr w:type="gramEnd"/>
      <w:r w:rsidRPr="00E41CAC">
        <w:rPr>
          <w:sz w:val="28"/>
          <w:szCs w:val="28"/>
        </w:rPr>
        <w:t>ң шіруінің әсерінен болуы мүмкін. Құрсақ қуысының қабынуы кезінде ағзаның жалпы интоксикациясы болады [149].</w:t>
      </w:r>
    </w:p>
    <w:p w:rsidR="00E41CAC" w:rsidRPr="00E41CAC" w:rsidRDefault="00E41CAC" w:rsidP="00E41CAC">
      <w:pPr>
        <w:ind w:firstLine="567"/>
        <w:jc w:val="both"/>
        <w:rPr>
          <w:sz w:val="28"/>
          <w:szCs w:val="28"/>
        </w:rPr>
      </w:pPr>
      <w:r w:rsidRPr="00E41CAC">
        <w:rPr>
          <w:sz w:val="28"/>
          <w:szCs w:val="28"/>
        </w:rPr>
        <w:t>Соқыр ішектің немесе өт қабының қабынуы, ұйқы безіндегі деструктивті процестер, асқазан мен он екі елі ішектің тесілген ойық жарасы, асқаза</w:t>
      </w:r>
      <w:proofErr w:type="gramStart"/>
      <w:r w:rsidRPr="00E41CAC">
        <w:rPr>
          <w:sz w:val="28"/>
          <w:szCs w:val="28"/>
        </w:rPr>
        <w:t>н-</w:t>
      </w:r>
      <w:proofErr w:type="gramEnd"/>
      <w:r w:rsidRPr="00E41CAC">
        <w:rPr>
          <w:sz w:val="28"/>
          <w:szCs w:val="28"/>
        </w:rPr>
        <w:t>ішек жолдарының ыдырайтын ісіктері, ішек өтімсіздігіне әкелетін әртүрлі патологиялық процестер (ісіктер, түйіндер, қысылған грыжа, ішектің бұрылуы және т.б.), сондай-ақ іріңді-қабынудың геникологиялық аурулары қабыну процестерінің себептері болуы мүмкін [150].</w:t>
      </w:r>
    </w:p>
    <w:p w:rsidR="00E41CAC" w:rsidRPr="00E41CAC" w:rsidRDefault="00E41CAC" w:rsidP="00E41CAC">
      <w:pPr>
        <w:ind w:firstLine="567"/>
        <w:jc w:val="both"/>
        <w:rPr>
          <w:sz w:val="28"/>
          <w:szCs w:val="28"/>
        </w:rPr>
      </w:pPr>
      <w:r w:rsidRPr="00E41CAC">
        <w:rPr>
          <w:sz w:val="28"/>
          <w:szCs w:val="28"/>
        </w:rPr>
        <w:t xml:space="preserve">Құрсақ қуысы қабынған кездегі патогенездің жалпы сипаттамасы П.Л.Сельцовскаяның, А.М.Карякиннің, В.Д.Федерованың, Б.Д.Савчуктың, М.И.Кузина мен </w:t>
      </w:r>
      <w:proofErr w:type="gramStart"/>
      <w:r w:rsidRPr="00E41CAC">
        <w:rPr>
          <w:sz w:val="28"/>
          <w:szCs w:val="28"/>
        </w:rPr>
        <w:t>бас</w:t>
      </w:r>
      <w:proofErr w:type="gramEnd"/>
      <w:r w:rsidRPr="00E41CAC">
        <w:rPr>
          <w:sz w:val="28"/>
          <w:szCs w:val="28"/>
        </w:rPr>
        <w:t xml:space="preserve">қа авторлардың, В.С.Савельева мен басқа авторлардың, Б.К.Шуркалина мен басқа авторлардың, О.Б.Мартованың еңбектерінде көрсетілген. Алайда, құрсақтың қабынуындағы патологиялық өзгерістердің дамуының байланыстық мәліметтерін толық зерттелген немесе сәйкес әдебиетте баяндалған деп </w:t>
      </w:r>
      <w:proofErr w:type="gramStart"/>
      <w:r w:rsidRPr="00E41CAC">
        <w:rPr>
          <w:sz w:val="28"/>
          <w:szCs w:val="28"/>
        </w:rPr>
        <w:t>айту</w:t>
      </w:r>
      <w:proofErr w:type="gramEnd"/>
      <w:r w:rsidRPr="00E41CAC">
        <w:rPr>
          <w:sz w:val="28"/>
          <w:szCs w:val="28"/>
        </w:rPr>
        <w:t>ға келмейді. Құрсақтың қабынуы кезінде дамитын қазіргі уақытқа дейін белгілі барлық патогенді механизмдер (ауырсыну, олиговолемия, гиповолемия, интоксикация, кининдер және бактериялық фактор, жүрек және қан тамырларының бұзылуы) «берік дөңгелек» қағидасы бойынша бір-бі</w:t>
      </w:r>
      <w:proofErr w:type="gramStart"/>
      <w:r w:rsidRPr="00E41CAC">
        <w:rPr>
          <w:sz w:val="28"/>
          <w:szCs w:val="28"/>
        </w:rPr>
        <w:t>р</w:t>
      </w:r>
      <w:proofErr w:type="gramEnd"/>
      <w:r w:rsidRPr="00E41CAC">
        <w:rPr>
          <w:sz w:val="28"/>
          <w:szCs w:val="28"/>
        </w:rPr>
        <w:t>ін толықтырады. Ол і</w:t>
      </w:r>
      <w:proofErr w:type="gramStart"/>
      <w:r w:rsidRPr="00E41CAC">
        <w:rPr>
          <w:sz w:val="28"/>
          <w:szCs w:val="28"/>
        </w:rPr>
        <w:t>р</w:t>
      </w:r>
      <w:proofErr w:type="gramEnd"/>
      <w:r w:rsidRPr="00E41CAC">
        <w:rPr>
          <w:sz w:val="28"/>
          <w:szCs w:val="28"/>
        </w:rPr>
        <w:t>іңді септикалық аурулармен ауыратын сырқаттардың 85%-да жетекші синром және көптеген аурулардың басты асқыну көзі болып табылады және жиі кездеседі [151].</w:t>
      </w:r>
    </w:p>
    <w:p w:rsidR="00E41CAC" w:rsidRPr="00E41CAC" w:rsidRDefault="00E41CAC" w:rsidP="00E41CAC">
      <w:pPr>
        <w:ind w:firstLine="567"/>
        <w:jc w:val="both"/>
        <w:rPr>
          <w:sz w:val="28"/>
          <w:szCs w:val="28"/>
        </w:rPr>
      </w:pPr>
      <w:r w:rsidRPr="00E41CAC">
        <w:rPr>
          <w:sz w:val="28"/>
          <w:szCs w:val="28"/>
        </w:rPr>
        <w:t>Құрсақ қуысының қабынуының дамуында ішектің динамикалық паралитикалық өтімсіздігі ерекше орын алады. Құрсақтың жедел қабынуының міндетті нәтижесі бола отырып, ол көптеген тә</w:t>
      </w:r>
      <w:proofErr w:type="gramStart"/>
      <w:r w:rsidRPr="00E41CAC">
        <w:rPr>
          <w:sz w:val="28"/>
          <w:szCs w:val="28"/>
        </w:rPr>
        <w:t>ул</w:t>
      </w:r>
      <w:proofErr w:type="gramEnd"/>
      <w:r w:rsidRPr="00E41CAC">
        <w:rPr>
          <w:sz w:val="28"/>
          <w:szCs w:val="28"/>
        </w:rPr>
        <w:t>ік өзгеріссіз қалып, операциядан кейінгі кезеңнің ауыр өтуінің себібі болуы мүмкін. Бірінші тәулікте пайда болған өтімсіздік бактериялық фактордың әсерін нашарлатады, сонымен қатар, эндотенді интоксикация синдромының дамуына әсер етеді. Паралитикалық ішек өтімсіздігі қ</w:t>
      </w:r>
      <w:proofErr w:type="gramStart"/>
      <w:r w:rsidRPr="00E41CAC">
        <w:rPr>
          <w:sz w:val="28"/>
          <w:szCs w:val="28"/>
        </w:rPr>
        <w:t>ыс</w:t>
      </w:r>
      <w:proofErr w:type="gramEnd"/>
      <w:r w:rsidRPr="00E41CAC">
        <w:rPr>
          <w:sz w:val="28"/>
          <w:szCs w:val="28"/>
        </w:rPr>
        <w:t xml:space="preserve">қа жұлын және күрделі кортиковисцеральды рефлекстер арқылы ішек моторикасының рефлекторлық </w:t>
      </w:r>
      <w:r w:rsidRPr="00E41CAC">
        <w:rPr>
          <w:sz w:val="28"/>
          <w:szCs w:val="28"/>
        </w:rPr>
        <w:lastRenderedPageBreak/>
        <w:t>симпатикототикалық тежелуіне байланысты пайда болады [152]. Осыған байланысты ішектің бұлшық етті қабығындағы эфферентті парасимпатикалық импульстер бұғатталады. Ішектің әлсіреуі оны газбен және сұйықтық</w:t>
      </w:r>
      <w:proofErr w:type="gramStart"/>
      <w:r w:rsidRPr="00E41CAC">
        <w:rPr>
          <w:sz w:val="28"/>
          <w:szCs w:val="28"/>
        </w:rPr>
        <w:t>пен ке</w:t>
      </w:r>
      <w:proofErr w:type="gramEnd"/>
      <w:r w:rsidRPr="00E41CAC">
        <w:rPr>
          <w:sz w:val="28"/>
          <w:szCs w:val="28"/>
        </w:rPr>
        <w:t xml:space="preserve">ңейтуге және ондағы қысымның жоғарылауына алғышарт болады. Соның нәтижесінде ішектің қабырғасындағы жұқа қабықты көктамырлар басылады, көктамыр қанының өтуі қиындайды және ішек қабырғасындағы микроциркуляция бұзылады, ісік </w:t>
      </w:r>
      <w:proofErr w:type="gramStart"/>
      <w:r w:rsidRPr="00E41CAC">
        <w:rPr>
          <w:sz w:val="28"/>
          <w:szCs w:val="28"/>
        </w:rPr>
        <w:t>к</w:t>
      </w:r>
      <w:proofErr w:type="gramEnd"/>
      <w:r w:rsidRPr="00E41CAC">
        <w:rPr>
          <w:sz w:val="28"/>
          <w:szCs w:val="28"/>
        </w:rPr>
        <w:t>үшейеді, гипоксия және капиллярлардың өткізгіштігі өседі [153].</w:t>
      </w:r>
    </w:p>
    <w:p w:rsidR="00E41CAC" w:rsidRPr="00E41CAC" w:rsidRDefault="00E41CAC" w:rsidP="00E41CAC">
      <w:pPr>
        <w:ind w:firstLine="567"/>
        <w:jc w:val="both"/>
        <w:rPr>
          <w:sz w:val="28"/>
          <w:szCs w:val="28"/>
        </w:rPr>
      </w:pPr>
      <w:r w:rsidRPr="00E41CAC">
        <w:rPr>
          <w:sz w:val="28"/>
          <w:szCs w:val="28"/>
        </w:rPr>
        <w:t>Құрсақ қуыстарының ауыр қабынуы мен зақымдалған мүшелердің мөлшерінің өсуі жағдайларында өліммен аяқталу ықтималдығы басым болады. Ішек бі</w:t>
      </w:r>
      <w:proofErr w:type="gramStart"/>
      <w:r w:rsidRPr="00E41CAC">
        <w:rPr>
          <w:sz w:val="28"/>
          <w:szCs w:val="28"/>
        </w:rPr>
        <w:t>р</w:t>
      </w:r>
      <w:proofErr w:type="gramEnd"/>
      <w:r w:rsidRPr="00E41CAC">
        <w:rPr>
          <w:sz w:val="28"/>
          <w:szCs w:val="28"/>
        </w:rPr>
        <w:t>інші кезекте патологиялық өзгерістер болатын маңызды мүшелердің бірі болып табылады. Ішек қабырғаларының морфологиялық өзгерістерінің сипаты бойынша жеңіл және ауыр ишемия жағдайларды ажыратады, мұндағы аш ішектің бүрлерінің маңындағы жеке энтероциттердің некрозы аурудың ауыр өті</w:t>
      </w:r>
      <w:proofErr w:type="gramStart"/>
      <w:r w:rsidRPr="00E41CAC">
        <w:rPr>
          <w:sz w:val="28"/>
          <w:szCs w:val="28"/>
        </w:rPr>
        <w:t>п</w:t>
      </w:r>
      <w:proofErr w:type="gramEnd"/>
      <w:r w:rsidRPr="00E41CAC">
        <w:rPr>
          <w:sz w:val="28"/>
          <w:szCs w:val="28"/>
        </w:rPr>
        <w:t xml:space="preserve"> жатқанын көрсетеді [154]. Құрсақтың қабынуымен байланысты органнан тыс асқынулар, соның ішінде жүрек қан тамырлары жүйесінің, өкпенің, бауыр мен бүйректің қызметінің бұзылуы құрсақ қуысының қабынуындағы жиі өліммен аяқталатын жағдайлардың себебі болып табылады. Құрсақтың қабынуы кезінде микроциркуляция </w:t>
      </w:r>
      <w:proofErr w:type="gramStart"/>
      <w:r w:rsidRPr="00E41CAC">
        <w:rPr>
          <w:sz w:val="28"/>
          <w:szCs w:val="28"/>
        </w:rPr>
        <w:t>мен ж</w:t>
      </w:r>
      <w:proofErr w:type="gramEnd"/>
      <w:r w:rsidRPr="00E41CAC">
        <w:rPr>
          <w:sz w:val="28"/>
          <w:szCs w:val="28"/>
        </w:rPr>
        <w:t>үйелік гемодинамиканың зақымдалатыны белгілі [155].</w:t>
      </w:r>
    </w:p>
    <w:p w:rsidR="00E41CAC" w:rsidRPr="00E41CAC" w:rsidRDefault="00E41CAC" w:rsidP="00E41CAC">
      <w:pPr>
        <w:ind w:firstLine="567"/>
        <w:jc w:val="both"/>
        <w:rPr>
          <w:sz w:val="28"/>
          <w:szCs w:val="28"/>
        </w:rPr>
      </w:pPr>
      <w:r w:rsidRPr="00E41CAC">
        <w:rPr>
          <w:sz w:val="28"/>
          <w:szCs w:val="28"/>
        </w:rPr>
        <w:t>Екіншілік иммундық тапшылықтың синдромы құрсақ қуысының қабынуы кезінде байқалады, ол ә</w:t>
      </w:r>
      <w:proofErr w:type="gramStart"/>
      <w:r w:rsidRPr="00E41CAC">
        <w:rPr>
          <w:sz w:val="28"/>
          <w:szCs w:val="28"/>
        </w:rPr>
        <w:t>р</w:t>
      </w:r>
      <w:proofErr w:type="gramEnd"/>
      <w:r w:rsidRPr="00E41CAC">
        <w:rPr>
          <w:sz w:val="28"/>
          <w:szCs w:val="28"/>
        </w:rPr>
        <w:t>і қарай асқынған жағдайда, осы патологияның өліммен аяқталатын жағдайлары 60%-ға жетеді. Құрсақ қабынуының токсиндік және терминалды кезеңдерінде миокардтың жиырылу қызметі айтарлықтай әлсірейді. Интоксикация өскен сайын қан айналымының нашарлауы ұшыға түседі. Гемодинамиканың жедел бұзылуына гипоксия да әсер етеді, ол органдар мен ұлпалардың өмі</w:t>
      </w:r>
      <w:proofErr w:type="gramStart"/>
      <w:r w:rsidRPr="00E41CAC">
        <w:rPr>
          <w:sz w:val="28"/>
          <w:szCs w:val="28"/>
        </w:rPr>
        <w:t>р</w:t>
      </w:r>
      <w:proofErr w:type="gramEnd"/>
      <w:r w:rsidRPr="00E41CAC">
        <w:rPr>
          <w:sz w:val="28"/>
          <w:szCs w:val="28"/>
        </w:rPr>
        <w:t xml:space="preserve"> сүру жағдайын күрт нашарлатады және олардың құрамын өзгртеді. Оттегіні жеткізу қызметінің бөлек бөліп шығару (метаболизм өнімдерін жою) қызметі де бұзылады [156].</w:t>
      </w:r>
    </w:p>
    <w:p w:rsidR="00E41CAC" w:rsidRPr="00E41CAC" w:rsidRDefault="00E41CAC" w:rsidP="00E41CAC">
      <w:pPr>
        <w:ind w:firstLine="567"/>
        <w:jc w:val="both"/>
        <w:rPr>
          <w:sz w:val="28"/>
          <w:szCs w:val="28"/>
        </w:rPr>
      </w:pPr>
      <w:r w:rsidRPr="00E41CAC">
        <w:rPr>
          <w:sz w:val="28"/>
          <w:szCs w:val="28"/>
        </w:rPr>
        <w:t>Құрсақ қуысының қабынуын көптеген зерттеушілер перитонеальды сепсис тү</w:t>
      </w:r>
      <w:proofErr w:type="gramStart"/>
      <w:r w:rsidRPr="00E41CAC">
        <w:rPr>
          <w:sz w:val="28"/>
          <w:szCs w:val="28"/>
        </w:rPr>
        <w:t>р</w:t>
      </w:r>
      <w:proofErr w:type="gramEnd"/>
      <w:r w:rsidRPr="00E41CAC">
        <w:rPr>
          <w:sz w:val="28"/>
          <w:szCs w:val="28"/>
        </w:rPr>
        <w:t>інде қарастырады, мұнда инфекцияның ошағы құрсақ қуысы болып табылады. Кез келген септикалық жағдай күйзелі</w:t>
      </w:r>
      <w:proofErr w:type="gramStart"/>
      <w:r w:rsidRPr="00E41CAC">
        <w:rPr>
          <w:sz w:val="28"/>
          <w:szCs w:val="28"/>
        </w:rPr>
        <w:t>ст</w:t>
      </w:r>
      <w:proofErr w:type="gramEnd"/>
      <w:r w:rsidRPr="00E41CAC">
        <w:rPr>
          <w:sz w:val="28"/>
          <w:szCs w:val="28"/>
        </w:rPr>
        <w:t>ік болып табылады және орталық гемодинамиканың типтік бұзылуымен және қан ағымының орталықтандырылуы және шеткері аймақтардың шиеленісуі түріндегі аймақтық қан айналымы бұзылыстарымен сипатталады. Ең алдымен, мұнда мезентериалды қан айнылымы, бүйректегі және терідегі қан айнылымы қиналады. Балаларда құрсақ қуысының қабынуы кезіндегі мезентериалды қан айнылымымен орталық гемодинамиканы кешенді бағалау ішектің гемодинамикалық бұзылу дәрежесін уақтылы анық</w:t>
      </w:r>
      <w:proofErr w:type="gramStart"/>
      <w:r w:rsidRPr="00E41CAC">
        <w:rPr>
          <w:sz w:val="28"/>
          <w:szCs w:val="28"/>
        </w:rPr>
        <w:t>тау</w:t>
      </w:r>
      <w:proofErr w:type="gramEnd"/>
      <w:r w:rsidRPr="00E41CAC">
        <w:rPr>
          <w:sz w:val="28"/>
          <w:szCs w:val="28"/>
        </w:rPr>
        <w:t>ға мүмкіндік береді [157].</w:t>
      </w:r>
    </w:p>
    <w:p w:rsidR="00E41CAC" w:rsidRPr="00E41CAC" w:rsidRDefault="00E41CAC" w:rsidP="00E41CAC">
      <w:pPr>
        <w:ind w:firstLine="567"/>
        <w:jc w:val="both"/>
        <w:rPr>
          <w:sz w:val="28"/>
          <w:szCs w:val="28"/>
        </w:rPr>
      </w:pPr>
      <w:r w:rsidRPr="00E41CAC">
        <w:rPr>
          <w:sz w:val="28"/>
          <w:szCs w:val="28"/>
        </w:rPr>
        <w:t>І</w:t>
      </w:r>
      <w:proofErr w:type="gramStart"/>
      <w:r w:rsidRPr="00E41CAC">
        <w:rPr>
          <w:sz w:val="28"/>
          <w:szCs w:val="28"/>
        </w:rPr>
        <w:t>р</w:t>
      </w:r>
      <w:proofErr w:type="gramEnd"/>
      <w:r w:rsidRPr="00E41CAC">
        <w:rPr>
          <w:sz w:val="28"/>
          <w:szCs w:val="28"/>
        </w:rPr>
        <w:t xml:space="preserve">іңді-қабыну процестерінің кезінде асқын тотығының теңгерімсіздігінің маңызды патогендік рөлі, соның ішінде құрсақтың қабынуында және полиоргандық жетіпеушіліктің өліммен аяқталатын жағдайлардың негізгі себебі екені белгілі. Алайда, құрсақтың қабынуы кезіндегі зерттеулердің ең үшкен бөлігі қан көрсеткіштерін зерттеуге негізделген, бұл олардың </w:t>
      </w:r>
      <w:r w:rsidRPr="00E41CAC">
        <w:rPr>
          <w:sz w:val="28"/>
          <w:szCs w:val="28"/>
        </w:rPr>
        <w:lastRenderedPageBreak/>
        <w:t>ақпараттылығын және құрсақ қуысындағы пероксид гомеостазын бағалаудағы объективтілік дәрежесін төмендетеді. Құрсақтың сероздық жабындысы көп мөлшерде сұйықтық</w:t>
      </w:r>
      <w:proofErr w:type="gramStart"/>
      <w:r w:rsidRPr="00E41CAC">
        <w:rPr>
          <w:sz w:val="28"/>
          <w:szCs w:val="28"/>
        </w:rPr>
        <w:t>ты</w:t>
      </w:r>
      <w:proofErr w:type="gramEnd"/>
      <w:r w:rsidRPr="00E41CAC">
        <w:rPr>
          <w:sz w:val="28"/>
          <w:szCs w:val="28"/>
        </w:rPr>
        <w:t xml:space="preserve"> сіңіруге қабілетті, сңірумен бір уақытта бөліну де жүрі</w:t>
      </w:r>
      <w:proofErr w:type="gramStart"/>
      <w:r w:rsidRPr="00E41CAC">
        <w:rPr>
          <w:sz w:val="28"/>
          <w:szCs w:val="28"/>
        </w:rPr>
        <w:t>п</w:t>
      </w:r>
      <w:proofErr w:type="gramEnd"/>
      <w:r w:rsidRPr="00E41CAC">
        <w:rPr>
          <w:sz w:val="28"/>
          <w:szCs w:val="28"/>
        </w:rPr>
        <w:t xml:space="preserve"> жатады. Сіңіру секілді бөліну де осмос, диффузия, сүзгілеу және басқа әдістермен іске асырылады [158]. Қабыну процесі қан жасушалары мен эндотелиоциттері белсендіру факторы болып табылады, денені қорғаудың біртұтас жасушалы</w:t>
      </w:r>
      <w:proofErr w:type="gramStart"/>
      <w:r w:rsidRPr="00E41CAC">
        <w:rPr>
          <w:sz w:val="28"/>
          <w:szCs w:val="28"/>
        </w:rPr>
        <w:t>қ-</w:t>
      </w:r>
      <w:proofErr w:type="gramEnd"/>
      <w:r w:rsidRPr="00E41CAC">
        <w:rPr>
          <w:sz w:val="28"/>
          <w:szCs w:val="28"/>
        </w:rPr>
        <w:t xml:space="preserve">гумаралды жүйесі позициясынан ол қандағы жасуша-жасушалық өзара әрекеттесулердің реактивті өзгерістерін болжайды. Құрсақтың дамыған тамыр </w:t>
      </w:r>
      <w:proofErr w:type="gramStart"/>
      <w:r w:rsidRPr="00E41CAC">
        <w:rPr>
          <w:sz w:val="28"/>
          <w:szCs w:val="28"/>
        </w:rPr>
        <w:t>ж</w:t>
      </w:r>
      <w:proofErr w:type="gramEnd"/>
      <w:r w:rsidRPr="00E41CAC">
        <w:rPr>
          <w:sz w:val="28"/>
          <w:szCs w:val="28"/>
        </w:rPr>
        <w:t>үйелерінің жағдайында құрсақ қуысының қабынуында эндотелидің жайылған дисфункциясы, қанның реологиялық қасиеттерінің бұзылуы, микроциркуляцияның бұзылуы септикалық процестің таралуына және жүйелі қабыну реакциясы синдромының дамуына ықпал етеді [159].</w:t>
      </w:r>
    </w:p>
    <w:p w:rsidR="00E41CAC" w:rsidRPr="00E41CAC" w:rsidRDefault="00E41CAC" w:rsidP="00E41CAC">
      <w:pPr>
        <w:shd w:val="clear" w:color="auto" w:fill="FFFFFF"/>
        <w:ind w:firstLine="567"/>
        <w:jc w:val="both"/>
        <w:rPr>
          <w:sz w:val="28"/>
          <w:szCs w:val="28"/>
        </w:rPr>
      </w:pPr>
      <w:r w:rsidRPr="00E41CAC">
        <w:rPr>
          <w:sz w:val="28"/>
          <w:szCs w:val="28"/>
        </w:rPr>
        <w:t>Тамыр жүйесі құрсақ қуысы органдарының қабынуында патологиялық процеске тартылады, себебі қабыну процесі дамиды және лимфа тамырлары мен қан тамырларының кеңеюіне алып келетін экссудация артады. Липидтердің асқын тотығу процестерін белсендіру және критикалық жағдайдың түзілуінде детерминанттар болып табылатын эндотоксикоздың дамуы екі негізгі механизмнен тұрады, олар ішкі мүшелердің жұмысының бұзылуының нәтижесінде метаболитикалық бұ</w:t>
      </w:r>
      <w:proofErr w:type="gramStart"/>
      <w:r w:rsidRPr="00E41CAC">
        <w:rPr>
          <w:sz w:val="28"/>
          <w:szCs w:val="28"/>
        </w:rPr>
        <w:t>зыластар</w:t>
      </w:r>
      <w:proofErr w:type="gramEnd"/>
      <w:r w:rsidRPr="00E41CAC">
        <w:rPr>
          <w:sz w:val="28"/>
          <w:szCs w:val="28"/>
        </w:rPr>
        <w:t>ға қатысады [160]. Гипоксияның түзілуі жә</w:t>
      </w:r>
      <w:proofErr w:type="gramStart"/>
      <w:r w:rsidRPr="00E41CAC">
        <w:rPr>
          <w:sz w:val="28"/>
          <w:szCs w:val="28"/>
        </w:rPr>
        <w:t>не</w:t>
      </w:r>
      <w:proofErr w:type="gramEnd"/>
      <w:r w:rsidRPr="00E41CAC">
        <w:rPr>
          <w:sz w:val="28"/>
          <w:szCs w:val="28"/>
        </w:rPr>
        <w:t xml:space="preserve"> ақыр соңында негізгі жасушалық энергияны жасау жүйесінің жетіпеушілігі, дәлірек айтқанда митохондриялық тотықтырғыш фосфорлану бос радикалдардың тотығуының бұзылуына қатысатын негізгі процестер ретінде танылады [161].</w:t>
      </w:r>
    </w:p>
    <w:p w:rsidR="00E41CAC" w:rsidRPr="00E41CAC" w:rsidRDefault="00E41CAC" w:rsidP="00E41CAC">
      <w:pPr>
        <w:ind w:firstLine="567"/>
        <w:jc w:val="both"/>
        <w:rPr>
          <w:sz w:val="28"/>
          <w:szCs w:val="28"/>
        </w:rPr>
      </w:pPr>
      <w:r w:rsidRPr="00E41CAC">
        <w:rPr>
          <w:sz w:val="28"/>
          <w:szCs w:val="28"/>
        </w:rPr>
        <w:t xml:space="preserve">Құрсақтың эксперименттік қабынуының ерте кезеңінде қандағы жасуша-жасушалық өзара әрекеттесулерінің жасушалық кооперативтердің түзілуіне қарай </w:t>
      </w:r>
      <w:proofErr w:type="gramStart"/>
      <w:r w:rsidRPr="00E41CAC">
        <w:rPr>
          <w:sz w:val="28"/>
          <w:szCs w:val="28"/>
        </w:rPr>
        <w:t>арт</w:t>
      </w:r>
      <w:proofErr w:type="gramEnd"/>
      <w:r w:rsidRPr="00E41CAC">
        <w:rPr>
          <w:sz w:val="28"/>
          <w:szCs w:val="28"/>
        </w:rPr>
        <w:t>қаны анықталған. Жоғарыда аталған эксперименттік бақылаулар мелиаторлы</w:t>
      </w:r>
      <w:proofErr w:type="gramStart"/>
      <w:r w:rsidRPr="00E41CAC">
        <w:rPr>
          <w:sz w:val="28"/>
          <w:szCs w:val="28"/>
        </w:rPr>
        <w:t>қ-</w:t>
      </w:r>
      <w:proofErr w:type="gramEnd"/>
      <w:r w:rsidRPr="00E41CAC">
        <w:rPr>
          <w:sz w:val="28"/>
          <w:szCs w:val="28"/>
        </w:rPr>
        <w:t>цирокиндік реакцияның жүйелі қабыну реакциясы синдромының өршуімен мультиоргандық дисфункция жасуша гомеостазын реттейтін механизмдер жүйесіндегі теңгерімсіздіктің нәтижесі болып табылатынын тағы бір рет дәлелдеді [162].</w:t>
      </w:r>
    </w:p>
    <w:p w:rsidR="00E41CAC" w:rsidRPr="00E41CAC" w:rsidRDefault="00E41CAC" w:rsidP="00E41CAC">
      <w:pPr>
        <w:ind w:firstLine="567"/>
        <w:jc w:val="both"/>
        <w:rPr>
          <w:sz w:val="28"/>
          <w:szCs w:val="28"/>
        </w:rPr>
      </w:pPr>
      <w:proofErr w:type="gramStart"/>
      <w:r w:rsidRPr="00E41CAC">
        <w:rPr>
          <w:sz w:val="28"/>
          <w:szCs w:val="28"/>
        </w:rPr>
        <w:t>Құрсақ қуысының қабынуы иммундық гомеостаздың айқын теріс өзгерістерімен сипатталады, ол иммунитетке қуатты депрессиялық әсер көрсететін операциялық жарақаттармен, наркозбен шиеленісе түседі. Ішектің полиоргандық дисфункциясының дамуының маңызды мәні – коллонизацияланған төзімділіктің жоғалуына, микроағзалардың, олардың құрсақ қуысындағы токсиндердің және жүйелі қан тамырлардың трнслокациясыны</w:t>
      </w:r>
      <w:proofErr w:type="gramEnd"/>
      <w:r w:rsidRPr="00E41CAC">
        <w:rPr>
          <w:sz w:val="28"/>
          <w:szCs w:val="28"/>
        </w:rPr>
        <w:t>ң жоғалуына алып келеді, бұ</w:t>
      </w:r>
      <w:proofErr w:type="gramStart"/>
      <w:r w:rsidRPr="00E41CAC">
        <w:rPr>
          <w:sz w:val="28"/>
          <w:szCs w:val="28"/>
        </w:rPr>
        <w:t>л</w:t>
      </w:r>
      <w:proofErr w:type="gramEnd"/>
      <w:r w:rsidRPr="00E41CAC">
        <w:rPr>
          <w:sz w:val="28"/>
          <w:szCs w:val="28"/>
        </w:rPr>
        <w:t xml:space="preserve"> эндогенді интосикацияның сепсистің себебі болып табылады [163].</w:t>
      </w:r>
    </w:p>
    <w:p w:rsidR="00E41CAC" w:rsidRPr="00E41CAC" w:rsidRDefault="00E41CAC" w:rsidP="00E41CAC">
      <w:pPr>
        <w:ind w:firstLine="567"/>
        <w:jc w:val="both"/>
        <w:rPr>
          <w:sz w:val="28"/>
          <w:szCs w:val="28"/>
        </w:rPr>
      </w:pPr>
      <w:r w:rsidRPr="00E41CAC">
        <w:rPr>
          <w:sz w:val="28"/>
          <w:szCs w:val="28"/>
        </w:rPr>
        <w:t xml:space="preserve">Ұлпалардың детоксикациясының, ұлпа аралық сұйықтықпен метаболиттердің тасымалдануындағы лимфа механизмдерін зерттеу заманауи авторларда түрлі тектегі токсикоинфекциялармен </w:t>
      </w:r>
      <w:proofErr w:type="gramStart"/>
      <w:r w:rsidRPr="00E41CAC">
        <w:rPr>
          <w:sz w:val="28"/>
          <w:szCs w:val="28"/>
        </w:rPr>
        <w:t>күресте</w:t>
      </w:r>
      <w:proofErr w:type="gramEnd"/>
      <w:r w:rsidRPr="00E41CAC">
        <w:rPr>
          <w:sz w:val="28"/>
          <w:szCs w:val="28"/>
        </w:rPr>
        <w:t xml:space="preserve"> негізгі сұрақ ретінде қарастырылады. Препараттарды эндолимфатикалық енгізу лимфаның реологиялық қасиеттеріне әсер етеді және қабыну ошағында және аймақтық </w:t>
      </w:r>
      <w:r w:rsidRPr="00E41CAC">
        <w:rPr>
          <w:sz w:val="28"/>
          <w:szCs w:val="28"/>
        </w:rPr>
        <w:lastRenderedPageBreak/>
        <w:t>лимфа түйіндерінде дә</w:t>
      </w:r>
      <w:proofErr w:type="gramStart"/>
      <w:r w:rsidRPr="00E41CAC">
        <w:rPr>
          <w:sz w:val="28"/>
          <w:szCs w:val="28"/>
        </w:rPr>
        <w:t>р</w:t>
      </w:r>
      <w:proofErr w:type="gramEnd"/>
      <w:r w:rsidRPr="00E41CAC">
        <w:rPr>
          <w:sz w:val="28"/>
          <w:szCs w:val="28"/>
        </w:rPr>
        <w:t>ілік заттардың жеткілікті емдік концентрациясын жасайды, бұл жедел қабыну ауруларының заманауи терапиясының перспективалы бағыты болып есептеледі [164].</w:t>
      </w:r>
    </w:p>
    <w:p w:rsidR="00E41CAC" w:rsidRPr="00E41CAC" w:rsidRDefault="00E41CAC" w:rsidP="00E41CAC">
      <w:pPr>
        <w:ind w:firstLine="567"/>
        <w:jc w:val="both"/>
        <w:rPr>
          <w:sz w:val="28"/>
          <w:szCs w:val="28"/>
        </w:rPr>
      </w:pPr>
      <w:r w:rsidRPr="00E41CAC">
        <w:rPr>
          <w:sz w:val="28"/>
          <w:szCs w:val="28"/>
        </w:rPr>
        <w:t>Құрсақ қуысының қабынуы кезінде организмде бірқатар патофизиологиялық өзгерістер орын алады, олардың ішінде электрлік тепе-теңдіктің бұзылуы жетекші болып есептеледі: құрамында көп мөлшерде ақуыз бар плазма сұйықтығына қатысты изотоникалық сұйықтық</w:t>
      </w:r>
      <w:proofErr w:type="gramStart"/>
      <w:r w:rsidRPr="00E41CAC">
        <w:rPr>
          <w:sz w:val="28"/>
          <w:szCs w:val="28"/>
        </w:rPr>
        <w:t>ты</w:t>
      </w:r>
      <w:proofErr w:type="gramEnd"/>
      <w:r w:rsidRPr="00E41CAC">
        <w:rPr>
          <w:sz w:val="28"/>
          <w:szCs w:val="28"/>
        </w:rPr>
        <w:t>ң көп мөлшерінің еркін құрсақ қуысына, ішектің арнасы мен қабырғаларына, сондай-ақ шажырқай мен құрсақ арты кеңі</w:t>
      </w:r>
      <w:proofErr w:type="gramStart"/>
      <w:r w:rsidRPr="00E41CAC">
        <w:rPr>
          <w:sz w:val="28"/>
          <w:szCs w:val="28"/>
        </w:rPr>
        <w:t>ст</w:t>
      </w:r>
      <w:proofErr w:type="gramEnd"/>
      <w:r w:rsidRPr="00E41CAC">
        <w:rPr>
          <w:sz w:val="28"/>
          <w:szCs w:val="28"/>
        </w:rPr>
        <w:t xml:space="preserve">ігіне орын алмасуы. Ағзадағы су секреттерінің қалыпты құрамының бұзылуы ең алдымен жасушадан </w:t>
      </w:r>
      <w:proofErr w:type="gramStart"/>
      <w:r w:rsidRPr="00E41CAC">
        <w:rPr>
          <w:sz w:val="28"/>
          <w:szCs w:val="28"/>
        </w:rPr>
        <w:t>тыс</w:t>
      </w:r>
      <w:proofErr w:type="gramEnd"/>
      <w:r w:rsidRPr="00E41CAC">
        <w:rPr>
          <w:sz w:val="28"/>
          <w:szCs w:val="28"/>
        </w:rPr>
        <w:t xml:space="preserve"> кеңістікте калий деңгейінің концентрленген ығысуының әсерінен болады [165].</w:t>
      </w:r>
    </w:p>
    <w:p w:rsidR="00E41CAC" w:rsidRPr="00E41CAC" w:rsidRDefault="00E41CAC" w:rsidP="00E41CAC">
      <w:pPr>
        <w:ind w:firstLine="567"/>
        <w:jc w:val="both"/>
        <w:rPr>
          <w:sz w:val="28"/>
          <w:szCs w:val="28"/>
        </w:rPr>
      </w:pPr>
      <w:r w:rsidRPr="00E41CAC">
        <w:rPr>
          <w:sz w:val="28"/>
          <w:szCs w:val="28"/>
        </w:rPr>
        <w:t xml:space="preserve">Соның нәтижесінде құрсақ қуысындағы қабыну процесі тез таралады, оған ішектің жиырылуы да әсер етеді. Құрсақтың қабынуының ауыр жүруі және жылдам </w:t>
      </w:r>
      <w:proofErr w:type="gramStart"/>
      <w:r w:rsidRPr="00E41CAC">
        <w:rPr>
          <w:sz w:val="28"/>
          <w:szCs w:val="28"/>
        </w:rPr>
        <w:t>интоксикация</w:t>
      </w:r>
      <w:proofErr w:type="gramEnd"/>
      <w:r w:rsidRPr="00E41CAC">
        <w:rPr>
          <w:sz w:val="28"/>
          <w:szCs w:val="28"/>
        </w:rPr>
        <w:t xml:space="preserve">ға ұласуы микробтық токсиндердің әсерінен ғана емес, сонымен қатар жергілікті және жүйелі микроциркуляцияның бұзылумен байланысты болады. Микроциркуляциялық және гемодинамикалық бұзылулар, вегетативті жүйке жүйесінің тонусының бұзылуы, гипоксия және құрсақ қуысы органдарының қызметінің бұзылуы, метаболизмнің бұзылуы лимфа желісіндегі құрылымдық өзгерістердің дамуына және оның функционалдық қайта құрылымдалуына </w:t>
      </w:r>
      <w:proofErr w:type="gramStart"/>
      <w:r w:rsidRPr="00E41CAC">
        <w:rPr>
          <w:sz w:val="28"/>
          <w:szCs w:val="28"/>
        </w:rPr>
        <w:t>ал</w:t>
      </w:r>
      <w:proofErr w:type="gramEnd"/>
      <w:r w:rsidRPr="00E41CAC">
        <w:rPr>
          <w:sz w:val="28"/>
          <w:szCs w:val="28"/>
        </w:rPr>
        <w:t xml:space="preserve">ғышарттар болады [166]. Лимфа жүйесінің ағзадағы маңызды </w:t>
      </w:r>
      <w:proofErr w:type="gramStart"/>
      <w:r w:rsidRPr="00E41CAC">
        <w:rPr>
          <w:sz w:val="28"/>
          <w:szCs w:val="28"/>
        </w:rPr>
        <w:t>р</w:t>
      </w:r>
      <w:proofErr w:type="gramEnd"/>
      <w:r w:rsidRPr="00E41CAC">
        <w:rPr>
          <w:sz w:val="28"/>
          <w:szCs w:val="28"/>
        </w:rPr>
        <w:t xml:space="preserve">өлін ескере отырып, құрсақ қуысының қабынуындағы лимфа жүйесінің рөлін әрі қарай зерттеу қызығушылық тудырып отыр. Лимфаны тамырлар мен түйіндерге тасымалдаудың ерекшеліктері, түзілу процесінің жағдайы мен лимфаның биохимиялық жағдайы, құрсақ қуысындағы қан айналымы және алдағы жылдары лимфа тамырлары мен түйіндерінің иннервациялық жағдайы, лимфа түйіндерінің жасушалық құрамының жағдайында осы аурудың механизмдерін </w:t>
      </w:r>
      <w:proofErr w:type="gramStart"/>
      <w:r w:rsidRPr="00E41CAC">
        <w:rPr>
          <w:sz w:val="28"/>
          <w:szCs w:val="28"/>
        </w:rPr>
        <w:t>жа</w:t>
      </w:r>
      <w:proofErr w:type="gramEnd"/>
      <w:r w:rsidRPr="00E41CAC">
        <w:rPr>
          <w:sz w:val="28"/>
          <w:szCs w:val="28"/>
        </w:rPr>
        <w:t>ңа қырларынан ашуға мүмкіндік береді [167].</w:t>
      </w:r>
    </w:p>
    <w:p w:rsidR="00E41CAC" w:rsidRPr="00E41CAC" w:rsidRDefault="00E41CAC" w:rsidP="00E41CAC">
      <w:pPr>
        <w:ind w:firstLine="567"/>
        <w:jc w:val="both"/>
        <w:rPr>
          <w:sz w:val="28"/>
          <w:szCs w:val="28"/>
        </w:rPr>
      </w:pPr>
      <w:r w:rsidRPr="00E41CAC">
        <w:rPr>
          <w:sz w:val="28"/>
          <w:szCs w:val="28"/>
        </w:rPr>
        <w:t>Лимфа жүйесі анатомиялық және функционалдық жағынан қан тамырларымен байланысқан және су мен ақуыздың су-тұз алмасуында және иммундық реакцияларда сіңі</w:t>
      </w:r>
      <w:proofErr w:type="gramStart"/>
      <w:r w:rsidRPr="00E41CAC">
        <w:rPr>
          <w:sz w:val="28"/>
          <w:szCs w:val="28"/>
        </w:rPr>
        <w:t>р</w:t>
      </w:r>
      <w:proofErr w:type="gramEnd"/>
      <w:r w:rsidRPr="00E41CAC">
        <w:rPr>
          <w:sz w:val="28"/>
          <w:szCs w:val="28"/>
        </w:rPr>
        <w:t>ілуіне қатысады [168]. Кейбі</w:t>
      </w:r>
      <w:proofErr w:type="gramStart"/>
      <w:r w:rsidRPr="00E41CAC">
        <w:rPr>
          <w:sz w:val="28"/>
          <w:szCs w:val="28"/>
        </w:rPr>
        <w:t>р</w:t>
      </w:r>
      <w:proofErr w:type="gramEnd"/>
      <w:r w:rsidRPr="00E41CAC">
        <w:rPr>
          <w:sz w:val="28"/>
          <w:szCs w:val="28"/>
        </w:rPr>
        <w:t xml:space="preserve"> патологиялық процестердің дамуы лимфа жүйесінің қатысуымен бірге жүреді, ол өзінің қорғаныс-компенсаторлық, дренажды және тасымалдау қасиеұлпаің арқасында аурудың барысы мен ағзаның жағдайын өзгертуге қабілетті [169]. Кез келген аймақтық қабыну жағдайында зақымдану ошағын тазалау жолы – аймақтық лимфа каналдары екені анықталған</w:t>
      </w:r>
      <w:proofErr w:type="gramStart"/>
      <w:r w:rsidRPr="00E41CAC">
        <w:rPr>
          <w:sz w:val="28"/>
          <w:szCs w:val="28"/>
        </w:rPr>
        <w:t>.</w:t>
      </w:r>
      <w:proofErr w:type="gramEnd"/>
      <w:r w:rsidRPr="00E41CAC">
        <w:rPr>
          <w:sz w:val="28"/>
          <w:szCs w:val="28"/>
        </w:rPr>
        <w:t xml:space="preserve"> Ұ</w:t>
      </w:r>
      <w:proofErr w:type="gramStart"/>
      <w:r w:rsidRPr="00E41CAC">
        <w:rPr>
          <w:sz w:val="28"/>
          <w:szCs w:val="28"/>
        </w:rPr>
        <w:t>л</w:t>
      </w:r>
      <w:proofErr w:type="gramEnd"/>
      <w:r w:rsidRPr="00E41CAC">
        <w:rPr>
          <w:sz w:val="28"/>
          <w:szCs w:val="28"/>
        </w:rPr>
        <w:t>палардың детоксикациясында, ұлпа аралық сұйықтықтар мен метаболиттерді тасымалдаудағы лимфа механизмдерін зерттеу заманауи авторларда түрлі тектегі токсикоздармен күресуге арналған негізгі сұрақ ретінде анықталады [170]. Соған қарамастан, құрсақ қуысының органдары қабынған кездегі лимфа тамырларының бұл механизмі толық зерттелмеген және бұл тақырып бойынша жарияланған еңбектер де кө</w:t>
      </w:r>
      <w:proofErr w:type="gramStart"/>
      <w:r w:rsidRPr="00E41CAC">
        <w:rPr>
          <w:sz w:val="28"/>
          <w:szCs w:val="28"/>
        </w:rPr>
        <w:t>п</w:t>
      </w:r>
      <w:proofErr w:type="gramEnd"/>
      <w:r w:rsidRPr="00E41CAC">
        <w:rPr>
          <w:sz w:val="28"/>
          <w:szCs w:val="28"/>
        </w:rPr>
        <w:t xml:space="preserve"> емес. </w:t>
      </w:r>
      <w:proofErr w:type="gramStart"/>
      <w:r w:rsidRPr="00E41CAC">
        <w:rPr>
          <w:sz w:val="28"/>
          <w:szCs w:val="28"/>
        </w:rPr>
        <w:t xml:space="preserve">Жедел және созылмалы панкреатитті, гептит туындыларымен улану, аллоканды диабет, тосиндік гепатит, вазореналды артериялық гипертензия, мидың ишемиялық зақымдануы экспериментте </w:t>
      </w:r>
      <w:r w:rsidRPr="00E41CAC">
        <w:rPr>
          <w:sz w:val="28"/>
          <w:szCs w:val="28"/>
        </w:rPr>
        <w:lastRenderedPageBreak/>
        <w:t>патологиялық процестердің белгілерімен бірге лимфа тасымалының азаюы, лимфа түзілу процестерінің баяулауы, лимфаның биохимиялық құрамының төмендеуі, лимфа тамырлары мен түйіндерінің адренергиялық иннервациясының ішінара бұзылуы байқалған [171].</w:t>
      </w:r>
      <w:proofErr w:type="gramEnd"/>
    </w:p>
    <w:p w:rsidR="00E41CAC" w:rsidRPr="00E41CAC" w:rsidRDefault="00E41CAC" w:rsidP="00E41CAC">
      <w:pPr>
        <w:ind w:firstLine="567"/>
        <w:jc w:val="both"/>
        <w:rPr>
          <w:sz w:val="28"/>
          <w:szCs w:val="28"/>
        </w:rPr>
      </w:pPr>
      <w:proofErr w:type="gramStart"/>
      <w:r w:rsidRPr="00E41CAC">
        <w:rPr>
          <w:sz w:val="28"/>
          <w:szCs w:val="28"/>
        </w:rPr>
        <w:t>Жануарларды</w:t>
      </w:r>
      <w:proofErr w:type="gramEnd"/>
      <w:r w:rsidRPr="00E41CAC">
        <w:rPr>
          <w:sz w:val="28"/>
          <w:szCs w:val="28"/>
        </w:rPr>
        <w:t>ң ағзасының негізгі қорғаныс жүйесі болып табылатын иммундық жүйе органдарын морфологиялық зерттеу айырша без бен лимфа түйіндерінің линиялық параметрлері экзогендік және эндогендік әсерлерге жоғары реактивтілікке байланысты болады. Заманауи әдебиет көздеріндегі деректерге сәйкес аш ішектің бі</w:t>
      </w:r>
      <w:proofErr w:type="gramStart"/>
      <w:r w:rsidRPr="00E41CAC">
        <w:rPr>
          <w:sz w:val="28"/>
          <w:szCs w:val="28"/>
        </w:rPr>
        <w:t>р</w:t>
      </w:r>
      <w:proofErr w:type="gramEnd"/>
      <w:r w:rsidRPr="00E41CAC">
        <w:rPr>
          <w:sz w:val="28"/>
          <w:szCs w:val="28"/>
        </w:rPr>
        <w:t>іктірілген лимфа түйіндері иммундық жүйенің екіншілік органы болып табылады, ол патогендік микроағзалардың енуіне қарсы қорғаныстың алғашқы желілерінің бірі болып табылады, сондықтан олардың қалыпты морфофункционалды күйі ішкі ортаның, аш ішектің де, тұтастай алғанда бүкіл ағзаның тұрақтылығына байланысты болатын жағдайлардың бі</w:t>
      </w:r>
      <w:proofErr w:type="gramStart"/>
      <w:r w:rsidRPr="00E41CAC">
        <w:rPr>
          <w:sz w:val="28"/>
          <w:szCs w:val="28"/>
        </w:rPr>
        <w:t>р</w:t>
      </w:r>
      <w:proofErr w:type="gramEnd"/>
      <w:r w:rsidRPr="00E41CAC">
        <w:rPr>
          <w:sz w:val="28"/>
          <w:szCs w:val="28"/>
        </w:rPr>
        <w:t>і болып табылады [172].</w:t>
      </w:r>
    </w:p>
    <w:p w:rsidR="00E41CAC" w:rsidRPr="00E41CAC" w:rsidRDefault="00E41CAC" w:rsidP="00E41CAC">
      <w:pPr>
        <w:ind w:firstLine="567"/>
        <w:jc w:val="both"/>
        <w:rPr>
          <w:sz w:val="28"/>
          <w:szCs w:val="28"/>
        </w:rPr>
      </w:pPr>
      <w:r w:rsidRPr="00E41CAC">
        <w:rPr>
          <w:sz w:val="28"/>
          <w:szCs w:val="28"/>
        </w:rPr>
        <w:t xml:space="preserve">Перитониттің патогенезіне лимфа жүйесінің қатысуы қорғаныс және бейімделу реакцияларының кешеніне қатысатын жеке құрылымдармен де, арнайы иммундық қорғанысты құрайтын лимфоидты жасушалармен де анықталады. Ең алдымен лимфа жүйесі қораныс қызметін атқарады және патогендік фактордың таралуына кедергі жасайды [173]. </w:t>
      </w:r>
    </w:p>
    <w:p w:rsidR="00E41CAC" w:rsidRPr="00E41CAC" w:rsidRDefault="00E41CAC" w:rsidP="00E41CAC">
      <w:pPr>
        <w:ind w:firstLine="567"/>
        <w:jc w:val="both"/>
        <w:rPr>
          <w:sz w:val="28"/>
          <w:szCs w:val="28"/>
        </w:rPr>
      </w:pPr>
      <w:r w:rsidRPr="00E41CAC">
        <w:rPr>
          <w:sz w:val="28"/>
          <w:szCs w:val="28"/>
        </w:rPr>
        <w:t>Эксперименттік деректер жалпы алғанда, экстремалды жағдайларда лимфа жүйесі бі</w:t>
      </w:r>
      <w:proofErr w:type="gramStart"/>
      <w:r w:rsidRPr="00E41CAC">
        <w:rPr>
          <w:sz w:val="28"/>
          <w:szCs w:val="28"/>
        </w:rPr>
        <w:t>р</w:t>
      </w:r>
      <w:proofErr w:type="gramEnd"/>
      <w:r w:rsidRPr="00E41CAC">
        <w:rPr>
          <w:sz w:val="28"/>
          <w:szCs w:val="28"/>
        </w:rPr>
        <w:t xml:space="preserve">інші қатардағы қорғаныс жүйесі ретінде әрекет етеді, оның функцияларындағы өзгерістер дереу пайда болады және патологиялық процестің дамуының ерте кезеңдерінде қанның гомеостазын сақтауға көмектеседі деп қорытынды жасауға мүмкіндік береді. Сонымен, құрсақтың жайылма қабынуында лимфа құйылуының артуының есебінен жалпы </w:t>
      </w:r>
      <w:proofErr w:type="gramStart"/>
      <w:r w:rsidRPr="00E41CAC">
        <w:rPr>
          <w:sz w:val="28"/>
          <w:szCs w:val="28"/>
        </w:rPr>
        <w:t>циркуляцияда</w:t>
      </w:r>
      <w:proofErr w:type="gramEnd"/>
      <w:r w:rsidRPr="00E41CAC">
        <w:rPr>
          <w:sz w:val="28"/>
          <w:szCs w:val="28"/>
        </w:rPr>
        <w:t xml:space="preserve"> ақуыздың тасымалдануы артады, бұл қанның көлем және құрам көрсеткіштерінің өзгерістерін қалыпқа келтіруге әсер етеді. Лимфа жүйесінің бұл қызметі спланхниялық (</w:t>
      </w:r>
      <w:r w:rsidRPr="00E41CAC">
        <w:rPr>
          <w:rStyle w:val="a4"/>
          <w:sz w:val="28"/>
          <w:szCs w:val="28"/>
        </w:rPr>
        <w:t>спланхнология (splanchnologia; лат. viscera, грек, splanchnos – ішкі мүшелер; logos – ілім) – ішкі мүшелер жүйелері құрылысын зерттейтін ілім</w:t>
      </w:r>
      <w:r w:rsidRPr="00E41CAC">
        <w:rPr>
          <w:sz w:val="28"/>
          <w:szCs w:val="28"/>
        </w:rPr>
        <w:t>) қан айналымның капиллярлық қабатында ұлпа аралық сұйықтық</w:t>
      </w:r>
      <w:proofErr w:type="gramStart"/>
      <w:r w:rsidRPr="00E41CAC">
        <w:rPr>
          <w:sz w:val="28"/>
          <w:szCs w:val="28"/>
        </w:rPr>
        <w:t>ты</w:t>
      </w:r>
      <w:proofErr w:type="gramEnd"/>
      <w:r w:rsidRPr="00E41CAC">
        <w:rPr>
          <w:sz w:val="28"/>
          <w:szCs w:val="28"/>
        </w:rPr>
        <w:t>ң көп мөлшері есебінен қамтамасыз етіледі [174].</w:t>
      </w:r>
    </w:p>
    <w:p w:rsidR="00E41CAC" w:rsidRPr="00E41CAC" w:rsidRDefault="00E41CAC" w:rsidP="00E41CAC">
      <w:pPr>
        <w:ind w:firstLine="567"/>
        <w:jc w:val="both"/>
        <w:rPr>
          <w:sz w:val="28"/>
          <w:szCs w:val="28"/>
        </w:rPr>
      </w:pPr>
      <w:r w:rsidRPr="00E41CAC">
        <w:rPr>
          <w:sz w:val="28"/>
          <w:szCs w:val="28"/>
        </w:rPr>
        <w:t>Патогенді микроағзалар лимфа жолдары бойынша сатылап әсер ететіні дәлелденді: алдымен лимфа тамырлары зақымданады, содан соң алыс-жақын лимфа түйіндеріне өтеді, соныңда түбі</w:t>
      </w:r>
      <w:proofErr w:type="gramStart"/>
      <w:r w:rsidRPr="00E41CAC">
        <w:rPr>
          <w:sz w:val="28"/>
          <w:szCs w:val="28"/>
        </w:rPr>
        <w:t>р</w:t>
      </w:r>
      <w:proofErr w:type="gramEnd"/>
      <w:r w:rsidRPr="00E41CAC">
        <w:rPr>
          <w:sz w:val="28"/>
          <w:szCs w:val="28"/>
        </w:rPr>
        <w:t>ін зақымдайды [175].</w:t>
      </w:r>
    </w:p>
    <w:p w:rsidR="00E41CAC" w:rsidRPr="00E41CAC" w:rsidRDefault="00E41CAC" w:rsidP="00E41CAC">
      <w:pPr>
        <w:ind w:firstLine="567"/>
        <w:jc w:val="both"/>
        <w:rPr>
          <w:sz w:val="28"/>
          <w:szCs w:val="28"/>
        </w:rPr>
      </w:pPr>
      <w:r w:rsidRPr="00E41CAC">
        <w:rPr>
          <w:sz w:val="28"/>
          <w:szCs w:val="28"/>
        </w:rPr>
        <w:t>Кейінірек жарияланған еңбектерде эксперимент пен клиникада қоздырғыштардың да, экзотоксиндердің де қанға қарағанда орталық лимфада ертерек анықталатыны дәлелденген. Құрсақ қуысындағыларды сіңірудің негізгі жолы – лимфа жүйесі екені белгілі. Ол органдар мен ағза жүйелерін иммундық бақылауды қамтамасыз ететін кү</w:t>
      </w:r>
      <w:proofErr w:type="gramStart"/>
      <w:r w:rsidRPr="00E41CAC">
        <w:rPr>
          <w:sz w:val="28"/>
          <w:szCs w:val="28"/>
        </w:rPr>
        <w:t>шт</w:t>
      </w:r>
      <w:proofErr w:type="gramEnd"/>
      <w:r w:rsidRPr="00E41CAC">
        <w:rPr>
          <w:sz w:val="28"/>
          <w:szCs w:val="28"/>
        </w:rPr>
        <w:t>і антибактериалды және антиоксиданттық тосқауыл болып табылады. Құрсақ қуысында үдемелі қабыну процесінің дамуымен лимфа жүйесінің функцияларының жеткіліксіздігі, аутоинтоксикациямен қатар, ағзадағы қайтымсыз бұзылулардың дамуының негізгі патогенетикалық механизмдерінің бі</w:t>
      </w:r>
      <w:proofErr w:type="gramStart"/>
      <w:r w:rsidRPr="00E41CAC">
        <w:rPr>
          <w:sz w:val="28"/>
          <w:szCs w:val="28"/>
        </w:rPr>
        <w:t>р</w:t>
      </w:r>
      <w:proofErr w:type="gramEnd"/>
      <w:r w:rsidRPr="00E41CAC">
        <w:rPr>
          <w:sz w:val="28"/>
          <w:szCs w:val="28"/>
        </w:rPr>
        <w:t>і болып табылады. Экз</w:t>
      </w:r>
      <w:proofErr w:type="gramStart"/>
      <w:r w:rsidRPr="00E41CAC">
        <w:rPr>
          <w:sz w:val="28"/>
          <w:szCs w:val="28"/>
        </w:rPr>
        <w:t>о-</w:t>
      </w:r>
      <w:proofErr w:type="gramEnd"/>
      <w:r w:rsidRPr="00E41CAC">
        <w:rPr>
          <w:sz w:val="28"/>
          <w:szCs w:val="28"/>
        </w:rPr>
        <w:t xml:space="preserve"> және эндотоксикоздың және оның ажырамас компоненті – лимфотаксикоздың пайда </w:t>
      </w:r>
      <w:r w:rsidRPr="00E41CAC">
        <w:rPr>
          <w:sz w:val="28"/>
          <w:szCs w:val="28"/>
        </w:rPr>
        <w:lastRenderedPageBreak/>
        <w:t>болуы, дамуы мен жайылуы көбіне аймақтық лимфа құрылымдарында лимфотоксиндік потанциалдың жетіпеушілігімен байланысты болады [176].</w:t>
      </w:r>
    </w:p>
    <w:p w:rsidR="00E41CAC" w:rsidRPr="00E41CAC" w:rsidRDefault="00E41CAC" w:rsidP="00E41CAC">
      <w:pPr>
        <w:ind w:firstLine="567"/>
        <w:jc w:val="both"/>
        <w:rPr>
          <w:sz w:val="28"/>
          <w:szCs w:val="28"/>
        </w:rPr>
      </w:pPr>
      <w:r w:rsidRPr="00E41CAC">
        <w:rPr>
          <w:sz w:val="28"/>
          <w:szCs w:val="28"/>
        </w:rPr>
        <w:t xml:space="preserve">Орталық және периферилік лимфалардың жасушалық құрамын зерттеу лимфа жүйесінің ағзадағы лимфоидты жасушалардың мобилизациясы мен қайта бөлінуінде, сондай-ақ шоктан кейінгі және реанимациядан кейінгі кезеңдердегі қайталама иммундық тапшылығын дамытудағы </w:t>
      </w:r>
      <w:proofErr w:type="gramStart"/>
      <w:r w:rsidRPr="00E41CAC">
        <w:rPr>
          <w:sz w:val="28"/>
          <w:szCs w:val="28"/>
        </w:rPr>
        <w:t>р</w:t>
      </w:r>
      <w:proofErr w:type="gramEnd"/>
      <w:r w:rsidRPr="00E41CAC">
        <w:rPr>
          <w:sz w:val="28"/>
          <w:szCs w:val="28"/>
        </w:rPr>
        <w:t>өлінің маңыздылығын көрсетеді. Лимфоциттердің жалпы санының азаю жағдайында (негізінен ұсақ және орта лимфоциттердің есебінен) кө</w:t>
      </w:r>
      <w:proofErr w:type="gramStart"/>
      <w:r w:rsidRPr="00E41CAC">
        <w:rPr>
          <w:sz w:val="28"/>
          <w:szCs w:val="28"/>
        </w:rPr>
        <w:t>к</w:t>
      </w:r>
      <w:proofErr w:type="gramEnd"/>
      <w:r w:rsidRPr="00E41CAC">
        <w:rPr>
          <w:sz w:val="28"/>
          <w:szCs w:val="28"/>
        </w:rPr>
        <w:t xml:space="preserve">ірек тармағындағы үлкен лимфоциттердің, пролимфоциттер мен түзілімдердің салыстырмалы санының артуы байқалады, қалыпты жағдайда болмайтын лейкоцитарлық қатардың жасушлары (моноциттер, плазмоциттер, макрофагтар және т.б.) пайда болады [177]. </w:t>
      </w:r>
      <w:proofErr w:type="gramStart"/>
      <w:r w:rsidRPr="00E41CAC">
        <w:rPr>
          <w:sz w:val="28"/>
          <w:szCs w:val="28"/>
        </w:rPr>
        <w:t>Лимфоциттердің популяциялық құрамын зерттеу лимфадағы лимфа жасушаларының мөлшерін азайту негізінен Т-лимфоциттердің есебінен болатынын көрсетті. Құрсақ сұйықтығының, құрсақтың, құрсақ маңы клетчаткалары мен аймақтық лимфа түйіндерінің жасушалық құрамын зерттеген кезде Т-лимфоциттердің, плазмалық жасушалар мен дендридті макрофагтардың қатынасының бұзылғаны анықталған, бұл жерг</w:t>
      </w:r>
      <w:proofErr w:type="gramEnd"/>
      <w:r w:rsidRPr="00E41CAC">
        <w:rPr>
          <w:sz w:val="28"/>
          <w:szCs w:val="28"/>
        </w:rPr>
        <w:t>і</w:t>
      </w:r>
      <w:proofErr w:type="gramStart"/>
      <w:r w:rsidRPr="00E41CAC">
        <w:rPr>
          <w:sz w:val="28"/>
          <w:szCs w:val="28"/>
        </w:rPr>
        <w:t>лікті иммундық жауаптың болмауының (салданудың) дамуына алып келеді. Құрсақтың жайылма қабынуы кезінде жасушаішілік топографиясы және молекулалық салмағы әртүрлі ферменттердің белсенділігінің, биогендік аминдердің, калликреинин жүйесінің құрамдас бөліктерінің, нейротрансмиттерлердің, жалпы липидтердің, фосфолипидтердің, глюкозаның, пирожүзім және сүт қышқылдарының құрамындағы</w:t>
      </w:r>
      <w:proofErr w:type="gramEnd"/>
      <w:r w:rsidRPr="00E41CAC">
        <w:rPr>
          <w:sz w:val="28"/>
          <w:szCs w:val="28"/>
        </w:rPr>
        <w:t xml:space="preserve"> ең ерте және терең өзгерістер қанда емес, лимфада байқалды [178].</w:t>
      </w:r>
    </w:p>
    <w:p w:rsidR="00E41CAC" w:rsidRPr="00E41CAC" w:rsidRDefault="00E41CAC" w:rsidP="00E41CAC">
      <w:pPr>
        <w:ind w:firstLine="567"/>
        <w:jc w:val="both"/>
        <w:rPr>
          <w:sz w:val="28"/>
          <w:szCs w:val="28"/>
        </w:rPr>
      </w:pPr>
      <w:r w:rsidRPr="00E41CAC">
        <w:rPr>
          <w:sz w:val="28"/>
          <w:szCs w:val="28"/>
        </w:rPr>
        <w:t>Лимфадағы ферменттердің, биологиялық белсенді заттың – гистаминнің, еркін кининдердің, калликреиннің, адреналиннің, липидтер мен көмірсулардың алмасуының белсенділігін кө</w:t>
      </w:r>
      <w:proofErr w:type="gramStart"/>
      <w:r w:rsidRPr="00E41CAC">
        <w:rPr>
          <w:sz w:val="28"/>
          <w:szCs w:val="28"/>
        </w:rPr>
        <w:t>п</w:t>
      </w:r>
      <w:proofErr w:type="gramEnd"/>
      <w:r w:rsidRPr="00E41CAC">
        <w:rPr>
          <w:sz w:val="28"/>
          <w:szCs w:val="28"/>
        </w:rPr>
        <w:t xml:space="preserve"> реттік арттыру көрсеткіштері лимфа жүйесінің олардың ұлпааралық кеңістіктерден, түзілу және босату орындарынан сіңіруіндегі маңызды рөлін, сондай-ақ экстремалды жағдайларда олардың қандағы деңгейінің белгілі бі</w:t>
      </w:r>
      <w:proofErr w:type="gramStart"/>
      <w:r w:rsidRPr="00E41CAC">
        <w:rPr>
          <w:sz w:val="28"/>
          <w:szCs w:val="28"/>
        </w:rPr>
        <w:t>р</w:t>
      </w:r>
      <w:proofErr w:type="gramEnd"/>
      <w:r w:rsidRPr="00E41CAC">
        <w:rPr>
          <w:sz w:val="28"/>
          <w:szCs w:val="28"/>
        </w:rPr>
        <w:t xml:space="preserve"> лимфогендік тәуелділікті көрсетеді [179]</w:t>
      </w:r>
      <w:r w:rsidRPr="00E41CAC">
        <w:rPr>
          <w:bCs/>
          <w:sz w:val="28"/>
          <w:szCs w:val="28"/>
        </w:rPr>
        <w:t>.</w:t>
      </w:r>
    </w:p>
    <w:p w:rsidR="00E41CAC" w:rsidRPr="00E41CAC" w:rsidRDefault="00E41CAC" w:rsidP="00E41CAC">
      <w:pPr>
        <w:ind w:firstLine="567"/>
        <w:jc w:val="both"/>
        <w:rPr>
          <w:sz w:val="28"/>
          <w:szCs w:val="28"/>
        </w:rPr>
      </w:pPr>
      <w:r w:rsidRPr="00E41CAC">
        <w:rPr>
          <w:sz w:val="28"/>
          <w:szCs w:val="28"/>
        </w:rPr>
        <w:t>Ұзақ қабыну процестерінде лимфа микротамырларында патологиялық реакциялардың екі тү</w:t>
      </w:r>
      <w:proofErr w:type="gramStart"/>
      <w:r w:rsidRPr="00E41CAC">
        <w:rPr>
          <w:sz w:val="28"/>
          <w:szCs w:val="28"/>
        </w:rPr>
        <w:t>р</w:t>
      </w:r>
      <w:proofErr w:type="gramEnd"/>
      <w:r w:rsidRPr="00E41CAC">
        <w:rPr>
          <w:sz w:val="28"/>
          <w:szCs w:val="28"/>
        </w:rPr>
        <w:t>і дамуы мүмкін: спастикалық және паралитикалық. Афференттік лимфа тамырлары бойынша патологиялық ошақтан токсиндер, бұзылған жасушалардың бөліктері мен микроағзалар лимфа түйініне түседі, ол иммундық жүйенің басқа органдары секілді лимфоидты ұлпадан құралған және өзінің синустарында ұсақ тармақталған желілері бар, олар түрлі бөлшектерді тану және жою үшін ұстап қалады. Алайда ауыр қабыну процестерінде бұл қызмет нашарлайды, кейде мүлдем жоғалып кетуі де мүмкін. Бұл жағдайда микроорганизмдер лимфа түйінінде көбеюі де мүмкін, бұл әрине, инфекциялық процестің жалпылануының себептерінің бі</w:t>
      </w:r>
      <w:proofErr w:type="gramStart"/>
      <w:r w:rsidRPr="00E41CAC">
        <w:rPr>
          <w:sz w:val="28"/>
          <w:szCs w:val="28"/>
        </w:rPr>
        <w:t>р</w:t>
      </w:r>
      <w:proofErr w:type="gramEnd"/>
      <w:r w:rsidRPr="00E41CAC">
        <w:rPr>
          <w:sz w:val="28"/>
          <w:szCs w:val="28"/>
        </w:rPr>
        <w:t>і болып табылады [180].</w:t>
      </w:r>
    </w:p>
    <w:p w:rsidR="00E41CAC" w:rsidRPr="00E41CAC" w:rsidRDefault="00E41CAC" w:rsidP="00E41CAC">
      <w:pPr>
        <w:ind w:firstLine="567"/>
        <w:jc w:val="both"/>
        <w:rPr>
          <w:sz w:val="28"/>
          <w:szCs w:val="28"/>
        </w:rPr>
      </w:pPr>
      <w:r w:rsidRPr="00E41CAC">
        <w:rPr>
          <w:sz w:val="28"/>
          <w:szCs w:val="28"/>
        </w:rPr>
        <w:t xml:space="preserve">Лимфа капиллярларының эндотелийлері зақымдану ошағында макрофагтардың </w:t>
      </w:r>
      <w:proofErr w:type="gramStart"/>
      <w:r w:rsidRPr="00E41CAC">
        <w:rPr>
          <w:sz w:val="28"/>
          <w:szCs w:val="28"/>
        </w:rPr>
        <w:t>р</w:t>
      </w:r>
      <w:proofErr w:type="gramEnd"/>
      <w:r w:rsidRPr="00E41CAC">
        <w:rPr>
          <w:sz w:val="28"/>
          <w:szCs w:val="28"/>
        </w:rPr>
        <w:t>өлін ойнайды. Мұнда байқалатын эндотелиоциттердің гипертрофиясы лимфа тамырларының арнасының кеңеюіне алып келеді, ол жерде ұлпа аралық сұйықтық дренажданады. Елеусіз ті</w:t>
      </w:r>
      <w:proofErr w:type="gramStart"/>
      <w:r w:rsidRPr="00E41CAC">
        <w:rPr>
          <w:sz w:val="28"/>
          <w:szCs w:val="28"/>
        </w:rPr>
        <w:t>т</w:t>
      </w:r>
      <w:proofErr w:type="gramEnd"/>
      <w:r w:rsidRPr="00E41CAC">
        <w:rPr>
          <w:sz w:val="28"/>
          <w:szCs w:val="28"/>
        </w:rPr>
        <w:t xml:space="preserve">іркендіргіштердің </w:t>
      </w:r>
      <w:r w:rsidRPr="00E41CAC">
        <w:rPr>
          <w:sz w:val="28"/>
          <w:szCs w:val="28"/>
        </w:rPr>
        <w:lastRenderedPageBreak/>
        <w:t>әсерінен сұйықтықтың ұлпааралық кеңістіктерден жылдам дренаждалуы ісінудің дамуына жол бермейді және, демек, қабыну орнында жасушалық гипоксияны болдырмайды. Бірақ ісі</w:t>
      </w:r>
      <w:proofErr w:type="gramStart"/>
      <w:r w:rsidRPr="00E41CAC">
        <w:rPr>
          <w:sz w:val="28"/>
          <w:szCs w:val="28"/>
        </w:rPr>
        <w:t>к</w:t>
      </w:r>
      <w:proofErr w:type="gramEnd"/>
      <w:r w:rsidRPr="00E41CAC">
        <w:rPr>
          <w:sz w:val="28"/>
          <w:szCs w:val="28"/>
        </w:rPr>
        <w:t xml:space="preserve"> болған жағдайда, лимфа капиллярларының ісіну сұйықтығымен қысылуы орын алады, ол мембраналық құрылымдардың зақымдалуымен бірге лимфа жүйесінің «сорғы» қызметін бұғаттайды. </w:t>
      </w:r>
      <w:proofErr w:type="gramStart"/>
      <w:r w:rsidRPr="00E41CAC">
        <w:rPr>
          <w:sz w:val="28"/>
          <w:szCs w:val="28"/>
        </w:rPr>
        <w:t>Лимфа</w:t>
      </w:r>
      <w:proofErr w:type="gramEnd"/>
      <w:r w:rsidRPr="00E41CAC">
        <w:rPr>
          <w:sz w:val="28"/>
          <w:szCs w:val="28"/>
        </w:rPr>
        <w:t xml:space="preserve"> ағынын шектеу қабыну орнында балама процестерді күшейтеді. Осылайша, тұйық шеңбер құрылады, оны жою терапиялық араласуды қажет етеді [181].</w:t>
      </w:r>
    </w:p>
    <w:p w:rsidR="00E41CAC" w:rsidRPr="00E41CAC" w:rsidRDefault="00E41CAC" w:rsidP="00E41CAC">
      <w:pPr>
        <w:ind w:firstLine="567"/>
        <w:jc w:val="both"/>
        <w:rPr>
          <w:sz w:val="28"/>
          <w:szCs w:val="28"/>
        </w:rPr>
      </w:pPr>
      <w:r w:rsidRPr="00E41CAC">
        <w:rPr>
          <w:sz w:val="28"/>
          <w:szCs w:val="28"/>
        </w:rPr>
        <w:t>Қабыну процестері гемомикроциркуляторлық арнаның және шажырқайлық лимфа түйіндерінің морфофункционалды өзгерістеріне алып келеді. құрсақ жедел қабынған кезде лимфа жүйесінде айқын морфофункционалды өзгерістерге ұшырайды. Лимфа өнді</w:t>
      </w:r>
      <w:proofErr w:type="gramStart"/>
      <w:r w:rsidRPr="00E41CAC">
        <w:rPr>
          <w:sz w:val="28"/>
          <w:szCs w:val="28"/>
        </w:rPr>
        <w:t>р</w:t>
      </w:r>
      <w:proofErr w:type="gramEnd"/>
      <w:r w:rsidRPr="00E41CAC">
        <w:rPr>
          <w:sz w:val="28"/>
          <w:szCs w:val="28"/>
        </w:rPr>
        <w:t>ісінің төмендеуі, аймақтық және алыс лимфа түйіндерінің лимфоидты ұлпасында қабыну құбылыстары және эндотоксикоздың гидрофильді және гидрофобты компоненттері өнімдерінің деңгейінің жоғарылауы байқалады. Бұл ауруды емдеу і</w:t>
      </w:r>
      <w:proofErr w:type="gramStart"/>
      <w:r w:rsidRPr="00E41CAC">
        <w:rPr>
          <w:sz w:val="28"/>
          <w:szCs w:val="28"/>
        </w:rPr>
        <w:t>р</w:t>
      </w:r>
      <w:proofErr w:type="gramEnd"/>
      <w:r w:rsidRPr="00E41CAC">
        <w:rPr>
          <w:sz w:val="28"/>
          <w:szCs w:val="28"/>
        </w:rPr>
        <w:t>іңді хирургияның ең күрделі мәселелерінің бірі болып саналады, ал 25-55% деңгейінде сақталатын өліммен аяқталу жағдайлары емдік процесстердің тиімділігін арттырудың жаңа жолдарын іздестіруді талап етеді [182].</w:t>
      </w:r>
    </w:p>
    <w:p w:rsidR="00E41CAC" w:rsidRPr="00E41CAC" w:rsidRDefault="00E41CAC" w:rsidP="00E41CAC">
      <w:pPr>
        <w:ind w:firstLine="567"/>
        <w:jc w:val="both"/>
        <w:rPr>
          <w:sz w:val="28"/>
          <w:szCs w:val="28"/>
        </w:rPr>
      </w:pPr>
      <w:r w:rsidRPr="00E41CAC">
        <w:rPr>
          <w:sz w:val="28"/>
          <w:szCs w:val="28"/>
        </w:rPr>
        <w:t>Құрсақ қуысы қабынған кезде лимфа түйіндерінде атрофиялық және кейбі</w:t>
      </w:r>
      <w:proofErr w:type="gramStart"/>
      <w:r w:rsidRPr="00E41CAC">
        <w:rPr>
          <w:sz w:val="28"/>
          <w:szCs w:val="28"/>
        </w:rPr>
        <w:t>р</w:t>
      </w:r>
      <w:proofErr w:type="gramEnd"/>
      <w:r w:rsidRPr="00E41CAC">
        <w:rPr>
          <w:sz w:val="28"/>
          <w:szCs w:val="28"/>
        </w:rPr>
        <w:t xml:space="preserve"> өзгерістер табылған. Сонымен бі</w:t>
      </w:r>
      <w:proofErr w:type="gramStart"/>
      <w:r w:rsidRPr="00E41CAC">
        <w:rPr>
          <w:sz w:val="28"/>
          <w:szCs w:val="28"/>
        </w:rPr>
        <w:t>р</w:t>
      </w:r>
      <w:proofErr w:type="gramEnd"/>
      <w:r w:rsidRPr="00E41CAC">
        <w:rPr>
          <w:sz w:val="28"/>
          <w:szCs w:val="28"/>
        </w:rPr>
        <w:t xml:space="preserve"> уақытта ағзаның төзімділігінің төмендеуі ауру кезінде де дамуы мүмкін, бұл патогендік микроорганизмдердің түрлі дозалары инвазиясы кезінде уақыт өте келе лимфа түйіндерінің реакциясын зерттеу қажеттілігін  талап етеді [183].</w:t>
      </w:r>
    </w:p>
    <w:p w:rsidR="00E41CAC" w:rsidRPr="00E41CAC" w:rsidRDefault="00E41CAC" w:rsidP="00E41CAC">
      <w:pPr>
        <w:ind w:firstLine="567"/>
        <w:jc w:val="both"/>
        <w:rPr>
          <w:sz w:val="28"/>
          <w:szCs w:val="28"/>
        </w:rPr>
      </w:pPr>
      <w:r w:rsidRPr="00E41CAC">
        <w:rPr>
          <w:sz w:val="28"/>
          <w:szCs w:val="28"/>
        </w:rPr>
        <w:t>Лимфа түйіндеріндегі жедел фазадағы өзгерістер, сондай-ақ құрсақтың қабынуының жақын және алыс мерзімдері деструктивт</w:t>
      </w:r>
      <w:proofErr w:type="gramStart"/>
      <w:r w:rsidRPr="00E41CAC">
        <w:rPr>
          <w:sz w:val="28"/>
          <w:szCs w:val="28"/>
        </w:rPr>
        <w:t>і-</w:t>
      </w:r>
      <w:proofErr w:type="gramEnd"/>
      <w:r w:rsidRPr="00E41CAC">
        <w:rPr>
          <w:sz w:val="28"/>
          <w:szCs w:val="28"/>
        </w:rPr>
        <w:t>атрофиялық процестермен сипатталады және лимфоциттердің жаппай өлуімен, қайталама түйіндердің толық жойылғанға дейін төмендеуімен, торлы қаңқаның экспозициясымен, милы сымдардың лизисі, синустардың кеңеюімен және жасушалық ұлғаюымен кө</w:t>
      </w:r>
      <w:proofErr w:type="gramStart"/>
      <w:r w:rsidRPr="00E41CAC">
        <w:rPr>
          <w:sz w:val="28"/>
          <w:szCs w:val="28"/>
        </w:rPr>
        <w:t>р</w:t>
      </w:r>
      <w:proofErr w:type="gramEnd"/>
      <w:r w:rsidRPr="00E41CAC">
        <w:rPr>
          <w:sz w:val="28"/>
          <w:szCs w:val="28"/>
        </w:rPr>
        <w:t>інеді. Лимфа ұлпаінің ұлпасында жасушалардың саны, макрофагтардың, еркін торлы жасушлардың мөлшерінің өседі, сондай-ақ плазмацитарлы реакцияда фазалық өзгерістер орын алады – бастапқы қысқа мерзімді төмендеу және одан кейінгі маңызды белсендіру жүреді. Паракортикальды Т-тәуелді зоналардың салыстырмалы түрде сақталуымен олардың сарқылу белгілері бар фолликулалардың мөлшерінің төмендеуімен сипатталады [180].</w:t>
      </w:r>
    </w:p>
    <w:p w:rsidR="00E41CAC" w:rsidRPr="00E41CAC" w:rsidRDefault="00E41CAC" w:rsidP="00E41CAC">
      <w:pPr>
        <w:ind w:firstLine="567"/>
        <w:jc w:val="both"/>
        <w:rPr>
          <w:sz w:val="28"/>
          <w:szCs w:val="28"/>
        </w:rPr>
      </w:pPr>
      <w:r w:rsidRPr="00E41CAC">
        <w:rPr>
          <w:sz w:val="28"/>
          <w:szCs w:val="28"/>
        </w:rPr>
        <w:t>Зерттеушілердің деректеріне сәйкес, шажырқайлық лимфа түйіндеріндегі патологиялық өгерістер құрсақ қуысының қабынуында екі фаздан тұрады:</w:t>
      </w:r>
    </w:p>
    <w:p w:rsidR="00E41CAC" w:rsidRPr="00E41CAC" w:rsidRDefault="00E41CAC" w:rsidP="00E41CAC">
      <w:pPr>
        <w:ind w:firstLine="567"/>
        <w:jc w:val="both"/>
        <w:rPr>
          <w:sz w:val="28"/>
          <w:szCs w:val="28"/>
        </w:rPr>
      </w:pPr>
      <w:r w:rsidRPr="00E41CAC">
        <w:rPr>
          <w:sz w:val="28"/>
          <w:szCs w:val="28"/>
        </w:rPr>
        <w:t>Бі</w:t>
      </w:r>
      <w:proofErr w:type="gramStart"/>
      <w:r w:rsidRPr="00E41CAC">
        <w:rPr>
          <w:sz w:val="28"/>
          <w:szCs w:val="28"/>
        </w:rPr>
        <w:t>р</w:t>
      </w:r>
      <w:proofErr w:type="gramEnd"/>
      <w:r w:rsidRPr="00E41CAC">
        <w:rPr>
          <w:sz w:val="28"/>
          <w:szCs w:val="28"/>
        </w:rPr>
        <w:t>іншісі – реактивті (12 сағатқа дейін) лимфа түйіндеріндегі деструктивті өзгерістер лимфаның қалыпты өтуіне кедергі жасамайды, ал Т- және В-тәуелді зоналардағы лимфоциттердің және фагоцитоз қызметін атқаратын жасушалардың морфофункционалды күйі органның тосқауыл-қорғау рөлін жоғалтуы туралы айтуға негіз болмайды [184].</w:t>
      </w:r>
    </w:p>
    <w:p w:rsidR="00E41CAC" w:rsidRPr="00E41CAC" w:rsidRDefault="00E41CAC" w:rsidP="00E41CAC">
      <w:pPr>
        <w:ind w:firstLine="567"/>
        <w:jc w:val="both"/>
        <w:rPr>
          <w:sz w:val="28"/>
          <w:szCs w:val="28"/>
        </w:rPr>
      </w:pPr>
      <w:r w:rsidRPr="00E41CAC">
        <w:rPr>
          <w:sz w:val="28"/>
          <w:szCs w:val="28"/>
        </w:rPr>
        <w:t>Екінші фаза – деструктивті (эксперимент басталғаннан бастап 18-20 сағат), деструктивт</w:t>
      </w:r>
      <w:proofErr w:type="gramStart"/>
      <w:r w:rsidRPr="00E41CAC">
        <w:rPr>
          <w:sz w:val="28"/>
          <w:szCs w:val="28"/>
        </w:rPr>
        <w:t>і-</w:t>
      </w:r>
      <w:proofErr w:type="gramEnd"/>
      <w:r w:rsidRPr="00E41CAC">
        <w:rPr>
          <w:sz w:val="28"/>
          <w:szCs w:val="28"/>
        </w:rPr>
        <w:t xml:space="preserve">некротикалық процестер лимфа түйіндерінің токсиндер мен </w:t>
      </w:r>
      <w:r w:rsidRPr="00E41CAC">
        <w:rPr>
          <w:sz w:val="28"/>
          <w:szCs w:val="28"/>
        </w:rPr>
        <w:lastRenderedPageBreak/>
        <w:t>микроорганизмдердің таралуын болдырмайтын тосқауыл қызметін ғана емес, сонымен қатар лимфа түйіндерінің қоректік ортасы ретінде некротикалық материалды пайдаланатын бактериялық флораның дамуына әкелуі мүмкін өзін-өзі қорғау қабілетін жоғ</w:t>
      </w:r>
      <w:proofErr w:type="gramStart"/>
      <w:r w:rsidRPr="00E41CAC">
        <w:rPr>
          <w:sz w:val="28"/>
          <w:szCs w:val="28"/>
        </w:rPr>
        <w:t>алту</w:t>
      </w:r>
      <w:proofErr w:type="gramEnd"/>
      <w:r w:rsidRPr="00E41CAC">
        <w:rPr>
          <w:sz w:val="28"/>
          <w:szCs w:val="28"/>
        </w:rPr>
        <w:t>ға алып келеді [185]. Арнайы лимфоидты жасушалардың құрылымдық саралаудың және динамикалық беталыстың арқасында лимфа түйіндері арнайы иммунологиялық функцияларды орындайтын бірнеше бө</w:t>
      </w:r>
      <w:proofErr w:type="gramStart"/>
      <w:r w:rsidRPr="00E41CAC">
        <w:rPr>
          <w:sz w:val="28"/>
          <w:szCs w:val="28"/>
        </w:rPr>
        <w:t>л</w:t>
      </w:r>
      <w:proofErr w:type="gramEnd"/>
      <w:r w:rsidRPr="00E41CAC">
        <w:rPr>
          <w:sz w:val="28"/>
          <w:szCs w:val="28"/>
        </w:rPr>
        <w:t xml:space="preserve">імдерден тұрады. </w:t>
      </w:r>
      <w:proofErr w:type="gramStart"/>
      <w:r w:rsidRPr="00E41CAC">
        <w:rPr>
          <w:sz w:val="28"/>
          <w:szCs w:val="28"/>
        </w:rPr>
        <w:t>Осылайша, лимфа түйінінің екінші фолликуласының герминативті орталығы иммунокомпетентті В-жасушаларының генерациясына жауап береді. Сыртқы қабаты мен милы аралық синустар плазмалық жаушалардың гуморалдық жауабына, ал паракортекстер – Т-жасушалармен іске асырылатын жасушалық иммунитетке жауап береді. Синустардың маңызды қызметі антигендердің бөлімдер арасында біркелкі таралуы және оларда түзілетін өнімдердің шығарылуы</w:t>
      </w:r>
      <w:proofErr w:type="gramEnd"/>
      <w:r w:rsidRPr="00E41CAC">
        <w:rPr>
          <w:sz w:val="28"/>
          <w:szCs w:val="28"/>
        </w:rPr>
        <w:t xml:space="preserve"> болып табылады [186].</w:t>
      </w:r>
    </w:p>
    <w:p w:rsidR="00E41CAC" w:rsidRPr="00E41CAC" w:rsidRDefault="00E41CAC" w:rsidP="00E41CAC">
      <w:pPr>
        <w:ind w:firstLine="567"/>
        <w:jc w:val="both"/>
        <w:rPr>
          <w:sz w:val="28"/>
          <w:szCs w:val="28"/>
        </w:rPr>
      </w:pPr>
      <w:r w:rsidRPr="00E41CAC">
        <w:rPr>
          <w:sz w:val="28"/>
          <w:szCs w:val="28"/>
        </w:rPr>
        <w:t>Реактивтіліктің жоғары деңгейі туралы лимфа түйіндерінде жарық орталары бар, көптеген митозды иммунобластарға бай і</w:t>
      </w:r>
      <w:proofErr w:type="gramStart"/>
      <w:r w:rsidRPr="00E41CAC">
        <w:rPr>
          <w:sz w:val="28"/>
          <w:szCs w:val="28"/>
        </w:rPr>
        <w:t>р</w:t>
      </w:r>
      <w:proofErr w:type="gramEnd"/>
      <w:r w:rsidRPr="00E41CAC">
        <w:rPr>
          <w:sz w:val="28"/>
          <w:szCs w:val="28"/>
        </w:rPr>
        <w:t xml:space="preserve">і фолликулалардың пайда болуы растайды. Құрамында ядролардың қалдықтары бар некротикалық микрофокустардың пайда болуы қабыну ошағында жасушалардың ыдырау процесінің белсендірілгенін көрсетеді. Әлсіз көрінетін қорғаныс реакциясы немесе оның болмауы жарық орталықтары жоқ фолликулярлар арқылы көрсетіледі. Лимфа түйінінің қабынғаны туралы шеттік, аралық және милық синустардың кеңеюіне қарай болжам </w:t>
      </w:r>
      <w:proofErr w:type="gramStart"/>
      <w:r w:rsidRPr="00E41CAC">
        <w:rPr>
          <w:sz w:val="28"/>
          <w:szCs w:val="28"/>
        </w:rPr>
        <w:t>жасау</w:t>
      </w:r>
      <w:proofErr w:type="gramEnd"/>
      <w:r w:rsidRPr="00E41CAC">
        <w:rPr>
          <w:sz w:val="28"/>
          <w:szCs w:val="28"/>
        </w:rPr>
        <w:t>ға болады [187].</w:t>
      </w:r>
    </w:p>
    <w:p w:rsidR="00E41CAC" w:rsidRPr="00E41CAC" w:rsidRDefault="00E41CAC" w:rsidP="00E41CAC">
      <w:pPr>
        <w:ind w:firstLine="567"/>
        <w:jc w:val="both"/>
        <w:rPr>
          <w:sz w:val="28"/>
          <w:szCs w:val="28"/>
        </w:rPr>
      </w:pPr>
      <w:r w:rsidRPr="00E41CAC">
        <w:rPr>
          <w:sz w:val="28"/>
          <w:szCs w:val="28"/>
        </w:rPr>
        <w:t>Құрсақ қуысының қабынуы құрсақ қуысының ішкі қабырғасын төсеп, құрсақ қуысы мүшелерінің кө</w:t>
      </w:r>
      <w:proofErr w:type="gramStart"/>
      <w:r w:rsidRPr="00E41CAC">
        <w:rPr>
          <w:sz w:val="28"/>
          <w:szCs w:val="28"/>
        </w:rPr>
        <w:t>п</w:t>
      </w:r>
      <w:proofErr w:type="gramEnd"/>
      <w:r w:rsidRPr="00E41CAC">
        <w:rPr>
          <w:sz w:val="28"/>
          <w:szCs w:val="28"/>
        </w:rPr>
        <w:t xml:space="preserve"> бөлігін жабады. Көптеген әдебиет көздерінде перитоне тек құрсақ қуысын жабатын «серозды жабын» ретінде сипатталады. Ғылыми әдебиеттерде құрсақ туралы ескертулер оның мүмкіндіктерін диализ беті ретінде немесе құрсақ қуысының қабынуы кезінде кө</w:t>
      </w:r>
      <w:proofErr w:type="gramStart"/>
      <w:r w:rsidRPr="00E41CAC">
        <w:rPr>
          <w:sz w:val="28"/>
          <w:szCs w:val="28"/>
        </w:rPr>
        <w:t>р</w:t>
      </w:r>
      <w:proofErr w:type="gramEnd"/>
      <w:r w:rsidRPr="00E41CAC">
        <w:rPr>
          <w:sz w:val="28"/>
          <w:szCs w:val="28"/>
        </w:rPr>
        <w:t>ініс ошағы ретінде пайдалана отырып, құрсақ қуысынан қан айналым және лимфа жүйесіне және керісінше сұйықтық</w:t>
      </w:r>
      <w:proofErr w:type="gramStart"/>
      <w:r w:rsidRPr="00E41CAC">
        <w:rPr>
          <w:sz w:val="28"/>
          <w:szCs w:val="28"/>
        </w:rPr>
        <w:t>ты</w:t>
      </w:r>
      <w:proofErr w:type="gramEnd"/>
      <w:r w:rsidRPr="00E41CAC">
        <w:rPr>
          <w:sz w:val="28"/>
          <w:szCs w:val="28"/>
        </w:rPr>
        <w:t>ң ағуын қамтамасыз ететін аралық өткізгіш қабат ретінде көрсетумен ғана шектеледі [188].</w:t>
      </w:r>
    </w:p>
    <w:p w:rsidR="00E41CAC" w:rsidRPr="00E41CAC" w:rsidRDefault="00E41CAC" w:rsidP="00E41CAC">
      <w:pPr>
        <w:ind w:firstLine="567"/>
        <w:jc w:val="both"/>
        <w:rPr>
          <w:sz w:val="28"/>
          <w:szCs w:val="28"/>
        </w:rPr>
      </w:pPr>
      <w:r w:rsidRPr="00E41CAC">
        <w:rPr>
          <w:sz w:val="28"/>
          <w:szCs w:val="28"/>
        </w:rPr>
        <w:t>Құрсақ қуысының қабынуының ауыр формаларының өліммен аяқталуы және зақымданған мүшелердің санының арту ықтималы өте жоғары. Бі</w:t>
      </w:r>
      <w:proofErr w:type="gramStart"/>
      <w:r w:rsidRPr="00E41CAC">
        <w:rPr>
          <w:sz w:val="28"/>
          <w:szCs w:val="28"/>
        </w:rPr>
        <w:t>р</w:t>
      </w:r>
      <w:proofErr w:type="gramEnd"/>
      <w:r w:rsidRPr="00E41CAC">
        <w:rPr>
          <w:sz w:val="28"/>
          <w:szCs w:val="28"/>
        </w:rPr>
        <w:t>інші кезекте патологиялық өзгерістерге ұшырайтын маңызды мүшелердің бірі – ішек болып табылады. Қабыну кезінде оның зақымдануының патогенезінде ишемиялардың маңызы зор. Ішек қабырғасындағы морфологиялық өзгерістердің сипатына қарай, ишемияның жеңіл және ауыр дәрежесін ажыратады, атап айтқанда, ол аш ішектің бүрлерінің шеткі аймағындағы жеке энтероциттердің некрозымен сипатталады [189].</w:t>
      </w:r>
    </w:p>
    <w:p w:rsidR="00E41CAC" w:rsidRPr="00E41CAC" w:rsidRDefault="00E41CAC" w:rsidP="00E41CAC">
      <w:pPr>
        <w:ind w:firstLine="567"/>
        <w:jc w:val="both"/>
        <w:rPr>
          <w:sz w:val="28"/>
          <w:szCs w:val="28"/>
        </w:rPr>
      </w:pPr>
      <w:r w:rsidRPr="00E41CAC">
        <w:rPr>
          <w:sz w:val="28"/>
          <w:szCs w:val="28"/>
        </w:rPr>
        <w:t>Асқорыту тү</w:t>
      </w:r>
      <w:proofErr w:type="gramStart"/>
      <w:r w:rsidRPr="00E41CAC">
        <w:rPr>
          <w:sz w:val="28"/>
          <w:szCs w:val="28"/>
        </w:rPr>
        <w:t>т</w:t>
      </w:r>
      <w:proofErr w:type="gramEnd"/>
      <w:r w:rsidRPr="00E41CAC">
        <w:rPr>
          <w:sz w:val="28"/>
          <w:szCs w:val="28"/>
        </w:rPr>
        <w:t>ігінің шырышты қабаты сыртқы ортамен тұрақты әрекеттесудегі ауданы жағынан ең маңызды дене беттерінің бірі болып табылады. Соңғы онжылдықтарда ішкі мүшелердің ауруларындағы қабынуды зерттеуде айтарлықтай жеті</w:t>
      </w:r>
      <w:proofErr w:type="gramStart"/>
      <w:r w:rsidRPr="00E41CAC">
        <w:rPr>
          <w:sz w:val="28"/>
          <w:szCs w:val="28"/>
        </w:rPr>
        <w:t>ст</w:t>
      </w:r>
      <w:proofErr w:type="gramEnd"/>
      <w:r w:rsidRPr="00E41CAC">
        <w:rPr>
          <w:sz w:val="28"/>
          <w:szCs w:val="28"/>
        </w:rPr>
        <w:t xml:space="preserve">іктерге қол жеткізілді. Дегенмен, патогенездің көптеген мәселелері және құрсақ қуысындағы қабыну процестерін зерттеудің әртүрлі тәсілдері шешілмеген күйінде қалады [190]. Лимфоидты ұлпалардың </w:t>
      </w:r>
      <w:r w:rsidRPr="00E41CAC">
        <w:rPr>
          <w:sz w:val="28"/>
          <w:szCs w:val="28"/>
        </w:rPr>
        <w:lastRenderedPageBreak/>
        <w:t>құрсақ қабынуы мен оның дамуындағы патоморфологиясын зерттеу клиникалық сауығудан лимфоидты ұлпасының құрылымдық және функционалдық тұтастығында айтарлықтай артта қалғанын анықтады [191]</w:t>
      </w:r>
      <w:proofErr w:type="gramStart"/>
      <w:r w:rsidRPr="00E41CAC">
        <w:rPr>
          <w:sz w:val="28"/>
          <w:szCs w:val="28"/>
        </w:rPr>
        <w:t>.</w:t>
      </w:r>
      <w:proofErr w:type="gramEnd"/>
      <w:r w:rsidRPr="00E41CAC">
        <w:rPr>
          <w:sz w:val="28"/>
          <w:szCs w:val="28"/>
        </w:rPr>
        <w:t xml:space="preserve"> Құ</w:t>
      </w:r>
      <w:proofErr w:type="gramStart"/>
      <w:r w:rsidRPr="00E41CAC">
        <w:rPr>
          <w:sz w:val="28"/>
          <w:szCs w:val="28"/>
        </w:rPr>
        <w:t>р</w:t>
      </w:r>
      <w:proofErr w:type="gramEnd"/>
      <w:r w:rsidRPr="00E41CAC">
        <w:rPr>
          <w:sz w:val="28"/>
          <w:szCs w:val="28"/>
        </w:rPr>
        <w:t>сақтың қабынуы кезінде аш ішек қабырғасының мүшеаралық лимфа торының архитектоникасын зерттеу аурудың бастапқы кезеңінде (3-6 сағат) визуализацияның айтарлықтай жақсарғанын және шағын калибрлі лимфа тамырларының, кіші калибрлі және і</w:t>
      </w:r>
      <w:proofErr w:type="gramStart"/>
      <w:r w:rsidRPr="00E41CAC">
        <w:rPr>
          <w:sz w:val="28"/>
          <w:szCs w:val="28"/>
        </w:rPr>
        <w:t>р</w:t>
      </w:r>
      <w:proofErr w:type="gramEnd"/>
      <w:r w:rsidRPr="00E41CAC">
        <w:rPr>
          <w:sz w:val="28"/>
          <w:szCs w:val="28"/>
        </w:rPr>
        <w:t xml:space="preserve">і тамырлы тордың кеңею санының жоғарылауын көрсетті. Нәтижесінде мүше ішілік лимфа желісінің бұзылуы ұсақ калибрлі желінің атрофиясынан байқалады, ол шырышты қабықтың ішек бүрлерінің лимфалық синустары сияқты, үлгінің көпшілігінде аурудың 2-4-ші күні мүлде анықталмайды [192]. </w:t>
      </w:r>
      <w:proofErr w:type="gramStart"/>
      <w:r w:rsidRPr="00E41CAC">
        <w:rPr>
          <w:sz w:val="28"/>
          <w:szCs w:val="28"/>
        </w:rPr>
        <w:t>Зақымдану ошағындағы микроциркуляциялық бұзылулар қан мен лимфаның реологиялық қасиеттерін өзгеруімен бірге жасушаларда және жасушааралық құрылымдарда қайтымсыз өзгерістердің дамуына әкеледі және терапияның тиімділігін төмендетеді. Осыған байланысты қан мен лимфаның реологиялық қасиеттеріне белсенді әсер ету, қабыну ошағында және аймақтық лимфа түй</w:t>
      </w:r>
      <w:proofErr w:type="gramEnd"/>
      <w:r w:rsidRPr="00E41CAC">
        <w:rPr>
          <w:sz w:val="28"/>
          <w:szCs w:val="28"/>
        </w:rPr>
        <w:t>індерінде антибактериалды заттардың жеткілікті емдік концентрациясын құру жедел қабыну ауруларының заманауи терапиясының перспективалы бағыты болып табылады [193].</w:t>
      </w:r>
    </w:p>
    <w:p w:rsidR="00E41CAC" w:rsidRPr="00E41CAC" w:rsidRDefault="00E41CAC" w:rsidP="00E41CAC">
      <w:pPr>
        <w:ind w:firstLine="567"/>
        <w:jc w:val="both"/>
        <w:rPr>
          <w:sz w:val="28"/>
          <w:szCs w:val="28"/>
        </w:rPr>
      </w:pPr>
      <w:r w:rsidRPr="00E41CAC">
        <w:rPr>
          <w:sz w:val="28"/>
          <w:szCs w:val="28"/>
        </w:rPr>
        <w:t>Жоғарыда келті</w:t>
      </w:r>
      <w:proofErr w:type="gramStart"/>
      <w:r w:rsidRPr="00E41CAC">
        <w:rPr>
          <w:sz w:val="28"/>
          <w:szCs w:val="28"/>
        </w:rPr>
        <w:t>р</w:t>
      </w:r>
      <w:proofErr w:type="gramEnd"/>
      <w:r w:rsidRPr="00E41CAC">
        <w:rPr>
          <w:sz w:val="28"/>
          <w:szCs w:val="28"/>
        </w:rPr>
        <w:t>ілген айғақтар әр түрлі паталогияларда лимфа жүйесіне тікелей немесе жанама әсер етудің жаңа әдістерін зерттеудің қажеттілігін көрсетіп тұр. Лимфологияның жетістіктері лимфа диагностикасы, лимфостимуляция және лимфа түзетуі үшін клиникада көбірек қолданылуда, оның ішінде лимфография, хирургиялық әдістер кешені де бар [194], лимфосорбция элементтерімен кеуде лимфа өзегін дренаждау, дә</w:t>
      </w:r>
      <w:proofErr w:type="gramStart"/>
      <w:r w:rsidRPr="00E41CAC">
        <w:rPr>
          <w:sz w:val="28"/>
          <w:szCs w:val="28"/>
        </w:rPr>
        <w:t>р</w:t>
      </w:r>
      <w:proofErr w:type="gramEnd"/>
      <w:r w:rsidRPr="00E41CAC">
        <w:rPr>
          <w:sz w:val="28"/>
          <w:szCs w:val="28"/>
        </w:rPr>
        <w:t>ілік заттарды инфузиялау мақсатында перифериялық лимфа тамырларын катетерлеу, кейіннен токсикалық лимфа дренажымен лимфа жүйесін шаю және экстракорпоральды қан тамырларын тазарту және т.б. қызметттер атқарады.</w:t>
      </w:r>
    </w:p>
    <w:p w:rsidR="00E41CAC" w:rsidRPr="00E41CAC" w:rsidRDefault="00E41CAC" w:rsidP="00E41CAC">
      <w:pPr>
        <w:ind w:firstLine="567"/>
        <w:jc w:val="both"/>
        <w:rPr>
          <w:sz w:val="28"/>
          <w:szCs w:val="28"/>
          <w:lang w:val="kk-KZ"/>
        </w:rPr>
      </w:pPr>
      <w:r w:rsidRPr="00E41CAC">
        <w:rPr>
          <w:sz w:val="28"/>
          <w:szCs w:val="28"/>
        </w:rPr>
        <w:t>Экзо- және эндотоксикоздар кезінде токсинді лимфаларды бөліп шығару үшін кө</w:t>
      </w:r>
      <w:proofErr w:type="gramStart"/>
      <w:r w:rsidRPr="00E41CAC">
        <w:rPr>
          <w:sz w:val="28"/>
          <w:szCs w:val="28"/>
        </w:rPr>
        <w:t>к</w:t>
      </w:r>
      <w:proofErr w:type="gramEnd"/>
      <w:r w:rsidRPr="00E41CAC">
        <w:rPr>
          <w:sz w:val="28"/>
          <w:szCs w:val="28"/>
        </w:rPr>
        <w:t xml:space="preserve">ірек тармағын дренаждау әдісі, токсиндік бастаулардан экстракорпоральды лимфа тазартудың әртүрлі әдістері (лимфосорбция – лимфаны түрлі сорбентермен немесе мембраналармен тазалау, ултракүлгін сәулелендіру, диаультрафильтрация және т.б.) және тазартылған лимфаның көктамыр ішіне кері тамшылатып құю, лимфа цитаферезі және плазмалық лимфосорбция қолданылады. Кеуде қуысынан </w:t>
      </w:r>
      <w:proofErr w:type="gramStart"/>
      <w:r w:rsidRPr="00E41CAC">
        <w:rPr>
          <w:sz w:val="28"/>
          <w:szCs w:val="28"/>
        </w:rPr>
        <w:t>лимфа</w:t>
      </w:r>
      <w:proofErr w:type="gramEnd"/>
      <w:r w:rsidRPr="00E41CAC">
        <w:rPr>
          <w:sz w:val="28"/>
          <w:szCs w:val="28"/>
        </w:rPr>
        <w:t xml:space="preserve"> ағызылған кезде иммунологиялық реактивтіліктің басылуын қажет ететін жағдайларда иммунокоррекция мақсатында клиникалық түрде қолданылатын иммунокомпетентті жасушаларды жоюға болады (аутоиммундық аурулар, органдар мен ұлпадерді трансплантациялау және т.б.). Заманауи технологияның жеті</w:t>
      </w:r>
      <w:proofErr w:type="gramStart"/>
      <w:r w:rsidRPr="00E41CAC">
        <w:rPr>
          <w:sz w:val="28"/>
          <w:szCs w:val="28"/>
        </w:rPr>
        <w:t>ст</w:t>
      </w:r>
      <w:proofErr w:type="gramEnd"/>
      <w:r w:rsidRPr="00E41CAC">
        <w:rPr>
          <w:sz w:val="28"/>
          <w:szCs w:val="28"/>
        </w:rPr>
        <w:t xml:space="preserve">іктері катетер арқылы кеуде қуысын айналып өтуге және иммуносупрессия үшін лимфаның ұзақ мерзімді фракциялық дренажын қолдануға мүмкіндік береді [195]. </w:t>
      </w:r>
      <w:r w:rsidRPr="00E41CAC">
        <w:rPr>
          <w:sz w:val="28"/>
          <w:szCs w:val="28"/>
          <w:lang w:val="kk-KZ"/>
        </w:rPr>
        <w:t xml:space="preserve">Тәжірибелік егеуқұйрықтардың құрсақ қуысының қабынуында жедел күйзеліс күшейетіні, ал көп реттік орташа күйзеліс қабыну қоздырғышының әсерін әлсірететіні анықталды. Қабыну кезеңінде шажырқай лимфа түйіндерінің синусына және гемомикроциркулятор </w:t>
      </w:r>
      <w:r w:rsidRPr="00E41CAC">
        <w:rPr>
          <w:sz w:val="28"/>
          <w:szCs w:val="28"/>
          <w:lang w:val="kk-KZ"/>
        </w:rPr>
        <w:lastRenderedPageBreak/>
        <w:t xml:space="preserve">жолдарындағы элементтердің морфофункциялық қызметінің өзгерістеріне әкелуі, іріңді қабыну моделінде лейкоциттердің санының төмендеуі, Т-лимфоциттер, В-лимфоциттердің, фагоцитарлық белсенділіктің артуы және иммуномоделдеуші әсердің төмендеуі байқалады. </w:t>
      </w:r>
      <w:r w:rsidRPr="00E41CAC">
        <w:rPr>
          <w:sz w:val="28"/>
          <w:szCs w:val="28"/>
        </w:rPr>
        <w:t>Шамасы, қайталанатын қалыпты стресс лимфа тамырларының жиырылу белсенділігінің функционалдық бұзылыстарының төмендеуі немесе алдын алу арқылы кө</w:t>
      </w:r>
      <w:proofErr w:type="gramStart"/>
      <w:r w:rsidRPr="00E41CAC">
        <w:rPr>
          <w:sz w:val="28"/>
          <w:szCs w:val="28"/>
        </w:rPr>
        <w:t>р</w:t>
      </w:r>
      <w:proofErr w:type="gramEnd"/>
      <w:r w:rsidRPr="00E41CAC">
        <w:rPr>
          <w:sz w:val="28"/>
          <w:szCs w:val="28"/>
        </w:rPr>
        <w:t>інетін дененің бейімделу мүмкіндіктерін белсендіруге алып келеді.</w:t>
      </w:r>
      <w:r w:rsidRPr="00E41CAC">
        <w:rPr>
          <w:sz w:val="28"/>
          <w:szCs w:val="28"/>
          <w:lang w:val="kk-KZ"/>
        </w:rPr>
        <w:t xml:space="preserve"> </w:t>
      </w:r>
      <w:r w:rsidRPr="00E41CAC">
        <w:rPr>
          <w:sz w:val="28"/>
          <w:szCs w:val="28"/>
        </w:rPr>
        <w:t xml:space="preserve">Стресстік әсерлер эндогендік қорғаныс механизмдерін белсендіруі мүмкін, олардың жүзеге асырылуы организмнің кейінгі зақымдаушы </w:t>
      </w:r>
      <w:proofErr w:type="gramStart"/>
      <w:r w:rsidRPr="00E41CAC">
        <w:rPr>
          <w:sz w:val="28"/>
          <w:szCs w:val="28"/>
        </w:rPr>
        <w:t>факторлар</w:t>
      </w:r>
      <w:proofErr w:type="gramEnd"/>
      <w:r w:rsidRPr="00E41CAC">
        <w:rPr>
          <w:sz w:val="28"/>
          <w:szCs w:val="28"/>
        </w:rPr>
        <w:t>ға төзімділігін арттырады [196].</w:t>
      </w:r>
    </w:p>
    <w:p w:rsidR="00E41CAC" w:rsidRPr="00E41CAC" w:rsidRDefault="00E41CAC" w:rsidP="00E41CAC">
      <w:pPr>
        <w:pStyle w:val="a3"/>
        <w:ind w:firstLine="567"/>
        <w:jc w:val="both"/>
        <w:rPr>
          <w:sz w:val="28"/>
          <w:szCs w:val="28"/>
          <w:lang w:val="kk-KZ"/>
        </w:rPr>
      </w:pPr>
      <w:r w:rsidRPr="00E41CAC">
        <w:rPr>
          <w:rStyle w:val="y2iqfc"/>
          <w:sz w:val="28"/>
          <w:szCs w:val="28"/>
          <w:lang w:val="kk-KZ"/>
        </w:rPr>
        <w:t>Егеуқұйрықтардың кеуде және ішек лимфа тамырларындағы, теңіз шошқалары мен ірі қара малдардың шажырқай лимфа тамырлары, өздігінен жиырылу белсенділігінің артуы және адреналиннің жиырылуы әсері α және β адренергиялық рецепторлардың қозуымен байланысты. Сондай-ақ бұлар иттердің лимфа тамырларының қабырғасында α- және β-адренергиялық рецепторлар табылған, ацетилхолиннің түрлі концентрациядағы лимфа тамырларының өздігінен ырғақты жиырылуының амплитудасын арттырады, ал кейде олардың төмендеуіне әкеледі. Кейбір тәжірибелерде ацетилхолин ырғақты фазалық белсенділіктің пайда болуына себепші болды. Зертханалық және ауылшаруашылық жануарларының лимфа түйіндерінің жиырылу белсенділігіне физиологиялық белсенді заттар – адреналин, ацетилхолин, гистамин әсер етеді.</w:t>
      </w:r>
    </w:p>
    <w:p w:rsidR="00E41CAC" w:rsidRPr="00E41CAC" w:rsidRDefault="00E41CAC" w:rsidP="00E41CAC">
      <w:pPr>
        <w:pStyle w:val="a3"/>
        <w:ind w:firstLine="567"/>
        <w:jc w:val="both"/>
        <w:rPr>
          <w:sz w:val="28"/>
          <w:szCs w:val="28"/>
          <w:lang w:val="kk-KZ"/>
        </w:rPr>
      </w:pPr>
      <w:r w:rsidRPr="00E41CAC">
        <w:rPr>
          <w:sz w:val="28"/>
          <w:szCs w:val="28"/>
          <w:lang w:val="kk-KZ"/>
        </w:rPr>
        <w:t>Қабыну өзгерістерінің нәтижесінде ішек, құрсақтың және бауыр ұлпаларында ақуыз және липидтер алмасуының токсикалық өнімдерінің жиналуы тотығу-қабыну реакцияларының жағдайын нашарлатады, ағзалар мен ұлпаға эфферентті жүйке импульстарының берілуін болдырмайды. гормондардың синтезін қиындатады және осылайша ұлпалардың тыныс алу процестерін бұғаттайды [197]. Жедел қабыну кезінде ауырған аурулардың 20%-ға жуығында, панкренекроз және бауырдың майлы дистрофиясы пайда болады, асқыну барысында ол өз кезегінде перитонитке айналады, сондай-ақ жедел ішектің бітелуі, тромбоз, шажырқай мен ішектің түйілуі, соқыр ішектің қабынуы және т.б. құрсақ ішінің патологиялық процестердің дамуы перитонитің асқынуына алып келеді.  Патолгиялық үдерістің артуы организмде инфекция мен улардың тез таралуына септігін тигізеді және олардың мүшелерге әсері (ішек, өкпе, бауыр, бүйрек және т.б.)  организмнің қосымша улануына алып келеді.</w:t>
      </w:r>
    </w:p>
    <w:p w:rsidR="00E41CAC" w:rsidRPr="00E41CAC" w:rsidRDefault="00E41CAC" w:rsidP="00E41CAC">
      <w:pPr>
        <w:pStyle w:val="a3"/>
        <w:ind w:firstLine="567"/>
        <w:jc w:val="both"/>
        <w:rPr>
          <w:sz w:val="28"/>
          <w:szCs w:val="28"/>
          <w:lang w:val="kk-KZ"/>
        </w:rPr>
      </w:pPr>
      <w:r w:rsidRPr="00E41CAC">
        <w:rPr>
          <w:sz w:val="28"/>
          <w:szCs w:val="28"/>
          <w:lang w:val="kk-KZ"/>
        </w:rPr>
        <w:t xml:space="preserve">Лимфа жүйесі ағзадағы көлемдік гомеостазды реттеуге ықпал ете отырып, сұйықтықтың резорбциясы мен тасымалдануына белсенді қатысады. Жалпы жануарларда, оның ішінде құстарға адреналинді енгізу кезінде мойын лимфа түтігінің люменінде өзгерістер байқалды, оны жүзеге асыруға α-адренергиялық рецепторлар қатысады. </w:t>
      </w:r>
      <w:r w:rsidRPr="00E41CAC">
        <w:rPr>
          <w:rStyle w:val="y2iqfc"/>
          <w:sz w:val="28"/>
          <w:szCs w:val="28"/>
          <w:lang w:val="kk-KZ"/>
        </w:rPr>
        <w:t xml:space="preserve">Гистамин микротамырларға әсер етеді, артериолаларды кеңейтеді және жұмыс істейтін капиллярлардың санын арттырады. Гистамин капиллярлық эндотелийдің өткізгіштігін жоғарылатты. Құстарға гистаминді енгізу артериялық және веноздық қысымның төмендеуіне, лимфа ағынының </w:t>
      </w:r>
      <w:r w:rsidRPr="00E41CAC">
        <w:rPr>
          <w:rStyle w:val="y2iqfc"/>
          <w:sz w:val="28"/>
          <w:szCs w:val="28"/>
          <w:lang w:val="kk-KZ"/>
        </w:rPr>
        <w:lastRenderedPageBreak/>
        <w:t>жоғарылауына және қан-лимфа тосқауылының өткізгіштігінің жоғарылауына әкелді.</w:t>
      </w:r>
    </w:p>
    <w:p w:rsidR="00E41CAC" w:rsidRPr="00E41CAC" w:rsidRDefault="00E41CAC" w:rsidP="00E41CAC">
      <w:pPr>
        <w:ind w:firstLine="567"/>
        <w:jc w:val="both"/>
        <w:rPr>
          <w:sz w:val="28"/>
          <w:szCs w:val="28"/>
        </w:rPr>
      </w:pPr>
      <w:r w:rsidRPr="00E41CAC">
        <w:rPr>
          <w:sz w:val="28"/>
          <w:szCs w:val="28"/>
        </w:rPr>
        <w:t xml:space="preserve">Сонымен, лимфа түйіндері абдоминалды инфекциялардан дененің қорғаныс механизмдерінің ажырамас құрамдас бөлігі бола отырып, құрсақтың қабынуында иммундық жауап беру үшін негізгі </w:t>
      </w:r>
      <w:proofErr w:type="gramStart"/>
      <w:r w:rsidRPr="00E41CAC">
        <w:rPr>
          <w:sz w:val="28"/>
          <w:szCs w:val="28"/>
        </w:rPr>
        <w:t>р</w:t>
      </w:r>
      <w:proofErr w:type="gramEnd"/>
      <w:r w:rsidRPr="00E41CAC">
        <w:rPr>
          <w:sz w:val="28"/>
          <w:szCs w:val="28"/>
        </w:rPr>
        <w:t>өлге ие. Қабыну кезіндегі лимфа түйіндерінің қызметін түсіну аурудың патофизиологиясына үміт сыйлайды, сонымен қатар науқастардың нәтижелерін жақсарту үшін терапевтік мақсат ретінде олардың әлеуетін көрсетеді. Өмірге қауі</w:t>
      </w:r>
      <w:proofErr w:type="gramStart"/>
      <w:r w:rsidRPr="00E41CAC">
        <w:rPr>
          <w:sz w:val="28"/>
          <w:szCs w:val="28"/>
        </w:rPr>
        <w:t>пт</w:t>
      </w:r>
      <w:proofErr w:type="gramEnd"/>
      <w:r w:rsidRPr="00E41CAC">
        <w:rPr>
          <w:sz w:val="28"/>
          <w:szCs w:val="28"/>
        </w:rPr>
        <w:t>і жағдайларды жақсырақ түсініп, оны емдеуге көмек көрсету үшін лимфалық иммунитеттің динамикасын әрі қарай жетілдіру керек. Түрлі улы инфекцияның шығу жолдарымен күресуде ұлпалардың детоксикациясын, аралық сұйықтықтарды және метоболиттерді тасымалдауда лимфаның басты механизмін зерттеуде негізгі бағыт санаған қазіргі заманғы авторлар анықталған [198,199]</w:t>
      </w:r>
      <w:proofErr w:type="gramStart"/>
      <w:r w:rsidRPr="00E41CAC">
        <w:rPr>
          <w:sz w:val="28"/>
          <w:szCs w:val="28"/>
        </w:rPr>
        <w:t>.</w:t>
      </w:r>
      <w:proofErr w:type="gramEnd"/>
      <w:r w:rsidRPr="00E41CAC">
        <w:rPr>
          <w:sz w:val="28"/>
          <w:szCs w:val="28"/>
        </w:rPr>
        <w:t xml:space="preserve"> Қ</w:t>
      </w:r>
      <w:proofErr w:type="gramStart"/>
      <w:r w:rsidRPr="00E41CAC">
        <w:rPr>
          <w:sz w:val="28"/>
          <w:szCs w:val="28"/>
        </w:rPr>
        <w:t>а</w:t>
      </w:r>
      <w:proofErr w:type="gramEnd"/>
      <w:r w:rsidRPr="00E41CAC">
        <w:rPr>
          <w:sz w:val="28"/>
          <w:szCs w:val="28"/>
        </w:rPr>
        <w:t>быну мен аймақтық лимфа түйіндеріне препарттарды эндолимфатикалық енгізуде  лимфаның реологиялық қасиетіне әсер етеді және дәр</w:t>
      </w:r>
      <w:proofErr w:type="gramStart"/>
      <w:r w:rsidRPr="00E41CAC">
        <w:rPr>
          <w:sz w:val="28"/>
          <w:szCs w:val="28"/>
        </w:rPr>
        <w:t>і-</w:t>
      </w:r>
      <w:proofErr w:type="gramEnd"/>
      <w:r w:rsidRPr="00E41CAC">
        <w:rPr>
          <w:sz w:val="28"/>
          <w:szCs w:val="28"/>
        </w:rPr>
        <w:t xml:space="preserve">дәрмектердің емдік концентрациясы жедел асқынған аурулар кезіндегі қазіргі емдік бағыттардың болашағын анықтайды.  </w:t>
      </w:r>
    </w:p>
    <w:p w:rsidR="00E41CAC" w:rsidRPr="00E41CAC" w:rsidRDefault="00E41CAC" w:rsidP="00E41CAC">
      <w:pPr>
        <w:ind w:firstLine="567"/>
        <w:jc w:val="both"/>
        <w:rPr>
          <w:sz w:val="28"/>
          <w:szCs w:val="28"/>
        </w:rPr>
      </w:pPr>
      <w:r w:rsidRPr="00E41CAC">
        <w:rPr>
          <w:sz w:val="28"/>
          <w:szCs w:val="28"/>
        </w:rPr>
        <w:t>Әдебиетке ш</w:t>
      </w:r>
      <w:proofErr w:type="gramStart"/>
      <w:r w:rsidRPr="00E41CAC">
        <w:rPr>
          <w:sz w:val="28"/>
          <w:szCs w:val="28"/>
        </w:rPr>
        <w:t>o</w:t>
      </w:r>
      <w:proofErr w:type="gramEnd"/>
      <w:r w:rsidRPr="00E41CAC">
        <w:rPr>
          <w:sz w:val="28"/>
          <w:szCs w:val="28"/>
        </w:rPr>
        <w:t>лудан көрiп oтырғанымыздай, ағзаның, оның ішінде тәжірибелік жағдайда жануарларды түрлі факторлар әсерінен қан және лимфа айналым жүйесінің, организмдегі мүшелер мен ұлпар маңындағы қан мен лимфа тамырлардың ағысы, олардың қан және лимфамен қамтамасыз етілуі деңгейін зерттеу туралы мәліметтер сирек кездеседі, ал жалпы организмнің тепе-теңдігін ұстап тұрудағы қан мен лимфа тамырлар жүйесiнiң рoлi мен нейрoгумoральды реттелу туралы мәлiметтер кө</w:t>
      </w:r>
      <w:proofErr w:type="gramStart"/>
      <w:r w:rsidRPr="00E41CAC">
        <w:rPr>
          <w:sz w:val="28"/>
          <w:szCs w:val="28"/>
        </w:rPr>
        <w:t>пт</w:t>
      </w:r>
      <w:proofErr w:type="gramEnd"/>
      <w:r w:rsidRPr="00E41CAC">
        <w:rPr>
          <w:sz w:val="28"/>
          <w:szCs w:val="28"/>
        </w:rPr>
        <w:t xml:space="preserve">ігіне қарамастан ондағы мәліметтердің бір-біріне қайшы келуі әліде болса да толық зерттеулерді қажет ет етіндігі байқалады. Жалпы қан жүйесi, қан айналым процесі тек барлық патoлгиялық үдерiстерге қатысады деген </w:t>
      </w:r>
      <w:proofErr w:type="gramStart"/>
      <w:r w:rsidRPr="00E41CAC">
        <w:rPr>
          <w:sz w:val="28"/>
          <w:szCs w:val="28"/>
        </w:rPr>
        <w:t>п</w:t>
      </w:r>
      <w:proofErr w:type="gramEnd"/>
      <w:r w:rsidRPr="00E41CAC">
        <w:rPr>
          <w:sz w:val="28"/>
          <w:szCs w:val="28"/>
        </w:rPr>
        <w:t>ікірге қазірге таңда лимфа жүйесініңде орасан маңызы зор екендігін зерттеулер жұмыстары көрсетіп отыр, әрi кoмпенсатoрлық немесе патoлoгиялық дамуды тежейтiн әртүрлi рoлдер, оның өзіндік атқаратын механизмдері бар. Бiрақ, сыртқы орта факторлары мен организмнің ішкі ортасының әсері кезiнде қан және лимфа жүйесiнiң күйiн қалпына келтiру ж</w:t>
      </w:r>
      <w:proofErr w:type="gramStart"/>
      <w:r w:rsidRPr="00E41CAC">
        <w:rPr>
          <w:sz w:val="28"/>
          <w:szCs w:val="28"/>
        </w:rPr>
        <w:t>o</w:t>
      </w:r>
      <w:proofErr w:type="gramEnd"/>
      <w:r w:rsidRPr="00E41CAC">
        <w:rPr>
          <w:sz w:val="28"/>
          <w:szCs w:val="28"/>
        </w:rPr>
        <w:t xml:space="preserve">лдарында зерттеулер әлiде бoлса да тoлық зерттелмеген, зерттеудерді қажет ететіндігі байқалады. </w:t>
      </w:r>
    </w:p>
    <w:p w:rsidR="00E41CAC" w:rsidRPr="00E41CAC" w:rsidRDefault="00E41CAC" w:rsidP="00E41CAC">
      <w:pPr>
        <w:ind w:firstLine="567"/>
        <w:jc w:val="both"/>
        <w:rPr>
          <w:sz w:val="28"/>
          <w:szCs w:val="28"/>
        </w:rPr>
      </w:pPr>
    </w:p>
    <w:p w:rsidR="00E41CAC" w:rsidRPr="00E41CAC" w:rsidRDefault="00E41CAC" w:rsidP="00E41CAC">
      <w:pPr>
        <w:ind w:firstLine="567"/>
        <w:jc w:val="both"/>
        <w:rPr>
          <w:sz w:val="28"/>
          <w:szCs w:val="28"/>
        </w:rPr>
      </w:pPr>
    </w:p>
    <w:p w:rsidR="006657F0" w:rsidRPr="00E41CAC" w:rsidRDefault="006657F0" w:rsidP="00095928">
      <w:pPr>
        <w:ind w:firstLine="567"/>
        <w:jc w:val="both"/>
        <w:rPr>
          <w:sz w:val="28"/>
          <w:szCs w:val="28"/>
          <w:lang w:val="kk-KZ"/>
        </w:rPr>
      </w:pPr>
    </w:p>
    <w:p w:rsidR="00E41CAC" w:rsidRPr="00E41CAC" w:rsidRDefault="00E41CAC" w:rsidP="00095928">
      <w:pPr>
        <w:ind w:firstLine="567"/>
        <w:jc w:val="both"/>
        <w:rPr>
          <w:sz w:val="28"/>
          <w:szCs w:val="28"/>
          <w:lang w:val="kk-KZ"/>
        </w:rPr>
      </w:pPr>
    </w:p>
    <w:p w:rsidR="00E41CAC" w:rsidRPr="00E41CAC" w:rsidRDefault="00E41CAC" w:rsidP="00095928">
      <w:pPr>
        <w:ind w:firstLine="567"/>
        <w:jc w:val="both"/>
        <w:rPr>
          <w:sz w:val="28"/>
          <w:szCs w:val="28"/>
          <w:lang w:val="kk-KZ"/>
        </w:rPr>
      </w:pPr>
    </w:p>
    <w:p w:rsidR="00E41CAC" w:rsidRPr="00E41CAC" w:rsidRDefault="00E41CAC" w:rsidP="00095928">
      <w:pPr>
        <w:ind w:firstLine="567"/>
        <w:jc w:val="both"/>
        <w:rPr>
          <w:sz w:val="28"/>
          <w:szCs w:val="28"/>
          <w:lang w:val="kk-KZ"/>
        </w:rPr>
      </w:pPr>
    </w:p>
    <w:p w:rsidR="00E41CAC" w:rsidRPr="00E41CAC" w:rsidRDefault="00E41CAC" w:rsidP="00095928">
      <w:pPr>
        <w:ind w:firstLine="567"/>
        <w:jc w:val="both"/>
        <w:rPr>
          <w:sz w:val="28"/>
          <w:szCs w:val="28"/>
          <w:lang w:val="kk-KZ"/>
        </w:rPr>
      </w:pPr>
    </w:p>
    <w:p w:rsidR="00E41CAC" w:rsidRPr="00E41CAC" w:rsidRDefault="00E41CAC" w:rsidP="00095928">
      <w:pPr>
        <w:ind w:firstLine="567"/>
        <w:jc w:val="both"/>
        <w:rPr>
          <w:sz w:val="28"/>
          <w:szCs w:val="28"/>
          <w:lang w:val="kk-KZ"/>
        </w:rPr>
      </w:pPr>
    </w:p>
    <w:p w:rsidR="00E41CAC" w:rsidRPr="00E41CAC" w:rsidRDefault="00E41CAC" w:rsidP="00095928">
      <w:pPr>
        <w:ind w:firstLine="567"/>
        <w:jc w:val="both"/>
        <w:rPr>
          <w:sz w:val="28"/>
          <w:szCs w:val="28"/>
          <w:lang w:val="kk-KZ"/>
        </w:rPr>
      </w:pPr>
    </w:p>
    <w:p w:rsidR="006657F0" w:rsidRPr="00E41CAC" w:rsidRDefault="006657F0" w:rsidP="00095928">
      <w:pPr>
        <w:ind w:firstLine="567"/>
        <w:jc w:val="both"/>
        <w:rPr>
          <w:sz w:val="28"/>
          <w:szCs w:val="28"/>
          <w:lang w:val="kk-KZ"/>
        </w:rPr>
      </w:pPr>
    </w:p>
    <w:p w:rsidR="00BE25C1" w:rsidRPr="00E41CAC" w:rsidRDefault="00BE25C1" w:rsidP="00BE25C1">
      <w:pPr>
        <w:jc w:val="both"/>
        <w:rPr>
          <w:sz w:val="28"/>
          <w:szCs w:val="28"/>
          <w:lang w:val="kk-KZ"/>
        </w:rPr>
      </w:pPr>
    </w:p>
    <w:p w:rsidR="000C7248" w:rsidRPr="00E41CAC" w:rsidRDefault="00A15657" w:rsidP="00BE25C1">
      <w:pPr>
        <w:tabs>
          <w:tab w:val="left" w:pos="709"/>
        </w:tabs>
        <w:ind w:firstLine="567"/>
        <w:jc w:val="both"/>
        <w:rPr>
          <w:b/>
          <w:sz w:val="28"/>
          <w:szCs w:val="28"/>
          <w:lang w:val="kk-KZ"/>
        </w:rPr>
      </w:pPr>
      <w:r w:rsidRPr="00E41CAC">
        <w:rPr>
          <w:b/>
          <w:sz w:val="28"/>
          <w:szCs w:val="28"/>
          <w:lang w:val="kk-KZ"/>
        </w:rPr>
        <w:lastRenderedPageBreak/>
        <w:t>2 ЗЕРТТЕУ НЫСАНДАРЫ ЖӘНЕ ӘДІСТЕРІ</w:t>
      </w:r>
    </w:p>
    <w:p w:rsidR="00BE25C1" w:rsidRPr="00E41CAC" w:rsidRDefault="00BE25C1" w:rsidP="00BE25C1">
      <w:pPr>
        <w:jc w:val="both"/>
        <w:rPr>
          <w:b/>
          <w:sz w:val="28"/>
          <w:szCs w:val="28"/>
          <w:lang w:val="kk-KZ"/>
        </w:rPr>
      </w:pPr>
    </w:p>
    <w:p w:rsidR="00A15657" w:rsidRPr="00E41CAC" w:rsidRDefault="00A15657" w:rsidP="000C7248">
      <w:pPr>
        <w:pStyle w:val="a3"/>
        <w:ind w:firstLine="567"/>
        <w:jc w:val="both"/>
        <w:rPr>
          <w:sz w:val="28"/>
          <w:szCs w:val="28"/>
          <w:lang w:val="kk-KZ"/>
        </w:rPr>
      </w:pPr>
      <w:r w:rsidRPr="00E41CAC">
        <w:rPr>
          <w:sz w:val="28"/>
          <w:szCs w:val="28"/>
          <w:lang w:val="kk-KZ"/>
        </w:rPr>
        <w:t xml:space="preserve">Зерттеу жұмыстары ҚР </w:t>
      </w:r>
      <w:r w:rsidR="008D4205" w:rsidRPr="00E41CAC">
        <w:rPr>
          <w:sz w:val="28"/>
          <w:szCs w:val="28"/>
          <w:lang w:val="kk-KZ"/>
        </w:rPr>
        <w:t>Ғ</w:t>
      </w:r>
      <w:r w:rsidRPr="00E41CAC">
        <w:rPr>
          <w:sz w:val="28"/>
          <w:szCs w:val="28"/>
          <w:lang w:val="kk-KZ"/>
        </w:rPr>
        <w:t>ЖБМ ҒК Генет</w:t>
      </w:r>
      <w:r w:rsidR="00884D3E" w:rsidRPr="00E41CAC">
        <w:rPr>
          <w:sz w:val="28"/>
          <w:szCs w:val="28"/>
          <w:lang w:val="kk-KZ"/>
        </w:rPr>
        <w:t>ика және физиология институтының</w:t>
      </w:r>
      <w:r w:rsidRPr="00E41CAC">
        <w:rPr>
          <w:sz w:val="28"/>
          <w:szCs w:val="28"/>
          <w:lang w:val="kk-KZ"/>
        </w:rPr>
        <w:t xml:space="preserve"> лимфа жүйесі физиологиясы лабораториясында жүргiзiлдi. </w:t>
      </w:r>
    </w:p>
    <w:p w:rsidR="00DE1343" w:rsidRPr="00E41CAC" w:rsidRDefault="00A15657" w:rsidP="000C7248">
      <w:pPr>
        <w:ind w:firstLine="567"/>
        <w:jc w:val="both"/>
        <w:rPr>
          <w:sz w:val="28"/>
          <w:szCs w:val="28"/>
          <w:lang w:val="kk-KZ"/>
        </w:rPr>
      </w:pPr>
      <w:r w:rsidRPr="00E41CAC">
        <w:rPr>
          <w:sz w:val="28"/>
          <w:szCs w:val="28"/>
          <w:lang w:val="kk-KZ"/>
        </w:rPr>
        <w:t xml:space="preserve">Жануарларға жүргізілген барлық </w:t>
      </w:r>
      <w:r w:rsidR="0003053B" w:rsidRPr="00E41CAC">
        <w:rPr>
          <w:sz w:val="28"/>
          <w:szCs w:val="28"/>
          <w:lang w:val="kk-KZ"/>
        </w:rPr>
        <w:t>тәжірибелер Қазақстан Республикасының заңнамаларына сәйкес, сондай-ақ</w:t>
      </w:r>
      <w:r w:rsidRPr="00E41CAC">
        <w:rPr>
          <w:sz w:val="28"/>
          <w:szCs w:val="28"/>
          <w:lang w:val="kk-KZ"/>
        </w:rPr>
        <w:t xml:space="preserve"> Генетика және физиология институтының Жергілікті этика комитет</w:t>
      </w:r>
      <w:r w:rsidR="00863471" w:rsidRPr="00E41CAC">
        <w:rPr>
          <w:sz w:val="28"/>
          <w:szCs w:val="28"/>
          <w:lang w:val="kk-KZ"/>
        </w:rPr>
        <w:t>і 2022 жылғы 09 қараша</w:t>
      </w:r>
      <w:r w:rsidR="0003053B" w:rsidRPr="00E41CAC">
        <w:rPr>
          <w:sz w:val="28"/>
          <w:szCs w:val="28"/>
          <w:lang w:val="kk-KZ"/>
        </w:rPr>
        <w:t xml:space="preserve"> №</w:t>
      </w:r>
      <w:r w:rsidR="00863471" w:rsidRPr="00E41CAC">
        <w:rPr>
          <w:sz w:val="28"/>
          <w:szCs w:val="28"/>
          <w:lang w:val="kk-KZ"/>
        </w:rPr>
        <w:t>6</w:t>
      </w:r>
      <w:r w:rsidRPr="00E41CAC">
        <w:rPr>
          <w:sz w:val="28"/>
          <w:szCs w:val="28"/>
          <w:lang w:val="kk-KZ"/>
        </w:rPr>
        <w:t xml:space="preserve"> хаттамамен әзірленген және бекітілген ережелерге сәйкес, </w:t>
      </w:r>
      <w:r w:rsidR="0003053B" w:rsidRPr="00E41CAC">
        <w:rPr>
          <w:sz w:val="28"/>
          <w:szCs w:val="28"/>
          <w:lang w:val="kk-KZ"/>
        </w:rPr>
        <w:t>эксперименттік ж</w:t>
      </w:r>
      <w:r w:rsidR="008D4205" w:rsidRPr="00E41CAC">
        <w:rPr>
          <w:sz w:val="28"/>
          <w:szCs w:val="28"/>
          <w:lang w:val="kk-KZ"/>
        </w:rPr>
        <w:t>ә</w:t>
      </w:r>
      <w:r w:rsidR="00E41CAC">
        <w:rPr>
          <w:sz w:val="28"/>
          <w:szCs w:val="28"/>
          <w:lang w:val="kk-KZ"/>
        </w:rPr>
        <w:t>не басқада ғылыми зерттеулер</w:t>
      </w:r>
      <w:r w:rsidR="0003053B" w:rsidRPr="00E41CAC">
        <w:rPr>
          <w:sz w:val="28"/>
          <w:szCs w:val="28"/>
          <w:lang w:val="kk-KZ"/>
        </w:rPr>
        <w:t xml:space="preserve">ге арналған </w:t>
      </w:r>
      <w:r w:rsidRPr="00E41CAC">
        <w:rPr>
          <w:sz w:val="28"/>
          <w:szCs w:val="28"/>
          <w:lang w:val="kk-KZ"/>
        </w:rPr>
        <w:t>омыртқалы жануарларды қорғау жөніндегі Еуропалық конвенциямен (Страсбург, 1986 ж.) бекітілген биоэтика ережелері және Еуропалық Одақтың 2010 жылғы 22 қыркүйектегі 2010/</w:t>
      </w:r>
      <w:r w:rsidR="003078B6" w:rsidRPr="00E41CAC">
        <w:rPr>
          <w:sz w:val="28"/>
          <w:szCs w:val="28"/>
          <w:lang w:val="kk-KZ"/>
        </w:rPr>
        <w:t>63/ЕО директивасында жазылған «</w:t>
      </w:r>
      <w:r w:rsidRPr="00E41CAC">
        <w:rPr>
          <w:sz w:val="28"/>
          <w:szCs w:val="28"/>
          <w:lang w:val="kk-KZ"/>
        </w:rPr>
        <w:t xml:space="preserve">Ғылыми мақсаттарда қолданылатын жануарларды қорғау туралы нұсқаулықтары» негізінде </w:t>
      </w:r>
      <w:r w:rsidR="0003053B" w:rsidRPr="00E41CAC">
        <w:rPr>
          <w:sz w:val="28"/>
          <w:szCs w:val="28"/>
          <w:lang w:val="kk-KZ"/>
        </w:rPr>
        <w:t xml:space="preserve">қатаң түрде </w:t>
      </w:r>
      <w:r w:rsidRPr="00E41CAC">
        <w:rPr>
          <w:sz w:val="28"/>
          <w:szCs w:val="28"/>
          <w:lang w:val="kk-KZ"/>
        </w:rPr>
        <w:t>жүзеге асырылды.</w:t>
      </w:r>
    </w:p>
    <w:p w:rsidR="000C7248" w:rsidRPr="00E41CAC" w:rsidRDefault="000C7248" w:rsidP="000C7248">
      <w:pPr>
        <w:ind w:firstLine="567"/>
        <w:jc w:val="both"/>
        <w:rPr>
          <w:sz w:val="28"/>
          <w:szCs w:val="28"/>
          <w:lang w:val="kk-KZ"/>
        </w:rPr>
      </w:pPr>
    </w:p>
    <w:p w:rsidR="00A15657" w:rsidRPr="00E41CAC" w:rsidRDefault="00A15657" w:rsidP="00A15657">
      <w:pPr>
        <w:ind w:firstLine="567"/>
        <w:jc w:val="both"/>
        <w:rPr>
          <w:b/>
          <w:bCs/>
          <w:sz w:val="28"/>
          <w:szCs w:val="28"/>
          <w:lang w:val="kk-KZ"/>
        </w:rPr>
      </w:pPr>
      <w:r w:rsidRPr="00E41CAC">
        <w:rPr>
          <w:b/>
          <w:bCs/>
          <w:sz w:val="28"/>
          <w:szCs w:val="28"/>
          <w:lang w:val="kk-KZ"/>
        </w:rPr>
        <w:t xml:space="preserve">2.1 </w:t>
      </w:r>
      <w:r w:rsidR="00FF2B50" w:rsidRPr="00E41CAC">
        <w:rPr>
          <w:b/>
          <w:bCs/>
          <w:sz w:val="28"/>
          <w:szCs w:val="28"/>
          <w:lang w:val="kk-KZ"/>
        </w:rPr>
        <w:t>Жануарларларда э</w:t>
      </w:r>
      <w:r w:rsidRPr="00E41CAC">
        <w:rPr>
          <w:b/>
          <w:bCs/>
          <w:sz w:val="28"/>
          <w:szCs w:val="28"/>
          <w:lang w:val="kk-KZ"/>
        </w:rPr>
        <w:t xml:space="preserve">ксперимементтік </w:t>
      </w:r>
      <w:r w:rsidR="00FF2B50" w:rsidRPr="00E41CAC">
        <w:rPr>
          <w:b/>
          <w:bCs/>
          <w:sz w:val="28"/>
          <w:szCs w:val="28"/>
          <w:lang w:val="kk-KZ"/>
        </w:rPr>
        <w:t xml:space="preserve">қабыну </w:t>
      </w:r>
      <w:r w:rsidRPr="00E41CAC">
        <w:rPr>
          <w:b/>
          <w:bCs/>
          <w:sz w:val="28"/>
          <w:szCs w:val="28"/>
          <w:lang w:val="kk-KZ"/>
        </w:rPr>
        <w:t>үлгісін алу</w:t>
      </w:r>
    </w:p>
    <w:p w:rsidR="00B97D45" w:rsidRPr="00E41CAC" w:rsidRDefault="008D4205" w:rsidP="0003053B">
      <w:pPr>
        <w:ind w:firstLine="567"/>
        <w:jc w:val="both"/>
        <w:rPr>
          <w:sz w:val="28"/>
          <w:szCs w:val="28"/>
          <w:lang w:val="kk-KZ"/>
        </w:rPr>
      </w:pPr>
      <w:r w:rsidRPr="00E41CAC">
        <w:rPr>
          <w:sz w:val="28"/>
          <w:szCs w:val="28"/>
          <w:lang w:val="kk-KZ"/>
        </w:rPr>
        <w:t>Тәжірибелер салмағы 2</w:t>
      </w:r>
      <w:r w:rsidR="003078B6" w:rsidRPr="00E41CAC">
        <w:rPr>
          <w:sz w:val="28"/>
          <w:szCs w:val="28"/>
          <w:lang w:val="kk-KZ"/>
        </w:rPr>
        <w:t>5</w:t>
      </w:r>
      <w:r w:rsidRPr="00E41CAC">
        <w:rPr>
          <w:sz w:val="28"/>
          <w:szCs w:val="28"/>
          <w:lang w:val="kk-KZ"/>
        </w:rPr>
        <w:t>0±</w:t>
      </w:r>
      <w:r w:rsidR="00A15657" w:rsidRPr="00E41CAC">
        <w:rPr>
          <w:sz w:val="28"/>
          <w:szCs w:val="28"/>
          <w:lang w:val="kk-KZ"/>
        </w:rPr>
        <w:t>5 г болатын 1</w:t>
      </w:r>
      <w:r w:rsidR="00632181" w:rsidRPr="00E41CAC">
        <w:rPr>
          <w:sz w:val="28"/>
          <w:szCs w:val="28"/>
          <w:lang w:val="kk-KZ"/>
        </w:rPr>
        <w:t>60</w:t>
      </w:r>
      <w:r w:rsidR="00A15657" w:rsidRPr="00E41CAC">
        <w:rPr>
          <w:sz w:val="28"/>
          <w:szCs w:val="28"/>
          <w:lang w:val="kk-KZ"/>
        </w:rPr>
        <w:t xml:space="preserve"> ақ Spraque-Dawley (SD) зертханалық егеуқұйрықтарда жүргізілді, тәжір</w:t>
      </w:r>
      <w:r w:rsidR="00DD7557" w:rsidRPr="00E41CAC">
        <w:rPr>
          <w:sz w:val="28"/>
          <w:szCs w:val="28"/>
          <w:lang w:val="kk-KZ"/>
        </w:rPr>
        <w:t>ибе жүргізуге үш топ құрылды: 30</w:t>
      </w:r>
      <w:r w:rsidR="00A15657" w:rsidRPr="00E41CAC">
        <w:rPr>
          <w:sz w:val="28"/>
          <w:szCs w:val="28"/>
          <w:lang w:val="kk-KZ"/>
        </w:rPr>
        <w:t xml:space="preserve"> егеуқұйрықтардан тұратын бақылау тобы және құрсақ қуысының қабынуы бар 2 тәжірибелік топ. Қабынуы бар тәжірибелік топ 2 тәуліктен кейінгі (65 егеуқұйрық), ал үшінші топ (65 егеуқұйрық) – қабынуы бар 5 тәуліктен  кейінгі </w:t>
      </w:r>
      <w:r w:rsidR="00B43498" w:rsidRPr="00E41CAC">
        <w:rPr>
          <w:sz w:val="28"/>
          <w:szCs w:val="28"/>
          <w:lang w:val="kk-KZ"/>
        </w:rPr>
        <w:t>жануарлар</w:t>
      </w:r>
      <w:r w:rsidR="00A15657" w:rsidRPr="00E41CAC">
        <w:rPr>
          <w:sz w:val="28"/>
          <w:szCs w:val="28"/>
          <w:lang w:val="kk-KZ"/>
        </w:rPr>
        <w:t xml:space="preserve">. </w:t>
      </w:r>
      <w:r w:rsidR="00E97921" w:rsidRPr="00E41CAC">
        <w:rPr>
          <w:sz w:val="28"/>
          <w:szCs w:val="28"/>
          <w:lang w:val="kk-KZ"/>
        </w:rPr>
        <w:t xml:space="preserve">Жануарлар 5 күн карантинде ұсталды. </w:t>
      </w:r>
      <w:r w:rsidR="00A15657" w:rsidRPr="00E41CAC">
        <w:rPr>
          <w:sz w:val="28"/>
          <w:szCs w:val="28"/>
          <w:lang w:val="kk-KZ"/>
        </w:rPr>
        <w:t xml:space="preserve">Тәжірибеде  </w:t>
      </w:r>
      <w:r w:rsidR="00721A1D" w:rsidRPr="00E41CAC">
        <w:rPr>
          <w:sz w:val="28"/>
          <w:szCs w:val="28"/>
          <w:lang w:val="kk-KZ"/>
        </w:rPr>
        <w:t xml:space="preserve">нәжістік </w:t>
      </w:r>
      <w:r w:rsidR="00A15657" w:rsidRPr="00E41CAC">
        <w:rPr>
          <w:sz w:val="28"/>
          <w:szCs w:val="28"/>
          <w:lang w:val="kk-KZ"/>
        </w:rPr>
        <w:t>суспензияны енгізу арқылы құрсақ қуысы мүшелеріндегі қа</w:t>
      </w:r>
      <w:r w:rsidR="00721A1D" w:rsidRPr="00E41CAC">
        <w:rPr>
          <w:sz w:val="28"/>
          <w:szCs w:val="28"/>
          <w:lang w:val="kk-KZ"/>
        </w:rPr>
        <w:t>бынуды модельдеу әдісін таңдалды</w:t>
      </w:r>
      <w:r w:rsidR="00A15657" w:rsidRPr="00E41CAC">
        <w:rPr>
          <w:sz w:val="28"/>
          <w:szCs w:val="28"/>
          <w:lang w:val="kk-KZ"/>
        </w:rPr>
        <w:t>, ол жедел қабыну процесіне ұқсас және этиопатогенездегі құрсақ қуысының қабынуының жедел фазасының аяқталуын, клиникалық көріністерін және адамдардағыға ұқсас фазалық прогрессияны білдіреді</w:t>
      </w:r>
      <w:r w:rsidR="003E7D91" w:rsidRPr="00E41CAC">
        <w:rPr>
          <w:sz w:val="28"/>
          <w:szCs w:val="28"/>
          <w:lang w:val="kk-KZ"/>
        </w:rPr>
        <w:t xml:space="preserve"> (сурет 2)</w:t>
      </w:r>
      <w:r w:rsidR="00A15657" w:rsidRPr="00E41CAC">
        <w:rPr>
          <w:sz w:val="28"/>
          <w:szCs w:val="28"/>
          <w:lang w:val="kk-KZ"/>
        </w:rPr>
        <w:t xml:space="preserve">. </w:t>
      </w:r>
    </w:p>
    <w:p w:rsidR="00A900C7" w:rsidRPr="00E41CAC" w:rsidRDefault="00A900C7" w:rsidP="0003053B">
      <w:pPr>
        <w:ind w:firstLine="567"/>
        <w:jc w:val="both"/>
        <w:rPr>
          <w:sz w:val="2"/>
          <w:szCs w:val="2"/>
          <w:lang w:val="kk-KZ"/>
        </w:rPr>
      </w:pPr>
    </w:p>
    <w:p w:rsidR="00B97D45" w:rsidRPr="00E41CAC" w:rsidRDefault="00B97D45" w:rsidP="00A900C7">
      <w:pPr>
        <w:jc w:val="center"/>
        <w:rPr>
          <w:lang w:val="kk-KZ"/>
        </w:rPr>
      </w:pPr>
      <w:r w:rsidRPr="00E41CAC">
        <w:rPr>
          <w:noProof/>
        </w:rPr>
        <w:drawing>
          <wp:inline distT="0" distB="0" distL="0" distR="0">
            <wp:extent cx="2189864" cy="2420017"/>
            <wp:effectExtent l="190500" t="152400" r="172336" b="132683"/>
            <wp:docPr id="29" name="Рисунок 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071A8AE-E67B-4777-815A-140E077FC281}"/>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071A8AE-E67B-4777-815A-140E077FC281}"/>
                        </a:ext>
                      </a:extLst>
                    </pic:cNvPr>
                    <pic:cNvPicPr>
                      <a:picLocks noChangeAspect="1"/>
                    </pic:cNvPicPr>
                  </pic:nvPicPr>
                  <pic:blipFill>
                    <a:blip r:embed="rId11" cstate="print"/>
                    <a:stretch>
                      <a:fillRect/>
                    </a:stretch>
                  </pic:blipFill>
                  <pic:spPr>
                    <a:xfrm>
                      <a:off x="0" y="0"/>
                      <a:ext cx="2194320" cy="2424941"/>
                    </a:xfrm>
                    <a:prstGeom prst="rect">
                      <a:avLst/>
                    </a:prstGeom>
                    <a:ln>
                      <a:noFill/>
                    </a:ln>
                    <a:effectLst>
                      <a:outerShdw blurRad="190500" algn="tl" rotWithShape="0">
                        <a:srgbClr val="000000">
                          <a:alpha val="70000"/>
                        </a:srgbClr>
                      </a:outerShdw>
                    </a:effectLst>
                  </pic:spPr>
                </pic:pic>
              </a:graphicData>
            </a:graphic>
          </wp:inline>
        </w:drawing>
      </w:r>
      <w:r w:rsidRPr="00E41CAC">
        <w:rPr>
          <w:noProof/>
        </w:rPr>
        <w:drawing>
          <wp:inline distT="0" distB="0" distL="0" distR="0">
            <wp:extent cx="2239852" cy="2420679"/>
            <wp:effectExtent l="190500" t="152400" r="179498" b="132021"/>
            <wp:docPr id="30" name="Рисунок 10">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BBAA9A4-DFB5-43C7-BBDA-23DB291A2AF8}"/>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BBAA9A4-DFB5-43C7-BBDA-23DB291A2AF8}"/>
                        </a:ext>
                      </a:extLst>
                    </pic:cNvPr>
                    <pic:cNvPicPr>
                      <a:picLocks noChangeAspect="1"/>
                    </pic:cNvPicPr>
                  </pic:nvPicPr>
                  <pic:blipFill>
                    <a:blip r:embed="rId12" cstate="print"/>
                    <a:stretch>
                      <a:fillRect/>
                    </a:stretch>
                  </pic:blipFill>
                  <pic:spPr>
                    <a:xfrm>
                      <a:off x="0" y="0"/>
                      <a:ext cx="2261373" cy="2443937"/>
                    </a:xfrm>
                    <a:prstGeom prst="rect">
                      <a:avLst/>
                    </a:prstGeom>
                    <a:ln>
                      <a:noFill/>
                    </a:ln>
                    <a:effectLst>
                      <a:outerShdw blurRad="190500" algn="tl" rotWithShape="0">
                        <a:srgbClr val="000000">
                          <a:alpha val="70000"/>
                        </a:srgbClr>
                      </a:outerShdw>
                    </a:effectLst>
                  </pic:spPr>
                </pic:pic>
              </a:graphicData>
            </a:graphic>
          </wp:inline>
        </w:drawing>
      </w:r>
    </w:p>
    <w:p w:rsidR="00A900C7" w:rsidRPr="00E41CAC" w:rsidRDefault="00A900C7" w:rsidP="00B97D45">
      <w:pPr>
        <w:ind w:firstLine="567"/>
        <w:jc w:val="center"/>
        <w:rPr>
          <w:sz w:val="28"/>
          <w:szCs w:val="28"/>
          <w:lang w:val="kk-KZ"/>
        </w:rPr>
      </w:pPr>
    </w:p>
    <w:p w:rsidR="00B97D45" w:rsidRPr="00E41CAC" w:rsidRDefault="00B97D45" w:rsidP="00A900C7">
      <w:pPr>
        <w:jc w:val="center"/>
        <w:rPr>
          <w:sz w:val="28"/>
          <w:szCs w:val="28"/>
          <w:lang w:val="kk-KZ"/>
        </w:rPr>
      </w:pPr>
      <w:r w:rsidRPr="00E41CAC">
        <w:rPr>
          <w:sz w:val="28"/>
          <w:szCs w:val="28"/>
          <w:lang w:val="kk-KZ"/>
        </w:rPr>
        <w:t>Сурет 2 – Құрсақ қуысының қабыну үлгісін алу</w:t>
      </w:r>
    </w:p>
    <w:p w:rsidR="00B97D45" w:rsidRPr="00E41CAC" w:rsidRDefault="00B97D45" w:rsidP="00B97D45">
      <w:pPr>
        <w:ind w:firstLine="567"/>
        <w:jc w:val="center"/>
        <w:rPr>
          <w:sz w:val="28"/>
          <w:szCs w:val="28"/>
          <w:lang w:val="kk-KZ"/>
        </w:rPr>
      </w:pPr>
    </w:p>
    <w:p w:rsidR="00E97921" w:rsidRPr="00E41CAC" w:rsidRDefault="008D4205" w:rsidP="008D4205">
      <w:pPr>
        <w:pStyle w:val="a3"/>
        <w:ind w:firstLine="567"/>
        <w:jc w:val="both"/>
        <w:rPr>
          <w:sz w:val="28"/>
          <w:szCs w:val="28"/>
          <w:lang w:val="kk-KZ"/>
        </w:rPr>
      </w:pPr>
      <w:r w:rsidRPr="00E41CAC">
        <w:rPr>
          <w:sz w:val="28"/>
          <w:szCs w:val="28"/>
          <w:lang w:val="kk-KZ"/>
        </w:rPr>
        <w:t>Эксперимент</w:t>
      </w:r>
      <w:r w:rsidR="00A15657" w:rsidRPr="00E41CAC">
        <w:rPr>
          <w:sz w:val="28"/>
          <w:szCs w:val="28"/>
          <w:lang w:val="kk-KZ"/>
        </w:rPr>
        <w:t xml:space="preserve"> жануарлардың 100 г салмағына 0,5 мл 10% ері</w:t>
      </w:r>
      <w:r w:rsidR="00884D3E" w:rsidRPr="00E41CAC">
        <w:rPr>
          <w:sz w:val="28"/>
          <w:szCs w:val="28"/>
          <w:lang w:val="kk-KZ"/>
        </w:rPr>
        <w:t>тін</w:t>
      </w:r>
      <w:r w:rsidR="00A15657" w:rsidRPr="00E41CAC">
        <w:rPr>
          <w:sz w:val="28"/>
          <w:szCs w:val="28"/>
          <w:lang w:val="kk-KZ"/>
        </w:rPr>
        <w:t xml:space="preserve">ді мөлшерінде </w:t>
      </w:r>
      <w:r w:rsidRPr="00E41CAC">
        <w:rPr>
          <w:sz w:val="28"/>
          <w:szCs w:val="28"/>
          <w:lang w:val="kk-KZ"/>
        </w:rPr>
        <w:t xml:space="preserve">жануарлардың </w:t>
      </w:r>
      <w:r w:rsidR="00721A1D" w:rsidRPr="00E41CAC">
        <w:rPr>
          <w:sz w:val="28"/>
          <w:szCs w:val="28"/>
          <w:lang w:val="kk-KZ"/>
        </w:rPr>
        <w:t xml:space="preserve">нәжісті </w:t>
      </w:r>
      <w:r w:rsidR="00A15657" w:rsidRPr="00E41CAC">
        <w:rPr>
          <w:sz w:val="28"/>
          <w:szCs w:val="28"/>
          <w:lang w:val="kk-KZ"/>
        </w:rPr>
        <w:t xml:space="preserve">суспензияны құрсақ қуысына енгізу </w:t>
      </w:r>
      <w:r w:rsidR="00A15657" w:rsidRPr="00E41CAC">
        <w:rPr>
          <w:sz w:val="28"/>
          <w:szCs w:val="28"/>
          <w:lang w:val="kk-KZ"/>
        </w:rPr>
        <w:lastRenderedPageBreak/>
        <w:t>арқылы</w:t>
      </w:r>
      <w:r w:rsidRPr="00E41CAC">
        <w:rPr>
          <w:sz w:val="28"/>
          <w:szCs w:val="28"/>
          <w:lang w:val="kk-KZ"/>
        </w:rPr>
        <w:t xml:space="preserve">, </w:t>
      </w:r>
      <w:r w:rsidR="00A15657" w:rsidRPr="00E41CAC">
        <w:rPr>
          <w:sz w:val="28"/>
          <w:szCs w:val="28"/>
          <w:lang w:val="kk-KZ"/>
        </w:rPr>
        <w:t>егеуқұйрықтарда құрсақ қуысы мүшелерінің жедел қабынуын</w:t>
      </w:r>
      <w:r w:rsidRPr="00E41CAC">
        <w:rPr>
          <w:sz w:val="28"/>
          <w:szCs w:val="28"/>
          <w:lang w:val="kk-KZ"/>
        </w:rPr>
        <w:t xml:space="preserve"> белгілі авторлар әдістері арқылы</w:t>
      </w:r>
      <w:r w:rsidR="00721A1D" w:rsidRPr="00E41CAC">
        <w:rPr>
          <w:sz w:val="28"/>
          <w:szCs w:val="28"/>
          <w:lang w:val="kk-KZ"/>
        </w:rPr>
        <w:t xml:space="preserve"> туындтылды</w:t>
      </w:r>
      <w:r w:rsidR="00A15657" w:rsidRPr="00E41CAC">
        <w:rPr>
          <w:sz w:val="28"/>
          <w:szCs w:val="28"/>
          <w:lang w:val="kk-KZ"/>
        </w:rPr>
        <w:t xml:space="preserve"> [</w:t>
      </w:r>
      <w:r w:rsidR="007823C2" w:rsidRPr="00E41CAC">
        <w:rPr>
          <w:sz w:val="28"/>
          <w:szCs w:val="28"/>
          <w:lang w:val="kk-KZ"/>
        </w:rPr>
        <w:t>200,201</w:t>
      </w:r>
      <w:r w:rsidR="00A15657" w:rsidRPr="00E41CAC">
        <w:rPr>
          <w:sz w:val="28"/>
          <w:szCs w:val="28"/>
          <w:lang w:val="kk-KZ"/>
        </w:rPr>
        <w:t>].</w:t>
      </w:r>
      <w:r w:rsidR="009272E0" w:rsidRPr="00E41CAC">
        <w:rPr>
          <w:sz w:val="28"/>
          <w:szCs w:val="28"/>
          <w:lang w:val="kk-KZ"/>
        </w:rPr>
        <w:t xml:space="preserve"> </w:t>
      </w:r>
      <w:r w:rsidR="00FF2B50" w:rsidRPr="00E41CAC">
        <w:rPr>
          <w:sz w:val="28"/>
          <w:szCs w:val="28"/>
          <w:lang w:val="kk-KZ"/>
        </w:rPr>
        <w:t>Бұл суспензияны жануарлар нәжісіне 0,9% натрий хлоридінің ерітіндісінде араластыру, яғни езу арқылы алды, алынған қоспаны 4 қабат дәке арқылы сүзу арқылы ірі бөлшектерден тазартып, жануарларға содан кейін енгізілді.</w:t>
      </w:r>
      <w:r w:rsidR="009272E0" w:rsidRPr="00E41CAC">
        <w:rPr>
          <w:sz w:val="28"/>
          <w:szCs w:val="28"/>
          <w:lang w:val="kk-KZ"/>
        </w:rPr>
        <w:t xml:space="preserve"> </w:t>
      </w:r>
      <w:r w:rsidR="00A15657" w:rsidRPr="00E41CAC">
        <w:rPr>
          <w:sz w:val="28"/>
          <w:szCs w:val="28"/>
          <w:lang w:val="kk-KZ"/>
        </w:rPr>
        <w:t>Дайындық кезеңінен кейін 20 минуттан кешіктірмей алынған фекальды суспензия жануарлардың құрсақ қуысына пункция әдісі арқылы енгізілді. Жануарлардың іш қуысы фекальды суспензиямен толтырылды, иненің ұшы тігінен, ал  артқы ұшы ішкі мүшелерге зақым келтірмеу үшін ұшын жоғары қаратып орналастырылды.</w:t>
      </w:r>
      <w:r w:rsidR="009272E0" w:rsidRPr="00E41CAC">
        <w:rPr>
          <w:sz w:val="28"/>
          <w:szCs w:val="28"/>
          <w:lang w:val="kk-KZ"/>
        </w:rPr>
        <w:t xml:space="preserve"> </w:t>
      </w:r>
      <w:r w:rsidR="00A15657" w:rsidRPr="00E41CAC">
        <w:rPr>
          <w:sz w:val="28"/>
          <w:szCs w:val="28"/>
          <w:lang w:val="kk-KZ"/>
        </w:rPr>
        <w:t xml:space="preserve">Біздің </w:t>
      </w:r>
      <w:r w:rsidR="00244AEC" w:rsidRPr="00E41CAC">
        <w:rPr>
          <w:sz w:val="28"/>
          <w:szCs w:val="28"/>
          <w:lang w:val="kk-KZ"/>
        </w:rPr>
        <w:t xml:space="preserve">тәжірибемізде </w:t>
      </w:r>
      <w:r w:rsidR="00721A1D" w:rsidRPr="00E41CAC">
        <w:rPr>
          <w:sz w:val="28"/>
          <w:szCs w:val="28"/>
          <w:lang w:val="kk-KZ"/>
        </w:rPr>
        <w:t>жануарлар нәжісті</w:t>
      </w:r>
      <w:r w:rsidR="00A15657" w:rsidRPr="00E41CAC">
        <w:rPr>
          <w:sz w:val="28"/>
          <w:szCs w:val="28"/>
          <w:lang w:val="kk-KZ"/>
        </w:rPr>
        <w:t xml:space="preserve"> инъекциядан кейін 2 және 5 тәуліктен кейін зерттеуге алынды.</w:t>
      </w:r>
      <w:r w:rsidR="009272E0" w:rsidRPr="00E41CAC">
        <w:rPr>
          <w:sz w:val="28"/>
          <w:szCs w:val="28"/>
          <w:lang w:val="kk-KZ"/>
        </w:rPr>
        <w:t xml:space="preserve"> </w:t>
      </w:r>
      <w:r w:rsidR="00E97921" w:rsidRPr="00E41CAC">
        <w:rPr>
          <w:sz w:val="28"/>
          <w:szCs w:val="28"/>
          <w:lang w:val="kk-KZ"/>
        </w:rPr>
        <w:t xml:space="preserve">Эксперименттік және бақылау тобына алынған жануарларды жеке-жеке клеткада </w:t>
      </w:r>
      <w:r w:rsidR="00B43498" w:rsidRPr="00E41CAC">
        <w:rPr>
          <w:sz w:val="28"/>
          <w:szCs w:val="28"/>
          <w:lang w:val="kk-KZ"/>
        </w:rPr>
        <w:t>оқшауланған</w:t>
      </w:r>
      <w:r w:rsidR="00721A1D" w:rsidRPr="00E41CAC">
        <w:rPr>
          <w:sz w:val="28"/>
          <w:szCs w:val="28"/>
          <w:lang w:val="kk-KZ"/>
        </w:rPr>
        <w:t xml:space="preserve"> </w:t>
      </w:r>
      <w:r w:rsidR="00E97921" w:rsidRPr="00E41CAC">
        <w:rPr>
          <w:sz w:val="28"/>
          <w:szCs w:val="28"/>
          <w:lang w:val="kk-KZ"/>
        </w:rPr>
        <w:t>виварий жағдайында ұсталды және су мен азықпен қамтамасыз етілді. Тәжірибе барысында барлық егеуқұйрықтар</w:t>
      </w:r>
      <w:r w:rsidR="00721A1D" w:rsidRPr="00E41CAC">
        <w:rPr>
          <w:sz w:val="28"/>
          <w:szCs w:val="28"/>
          <w:lang w:val="kk-KZ"/>
        </w:rPr>
        <w:t xml:space="preserve"> толыққанды стандартты қоректендірілді</w:t>
      </w:r>
      <w:r w:rsidR="00E97921" w:rsidRPr="00E41CAC">
        <w:rPr>
          <w:sz w:val="28"/>
          <w:szCs w:val="28"/>
          <w:lang w:val="kk-KZ"/>
        </w:rPr>
        <w:t>. Тәжірибе басталар алдында тәжірибелік және бақылау топтарындағы барлық егеуқұйрықтар  тексерілді, салмақтары өлшенеді және термометрмен өлшенді.</w:t>
      </w:r>
    </w:p>
    <w:p w:rsidR="00A15657" w:rsidRPr="00E41CAC" w:rsidRDefault="00A15657" w:rsidP="00884D3E">
      <w:pPr>
        <w:ind w:firstLine="567"/>
        <w:jc w:val="both"/>
        <w:rPr>
          <w:sz w:val="28"/>
          <w:szCs w:val="28"/>
          <w:lang w:val="kk-KZ"/>
        </w:rPr>
      </w:pPr>
      <w:r w:rsidRPr="00E41CAC">
        <w:rPr>
          <w:sz w:val="28"/>
          <w:szCs w:val="28"/>
          <w:lang w:val="kk-KZ"/>
        </w:rPr>
        <w:t xml:space="preserve">Жануарларды </w:t>
      </w:r>
      <w:r w:rsidR="00884D3E" w:rsidRPr="00E41CAC">
        <w:rPr>
          <w:sz w:val="28"/>
          <w:szCs w:val="28"/>
          <w:lang w:val="kk-KZ"/>
        </w:rPr>
        <w:t>жансыздандыру</w:t>
      </w:r>
      <w:r w:rsidR="00721A1D" w:rsidRPr="00E41CAC">
        <w:rPr>
          <w:sz w:val="28"/>
          <w:szCs w:val="28"/>
          <w:lang w:val="kk-KZ"/>
        </w:rPr>
        <w:t xml:space="preserve"> </w:t>
      </w:r>
      <w:r w:rsidRPr="00E41CAC">
        <w:rPr>
          <w:rStyle w:val="ezkurwreuab5ozgtqnkl"/>
          <w:sz w:val="28"/>
          <w:szCs w:val="28"/>
          <w:lang w:val="kk-KZ"/>
        </w:rPr>
        <w:t>ингаляциялық эфир арқылы жүзеге асырылды.</w:t>
      </w:r>
      <w:r w:rsidR="009272E0" w:rsidRPr="00E41CAC">
        <w:rPr>
          <w:rStyle w:val="ezkurwreuab5ozgtqnkl"/>
          <w:sz w:val="28"/>
          <w:szCs w:val="28"/>
          <w:lang w:val="kk-KZ"/>
        </w:rPr>
        <w:t xml:space="preserve"> </w:t>
      </w:r>
      <w:r w:rsidRPr="00E41CAC">
        <w:rPr>
          <w:sz w:val="28"/>
          <w:szCs w:val="28"/>
          <w:lang w:val="kk-KZ"/>
        </w:rPr>
        <w:t xml:space="preserve">Наркоздан кейін кеуде лимфа </w:t>
      </w:r>
      <w:r w:rsidR="00816345" w:rsidRPr="00E41CAC">
        <w:rPr>
          <w:sz w:val="28"/>
          <w:szCs w:val="28"/>
          <w:lang w:val="kk-KZ"/>
        </w:rPr>
        <w:t>арнасынан</w:t>
      </w:r>
      <w:r w:rsidRPr="00E41CAC">
        <w:rPr>
          <w:sz w:val="28"/>
          <w:szCs w:val="28"/>
          <w:lang w:val="kk-KZ"/>
        </w:rPr>
        <w:t xml:space="preserve"> лимфа ағы</w:t>
      </w:r>
      <w:r w:rsidR="00816345" w:rsidRPr="00E41CAC">
        <w:rPr>
          <w:sz w:val="28"/>
          <w:szCs w:val="28"/>
          <w:lang w:val="kk-KZ"/>
        </w:rPr>
        <w:t>с</w:t>
      </w:r>
      <w:r w:rsidRPr="00E41CAC">
        <w:rPr>
          <w:sz w:val="28"/>
          <w:szCs w:val="28"/>
          <w:lang w:val="kk-KZ"/>
        </w:rPr>
        <w:t>ы</w:t>
      </w:r>
      <w:r w:rsidR="00816345" w:rsidRPr="00E41CAC">
        <w:rPr>
          <w:sz w:val="28"/>
          <w:szCs w:val="28"/>
          <w:lang w:val="kk-KZ"/>
        </w:rPr>
        <w:t xml:space="preserve">ның мөлшері зерттелінді. Құрсақ қуысының каудальды бөлігінде лимфаны жинағаннан кейін құрсақ қолқасын кесіп, оған қан алу үшін тефлон катетерін енгізілді, </w:t>
      </w:r>
      <w:r w:rsidRPr="00E41CAC">
        <w:rPr>
          <w:sz w:val="28"/>
          <w:szCs w:val="28"/>
          <w:lang w:val="kk-KZ"/>
        </w:rPr>
        <w:t xml:space="preserve"> градуирленген микрокан</w:t>
      </w:r>
      <w:r w:rsidR="00884D3E" w:rsidRPr="00E41CAC">
        <w:rPr>
          <w:sz w:val="28"/>
          <w:szCs w:val="28"/>
          <w:lang w:val="kk-KZ"/>
        </w:rPr>
        <w:t xml:space="preserve">юла </w:t>
      </w:r>
      <w:r w:rsidRPr="00E41CAC">
        <w:rPr>
          <w:sz w:val="28"/>
          <w:szCs w:val="28"/>
          <w:lang w:val="kk-KZ"/>
        </w:rPr>
        <w:t>көмегімен</w:t>
      </w:r>
      <w:r w:rsidR="00816345" w:rsidRPr="00E41CAC">
        <w:rPr>
          <w:sz w:val="28"/>
          <w:szCs w:val="28"/>
          <w:lang w:val="kk-KZ"/>
        </w:rPr>
        <w:t xml:space="preserve"> биохимиялық, физика-химиялық және т.б. көрсеткіштерді зерттеуге арнайы</w:t>
      </w:r>
      <w:r w:rsidRPr="00E41CAC">
        <w:rPr>
          <w:sz w:val="28"/>
          <w:szCs w:val="28"/>
          <w:lang w:val="kk-KZ"/>
        </w:rPr>
        <w:t xml:space="preserve"> лимфа алынды. </w:t>
      </w:r>
      <w:r w:rsidR="00884D3E" w:rsidRPr="00E41CAC">
        <w:rPr>
          <w:sz w:val="28"/>
          <w:szCs w:val="28"/>
          <w:lang w:val="kk-KZ"/>
        </w:rPr>
        <w:t>М</w:t>
      </w:r>
      <w:r w:rsidRPr="00E41CAC">
        <w:rPr>
          <w:sz w:val="28"/>
          <w:szCs w:val="28"/>
          <w:lang w:val="kk-KZ"/>
        </w:rPr>
        <w:t xml:space="preserve">орфологиялық зерттеу </w:t>
      </w:r>
      <w:r w:rsidR="00884D3E" w:rsidRPr="00E41CAC">
        <w:rPr>
          <w:sz w:val="28"/>
          <w:szCs w:val="28"/>
          <w:lang w:val="kk-KZ"/>
        </w:rPr>
        <w:t>нысандарын</w:t>
      </w:r>
      <w:r w:rsidR="00721A1D" w:rsidRPr="00E41CAC">
        <w:rPr>
          <w:sz w:val="28"/>
          <w:szCs w:val="28"/>
          <w:lang w:val="kk-KZ"/>
        </w:rPr>
        <w:t xml:space="preserve"> </w:t>
      </w:r>
      <w:r w:rsidR="00884D3E" w:rsidRPr="00E41CAC">
        <w:rPr>
          <w:sz w:val="28"/>
          <w:szCs w:val="28"/>
          <w:lang w:val="kk-KZ"/>
        </w:rPr>
        <w:t>егізінен шажырқай</w:t>
      </w:r>
      <w:r w:rsidRPr="00E41CAC">
        <w:rPr>
          <w:sz w:val="28"/>
          <w:szCs w:val="28"/>
          <w:lang w:val="kk-KZ"/>
        </w:rPr>
        <w:t xml:space="preserve"> лимфа түйіндері болды. Лимфа түйіндерінің құрылымдық және функционалдық аймақтарын бағалау гистологиялық, цитологиялық және морфометриялық әдістерді қолдану арқылы жүргізілді</w:t>
      </w:r>
      <w:r w:rsidR="00DE1343" w:rsidRPr="00E41CAC">
        <w:rPr>
          <w:sz w:val="28"/>
          <w:szCs w:val="28"/>
          <w:lang w:val="kk-KZ"/>
        </w:rPr>
        <w:t>.</w:t>
      </w:r>
    </w:p>
    <w:p w:rsidR="00DE1343" w:rsidRPr="00E41CAC" w:rsidRDefault="00DE1343" w:rsidP="00DE1343">
      <w:pPr>
        <w:pStyle w:val="a3"/>
        <w:ind w:firstLine="567"/>
        <w:jc w:val="both"/>
        <w:rPr>
          <w:b/>
          <w:sz w:val="28"/>
          <w:szCs w:val="28"/>
          <w:lang w:val="kk-KZ"/>
        </w:rPr>
      </w:pPr>
    </w:p>
    <w:p w:rsidR="00DE1343" w:rsidRPr="00E41CAC" w:rsidRDefault="00DE1343" w:rsidP="00DE1343">
      <w:pPr>
        <w:pStyle w:val="a3"/>
        <w:ind w:firstLine="567"/>
        <w:jc w:val="both"/>
        <w:rPr>
          <w:b/>
          <w:bCs/>
          <w:sz w:val="28"/>
          <w:szCs w:val="28"/>
          <w:lang w:val="kk-KZ"/>
        </w:rPr>
      </w:pPr>
      <w:r w:rsidRPr="00E41CAC">
        <w:rPr>
          <w:b/>
          <w:bCs/>
          <w:sz w:val="28"/>
          <w:szCs w:val="28"/>
          <w:lang w:val="kk-KZ"/>
        </w:rPr>
        <w:t>2.2</w:t>
      </w:r>
      <w:r w:rsidR="00A900C7" w:rsidRPr="00E41CAC">
        <w:rPr>
          <w:b/>
          <w:bCs/>
          <w:sz w:val="28"/>
          <w:szCs w:val="28"/>
          <w:lang w:val="kk-KZ"/>
        </w:rPr>
        <w:t xml:space="preserve"> </w:t>
      </w:r>
      <w:r w:rsidRPr="00E41CAC">
        <w:rPr>
          <w:b/>
          <w:bCs/>
          <w:sz w:val="28"/>
          <w:szCs w:val="28"/>
          <w:lang w:val="kk-KZ"/>
        </w:rPr>
        <w:t xml:space="preserve"> Биохимиялық зерттеу әдiстерi</w:t>
      </w:r>
    </w:p>
    <w:p w:rsidR="001E2DEC" w:rsidRPr="00E41CAC" w:rsidRDefault="00DE1343" w:rsidP="0039350D">
      <w:pPr>
        <w:ind w:firstLine="567"/>
        <w:jc w:val="both"/>
        <w:rPr>
          <w:sz w:val="28"/>
          <w:szCs w:val="28"/>
          <w:lang w:val="kk-KZ"/>
        </w:rPr>
      </w:pPr>
      <w:r w:rsidRPr="00E41CAC">
        <w:rPr>
          <w:sz w:val="28"/>
          <w:szCs w:val="28"/>
          <w:lang w:val="kk-KZ"/>
        </w:rPr>
        <w:t>Құрсақ қуысының қабынуының дамуы қан мен лимфаның биохимиялық көрсеткіштерімен бақыланады.</w:t>
      </w:r>
      <w:r w:rsidR="009272E0" w:rsidRPr="00E41CAC">
        <w:rPr>
          <w:sz w:val="28"/>
          <w:szCs w:val="28"/>
          <w:lang w:val="kk-KZ"/>
        </w:rPr>
        <w:t xml:space="preserve"> </w:t>
      </w:r>
      <w:r w:rsidRPr="00E41CAC">
        <w:rPr>
          <w:sz w:val="28"/>
          <w:szCs w:val="28"/>
          <w:lang w:val="kk-KZ"/>
        </w:rPr>
        <w:t>Тәжірибелік және зерттеу топтарындағы</w:t>
      </w:r>
      <w:r w:rsidR="00721A1D" w:rsidRPr="00E41CAC">
        <w:rPr>
          <w:sz w:val="28"/>
          <w:szCs w:val="28"/>
          <w:lang w:val="kk-KZ"/>
        </w:rPr>
        <w:t xml:space="preserve"> </w:t>
      </w:r>
      <w:r w:rsidRPr="00E41CAC">
        <w:rPr>
          <w:sz w:val="28"/>
          <w:szCs w:val="28"/>
          <w:lang w:val="kk-KZ"/>
        </w:rPr>
        <w:t xml:space="preserve">қан және лимфа үлгілерінде </w:t>
      </w:r>
      <w:r w:rsidR="00F02E3A" w:rsidRPr="00E41CAC">
        <w:rPr>
          <w:sz w:val="28"/>
          <w:szCs w:val="28"/>
        </w:rPr>
        <w:t>α</w:t>
      </w:r>
      <w:r w:rsidR="00F02E3A" w:rsidRPr="00E41CAC">
        <w:rPr>
          <w:sz w:val="28"/>
          <w:szCs w:val="28"/>
          <w:lang w:val="kk-KZ"/>
        </w:rPr>
        <w:t xml:space="preserve">-aмилaзaның </w:t>
      </w:r>
      <w:r w:rsidR="007A11D5" w:rsidRPr="00E41CAC">
        <w:rPr>
          <w:sz w:val="28"/>
          <w:szCs w:val="28"/>
          <w:lang w:val="kk-KZ"/>
        </w:rPr>
        <w:t>мөлшері</w:t>
      </w:r>
      <w:r w:rsidR="00F02E3A" w:rsidRPr="00E41CAC">
        <w:rPr>
          <w:sz w:val="28"/>
          <w:szCs w:val="28"/>
          <w:lang w:val="kk-KZ"/>
        </w:rPr>
        <w:t xml:space="preserve"> aмилоклaстикaлық әдiспен, </w:t>
      </w:r>
      <w:r w:rsidRPr="00E41CAC">
        <w:rPr>
          <w:sz w:val="28"/>
          <w:szCs w:val="28"/>
          <w:lang w:val="kk-KZ"/>
        </w:rPr>
        <w:t>жалпы ақуыз</w:t>
      </w:r>
      <w:r w:rsidR="0039350D" w:rsidRPr="00E41CAC">
        <w:rPr>
          <w:sz w:val="28"/>
          <w:szCs w:val="28"/>
          <w:lang w:val="kk-KZ"/>
        </w:rPr>
        <w:t xml:space="preserve"> биур</w:t>
      </w:r>
      <w:r w:rsidR="00026609" w:rsidRPr="00E41CAC">
        <w:rPr>
          <w:sz w:val="28"/>
          <w:szCs w:val="28"/>
          <w:lang w:val="kk-KZ"/>
        </w:rPr>
        <w:t>еттi әдiспен</w:t>
      </w:r>
      <w:r w:rsidRPr="00E41CAC">
        <w:rPr>
          <w:sz w:val="28"/>
          <w:szCs w:val="28"/>
          <w:lang w:val="kk-KZ"/>
        </w:rPr>
        <w:t xml:space="preserve">, </w:t>
      </w:r>
      <w:r w:rsidR="0039350D" w:rsidRPr="00E41CAC">
        <w:rPr>
          <w:sz w:val="28"/>
          <w:szCs w:val="28"/>
          <w:lang w:val="kk-KZ"/>
        </w:rPr>
        <w:t xml:space="preserve">креатинин – пикриндік қышқыл арқылы түрлі-түсті Яффе реакция арқылы фотометирялық әдіспен,  </w:t>
      </w:r>
      <w:r w:rsidRPr="00E41CAC">
        <w:rPr>
          <w:sz w:val="28"/>
          <w:szCs w:val="28"/>
          <w:lang w:val="kk-KZ"/>
        </w:rPr>
        <w:t>мочевина</w:t>
      </w:r>
      <w:r w:rsidR="00026609" w:rsidRPr="00E41CAC">
        <w:rPr>
          <w:sz w:val="28"/>
          <w:szCs w:val="28"/>
          <w:lang w:val="kk-KZ"/>
        </w:rPr>
        <w:t xml:space="preserve"> жүйеленген әдiспен диaцетилмонооксимомен түpлi-түстi pеaкция apқылы</w:t>
      </w:r>
      <w:r w:rsidRPr="00E41CAC">
        <w:rPr>
          <w:sz w:val="28"/>
          <w:szCs w:val="28"/>
          <w:lang w:val="kk-KZ"/>
        </w:rPr>
        <w:t xml:space="preserve">, </w:t>
      </w:r>
      <w:r w:rsidR="00664B98" w:rsidRPr="00E41CAC">
        <w:rPr>
          <w:sz w:val="28"/>
          <w:szCs w:val="28"/>
          <w:lang w:val="kk-KZ"/>
        </w:rPr>
        <w:t xml:space="preserve">сілтілі фосфатаза Лоури әдісімен, </w:t>
      </w:r>
      <w:r w:rsidR="007A11D5" w:rsidRPr="00E41CAC">
        <w:rPr>
          <w:sz w:val="28"/>
          <w:szCs w:val="28"/>
          <w:lang w:val="kk-KZ"/>
        </w:rPr>
        <w:t xml:space="preserve">тимол сынaмaсын – тимолды-веpонaл буфеpiмен, </w:t>
      </w:r>
      <w:r w:rsidRPr="00E41CAC">
        <w:rPr>
          <w:sz w:val="28"/>
          <w:szCs w:val="28"/>
          <w:lang w:val="kk-KZ"/>
        </w:rPr>
        <w:t>фермент белсенділігінің деңгейі: аламинотрансфераза (АлАТ), аспартатаминтрансфираза (АсАТ)</w:t>
      </w:r>
      <w:r w:rsidR="0039350D" w:rsidRPr="00E41CAC">
        <w:rPr>
          <w:sz w:val="28"/>
          <w:szCs w:val="28"/>
          <w:lang w:val="kk-KZ"/>
        </w:rPr>
        <w:t xml:space="preserve"> Paйтмaн-Фpенкель әдiсімен, билирубин Иендpaшик-Гофтың әдiсiмен, холестерин, триглицеридтер, жалпы липидтер жалпы қабылданған әдістер бойынша «Bio-Lachema-Test» (Чехия) фирмасының реактивтер жинағы көмегімен</w:t>
      </w:r>
      <w:r w:rsidRPr="00E41CAC">
        <w:rPr>
          <w:sz w:val="28"/>
          <w:szCs w:val="28"/>
          <w:lang w:val="kk-KZ"/>
        </w:rPr>
        <w:t xml:space="preserve">, олардың көрсеткіші автоматты </w:t>
      </w:r>
      <w:r w:rsidR="001E2DEC" w:rsidRPr="00E41CAC">
        <w:rPr>
          <w:sz w:val="28"/>
          <w:szCs w:val="28"/>
          <w:lang w:val="kk-KZ"/>
        </w:rPr>
        <w:t>«COBOS INTEGRA 400» (АҚШ)</w:t>
      </w:r>
      <w:r w:rsidRPr="00E41CAC">
        <w:rPr>
          <w:sz w:val="28"/>
          <w:szCs w:val="28"/>
          <w:lang w:val="kk-KZ"/>
        </w:rPr>
        <w:t xml:space="preserve">биохимиялық анализатор көмегімен </w:t>
      </w:r>
      <w:r w:rsidR="0039350D" w:rsidRPr="00E41CAC">
        <w:rPr>
          <w:sz w:val="28"/>
          <w:szCs w:val="28"/>
          <w:lang w:val="kk-KZ"/>
        </w:rPr>
        <w:t xml:space="preserve">анықталды </w:t>
      </w:r>
      <w:r w:rsidR="00A65B8C" w:rsidRPr="00E41CAC">
        <w:rPr>
          <w:sz w:val="28"/>
          <w:szCs w:val="28"/>
          <w:lang w:val="kk-KZ"/>
        </w:rPr>
        <w:t>[20</w:t>
      </w:r>
      <w:r w:rsidR="00595F86" w:rsidRPr="00E41CAC">
        <w:rPr>
          <w:sz w:val="28"/>
          <w:szCs w:val="28"/>
          <w:lang w:val="kk-KZ"/>
        </w:rPr>
        <w:t>2</w:t>
      </w:r>
      <w:r w:rsidR="00244AEC" w:rsidRPr="00E41CAC">
        <w:rPr>
          <w:sz w:val="28"/>
          <w:szCs w:val="28"/>
          <w:lang w:val="kk-KZ"/>
        </w:rPr>
        <w:t>, 20</w:t>
      </w:r>
      <w:r w:rsidR="00595F86" w:rsidRPr="00E41CAC">
        <w:rPr>
          <w:sz w:val="28"/>
          <w:szCs w:val="28"/>
          <w:lang w:val="kk-KZ"/>
        </w:rPr>
        <w:t>3</w:t>
      </w:r>
      <w:r w:rsidR="0039350D" w:rsidRPr="00E41CAC">
        <w:rPr>
          <w:sz w:val="28"/>
          <w:szCs w:val="28"/>
          <w:lang w:val="kk-KZ"/>
        </w:rPr>
        <w:t>]</w:t>
      </w:r>
      <w:r w:rsidRPr="00E41CAC">
        <w:rPr>
          <w:sz w:val="28"/>
          <w:szCs w:val="28"/>
          <w:lang w:val="kk-KZ"/>
        </w:rPr>
        <w:t xml:space="preserve">. </w:t>
      </w:r>
      <w:r w:rsidR="0039350D" w:rsidRPr="00E41CAC">
        <w:rPr>
          <w:sz w:val="28"/>
          <w:szCs w:val="28"/>
          <w:lang w:val="kk-KZ"/>
        </w:rPr>
        <w:t xml:space="preserve">Глюкозaның деңгейi «Глюкотpенд-2» көмегiмен тест-жолaқтapын қолдaну анықталды. </w:t>
      </w:r>
    </w:p>
    <w:p w:rsidR="00EB5794" w:rsidRPr="00E41CAC" w:rsidRDefault="00EB5794" w:rsidP="00EB5794">
      <w:pPr>
        <w:ind w:firstLine="567"/>
        <w:jc w:val="both"/>
        <w:rPr>
          <w:sz w:val="28"/>
          <w:szCs w:val="28"/>
          <w:lang w:val="kk-KZ"/>
        </w:rPr>
      </w:pPr>
      <w:r w:rsidRPr="00E41CAC">
        <w:rPr>
          <w:sz w:val="28"/>
          <w:szCs w:val="28"/>
          <w:lang w:val="kk-KZ"/>
        </w:rPr>
        <w:t xml:space="preserve">Қанның, лимфаның жасушалық құрамы, жалпы гематологиялық талдаулар гемоглобин мөлшері (HGB), эритроциттер саны (RBC), лейкоциттер саны (WBC), тробициттер көрсеткіші (PLT), лимфоциттер (LYM), нейтрофилдер </w:t>
      </w:r>
      <w:r w:rsidRPr="00E41CAC">
        <w:rPr>
          <w:sz w:val="28"/>
          <w:szCs w:val="28"/>
          <w:lang w:val="kk-KZ"/>
        </w:rPr>
        <w:lastRenderedPageBreak/>
        <w:t>(MON), эозинофилдер (EOS) белгілі әдіспен гематологиялық анализатордың (SYSMEX KX-219 9) көмегімен анықталды. Егеуқұйрықтардың бақылау және тәжірибелік топтарында лимфа ағысынының жылдамдығы зерттелінді. Барлық топтағы егеуқұйрықтардың лимфа және қанының ұю уақыты Сухарев бойынша, ВК-4 вискозиметрі арқылы лимфа тұтқырлығы анықталды.</w:t>
      </w:r>
    </w:p>
    <w:p w:rsidR="00331F20" w:rsidRPr="00E41CAC" w:rsidRDefault="00331F20" w:rsidP="00EB5794">
      <w:pPr>
        <w:ind w:firstLine="567"/>
        <w:jc w:val="both"/>
        <w:rPr>
          <w:sz w:val="28"/>
          <w:szCs w:val="28"/>
          <w:lang w:val="kk-KZ"/>
        </w:rPr>
      </w:pPr>
    </w:p>
    <w:p w:rsidR="00A15657" w:rsidRPr="00E41CAC" w:rsidRDefault="00A15657" w:rsidP="00331F20">
      <w:pPr>
        <w:tabs>
          <w:tab w:val="left" w:pos="1134"/>
        </w:tabs>
        <w:ind w:firstLine="567"/>
        <w:jc w:val="both"/>
        <w:rPr>
          <w:b/>
          <w:bCs/>
          <w:sz w:val="28"/>
          <w:szCs w:val="28"/>
          <w:lang w:val="kk-KZ"/>
        </w:rPr>
      </w:pPr>
      <w:r w:rsidRPr="00E41CAC">
        <w:rPr>
          <w:b/>
          <w:bCs/>
          <w:sz w:val="28"/>
          <w:szCs w:val="28"/>
          <w:lang w:val="kk-KZ"/>
        </w:rPr>
        <w:t>2.</w:t>
      </w:r>
      <w:r w:rsidR="00DE1343" w:rsidRPr="00E41CAC">
        <w:rPr>
          <w:b/>
          <w:bCs/>
          <w:sz w:val="28"/>
          <w:szCs w:val="28"/>
          <w:lang w:val="kk-KZ"/>
        </w:rPr>
        <w:t>3</w:t>
      </w:r>
      <w:r w:rsidRPr="00E41CAC">
        <w:rPr>
          <w:b/>
          <w:bCs/>
          <w:sz w:val="28"/>
          <w:szCs w:val="28"/>
          <w:lang w:val="kk-KZ"/>
        </w:rPr>
        <w:t xml:space="preserve"> </w:t>
      </w:r>
      <w:r w:rsidR="00331F20" w:rsidRPr="00E41CAC">
        <w:rPr>
          <w:b/>
          <w:bCs/>
          <w:sz w:val="28"/>
          <w:szCs w:val="28"/>
          <w:lang w:val="kk-KZ"/>
        </w:rPr>
        <w:t>Жануарларда  қ</w:t>
      </w:r>
      <w:r w:rsidR="0003053B" w:rsidRPr="00E41CAC">
        <w:rPr>
          <w:b/>
          <w:bCs/>
          <w:sz w:val="28"/>
          <w:szCs w:val="28"/>
          <w:lang w:val="kk-KZ"/>
        </w:rPr>
        <w:t>алыпты және қ</w:t>
      </w:r>
      <w:r w:rsidRPr="00E41CAC">
        <w:rPr>
          <w:b/>
          <w:bCs/>
          <w:sz w:val="28"/>
          <w:szCs w:val="28"/>
          <w:lang w:val="kk-KZ"/>
        </w:rPr>
        <w:t>ұрсақ қуысының қабынуы кезіндегі микроорганизмдерді анықтау</w:t>
      </w:r>
      <w:r w:rsidR="00EA5E76" w:rsidRPr="00E41CAC">
        <w:rPr>
          <w:b/>
          <w:bCs/>
          <w:sz w:val="28"/>
          <w:szCs w:val="28"/>
          <w:lang w:val="kk-KZ"/>
        </w:rPr>
        <w:t>дың микробилогиялық әдістері</w:t>
      </w:r>
    </w:p>
    <w:p w:rsidR="009514B9" w:rsidRPr="00E41CAC" w:rsidRDefault="00A15657" w:rsidP="009514B9">
      <w:pPr>
        <w:ind w:firstLine="567"/>
        <w:jc w:val="both"/>
        <w:rPr>
          <w:sz w:val="28"/>
          <w:szCs w:val="28"/>
          <w:lang w:val="kk-KZ"/>
        </w:rPr>
      </w:pPr>
      <w:r w:rsidRPr="00E41CAC">
        <w:rPr>
          <w:sz w:val="28"/>
          <w:szCs w:val="28"/>
          <w:lang w:val="kk-KZ"/>
        </w:rPr>
        <w:t xml:space="preserve">Эксперименттік құрсақ қуысының қабынуын тудыру үшін биологиялық жүйе </w:t>
      </w:r>
      <w:r w:rsidRPr="00E41CAC">
        <w:rPr>
          <w:i/>
          <w:sz w:val="28"/>
          <w:szCs w:val="28"/>
          <w:lang w:val="kk-KZ"/>
        </w:rPr>
        <w:t>in vivo</w:t>
      </w:r>
      <w:r w:rsidR="009272E0" w:rsidRPr="00E41CAC">
        <w:rPr>
          <w:i/>
          <w:sz w:val="28"/>
          <w:szCs w:val="28"/>
          <w:lang w:val="kk-KZ"/>
        </w:rPr>
        <w:t xml:space="preserve"> </w:t>
      </w:r>
      <w:r w:rsidR="00932B58" w:rsidRPr="00E41CAC">
        <w:rPr>
          <w:sz w:val="28"/>
          <w:szCs w:val="28"/>
          <w:lang w:val="kk-KZ"/>
        </w:rPr>
        <w:t xml:space="preserve">және </w:t>
      </w:r>
      <w:r w:rsidR="00932B58" w:rsidRPr="00E41CAC">
        <w:rPr>
          <w:i/>
          <w:sz w:val="28"/>
          <w:szCs w:val="28"/>
          <w:lang w:val="kk-KZ"/>
        </w:rPr>
        <w:t>in vitro</w:t>
      </w:r>
      <w:r w:rsidRPr="00E41CAC">
        <w:rPr>
          <w:sz w:val="28"/>
          <w:szCs w:val="28"/>
          <w:lang w:val="kk-KZ"/>
        </w:rPr>
        <w:t xml:space="preserve"> пайдалана отырып зерттеуіміз зертханалық егеуқұйрықтарға жүргізілді. </w:t>
      </w:r>
      <w:r w:rsidR="00DE1343" w:rsidRPr="00E41CAC">
        <w:rPr>
          <w:sz w:val="28"/>
          <w:szCs w:val="28"/>
          <w:lang w:val="kk-KZ"/>
        </w:rPr>
        <w:t>Микробиологиялық зерттеулер Қазақ ғылыми-зерттеу ветеринария институтының бактерологиялық лабораториясында тағылымдамадан өту барысында жүргізілді</w:t>
      </w:r>
      <w:r w:rsidR="009514B9" w:rsidRPr="00E41CAC">
        <w:rPr>
          <w:sz w:val="28"/>
          <w:szCs w:val="28"/>
          <w:lang w:val="kk-KZ"/>
        </w:rPr>
        <w:t xml:space="preserve"> (сурет 3)</w:t>
      </w:r>
      <w:r w:rsidR="00DE1343" w:rsidRPr="00E41CAC">
        <w:rPr>
          <w:sz w:val="28"/>
          <w:szCs w:val="28"/>
          <w:lang w:val="kk-KZ"/>
        </w:rPr>
        <w:t xml:space="preserve">. </w:t>
      </w:r>
      <w:r w:rsidRPr="00E41CAC">
        <w:rPr>
          <w:sz w:val="28"/>
          <w:szCs w:val="28"/>
          <w:lang w:val="kk-KZ"/>
        </w:rPr>
        <w:t xml:space="preserve">Экспериментті бастау кезінде біз егеуқұйрықтың денесінің ерекшеліктерін, өмір сүру жағдайларын және жасын ескердік. </w:t>
      </w:r>
      <w:r w:rsidR="009514B9" w:rsidRPr="00E41CAC">
        <w:rPr>
          <w:sz w:val="28"/>
          <w:szCs w:val="28"/>
          <w:lang w:val="kk-KZ"/>
        </w:rPr>
        <w:t>Жануарлар 5 күн карантинде ұсталды.</w:t>
      </w:r>
      <w:r w:rsidR="009272E0" w:rsidRPr="00E41CAC">
        <w:rPr>
          <w:sz w:val="28"/>
          <w:szCs w:val="28"/>
          <w:lang w:val="kk-KZ"/>
        </w:rPr>
        <w:t xml:space="preserve"> </w:t>
      </w:r>
      <w:r w:rsidR="009514B9" w:rsidRPr="00E41CAC">
        <w:rPr>
          <w:sz w:val="28"/>
          <w:szCs w:val="28"/>
          <w:lang w:val="kk-KZ"/>
        </w:rPr>
        <w:t>Тәжірибе басталар алдында тәжірибелік және бақылау топтарындағы б</w:t>
      </w:r>
      <w:r w:rsidR="001C6742" w:rsidRPr="00E41CAC">
        <w:rPr>
          <w:sz w:val="28"/>
          <w:szCs w:val="28"/>
          <w:lang w:val="kk-KZ"/>
        </w:rPr>
        <w:t>арлық егеуқұйрықтар  тексерілді</w:t>
      </w:r>
      <w:r w:rsidR="009514B9" w:rsidRPr="00E41CAC">
        <w:rPr>
          <w:sz w:val="28"/>
          <w:szCs w:val="28"/>
          <w:lang w:val="kk-KZ"/>
        </w:rPr>
        <w:t xml:space="preserve">. </w:t>
      </w:r>
    </w:p>
    <w:p w:rsidR="009514B9" w:rsidRPr="00E41CAC" w:rsidRDefault="009514B9" w:rsidP="00EA5E76">
      <w:pPr>
        <w:ind w:firstLine="567"/>
        <w:jc w:val="both"/>
        <w:rPr>
          <w:sz w:val="28"/>
          <w:szCs w:val="28"/>
          <w:lang w:val="kk-KZ"/>
        </w:rPr>
      </w:pPr>
    </w:p>
    <w:p w:rsidR="009514B9" w:rsidRPr="00E41CAC" w:rsidRDefault="009514B9" w:rsidP="00932B58">
      <w:pPr>
        <w:ind w:firstLine="567"/>
        <w:jc w:val="center"/>
        <w:rPr>
          <w:sz w:val="28"/>
          <w:szCs w:val="28"/>
          <w:lang w:val="kk-KZ"/>
        </w:rPr>
      </w:pPr>
      <w:r w:rsidRPr="00E41CAC">
        <w:rPr>
          <w:noProof/>
        </w:rPr>
        <w:drawing>
          <wp:inline distT="0" distB="0" distL="0" distR="0">
            <wp:extent cx="2171700" cy="2838450"/>
            <wp:effectExtent l="19050" t="0" r="0" b="0"/>
            <wp:docPr id="35" name="Рисунок 1" descr="C:\Users\lab\AppData\Local\Microsoft\Windows\Temporary Internet Files\Content.Word\IMG_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b\AppData\Local\Microsoft\Windows\Temporary Internet Files\Content.Word\IMG_1609.jpg"/>
                    <pic:cNvPicPr>
                      <a:picLocks noChangeAspect="1" noChangeArrowheads="1"/>
                    </pic:cNvPicPr>
                  </pic:nvPicPr>
                  <pic:blipFill>
                    <a:blip r:embed="rId13" cstate="print"/>
                    <a:srcRect/>
                    <a:stretch>
                      <a:fillRect/>
                    </a:stretch>
                  </pic:blipFill>
                  <pic:spPr bwMode="auto">
                    <a:xfrm>
                      <a:off x="0" y="0"/>
                      <a:ext cx="2171700" cy="2838450"/>
                    </a:xfrm>
                    <a:prstGeom prst="rect">
                      <a:avLst/>
                    </a:prstGeom>
                    <a:noFill/>
                    <a:ln w="9525">
                      <a:noFill/>
                      <a:miter lim="800000"/>
                      <a:headEnd/>
                      <a:tailEnd/>
                    </a:ln>
                  </pic:spPr>
                </pic:pic>
              </a:graphicData>
            </a:graphic>
          </wp:inline>
        </w:drawing>
      </w:r>
      <w:r w:rsidR="001C6742" w:rsidRPr="00E41CAC">
        <w:rPr>
          <w:noProof/>
          <w:lang w:val="kk-KZ"/>
        </w:rPr>
        <w:t xml:space="preserve">  </w:t>
      </w:r>
      <w:r w:rsidR="009272E0" w:rsidRPr="00E41CAC">
        <w:rPr>
          <w:noProof/>
          <w:lang w:val="kk-KZ"/>
        </w:rPr>
        <w:t xml:space="preserve"> </w:t>
      </w:r>
      <w:r w:rsidR="008560D1" w:rsidRPr="00E41CAC">
        <w:rPr>
          <w:noProof/>
        </w:rPr>
        <w:drawing>
          <wp:inline distT="0" distB="0" distL="0" distR="0">
            <wp:extent cx="2200275" cy="2838450"/>
            <wp:effectExtent l="19050" t="0" r="9525" b="0"/>
            <wp:docPr id="3" name="Рисунок 7" descr="C:\Users\lab\AppData\Local\Microsoft\Windows\Temporary Internet Files\Content.Word\IMG_10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b\AppData\Local\Microsoft\Windows\Temporary Internet Files\Content.Word\IMG_1058 (1).jpg"/>
                    <pic:cNvPicPr>
                      <a:picLocks noChangeAspect="1" noChangeArrowheads="1"/>
                    </pic:cNvPicPr>
                  </pic:nvPicPr>
                  <pic:blipFill>
                    <a:blip r:embed="rId14" cstate="print"/>
                    <a:srcRect/>
                    <a:stretch>
                      <a:fillRect/>
                    </a:stretch>
                  </pic:blipFill>
                  <pic:spPr bwMode="auto">
                    <a:xfrm>
                      <a:off x="0" y="0"/>
                      <a:ext cx="2200275" cy="2838450"/>
                    </a:xfrm>
                    <a:prstGeom prst="rect">
                      <a:avLst/>
                    </a:prstGeom>
                    <a:noFill/>
                    <a:ln w="9525">
                      <a:noFill/>
                      <a:miter lim="800000"/>
                      <a:headEnd/>
                      <a:tailEnd/>
                    </a:ln>
                  </pic:spPr>
                </pic:pic>
              </a:graphicData>
            </a:graphic>
          </wp:inline>
        </w:drawing>
      </w:r>
    </w:p>
    <w:p w:rsidR="009514B9" w:rsidRPr="00E41CAC" w:rsidRDefault="009514B9" w:rsidP="009514B9">
      <w:pPr>
        <w:ind w:firstLine="567"/>
        <w:jc w:val="center"/>
        <w:rPr>
          <w:sz w:val="28"/>
          <w:szCs w:val="28"/>
          <w:lang w:val="kk-KZ"/>
        </w:rPr>
      </w:pPr>
    </w:p>
    <w:p w:rsidR="009514B9" w:rsidRPr="00E41CAC" w:rsidRDefault="009514B9" w:rsidP="00A900C7">
      <w:pPr>
        <w:jc w:val="center"/>
        <w:rPr>
          <w:sz w:val="28"/>
          <w:szCs w:val="28"/>
          <w:lang w:val="kk-KZ"/>
        </w:rPr>
      </w:pPr>
      <w:r w:rsidRPr="00E41CAC">
        <w:rPr>
          <w:sz w:val="28"/>
          <w:szCs w:val="28"/>
          <w:lang w:val="kk-KZ"/>
        </w:rPr>
        <w:t>Сурет 3 – Құрсақ қуысының қабынуы кезіндегі микроорганизмдерді зерттеу жұмыстары</w:t>
      </w:r>
    </w:p>
    <w:p w:rsidR="00FF2B50" w:rsidRPr="00E41CAC" w:rsidRDefault="00FF2B50" w:rsidP="00932B58">
      <w:pPr>
        <w:ind w:firstLine="567"/>
        <w:jc w:val="center"/>
        <w:rPr>
          <w:sz w:val="28"/>
          <w:szCs w:val="28"/>
          <w:lang w:val="kk-KZ"/>
        </w:rPr>
      </w:pPr>
    </w:p>
    <w:p w:rsidR="00C7336C" w:rsidRPr="00E41CAC" w:rsidRDefault="00C7336C" w:rsidP="00C7336C">
      <w:pPr>
        <w:ind w:firstLine="567"/>
        <w:jc w:val="both"/>
        <w:rPr>
          <w:sz w:val="28"/>
          <w:szCs w:val="28"/>
          <w:lang w:val="kk-KZ"/>
        </w:rPr>
      </w:pPr>
      <w:r w:rsidRPr="00E41CAC">
        <w:rPr>
          <w:sz w:val="28"/>
          <w:szCs w:val="28"/>
          <w:lang w:val="kk-KZ"/>
        </w:rPr>
        <w:t>Микробиологиялық зерттеулер барысында жүргізілген тәжірибелер бойынша жануарлар тәжірибе 3 тәжірибелік топқа және 1 бақылау тобына жүргізілді. 1 - бақылау тобы (10 бас) – қалыпты жағадайдағы жануарлар; 2 - тәжірибелік топ (15 бас) – құрсақ ішіне 0,5 см</w:t>
      </w:r>
      <w:r w:rsidRPr="00E41CAC">
        <w:rPr>
          <w:sz w:val="28"/>
          <w:szCs w:val="28"/>
          <w:vertAlign w:val="superscript"/>
          <w:lang w:val="kk-KZ"/>
        </w:rPr>
        <w:t>3</w:t>
      </w:r>
      <w:r w:rsidRPr="00E41CAC">
        <w:rPr>
          <w:sz w:val="28"/>
          <w:szCs w:val="28"/>
          <w:lang w:val="kk-KZ"/>
        </w:rPr>
        <w:t xml:space="preserve"> дозада фекальды суспензиясы енгізілген егеуқұйрықтар, инфекциядан кейін 2 күннен кейін летальділік көрсетті; 3 - тәжірибелік топ (20 бас) – құрсақішілік 0,5 см</w:t>
      </w:r>
      <w:r w:rsidRPr="00E41CAC">
        <w:rPr>
          <w:sz w:val="28"/>
          <w:szCs w:val="28"/>
          <w:vertAlign w:val="superscript"/>
          <w:lang w:val="kk-KZ"/>
        </w:rPr>
        <w:t>3</w:t>
      </w:r>
      <w:r w:rsidRPr="00E41CAC">
        <w:rPr>
          <w:sz w:val="28"/>
          <w:szCs w:val="28"/>
          <w:lang w:val="kk-KZ"/>
        </w:rPr>
        <w:t xml:space="preserve"> дозада нәжісті суспензияны енгізгеннен кейін егеуқұйрықтар, бірінші рет 12 сағаттан кейін 100 г дене салмағына 25 мг дозада цефтриаксон антибиотигі 2 рет салынды </w:t>
      </w:r>
      <w:r w:rsidRPr="00E41CAC">
        <w:rPr>
          <w:sz w:val="28"/>
          <w:szCs w:val="28"/>
          <w:lang w:val="kk-KZ"/>
        </w:rPr>
        <w:lastRenderedPageBreak/>
        <w:t>және қолдану нұсқауларына сәйкес 24 сағаттан кейін екінші рет салынды; 4 - тәжірибелік топ (15 бас) – құрсақ ішіне 0,5 см</w:t>
      </w:r>
      <w:r w:rsidRPr="00E41CAC">
        <w:rPr>
          <w:sz w:val="28"/>
          <w:szCs w:val="28"/>
          <w:vertAlign w:val="superscript"/>
          <w:lang w:val="kk-KZ"/>
        </w:rPr>
        <w:t>3</w:t>
      </w:r>
      <w:r w:rsidRPr="00E41CAC">
        <w:rPr>
          <w:sz w:val="28"/>
          <w:szCs w:val="28"/>
          <w:lang w:val="kk-KZ"/>
        </w:rPr>
        <w:t xml:space="preserve"> дозада фекальды суспензияны енгізген егеуқұйрықтар, жұқтырғаннан кейін 5 күннен кейін тәжірибеге алынды.</w:t>
      </w:r>
    </w:p>
    <w:p w:rsidR="00C50C28" w:rsidRPr="00E41CAC" w:rsidRDefault="00C50C28" w:rsidP="00C50C28">
      <w:pPr>
        <w:ind w:firstLine="567"/>
        <w:jc w:val="both"/>
        <w:rPr>
          <w:sz w:val="28"/>
          <w:szCs w:val="28"/>
          <w:lang w:val="kk-KZ"/>
        </w:rPr>
      </w:pPr>
      <w:r w:rsidRPr="00E41CAC">
        <w:rPr>
          <w:sz w:val="28"/>
          <w:szCs w:val="28"/>
          <w:lang w:val="kk-KZ"/>
        </w:rPr>
        <w:t xml:space="preserve">Тәжірибе және бақылау топтарының жануарлары 5 </w:t>
      </w:r>
      <w:r w:rsidR="00DE4001" w:rsidRPr="00E41CAC">
        <w:rPr>
          <w:sz w:val="28"/>
          <w:szCs w:val="28"/>
          <w:lang w:val="kk-KZ"/>
        </w:rPr>
        <w:t xml:space="preserve">тәулік </w:t>
      </w:r>
      <w:r w:rsidRPr="00E41CAC">
        <w:rPr>
          <w:sz w:val="28"/>
          <w:szCs w:val="28"/>
          <w:lang w:val="kk-KZ"/>
        </w:rPr>
        <w:t>бойы бақыланды. Бактериологиялық зерттеу үшін хирургиялық жолмен эксперименттік және бақылау топтарындағы егеуқұйрықтардан биологиялық материалдың үлгілері алынды. Микробиологиялық талдау үшін стерильді ыдыс</w:t>
      </w:r>
      <w:r w:rsidR="00AD61FA" w:rsidRPr="00E41CAC">
        <w:rPr>
          <w:sz w:val="28"/>
          <w:szCs w:val="28"/>
          <w:lang w:val="kk-KZ"/>
        </w:rPr>
        <w:t xml:space="preserve">тарға құрсақ қуысынан экссудат </w:t>
      </w:r>
      <w:r w:rsidRPr="00E41CAC">
        <w:rPr>
          <w:sz w:val="28"/>
          <w:szCs w:val="28"/>
          <w:lang w:val="kk-KZ"/>
        </w:rPr>
        <w:t xml:space="preserve">және салмағы 20 г бауыр бөлігі алынды. Егеуқұйрықтардан алынған биоматериал үлгілері 20 сағаттан кейін визуалды түрде бағалауға алынды. Жұмысты орындау кезінде бактериологиялық, серологиялық, биохимиялық зерттеу әдістері қолданылды. Тәжірибені құру кезінде жануарлардың денелерінің физиологиялық ерекшеліктері ескерілді [204]. Тәжірибеге алынғаннан кейін егеуқұйрықтардың денесіне сараптама жүргізілді [205]. </w:t>
      </w:r>
      <w:r w:rsidR="001C6742" w:rsidRPr="00E41CAC">
        <w:rPr>
          <w:sz w:val="28"/>
          <w:szCs w:val="28"/>
          <w:lang w:val="kk-KZ"/>
        </w:rPr>
        <w:t>Биоматериалдардан алынған үлгілер</w:t>
      </w:r>
      <w:r w:rsidRPr="00E41CAC">
        <w:rPr>
          <w:sz w:val="28"/>
          <w:szCs w:val="28"/>
          <w:lang w:val="kk-KZ"/>
        </w:rPr>
        <w:t>, сынама алуға арналған әдістемелік ұсыныстарға сәйкес жүргізілді [206].</w:t>
      </w:r>
    </w:p>
    <w:p w:rsidR="00C50C28" w:rsidRPr="00E41CAC" w:rsidRDefault="00C50C28" w:rsidP="00C50C28">
      <w:pPr>
        <w:ind w:firstLine="567"/>
        <w:jc w:val="both"/>
        <w:rPr>
          <w:sz w:val="28"/>
          <w:szCs w:val="28"/>
          <w:lang w:val="kk-KZ"/>
        </w:rPr>
      </w:pPr>
      <w:r w:rsidRPr="00E41CAC">
        <w:rPr>
          <w:sz w:val="28"/>
          <w:szCs w:val="28"/>
          <w:lang w:val="kk-KZ"/>
        </w:rPr>
        <w:t>Егеуқұйрықтар стерильді бокс жағдайында тәжірибеге алынды,</w:t>
      </w:r>
      <w:r w:rsidR="00B9024D" w:rsidRPr="00E41CAC">
        <w:rPr>
          <w:sz w:val="28"/>
          <w:szCs w:val="28"/>
          <w:lang w:val="kk-KZ"/>
        </w:rPr>
        <w:t xml:space="preserve"> </w:t>
      </w:r>
      <w:r w:rsidRPr="00E41CAC">
        <w:rPr>
          <w:sz w:val="28"/>
          <w:szCs w:val="28"/>
          <w:lang w:val="kk-KZ"/>
        </w:rPr>
        <w:t xml:space="preserve">жалпы микроорганизмдердің көрсеткіші, олардың антибиотикке төзімділігін бағалау  </w:t>
      </w:r>
      <w:r w:rsidRPr="00E41CAC">
        <w:rPr>
          <w:i/>
          <w:sz w:val="28"/>
          <w:szCs w:val="28"/>
          <w:lang w:val="kk-KZ"/>
        </w:rPr>
        <w:t xml:space="preserve">in vitro </w:t>
      </w:r>
      <w:r w:rsidRPr="00E41CAC">
        <w:rPr>
          <w:sz w:val="28"/>
          <w:szCs w:val="28"/>
          <w:lang w:val="kk-KZ"/>
        </w:rPr>
        <w:t>жағдайында зерттелінді,  стерильді Петри т</w:t>
      </w:r>
      <w:r w:rsidR="00B9024D" w:rsidRPr="00E41CAC">
        <w:rPr>
          <w:sz w:val="28"/>
          <w:szCs w:val="28"/>
          <w:lang w:val="kk-KZ"/>
        </w:rPr>
        <w:t>абақшаларына бауыр бөліктері, құрсақ қуысының</w:t>
      </w:r>
      <w:r w:rsidR="00DE4001" w:rsidRPr="00E41CAC">
        <w:rPr>
          <w:sz w:val="28"/>
          <w:szCs w:val="28"/>
          <w:lang w:val="kk-KZ"/>
        </w:rPr>
        <w:t xml:space="preserve"> экссудаты </w:t>
      </w:r>
      <w:r w:rsidRPr="00E41CAC">
        <w:rPr>
          <w:sz w:val="28"/>
          <w:szCs w:val="28"/>
          <w:lang w:val="kk-KZ"/>
        </w:rPr>
        <w:t>және т.б. органдары жиналды. Тез арада бауыр</w:t>
      </w:r>
      <w:r w:rsidR="00B9024D" w:rsidRPr="00E41CAC">
        <w:rPr>
          <w:sz w:val="28"/>
          <w:szCs w:val="28"/>
          <w:lang w:val="kk-KZ"/>
        </w:rPr>
        <w:t>ды</w:t>
      </w:r>
      <w:r w:rsidRPr="00E41CAC">
        <w:rPr>
          <w:sz w:val="28"/>
          <w:szCs w:val="28"/>
          <w:lang w:val="kk-KZ"/>
        </w:rPr>
        <w:t xml:space="preserve"> пастер пипеткасымен пункцияланып, содан кейін бауыр ұлпасын пастер пипеткасымен сорып, қоректік ортасы бар пробиркаларға егіледі.</w:t>
      </w:r>
    </w:p>
    <w:p w:rsidR="00C50C28" w:rsidRPr="00E41CAC" w:rsidRDefault="00C50C28" w:rsidP="00C50C28">
      <w:pPr>
        <w:ind w:firstLine="567"/>
        <w:jc w:val="both"/>
        <w:rPr>
          <w:sz w:val="28"/>
          <w:szCs w:val="28"/>
          <w:lang w:val="kk-KZ"/>
        </w:rPr>
      </w:pPr>
      <w:r w:rsidRPr="00E41CAC">
        <w:rPr>
          <w:sz w:val="28"/>
          <w:szCs w:val="28"/>
          <w:lang w:val="kk-KZ"/>
        </w:rPr>
        <w:t>Стерильді бокс жағдайында кесілген егеуқұйрықтардың биоматериал үлгілері сұйық және қатты қоректік ортаға салу арқылы бактериоло</w:t>
      </w:r>
      <w:r w:rsidR="00B9024D" w:rsidRPr="00E41CAC">
        <w:rPr>
          <w:sz w:val="28"/>
          <w:szCs w:val="28"/>
          <w:lang w:val="kk-KZ"/>
        </w:rPr>
        <w:t>гиялық зерттеу жүргізілді. Д</w:t>
      </w:r>
      <w:r w:rsidRPr="00E41CAC">
        <w:rPr>
          <w:sz w:val="28"/>
          <w:szCs w:val="28"/>
          <w:lang w:val="kk-KZ"/>
        </w:rPr>
        <w:t>ақылдар ЕПС, ЕПА және арнайы қоректік орталарда (ішек бактерияларын өсіру үшін - Эндо ортасында, Хромагарда - кокк микрофлорасын өсіру үшін және т.б.) жасалды. +37°С термостатта 20 сағат өсіруден кейін өнімдерді көзбен қарап, типті емес колони</w:t>
      </w:r>
      <w:r w:rsidR="00B9024D" w:rsidRPr="00E41CAC">
        <w:rPr>
          <w:sz w:val="28"/>
          <w:szCs w:val="28"/>
          <w:lang w:val="kk-KZ"/>
        </w:rPr>
        <w:t xml:space="preserve">яларды таңдап, жағындылар алды. </w:t>
      </w:r>
      <w:r w:rsidRPr="00E41CAC">
        <w:rPr>
          <w:sz w:val="28"/>
          <w:szCs w:val="28"/>
          <w:lang w:val="kk-KZ"/>
        </w:rPr>
        <w:t>Зерттеу барысында егеуқұйрықтардан алынған биоматериалға бактериологиялық талдаулар «Бактериологиялық диагностика бойынша нұсқаулыққа</w:t>
      </w:r>
      <w:r w:rsidR="00B9024D" w:rsidRPr="00E41CAC">
        <w:rPr>
          <w:sz w:val="28"/>
          <w:szCs w:val="28"/>
          <w:lang w:val="kk-KZ"/>
        </w:rPr>
        <w:t>» сәйкес жүргізілді. Бөлініп алынған</w:t>
      </w:r>
      <w:r w:rsidRPr="00E41CAC">
        <w:rPr>
          <w:sz w:val="28"/>
          <w:szCs w:val="28"/>
          <w:lang w:val="kk-KZ"/>
        </w:rPr>
        <w:t xml:space="preserve"> дақылдардың идентификациясы және таксономиялық таралуы Бержидің сәйкестендіру нұсқаулығына сәйкес жүргізілді [207]. </w:t>
      </w:r>
    </w:p>
    <w:p w:rsidR="00C50C28" w:rsidRPr="00E41CAC" w:rsidRDefault="00B9024D" w:rsidP="00C50C28">
      <w:pPr>
        <w:ind w:firstLine="567"/>
        <w:jc w:val="both"/>
        <w:rPr>
          <w:sz w:val="28"/>
          <w:szCs w:val="28"/>
          <w:lang w:val="kk-KZ"/>
        </w:rPr>
      </w:pPr>
      <w:r w:rsidRPr="00E41CAC">
        <w:rPr>
          <w:sz w:val="28"/>
          <w:szCs w:val="28"/>
          <w:lang w:val="kk-KZ"/>
        </w:rPr>
        <w:t>Микроорганизмдердің дақылды-</w:t>
      </w:r>
      <w:r w:rsidR="00C50C28" w:rsidRPr="00E41CAC">
        <w:rPr>
          <w:sz w:val="28"/>
          <w:szCs w:val="28"/>
          <w:lang w:val="kk-KZ"/>
        </w:rPr>
        <w:t>морфологиялық қасиеттері ЕПС, ЕПА және дифференциалды диагностикалық орталарға егу арқылы зерттелді. Грам бояуыме</w:t>
      </w:r>
      <w:r w:rsidRPr="00E41CAC">
        <w:rPr>
          <w:sz w:val="28"/>
          <w:szCs w:val="28"/>
          <w:lang w:val="kk-KZ"/>
        </w:rPr>
        <w:t xml:space="preserve">н боялған тәуліктік </w:t>
      </w:r>
      <w:r w:rsidR="00C50C28" w:rsidRPr="00E41CAC">
        <w:rPr>
          <w:sz w:val="28"/>
          <w:szCs w:val="28"/>
          <w:lang w:val="kk-KZ"/>
        </w:rPr>
        <w:t xml:space="preserve">дақылдарынан дайындалған жағындыларға микроскопия жасалды. </w:t>
      </w:r>
      <w:r w:rsidRPr="00E41CAC">
        <w:rPr>
          <w:sz w:val="28"/>
          <w:szCs w:val="28"/>
          <w:lang w:val="kk-KZ"/>
        </w:rPr>
        <w:t xml:space="preserve">Микрооргаизмдердің </w:t>
      </w:r>
      <w:r w:rsidR="00C50C28" w:rsidRPr="00E41CAC">
        <w:rPr>
          <w:sz w:val="28"/>
          <w:szCs w:val="28"/>
          <w:lang w:val="kk-KZ"/>
        </w:rPr>
        <w:t>қозғалғ</w:t>
      </w:r>
      <w:r w:rsidR="009B6F27" w:rsidRPr="00E41CAC">
        <w:rPr>
          <w:sz w:val="28"/>
          <w:szCs w:val="28"/>
          <w:lang w:val="kk-KZ"/>
        </w:rPr>
        <w:t>ыштығы жартылай қатты агарда егу</w:t>
      </w:r>
      <w:r w:rsidR="00C50C28" w:rsidRPr="00E41CAC">
        <w:rPr>
          <w:sz w:val="28"/>
          <w:szCs w:val="28"/>
          <w:lang w:val="kk-KZ"/>
        </w:rPr>
        <w:t xml:space="preserve"> арқылы анықталды [208]. </w:t>
      </w:r>
    </w:p>
    <w:p w:rsidR="00C50C28" w:rsidRPr="00E41CAC" w:rsidRDefault="00C50C28" w:rsidP="00C50C28">
      <w:pPr>
        <w:ind w:firstLine="567"/>
        <w:jc w:val="both"/>
        <w:rPr>
          <w:sz w:val="28"/>
          <w:szCs w:val="28"/>
          <w:lang w:val="kk-KZ"/>
        </w:rPr>
      </w:pPr>
      <w:r w:rsidRPr="00E41CAC">
        <w:rPr>
          <w:sz w:val="28"/>
          <w:szCs w:val="28"/>
          <w:lang w:val="kk-KZ"/>
        </w:rPr>
        <w:t>Антибиотиктерге сезімталдықты анықтау үшін бөгде микрофлорамен ластанбаға</w:t>
      </w:r>
      <w:r w:rsidR="009B6F27" w:rsidRPr="00E41CAC">
        <w:rPr>
          <w:sz w:val="28"/>
          <w:szCs w:val="28"/>
          <w:lang w:val="kk-KZ"/>
        </w:rPr>
        <w:t xml:space="preserve">н микроорганизмдердің тәуліктік дақылда </w:t>
      </w:r>
      <w:r w:rsidRPr="00E41CAC">
        <w:rPr>
          <w:sz w:val="28"/>
          <w:szCs w:val="28"/>
          <w:lang w:val="kk-KZ"/>
        </w:rPr>
        <w:t xml:space="preserve">қолданылды. Біз антибиотиктері бар стандартты қағаз дискілерді қолдандық. Жануарлардан </w:t>
      </w:r>
      <w:r w:rsidR="00A15657" w:rsidRPr="00E41CAC">
        <w:rPr>
          <w:sz w:val="28"/>
          <w:szCs w:val="28"/>
          <w:lang w:val="kk-KZ"/>
        </w:rPr>
        <w:t>бөлініп алын</w:t>
      </w:r>
      <w:r w:rsidR="009B6F27" w:rsidRPr="00E41CAC">
        <w:rPr>
          <w:sz w:val="28"/>
          <w:szCs w:val="28"/>
          <w:lang w:val="kk-KZ"/>
        </w:rPr>
        <w:t>ған микроорганизмдердің</w:t>
      </w:r>
      <w:r w:rsidR="00A15657" w:rsidRPr="00E41CAC">
        <w:rPr>
          <w:sz w:val="28"/>
          <w:szCs w:val="28"/>
          <w:lang w:val="kk-KZ"/>
        </w:rPr>
        <w:t xml:space="preserve"> сезімталдығы жалпы қабылданған әдістемелік ұсыныстарға сәйкес дискілік диф</w:t>
      </w:r>
      <w:r w:rsidR="00F233B5" w:rsidRPr="00E41CAC">
        <w:rPr>
          <w:sz w:val="28"/>
          <w:szCs w:val="28"/>
          <w:lang w:val="kk-KZ"/>
        </w:rPr>
        <w:t>фузия әдісі арқылы зерттелді [</w:t>
      </w:r>
      <w:r w:rsidR="00595F86" w:rsidRPr="00E41CAC">
        <w:rPr>
          <w:sz w:val="28"/>
          <w:szCs w:val="28"/>
          <w:lang w:val="kk-KZ"/>
        </w:rPr>
        <w:t xml:space="preserve">209, </w:t>
      </w:r>
      <w:r w:rsidR="00F233B5" w:rsidRPr="00E41CAC">
        <w:rPr>
          <w:sz w:val="28"/>
          <w:szCs w:val="28"/>
          <w:lang w:val="kk-KZ"/>
        </w:rPr>
        <w:t>210</w:t>
      </w:r>
      <w:r w:rsidR="00A15657" w:rsidRPr="00E41CAC">
        <w:rPr>
          <w:sz w:val="28"/>
          <w:szCs w:val="28"/>
          <w:lang w:val="kk-KZ"/>
        </w:rPr>
        <w:t>]. Диаметрі 100 мм стерильді Петри табақшаларына 25 см</w:t>
      </w:r>
      <w:r w:rsidR="00A15657" w:rsidRPr="00E41CAC">
        <w:rPr>
          <w:sz w:val="28"/>
          <w:szCs w:val="28"/>
          <w:vertAlign w:val="superscript"/>
          <w:lang w:val="kk-KZ"/>
        </w:rPr>
        <w:t>3</w:t>
      </w:r>
      <w:r w:rsidR="00A15657" w:rsidRPr="00E41CAC">
        <w:rPr>
          <w:sz w:val="28"/>
          <w:szCs w:val="28"/>
          <w:lang w:val="kk-KZ"/>
        </w:rPr>
        <w:t xml:space="preserve"> ЕПА стерильді </w:t>
      </w:r>
      <w:r w:rsidR="00A15657" w:rsidRPr="00E41CAC">
        <w:rPr>
          <w:sz w:val="28"/>
          <w:szCs w:val="28"/>
          <w:lang w:val="kk-KZ"/>
        </w:rPr>
        <w:lastRenderedPageBreak/>
        <w:t xml:space="preserve">түрде құйылды. </w:t>
      </w:r>
      <w:r w:rsidRPr="00E41CAC">
        <w:rPr>
          <w:sz w:val="28"/>
          <w:szCs w:val="28"/>
          <w:lang w:val="kk-KZ"/>
        </w:rPr>
        <w:t>Тәжірибе алдында агары бар Петри табақшаларын термостатта 48</w:t>
      </w:r>
      <w:r w:rsidR="009B6F27" w:rsidRPr="00E41CAC">
        <w:rPr>
          <w:sz w:val="28"/>
          <w:szCs w:val="28"/>
          <w:lang w:val="kk-KZ"/>
        </w:rPr>
        <w:t xml:space="preserve"> сағат бойы </w:t>
      </w:r>
      <w:r w:rsidRPr="00E41CAC">
        <w:rPr>
          <w:sz w:val="28"/>
          <w:szCs w:val="28"/>
          <w:lang w:val="kk-KZ"/>
        </w:rPr>
        <w:t>кептірілді. Агардың бетіне 0,1 см</w:t>
      </w:r>
      <w:r w:rsidRPr="00E41CAC">
        <w:rPr>
          <w:sz w:val="28"/>
          <w:szCs w:val="28"/>
          <w:vertAlign w:val="superscript"/>
          <w:lang w:val="kk-KZ"/>
        </w:rPr>
        <w:t>3</w:t>
      </w:r>
      <w:r w:rsidRPr="00E41CAC">
        <w:rPr>
          <w:sz w:val="28"/>
          <w:szCs w:val="28"/>
          <w:lang w:val="kk-KZ"/>
        </w:rPr>
        <w:t xml:space="preserve"> мөлшерінде бактериялық сус</w:t>
      </w:r>
      <w:r w:rsidR="009B6F27" w:rsidRPr="00E41CAC">
        <w:rPr>
          <w:sz w:val="28"/>
          <w:szCs w:val="28"/>
          <w:lang w:val="kk-KZ"/>
        </w:rPr>
        <w:t>пензия (тәуліктік дақыл) егілді</w:t>
      </w:r>
      <w:r w:rsidRPr="00E41CAC">
        <w:rPr>
          <w:sz w:val="28"/>
          <w:szCs w:val="28"/>
          <w:lang w:val="kk-KZ"/>
        </w:rPr>
        <w:t xml:space="preserve"> және шпательмен біркелкі</w:t>
      </w:r>
      <w:r w:rsidR="009B6F27" w:rsidRPr="00E41CAC">
        <w:rPr>
          <w:sz w:val="28"/>
          <w:szCs w:val="28"/>
          <w:lang w:val="kk-KZ"/>
        </w:rPr>
        <w:t xml:space="preserve"> </w:t>
      </w:r>
      <w:r w:rsidRPr="00E41CAC">
        <w:rPr>
          <w:sz w:val="28"/>
          <w:szCs w:val="28"/>
          <w:lang w:val="kk-KZ"/>
        </w:rPr>
        <w:t>жайылды, содан кейін әртүрлі антибиотиктерге малынған диск</w:t>
      </w:r>
      <w:r w:rsidR="009B6F27" w:rsidRPr="00E41CAC">
        <w:rPr>
          <w:sz w:val="28"/>
          <w:szCs w:val="28"/>
          <w:lang w:val="kk-KZ"/>
        </w:rPr>
        <w:t>ілер стерильді пинцетпен қойылды</w:t>
      </w:r>
      <w:r w:rsidRPr="00E41CAC">
        <w:rPr>
          <w:sz w:val="28"/>
          <w:szCs w:val="28"/>
          <w:lang w:val="kk-KZ"/>
        </w:rPr>
        <w:t>. Әр Петрида 7 антибиотиктің әсері тексерілді. Дискілерді қолданғаннан кейін Петри табақшаларын төңкеріп 18-20 сағат бойы 37°C температурада инкубациялады. Нәтижелер дискілердің айналасында микроорганизмдердің тежелген өсу аймақтарының болуымен бағаланды [211</w:t>
      </w:r>
      <w:r w:rsidR="00B41661" w:rsidRPr="00E41CAC">
        <w:rPr>
          <w:sz w:val="28"/>
          <w:szCs w:val="28"/>
          <w:lang w:val="kk-KZ"/>
        </w:rPr>
        <w:t>-</w:t>
      </w:r>
      <w:r w:rsidRPr="00E41CAC">
        <w:rPr>
          <w:sz w:val="28"/>
          <w:szCs w:val="28"/>
          <w:lang w:val="kk-KZ"/>
        </w:rPr>
        <w:t xml:space="preserve">213]. Антибиотик бар дискіден 15 мм-ден астам қашықтықта микроорганизмнің өсуінің болмауы өнімнің осы антибиотикке сезімталдығын көрсетті. Егер зерттелетін микроорганизм антибиотикпен сіңдірілген дискіге жақын жерде өскен болса, онда бұл микроорганизм антибиотиктің әсеріне төзімді деп бағаланды [214,215]. Дискінің диаметрін ескере отырып, өсуді тежеу аймақтарының диаметрі 1 мм дәлдікпен өлшенді. Сапаны бақылау үшін </w:t>
      </w:r>
      <w:r w:rsidRPr="00E41CAC">
        <w:rPr>
          <w:i/>
          <w:sz w:val="28"/>
          <w:szCs w:val="28"/>
          <w:lang w:val="kk-KZ"/>
        </w:rPr>
        <w:t>Escherichia coli</w:t>
      </w:r>
      <w:r w:rsidR="009B6F27" w:rsidRPr="00E41CAC">
        <w:rPr>
          <w:sz w:val="28"/>
          <w:szCs w:val="28"/>
          <w:lang w:val="kk-KZ"/>
        </w:rPr>
        <w:t xml:space="preserve">, </w:t>
      </w:r>
      <w:r w:rsidR="009B6F27" w:rsidRPr="00E41CAC">
        <w:rPr>
          <w:i/>
          <w:iCs/>
          <w:sz w:val="28"/>
          <w:szCs w:val="28"/>
          <w:lang w:val="kk-KZ"/>
        </w:rPr>
        <w:t>P. aeruginosa</w:t>
      </w:r>
      <w:r w:rsidRPr="00E41CAC">
        <w:rPr>
          <w:sz w:val="28"/>
          <w:szCs w:val="28"/>
          <w:lang w:val="kk-KZ"/>
        </w:rPr>
        <w:t xml:space="preserve"> және </w:t>
      </w:r>
      <w:r w:rsidRPr="00E41CAC">
        <w:rPr>
          <w:i/>
          <w:sz w:val="28"/>
          <w:szCs w:val="28"/>
          <w:lang w:val="kk-KZ"/>
        </w:rPr>
        <w:t>Staphylococcus aureus</w:t>
      </w:r>
      <w:r w:rsidRPr="00E41CAC">
        <w:rPr>
          <w:sz w:val="28"/>
          <w:szCs w:val="28"/>
          <w:lang w:val="kk-KZ"/>
        </w:rPr>
        <w:t xml:space="preserve"> тест штаммдары қолданылды [216].</w:t>
      </w:r>
    </w:p>
    <w:p w:rsidR="00A15657" w:rsidRPr="00E41CAC" w:rsidRDefault="00A15657" w:rsidP="00A15657">
      <w:pPr>
        <w:jc w:val="both"/>
        <w:rPr>
          <w:sz w:val="28"/>
          <w:szCs w:val="28"/>
          <w:lang w:val="kk-KZ"/>
        </w:rPr>
      </w:pPr>
    </w:p>
    <w:p w:rsidR="00A15657" w:rsidRPr="00E41CAC" w:rsidRDefault="00A15657" w:rsidP="00A15657">
      <w:pPr>
        <w:pStyle w:val="a3"/>
        <w:ind w:firstLine="567"/>
        <w:jc w:val="both"/>
        <w:rPr>
          <w:b/>
          <w:bCs/>
          <w:sz w:val="28"/>
          <w:szCs w:val="28"/>
          <w:lang w:val="kk-KZ"/>
        </w:rPr>
      </w:pPr>
      <w:r w:rsidRPr="00E41CAC">
        <w:rPr>
          <w:b/>
          <w:bCs/>
          <w:sz w:val="28"/>
          <w:szCs w:val="28"/>
          <w:lang w:val="kk-KZ"/>
        </w:rPr>
        <w:t>2.</w:t>
      </w:r>
      <w:r w:rsidR="00AD54AE" w:rsidRPr="00E41CAC">
        <w:rPr>
          <w:b/>
          <w:bCs/>
          <w:sz w:val="28"/>
          <w:szCs w:val="28"/>
          <w:lang w:val="kk-KZ"/>
        </w:rPr>
        <w:t>4</w:t>
      </w:r>
      <w:r w:rsidRPr="00E41CAC">
        <w:rPr>
          <w:b/>
          <w:bCs/>
          <w:sz w:val="28"/>
          <w:szCs w:val="28"/>
          <w:lang w:val="kk-KZ"/>
        </w:rPr>
        <w:t xml:space="preserve"> Гистoлoгиялық прeпараттарды дайындау әдiстeрi</w:t>
      </w:r>
    </w:p>
    <w:p w:rsidR="009514B9" w:rsidRPr="00E41CAC" w:rsidRDefault="008824DB" w:rsidP="00AD54AE">
      <w:pPr>
        <w:ind w:firstLine="567"/>
        <w:jc w:val="both"/>
        <w:rPr>
          <w:sz w:val="28"/>
          <w:szCs w:val="28"/>
          <w:lang w:val="kk-KZ"/>
        </w:rPr>
      </w:pPr>
      <w:r w:rsidRPr="00E41CAC">
        <w:rPr>
          <w:sz w:val="28"/>
          <w:szCs w:val="28"/>
          <w:lang w:val="kk-KZ"/>
        </w:rPr>
        <w:t>Тәжірибе барысында егеуқұйрықтарды жансындандырғаннан кейін л</w:t>
      </w:r>
      <w:r w:rsidR="00A15657" w:rsidRPr="00E41CAC">
        <w:rPr>
          <w:sz w:val="28"/>
          <w:szCs w:val="28"/>
          <w:lang w:val="kk-KZ"/>
        </w:rPr>
        <w:t xml:space="preserve">имфа түйіндерін жарық микроскопиясы арқылы гистологиялық зерттеу үшін 10% бейтарап формалинде сақталды. </w:t>
      </w:r>
      <w:r w:rsidR="00AD54AE" w:rsidRPr="00E41CAC">
        <w:rPr>
          <w:sz w:val="28"/>
          <w:szCs w:val="28"/>
          <w:lang w:val="kk-KZ"/>
        </w:rPr>
        <w:t>Фармалиндік фиксациядан кейін б</w:t>
      </w:r>
      <w:r w:rsidR="00A15657" w:rsidRPr="00E41CAC">
        <w:rPr>
          <w:sz w:val="28"/>
          <w:szCs w:val="28"/>
          <w:lang w:val="kk-KZ"/>
        </w:rPr>
        <w:t xml:space="preserve">eкiтiлгeн матeриалдарды ағынды суда жуып, ары қарай материалдар спирттің өсіп келе жатқан концентрациясында </w:t>
      </w:r>
      <w:r w:rsidRPr="00E41CAC">
        <w:rPr>
          <w:sz w:val="28"/>
          <w:szCs w:val="28"/>
          <w:lang w:val="kk-KZ"/>
        </w:rPr>
        <w:t>70</w:t>
      </w:r>
      <w:r w:rsidRPr="00E41CAC">
        <w:rPr>
          <w:sz w:val="28"/>
          <w:szCs w:val="28"/>
          <w:vertAlign w:val="superscript"/>
          <w:lang w:val="kk-KZ"/>
        </w:rPr>
        <w:t>0</w:t>
      </w:r>
      <w:r w:rsidRPr="00E41CAC">
        <w:rPr>
          <w:sz w:val="28"/>
          <w:szCs w:val="28"/>
          <w:lang w:val="kk-KZ"/>
        </w:rPr>
        <w:t>, 90</w:t>
      </w:r>
      <w:r w:rsidRPr="00E41CAC">
        <w:rPr>
          <w:sz w:val="28"/>
          <w:szCs w:val="28"/>
          <w:vertAlign w:val="superscript"/>
          <w:lang w:val="kk-KZ"/>
        </w:rPr>
        <w:t>0</w:t>
      </w:r>
      <w:r w:rsidRPr="00E41CAC">
        <w:rPr>
          <w:sz w:val="28"/>
          <w:szCs w:val="28"/>
          <w:lang w:val="kk-KZ"/>
        </w:rPr>
        <w:t>, 96</w:t>
      </w:r>
      <w:r w:rsidRPr="00E41CAC">
        <w:rPr>
          <w:sz w:val="28"/>
          <w:szCs w:val="28"/>
          <w:vertAlign w:val="superscript"/>
          <w:lang w:val="kk-KZ"/>
        </w:rPr>
        <w:t>0</w:t>
      </w:r>
      <w:r w:rsidR="009272E0" w:rsidRPr="00E41CAC">
        <w:rPr>
          <w:sz w:val="28"/>
          <w:szCs w:val="28"/>
          <w:vertAlign w:val="superscript"/>
          <w:lang w:val="kk-KZ"/>
        </w:rPr>
        <w:t xml:space="preserve"> </w:t>
      </w:r>
      <w:r w:rsidRPr="00E41CAC">
        <w:rPr>
          <w:sz w:val="28"/>
          <w:szCs w:val="28"/>
          <w:lang w:val="kk-KZ"/>
        </w:rPr>
        <w:t xml:space="preserve">сусыздандырылды, </w:t>
      </w:r>
      <w:r w:rsidR="00A15657" w:rsidRPr="00E41CAC">
        <w:rPr>
          <w:sz w:val="28"/>
          <w:szCs w:val="28"/>
          <w:lang w:val="kk-KZ"/>
        </w:rPr>
        <w:t>гистологиялық зерттеу алдында ксилолда тазартылды, содан кейін парафинге енгізілді. Thermo Scientific HM 325 микротомының көмегімен қалыңдығы 4-5 мкм лимфа түйіндерінің гистологиялық кесінділері алынды</w:t>
      </w:r>
      <w:r w:rsidR="009514B9" w:rsidRPr="00E41CAC">
        <w:rPr>
          <w:sz w:val="28"/>
          <w:szCs w:val="28"/>
          <w:lang w:val="kk-KZ"/>
        </w:rPr>
        <w:t xml:space="preserve"> (сурет 4)</w:t>
      </w:r>
      <w:r w:rsidR="00A15657" w:rsidRPr="00E41CAC">
        <w:rPr>
          <w:sz w:val="28"/>
          <w:szCs w:val="28"/>
          <w:lang w:val="kk-KZ"/>
        </w:rPr>
        <w:t>.</w:t>
      </w:r>
      <w:r w:rsidR="009272E0" w:rsidRPr="00E41CAC">
        <w:rPr>
          <w:sz w:val="28"/>
          <w:szCs w:val="28"/>
          <w:lang w:val="kk-KZ"/>
        </w:rPr>
        <w:t xml:space="preserve"> </w:t>
      </w:r>
      <w:r w:rsidR="00A15657" w:rsidRPr="00E41CAC">
        <w:rPr>
          <w:sz w:val="28"/>
          <w:szCs w:val="28"/>
          <w:lang w:val="kk-KZ"/>
        </w:rPr>
        <w:t>Лимфа түйіндерінің гистологиялық кесінділері гематоксилин-эозинмен, азурмен және эозинмен боялып, полистиролға енгізілді [</w:t>
      </w:r>
      <w:r w:rsidR="00595F86" w:rsidRPr="00E41CAC">
        <w:rPr>
          <w:sz w:val="28"/>
          <w:szCs w:val="28"/>
          <w:lang w:val="kk-KZ"/>
        </w:rPr>
        <w:t>217,218</w:t>
      </w:r>
      <w:r w:rsidR="00A15657" w:rsidRPr="00E41CAC">
        <w:rPr>
          <w:sz w:val="28"/>
          <w:szCs w:val="28"/>
          <w:lang w:val="kk-KZ"/>
        </w:rPr>
        <w:t xml:space="preserve">]. </w:t>
      </w:r>
    </w:p>
    <w:p w:rsidR="009514B9" w:rsidRPr="00E41CAC" w:rsidRDefault="009514B9" w:rsidP="00AD54AE">
      <w:pPr>
        <w:ind w:firstLine="567"/>
        <w:jc w:val="both"/>
        <w:rPr>
          <w:sz w:val="28"/>
          <w:szCs w:val="28"/>
          <w:lang w:val="kk-KZ"/>
        </w:rPr>
      </w:pPr>
    </w:p>
    <w:p w:rsidR="009514B9" w:rsidRPr="00E41CAC" w:rsidRDefault="009514B9" w:rsidP="009514B9">
      <w:pPr>
        <w:pStyle w:val="a3"/>
        <w:jc w:val="center"/>
        <w:rPr>
          <w:sz w:val="28"/>
          <w:szCs w:val="28"/>
          <w:lang w:val="kk-KZ"/>
        </w:rPr>
      </w:pPr>
      <w:r w:rsidRPr="00E41CAC">
        <w:rPr>
          <w:noProof/>
          <w:sz w:val="28"/>
          <w:szCs w:val="28"/>
        </w:rPr>
        <w:drawing>
          <wp:inline distT="0" distB="0" distL="0" distR="0">
            <wp:extent cx="2168195" cy="2516429"/>
            <wp:effectExtent l="19050" t="0" r="3505" b="0"/>
            <wp:docPr id="31" name="Рисунок 12" descr="C:\Users\lab\Downloads\61b3d5a2-fee1-46e2-be63-09106fa7d5a1.JPG"/>
            <wp:cNvGraphicFramePr/>
            <a:graphic xmlns:a="http://schemas.openxmlformats.org/drawingml/2006/main">
              <a:graphicData uri="http://schemas.openxmlformats.org/drawingml/2006/picture">
                <pic:pic xmlns:pic="http://schemas.openxmlformats.org/drawingml/2006/picture">
                  <pic:nvPicPr>
                    <pic:cNvPr id="34818" name="Picture 2" descr="C:\Users\lab\Downloads\61b3d5a2-fee1-46e2-be63-09106fa7d5a1.JPG"/>
                    <pic:cNvPicPr>
                      <a:picLocks noChangeAspect="1" noChangeArrowheads="1"/>
                    </pic:cNvPicPr>
                  </pic:nvPicPr>
                  <pic:blipFill>
                    <a:blip r:embed="rId15" cstate="print"/>
                    <a:srcRect t="11180"/>
                    <a:stretch>
                      <a:fillRect/>
                    </a:stretch>
                  </pic:blipFill>
                  <pic:spPr bwMode="auto">
                    <a:xfrm>
                      <a:off x="0" y="0"/>
                      <a:ext cx="2171416" cy="2520167"/>
                    </a:xfrm>
                    <a:prstGeom prst="rect">
                      <a:avLst/>
                    </a:prstGeom>
                    <a:noFill/>
                  </pic:spPr>
                </pic:pic>
              </a:graphicData>
            </a:graphic>
          </wp:inline>
        </w:drawing>
      </w:r>
      <w:r w:rsidR="00C11046" w:rsidRPr="00E41CAC">
        <w:rPr>
          <w:noProof/>
          <w:sz w:val="28"/>
          <w:szCs w:val="28"/>
          <w:lang w:val="kk-KZ"/>
        </w:rPr>
        <w:t xml:space="preserve">     </w:t>
      </w:r>
      <w:r w:rsidR="00C11046" w:rsidRPr="00E41CAC">
        <w:rPr>
          <w:noProof/>
          <w:sz w:val="28"/>
          <w:szCs w:val="28"/>
        </w:rPr>
        <w:drawing>
          <wp:inline distT="0" distB="0" distL="0" distR="0">
            <wp:extent cx="1985315" cy="2516428"/>
            <wp:effectExtent l="19050" t="0" r="0" b="0"/>
            <wp:docPr id="15" name="Рисунок 13" descr="C:\Users\lab\Downloads\54135660-68a3-4475-9ebf-28a79cfc397f.JPG"/>
            <wp:cNvGraphicFramePr/>
            <a:graphic xmlns:a="http://schemas.openxmlformats.org/drawingml/2006/main">
              <a:graphicData uri="http://schemas.openxmlformats.org/drawingml/2006/picture">
                <pic:pic xmlns:pic="http://schemas.openxmlformats.org/drawingml/2006/picture">
                  <pic:nvPicPr>
                    <pic:cNvPr id="4" name="Picture 3" descr="C:\Users\lab\Downloads\54135660-68a3-4475-9ebf-28a79cfc397f.JPG"/>
                    <pic:cNvPicPr>
                      <a:picLocks noGrp="1" noChangeAspect="1" noChangeArrowheads="1"/>
                    </pic:cNvPicPr>
                  </pic:nvPicPr>
                  <pic:blipFill>
                    <a:blip r:embed="rId16" cstate="print"/>
                    <a:srcRect/>
                    <a:stretch>
                      <a:fillRect/>
                    </a:stretch>
                  </pic:blipFill>
                  <pic:spPr bwMode="auto">
                    <a:xfrm>
                      <a:off x="0" y="0"/>
                      <a:ext cx="1985749" cy="2516978"/>
                    </a:xfrm>
                    <a:prstGeom prst="rect">
                      <a:avLst/>
                    </a:prstGeom>
                    <a:noFill/>
                  </pic:spPr>
                </pic:pic>
              </a:graphicData>
            </a:graphic>
          </wp:inline>
        </w:drawing>
      </w:r>
    </w:p>
    <w:p w:rsidR="009514B9" w:rsidRPr="00E41CAC" w:rsidRDefault="009514B9" w:rsidP="009514B9">
      <w:pPr>
        <w:pStyle w:val="a3"/>
        <w:jc w:val="center"/>
        <w:rPr>
          <w:sz w:val="28"/>
          <w:szCs w:val="28"/>
          <w:lang w:val="kk-KZ"/>
        </w:rPr>
      </w:pPr>
    </w:p>
    <w:p w:rsidR="00A86652" w:rsidRPr="00E41CAC" w:rsidRDefault="009514B9" w:rsidP="00FC7282">
      <w:pPr>
        <w:pStyle w:val="a3"/>
        <w:jc w:val="center"/>
        <w:rPr>
          <w:sz w:val="28"/>
          <w:szCs w:val="28"/>
          <w:lang w:val="kk-KZ"/>
        </w:rPr>
      </w:pPr>
      <w:r w:rsidRPr="00E41CAC">
        <w:rPr>
          <w:sz w:val="28"/>
          <w:szCs w:val="28"/>
          <w:lang w:val="kk-KZ"/>
        </w:rPr>
        <w:t>Сурет 4 – Гистoлoгиялық прeпараттарды дайындау жұмыстары</w:t>
      </w:r>
    </w:p>
    <w:p w:rsidR="009272E0" w:rsidRPr="00E41CAC" w:rsidRDefault="009272E0" w:rsidP="00FC7282">
      <w:pPr>
        <w:pStyle w:val="a3"/>
        <w:jc w:val="center"/>
        <w:rPr>
          <w:sz w:val="28"/>
          <w:szCs w:val="28"/>
          <w:lang w:val="kk-KZ"/>
        </w:rPr>
      </w:pPr>
    </w:p>
    <w:p w:rsidR="00A15657" w:rsidRPr="00E41CAC" w:rsidRDefault="00A15657" w:rsidP="00AD54AE">
      <w:pPr>
        <w:ind w:firstLine="567"/>
        <w:jc w:val="both"/>
        <w:rPr>
          <w:sz w:val="28"/>
          <w:szCs w:val="28"/>
          <w:lang w:val="kk-KZ"/>
        </w:rPr>
      </w:pPr>
      <w:r w:rsidRPr="00E41CAC">
        <w:rPr>
          <w:sz w:val="28"/>
          <w:szCs w:val="28"/>
          <w:lang w:val="kk-KZ"/>
        </w:rPr>
        <w:lastRenderedPageBreak/>
        <w:t xml:space="preserve">Гистологиялық үлгілердің сандық кескіндері LEICA DM 750 микроскопын камерамен және LEICA Application Suite бағдарламалық құралымен үйлестіру арқылы алынды. Шажырқай лимфа түйіндерінің барлығы </w:t>
      </w:r>
      <w:r w:rsidR="001E2DEC" w:rsidRPr="00E41CAC">
        <w:rPr>
          <w:sz w:val="28"/>
          <w:szCs w:val="28"/>
          <w:lang w:val="kk-KZ"/>
        </w:rPr>
        <w:t>155</w:t>
      </w:r>
      <w:r w:rsidRPr="00E41CAC">
        <w:rPr>
          <w:sz w:val="28"/>
          <w:szCs w:val="28"/>
          <w:lang w:val="kk-KZ"/>
        </w:rPr>
        <w:t xml:space="preserve"> препараты зерттелді.</w:t>
      </w:r>
    </w:p>
    <w:p w:rsidR="008824DB" w:rsidRPr="00E41CAC" w:rsidRDefault="008824DB" w:rsidP="00A15657">
      <w:pPr>
        <w:jc w:val="both"/>
        <w:rPr>
          <w:sz w:val="28"/>
          <w:szCs w:val="28"/>
          <w:lang w:val="kk-KZ"/>
        </w:rPr>
      </w:pPr>
    </w:p>
    <w:p w:rsidR="00A15657" w:rsidRPr="00E41CAC" w:rsidRDefault="00A15657" w:rsidP="00A15657">
      <w:pPr>
        <w:ind w:firstLine="567"/>
        <w:jc w:val="both"/>
        <w:rPr>
          <w:b/>
          <w:bCs/>
          <w:sz w:val="28"/>
          <w:szCs w:val="28"/>
          <w:lang w:val="kk-KZ"/>
        </w:rPr>
      </w:pPr>
      <w:r w:rsidRPr="00E41CAC">
        <w:rPr>
          <w:b/>
          <w:bCs/>
          <w:sz w:val="28"/>
          <w:szCs w:val="28"/>
          <w:lang w:val="kk-KZ"/>
        </w:rPr>
        <w:t>2.</w:t>
      </w:r>
      <w:r w:rsidR="00AD54AE" w:rsidRPr="00E41CAC">
        <w:rPr>
          <w:b/>
          <w:bCs/>
          <w:sz w:val="28"/>
          <w:szCs w:val="28"/>
          <w:lang w:val="kk-KZ"/>
        </w:rPr>
        <w:t>5</w:t>
      </w:r>
      <w:r w:rsidRPr="00E41CAC">
        <w:rPr>
          <w:b/>
          <w:bCs/>
          <w:sz w:val="28"/>
          <w:szCs w:val="28"/>
          <w:lang w:val="kk-KZ"/>
        </w:rPr>
        <w:t xml:space="preserve"> Морфометриялық талдау</w:t>
      </w:r>
    </w:p>
    <w:p w:rsidR="00A15657" w:rsidRPr="00E41CAC" w:rsidRDefault="00A15657" w:rsidP="00A15657">
      <w:pPr>
        <w:ind w:firstLine="567"/>
        <w:jc w:val="both"/>
        <w:rPr>
          <w:sz w:val="28"/>
          <w:szCs w:val="28"/>
          <w:lang w:val="kk-KZ"/>
        </w:rPr>
      </w:pPr>
      <w:r w:rsidRPr="00E41CAC">
        <w:rPr>
          <w:sz w:val="28"/>
          <w:szCs w:val="28"/>
          <w:lang w:val="kk-KZ"/>
        </w:rPr>
        <w:t>Морфометриялық талдау морфометриялық тордың көмегімен</w:t>
      </w:r>
      <w:r w:rsidR="009272E0" w:rsidRPr="00E41CAC">
        <w:rPr>
          <w:sz w:val="28"/>
          <w:szCs w:val="28"/>
          <w:lang w:val="kk-KZ"/>
        </w:rPr>
        <w:t xml:space="preserve"> </w:t>
      </w:r>
      <w:r w:rsidR="00214B57" w:rsidRPr="00E41CAC">
        <w:rPr>
          <w:rFonts w:eastAsia="Times-Roman"/>
          <w:sz w:val="28"/>
          <w:szCs w:val="28"/>
          <w:lang w:val="kk-KZ"/>
        </w:rPr>
        <w:t>[2</w:t>
      </w:r>
      <w:r w:rsidR="00FC3BAF" w:rsidRPr="00E41CAC">
        <w:rPr>
          <w:rFonts w:eastAsia="Times-Roman"/>
          <w:sz w:val="28"/>
          <w:szCs w:val="28"/>
          <w:lang w:val="kk-KZ"/>
        </w:rPr>
        <w:t>19</w:t>
      </w:r>
      <w:r w:rsidR="00214B57" w:rsidRPr="00E41CAC">
        <w:rPr>
          <w:rFonts w:eastAsia="Times-Roman"/>
          <w:sz w:val="28"/>
          <w:szCs w:val="28"/>
          <w:lang w:val="kk-KZ"/>
        </w:rPr>
        <w:t>,22</w:t>
      </w:r>
      <w:r w:rsidR="00FC3BAF" w:rsidRPr="00E41CAC">
        <w:rPr>
          <w:rFonts w:eastAsia="Times-Roman"/>
          <w:sz w:val="28"/>
          <w:szCs w:val="28"/>
          <w:lang w:val="kk-KZ"/>
        </w:rPr>
        <w:t>0</w:t>
      </w:r>
      <w:r w:rsidR="00214B57" w:rsidRPr="00E41CAC">
        <w:rPr>
          <w:rFonts w:eastAsia="Times-Roman"/>
          <w:sz w:val="28"/>
          <w:szCs w:val="28"/>
          <w:lang w:val="kk-KZ"/>
        </w:rPr>
        <w:t xml:space="preserve">], </w:t>
      </w:r>
      <w:r w:rsidRPr="00E41CAC">
        <w:rPr>
          <w:sz w:val="28"/>
          <w:szCs w:val="28"/>
          <w:lang w:val="kk-KZ"/>
        </w:rPr>
        <w:t xml:space="preserve"> жүзеге асырылды, ол әрбір лимфа түйінінің бөліміне қолданылады. Лимфа түйіндерінің бойлық және көлденең өлшемдері өлшенді. Әрбір лимфа түйінінің құрылымына түсе</w:t>
      </w:r>
      <w:r w:rsidR="003078B6" w:rsidRPr="00E41CAC">
        <w:rPr>
          <w:sz w:val="28"/>
          <w:szCs w:val="28"/>
          <w:lang w:val="kk-KZ"/>
        </w:rPr>
        <w:t>тін</w:t>
      </w:r>
      <w:r w:rsidRPr="00E41CAC">
        <w:rPr>
          <w:sz w:val="28"/>
          <w:szCs w:val="28"/>
          <w:lang w:val="kk-KZ"/>
        </w:rPr>
        <w:t xml:space="preserve"> тордағы түйін нүктелері стереометриялық принциптерді және нүктелік морфометриялық торларды қабаттастыру үшін таңдалған әдісті пайдалана отырып есептелді. Бүкіл лимфа түйіндері аймағы үшін, сондай-ақ оның әрбір құрамдас бөлігі үшін, атап айтқанда, капсула, кортикальды плато, лимфоидты түйіндер, паракортекс, жұмса</w:t>
      </w:r>
      <w:r w:rsidR="00214B57" w:rsidRPr="00E41CAC">
        <w:rPr>
          <w:sz w:val="28"/>
          <w:szCs w:val="28"/>
          <w:lang w:val="kk-KZ"/>
        </w:rPr>
        <w:t>қ</w:t>
      </w:r>
      <w:r w:rsidR="00EE58C3" w:rsidRPr="00E41CAC">
        <w:rPr>
          <w:sz w:val="28"/>
          <w:szCs w:val="28"/>
          <w:lang w:val="kk-KZ"/>
        </w:rPr>
        <w:t xml:space="preserve"> </w:t>
      </w:r>
      <w:r w:rsidR="008307DD" w:rsidRPr="00E41CAC">
        <w:rPr>
          <w:sz w:val="28"/>
          <w:szCs w:val="28"/>
          <w:lang w:val="kk-KZ"/>
        </w:rPr>
        <w:t>ұлпа</w:t>
      </w:r>
      <w:r w:rsidRPr="00E41CAC">
        <w:rPr>
          <w:sz w:val="28"/>
          <w:szCs w:val="28"/>
          <w:lang w:val="kk-KZ"/>
        </w:rPr>
        <w:t xml:space="preserve"> талшықтары және синустар, тордың қиылысулары есептелді және пайыздарға түрлендірілді [2</w:t>
      </w:r>
      <w:r w:rsidR="00214B57" w:rsidRPr="00E41CAC">
        <w:rPr>
          <w:sz w:val="28"/>
          <w:szCs w:val="28"/>
          <w:lang w:val="kk-KZ"/>
        </w:rPr>
        <w:t>2</w:t>
      </w:r>
      <w:r w:rsidR="00FC3BAF" w:rsidRPr="00E41CAC">
        <w:rPr>
          <w:sz w:val="28"/>
          <w:szCs w:val="28"/>
          <w:lang w:val="kk-KZ"/>
        </w:rPr>
        <w:t>1</w:t>
      </w:r>
      <w:r w:rsidR="00B41661" w:rsidRPr="00E41CAC">
        <w:rPr>
          <w:sz w:val="28"/>
          <w:szCs w:val="28"/>
          <w:lang w:val="kk-KZ"/>
        </w:rPr>
        <w:t>-</w:t>
      </w:r>
      <w:r w:rsidR="00B21EFD" w:rsidRPr="00E41CAC">
        <w:rPr>
          <w:sz w:val="28"/>
          <w:szCs w:val="28"/>
          <w:lang w:val="kk-KZ"/>
        </w:rPr>
        <w:t>22</w:t>
      </w:r>
      <w:r w:rsidR="00FC3BAF" w:rsidRPr="00E41CAC">
        <w:rPr>
          <w:sz w:val="28"/>
          <w:szCs w:val="28"/>
          <w:lang w:val="kk-KZ"/>
        </w:rPr>
        <w:t>3</w:t>
      </w:r>
      <w:r w:rsidRPr="00E41CAC">
        <w:rPr>
          <w:sz w:val="28"/>
          <w:szCs w:val="28"/>
          <w:lang w:val="kk-KZ"/>
        </w:rPr>
        <w:t>]. Лимфа түйінінің цитологиялық көрінісінде Халықаралық гистологиялық номенклатура бойынша түйіннің қаңқасын құрайтын ретикулярлы жасушалар, бласт тәрізді лимфопоэтикалық жасушалар ерекшеленеді; орташа және шағын мөлшердегі лимфоциттер; бос макрофагтар болған плазмалық жасушалар; Бірнеше нейтрофилдер, эозинофилдер, басқа лимфоидты ұлпа жасушалары, тірек және фагоцитарлық қызметтері бар жасушалар және перифериялық қан жасушалары байқалды</w:t>
      </w:r>
      <w:r w:rsidR="009514B9" w:rsidRPr="00E41CAC">
        <w:rPr>
          <w:sz w:val="28"/>
          <w:szCs w:val="28"/>
          <w:lang w:val="kk-KZ"/>
        </w:rPr>
        <w:t xml:space="preserve"> (сурет 5)</w:t>
      </w:r>
      <w:r w:rsidRPr="00E41CAC">
        <w:rPr>
          <w:sz w:val="28"/>
          <w:szCs w:val="28"/>
          <w:lang w:val="kk-KZ"/>
        </w:rPr>
        <w:t>.</w:t>
      </w:r>
    </w:p>
    <w:p w:rsidR="009514B9" w:rsidRPr="00E41CAC" w:rsidRDefault="009514B9" w:rsidP="00A15657">
      <w:pPr>
        <w:ind w:firstLine="567"/>
        <w:jc w:val="both"/>
        <w:rPr>
          <w:sz w:val="28"/>
          <w:szCs w:val="28"/>
          <w:lang w:val="kk-KZ"/>
        </w:rPr>
      </w:pPr>
    </w:p>
    <w:p w:rsidR="009514B9" w:rsidRPr="00E41CAC" w:rsidRDefault="009514B9" w:rsidP="00A900C7">
      <w:pPr>
        <w:jc w:val="center"/>
        <w:rPr>
          <w:sz w:val="28"/>
          <w:szCs w:val="28"/>
          <w:lang w:val="kk-KZ"/>
        </w:rPr>
      </w:pPr>
      <w:r w:rsidRPr="00E41CAC">
        <w:rPr>
          <w:noProof/>
          <w:sz w:val="28"/>
          <w:szCs w:val="28"/>
        </w:rPr>
        <w:drawing>
          <wp:inline distT="0" distB="0" distL="0" distR="0">
            <wp:extent cx="2528515" cy="2633819"/>
            <wp:effectExtent l="0" t="0" r="0" b="0"/>
            <wp:docPr id="33" name="Рисунок 11" descr="C:\Users\lab\Downloads\98b04ab0-bf67-499c-9c89-c0569a4bc7fa.JPG"/>
            <wp:cNvGraphicFramePr/>
            <a:graphic xmlns:a="http://schemas.openxmlformats.org/drawingml/2006/main">
              <a:graphicData uri="http://schemas.openxmlformats.org/drawingml/2006/picture">
                <pic:pic xmlns:pic="http://schemas.openxmlformats.org/drawingml/2006/picture">
                  <pic:nvPicPr>
                    <pic:cNvPr id="32772" name="Picture 4" descr="C:\Users\lab\Downloads\98b04ab0-bf67-499c-9c89-c0569a4bc7fa.JPG"/>
                    <pic:cNvPicPr>
                      <a:picLocks noChangeAspect="1" noChangeArrowheads="1"/>
                    </pic:cNvPicPr>
                  </pic:nvPicPr>
                  <pic:blipFill>
                    <a:blip r:embed="rId17" cstate="print"/>
                    <a:srcRect/>
                    <a:stretch>
                      <a:fillRect/>
                    </a:stretch>
                  </pic:blipFill>
                  <pic:spPr bwMode="auto">
                    <a:xfrm>
                      <a:off x="0" y="0"/>
                      <a:ext cx="2537904" cy="2643599"/>
                    </a:xfrm>
                    <a:prstGeom prst="rect">
                      <a:avLst/>
                    </a:prstGeom>
                    <a:noFill/>
                  </pic:spPr>
                </pic:pic>
              </a:graphicData>
            </a:graphic>
          </wp:inline>
        </w:drawing>
      </w:r>
      <w:r w:rsidR="00C7336C" w:rsidRPr="00E41CAC">
        <w:rPr>
          <w:noProof/>
        </w:rPr>
        <w:t xml:space="preserve">    </w:t>
      </w:r>
      <w:r w:rsidR="00C7336C" w:rsidRPr="00E41CAC">
        <w:rPr>
          <w:noProof/>
        </w:rPr>
        <w:drawing>
          <wp:inline distT="0" distB="0" distL="0" distR="0">
            <wp:extent cx="2600077" cy="2631881"/>
            <wp:effectExtent l="0" t="0" r="0" b="0"/>
            <wp:docPr id="56" name="Рисунок 4" descr="C:\Users\lab\AppData\Local\Microsoft\Windows\Temporary Internet Files\Content.Word\IMG_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b\AppData\Local\Microsoft\Windows\Temporary Internet Files\Content.Word\IMG_2928.jpg"/>
                    <pic:cNvPicPr>
                      <a:picLocks noChangeAspect="1" noChangeArrowheads="1"/>
                    </pic:cNvPicPr>
                  </pic:nvPicPr>
                  <pic:blipFill>
                    <a:blip r:embed="rId18" cstate="print"/>
                    <a:srcRect/>
                    <a:stretch>
                      <a:fillRect/>
                    </a:stretch>
                  </pic:blipFill>
                  <pic:spPr bwMode="auto">
                    <a:xfrm>
                      <a:off x="0" y="0"/>
                      <a:ext cx="2606968" cy="2638856"/>
                    </a:xfrm>
                    <a:prstGeom prst="rect">
                      <a:avLst/>
                    </a:prstGeom>
                    <a:noFill/>
                    <a:ln w="9525">
                      <a:noFill/>
                      <a:miter lim="800000"/>
                      <a:headEnd/>
                      <a:tailEnd/>
                    </a:ln>
                  </pic:spPr>
                </pic:pic>
              </a:graphicData>
            </a:graphic>
          </wp:inline>
        </w:drawing>
      </w:r>
    </w:p>
    <w:p w:rsidR="009514B9" w:rsidRPr="00E41CAC" w:rsidRDefault="009514B9" w:rsidP="009514B9">
      <w:pPr>
        <w:ind w:firstLine="567"/>
        <w:jc w:val="center"/>
        <w:rPr>
          <w:sz w:val="28"/>
          <w:szCs w:val="28"/>
          <w:lang w:val="kk-KZ"/>
        </w:rPr>
      </w:pPr>
    </w:p>
    <w:p w:rsidR="009514B9" w:rsidRPr="00E41CAC" w:rsidRDefault="009514B9" w:rsidP="00A900C7">
      <w:pPr>
        <w:jc w:val="center"/>
        <w:rPr>
          <w:lang w:val="kk-KZ"/>
        </w:rPr>
      </w:pPr>
      <w:r w:rsidRPr="00E41CAC">
        <w:rPr>
          <w:sz w:val="28"/>
          <w:szCs w:val="28"/>
          <w:lang w:val="kk-KZ"/>
        </w:rPr>
        <w:t>Сурет 5</w:t>
      </w:r>
      <w:r w:rsidR="00A900C7" w:rsidRPr="00E41CAC">
        <w:rPr>
          <w:sz w:val="28"/>
          <w:szCs w:val="28"/>
          <w:lang w:val="kk-KZ"/>
        </w:rPr>
        <w:t xml:space="preserve"> </w:t>
      </w:r>
      <w:r w:rsidRPr="00E41CAC">
        <w:rPr>
          <w:sz w:val="28"/>
          <w:szCs w:val="28"/>
          <w:lang w:val="kk-KZ"/>
        </w:rPr>
        <w:t>-</w:t>
      </w:r>
      <w:r w:rsidR="00A900C7" w:rsidRPr="00E41CAC">
        <w:rPr>
          <w:sz w:val="28"/>
          <w:szCs w:val="28"/>
          <w:lang w:val="kk-KZ"/>
        </w:rPr>
        <w:t xml:space="preserve"> </w:t>
      </w:r>
      <w:r w:rsidRPr="00E41CAC">
        <w:rPr>
          <w:sz w:val="28"/>
          <w:szCs w:val="28"/>
          <w:lang w:val="kk-KZ"/>
        </w:rPr>
        <w:t>Морфометриялық талдау жұмыстары</w:t>
      </w:r>
    </w:p>
    <w:p w:rsidR="009514B9" w:rsidRPr="00E41CAC" w:rsidRDefault="009514B9" w:rsidP="009514B9">
      <w:pPr>
        <w:ind w:firstLine="567"/>
        <w:jc w:val="center"/>
        <w:rPr>
          <w:sz w:val="28"/>
          <w:szCs w:val="28"/>
          <w:lang w:val="kk-KZ"/>
        </w:rPr>
      </w:pPr>
    </w:p>
    <w:p w:rsidR="00C605D6" w:rsidRPr="00E41CAC" w:rsidRDefault="00A15657" w:rsidP="00A15657">
      <w:pPr>
        <w:ind w:firstLine="567"/>
        <w:jc w:val="both"/>
        <w:rPr>
          <w:sz w:val="28"/>
          <w:szCs w:val="28"/>
          <w:lang w:val="kk-KZ"/>
        </w:rPr>
      </w:pPr>
      <w:r w:rsidRPr="00E41CAC">
        <w:rPr>
          <w:sz w:val="28"/>
          <w:szCs w:val="28"/>
          <w:lang w:val="kk-KZ"/>
        </w:rPr>
        <w:t>Лимфа түйіндері мен бляшкалар құрылымдарына цитоанализ жүргізген кезде 1600 мкм</w:t>
      </w:r>
      <w:r w:rsidRPr="00E41CAC">
        <w:rPr>
          <w:sz w:val="28"/>
          <w:szCs w:val="28"/>
          <w:vertAlign w:val="superscript"/>
          <w:lang w:val="kk-KZ"/>
        </w:rPr>
        <w:t>2</w:t>
      </w:r>
      <w:r w:rsidRPr="00E41CAC">
        <w:rPr>
          <w:sz w:val="28"/>
          <w:szCs w:val="28"/>
          <w:lang w:val="kk-KZ"/>
        </w:rPr>
        <w:t xml:space="preserve"> стандартты аудандағы жасушалар саны олардың бласттарға, орташа және шағын лимфоциттерге, плазмалық жасушаларға, макрофагтарға және т.б. дифференциациясын ескере отырып есептелді. Ерекшеліктер жасуша мен оның ядросының өлшемі, цитоплазма шеңберінің ені мен түсі, ядродағы </w:t>
      </w:r>
      <w:r w:rsidRPr="00E41CAC">
        <w:rPr>
          <w:sz w:val="28"/>
          <w:szCs w:val="28"/>
          <w:lang w:val="kk-KZ"/>
        </w:rPr>
        <w:lastRenderedPageBreak/>
        <w:t>хроматин мен ядрошықтардың таралуы, ядроның орналасуы, кариометрия және т.б. Лимфа түйіндерінің құрылымдық компоненттеріне олардың нақты аймақтарын ескере отырып морфометриялық талдау морфометриялық тор арқылы жүргізілді. Бүкіл кесінді және әрбір құрылымдық құрамдас бөлікті есепке алатын тордағы түйіндердің немесе қиылыстар саны есептеліп, пайыздарға түрлендірілді. Есептеулер кезінде кесілген аумақтағы объектілердің нақты көлденең қималарының аудандары Кавальери-Акер-Глаголев стереологиясының іргелі принципі бойынша үлгідегі осы объек</w:t>
      </w:r>
      <w:r w:rsidR="00EE58C3" w:rsidRPr="00E41CAC">
        <w:rPr>
          <w:sz w:val="28"/>
          <w:szCs w:val="28"/>
          <w:lang w:val="kk-KZ"/>
        </w:rPr>
        <w:t xml:space="preserve">т </w:t>
      </w:r>
      <w:r w:rsidR="008307DD" w:rsidRPr="00E41CAC">
        <w:rPr>
          <w:sz w:val="28"/>
          <w:szCs w:val="28"/>
          <w:lang w:val="kk-KZ"/>
        </w:rPr>
        <w:t>ұлпа</w:t>
      </w:r>
      <w:r w:rsidR="00EE58C3" w:rsidRPr="00E41CAC">
        <w:rPr>
          <w:sz w:val="28"/>
          <w:szCs w:val="28"/>
          <w:lang w:val="kk-KZ"/>
        </w:rPr>
        <w:t xml:space="preserve">ның меншікті көлеміне сәйкес түрде </w:t>
      </w:r>
      <w:r w:rsidRPr="00E41CAC">
        <w:rPr>
          <w:sz w:val="28"/>
          <w:szCs w:val="28"/>
          <w:lang w:val="kk-KZ"/>
        </w:rPr>
        <w:t>ескерілді. Лимфа түйіндерінің құрылымдық-қызметтік аймақтарында лимфопоэтикалық жасушалардың санын, мысалы, бласттар, орташа және кіші лимфоциттер, плазмалық жасушалар, макрофагтар (гистиоциттер) және т.б. санадық.</w:t>
      </w:r>
      <w:r w:rsidR="009272E0" w:rsidRPr="00E41CAC">
        <w:rPr>
          <w:sz w:val="28"/>
          <w:szCs w:val="28"/>
          <w:lang w:val="kk-KZ"/>
        </w:rPr>
        <w:t xml:space="preserve"> </w:t>
      </w:r>
      <w:r w:rsidRPr="00E41CAC">
        <w:rPr>
          <w:sz w:val="28"/>
          <w:szCs w:val="28"/>
          <w:lang w:val="kk-KZ"/>
        </w:rPr>
        <w:t xml:space="preserve">Лимфа түйіндерінің құрылымы нақтыланған сипаттама схемасын ескере отырып, гистологиялық зерттеуге қойылатын талаптарға сәйкес зерттелді. Лимфа түйінінің құрылымдық құрамдас бөліктерінің морфометриялық талдауы лимфа түйінінің кесіндісіне салынған кездейсоқ қадамдық морфометриялық торды қолдану арқылы жүзеге асырылды. Түйіндердің немесе тордың қиылысуларының саны бүкіл бөлім бойынша және келесі құрылымдық құрамдастардың әрқайсысы бойынша жеке есептелді: капсула, кортикальды плато, лимфоидты түйіндер (фолликулдар), паракортекс, етті жолдар және синустар. Цифрлық мәліметтерді алу кезінде оларды стандарттау матрицалық-статистикалық әдіспен жүргізілді. Матрицалық әдіс «мүмкіндіктерді нормалау» операциясын қолдана отырып келесі формула бойынша: </w:t>
      </w:r>
    </w:p>
    <w:p w:rsidR="00C605D6" w:rsidRPr="00E41CAC" w:rsidRDefault="00C605D6" w:rsidP="00C605D6">
      <w:pPr>
        <w:jc w:val="both"/>
        <w:rPr>
          <w:sz w:val="28"/>
          <w:szCs w:val="28"/>
          <w:lang w:val="kk-KZ"/>
        </w:rPr>
      </w:pPr>
    </w:p>
    <w:p w:rsidR="00C605D6" w:rsidRPr="00E41CAC" w:rsidRDefault="00C605D6" w:rsidP="00C605D6">
      <w:pPr>
        <w:ind w:firstLine="567"/>
        <w:jc w:val="center"/>
        <w:rPr>
          <w:sz w:val="28"/>
          <w:szCs w:val="28"/>
          <w:lang w:val="kk-KZ"/>
        </w:rPr>
      </w:pPr>
      <w:r w:rsidRPr="00E41CAC">
        <w:rPr>
          <w:sz w:val="28"/>
          <w:szCs w:val="28"/>
          <w:lang w:val="kk-KZ"/>
        </w:rPr>
        <w:t xml:space="preserve">                                       Np = (Xp—Xk)/Sd                                                     (1)</w:t>
      </w:r>
    </w:p>
    <w:p w:rsidR="00C605D6" w:rsidRPr="00E41CAC" w:rsidRDefault="00C605D6" w:rsidP="00C605D6">
      <w:pPr>
        <w:ind w:firstLine="567"/>
        <w:jc w:val="center"/>
        <w:rPr>
          <w:b/>
          <w:sz w:val="28"/>
          <w:szCs w:val="28"/>
          <w:lang w:val="kk-KZ"/>
        </w:rPr>
      </w:pPr>
    </w:p>
    <w:p w:rsidR="00BA37ED" w:rsidRPr="00E41CAC" w:rsidRDefault="00A15657" w:rsidP="00BA37ED">
      <w:pPr>
        <w:ind w:firstLine="567"/>
        <w:jc w:val="both"/>
        <w:rPr>
          <w:sz w:val="28"/>
          <w:szCs w:val="28"/>
          <w:lang w:val="kk-KZ"/>
        </w:rPr>
      </w:pPr>
      <w:r w:rsidRPr="00E41CAC">
        <w:rPr>
          <w:sz w:val="28"/>
          <w:szCs w:val="28"/>
          <w:lang w:val="kk-KZ"/>
        </w:rPr>
        <w:t>мұндағы Np = нормаланған мән; Xp = нақты мән; Xk = орташа арифметикалық; және Sd = әрбір пайдаланылған көрсеткіштің стандартты ауытқуы. Нормаланған көрсеткіштер (+) немесе (-) белгісімен стандартталған және берілген көрсеткіштің орташа мәнінен ±1,0 шегінде ауытқуды көрсетеді. Органның әрбір құрылымдық және функционалдық элементі үшін жалпы нормаланған көрсеткішті кейінгі есептеу арқылы нормаланған мән есептелді. Жеңіл оптикалық деңгейде лимфобласт пен плазмобласт бір-бірінен ажыратылмады және олардың анықтамасы лимфа түйініндегі орналасуымен корреляцияланды. Сондықтан церебральды контурларда бласттарды плазмоциттер арасында плазмабластар ре</w:t>
      </w:r>
      <w:r w:rsidR="00B21EFD" w:rsidRPr="00E41CAC">
        <w:rPr>
          <w:sz w:val="28"/>
          <w:szCs w:val="28"/>
          <w:lang w:val="kk-KZ"/>
        </w:rPr>
        <w:t>тін</w:t>
      </w:r>
      <w:r w:rsidRPr="00E41CAC">
        <w:rPr>
          <w:sz w:val="28"/>
          <w:szCs w:val="28"/>
          <w:lang w:val="kk-KZ"/>
        </w:rPr>
        <w:t>де белгіледі [</w:t>
      </w:r>
      <w:r w:rsidR="00B21EFD" w:rsidRPr="00E41CAC">
        <w:rPr>
          <w:sz w:val="28"/>
          <w:szCs w:val="28"/>
          <w:lang w:val="kk-KZ"/>
        </w:rPr>
        <w:t>22</w:t>
      </w:r>
      <w:r w:rsidR="00FC3BAF" w:rsidRPr="00E41CAC">
        <w:rPr>
          <w:sz w:val="28"/>
          <w:szCs w:val="28"/>
          <w:lang w:val="kk-KZ"/>
        </w:rPr>
        <w:t>4</w:t>
      </w:r>
      <w:r w:rsidR="00B21EFD" w:rsidRPr="00E41CAC">
        <w:rPr>
          <w:sz w:val="28"/>
          <w:szCs w:val="28"/>
          <w:lang w:val="kk-KZ"/>
        </w:rPr>
        <w:t>,22</w:t>
      </w:r>
      <w:r w:rsidR="00FC3BAF" w:rsidRPr="00E41CAC">
        <w:rPr>
          <w:sz w:val="28"/>
          <w:szCs w:val="28"/>
          <w:lang w:val="kk-KZ"/>
        </w:rPr>
        <w:t>5</w:t>
      </w:r>
      <w:r w:rsidRPr="00E41CAC">
        <w:rPr>
          <w:sz w:val="28"/>
          <w:szCs w:val="28"/>
          <w:lang w:val="kk-KZ"/>
        </w:rPr>
        <w:t xml:space="preserve">]. Кесілген аумақты 100% деп алып, біз капсуланың салыстырмалы аймақтарын, шеткі синустарды, </w:t>
      </w:r>
      <w:r w:rsidR="00EE58C3" w:rsidRPr="00E41CAC">
        <w:rPr>
          <w:sz w:val="28"/>
          <w:szCs w:val="28"/>
          <w:lang w:val="kk-KZ"/>
        </w:rPr>
        <w:t xml:space="preserve">герменативті </w:t>
      </w:r>
      <w:r w:rsidRPr="00E41CAC">
        <w:rPr>
          <w:sz w:val="28"/>
          <w:szCs w:val="28"/>
          <w:lang w:val="kk-KZ"/>
        </w:rPr>
        <w:t xml:space="preserve">орталықтары бар лимфа түйіндерін, түйінаралық аймақты, қыртыстың терең аймағын, пульпа бауларын және ми қуыстарын таптық. Әрбір эксперименттік топта бар лимфа түйіндері үшін қыртыстың белгілі бір аймағының </w:t>
      </w:r>
      <w:r w:rsidR="00250096" w:rsidRPr="00E41CAC">
        <w:rPr>
          <w:sz w:val="28"/>
          <w:szCs w:val="28"/>
          <w:lang w:val="kk-KZ"/>
        </w:rPr>
        <w:t xml:space="preserve">милы заттың </w:t>
      </w:r>
      <w:r w:rsidRPr="00E41CAC">
        <w:rPr>
          <w:sz w:val="28"/>
          <w:szCs w:val="28"/>
          <w:lang w:val="kk-KZ"/>
        </w:rPr>
        <w:t>белгілі бір аймағына қатынасы (</w:t>
      </w:r>
      <w:r w:rsidR="001D32D2" w:rsidRPr="00E41CAC">
        <w:rPr>
          <w:sz w:val="28"/>
          <w:szCs w:val="28"/>
          <w:lang w:val="kk-KZ"/>
        </w:rPr>
        <w:t>қыртысты</w:t>
      </w:r>
      <w:r w:rsidRPr="00E41CAC">
        <w:rPr>
          <w:sz w:val="28"/>
          <w:szCs w:val="28"/>
          <w:lang w:val="kk-KZ"/>
        </w:rPr>
        <w:t>/</w:t>
      </w:r>
      <w:r w:rsidR="001D32D2" w:rsidRPr="00E41CAC">
        <w:rPr>
          <w:sz w:val="28"/>
          <w:szCs w:val="28"/>
          <w:lang w:val="kk-KZ"/>
        </w:rPr>
        <w:t>милы</w:t>
      </w:r>
      <w:r w:rsidRPr="00E41CAC">
        <w:rPr>
          <w:sz w:val="28"/>
          <w:szCs w:val="28"/>
          <w:lang w:val="kk-KZ"/>
        </w:rPr>
        <w:t xml:space="preserve"> қатынас - </w:t>
      </w:r>
      <w:r w:rsidR="001D32D2" w:rsidRPr="00E41CAC">
        <w:rPr>
          <w:sz w:val="28"/>
          <w:szCs w:val="28"/>
          <w:lang w:val="kk-KZ"/>
        </w:rPr>
        <w:t>Қ</w:t>
      </w:r>
      <w:r w:rsidRPr="00E41CAC">
        <w:rPr>
          <w:sz w:val="28"/>
          <w:szCs w:val="28"/>
          <w:lang w:val="kk-KZ"/>
        </w:rPr>
        <w:t>/М) есептелді. Лимфа түйіндеріндегі құрылымдық компоненттерді бөлу және жасушалық формаларды саралау халықаралық гистологиялық номенклатураны ескере отырып жүргізілді [2</w:t>
      </w:r>
      <w:r w:rsidR="001D32D2" w:rsidRPr="00E41CAC">
        <w:rPr>
          <w:sz w:val="28"/>
          <w:szCs w:val="28"/>
          <w:lang w:val="kk-KZ"/>
        </w:rPr>
        <w:t>2</w:t>
      </w:r>
      <w:r w:rsidR="00FC3BAF" w:rsidRPr="00E41CAC">
        <w:rPr>
          <w:sz w:val="28"/>
          <w:szCs w:val="28"/>
          <w:lang w:val="kk-KZ"/>
        </w:rPr>
        <w:t>6</w:t>
      </w:r>
      <w:r w:rsidR="001D32D2" w:rsidRPr="00E41CAC">
        <w:rPr>
          <w:sz w:val="28"/>
          <w:szCs w:val="28"/>
          <w:lang w:val="kk-KZ"/>
        </w:rPr>
        <w:t>,22</w:t>
      </w:r>
      <w:r w:rsidR="00FC3BAF" w:rsidRPr="00E41CAC">
        <w:rPr>
          <w:sz w:val="28"/>
          <w:szCs w:val="28"/>
          <w:lang w:val="kk-KZ"/>
        </w:rPr>
        <w:t>7</w:t>
      </w:r>
      <w:r w:rsidRPr="00E41CAC">
        <w:rPr>
          <w:sz w:val="28"/>
          <w:szCs w:val="28"/>
          <w:lang w:val="kk-KZ"/>
        </w:rPr>
        <w:t xml:space="preserve">]. </w:t>
      </w:r>
      <w:r w:rsidRPr="00E41CAC">
        <w:rPr>
          <w:sz w:val="28"/>
          <w:szCs w:val="28"/>
          <w:lang w:val="kk-KZ"/>
        </w:rPr>
        <w:lastRenderedPageBreak/>
        <w:t>Жасушалар 4 көру аймағында бөлімдер бойынша есептелді: түйінаралық аймақ, пролиферация орталықтары, пульпа жіптері және церебральды синустар.</w:t>
      </w:r>
      <w:r w:rsidR="00250096" w:rsidRPr="00E41CAC">
        <w:rPr>
          <w:sz w:val="28"/>
          <w:szCs w:val="28"/>
          <w:lang w:val="kk-KZ"/>
        </w:rPr>
        <w:t xml:space="preserve"> </w:t>
      </w:r>
      <w:r w:rsidRPr="00E41CAC">
        <w:rPr>
          <w:sz w:val="28"/>
          <w:szCs w:val="28"/>
          <w:lang w:val="kk-KZ"/>
        </w:rPr>
        <w:t>Анықтамалық ұяшық мәндері кейбір құрылымдық және функционалды аймақтар үшін пайдаланылды.</w:t>
      </w:r>
      <w:r w:rsidR="009272E0" w:rsidRPr="00E41CAC">
        <w:rPr>
          <w:sz w:val="28"/>
          <w:szCs w:val="28"/>
          <w:lang w:val="kk-KZ"/>
        </w:rPr>
        <w:t xml:space="preserve"> </w:t>
      </w:r>
      <w:r w:rsidR="00BA37ED" w:rsidRPr="00E41CAC">
        <w:rPr>
          <w:sz w:val="28"/>
          <w:szCs w:val="28"/>
          <w:lang w:val="kk-KZ"/>
        </w:rPr>
        <w:t>Алынған деректер Statistica 6.0 (StatSoft, АҚШ) статистикалық талдау бағдарламасының көмегімен орташа арифметикалық мәнді (M), арифметикалық ортаның қателігін (±m) және P&lt;0,05 кезіндегі айырмашылықтардың маңыздылығын анықтаумен статистикалық өңдеуден өтті. Орташа арифметикалық (M) және оның стандартты қателігі (m) есептеліп, M±m түрінде ұсынылды. Қалыпты таралуға жататындығы Колмогоров-Смирнов тесті және оған қатысты көрсеткіштер арқылы анықталды, статистикалық маңыздылық деңгейін бағалау үшін Стьюденттің t-тесті қолданылды және нәтижелер р &lt; 0,05 кезінде маңызды деп саналды.</w:t>
      </w:r>
    </w:p>
    <w:p w:rsidR="00BA37ED" w:rsidRPr="00E41CAC" w:rsidRDefault="00BA37ED" w:rsidP="00A15657">
      <w:pPr>
        <w:ind w:firstLine="567"/>
        <w:jc w:val="both"/>
        <w:rPr>
          <w:sz w:val="28"/>
          <w:szCs w:val="28"/>
          <w:lang w:val="kk-KZ"/>
        </w:rPr>
      </w:pPr>
    </w:p>
    <w:p w:rsidR="00A15657" w:rsidRPr="00E41CAC" w:rsidRDefault="00A15657" w:rsidP="00A15657">
      <w:pPr>
        <w:ind w:firstLine="480"/>
        <w:jc w:val="both"/>
        <w:rPr>
          <w:b/>
          <w:bCs/>
          <w:sz w:val="28"/>
          <w:szCs w:val="28"/>
          <w:lang w:val="kk-KZ"/>
        </w:rPr>
      </w:pPr>
      <w:r w:rsidRPr="00E41CAC">
        <w:rPr>
          <w:b/>
          <w:bCs/>
          <w:sz w:val="28"/>
          <w:szCs w:val="28"/>
          <w:lang w:val="kk-KZ"/>
        </w:rPr>
        <w:t>2.</w:t>
      </w:r>
      <w:r w:rsidR="00461BB5" w:rsidRPr="00E41CAC">
        <w:rPr>
          <w:b/>
          <w:bCs/>
          <w:sz w:val="28"/>
          <w:szCs w:val="28"/>
          <w:lang w:val="kk-KZ"/>
        </w:rPr>
        <w:t>6</w:t>
      </w:r>
      <w:r w:rsidR="00AD54AE" w:rsidRPr="00E41CAC">
        <w:rPr>
          <w:b/>
          <w:bCs/>
          <w:sz w:val="28"/>
          <w:szCs w:val="28"/>
          <w:lang w:val="kk-KZ"/>
        </w:rPr>
        <w:t xml:space="preserve"> </w:t>
      </w:r>
      <w:r w:rsidRPr="00E41CAC">
        <w:rPr>
          <w:b/>
          <w:bCs/>
          <w:sz w:val="28"/>
          <w:szCs w:val="28"/>
          <w:lang w:val="kk-KZ"/>
        </w:rPr>
        <w:t>Лимфа түйіндерінің жиырылу белсенділігі</w:t>
      </w:r>
    </w:p>
    <w:p w:rsidR="00A15657" w:rsidRPr="00E41CAC" w:rsidRDefault="00A15657" w:rsidP="00A15657">
      <w:pPr>
        <w:ind w:firstLine="480"/>
        <w:jc w:val="both"/>
        <w:rPr>
          <w:sz w:val="28"/>
          <w:szCs w:val="28"/>
          <w:lang w:val="kk-KZ"/>
        </w:rPr>
      </w:pPr>
      <w:r w:rsidRPr="00E41CAC">
        <w:rPr>
          <w:sz w:val="28"/>
          <w:szCs w:val="28"/>
          <w:lang w:val="kk-KZ"/>
        </w:rPr>
        <w:t xml:space="preserve">Лимфа түйіндерін майдан және айналасындағы борпылдақ дәнекер </w:t>
      </w:r>
      <w:r w:rsidR="008307DD" w:rsidRPr="00E41CAC">
        <w:rPr>
          <w:sz w:val="28"/>
          <w:szCs w:val="28"/>
          <w:lang w:val="kk-KZ"/>
        </w:rPr>
        <w:t>ұлпа</w:t>
      </w:r>
      <w:r w:rsidR="00331F20" w:rsidRPr="00E41CAC">
        <w:rPr>
          <w:sz w:val="28"/>
          <w:szCs w:val="28"/>
          <w:lang w:val="kk-KZ"/>
        </w:rPr>
        <w:t>дан</w:t>
      </w:r>
      <w:r w:rsidRPr="00E41CAC">
        <w:rPr>
          <w:sz w:val="28"/>
          <w:szCs w:val="28"/>
          <w:lang w:val="kk-KZ"/>
        </w:rPr>
        <w:t xml:space="preserve"> тазартылды. Шажырқай лимфа түйіндерінің жиырылу белсенділігі термостатикалық камерадан, механотроннан және тіркеу құралынан тұратын қондырғыда жалпы қабылданған әдістеме бойынша зерттелді</w:t>
      </w:r>
      <w:r w:rsidR="009272E0" w:rsidRPr="00E41CAC">
        <w:rPr>
          <w:sz w:val="28"/>
          <w:szCs w:val="28"/>
          <w:lang w:val="kk-KZ"/>
        </w:rPr>
        <w:t xml:space="preserve"> </w:t>
      </w:r>
      <w:r w:rsidR="00653032" w:rsidRPr="00E41CAC">
        <w:rPr>
          <w:sz w:val="28"/>
          <w:szCs w:val="28"/>
          <w:lang w:val="kk-KZ"/>
        </w:rPr>
        <w:t>[22</w:t>
      </w:r>
      <w:r w:rsidR="00FC3BAF" w:rsidRPr="00E41CAC">
        <w:rPr>
          <w:sz w:val="28"/>
          <w:szCs w:val="28"/>
          <w:lang w:val="kk-KZ"/>
        </w:rPr>
        <w:t>8</w:t>
      </w:r>
      <w:r w:rsidR="00653032" w:rsidRPr="00E41CAC">
        <w:rPr>
          <w:sz w:val="28"/>
          <w:szCs w:val="28"/>
          <w:lang w:val="kk-KZ"/>
        </w:rPr>
        <w:t>].</w:t>
      </w:r>
      <w:r w:rsidRPr="00E41CAC">
        <w:rPr>
          <w:sz w:val="28"/>
          <w:szCs w:val="28"/>
          <w:lang w:val="kk-KZ"/>
        </w:rPr>
        <w:t xml:space="preserve"> Шажырқай лимфа түйіндері термостатталған камерадан, 6MH1C механотрондарынан және нәтижелерді жазудың автоматты жүйесі бар компьютерден тұратын қондырғыға орналастырылды. Оқшауланған лимфа түйіндерге арналған қоректік ері</w:t>
      </w:r>
      <w:r w:rsidR="00331F20" w:rsidRPr="00E41CAC">
        <w:rPr>
          <w:sz w:val="28"/>
          <w:szCs w:val="28"/>
          <w:lang w:val="kk-KZ"/>
        </w:rPr>
        <w:t>тін</w:t>
      </w:r>
      <w:r w:rsidR="00EB5794" w:rsidRPr="00E41CAC">
        <w:rPr>
          <w:sz w:val="28"/>
          <w:szCs w:val="28"/>
          <w:lang w:val="kk-KZ"/>
        </w:rPr>
        <w:t>ді +37-38</w:t>
      </w:r>
      <w:r w:rsidRPr="00E41CAC">
        <w:rPr>
          <w:sz w:val="28"/>
          <w:szCs w:val="28"/>
          <w:lang w:val="kk-KZ"/>
        </w:rPr>
        <w:t>ºС температурада оттегімен қаныққан Кребс ері</w:t>
      </w:r>
      <w:r w:rsidR="00331F20" w:rsidRPr="00E41CAC">
        <w:rPr>
          <w:sz w:val="28"/>
          <w:szCs w:val="28"/>
          <w:lang w:val="kk-KZ"/>
        </w:rPr>
        <w:t>тінд</w:t>
      </w:r>
      <w:r w:rsidR="00EB5794" w:rsidRPr="00E41CAC">
        <w:rPr>
          <w:sz w:val="28"/>
          <w:szCs w:val="28"/>
          <w:lang w:val="kk-KZ"/>
        </w:rPr>
        <w:t xml:space="preserve">ісі болды. </w:t>
      </w:r>
      <w:r w:rsidRPr="00E41CAC">
        <w:rPr>
          <w:sz w:val="28"/>
          <w:szCs w:val="28"/>
          <w:lang w:val="kk-KZ"/>
        </w:rPr>
        <w:t>Егеуқұйрық лимфа түйіндерін инкубациялау үшін қоректік ері</w:t>
      </w:r>
      <w:r w:rsidR="00331F20" w:rsidRPr="00E41CAC">
        <w:rPr>
          <w:sz w:val="28"/>
          <w:szCs w:val="28"/>
          <w:lang w:val="kk-KZ"/>
        </w:rPr>
        <w:t>тін</w:t>
      </w:r>
      <w:r w:rsidRPr="00E41CAC">
        <w:rPr>
          <w:sz w:val="28"/>
          <w:szCs w:val="28"/>
          <w:lang w:val="kk-KZ"/>
        </w:rPr>
        <w:t>ді ре</w:t>
      </w:r>
      <w:r w:rsidR="00331F20" w:rsidRPr="00E41CAC">
        <w:rPr>
          <w:sz w:val="28"/>
          <w:szCs w:val="28"/>
          <w:lang w:val="kk-KZ"/>
        </w:rPr>
        <w:t>тін</w:t>
      </w:r>
      <w:r w:rsidRPr="00E41CAC">
        <w:rPr>
          <w:sz w:val="28"/>
          <w:szCs w:val="28"/>
          <w:lang w:val="kk-KZ"/>
        </w:rPr>
        <w:t>де келесі құрамдағы Кребс ері</w:t>
      </w:r>
      <w:r w:rsidR="00EB5794" w:rsidRPr="00E41CAC">
        <w:rPr>
          <w:sz w:val="28"/>
          <w:szCs w:val="28"/>
          <w:lang w:val="kk-KZ"/>
        </w:rPr>
        <w:t>тін</w:t>
      </w:r>
      <w:r w:rsidRPr="00E41CAC">
        <w:rPr>
          <w:sz w:val="28"/>
          <w:szCs w:val="28"/>
          <w:lang w:val="kk-KZ"/>
        </w:rPr>
        <w:t>дісі қолданылды: NaCl - 133,0; NaHCO</w:t>
      </w:r>
      <w:r w:rsidRPr="00E41CAC">
        <w:rPr>
          <w:sz w:val="28"/>
          <w:szCs w:val="28"/>
          <w:vertAlign w:val="subscript"/>
          <w:lang w:val="kk-KZ"/>
        </w:rPr>
        <w:t>3</w:t>
      </w:r>
      <w:r w:rsidRPr="00E41CAC">
        <w:rPr>
          <w:sz w:val="28"/>
          <w:szCs w:val="28"/>
          <w:lang w:val="kk-KZ"/>
        </w:rPr>
        <w:t xml:space="preserve"> - 16,3; NaH</w:t>
      </w:r>
      <w:r w:rsidRPr="00E41CAC">
        <w:rPr>
          <w:sz w:val="28"/>
          <w:szCs w:val="28"/>
          <w:vertAlign w:val="subscript"/>
          <w:lang w:val="kk-KZ"/>
        </w:rPr>
        <w:t>2</w:t>
      </w:r>
      <w:r w:rsidRPr="00E41CAC">
        <w:rPr>
          <w:sz w:val="28"/>
          <w:szCs w:val="28"/>
          <w:lang w:val="kk-KZ"/>
        </w:rPr>
        <w:t>PO</w:t>
      </w:r>
      <w:r w:rsidRPr="00E41CAC">
        <w:rPr>
          <w:sz w:val="28"/>
          <w:szCs w:val="28"/>
          <w:vertAlign w:val="subscript"/>
          <w:lang w:val="kk-KZ"/>
        </w:rPr>
        <w:t>4</w:t>
      </w:r>
      <w:r w:rsidRPr="00E41CAC">
        <w:rPr>
          <w:sz w:val="28"/>
          <w:szCs w:val="28"/>
          <w:lang w:val="kk-KZ"/>
        </w:rPr>
        <w:t xml:space="preserve"> - 1,38; KCl - 5; CaCl</w:t>
      </w:r>
      <w:r w:rsidRPr="00E41CAC">
        <w:rPr>
          <w:sz w:val="28"/>
          <w:szCs w:val="28"/>
          <w:vertAlign w:val="subscript"/>
          <w:lang w:val="kk-KZ"/>
        </w:rPr>
        <w:t>2</w:t>
      </w:r>
      <w:r w:rsidRPr="00E41CAC">
        <w:rPr>
          <w:sz w:val="28"/>
          <w:szCs w:val="28"/>
          <w:lang w:val="kk-KZ"/>
        </w:rPr>
        <w:t xml:space="preserve"> - 2,5; MgCl</w:t>
      </w:r>
      <w:r w:rsidRPr="00E41CAC">
        <w:rPr>
          <w:sz w:val="28"/>
          <w:szCs w:val="28"/>
          <w:vertAlign w:val="subscript"/>
          <w:lang w:val="kk-KZ"/>
        </w:rPr>
        <w:t>2</w:t>
      </w:r>
      <w:r w:rsidRPr="00E41CAC">
        <w:rPr>
          <w:sz w:val="28"/>
          <w:szCs w:val="28"/>
          <w:lang w:val="kk-KZ"/>
        </w:rPr>
        <w:t xml:space="preserve"> - 0,1; глюкоза - 7,8 ммоль/л, рН - 7,4.</w:t>
      </w:r>
      <w:r w:rsidR="009272E0" w:rsidRPr="00E41CAC">
        <w:rPr>
          <w:sz w:val="28"/>
          <w:szCs w:val="28"/>
          <w:lang w:val="kk-KZ"/>
        </w:rPr>
        <w:t xml:space="preserve"> </w:t>
      </w:r>
      <w:r w:rsidRPr="00E41CAC">
        <w:rPr>
          <w:sz w:val="28"/>
          <w:szCs w:val="28"/>
          <w:lang w:val="kk-KZ"/>
        </w:rPr>
        <w:t>Лимфа түйіндерінің жиырылу реакцияларын тудыру үшін вазоактивті заттардың ері</w:t>
      </w:r>
      <w:r w:rsidR="00EB5794" w:rsidRPr="00E41CAC">
        <w:rPr>
          <w:sz w:val="28"/>
          <w:szCs w:val="28"/>
          <w:lang w:val="kk-KZ"/>
        </w:rPr>
        <w:t>тінд</w:t>
      </w:r>
      <w:r w:rsidRPr="00E41CAC">
        <w:rPr>
          <w:sz w:val="28"/>
          <w:szCs w:val="28"/>
          <w:lang w:val="kk-KZ"/>
        </w:rPr>
        <w:t>ілері қолданылды: адреналин, ацетилхолин және гистамин 1×10</w:t>
      </w:r>
      <w:r w:rsidRPr="00E41CAC">
        <w:rPr>
          <w:sz w:val="28"/>
          <w:szCs w:val="28"/>
          <w:vertAlign w:val="superscript"/>
          <w:lang w:val="kk-KZ"/>
        </w:rPr>
        <w:t>-8</w:t>
      </w:r>
      <w:r w:rsidRPr="00E41CAC">
        <w:rPr>
          <w:sz w:val="28"/>
          <w:szCs w:val="28"/>
          <w:lang w:val="kk-KZ"/>
        </w:rPr>
        <w:t>М-1×10</w:t>
      </w:r>
      <w:r w:rsidRPr="00E41CAC">
        <w:rPr>
          <w:sz w:val="28"/>
          <w:szCs w:val="28"/>
          <w:vertAlign w:val="superscript"/>
          <w:lang w:val="kk-KZ"/>
        </w:rPr>
        <w:t>-4</w:t>
      </w:r>
      <w:r w:rsidRPr="00E41CAC">
        <w:rPr>
          <w:sz w:val="28"/>
          <w:szCs w:val="28"/>
          <w:lang w:val="kk-KZ"/>
        </w:rPr>
        <w:t>М концентрациясында лимфа түйіндері орналасқан термостат камерасына қосылды.</w:t>
      </w:r>
    </w:p>
    <w:p w:rsidR="00A15657" w:rsidRPr="00E41CAC" w:rsidRDefault="00A15657" w:rsidP="00EB5794">
      <w:pPr>
        <w:pStyle w:val="a3"/>
        <w:ind w:firstLine="567"/>
        <w:rPr>
          <w:sz w:val="28"/>
          <w:szCs w:val="28"/>
          <w:lang w:val="kk-KZ"/>
        </w:rPr>
      </w:pPr>
    </w:p>
    <w:p w:rsidR="00A15657" w:rsidRPr="00E41CAC" w:rsidRDefault="00461BB5" w:rsidP="00EB5794">
      <w:pPr>
        <w:pStyle w:val="a3"/>
        <w:ind w:firstLine="567"/>
        <w:rPr>
          <w:b/>
          <w:sz w:val="28"/>
          <w:szCs w:val="28"/>
          <w:lang w:val="kk-KZ"/>
        </w:rPr>
      </w:pPr>
      <w:r w:rsidRPr="00E41CAC">
        <w:rPr>
          <w:b/>
          <w:iCs/>
          <w:sz w:val="28"/>
          <w:szCs w:val="28"/>
          <w:lang w:val="kk-KZ"/>
        </w:rPr>
        <w:t>2.7</w:t>
      </w:r>
      <w:r w:rsidR="00A15657" w:rsidRPr="00E41CAC">
        <w:rPr>
          <w:b/>
          <w:iCs/>
          <w:sz w:val="28"/>
          <w:szCs w:val="28"/>
          <w:lang w:val="kk-KZ"/>
        </w:rPr>
        <w:t xml:space="preserve"> Статистикалық талдау</w:t>
      </w:r>
    </w:p>
    <w:p w:rsidR="00A15657" w:rsidRPr="00E41CAC" w:rsidRDefault="00A15657" w:rsidP="00A15657">
      <w:pPr>
        <w:ind w:firstLine="567"/>
        <w:jc w:val="both"/>
        <w:rPr>
          <w:sz w:val="28"/>
          <w:szCs w:val="28"/>
          <w:lang w:val="kk-KZ"/>
        </w:rPr>
      </w:pPr>
      <w:r w:rsidRPr="00E41CAC">
        <w:rPr>
          <w:sz w:val="28"/>
          <w:szCs w:val="28"/>
          <w:lang w:val="kk-KZ"/>
        </w:rPr>
        <w:t xml:space="preserve">Алынған нәтижелерді статистикалық өңдеу StatPlus Pro 2009 бағдарламасының көмегімен (AnalystSoft, Inc., Александрия, Вирджиния, АҚШ) Стьюдент t-критериясы бойынша жүзеге асырылды. </w:t>
      </w:r>
      <w:r w:rsidR="00E92049" w:rsidRPr="00E41CAC">
        <w:rPr>
          <w:rStyle w:val="ezkurwreuab5ozgtqnkl"/>
          <w:sz w:val="28"/>
          <w:szCs w:val="28"/>
          <w:lang w:val="kk-KZ"/>
        </w:rPr>
        <w:t>Таңдамалы</w:t>
      </w:r>
      <w:r w:rsidR="00096CC9" w:rsidRPr="00E41CAC">
        <w:rPr>
          <w:rStyle w:val="ezkurwreuab5ozgtqnkl"/>
          <w:sz w:val="28"/>
          <w:szCs w:val="28"/>
          <w:lang w:val="kk-KZ"/>
        </w:rPr>
        <w:t xml:space="preserve"> орташа </w:t>
      </w:r>
      <w:r w:rsidR="00E92049" w:rsidRPr="00E41CAC">
        <w:rPr>
          <w:rStyle w:val="ezkurwreuab5ozgtqnkl"/>
          <w:sz w:val="28"/>
          <w:szCs w:val="28"/>
          <w:lang w:val="kk-KZ"/>
        </w:rPr>
        <w:t>стандартты</w:t>
      </w:r>
      <w:r w:rsidR="009272E0" w:rsidRPr="00E41CAC">
        <w:rPr>
          <w:rStyle w:val="ezkurwreuab5ozgtqnkl"/>
          <w:sz w:val="28"/>
          <w:szCs w:val="28"/>
          <w:lang w:val="kk-KZ"/>
        </w:rPr>
        <w:t xml:space="preserve"> </w:t>
      </w:r>
      <w:r w:rsidR="00E92049" w:rsidRPr="00E41CAC">
        <w:rPr>
          <w:rStyle w:val="ezkurwreuab5ozgtqnkl"/>
          <w:sz w:val="28"/>
          <w:szCs w:val="28"/>
          <w:lang w:val="kk-KZ"/>
        </w:rPr>
        <w:t>қатені</w:t>
      </w:r>
      <w:r w:rsidR="009272E0" w:rsidRPr="00E41CAC">
        <w:rPr>
          <w:rStyle w:val="ezkurwreuab5ozgtqnkl"/>
          <w:sz w:val="28"/>
          <w:szCs w:val="28"/>
          <w:lang w:val="kk-KZ"/>
        </w:rPr>
        <w:t xml:space="preserve"> </w:t>
      </w:r>
      <w:r w:rsidR="00E92049" w:rsidRPr="00E41CAC">
        <w:rPr>
          <w:rStyle w:val="ezkurwreuab5ozgtqnkl"/>
          <w:sz w:val="28"/>
          <w:szCs w:val="28"/>
          <w:lang w:val="kk-KZ"/>
        </w:rPr>
        <w:t>есептеді.</w:t>
      </w:r>
      <w:r w:rsidR="009272E0" w:rsidRPr="00E41CAC">
        <w:rPr>
          <w:rStyle w:val="ezkurwreuab5ozgtqnkl"/>
          <w:sz w:val="28"/>
          <w:szCs w:val="28"/>
          <w:lang w:val="kk-KZ"/>
        </w:rPr>
        <w:t xml:space="preserve"> </w:t>
      </w:r>
      <w:r w:rsidRPr="00E41CAC">
        <w:rPr>
          <w:sz w:val="28"/>
          <w:szCs w:val="28"/>
          <w:lang w:val="kk-KZ"/>
        </w:rPr>
        <w:t xml:space="preserve">Талдау бағдарламасының көмегімен орташа арифметикалық мәнді (M), арифметикалық ортаның қателігін (±m) және P&lt;0,05 кезіндегі айырмашылықтардың маңыздылығын анықтаумен статистикалық өңдеуден өтті. </w:t>
      </w:r>
      <w:r w:rsidR="00E92049" w:rsidRPr="00E41CAC">
        <w:rPr>
          <w:rStyle w:val="ezkurwreuab5ozgtqnkl"/>
          <w:sz w:val="28"/>
          <w:szCs w:val="28"/>
          <w:lang w:val="kk-KZ"/>
        </w:rPr>
        <w:t>Кестелердегі</w:t>
      </w:r>
      <w:r w:rsidR="00096CC9" w:rsidRPr="00E41CAC">
        <w:rPr>
          <w:rStyle w:val="ezkurwreuab5ozgtqnkl"/>
          <w:sz w:val="28"/>
          <w:szCs w:val="28"/>
          <w:lang w:val="kk-KZ"/>
        </w:rPr>
        <w:t xml:space="preserve"> плюс </w:t>
      </w:r>
      <w:r w:rsidR="00E92049" w:rsidRPr="00E41CAC">
        <w:rPr>
          <w:rStyle w:val="ezkurwreuab5ozgtqnkl"/>
          <w:sz w:val="28"/>
          <w:szCs w:val="28"/>
          <w:lang w:val="kk-KZ"/>
        </w:rPr>
        <w:t>/минус</w:t>
      </w:r>
      <w:r w:rsidR="009272E0" w:rsidRPr="00E41CAC">
        <w:rPr>
          <w:rStyle w:val="ezkurwreuab5ozgtqnkl"/>
          <w:sz w:val="28"/>
          <w:szCs w:val="28"/>
          <w:lang w:val="kk-KZ"/>
        </w:rPr>
        <w:t xml:space="preserve"> </w:t>
      </w:r>
      <w:r w:rsidR="00E92049" w:rsidRPr="00E41CAC">
        <w:rPr>
          <w:rStyle w:val="ezkurwreuab5ozgtqnkl"/>
          <w:sz w:val="28"/>
          <w:szCs w:val="28"/>
          <w:lang w:val="kk-KZ"/>
        </w:rPr>
        <w:t>белгілері</w:t>
      </w:r>
      <w:r w:rsidR="009272E0" w:rsidRPr="00E41CAC">
        <w:rPr>
          <w:rStyle w:val="ezkurwreuab5ozgtqnkl"/>
          <w:sz w:val="28"/>
          <w:szCs w:val="28"/>
          <w:lang w:val="kk-KZ"/>
        </w:rPr>
        <w:t xml:space="preserve"> </w:t>
      </w:r>
      <w:r w:rsidR="00E92049" w:rsidRPr="00E41CAC">
        <w:rPr>
          <w:rStyle w:val="ezkurwreuab5ozgtqnkl"/>
          <w:sz w:val="28"/>
          <w:szCs w:val="28"/>
          <w:lang w:val="kk-KZ"/>
        </w:rPr>
        <w:t>стандартты</w:t>
      </w:r>
      <w:r w:rsidR="009272E0" w:rsidRPr="00E41CAC">
        <w:rPr>
          <w:rStyle w:val="ezkurwreuab5ozgtqnkl"/>
          <w:sz w:val="28"/>
          <w:szCs w:val="28"/>
          <w:lang w:val="kk-KZ"/>
        </w:rPr>
        <w:t xml:space="preserve"> </w:t>
      </w:r>
      <w:r w:rsidR="00E92049" w:rsidRPr="00E41CAC">
        <w:rPr>
          <w:rStyle w:val="ezkurwreuab5ozgtqnkl"/>
          <w:sz w:val="28"/>
          <w:szCs w:val="28"/>
          <w:lang w:val="kk-KZ"/>
        </w:rPr>
        <w:t>орташа</w:t>
      </w:r>
      <w:r w:rsidR="009272E0" w:rsidRPr="00E41CAC">
        <w:rPr>
          <w:rStyle w:val="ezkurwreuab5ozgtqnkl"/>
          <w:sz w:val="28"/>
          <w:szCs w:val="28"/>
          <w:lang w:val="kk-KZ"/>
        </w:rPr>
        <w:t xml:space="preserve"> </w:t>
      </w:r>
      <w:r w:rsidR="00E92049" w:rsidRPr="00E41CAC">
        <w:rPr>
          <w:rStyle w:val="ezkurwreuab5ozgtqnkl"/>
          <w:sz w:val="28"/>
          <w:szCs w:val="28"/>
          <w:lang w:val="kk-KZ"/>
        </w:rPr>
        <w:t>қатені</w:t>
      </w:r>
      <w:r w:rsidR="009272E0" w:rsidRPr="00E41CAC">
        <w:rPr>
          <w:rStyle w:val="ezkurwreuab5ozgtqnkl"/>
          <w:sz w:val="28"/>
          <w:szCs w:val="28"/>
          <w:lang w:val="kk-KZ"/>
        </w:rPr>
        <w:t xml:space="preserve"> </w:t>
      </w:r>
      <w:r w:rsidR="00E92049" w:rsidRPr="00E41CAC">
        <w:rPr>
          <w:rStyle w:val="ezkurwreuab5ozgtqnkl"/>
          <w:sz w:val="28"/>
          <w:szCs w:val="28"/>
          <w:lang w:val="kk-KZ"/>
        </w:rPr>
        <w:t>көрсетеді.</w:t>
      </w:r>
      <w:r w:rsidR="009272E0" w:rsidRPr="00E41CAC">
        <w:rPr>
          <w:rStyle w:val="ezkurwreuab5ozgtqnkl"/>
          <w:sz w:val="28"/>
          <w:szCs w:val="28"/>
          <w:lang w:val="kk-KZ"/>
        </w:rPr>
        <w:t xml:space="preserve"> </w:t>
      </w:r>
      <w:r w:rsidR="00E92049" w:rsidRPr="00E41CAC">
        <w:rPr>
          <w:rStyle w:val="ezkurwreuab5ozgtqnkl"/>
          <w:sz w:val="28"/>
          <w:szCs w:val="28"/>
          <w:lang w:val="kk-KZ"/>
        </w:rPr>
        <w:t>Диаграммалар</w:t>
      </w:r>
      <w:r w:rsidR="009272E0" w:rsidRPr="00E41CAC">
        <w:rPr>
          <w:rStyle w:val="ezkurwreuab5ozgtqnkl"/>
          <w:sz w:val="28"/>
          <w:szCs w:val="28"/>
          <w:lang w:val="kk-KZ"/>
        </w:rPr>
        <w:t xml:space="preserve"> </w:t>
      </w:r>
      <w:r w:rsidR="00E92049" w:rsidRPr="00E41CAC">
        <w:rPr>
          <w:rStyle w:val="ezkurwreuab5ozgtqnkl"/>
          <w:sz w:val="28"/>
          <w:szCs w:val="28"/>
          <w:lang w:val="kk-KZ"/>
        </w:rPr>
        <w:t>стандартты</w:t>
      </w:r>
      <w:r w:rsidR="009272E0" w:rsidRPr="00E41CAC">
        <w:rPr>
          <w:rStyle w:val="ezkurwreuab5ozgtqnkl"/>
          <w:sz w:val="28"/>
          <w:szCs w:val="28"/>
          <w:lang w:val="kk-KZ"/>
        </w:rPr>
        <w:t xml:space="preserve"> </w:t>
      </w:r>
      <w:r w:rsidR="00E92049" w:rsidRPr="00E41CAC">
        <w:rPr>
          <w:rStyle w:val="ezkurwreuab5ozgtqnkl"/>
          <w:sz w:val="28"/>
          <w:szCs w:val="28"/>
          <w:lang w:val="kk-KZ"/>
        </w:rPr>
        <w:t>қате</w:t>
      </w:r>
      <w:r w:rsidR="009272E0" w:rsidRPr="00E41CAC">
        <w:rPr>
          <w:rStyle w:val="ezkurwreuab5ozgtqnkl"/>
          <w:sz w:val="28"/>
          <w:szCs w:val="28"/>
          <w:lang w:val="kk-KZ"/>
        </w:rPr>
        <w:t xml:space="preserve"> </w:t>
      </w:r>
      <w:r w:rsidR="00E92049" w:rsidRPr="00E41CAC">
        <w:rPr>
          <w:rStyle w:val="ezkurwreuab5ozgtqnkl"/>
          <w:sz w:val="28"/>
          <w:szCs w:val="28"/>
          <w:lang w:val="kk-KZ"/>
        </w:rPr>
        <w:t>жолақтары</w:t>
      </w:r>
      <w:r w:rsidR="00E92049" w:rsidRPr="00E41CAC">
        <w:rPr>
          <w:sz w:val="28"/>
          <w:szCs w:val="28"/>
          <w:lang w:val="kk-KZ"/>
        </w:rPr>
        <w:t xml:space="preserve"> бар </w:t>
      </w:r>
      <w:r w:rsidR="00E92049" w:rsidRPr="00E41CAC">
        <w:rPr>
          <w:rStyle w:val="ezkurwreuab5ozgtqnkl"/>
          <w:sz w:val="28"/>
          <w:szCs w:val="28"/>
          <w:lang w:val="kk-KZ"/>
        </w:rPr>
        <w:t>орташа</w:t>
      </w:r>
      <w:r w:rsidR="009272E0" w:rsidRPr="00E41CAC">
        <w:rPr>
          <w:rStyle w:val="ezkurwreuab5ozgtqnkl"/>
          <w:sz w:val="28"/>
          <w:szCs w:val="28"/>
          <w:lang w:val="kk-KZ"/>
        </w:rPr>
        <w:t xml:space="preserve"> </w:t>
      </w:r>
      <w:r w:rsidR="00E92049" w:rsidRPr="00E41CAC">
        <w:rPr>
          <w:rStyle w:val="ezkurwreuab5ozgtqnkl"/>
          <w:sz w:val="28"/>
          <w:szCs w:val="28"/>
          <w:lang w:val="kk-KZ"/>
        </w:rPr>
        <w:t>мәндерді</w:t>
      </w:r>
      <w:r w:rsidR="009272E0" w:rsidRPr="00E41CAC">
        <w:rPr>
          <w:rStyle w:val="ezkurwreuab5ozgtqnkl"/>
          <w:sz w:val="28"/>
          <w:szCs w:val="28"/>
          <w:lang w:val="kk-KZ"/>
        </w:rPr>
        <w:t xml:space="preserve"> </w:t>
      </w:r>
      <w:r w:rsidR="00E92049" w:rsidRPr="00E41CAC">
        <w:rPr>
          <w:rStyle w:val="ezkurwreuab5ozgtqnkl"/>
          <w:sz w:val="28"/>
          <w:szCs w:val="28"/>
          <w:lang w:val="kk-KZ"/>
        </w:rPr>
        <w:t>көрсетеді.</w:t>
      </w:r>
      <w:r w:rsidR="009272E0" w:rsidRPr="00E41CAC">
        <w:rPr>
          <w:rStyle w:val="ezkurwreuab5ozgtqnkl"/>
          <w:sz w:val="28"/>
          <w:szCs w:val="28"/>
          <w:lang w:val="kk-KZ"/>
        </w:rPr>
        <w:t xml:space="preserve"> </w:t>
      </w:r>
      <w:r w:rsidR="00E92049" w:rsidRPr="00E41CAC">
        <w:rPr>
          <w:rStyle w:val="ezkurwreuab5ozgtqnkl"/>
          <w:sz w:val="28"/>
          <w:szCs w:val="28"/>
          <w:vertAlign w:val="superscript"/>
          <w:lang w:val="kk-KZ"/>
        </w:rPr>
        <w:t>*</w:t>
      </w:r>
      <w:r w:rsidR="00A86652" w:rsidRPr="00E41CAC">
        <w:rPr>
          <w:rStyle w:val="ezkurwreuab5ozgtqnkl"/>
          <w:sz w:val="28"/>
          <w:szCs w:val="28"/>
          <w:lang w:val="kk-KZ"/>
        </w:rPr>
        <w:t>ж</w:t>
      </w:r>
      <w:r w:rsidR="00E92049" w:rsidRPr="00E41CAC">
        <w:rPr>
          <w:rStyle w:val="ezkurwreuab5ozgtqnkl"/>
          <w:sz w:val="28"/>
          <w:szCs w:val="28"/>
          <w:lang w:val="kk-KZ"/>
        </w:rPr>
        <w:t>әне</w:t>
      </w:r>
      <w:r w:rsidR="00E92049" w:rsidRPr="00E41CAC">
        <w:rPr>
          <w:rStyle w:val="ezkurwreuab5ozgtqnkl"/>
          <w:sz w:val="28"/>
          <w:szCs w:val="28"/>
          <w:vertAlign w:val="superscript"/>
          <w:lang w:val="kk-KZ"/>
        </w:rPr>
        <w:t>**</w:t>
      </w:r>
      <w:r w:rsidR="009272E0" w:rsidRPr="00E41CAC">
        <w:rPr>
          <w:rStyle w:val="ezkurwreuab5ozgtqnkl"/>
          <w:sz w:val="28"/>
          <w:szCs w:val="28"/>
          <w:vertAlign w:val="superscript"/>
          <w:lang w:val="kk-KZ"/>
        </w:rPr>
        <w:t xml:space="preserve"> </w:t>
      </w:r>
      <w:r w:rsidR="008560D1" w:rsidRPr="00E41CAC">
        <w:rPr>
          <w:rStyle w:val="ezkurwreuab5ozgtqnkl"/>
          <w:sz w:val="28"/>
          <w:szCs w:val="28"/>
          <w:lang w:val="kk-KZ"/>
        </w:rPr>
        <w:t>белгілері т</w:t>
      </w:r>
      <w:r w:rsidR="00E92049" w:rsidRPr="00E41CAC">
        <w:rPr>
          <w:rStyle w:val="ezkurwreuab5ozgtqnkl"/>
          <w:sz w:val="28"/>
          <w:szCs w:val="28"/>
          <w:lang w:val="kk-KZ"/>
        </w:rPr>
        <w:t>иісінше</w:t>
      </w:r>
      <w:r w:rsidR="009272E0" w:rsidRPr="00E41CAC">
        <w:rPr>
          <w:rStyle w:val="ezkurwreuab5ozgtqnkl"/>
          <w:sz w:val="28"/>
          <w:szCs w:val="28"/>
          <w:lang w:val="kk-KZ"/>
        </w:rPr>
        <w:t xml:space="preserve"> </w:t>
      </w:r>
      <w:r w:rsidR="00E92049" w:rsidRPr="00E41CAC">
        <w:rPr>
          <w:rStyle w:val="ezkurwreuab5ozgtqnkl"/>
          <w:sz w:val="28"/>
          <w:szCs w:val="28"/>
          <w:lang w:val="kk-KZ"/>
        </w:rPr>
        <w:t>0,05</w:t>
      </w:r>
      <w:r w:rsidR="009272E0" w:rsidRPr="00E41CAC">
        <w:rPr>
          <w:rStyle w:val="ezkurwreuab5ozgtqnkl"/>
          <w:sz w:val="28"/>
          <w:szCs w:val="28"/>
          <w:lang w:val="kk-KZ"/>
        </w:rPr>
        <w:t xml:space="preserve"> </w:t>
      </w:r>
      <w:r w:rsidR="00E92049" w:rsidRPr="00E41CAC">
        <w:rPr>
          <w:rStyle w:val="ezkurwreuab5ozgtqnkl"/>
          <w:sz w:val="28"/>
          <w:szCs w:val="28"/>
          <w:lang w:val="kk-KZ"/>
        </w:rPr>
        <w:t>және</w:t>
      </w:r>
      <w:r w:rsidR="009272E0" w:rsidRPr="00E41CAC">
        <w:rPr>
          <w:rStyle w:val="ezkurwreuab5ozgtqnkl"/>
          <w:sz w:val="28"/>
          <w:szCs w:val="28"/>
          <w:lang w:val="kk-KZ"/>
        </w:rPr>
        <w:t xml:space="preserve"> </w:t>
      </w:r>
      <w:r w:rsidR="00E92049" w:rsidRPr="00E41CAC">
        <w:rPr>
          <w:rStyle w:val="ezkurwreuab5ozgtqnkl"/>
          <w:sz w:val="28"/>
          <w:szCs w:val="28"/>
          <w:lang w:val="kk-KZ"/>
        </w:rPr>
        <w:t>0,01</w:t>
      </w:r>
      <w:r w:rsidR="009272E0" w:rsidRPr="00E41CAC">
        <w:rPr>
          <w:rStyle w:val="ezkurwreuab5ozgtqnkl"/>
          <w:sz w:val="28"/>
          <w:szCs w:val="28"/>
          <w:lang w:val="kk-KZ"/>
        </w:rPr>
        <w:t xml:space="preserve"> </w:t>
      </w:r>
      <w:r w:rsidR="00E92049" w:rsidRPr="00E41CAC">
        <w:rPr>
          <w:rStyle w:val="ezkurwreuab5ozgtqnkl"/>
          <w:sz w:val="28"/>
          <w:szCs w:val="28"/>
          <w:lang w:val="kk-KZ"/>
        </w:rPr>
        <w:t>маңыздылық</w:t>
      </w:r>
      <w:r w:rsidR="009272E0" w:rsidRPr="00E41CAC">
        <w:rPr>
          <w:rStyle w:val="ezkurwreuab5ozgtqnkl"/>
          <w:sz w:val="28"/>
          <w:szCs w:val="28"/>
          <w:lang w:val="kk-KZ"/>
        </w:rPr>
        <w:t xml:space="preserve"> </w:t>
      </w:r>
      <w:r w:rsidR="00E92049" w:rsidRPr="00E41CAC">
        <w:rPr>
          <w:rStyle w:val="ezkurwreuab5ozgtqnkl"/>
          <w:sz w:val="28"/>
          <w:szCs w:val="28"/>
          <w:lang w:val="kk-KZ"/>
        </w:rPr>
        <w:t>деңгейінде</w:t>
      </w:r>
      <w:r w:rsidR="009272E0" w:rsidRPr="00E41CAC">
        <w:rPr>
          <w:rStyle w:val="ezkurwreuab5ozgtqnkl"/>
          <w:sz w:val="28"/>
          <w:szCs w:val="28"/>
          <w:lang w:val="kk-KZ"/>
        </w:rPr>
        <w:t xml:space="preserve"> </w:t>
      </w:r>
      <w:r w:rsidR="00E92049" w:rsidRPr="00E41CAC">
        <w:rPr>
          <w:rStyle w:val="ezkurwreuab5ozgtqnkl"/>
          <w:sz w:val="28"/>
          <w:szCs w:val="28"/>
          <w:lang w:val="kk-KZ"/>
        </w:rPr>
        <w:t>нәтижелердің</w:t>
      </w:r>
      <w:r w:rsidR="009272E0" w:rsidRPr="00E41CAC">
        <w:rPr>
          <w:rStyle w:val="ezkurwreuab5ozgtqnkl"/>
          <w:sz w:val="28"/>
          <w:szCs w:val="28"/>
          <w:lang w:val="kk-KZ"/>
        </w:rPr>
        <w:t xml:space="preserve"> </w:t>
      </w:r>
      <w:r w:rsidR="00E92049" w:rsidRPr="00E41CAC">
        <w:rPr>
          <w:rStyle w:val="ezkurwreuab5ozgtqnkl"/>
          <w:sz w:val="28"/>
          <w:szCs w:val="28"/>
          <w:lang w:val="kk-KZ"/>
        </w:rPr>
        <w:t>дұрыстығын</w:t>
      </w:r>
      <w:r w:rsidR="009272E0" w:rsidRPr="00E41CAC">
        <w:rPr>
          <w:rStyle w:val="ezkurwreuab5ozgtqnkl"/>
          <w:sz w:val="28"/>
          <w:szCs w:val="28"/>
          <w:lang w:val="kk-KZ"/>
        </w:rPr>
        <w:t xml:space="preserve"> </w:t>
      </w:r>
      <w:r w:rsidR="00E92049" w:rsidRPr="00E41CAC">
        <w:rPr>
          <w:rStyle w:val="ezkurwreuab5ozgtqnkl"/>
          <w:sz w:val="28"/>
          <w:szCs w:val="28"/>
          <w:lang w:val="kk-KZ"/>
        </w:rPr>
        <w:t>көрсетеді</w:t>
      </w:r>
      <w:r w:rsidR="009272E0" w:rsidRPr="00E41CAC">
        <w:rPr>
          <w:rStyle w:val="ezkurwreuab5ozgtqnkl"/>
          <w:sz w:val="28"/>
          <w:szCs w:val="28"/>
          <w:lang w:val="kk-KZ"/>
        </w:rPr>
        <w:t xml:space="preserve"> </w:t>
      </w:r>
      <w:r w:rsidR="00E92049" w:rsidRPr="00E41CAC">
        <w:rPr>
          <w:rStyle w:val="ezkurwreuab5ozgtqnkl"/>
          <w:sz w:val="28"/>
          <w:szCs w:val="28"/>
          <w:lang w:val="kk-KZ"/>
        </w:rPr>
        <w:t>(егер</w:t>
      </w:r>
      <w:r w:rsidR="009272E0" w:rsidRPr="00E41CAC">
        <w:rPr>
          <w:rStyle w:val="ezkurwreuab5ozgtqnkl"/>
          <w:sz w:val="28"/>
          <w:szCs w:val="28"/>
          <w:lang w:val="kk-KZ"/>
        </w:rPr>
        <w:t xml:space="preserve"> </w:t>
      </w:r>
      <w:r w:rsidR="00E92049" w:rsidRPr="00E41CAC">
        <w:rPr>
          <w:rStyle w:val="ezkurwreuab5ozgtqnkl"/>
          <w:sz w:val="28"/>
          <w:szCs w:val="28"/>
          <w:lang w:val="kk-KZ"/>
        </w:rPr>
        <w:t>басқаша</w:t>
      </w:r>
      <w:r w:rsidR="009272E0" w:rsidRPr="00E41CAC">
        <w:rPr>
          <w:rStyle w:val="ezkurwreuab5ozgtqnkl"/>
          <w:sz w:val="28"/>
          <w:szCs w:val="28"/>
          <w:lang w:val="kk-KZ"/>
        </w:rPr>
        <w:t xml:space="preserve"> </w:t>
      </w:r>
      <w:r w:rsidR="00E92049" w:rsidRPr="00E41CAC">
        <w:rPr>
          <w:rStyle w:val="ezkurwreuab5ozgtqnkl"/>
          <w:sz w:val="28"/>
          <w:szCs w:val="28"/>
          <w:lang w:val="kk-KZ"/>
        </w:rPr>
        <w:t>көрсетілмесе).</w:t>
      </w:r>
    </w:p>
    <w:p w:rsidR="00A15657" w:rsidRPr="00E41CAC" w:rsidRDefault="00A15657" w:rsidP="00A15657">
      <w:pPr>
        <w:ind w:firstLine="567"/>
        <w:jc w:val="both"/>
        <w:rPr>
          <w:sz w:val="28"/>
          <w:szCs w:val="28"/>
          <w:lang w:val="kk-KZ"/>
        </w:rPr>
      </w:pPr>
    </w:p>
    <w:p w:rsidR="009514B9" w:rsidRPr="00E41CAC" w:rsidRDefault="009514B9" w:rsidP="00A15657">
      <w:pPr>
        <w:ind w:firstLine="567"/>
        <w:jc w:val="both"/>
        <w:rPr>
          <w:sz w:val="28"/>
          <w:szCs w:val="28"/>
          <w:lang w:val="kk-KZ"/>
        </w:rPr>
      </w:pPr>
    </w:p>
    <w:p w:rsidR="00C605D6" w:rsidRPr="00E41CAC" w:rsidRDefault="00C605D6" w:rsidP="00E92049">
      <w:pPr>
        <w:jc w:val="both"/>
        <w:rPr>
          <w:sz w:val="28"/>
          <w:szCs w:val="28"/>
          <w:lang w:val="kk-KZ"/>
        </w:rPr>
      </w:pPr>
    </w:p>
    <w:p w:rsidR="00A15657" w:rsidRPr="00E41CAC" w:rsidRDefault="00A15657" w:rsidP="00240F3E">
      <w:pPr>
        <w:pStyle w:val="a3"/>
        <w:ind w:firstLine="567"/>
        <w:jc w:val="both"/>
        <w:rPr>
          <w:b/>
          <w:bCs/>
          <w:sz w:val="28"/>
          <w:szCs w:val="28"/>
          <w:lang w:val="kk-KZ"/>
        </w:rPr>
      </w:pPr>
      <w:r w:rsidRPr="00E41CAC">
        <w:rPr>
          <w:b/>
          <w:bCs/>
          <w:sz w:val="28"/>
          <w:szCs w:val="28"/>
          <w:lang w:val="kk-KZ"/>
        </w:rPr>
        <w:lastRenderedPageBreak/>
        <w:t>3 ЗЕРТТЕУ НӘТИЖЕЛЕРІ</w:t>
      </w:r>
    </w:p>
    <w:p w:rsidR="00A900C7" w:rsidRPr="00E41CAC" w:rsidRDefault="00A900C7" w:rsidP="00977741">
      <w:pPr>
        <w:pStyle w:val="a3"/>
        <w:ind w:firstLine="567"/>
        <w:jc w:val="both"/>
        <w:rPr>
          <w:b/>
          <w:bCs/>
          <w:sz w:val="28"/>
          <w:szCs w:val="28"/>
          <w:lang w:val="kk-KZ"/>
        </w:rPr>
      </w:pPr>
    </w:p>
    <w:p w:rsidR="00C24687" w:rsidRPr="00E41CAC" w:rsidRDefault="00F6479C" w:rsidP="00977741">
      <w:pPr>
        <w:ind w:firstLine="567"/>
        <w:jc w:val="both"/>
        <w:rPr>
          <w:b/>
          <w:sz w:val="28"/>
          <w:szCs w:val="28"/>
          <w:lang w:val="kk-KZ"/>
        </w:rPr>
      </w:pPr>
      <w:r w:rsidRPr="00E41CAC">
        <w:rPr>
          <w:b/>
          <w:sz w:val="28"/>
          <w:szCs w:val="28"/>
          <w:lang w:val="kk-KZ"/>
        </w:rPr>
        <w:t xml:space="preserve">3.1 Құрсақ қуысының қабынуы кезіндегі лимфаның ағысы, қан мен лимфаның биохимиялық және жасушалық құрамы </w:t>
      </w:r>
    </w:p>
    <w:p w:rsidR="00C24687" w:rsidRPr="00E41CAC" w:rsidRDefault="00C24687" w:rsidP="00C24687">
      <w:pPr>
        <w:ind w:firstLine="567"/>
        <w:jc w:val="both"/>
        <w:rPr>
          <w:sz w:val="28"/>
          <w:szCs w:val="28"/>
          <w:lang w:val="kk-KZ"/>
        </w:rPr>
      </w:pPr>
      <w:r w:rsidRPr="00E41CAC">
        <w:rPr>
          <w:sz w:val="28"/>
          <w:szCs w:val="28"/>
          <w:lang w:val="kk-KZ"/>
        </w:rPr>
        <w:t xml:space="preserve">Бұл бөлімде нәжістік инъекциядан туындаған құрсақ қуысының жедел қабынуы кезінде лимфа ағысы, лимфа мен қанның құрамы зерттелді. Егеуқұйрықтарда қабынуды үлгілеудің 2-ші тәулігінде жалпы жануарлардың өлу көрсеткіші 17%-ды құрады. </w:t>
      </w:r>
      <w:r w:rsidRPr="00E41CAC">
        <w:rPr>
          <w:bCs/>
          <w:sz w:val="28"/>
          <w:szCs w:val="28"/>
          <w:lang w:val="kk-KZ"/>
        </w:rPr>
        <w:t>Келесі күндері жануарлардағы өлім көрсет</w:t>
      </w:r>
      <w:r w:rsidR="00E41CAC" w:rsidRPr="00E41CAC">
        <w:rPr>
          <w:bCs/>
          <w:sz w:val="28"/>
          <w:szCs w:val="28"/>
          <w:lang w:val="kk-KZ"/>
        </w:rPr>
        <w:t>кіші артты және 5-ші тәулікте 42</w:t>
      </w:r>
      <w:r w:rsidRPr="00E41CAC">
        <w:rPr>
          <w:bCs/>
          <w:sz w:val="28"/>
          <w:szCs w:val="28"/>
          <w:lang w:val="kk-KZ"/>
        </w:rPr>
        <w:t xml:space="preserve">%-ды құрады, олардың құрсақ қуысында көп мөлшерде сұйықтық жиналған. Жануарлардың температурасы 40,6±1,20°С дейін көтерілді (бақылау 38,5±0,40°С). </w:t>
      </w:r>
      <w:r w:rsidRPr="00E41CAC">
        <w:rPr>
          <w:sz w:val="28"/>
          <w:szCs w:val="28"/>
          <w:lang w:val="kk-KZ"/>
        </w:rPr>
        <w:t>Интоксикация синдромының динамикасы егеуқұйрықтардың жалпы жағдайына, қозғалыс белсенділігі мен бұлшықет күшіне, тыныс алу жиілігіне байланысты бағаланды.</w:t>
      </w:r>
    </w:p>
    <w:p w:rsidR="00B7212C" w:rsidRPr="00E41CAC" w:rsidRDefault="00C24687" w:rsidP="00B7212C">
      <w:pPr>
        <w:ind w:firstLine="567"/>
        <w:jc w:val="both"/>
        <w:rPr>
          <w:color w:val="FF0000"/>
          <w:sz w:val="28"/>
          <w:szCs w:val="28"/>
          <w:lang w:val="kk-KZ"/>
        </w:rPr>
      </w:pPr>
      <w:r w:rsidRPr="00E41CAC">
        <w:rPr>
          <w:sz w:val="28"/>
          <w:szCs w:val="28"/>
          <w:lang w:val="kk-KZ"/>
        </w:rPr>
        <w:t>Құрсақ қуысының қабынуы бар эксперименттік жануарларда нәжіс суспензиясын енгізгеннен кейін 5-ші тәулікте құрсақ қуысының жедел диффузды қабынуына тән белгілер байқалды: егеуқұйрықтардың белсенділігі төмендеді, әлсіздік, қозғалыстары тежелген, тыныс алу жиілігі жылдам, ентігу, тамақтанудан бас тарту, іштің кебуі және нәжістің сыртқа шықпау белгілері анықталды.</w:t>
      </w:r>
      <w:r w:rsidR="0070374D" w:rsidRPr="00E41CAC">
        <w:rPr>
          <w:sz w:val="28"/>
          <w:szCs w:val="28"/>
          <w:lang w:val="kk-KZ"/>
        </w:rPr>
        <w:t xml:space="preserve"> </w:t>
      </w:r>
      <w:r w:rsidRPr="00E41CAC">
        <w:rPr>
          <w:sz w:val="28"/>
          <w:szCs w:val="28"/>
          <w:lang w:val="kk-KZ"/>
        </w:rPr>
        <w:t>Егеуқұйрықтар тордың бір бұрышына шоғырланды.</w:t>
      </w:r>
      <w:r w:rsidR="00B7212C" w:rsidRPr="00E41CAC">
        <w:rPr>
          <w:sz w:val="28"/>
          <w:szCs w:val="28"/>
          <w:lang w:val="kk-KZ"/>
        </w:rPr>
        <w:t xml:space="preserve"> Тәжірибе барысында жануарладың құрсақ қуысының қабыну кезінде 2–ші күнге қарағанда, 5-ші күнгі қабыну кезінде ауру біршама– 42% жағдайда ауырлықпен өткені байқалады. Жалпы тәжірибе алынған егеуқұйрықтардың 38-і тірі қалды, ал қабынудың 2-ші күнгі жануарларда 54 бас тірі қалғандығын көрсетті, бұл өз кезегінде леталды жағдайдың 17%-ын көрсетті (сурет 6).</w:t>
      </w:r>
    </w:p>
    <w:p w:rsidR="00B7212C" w:rsidRPr="00E41CAC" w:rsidRDefault="00B7212C" w:rsidP="00B7212C">
      <w:pPr>
        <w:ind w:firstLine="567"/>
        <w:jc w:val="both"/>
        <w:rPr>
          <w:color w:val="FF0000"/>
          <w:sz w:val="28"/>
          <w:szCs w:val="28"/>
          <w:lang w:val="kk-KZ"/>
        </w:rPr>
      </w:pPr>
    </w:p>
    <w:p w:rsidR="00B7212C" w:rsidRPr="00E41CAC" w:rsidRDefault="00B7212C" w:rsidP="00B7212C">
      <w:pPr>
        <w:ind w:firstLine="567"/>
        <w:jc w:val="both"/>
        <w:rPr>
          <w:sz w:val="28"/>
          <w:szCs w:val="28"/>
          <w:lang w:val="kk-KZ"/>
        </w:rPr>
      </w:pPr>
      <w:r w:rsidRPr="00E41CAC">
        <w:rPr>
          <w:noProof/>
          <w:sz w:val="28"/>
          <w:szCs w:val="28"/>
        </w:rPr>
        <w:drawing>
          <wp:inline distT="0" distB="0" distL="0" distR="0">
            <wp:extent cx="5086960" cy="3116276"/>
            <wp:effectExtent l="19050" t="0" r="0" b="0"/>
            <wp:docPr id="5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7212C" w:rsidRPr="00E41CAC" w:rsidRDefault="00B7212C" w:rsidP="00A900C7">
      <w:pPr>
        <w:ind w:firstLine="567"/>
        <w:jc w:val="both"/>
        <w:rPr>
          <w:sz w:val="28"/>
          <w:szCs w:val="28"/>
          <w:lang w:val="kk-KZ"/>
        </w:rPr>
      </w:pPr>
    </w:p>
    <w:p w:rsidR="00B7212C" w:rsidRPr="00E41CAC" w:rsidRDefault="00B7212C" w:rsidP="00B7212C">
      <w:pPr>
        <w:ind w:firstLine="567"/>
        <w:jc w:val="center"/>
        <w:rPr>
          <w:sz w:val="28"/>
          <w:szCs w:val="28"/>
          <w:lang w:val="kk-KZ"/>
        </w:rPr>
      </w:pPr>
      <w:r w:rsidRPr="00E41CAC">
        <w:rPr>
          <w:sz w:val="28"/>
          <w:szCs w:val="28"/>
          <w:lang w:val="kk-KZ"/>
        </w:rPr>
        <w:t xml:space="preserve">Сурет 6 – Құрсақ қуысының қабынуынан кейінгі жануарлардың </w:t>
      </w:r>
      <w:r w:rsidR="0021621B">
        <w:rPr>
          <w:sz w:val="28"/>
          <w:szCs w:val="28"/>
          <w:lang w:val="kk-KZ"/>
        </w:rPr>
        <w:t>леталдық кө</w:t>
      </w:r>
      <w:r w:rsidRPr="00E41CAC">
        <w:rPr>
          <w:sz w:val="28"/>
          <w:szCs w:val="28"/>
          <w:lang w:val="kk-KZ"/>
        </w:rPr>
        <w:t>рсеткіші, %</w:t>
      </w:r>
    </w:p>
    <w:p w:rsidR="00B7212C" w:rsidRPr="00E41CAC" w:rsidRDefault="00B7212C" w:rsidP="00A900C7">
      <w:pPr>
        <w:ind w:firstLine="567"/>
        <w:jc w:val="both"/>
        <w:rPr>
          <w:sz w:val="28"/>
          <w:szCs w:val="28"/>
          <w:lang w:val="kk-KZ"/>
        </w:rPr>
      </w:pPr>
    </w:p>
    <w:p w:rsidR="00C24687" w:rsidRPr="00E41CAC" w:rsidRDefault="00C24687" w:rsidP="00A900C7">
      <w:pPr>
        <w:pStyle w:val="a3"/>
        <w:ind w:firstLine="567"/>
        <w:jc w:val="both"/>
        <w:rPr>
          <w:sz w:val="28"/>
          <w:szCs w:val="28"/>
          <w:lang w:val="kk-KZ"/>
        </w:rPr>
      </w:pPr>
      <w:r w:rsidRPr="00E41CAC">
        <w:rPr>
          <w:sz w:val="28"/>
          <w:szCs w:val="28"/>
          <w:lang w:val="kk-KZ"/>
        </w:rPr>
        <w:lastRenderedPageBreak/>
        <w:t>Іш қуысын ашқанда 2-ден 5 мл-ге дейін серозды немесе іріңді сипаттағы, кейде геморрагиялық компоненті бар қабыну экссудаты анықталды. Егеуқұйрықтардың құрсақ қуысындағы морфологиялық өзгерістер визуалды-сипаттау әдісімен сипатталды. Жануарлардың бақылау тобында құрсақ қабырғасының құрсақ қуысы қалыпты және барлық тәжірибелік топтарда айтарлықтай ауытқулар анықталған жоқ. Интактілі топтарда жануарлар қозғалмалы, белсенді, асқазандары ісінбеген, су және тамақ қабылдау белсенді, нәжістері қалыпты болды. Бақылау тобындағы жануарлардың іш қуысы қалыпты болды және айтарлықтай ауытқулар анықталмады. Интактілі топтарда жануарлар қозғалмалы, белсенді болды, іші ісінбеді, су мен тамақ белсенді тұтынды, нәжісі қалыпты болды.</w:t>
      </w:r>
      <w:r w:rsidRPr="00E41CAC">
        <w:rPr>
          <w:lang w:val="kk-KZ"/>
        </w:rPr>
        <w:t xml:space="preserve"> </w:t>
      </w:r>
      <w:r w:rsidRPr="00E41CAC">
        <w:rPr>
          <w:sz w:val="28"/>
          <w:szCs w:val="28"/>
          <w:lang w:val="kk-KZ"/>
        </w:rPr>
        <w:t>Тәжірибелік жануарлардың барлығында перитонеальді сұйықтарың болуы, көлемі және сипаты, перитонеальді жабынның түрі, түсі және жағдайы ескерілді, сүйек қабығы, фибринозды шөгінділердің болуы және таралуы, ащы және тоқ ішек ілмектерінің функционалдық жағдайы алынды есепке алынды.</w:t>
      </w:r>
    </w:p>
    <w:p w:rsidR="00C24687" w:rsidRPr="00E41CAC" w:rsidRDefault="00C24687" w:rsidP="00B7212C">
      <w:pPr>
        <w:pStyle w:val="a3"/>
        <w:ind w:firstLine="567"/>
        <w:jc w:val="both"/>
        <w:rPr>
          <w:bCs/>
          <w:sz w:val="28"/>
          <w:szCs w:val="28"/>
          <w:lang w:val="kk-KZ"/>
        </w:rPr>
      </w:pPr>
      <w:r w:rsidRPr="00E41CAC">
        <w:rPr>
          <w:sz w:val="28"/>
          <w:szCs w:val="28"/>
          <w:lang w:val="kk-KZ"/>
        </w:rPr>
        <w:t>Тәжірибелік топтарда құрсақ қабырғасы күңгірт түсті, гиперемиярияланған, бауырдың беткі және висцеральды бетінде іріңді-фибринді сұйықтықтар пайда болды</w:t>
      </w:r>
      <w:r w:rsidR="00B7212C" w:rsidRPr="00E41CAC">
        <w:rPr>
          <w:sz w:val="28"/>
          <w:szCs w:val="28"/>
          <w:lang w:val="kk-KZ"/>
        </w:rPr>
        <w:t xml:space="preserve"> (сурет 7)</w:t>
      </w:r>
      <w:r w:rsidRPr="00E41CAC">
        <w:rPr>
          <w:sz w:val="28"/>
          <w:szCs w:val="28"/>
          <w:lang w:val="kk-KZ"/>
        </w:rPr>
        <w:t xml:space="preserve">. </w:t>
      </w:r>
    </w:p>
    <w:p w:rsidR="00C24687" w:rsidRPr="00E41CAC" w:rsidRDefault="00C24687" w:rsidP="00C24687">
      <w:pPr>
        <w:pStyle w:val="a3"/>
        <w:ind w:firstLine="567"/>
        <w:jc w:val="both"/>
        <w:rPr>
          <w:bCs/>
          <w:sz w:val="28"/>
          <w:szCs w:val="28"/>
          <w:lang w:val="kk-KZ"/>
        </w:rPr>
      </w:pPr>
    </w:p>
    <w:p w:rsidR="00DF020C" w:rsidRPr="00E41CAC" w:rsidRDefault="00DF020C" w:rsidP="00DF020C">
      <w:pPr>
        <w:pStyle w:val="a3"/>
        <w:ind w:firstLine="567"/>
        <w:jc w:val="center"/>
        <w:rPr>
          <w:bCs/>
          <w:sz w:val="28"/>
          <w:szCs w:val="28"/>
          <w:lang w:val="kk-KZ"/>
        </w:rPr>
      </w:pPr>
      <w:r w:rsidRPr="00E41CAC">
        <w:rPr>
          <w:noProof/>
        </w:rPr>
        <w:drawing>
          <wp:inline distT="0" distB="0" distL="0" distR="0">
            <wp:extent cx="2530834" cy="2472170"/>
            <wp:effectExtent l="0" t="0" r="3175" b="444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4911" cy="2485921"/>
                    </a:xfrm>
                    <a:prstGeom prst="rect">
                      <a:avLst/>
                    </a:prstGeom>
                    <a:noFill/>
                    <a:ln>
                      <a:noFill/>
                    </a:ln>
                    <a:effectLst/>
                  </pic:spPr>
                </pic:pic>
              </a:graphicData>
            </a:graphic>
          </wp:inline>
        </w:drawing>
      </w:r>
      <w:r w:rsidR="009272E0" w:rsidRPr="00E41CAC">
        <w:rPr>
          <w:lang w:val="kk-KZ"/>
        </w:rPr>
        <w:t xml:space="preserve"> </w:t>
      </w:r>
      <w:r w:rsidRPr="00E41CAC">
        <w:rPr>
          <w:lang w:val="kk-KZ"/>
        </w:rPr>
        <w:t>А</w:t>
      </w:r>
      <w:r w:rsidR="009272E0" w:rsidRPr="00E41CAC">
        <w:rPr>
          <w:lang w:val="kk-KZ"/>
        </w:rPr>
        <w:t xml:space="preserve">      </w:t>
      </w:r>
      <w:r w:rsidRPr="00E41CAC">
        <w:rPr>
          <w:noProof/>
        </w:rPr>
        <w:drawing>
          <wp:inline distT="0" distB="0" distL="0" distR="0">
            <wp:extent cx="2452642" cy="2477926"/>
            <wp:effectExtent l="0" t="0" r="508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78788" cy="2504341"/>
                    </a:xfrm>
                    <a:prstGeom prst="rect">
                      <a:avLst/>
                    </a:prstGeom>
                    <a:noFill/>
                    <a:ln>
                      <a:noFill/>
                    </a:ln>
                    <a:effectLst/>
                  </pic:spPr>
                </pic:pic>
              </a:graphicData>
            </a:graphic>
          </wp:inline>
        </w:drawing>
      </w:r>
      <w:r w:rsidR="00E407AF" w:rsidRPr="00E41CAC">
        <w:rPr>
          <w:lang w:val="kk-KZ"/>
        </w:rPr>
        <w:t xml:space="preserve"> </w:t>
      </w:r>
      <w:r w:rsidRPr="00E41CAC">
        <w:rPr>
          <w:lang w:val="kk-KZ"/>
        </w:rPr>
        <w:t>Б</w:t>
      </w:r>
    </w:p>
    <w:p w:rsidR="00DF020C" w:rsidRPr="00E41CAC" w:rsidRDefault="00DF020C" w:rsidP="00A15657">
      <w:pPr>
        <w:pStyle w:val="a3"/>
        <w:ind w:firstLine="567"/>
        <w:jc w:val="both"/>
        <w:rPr>
          <w:bCs/>
          <w:sz w:val="28"/>
          <w:szCs w:val="28"/>
          <w:lang w:val="kk-KZ"/>
        </w:rPr>
      </w:pPr>
    </w:p>
    <w:p w:rsidR="00C24687" w:rsidRPr="00E41CAC" w:rsidRDefault="00544C29" w:rsidP="00544C29">
      <w:pPr>
        <w:pStyle w:val="a3"/>
        <w:jc w:val="both"/>
        <w:rPr>
          <w:lang w:val="kk-KZ"/>
        </w:rPr>
      </w:pPr>
      <w:r w:rsidRPr="00E41CAC">
        <w:rPr>
          <w:lang w:val="kk-KZ"/>
        </w:rPr>
        <w:t xml:space="preserve">Белгiлеулер: </w:t>
      </w:r>
      <w:r w:rsidR="00C24687" w:rsidRPr="00E41CAC">
        <w:rPr>
          <w:lang w:val="kk-KZ"/>
        </w:rPr>
        <w:t>А – бақылау тобы, Б – тәжірибелік топ, құрсақ қуысының қабынуынан кейін</w:t>
      </w:r>
    </w:p>
    <w:p w:rsidR="00C24687" w:rsidRPr="00E41CAC" w:rsidRDefault="00C24687" w:rsidP="00544C29">
      <w:pPr>
        <w:jc w:val="both"/>
        <w:rPr>
          <w:lang w:val="kk-KZ"/>
        </w:rPr>
      </w:pPr>
    </w:p>
    <w:p w:rsidR="00C24687" w:rsidRPr="00E41CAC" w:rsidRDefault="00C24687" w:rsidP="00C24687">
      <w:pPr>
        <w:ind w:firstLine="567"/>
        <w:jc w:val="center"/>
        <w:rPr>
          <w:sz w:val="28"/>
          <w:szCs w:val="28"/>
          <w:lang w:val="kk-KZ"/>
        </w:rPr>
      </w:pPr>
      <w:r w:rsidRPr="00E41CAC">
        <w:rPr>
          <w:sz w:val="28"/>
          <w:szCs w:val="28"/>
          <w:lang w:val="kk-KZ"/>
        </w:rPr>
        <w:t xml:space="preserve">Сурет </w:t>
      </w:r>
      <w:r w:rsidR="00B7212C" w:rsidRPr="00E41CAC">
        <w:rPr>
          <w:sz w:val="28"/>
          <w:szCs w:val="28"/>
          <w:lang w:val="kk-KZ"/>
        </w:rPr>
        <w:t>7</w:t>
      </w:r>
      <w:r w:rsidRPr="00E41CAC">
        <w:rPr>
          <w:sz w:val="28"/>
          <w:szCs w:val="28"/>
          <w:lang w:val="kk-KZ"/>
        </w:rPr>
        <w:t xml:space="preserve"> – Бақылау тобы  және тәжірибелік қабынуынан кейінгі топтардың құрсақ қусының көрінісі</w:t>
      </w:r>
    </w:p>
    <w:p w:rsidR="00A15657" w:rsidRPr="00E41CAC" w:rsidRDefault="00A15657" w:rsidP="00A15657">
      <w:pPr>
        <w:ind w:firstLine="567"/>
        <w:jc w:val="center"/>
        <w:rPr>
          <w:sz w:val="28"/>
          <w:szCs w:val="28"/>
          <w:lang w:val="kk-KZ"/>
        </w:rPr>
      </w:pPr>
    </w:p>
    <w:p w:rsidR="00B7212C" w:rsidRPr="00E41CAC" w:rsidRDefault="00B7212C" w:rsidP="00B7212C">
      <w:pPr>
        <w:pStyle w:val="a3"/>
        <w:ind w:firstLine="567"/>
        <w:jc w:val="both"/>
        <w:rPr>
          <w:sz w:val="28"/>
          <w:szCs w:val="28"/>
          <w:lang w:val="kk-KZ"/>
        </w:rPr>
      </w:pPr>
      <w:r w:rsidRPr="00E41CAC">
        <w:rPr>
          <w:sz w:val="28"/>
          <w:szCs w:val="28"/>
          <w:lang w:val="kk-KZ"/>
        </w:rPr>
        <w:t xml:space="preserve">Құрсақ қуысы мүшелерінде «тор» түріндегі борпылдақ фибринді адгезиялар бар. Ішектің шажырқай бөлігіде  оқшауланған шағын ошақты қан кетулер болды. 24 сағаттан кейін ішек пен асқазан-ішек жолдары аздап ісініп, сұйықтық пайда болды. Бауыр мен бүйректе </w:t>
      </w:r>
      <w:r w:rsidRPr="00E41CAC">
        <w:rPr>
          <w:rStyle w:val="ezkurwreuab5ozgtqnkl"/>
          <w:sz w:val="28"/>
          <w:szCs w:val="28"/>
          <w:lang w:val="kk-KZ"/>
        </w:rPr>
        <w:t xml:space="preserve">қоңыр-қызыл </w:t>
      </w:r>
      <w:r w:rsidRPr="00E41CAC">
        <w:rPr>
          <w:sz w:val="28"/>
          <w:szCs w:val="28"/>
          <w:lang w:val="kk-KZ"/>
        </w:rPr>
        <w:t>қою қан ұюлар пайда болды.  Ішектің перфорация тыртығының беті қанға толған. Ішектің бүрлері ісінген, қара түсті массалармен толған, ішек қабырғасының тамырлы құрылымы күшейген (сурет 7).</w:t>
      </w:r>
      <w:r w:rsidRPr="00E41CAC">
        <w:rPr>
          <w:lang w:val="kk-KZ"/>
        </w:rPr>
        <w:t xml:space="preserve"> </w:t>
      </w:r>
      <w:r w:rsidRPr="00E41CAC">
        <w:rPr>
          <w:sz w:val="28"/>
          <w:szCs w:val="28"/>
          <w:lang w:val="kk-KZ"/>
        </w:rPr>
        <w:t xml:space="preserve">Құрсақ қуысының тәжірибелік қабынуы бар </w:t>
      </w:r>
      <w:r w:rsidRPr="00E41CAC">
        <w:rPr>
          <w:sz w:val="28"/>
          <w:szCs w:val="28"/>
          <w:lang w:val="kk-KZ"/>
        </w:rPr>
        <w:lastRenderedPageBreak/>
        <w:t xml:space="preserve">тәжірибелік топтардың іш қуысын тексеру кезінде сероздан іріңдіге дейін, кейде геморрагиялық компоненті бар қабыну экссудаты анықталады. </w:t>
      </w:r>
      <w:r w:rsidRPr="00E41CAC">
        <w:rPr>
          <w:lang w:val="kk-KZ"/>
        </w:rPr>
        <w:t xml:space="preserve">  </w:t>
      </w:r>
      <w:r w:rsidRPr="00E41CAC">
        <w:rPr>
          <w:sz w:val="28"/>
          <w:szCs w:val="28"/>
          <w:lang w:val="kk-KZ"/>
        </w:rPr>
        <w:t>Бұл топта да жағымсыз иісі бар көп мөлшерде іріңді экссудат анықталды.</w:t>
      </w:r>
    </w:p>
    <w:p w:rsidR="00B7212C" w:rsidRPr="00E41CAC" w:rsidRDefault="00B7212C" w:rsidP="00B7212C">
      <w:pPr>
        <w:pStyle w:val="a3"/>
        <w:ind w:firstLine="567"/>
        <w:jc w:val="both"/>
        <w:rPr>
          <w:bCs/>
          <w:sz w:val="28"/>
          <w:szCs w:val="28"/>
          <w:lang w:val="kk-KZ"/>
        </w:rPr>
      </w:pPr>
      <w:r w:rsidRPr="00E41CAC">
        <w:rPr>
          <w:sz w:val="28"/>
          <w:szCs w:val="28"/>
          <w:lang w:val="kk-KZ"/>
        </w:rPr>
        <w:t xml:space="preserve">Жұмсақ борпылдақ спайкалардың пайда болуы 2 тәулік кейін тіркеледі. Бұл ретте авторлардың деректері бойынша жасушадан тыс және жасушаішілік секторлардың 8%-ы 15%- ға азайып, жалпы сұйықтықты жоғалту есебінен елеулі су-секторлық бұзылулар орын алады </w:t>
      </w:r>
      <w:r w:rsidRPr="00E41CAC">
        <w:rPr>
          <w:bCs/>
          <w:sz w:val="28"/>
          <w:szCs w:val="28"/>
          <w:lang w:val="kk-KZ"/>
        </w:rPr>
        <w:t>[229, 230].</w:t>
      </w:r>
    </w:p>
    <w:p w:rsidR="00C24687" w:rsidRPr="00E41CAC" w:rsidRDefault="00C24687" w:rsidP="00A900C7">
      <w:pPr>
        <w:pStyle w:val="a3"/>
        <w:ind w:firstLine="567"/>
        <w:jc w:val="both"/>
        <w:rPr>
          <w:bCs/>
          <w:sz w:val="28"/>
          <w:szCs w:val="28"/>
          <w:lang w:val="kk-KZ"/>
        </w:rPr>
      </w:pPr>
      <w:r w:rsidRPr="00E41CAC">
        <w:rPr>
          <w:bCs/>
          <w:sz w:val="28"/>
          <w:szCs w:val="28"/>
          <w:lang w:val="kk-KZ"/>
        </w:rPr>
        <w:t>Егеуқұйрықтарда құрсақ қуысының қабынуының үлгісін жа</w:t>
      </w:r>
      <w:r w:rsidR="0070374D" w:rsidRPr="00E41CAC">
        <w:rPr>
          <w:bCs/>
          <w:sz w:val="28"/>
          <w:szCs w:val="28"/>
          <w:lang w:val="kk-KZ"/>
        </w:rPr>
        <w:t>сау клиникалық көріністің, перинот</w:t>
      </w:r>
      <w:r w:rsidRPr="00E41CAC">
        <w:rPr>
          <w:bCs/>
          <w:sz w:val="28"/>
          <w:szCs w:val="28"/>
          <w:lang w:val="kk-KZ"/>
        </w:rPr>
        <w:t xml:space="preserve">еальды және висцеральды қабаттардың құрылымын гистологиялық зерттеудің және қан мен лимфаның функционалдық жағдайын көрсете биохимиялық зерттеулердің нәтижелерімен дәлелденді. Үлгілеуден кейін 44-48 сағаттан соң дәнекер ұлпада ісік дамиды, қан тамырлары кеңейеді, эпителий жасушалары ісиді, ядро ісініп немесе фрагменттеліп, жасушаның толығымен дерлік жойылуына алып келді. Дәнекер ұлпаның жұмсаруы мен ісінуі ациноциттердің кейбір деструктивті өзгерістерінің артуымен байқалады. Мүшелік ұсақ қан тамырлар қанға толы жағдайда болды, ол алдағы уақытта құрсақ қуысы аймағында қан тамырлар мен лимфа тамырыларының  микроциркуляторлы өзектегі қанмен толығуынның бұзылуына әкеледі. </w:t>
      </w:r>
      <w:r w:rsidRPr="00E41CAC">
        <w:rPr>
          <w:sz w:val="28"/>
          <w:szCs w:val="28"/>
          <w:lang w:val="kk-KZ"/>
        </w:rPr>
        <w:t xml:space="preserve">Лейкоциттердің инфильтрациясы байқалды. </w:t>
      </w:r>
      <w:r w:rsidRPr="00E41CAC">
        <w:rPr>
          <w:bCs/>
          <w:sz w:val="28"/>
          <w:szCs w:val="28"/>
          <w:lang w:val="kk-KZ"/>
        </w:rPr>
        <w:t>Кейбір тегіс бұлшықет жасушалары мен бұлшықет аралық жүйке жүйесі торының нейрондары жойылып, қан тамырлары кеңеюі байқалды.</w:t>
      </w:r>
    </w:p>
    <w:p w:rsidR="00C24687" w:rsidRPr="00E41CAC" w:rsidRDefault="00C24687" w:rsidP="00A900C7">
      <w:pPr>
        <w:ind w:firstLine="567"/>
        <w:jc w:val="both"/>
        <w:rPr>
          <w:sz w:val="28"/>
          <w:szCs w:val="28"/>
          <w:lang w:val="kk-KZ"/>
        </w:rPr>
      </w:pPr>
      <w:r w:rsidRPr="00E41CAC">
        <w:rPr>
          <w:bCs/>
          <w:sz w:val="28"/>
          <w:szCs w:val="28"/>
          <w:lang w:val="kk-KZ"/>
        </w:rPr>
        <w:t xml:space="preserve">Құрсақ қуысының жедел қабынуы кезінде лимфа ағысы толығымен </w:t>
      </w:r>
      <w:r w:rsidRPr="00E41CAC">
        <w:rPr>
          <w:sz w:val="28"/>
          <w:szCs w:val="28"/>
          <w:lang w:val="kk-KZ"/>
        </w:rPr>
        <w:t>100 г</w:t>
      </w:r>
      <w:r w:rsidRPr="00E41CAC">
        <w:rPr>
          <w:spacing w:val="-6"/>
          <w:sz w:val="28"/>
          <w:szCs w:val="28"/>
          <w:lang w:val="kk-KZ"/>
        </w:rPr>
        <w:t xml:space="preserve"> 5,2</w:t>
      </w:r>
      <w:r w:rsidRPr="00E41CAC">
        <w:rPr>
          <w:sz w:val="28"/>
          <w:szCs w:val="28"/>
          <w:lang w:val="kk-KZ"/>
        </w:rPr>
        <w:t xml:space="preserve">±0,3 мкл/мин дейін төмендеп, бақылау тобымен салыстырғанда 34,3%-ға төмендегенін, яғни бақылау тобында 100 г 7,9±0,2 мкл/мин көрсеткішін көрсетті. </w:t>
      </w:r>
      <w:r w:rsidRPr="00E41CAC">
        <w:rPr>
          <w:bCs/>
          <w:sz w:val="28"/>
          <w:szCs w:val="28"/>
          <w:lang w:val="kk-KZ"/>
        </w:rPr>
        <w:t xml:space="preserve">Жалпы ағзада мұндай құрылымдық өзгерістер негізінен құрсақ қуысының қабыну кезінде барлық мүшелер мен ұлпалар зақымдалады. Қабыну үдерісі кезінде бауыр, көкбауыр, асқазан-ішек жолдары, оның маңындағы қантамырларда өзгеріске ұшырайды. Құрсақ қуысының қабынуының әсерінен болған өзгерістерді қан мен лимфаның биохимиялық көрсеткіштері де дәлелдейді. Тәжірибе бойынша лимфадағы </w:t>
      </w:r>
      <w:r w:rsidRPr="00E41CAC">
        <w:rPr>
          <w:sz w:val="28"/>
          <w:szCs w:val="28"/>
        </w:rPr>
        <w:t>α</w:t>
      </w:r>
      <w:r w:rsidRPr="00E41CAC">
        <w:rPr>
          <w:sz w:val="28"/>
          <w:szCs w:val="28"/>
          <w:lang w:val="kk-KZ"/>
        </w:rPr>
        <w:t xml:space="preserve">-амилазаның белсенділігі 980±76 бірлікке дейін, ал қанда 1100±88 бірлікке дейін (р&lt;0,01) артқанын анықтадық (бақылау тобында 410±32 және 680±45 бірлік). Жалпы α-амилазаның жоғарылауы құрсақ қуысының қабынуының пайда болуының негізгі көрсеткіші болып табылады (сурет </w:t>
      </w:r>
      <w:r w:rsidR="00B7212C" w:rsidRPr="00E41CAC">
        <w:rPr>
          <w:sz w:val="28"/>
          <w:szCs w:val="28"/>
          <w:lang w:val="kk-KZ"/>
        </w:rPr>
        <w:t>8</w:t>
      </w:r>
      <w:r w:rsidRPr="00E41CAC">
        <w:rPr>
          <w:sz w:val="28"/>
          <w:szCs w:val="28"/>
          <w:lang w:val="kk-KZ"/>
        </w:rPr>
        <w:t>, кесте 1).</w:t>
      </w:r>
    </w:p>
    <w:p w:rsidR="00B7212C" w:rsidRPr="00E41CAC" w:rsidRDefault="00B7212C" w:rsidP="00B7212C">
      <w:pPr>
        <w:ind w:firstLine="567"/>
        <w:jc w:val="both"/>
        <w:rPr>
          <w:sz w:val="28"/>
          <w:szCs w:val="28"/>
          <w:lang w:val="kk-KZ"/>
        </w:rPr>
      </w:pPr>
      <w:r w:rsidRPr="00E41CAC">
        <w:rPr>
          <w:sz w:val="28"/>
          <w:szCs w:val="28"/>
          <w:lang w:val="kk-KZ"/>
        </w:rPr>
        <w:t>Лимфа мен қанда α-амилазаның болуы осы орталарда басқа протеолитикалық ферменттердің болуын жанама түрде бағалауға мүмкіндік береді. Тәжірибелік үлгілерден құрсақ қуысының стимуляцияланған қабынуының биохимиялық маркерлерінің бірі қан плазмасында және лимфада α-амилаза белсенділігінің жоғары болғандығын көруге болады. Зерттеулерге сәйкес, α-амилаза белсенділігінің бірнеше есе артуы осы ферменттің шамадан тыс белсендірілуіне және оның жалпы қан ағысына жаппай тасымалдануына байланысты құрсақ қуысының қабынуының дамуының көрсеткіші болып табылады.</w:t>
      </w:r>
    </w:p>
    <w:p w:rsidR="00A35A2B" w:rsidRPr="00E41CAC" w:rsidRDefault="00A35A2B" w:rsidP="009D32F9">
      <w:pPr>
        <w:ind w:firstLine="709"/>
        <w:jc w:val="both"/>
        <w:rPr>
          <w:sz w:val="28"/>
          <w:szCs w:val="28"/>
          <w:lang w:val="kk-KZ"/>
        </w:rPr>
      </w:pPr>
    </w:p>
    <w:p w:rsidR="009D32F9" w:rsidRPr="00E41CAC" w:rsidRDefault="00A35A2B" w:rsidP="00A900C7">
      <w:pPr>
        <w:pStyle w:val="a3"/>
        <w:jc w:val="center"/>
        <w:rPr>
          <w:sz w:val="28"/>
          <w:szCs w:val="28"/>
          <w:lang w:val="kk-KZ"/>
        </w:rPr>
      </w:pPr>
      <w:r w:rsidRPr="00E41CAC">
        <w:rPr>
          <w:noProof/>
        </w:rPr>
        <w:lastRenderedPageBreak/>
        <w:drawing>
          <wp:inline distT="0" distB="0" distL="0" distR="0">
            <wp:extent cx="5560828" cy="3285460"/>
            <wp:effectExtent l="1905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15B9B" w:rsidRPr="00E41CAC" w:rsidRDefault="00715B9B" w:rsidP="00544C29">
      <w:pPr>
        <w:pStyle w:val="a3"/>
        <w:jc w:val="both"/>
        <w:rPr>
          <w:lang w:val="kk-KZ"/>
        </w:rPr>
      </w:pPr>
      <w:r w:rsidRPr="00E41CAC">
        <w:rPr>
          <w:lang w:val="kk-KZ"/>
        </w:rPr>
        <w:t xml:space="preserve">Белгiлеулер: oрдинaтa oсi бoйыншa </w:t>
      </w:r>
      <w:r w:rsidRPr="00E41CAC">
        <w:t>α</w:t>
      </w:r>
      <w:r w:rsidRPr="00E41CAC">
        <w:rPr>
          <w:lang w:val="kk-KZ"/>
        </w:rPr>
        <w:t>-амилаза мөлшерінің  өлшем бiрлiгi, бірл/л, aбцисс oсi бoйыншa: қан плазмасы мен лимфа деңгейі</w:t>
      </w:r>
    </w:p>
    <w:p w:rsidR="00D516C7" w:rsidRPr="00E41CAC" w:rsidRDefault="00D516C7" w:rsidP="00D516C7">
      <w:pPr>
        <w:pStyle w:val="a3"/>
        <w:jc w:val="center"/>
        <w:rPr>
          <w:sz w:val="28"/>
          <w:szCs w:val="28"/>
          <w:lang w:val="kk-KZ"/>
        </w:rPr>
      </w:pPr>
    </w:p>
    <w:p w:rsidR="00A15657" w:rsidRPr="00E41CAC" w:rsidRDefault="00DF020C" w:rsidP="00A900C7">
      <w:pPr>
        <w:pStyle w:val="a3"/>
        <w:jc w:val="center"/>
        <w:rPr>
          <w:sz w:val="28"/>
          <w:szCs w:val="28"/>
          <w:lang w:val="kk-KZ"/>
        </w:rPr>
      </w:pPr>
      <w:r w:rsidRPr="00E41CAC">
        <w:rPr>
          <w:sz w:val="28"/>
          <w:szCs w:val="28"/>
          <w:lang w:val="kk-KZ"/>
        </w:rPr>
        <w:t xml:space="preserve">Сурет </w:t>
      </w:r>
      <w:r w:rsidR="00B7212C" w:rsidRPr="00E41CAC">
        <w:rPr>
          <w:sz w:val="28"/>
          <w:szCs w:val="28"/>
          <w:lang w:val="kk-KZ"/>
        </w:rPr>
        <w:t>8</w:t>
      </w:r>
      <w:r w:rsidR="007C0880" w:rsidRPr="00E41CAC">
        <w:rPr>
          <w:sz w:val="28"/>
          <w:szCs w:val="28"/>
          <w:lang w:val="kk-KZ"/>
        </w:rPr>
        <w:t xml:space="preserve">– </w:t>
      </w:r>
      <w:r w:rsidR="00A15657" w:rsidRPr="00E41CAC">
        <w:rPr>
          <w:sz w:val="28"/>
          <w:szCs w:val="28"/>
          <w:lang w:val="kk-KZ"/>
        </w:rPr>
        <w:t xml:space="preserve">Бақылау және тәжірибелік құрсақ қуысының қабынуы кезінде лимфа мен қандағы </w:t>
      </w:r>
      <w:r w:rsidR="00A15657" w:rsidRPr="00E41CAC">
        <w:rPr>
          <w:sz w:val="28"/>
          <w:szCs w:val="28"/>
        </w:rPr>
        <w:t>α</w:t>
      </w:r>
      <w:r w:rsidR="00A15657" w:rsidRPr="00E41CAC">
        <w:rPr>
          <w:sz w:val="28"/>
          <w:szCs w:val="28"/>
          <w:lang w:val="kk-KZ"/>
        </w:rPr>
        <w:t>-амилаза көрсеткіші</w:t>
      </w:r>
    </w:p>
    <w:p w:rsidR="00A15657" w:rsidRPr="00E41CAC" w:rsidRDefault="00A15657" w:rsidP="00A15657">
      <w:pPr>
        <w:pStyle w:val="a3"/>
        <w:ind w:firstLine="567"/>
        <w:jc w:val="both"/>
        <w:rPr>
          <w:sz w:val="28"/>
          <w:szCs w:val="28"/>
          <w:lang w:val="kk-KZ"/>
        </w:rPr>
      </w:pPr>
    </w:p>
    <w:p w:rsidR="008B6461" w:rsidRPr="00E41CAC" w:rsidRDefault="00C24687" w:rsidP="00C24687">
      <w:pPr>
        <w:ind w:firstLine="567"/>
        <w:jc w:val="both"/>
        <w:rPr>
          <w:sz w:val="28"/>
          <w:szCs w:val="28"/>
          <w:lang w:val="kk-KZ"/>
        </w:rPr>
      </w:pPr>
      <w:r w:rsidRPr="00E41CAC">
        <w:rPr>
          <w:sz w:val="28"/>
          <w:szCs w:val="28"/>
          <w:lang w:val="kk-KZ"/>
        </w:rPr>
        <w:t>Ағзаның қабыну процесі кезінде, ішкі, вицералдық жүйенің басым көпшілігінде тұтастай өзгерістер болады, бауыр, ішектерде, көкбауыр мен ұ</w:t>
      </w:r>
      <w:r w:rsidRPr="00E41CAC">
        <w:rPr>
          <w:sz w:val="28"/>
          <w:szCs w:val="28"/>
          <w:shd w:val="clear" w:color="auto" w:fill="FFFFFF"/>
          <w:lang w:val="kk-KZ"/>
        </w:rPr>
        <w:t xml:space="preserve">йқы безіндегі өзгерістер, оның құрамынағы маңызды ас қорыту ферменттері мен гормондардағы өзгерістер, оның ішінде трипсин, липаза, амилаза және т.б. трипсин белоктар мен пептидтерді аминқышқылдарға дейін ыдыратады, липаза майларды глицеринге және май қышқылына, ал амилаза қалған полисахаридтерді глюкозаға дейін ыдыратады. Қабыну процесі әсері кезінде жануарлардың қан құрамындағы трипсин мен липаза деңгейінің артуы, өз кезегінде белококтық алмасуға әсерін тигізеді. </w:t>
      </w:r>
      <w:r w:rsidRPr="00E41CAC">
        <w:rPr>
          <w:sz w:val="28"/>
          <w:szCs w:val="28"/>
          <w:lang w:val="kk-KZ"/>
        </w:rPr>
        <w:t>Ағзадағы жалпы ақуыздардың физиoлoгиялық, биохимиялық мaңызы өте жoғaры. Ақуыздар oргaникaлық элементтер aрaсындa жетекшi oрын aлaды, oлaрдың  құрaмындa клеткaның құрғaқ мaссaсының 50%-нан жоғары oрын алған. Oлaр өте күрделi биoлoгиялық қызмет aтқaрaды. Oргaнизмде oлaр бұзылу мен қaйтa қaлыпқa келу үрдiсi кезiнде ақуыздар қайтадан жaңaрып oтырaды. Ақуыздар негізінен мaйлaрғa ұқсaс қoр ретiнде жинaлып oтырмaйды, сoндықтaн oлaрдың тaғ</w:t>
      </w:r>
      <w:r w:rsidR="00652A3A" w:rsidRPr="00E41CAC">
        <w:rPr>
          <w:sz w:val="28"/>
          <w:szCs w:val="28"/>
          <w:lang w:val="kk-KZ"/>
        </w:rPr>
        <w:t>aммен келiп oтыруы мaңызды болып табылады</w:t>
      </w:r>
      <w:r w:rsidRPr="00E41CAC">
        <w:rPr>
          <w:sz w:val="28"/>
          <w:szCs w:val="28"/>
          <w:lang w:val="kk-KZ"/>
        </w:rPr>
        <w:t xml:space="preserve">. Лимфадағы жалпы ақуыз 31,6±0,2 г/л дейін төмендеді (бақылау тобында 42,2±0,3). Лимфа жүйесінің негізгі қасиеттерінің бірі ақуыздарды тасымалдау болғандықтан, қан мен лимфада оның бір мезгілде төмендеуі лимфа түзілу процестерін анықтайтын лимфа жүйесінің тамырларымен ақуыздың резорбциясының бұзылуын көрсетуі мүмкін. Бұл нәтижелер іш қуысының қабынуы кезінде жануарларда лимфа түзілу және лимфа айналымы процестерін айтарлықтай төмендететінін көрсетеді (сурет </w:t>
      </w:r>
      <w:r w:rsidR="00B7212C" w:rsidRPr="00E41CAC">
        <w:rPr>
          <w:sz w:val="28"/>
          <w:szCs w:val="28"/>
          <w:lang w:val="kk-KZ"/>
        </w:rPr>
        <w:t>9</w:t>
      </w:r>
      <w:r w:rsidRPr="00E41CAC">
        <w:rPr>
          <w:sz w:val="28"/>
          <w:szCs w:val="28"/>
          <w:lang w:val="kk-KZ"/>
        </w:rPr>
        <w:t>).</w:t>
      </w:r>
    </w:p>
    <w:p w:rsidR="004172E9" w:rsidRPr="00E41CAC" w:rsidRDefault="004172E9" w:rsidP="004172E9">
      <w:pPr>
        <w:jc w:val="center"/>
        <w:rPr>
          <w:sz w:val="28"/>
          <w:szCs w:val="28"/>
          <w:lang w:val="kk-KZ"/>
        </w:rPr>
      </w:pPr>
      <w:r w:rsidRPr="00E41CAC">
        <w:rPr>
          <w:noProof/>
        </w:rPr>
        <w:lastRenderedPageBreak/>
        <w:drawing>
          <wp:inline distT="0" distB="0" distL="0" distR="0">
            <wp:extent cx="5669280" cy="3094329"/>
            <wp:effectExtent l="0" t="0" r="0" b="0"/>
            <wp:docPr id="22"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172E9" w:rsidRPr="00E41CAC" w:rsidRDefault="004172E9" w:rsidP="00C24687">
      <w:pPr>
        <w:jc w:val="center"/>
        <w:rPr>
          <w:sz w:val="28"/>
          <w:szCs w:val="28"/>
          <w:lang w:val="kk-KZ"/>
        </w:rPr>
      </w:pPr>
    </w:p>
    <w:p w:rsidR="004172E9" w:rsidRPr="00E41CAC" w:rsidRDefault="004172E9" w:rsidP="00544C29">
      <w:pPr>
        <w:pStyle w:val="a3"/>
        <w:jc w:val="both"/>
        <w:rPr>
          <w:lang w:val="kk-KZ"/>
        </w:rPr>
      </w:pPr>
      <w:r w:rsidRPr="00E41CAC">
        <w:rPr>
          <w:lang w:val="kk-KZ"/>
        </w:rPr>
        <w:t>Белгiлеулер: oрдинaтa oсi бoйыншa жалпы ақуыз мөлшерінің  өлшем бiрлiгi, г/л, aбцисс oсi бoйыншa: қан плазмасы мен лимфа деңгейі</w:t>
      </w:r>
    </w:p>
    <w:p w:rsidR="004172E9" w:rsidRPr="00E41CAC" w:rsidRDefault="004172E9" w:rsidP="004172E9">
      <w:pPr>
        <w:ind w:firstLine="709"/>
        <w:jc w:val="both"/>
        <w:rPr>
          <w:sz w:val="28"/>
          <w:szCs w:val="28"/>
          <w:lang w:val="kk-KZ"/>
        </w:rPr>
      </w:pPr>
    </w:p>
    <w:p w:rsidR="004172E9" w:rsidRPr="00E41CAC" w:rsidRDefault="004172E9" w:rsidP="004172E9">
      <w:pPr>
        <w:pStyle w:val="a3"/>
        <w:ind w:firstLine="567"/>
        <w:jc w:val="center"/>
        <w:rPr>
          <w:sz w:val="28"/>
          <w:szCs w:val="28"/>
          <w:lang w:val="kk-KZ"/>
        </w:rPr>
      </w:pPr>
      <w:r w:rsidRPr="00E41CAC">
        <w:rPr>
          <w:sz w:val="28"/>
          <w:szCs w:val="28"/>
          <w:lang w:val="kk-KZ"/>
        </w:rPr>
        <w:t xml:space="preserve">Сурет </w:t>
      </w:r>
      <w:r w:rsidR="00B7212C" w:rsidRPr="00E41CAC">
        <w:rPr>
          <w:sz w:val="28"/>
          <w:szCs w:val="28"/>
          <w:lang w:val="kk-KZ"/>
        </w:rPr>
        <w:t>9</w:t>
      </w:r>
      <w:r w:rsidRPr="00E41CAC">
        <w:rPr>
          <w:sz w:val="28"/>
          <w:szCs w:val="28"/>
          <w:lang w:val="kk-KZ"/>
        </w:rPr>
        <w:t xml:space="preserve"> – Бақылау және тәжірибелік құрсақ қуысының қабынуы кезінде лимфа мен қандағы жалпы белоктың көрсеткіші</w:t>
      </w:r>
    </w:p>
    <w:p w:rsidR="004172E9" w:rsidRPr="00E41CAC" w:rsidRDefault="004172E9" w:rsidP="002165EB">
      <w:pPr>
        <w:ind w:firstLine="567"/>
        <w:jc w:val="both"/>
        <w:rPr>
          <w:sz w:val="28"/>
          <w:szCs w:val="28"/>
          <w:lang w:val="kk-KZ"/>
        </w:rPr>
      </w:pPr>
    </w:p>
    <w:p w:rsidR="008B6461" w:rsidRPr="00E41CAC" w:rsidRDefault="008B6461" w:rsidP="008B6461">
      <w:pPr>
        <w:pStyle w:val="a3"/>
        <w:ind w:firstLine="567"/>
        <w:jc w:val="both"/>
        <w:rPr>
          <w:sz w:val="28"/>
          <w:szCs w:val="28"/>
          <w:lang w:val="kk-KZ"/>
        </w:rPr>
      </w:pPr>
      <w:r w:rsidRPr="00E41CAC">
        <w:rPr>
          <w:sz w:val="28"/>
          <w:szCs w:val="28"/>
          <w:lang w:val="kk-KZ"/>
        </w:rPr>
        <w:t>Жануарлардың қaн плaзмaсы</w:t>
      </w:r>
      <w:r w:rsidR="00BE56C6" w:rsidRPr="00E41CAC">
        <w:rPr>
          <w:sz w:val="28"/>
          <w:szCs w:val="28"/>
          <w:lang w:val="kk-KZ"/>
        </w:rPr>
        <w:t xml:space="preserve"> мен лимфасын</w:t>
      </w:r>
      <w:r w:rsidRPr="00E41CAC">
        <w:rPr>
          <w:sz w:val="28"/>
          <w:szCs w:val="28"/>
          <w:lang w:val="kk-KZ"/>
        </w:rPr>
        <w:t xml:space="preserve">дaғы жaлпы </w:t>
      </w:r>
      <w:r w:rsidR="00BE56C6" w:rsidRPr="00E41CAC">
        <w:rPr>
          <w:sz w:val="28"/>
          <w:szCs w:val="28"/>
          <w:lang w:val="kk-KZ"/>
        </w:rPr>
        <w:t xml:space="preserve">ақуыздардың </w:t>
      </w:r>
      <w:r w:rsidRPr="00E41CAC">
        <w:rPr>
          <w:sz w:val="28"/>
          <w:szCs w:val="28"/>
          <w:lang w:val="kk-KZ"/>
        </w:rPr>
        <w:t>төмендеуi бaуырдaғы aқуыз синтезiнiң aзaюымен бaйлaнысты болғaнын жорaмaлдaуғa болaды және де бұл сүзiлу мен сiңiрiлу процесстерiнiң төмендеуiне aлып келдi. Қaн плaзмaсындaғы мочевинa мен креaтиннiң шaмaсы 33 және 14 % төмендедi, бұл өз кезегінде белоктың түзілуі мен aлмaсуының aзaюымен бaйлaнысты.</w:t>
      </w:r>
    </w:p>
    <w:p w:rsidR="00A15657" w:rsidRPr="00E41CAC" w:rsidRDefault="00A53DCB" w:rsidP="002165EB">
      <w:pPr>
        <w:ind w:firstLine="567"/>
        <w:jc w:val="both"/>
        <w:rPr>
          <w:sz w:val="28"/>
          <w:szCs w:val="28"/>
          <w:lang w:val="kk-KZ"/>
        </w:rPr>
      </w:pPr>
      <w:r w:rsidRPr="00E41CAC">
        <w:rPr>
          <w:sz w:val="28"/>
          <w:szCs w:val="28"/>
          <w:lang w:val="kk-KZ"/>
        </w:rPr>
        <w:t xml:space="preserve">Барлық </w:t>
      </w:r>
      <w:r w:rsidR="00A15657" w:rsidRPr="00E41CAC">
        <w:rPr>
          <w:sz w:val="28"/>
          <w:szCs w:val="28"/>
          <w:lang w:val="kk-KZ"/>
        </w:rPr>
        <w:t>тәжірибелік егеуқұйрықтарда лимфадағы АлАТ 0,59±0,09 және АсАТ 0,55±0,11 мккат/л, (бақылау тобында 0,15–0,19 мккат/л), қан плазмасында АлАТ 0,46±0,20 және АсАТ 0,36±0,16 (бақылау тобында 0,13–0,18мккат/л) бақылаумен салыстырғанда  жоғары белсенділік анықталды</w:t>
      </w:r>
      <w:r w:rsidR="00E0071D" w:rsidRPr="00E41CAC">
        <w:rPr>
          <w:sz w:val="28"/>
          <w:szCs w:val="28"/>
          <w:lang w:val="kk-KZ"/>
        </w:rPr>
        <w:t xml:space="preserve"> (сурет </w:t>
      </w:r>
      <w:r w:rsidR="00B7212C" w:rsidRPr="00E41CAC">
        <w:rPr>
          <w:sz w:val="28"/>
          <w:szCs w:val="28"/>
          <w:lang w:val="kk-KZ"/>
        </w:rPr>
        <w:t>10</w:t>
      </w:r>
      <w:r w:rsidR="007C0880" w:rsidRPr="00E41CAC">
        <w:rPr>
          <w:sz w:val="28"/>
          <w:szCs w:val="28"/>
          <w:lang w:val="kk-KZ"/>
        </w:rPr>
        <w:t>)</w:t>
      </w:r>
      <w:r w:rsidR="00A15657" w:rsidRPr="00E41CAC">
        <w:rPr>
          <w:sz w:val="28"/>
          <w:szCs w:val="28"/>
          <w:lang w:val="kk-KZ"/>
        </w:rPr>
        <w:t>. Бұл ферменттер бауыр мен өттің қызме</w:t>
      </w:r>
      <w:r w:rsidR="009D32F9" w:rsidRPr="00E41CAC">
        <w:rPr>
          <w:sz w:val="28"/>
          <w:szCs w:val="28"/>
          <w:lang w:val="kk-KZ"/>
        </w:rPr>
        <w:t>тін</w:t>
      </w:r>
      <w:r w:rsidR="00A15657" w:rsidRPr="00E41CAC">
        <w:rPr>
          <w:sz w:val="28"/>
          <w:szCs w:val="28"/>
          <w:lang w:val="kk-KZ"/>
        </w:rPr>
        <w:t xml:space="preserve"> сипаттайды, бұл көріністі цитологиялық синдромның пайда болуы деп бағалауға болады. Тимол сынамасының көрсеткіші қалыпты жағдайда болды және 4 бірлікті құрады, бірақ бақылау тобындағы егеуқұйрықтарға қарағанда көрсеткіш жоғары болды (0-1 бірлік) (кесте 1).</w:t>
      </w:r>
      <w:r w:rsidR="0055538B" w:rsidRPr="00E41CAC">
        <w:rPr>
          <w:sz w:val="28"/>
          <w:szCs w:val="28"/>
          <w:lang w:val="kk-KZ"/>
        </w:rPr>
        <w:t xml:space="preserve"> Бұл көрсеткіштердің жоғарлауы жалпы ағзада алғаш рет эндотоксикалық реакция көрсеткішінің артуымен бағалаланды.   </w:t>
      </w:r>
    </w:p>
    <w:p w:rsidR="00B7212C" w:rsidRPr="00E41CAC" w:rsidRDefault="00B7212C" w:rsidP="00B7212C">
      <w:pPr>
        <w:ind w:firstLine="567"/>
        <w:jc w:val="both"/>
        <w:rPr>
          <w:sz w:val="28"/>
          <w:szCs w:val="28"/>
          <w:lang w:val="kk-KZ"/>
        </w:rPr>
      </w:pPr>
      <w:r w:rsidRPr="00E41CAC">
        <w:rPr>
          <w:sz w:val="28"/>
          <w:szCs w:val="28"/>
          <w:lang w:val="kk-KZ"/>
        </w:rPr>
        <w:t xml:space="preserve">Тәжірибелік егеуқұрықтардың қан плазмасындағы несепнәр мен креатиннің концентрациясы артып, зәрде ақуыз бен глюкозаның пайда болғандығын анықтадық, бұл жануарларда құрсақ қуысының қабынуынан бүйректің қызметінің бұзылғанын көрсетеді. Тәжірибелік егеуқұйрықтардың қан плазмасындағы жалпы ақуыздың төмендеуі және билирубин мөлшерінің 7,04±0,85 Мкмоль/л дейін артуы, бақылау тобымен салыстырғанда 112%-ға </w:t>
      </w:r>
      <w:r w:rsidRPr="00E41CAC">
        <w:rPr>
          <w:sz w:val="28"/>
          <w:szCs w:val="28"/>
          <w:lang w:val="kk-KZ"/>
        </w:rPr>
        <w:lastRenderedPageBreak/>
        <w:t>артқандығы байқалады (бақылау тобында 3,32±0,94 Мкмоль/л), бұл өз кезегінде қабыну үдерісі кезінде бауыр қызметінің нашарлауымен түсіндіруге болады.</w:t>
      </w:r>
    </w:p>
    <w:p w:rsidR="00544C29" w:rsidRPr="00E41CAC" w:rsidRDefault="00544C29" w:rsidP="0095395F">
      <w:pPr>
        <w:jc w:val="both"/>
        <w:rPr>
          <w:sz w:val="28"/>
          <w:szCs w:val="28"/>
          <w:lang w:val="kk-KZ"/>
        </w:rPr>
      </w:pPr>
    </w:p>
    <w:p w:rsidR="00A15657" w:rsidRPr="00E41CAC" w:rsidRDefault="00A15657" w:rsidP="00A15657">
      <w:pPr>
        <w:jc w:val="both"/>
        <w:rPr>
          <w:sz w:val="28"/>
          <w:szCs w:val="28"/>
          <w:lang w:val="kk-KZ"/>
        </w:rPr>
      </w:pPr>
      <w:r w:rsidRPr="00E41CAC">
        <w:rPr>
          <w:rFonts w:eastAsia="Calibri"/>
          <w:sz w:val="28"/>
          <w:szCs w:val="28"/>
          <w:lang w:val="kk-KZ"/>
        </w:rPr>
        <w:t xml:space="preserve">Кесте </w:t>
      </w:r>
      <w:r w:rsidR="00DF020C" w:rsidRPr="00E41CAC">
        <w:rPr>
          <w:rFonts w:eastAsia="Calibri"/>
          <w:sz w:val="28"/>
          <w:szCs w:val="28"/>
          <w:lang w:val="kk-KZ"/>
        </w:rPr>
        <w:t xml:space="preserve">1 – </w:t>
      </w:r>
      <w:r w:rsidRPr="00E41CAC">
        <w:rPr>
          <w:sz w:val="28"/>
          <w:szCs w:val="28"/>
          <w:lang w:val="kk-KZ"/>
        </w:rPr>
        <w:t>Құрсақ қуысының тәжірибелік қабынуындағы қан плазмасы мен лимфаның биохимиялық көрсеткіштері</w:t>
      </w:r>
    </w:p>
    <w:p w:rsidR="00DF020C" w:rsidRPr="00E41CAC" w:rsidRDefault="00DF020C" w:rsidP="00A15657">
      <w:pPr>
        <w:jc w:val="both"/>
        <w:rPr>
          <w:b/>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02"/>
        <w:gridCol w:w="3078"/>
        <w:gridCol w:w="3159"/>
      </w:tblGrid>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lang w:val="kk-KZ"/>
              </w:rPr>
              <w:t>Көрсеткіштер</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lang w:val="kk-KZ"/>
              </w:rPr>
              <w:t>Бақылау тобы</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lang w:val="kk-KZ"/>
              </w:rPr>
              <w:t>Тәжірибелік топ</w:t>
            </w:r>
          </w:p>
        </w:tc>
      </w:tr>
      <w:tr w:rsidR="00DF020C" w:rsidRPr="00E41CAC" w:rsidTr="000D2400">
        <w:tc>
          <w:tcPr>
            <w:tcW w:w="9639" w:type="dxa"/>
            <w:gridSpan w:val="3"/>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lang w:val="kk-KZ"/>
              </w:rPr>
              <w:t>Қан плазмасы</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lang w:val="kk-KZ"/>
              </w:rPr>
            </w:pPr>
            <w:r w:rsidRPr="00E41CAC">
              <w:rPr>
                <w:sz w:val="28"/>
                <w:szCs w:val="28"/>
                <w:lang w:val="kk-KZ"/>
              </w:rPr>
              <w:t xml:space="preserve">Жалпы </w:t>
            </w:r>
            <w:r w:rsidR="00B02142" w:rsidRPr="00E41CAC">
              <w:rPr>
                <w:sz w:val="28"/>
                <w:szCs w:val="28"/>
              </w:rPr>
              <w:t>α-амилаза, б</w:t>
            </w:r>
            <w:r w:rsidR="00B02142" w:rsidRPr="00E41CAC">
              <w:rPr>
                <w:sz w:val="28"/>
                <w:szCs w:val="28"/>
                <w:lang w:val="kk-KZ"/>
              </w:rPr>
              <w:t>і</w:t>
            </w:r>
            <w:r w:rsidR="00B02142" w:rsidRPr="00E41CAC">
              <w:rPr>
                <w:sz w:val="28"/>
                <w:szCs w:val="28"/>
              </w:rPr>
              <w:t>р/л</w:t>
            </w:r>
            <w:r w:rsidR="00B02142" w:rsidRPr="00E41CAC">
              <w:rPr>
                <w:sz w:val="28"/>
                <w:szCs w:val="28"/>
              </w:rPr>
              <w:tab/>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E5A9A" w:rsidP="00DF020C">
            <w:pPr>
              <w:pStyle w:val="a3"/>
              <w:jc w:val="center"/>
              <w:rPr>
                <w:sz w:val="28"/>
                <w:szCs w:val="28"/>
              </w:rPr>
            </w:pPr>
            <w:r w:rsidRPr="00E41CAC">
              <w:rPr>
                <w:sz w:val="28"/>
                <w:szCs w:val="28"/>
                <w:lang w:val="kk-KZ"/>
              </w:rPr>
              <w:t>680±45</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040064" w:rsidP="00DF020C">
            <w:pPr>
              <w:pStyle w:val="a3"/>
              <w:jc w:val="center"/>
              <w:rPr>
                <w:sz w:val="28"/>
                <w:szCs w:val="28"/>
              </w:rPr>
            </w:pPr>
            <w:r w:rsidRPr="00E41CAC">
              <w:rPr>
                <w:sz w:val="28"/>
                <w:szCs w:val="28"/>
                <w:lang w:val="kk-KZ"/>
              </w:rPr>
              <w:t>1100±88</w:t>
            </w:r>
            <w:r w:rsidR="00DF020C" w:rsidRPr="00E41CAC">
              <w:rPr>
                <w:sz w:val="28"/>
                <w:szCs w:val="28"/>
                <w:vertAlign w:val="superscript"/>
              </w:rPr>
              <w:t>*</w:t>
            </w:r>
            <w:r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E5A9A" w:rsidP="00C05B5D">
            <w:pPr>
              <w:pStyle w:val="a3"/>
              <w:rPr>
                <w:sz w:val="28"/>
                <w:szCs w:val="28"/>
              </w:rPr>
            </w:pPr>
            <w:r w:rsidRPr="00E41CAC">
              <w:rPr>
                <w:sz w:val="28"/>
                <w:szCs w:val="28"/>
              </w:rPr>
              <w:t xml:space="preserve">Трипсин,  </w:t>
            </w:r>
            <w:proofErr w:type="gramStart"/>
            <w:r w:rsidRPr="00E41CAC">
              <w:rPr>
                <w:sz w:val="28"/>
                <w:szCs w:val="28"/>
              </w:rPr>
              <w:t>ед</w:t>
            </w:r>
            <w:proofErr w:type="gramEnd"/>
            <w:r w:rsidRPr="00E41CAC">
              <w:rPr>
                <w:sz w:val="28"/>
                <w:szCs w:val="28"/>
              </w:rPr>
              <w:t>/</w:t>
            </w:r>
            <w:r w:rsidR="00DF020C" w:rsidRPr="00E41CAC">
              <w:rPr>
                <w:sz w:val="28"/>
                <w:szCs w:val="28"/>
              </w:rPr>
              <w:t>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727288">
            <w:pPr>
              <w:pStyle w:val="a3"/>
              <w:jc w:val="center"/>
              <w:rPr>
                <w:sz w:val="28"/>
                <w:szCs w:val="28"/>
              </w:rPr>
            </w:pPr>
            <w:r w:rsidRPr="00E41CAC">
              <w:rPr>
                <w:sz w:val="28"/>
                <w:szCs w:val="28"/>
              </w:rPr>
              <w:t>5,</w:t>
            </w:r>
            <w:r w:rsidR="00727288" w:rsidRPr="00E41CAC">
              <w:rPr>
                <w:sz w:val="28"/>
                <w:szCs w:val="28"/>
                <w:lang w:val="kk-KZ"/>
              </w:rPr>
              <w:t>7</w:t>
            </w:r>
            <w:r w:rsidRPr="00E41CAC">
              <w:rPr>
                <w:sz w:val="28"/>
                <w:szCs w:val="28"/>
              </w:rPr>
              <w:t>±0,2</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040064" w:rsidP="00040064">
            <w:pPr>
              <w:pStyle w:val="a3"/>
              <w:jc w:val="center"/>
              <w:rPr>
                <w:sz w:val="28"/>
                <w:szCs w:val="28"/>
              </w:rPr>
            </w:pPr>
            <w:r w:rsidRPr="00E41CAC">
              <w:rPr>
                <w:sz w:val="28"/>
                <w:szCs w:val="28"/>
                <w:lang w:val="kk-KZ"/>
              </w:rPr>
              <w:t>9</w:t>
            </w:r>
            <w:r w:rsidR="00DE5A9A" w:rsidRPr="00E41CAC">
              <w:rPr>
                <w:sz w:val="28"/>
                <w:szCs w:val="28"/>
                <w:lang w:val="kk-KZ"/>
              </w:rPr>
              <w:t>,</w:t>
            </w:r>
            <w:r w:rsidRPr="00E41CAC">
              <w:rPr>
                <w:sz w:val="28"/>
                <w:szCs w:val="28"/>
                <w:lang w:val="kk-KZ"/>
              </w:rPr>
              <w:t>9</w:t>
            </w:r>
            <w:r w:rsidR="00DF020C" w:rsidRPr="00E41CAC">
              <w:rPr>
                <w:sz w:val="28"/>
                <w:szCs w:val="28"/>
              </w:rPr>
              <w:t>±0,</w:t>
            </w:r>
            <w:r w:rsidR="00727288" w:rsidRPr="00E41CAC">
              <w:rPr>
                <w:sz w:val="28"/>
                <w:szCs w:val="28"/>
                <w:lang w:val="kk-KZ"/>
              </w:rPr>
              <w:t>6</w:t>
            </w:r>
            <w:r w:rsidR="00DF020C" w:rsidRPr="00E41CAC">
              <w:rPr>
                <w:sz w:val="28"/>
                <w:szCs w:val="28"/>
                <w:vertAlign w:val="superscript"/>
              </w:rPr>
              <w:t>*</w:t>
            </w:r>
            <w:r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rPr>
              <w:t>Липаза, ед/л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727288">
            <w:pPr>
              <w:pStyle w:val="a3"/>
              <w:jc w:val="center"/>
              <w:rPr>
                <w:sz w:val="28"/>
                <w:szCs w:val="28"/>
                <w:lang w:val="kk-KZ"/>
              </w:rPr>
            </w:pPr>
            <w:r w:rsidRPr="00E41CAC">
              <w:rPr>
                <w:sz w:val="28"/>
                <w:szCs w:val="28"/>
              </w:rPr>
              <w:t>6,</w:t>
            </w:r>
            <w:r w:rsidR="00727288" w:rsidRPr="00E41CAC">
              <w:rPr>
                <w:sz w:val="28"/>
                <w:szCs w:val="28"/>
                <w:lang w:val="en-US"/>
              </w:rPr>
              <w:t>3</w:t>
            </w:r>
            <w:r w:rsidRPr="00E41CAC">
              <w:rPr>
                <w:sz w:val="28"/>
                <w:szCs w:val="28"/>
              </w:rPr>
              <w:t>±0,</w:t>
            </w:r>
            <w:r w:rsidR="00DE5A9A" w:rsidRPr="00E41CAC">
              <w:rPr>
                <w:sz w:val="28"/>
                <w:szCs w:val="28"/>
                <w:lang w:val="kk-KZ"/>
              </w:rPr>
              <w:t>8</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040064" w:rsidP="00727288">
            <w:pPr>
              <w:pStyle w:val="a3"/>
              <w:jc w:val="center"/>
              <w:rPr>
                <w:sz w:val="28"/>
                <w:szCs w:val="28"/>
              </w:rPr>
            </w:pPr>
            <w:r w:rsidRPr="00E41CAC">
              <w:rPr>
                <w:sz w:val="28"/>
                <w:szCs w:val="28"/>
                <w:lang w:val="kk-KZ"/>
              </w:rPr>
              <w:t>1</w:t>
            </w:r>
            <w:r w:rsidR="00727288" w:rsidRPr="00E41CAC">
              <w:rPr>
                <w:sz w:val="28"/>
                <w:szCs w:val="28"/>
                <w:lang w:val="en-US"/>
              </w:rPr>
              <w:t>2</w:t>
            </w:r>
            <w:r w:rsidR="00DF020C" w:rsidRPr="00E41CAC">
              <w:rPr>
                <w:sz w:val="28"/>
                <w:szCs w:val="28"/>
              </w:rPr>
              <w:t>,</w:t>
            </w:r>
            <w:r w:rsidR="00727288" w:rsidRPr="00E41CAC">
              <w:rPr>
                <w:sz w:val="28"/>
                <w:szCs w:val="28"/>
                <w:lang w:val="en-US"/>
              </w:rPr>
              <w:t>7</w:t>
            </w:r>
            <w:r w:rsidR="00DF020C" w:rsidRPr="00E41CAC">
              <w:rPr>
                <w:sz w:val="28"/>
                <w:szCs w:val="28"/>
              </w:rPr>
              <w:t>±0,</w:t>
            </w:r>
            <w:r w:rsidR="00DE5A9A" w:rsidRPr="00E41CAC">
              <w:rPr>
                <w:sz w:val="28"/>
                <w:szCs w:val="28"/>
                <w:lang w:val="kk-KZ"/>
              </w:rPr>
              <w:t>7</w:t>
            </w:r>
            <w:r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Несепнәр</w:t>
            </w:r>
            <w:r w:rsidRPr="00E41CAC">
              <w:rPr>
                <w:sz w:val="28"/>
                <w:szCs w:val="28"/>
              </w:rPr>
              <w:t>, ммоль/л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E2706E">
            <w:pPr>
              <w:pStyle w:val="a3"/>
              <w:jc w:val="center"/>
              <w:rPr>
                <w:sz w:val="28"/>
                <w:szCs w:val="28"/>
              </w:rPr>
            </w:pPr>
            <w:r w:rsidRPr="00E41CAC">
              <w:rPr>
                <w:sz w:val="28"/>
                <w:szCs w:val="28"/>
              </w:rPr>
              <w:t>4,</w:t>
            </w:r>
            <w:r w:rsidR="00E2706E" w:rsidRPr="00E41CAC">
              <w:rPr>
                <w:sz w:val="28"/>
                <w:szCs w:val="28"/>
                <w:lang w:val="kk-KZ"/>
              </w:rPr>
              <w:t>9</w:t>
            </w:r>
            <w:r w:rsidRPr="00E41CAC">
              <w:rPr>
                <w:sz w:val="28"/>
                <w:szCs w:val="28"/>
              </w:rPr>
              <w:t xml:space="preserve"> ±0,8</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F020C" w:rsidP="00E2706E">
            <w:pPr>
              <w:pStyle w:val="a3"/>
              <w:jc w:val="center"/>
              <w:rPr>
                <w:sz w:val="28"/>
                <w:szCs w:val="28"/>
                <w:vertAlign w:val="superscript"/>
                <w:lang w:val="kk-KZ"/>
              </w:rPr>
            </w:pPr>
            <w:r w:rsidRPr="00E41CAC">
              <w:rPr>
                <w:sz w:val="28"/>
                <w:szCs w:val="28"/>
              </w:rPr>
              <w:t>8</w:t>
            </w:r>
            <w:r w:rsidR="00E2706E" w:rsidRPr="00E41CAC">
              <w:rPr>
                <w:sz w:val="28"/>
                <w:szCs w:val="28"/>
              </w:rPr>
              <w:t>,</w:t>
            </w:r>
            <w:r w:rsidRPr="00E41CAC">
              <w:rPr>
                <w:sz w:val="28"/>
                <w:szCs w:val="28"/>
              </w:rPr>
              <w:t>5±</w:t>
            </w:r>
            <w:r w:rsidRPr="00E41CAC">
              <w:rPr>
                <w:sz w:val="28"/>
                <w:szCs w:val="28"/>
                <w:lang w:val="kk-KZ"/>
              </w:rPr>
              <w:t>0,9</w:t>
            </w:r>
            <w:r w:rsidRPr="00E41CAC">
              <w:rPr>
                <w:sz w:val="28"/>
                <w:szCs w:val="28"/>
                <w:vertAlign w:val="superscript"/>
                <w:lang w:val="kk-KZ"/>
              </w:rPr>
              <w:t>*</w:t>
            </w:r>
            <w:r w:rsidR="00040064"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Б</w:t>
            </w:r>
            <w:r w:rsidRPr="00E41CAC">
              <w:rPr>
                <w:sz w:val="28"/>
                <w:szCs w:val="28"/>
              </w:rPr>
              <w:t>илирубин, мкмоль/л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rPr>
            </w:pPr>
            <w:r w:rsidRPr="00E41CAC">
              <w:rPr>
                <w:sz w:val="28"/>
                <w:szCs w:val="28"/>
              </w:rPr>
              <w:t>3,32±0,</w:t>
            </w:r>
            <w:r w:rsidRPr="00E41CAC">
              <w:rPr>
                <w:sz w:val="28"/>
                <w:szCs w:val="28"/>
                <w:lang w:val="kk-KZ"/>
              </w:rPr>
              <w:t>9</w:t>
            </w:r>
            <w:r w:rsidRPr="00E41CAC">
              <w:rPr>
                <w:sz w:val="28"/>
                <w:szCs w:val="28"/>
              </w:rPr>
              <w:t>4</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3C6A14" w:rsidP="00DF020C">
            <w:pPr>
              <w:pStyle w:val="a3"/>
              <w:jc w:val="center"/>
              <w:rPr>
                <w:sz w:val="28"/>
                <w:szCs w:val="28"/>
                <w:lang w:val="kk-KZ"/>
              </w:rPr>
            </w:pPr>
            <w:r w:rsidRPr="00E41CAC">
              <w:rPr>
                <w:sz w:val="28"/>
                <w:szCs w:val="28"/>
                <w:lang w:val="kk-KZ"/>
              </w:rPr>
              <w:t>7</w:t>
            </w:r>
            <w:r w:rsidR="00722830" w:rsidRPr="00E41CAC">
              <w:rPr>
                <w:sz w:val="28"/>
                <w:szCs w:val="28"/>
                <w:lang w:val="kk-KZ"/>
              </w:rPr>
              <w:t>,04±0,85</w:t>
            </w:r>
            <w:r w:rsidR="00DF020C" w:rsidRPr="00E41CAC">
              <w:rPr>
                <w:sz w:val="28"/>
                <w:szCs w:val="28"/>
                <w:vertAlign w:val="superscript"/>
                <w:lang w:val="kk-KZ"/>
              </w:rPr>
              <w:t>*</w:t>
            </w:r>
            <w:r w:rsidR="00040064"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Т</w:t>
            </w:r>
            <w:r w:rsidRPr="00E41CAC">
              <w:rPr>
                <w:sz w:val="28"/>
                <w:szCs w:val="28"/>
              </w:rPr>
              <w:t>имол сынамасы, бірлік</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rPr>
            </w:pPr>
            <w:r w:rsidRPr="00E41CAC">
              <w:rPr>
                <w:sz w:val="28"/>
                <w:szCs w:val="28"/>
              </w:rPr>
              <w:t>0 - 3</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lang w:val="kk-KZ"/>
              </w:rPr>
              <w:t>4-5</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К</w:t>
            </w:r>
            <w:r w:rsidRPr="00E41CAC">
              <w:rPr>
                <w:sz w:val="28"/>
                <w:szCs w:val="28"/>
              </w:rPr>
              <w:t>реатинин, мкмоль/л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040064">
            <w:pPr>
              <w:pStyle w:val="a3"/>
              <w:jc w:val="center"/>
              <w:rPr>
                <w:sz w:val="28"/>
                <w:szCs w:val="28"/>
                <w:lang w:val="kk-KZ"/>
              </w:rPr>
            </w:pPr>
            <w:r w:rsidRPr="00E41CAC">
              <w:rPr>
                <w:sz w:val="28"/>
                <w:szCs w:val="28"/>
              </w:rPr>
              <w:t>4</w:t>
            </w:r>
            <w:r w:rsidR="00040064" w:rsidRPr="00E41CAC">
              <w:rPr>
                <w:sz w:val="28"/>
                <w:szCs w:val="28"/>
                <w:lang w:val="kk-KZ"/>
              </w:rPr>
              <w:t>1</w:t>
            </w:r>
            <w:r w:rsidRPr="00E41CAC">
              <w:rPr>
                <w:sz w:val="28"/>
                <w:szCs w:val="28"/>
              </w:rPr>
              <w:t>,</w:t>
            </w:r>
            <w:r w:rsidR="00040064" w:rsidRPr="00E41CAC">
              <w:rPr>
                <w:sz w:val="28"/>
                <w:szCs w:val="28"/>
                <w:lang w:val="kk-KZ"/>
              </w:rPr>
              <w:t>4</w:t>
            </w:r>
            <w:r w:rsidR="00040064" w:rsidRPr="00E41CAC">
              <w:rPr>
                <w:sz w:val="28"/>
                <w:szCs w:val="28"/>
              </w:rPr>
              <w:t>±3,</w:t>
            </w:r>
            <w:r w:rsidR="00040064" w:rsidRPr="00E41CAC">
              <w:rPr>
                <w:sz w:val="28"/>
                <w:szCs w:val="28"/>
                <w:lang w:val="kk-KZ"/>
              </w:rPr>
              <w:t>5</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040064" w:rsidP="00B02142">
            <w:pPr>
              <w:pStyle w:val="a3"/>
              <w:jc w:val="center"/>
              <w:rPr>
                <w:sz w:val="28"/>
                <w:szCs w:val="28"/>
                <w:lang w:val="kk-KZ"/>
              </w:rPr>
            </w:pPr>
            <w:r w:rsidRPr="00E41CAC">
              <w:rPr>
                <w:sz w:val="28"/>
                <w:szCs w:val="28"/>
                <w:lang w:val="kk-KZ"/>
              </w:rPr>
              <w:t>5</w:t>
            </w:r>
            <w:r w:rsidR="00B02142" w:rsidRPr="00E41CAC">
              <w:rPr>
                <w:sz w:val="28"/>
                <w:szCs w:val="28"/>
                <w:lang w:val="kk-KZ"/>
              </w:rPr>
              <w:t>5</w:t>
            </w:r>
            <w:r w:rsidR="00DF020C" w:rsidRPr="00E41CAC">
              <w:rPr>
                <w:sz w:val="28"/>
                <w:szCs w:val="28"/>
              </w:rPr>
              <w:t>,3±</w:t>
            </w:r>
            <w:r w:rsidRPr="00E41CAC">
              <w:rPr>
                <w:sz w:val="28"/>
                <w:szCs w:val="28"/>
                <w:lang w:val="kk-KZ"/>
              </w:rPr>
              <w:t>2,9</w:t>
            </w:r>
            <w:r w:rsidR="00DF020C" w:rsidRPr="00E41CAC">
              <w:rPr>
                <w:sz w:val="28"/>
                <w:szCs w:val="28"/>
                <w:vertAlign w:val="superscript"/>
                <w:lang w:val="kk-KZ"/>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Ж</w:t>
            </w:r>
            <w:r w:rsidRPr="00E41CAC">
              <w:rPr>
                <w:sz w:val="28"/>
                <w:szCs w:val="28"/>
              </w:rPr>
              <w:t>алпы ақуыз, г/л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rPr>
            </w:pPr>
            <w:r w:rsidRPr="00E41CAC">
              <w:rPr>
                <w:sz w:val="28"/>
                <w:szCs w:val="28"/>
              </w:rPr>
              <w:t>68,2±0,43</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lang w:val="kk-KZ"/>
              </w:rPr>
              <w:t>56,3±0,6</w:t>
            </w:r>
            <w:r w:rsidR="00040064"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Г</w:t>
            </w:r>
            <w:r w:rsidRPr="00E41CAC">
              <w:rPr>
                <w:sz w:val="28"/>
                <w:szCs w:val="28"/>
              </w:rPr>
              <w:t>люкоза, ммоль/л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lang w:val="kk-KZ"/>
              </w:rPr>
              <w:t>4</w:t>
            </w:r>
            <w:r w:rsidRPr="00E41CAC">
              <w:rPr>
                <w:sz w:val="28"/>
                <w:szCs w:val="28"/>
              </w:rPr>
              <w:t>,6 ±1,</w:t>
            </w:r>
            <w:r w:rsidRPr="00E41CAC">
              <w:rPr>
                <w:sz w:val="28"/>
                <w:szCs w:val="28"/>
                <w:lang w:val="kk-KZ"/>
              </w:rPr>
              <w:t>50</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040064" w:rsidP="00040064">
            <w:pPr>
              <w:pStyle w:val="a3"/>
              <w:jc w:val="center"/>
              <w:rPr>
                <w:sz w:val="28"/>
                <w:szCs w:val="28"/>
                <w:lang w:val="kk-KZ"/>
              </w:rPr>
            </w:pPr>
            <w:r w:rsidRPr="00E41CAC">
              <w:rPr>
                <w:sz w:val="28"/>
                <w:szCs w:val="28"/>
                <w:lang w:val="kk-KZ"/>
              </w:rPr>
              <w:t>6</w:t>
            </w:r>
            <w:r w:rsidR="00DF020C" w:rsidRPr="00E41CAC">
              <w:rPr>
                <w:sz w:val="28"/>
                <w:szCs w:val="28"/>
                <w:lang w:val="kk-KZ"/>
              </w:rPr>
              <w:t>,</w:t>
            </w:r>
            <w:r w:rsidRPr="00E41CAC">
              <w:rPr>
                <w:sz w:val="28"/>
                <w:szCs w:val="28"/>
                <w:lang w:val="kk-KZ"/>
              </w:rPr>
              <w:t>7</w:t>
            </w:r>
            <w:r w:rsidR="00DF020C" w:rsidRPr="00E41CAC">
              <w:rPr>
                <w:sz w:val="28"/>
                <w:szCs w:val="28"/>
                <w:lang w:val="kk-KZ"/>
              </w:rPr>
              <w:t>±1,25</w:t>
            </w:r>
            <w:r w:rsidR="00DF020C" w:rsidRPr="00E41CAC">
              <w:rPr>
                <w:sz w:val="28"/>
                <w:szCs w:val="28"/>
                <w:vertAlign w:val="superscript"/>
                <w:lang w:val="kk-KZ"/>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rPr>
              <w:t>АлАТ, мккат/л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rPr>
            </w:pPr>
            <w:r w:rsidRPr="00E41CAC">
              <w:rPr>
                <w:sz w:val="28"/>
                <w:szCs w:val="28"/>
              </w:rPr>
              <w:t>0,1</w:t>
            </w:r>
            <w:r w:rsidRPr="00E41CAC">
              <w:rPr>
                <w:sz w:val="28"/>
                <w:szCs w:val="28"/>
                <w:lang w:val="kk-KZ"/>
              </w:rPr>
              <w:t>3</w:t>
            </w:r>
            <w:r w:rsidRPr="00E41CAC">
              <w:rPr>
                <w:sz w:val="28"/>
                <w:szCs w:val="28"/>
              </w:rPr>
              <w:t>± 0,0</w:t>
            </w:r>
            <w:r w:rsidRPr="00E41CAC">
              <w:rPr>
                <w:sz w:val="28"/>
                <w:szCs w:val="28"/>
                <w:lang w:val="kk-KZ"/>
              </w:rPr>
              <w:t>3</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rPr>
              <w:t>0,46±0,2</w:t>
            </w:r>
            <w:r w:rsidR="00040064"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rPr>
              <w:t>АсАТ, мккат/л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rPr>
              <w:t>0,1</w:t>
            </w:r>
            <w:r w:rsidRPr="00E41CAC">
              <w:rPr>
                <w:sz w:val="28"/>
                <w:szCs w:val="28"/>
                <w:lang w:val="kk-KZ"/>
              </w:rPr>
              <w:t>8</w:t>
            </w:r>
            <w:r w:rsidRPr="00E41CAC">
              <w:rPr>
                <w:sz w:val="28"/>
                <w:szCs w:val="28"/>
              </w:rPr>
              <w:t xml:space="preserve"> ±0,0</w:t>
            </w:r>
            <w:r w:rsidRPr="00E41CAC">
              <w:rPr>
                <w:sz w:val="28"/>
                <w:szCs w:val="28"/>
                <w:lang w:val="kk-KZ"/>
              </w:rPr>
              <w:t>5</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rPr>
            </w:pPr>
            <w:r w:rsidRPr="00E41CAC">
              <w:rPr>
                <w:sz w:val="28"/>
                <w:szCs w:val="28"/>
              </w:rPr>
              <w:t>0,36±0,16</w:t>
            </w:r>
            <w:r w:rsidR="00B02142" w:rsidRPr="00E41CAC">
              <w:rPr>
                <w:sz w:val="28"/>
                <w:szCs w:val="28"/>
                <w:vertAlign w:val="superscript"/>
                <w:lang w:val="kk-KZ"/>
              </w:rPr>
              <w:t>*</w:t>
            </w:r>
            <w:r w:rsidR="00B02142"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Сiлтiлi</w:t>
            </w:r>
            <w:r w:rsidRPr="00E41CAC">
              <w:rPr>
                <w:sz w:val="28"/>
                <w:szCs w:val="28"/>
              </w:rPr>
              <w:t xml:space="preserve"> фoсфатаза, ед/л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FA519E">
            <w:pPr>
              <w:pStyle w:val="a3"/>
              <w:jc w:val="center"/>
              <w:rPr>
                <w:sz w:val="28"/>
                <w:szCs w:val="28"/>
              </w:rPr>
            </w:pPr>
            <w:r w:rsidRPr="00E41CAC">
              <w:rPr>
                <w:sz w:val="28"/>
                <w:szCs w:val="28"/>
              </w:rPr>
              <w:t>62,4±3,4</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FA519E" w:rsidP="00FA519E">
            <w:pPr>
              <w:pStyle w:val="a3"/>
              <w:jc w:val="center"/>
              <w:rPr>
                <w:sz w:val="28"/>
                <w:szCs w:val="28"/>
                <w:lang w:val="kk-KZ"/>
              </w:rPr>
            </w:pPr>
            <w:r w:rsidRPr="00E41CAC">
              <w:rPr>
                <w:sz w:val="28"/>
                <w:szCs w:val="28"/>
                <w:lang w:val="kk-KZ"/>
              </w:rPr>
              <w:t>87</w:t>
            </w:r>
            <w:r w:rsidR="00DF020C" w:rsidRPr="00E41CAC">
              <w:rPr>
                <w:sz w:val="28"/>
                <w:szCs w:val="28"/>
              </w:rPr>
              <w:t>,</w:t>
            </w:r>
            <w:r w:rsidRPr="00E41CAC">
              <w:rPr>
                <w:sz w:val="28"/>
                <w:szCs w:val="28"/>
                <w:lang w:val="kk-KZ"/>
              </w:rPr>
              <w:t>9</w:t>
            </w:r>
            <w:r w:rsidR="00DF020C" w:rsidRPr="00E41CAC">
              <w:rPr>
                <w:sz w:val="28"/>
                <w:szCs w:val="28"/>
              </w:rPr>
              <w:t>±</w:t>
            </w:r>
            <w:r w:rsidRPr="00E41CAC">
              <w:rPr>
                <w:sz w:val="28"/>
                <w:szCs w:val="28"/>
                <w:lang w:val="kk-KZ"/>
              </w:rPr>
              <w:t>5</w:t>
            </w:r>
            <w:r w:rsidRPr="00E41CAC">
              <w:rPr>
                <w:sz w:val="28"/>
                <w:szCs w:val="28"/>
              </w:rPr>
              <w:t>,</w:t>
            </w:r>
            <w:r w:rsidRPr="00E41CAC">
              <w:rPr>
                <w:sz w:val="28"/>
                <w:szCs w:val="28"/>
                <w:lang w:val="kk-KZ"/>
              </w:rPr>
              <w:t>6</w:t>
            </w:r>
            <w:r w:rsidR="00B02142" w:rsidRPr="00E41CAC">
              <w:rPr>
                <w:sz w:val="28"/>
                <w:szCs w:val="28"/>
                <w:vertAlign w:val="superscript"/>
                <w:lang w:val="kk-KZ"/>
              </w:rPr>
              <w:t>*</w:t>
            </w:r>
            <w:r w:rsidR="00B02142"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rPr>
              <w:t>Хoлестерин, ммoль/л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FA519E" w:rsidP="00FA519E">
            <w:pPr>
              <w:pStyle w:val="a3"/>
              <w:jc w:val="center"/>
              <w:rPr>
                <w:sz w:val="28"/>
                <w:szCs w:val="28"/>
                <w:lang w:val="kk-KZ"/>
              </w:rPr>
            </w:pPr>
            <w:r w:rsidRPr="00E41CAC">
              <w:rPr>
                <w:sz w:val="28"/>
                <w:szCs w:val="28"/>
                <w:lang w:val="kk-KZ"/>
              </w:rPr>
              <w:t>2</w:t>
            </w:r>
            <w:r w:rsidR="00DF020C" w:rsidRPr="00E41CAC">
              <w:rPr>
                <w:sz w:val="28"/>
                <w:szCs w:val="28"/>
              </w:rPr>
              <w:t>,</w:t>
            </w:r>
            <w:r w:rsidRPr="00E41CAC">
              <w:rPr>
                <w:sz w:val="28"/>
                <w:szCs w:val="28"/>
                <w:lang w:val="kk-KZ"/>
              </w:rPr>
              <w:t>8</w:t>
            </w:r>
            <w:r w:rsidR="00DF020C" w:rsidRPr="00E41CAC">
              <w:rPr>
                <w:sz w:val="28"/>
                <w:szCs w:val="28"/>
              </w:rPr>
              <w:t>±0,0</w:t>
            </w:r>
            <w:r w:rsidRPr="00E41CAC">
              <w:rPr>
                <w:sz w:val="28"/>
                <w:szCs w:val="28"/>
                <w:lang w:val="kk-KZ"/>
              </w:rPr>
              <w:t>5</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FA519E" w:rsidP="00FA519E">
            <w:pPr>
              <w:pStyle w:val="a3"/>
              <w:jc w:val="center"/>
              <w:rPr>
                <w:sz w:val="28"/>
                <w:szCs w:val="28"/>
                <w:lang w:val="kk-KZ"/>
              </w:rPr>
            </w:pPr>
            <w:r w:rsidRPr="00E41CAC">
              <w:rPr>
                <w:sz w:val="28"/>
                <w:szCs w:val="28"/>
                <w:lang w:val="kk-KZ"/>
              </w:rPr>
              <w:t>4</w:t>
            </w:r>
            <w:r w:rsidR="00DF020C" w:rsidRPr="00E41CAC">
              <w:rPr>
                <w:sz w:val="28"/>
                <w:szCs w:val="28"/>
              </w:rPr>
              <w:t>,</w:t>
            </w:r>
            <w:r w:rsidRPr="00E41CAC">
              <w:rPr>
                <w:sz w:val="28"/>
                <w:szCs w:val="28"/>
                <w:lang w:val="kk-KZ"/>
              </w:rPr>
              <w:t>1</w:t>
            </w:r>
            <w:r w:rsidR="00DF020C" w:rsidRPr="00E41CAC">
              <w:rPr>
                <w:sz w:val="28"/>
                <w:szCs w:val="28"/>
              </w:rPr>
              <w:t>±0,0</w:t>
            </w:r>
            <w:r w:rsidRPr="00E41CAC">
              <w:rPr>
                <w:sz w:val="28"/>
                <w:szCs w:val="28"/>
                <w:lang w:val="kk-KZ"/>
              </w:rPr>
              <w:t>2</w:t>
            </w:r>
            <w:r w:rsidR="00B02142" w:rsidRPr="00E41CAC">
              <w:rPr>
                <w:sz w:val="28"/>
                <w:szCs w:val="28"/>
                <w:vertAlign w:val="superscript"/>
                <w:lang w:val="kk-KZ"/>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rPr>
              <w:t>Триглицерид, ммoль/л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rPr>
            </w:pPr>
            <w:r w:rsidRPr="00E41CAC">
              <w:rPr>
                <w:sz w:val="28"/>
                <w:szCs w:val="28"/>
              </w:rPr>
              <w:t>0,32±0,04</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rPr>
            </w:pPr>
            <w:r w:rsidRPr="00E41CAC">
              <w:rPr>
                <w:sz w:val="28"/>
                <w:szCs w:val="28"/>
              </w:rPr>
              <w:t>0,49±0,06</w:t>
            </w:r>
            <w:r w:rsidR="00B02142" w:rsidRPr="00E41CAC">
              <w:rPr>
                <w:sz w:val="28"/>
                <w:szCs w:val="28"/>
                <w:vertAlign w:val="superscript"/>
                <w:lang w:val="kk-KZ"/>
              </w:rPr>
              <w:t>*</w:t>
            </w:r>
            <w:r w:rsidR="00B02142"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lang w:val="kk-KZ"/>
              </w:rPr>
            </w:pPr>
            <w:r w:rsidRPr="00E41CAC">
              <w:rPr>
                <w:sz w:val="28"/>
                <w:szCs w:val="28"/>
                <w:lang w:val="kk-KZ"/>
              </w:rPr>
              <w:t>Жалпы липидтер</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FA519E" w:rsidP="00FA519E">
            <w:pPr>
              <w:pStyle w:val="a3"/>
              <w:jc w:val="center"/>
              <w:rPr>
                <w:sz w:val="28"/>
                <w:szCs w:val="28"/>
                <w:lang w:val="kk-KZ"/>
              </w:rPr>
            </w:pPr>
            <w:r w:rsidRPr="00E41CAC">
              <w:rPr>
                <w:sz w:val="28"/>
                <w:szCs w:val="28"/>
              </w:rPr>
              <w:t>0,</w:t>
            </w:r>
            <w:r w:rsidRPr="00E41CAC">
              <w:rPr>
                <w:sz w:val="28"/>
                <w:szCs w:val="28"/>
                <w:lang w:val="kk-KZ"/>
              </w:rPr>
              <w:t>29</w:t>
            </w:r>
            <w:r w:rsidRPr="00E41CAC">
              <w:rPr>
                <w:sz w:val="28"/>
                <w:szCs w:val="28"/>
              </w:rPr>
              <w:t>±0,0</w:t>
            </w:r>
            <w:r w:rsidRPr="00E41CAC">
              <w:rPr>
                <w:sz w:val="28"/>
                <w:szCs w:val="28"/>
                <w:lang w:val="kk-KZ"/>
              </w:rPr>
              <w:t>1</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FA519E" w:rsidP="00FA519E">
            <w:pPr>
              <w:pStyle w:val="a3"/>
              <w:jc w:val="center"/>
              <w:rPr>
                <w:sz w:val="28"/>
                <w:szCs w:val="28"/>
                <w:lang w:val="kk-KZ"/>
              </w:rPr>
            </w:pPr>
            <w:r w:rsidRPr="00E41CAC">
              <w:rPr>
                <w:sz w:val="28"/>
                <w:szCs w:val="28"/>
              </w:rPr>
              <w:t>0,</w:t>
            </w:r>
            <w:r w:rsidRPr="00E41CAC">
              <w:rPr>
                <w:sz w:val="28"/>
                <w:szCs w:val="28"/>
                <w:lang w:val="kk-KZ"/>
              </w:rPr>
              <w:t>65</w:t>
            </w:r>
            <w:r w:rsidRPr="00E41CAC">
              <w:rPr>
                <w:sz w:val="28"/>
                <w:szCs w:val="28"/>
              </w:rPr>
              <w:t>±0,0</w:t>
            </w:r>
            <w:r w:rsidRPr="00E41CAC">
              <w:rPr>
                <w:sz w:val="28"/>
                <w:szCs w:val="28"/>
                <w:lang w:val="kk-KZ"/>
              </w:rPr>
              <w:t>7</w:t>
            </w:r>
            <w:r w:rsidR="00B02142" w:rsidRPr="00E41CAC">
              <w:rPr>
                <w:sz w:val="28"/>
                <w:szCs w:val="28"/>
                <w:vertAlign w:val="superscript"/>
                <w:lang w:val="kk-KZ"/>
              </w:rPr>
              <w:t>*</w:t>
            </w:r>
            <w:r w:rsidR="00B02142" w:rsidRPr="00E41CAC">
              <w:rPr>
                <w:sz w:val="28"/>
                <w:szCs w:val="28"/>
                <w:vertAlign w:val="superscript"/>
              </w:rPr>
              <w:t>*</w:t>
            </w:r>
          </w:p>
        </w:tc>
      </w:tr>
      <w:tr w:rsidR="00DF020C" w:rsidRPr="00E41CAC" w:rsidTr="000D2400">
        <w:tc>
          <w:tcPr>
            <w:tcW w:w="9639" w:type="dxa"/>
            <w:gridSpan w:val="3"/>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lang w:val="kk-KZ"/>
              </w:rPr>
              <w:t>Лимфа</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lang w:val="kk-KZ"/>
              </w:rPr>
            </w:pPr>
            <w:r w:rsidRPr="00E41CAC">
              <w:rPr>
                <w:sz w:val="28"/>
                <w:szCs w:val="28"/>
                <w:lang w:val="kk-KZ"/>
              </w:rPr>
              <w:t xml:space="preserve">Жалпы </w:t>
            </w:r>
            <w:r w:rsidR="00B02142" w:rsidRPr="00E41CAC">
              <w:rPr>
                <w:sz w:val="28"/>
                <w:szCs w:val="28"/>
              </w:rPr>
              <w:t>α-амилаза, б</w:t>
            </w:r>
            <w:r w:rsidR="00B02142" w:rsidRPr="00E41CAC">
              <w:rPr>
                <w:sz w:val="28"/>
                <w:szCs w:val="28"/>
                <w:lang w:val="kk-KZ"/>
              </w:rPr>
              <w:t>і</w:t>
            </w:r>
            <w:r w:rsidR="00B02142" w:rsidRPr="00E41CAC">
              <w:rPr>
                <w:sz w:val="28"/>
                <w:szCs w:val="28"/>
              </w:rPr>
              <w:t>р/л</w:t>
            </w:r>
            <w:r w:rsidR="00B02142" w:rsidRPr="00E41CAC">
              <w:rPr>
                <w:sz w:val="28"/>
                <w:szCs w:val="28"/>
              </w:rPr>
              <w:tab/>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E5A9A" w:rsidP="00DF020C">
            <w:pPr>
              <w:pStyle w:val="a3"/>
              <w:jc w:val="center"/>
              <w:rPr>
                <w:sz w:val="28"/>
                <w:szCs w:val="28"/>
              </w:rPr>
            </w:pPr>
            <w:r w:rsidRPr="00E41CAC">
              <w:rPr>
                <w:sz w:val="28"/>
                <w:szCs w:val="28"/>
                <w:lang w:val="kk-KZ"/>
              </w:rPr>
              <w:t>410±32</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E5A9A" w:rsidP="00DF020C">
            <w:pPr>
              <w:pStyle w:val="a3"/>
              <w:jc w:val="center"/>
              <w:rPr>
                <w:sz w:val="28"/>
                <w:szCs w:val="28"/>
              </w:rPr>
            </w:pPr>
            <w:r w:rsidRPr="00E41CAC">
              <w:rPr>
                <w:sz w:val="28"/>
                <w:szCs w:val="28"/>
                <w:lang w:val="kk-KZ"/>
              </w:rPr>
              <w:t>980±76</w:t>
            </w:r>
            <w:r w:rsidR="00B02142" w:rsidRPr="00E41CAC">
              <w:rPr>
                <w:sz w:val="28"/>
                <w:szCs w:val="28"/>
                <w:vertAlign w:val="superscript"/>
                <w:lang w:val="kk-KZ"/>
              </w:rPr>
              <w:t>*</w:t>
            </w:r>
            <w:r w:rsidR="00B02142"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rPr>
              <w:t xml:space="preserve">Трипсин,  </w:t>
            </w:r>
            <w:proofErr w:type="gramStart"/>
            <w:r w:rsidRPr="00E41CAC">
              <w:rPr>
                <w:sz w:val="28"/>
                <w:szCs w:val="28"/>
              </w:rPr>
              <w:t>ед</w:t>
            </w:r>
            <w:proofErr w:type="gramEnd"/>
            <w:r w:rsidRPr="00E41CAC">
              <w:rPr>
                <w:sz w:val="28"/>
                <w:szCs w:val="28"/>
              </w:rPr>
              <w:t>/ 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727288" w:rsidP="00727288">
            <w:pPr>
              <w:pStyle w:val="a3"/>
              <w:jc w:val="center"/>
              <w:rPr>
                <w:sz w:val="28"/>
                <w:szCs w:val="28"/>
              </w:rPr>
            </w:pPr>
            <w:r w:rsidRPr="00E41CAC">
              <w:rPr>
                <w:sz w:val="28"/>
                <w:szCs w:val="28"/>
                <w:lang w:val="kk-KZ"/>
              </w:rPr>
              <w:t>4</w:t>
            </w:r>
            <w:r w:rsidR="00DF020C" w:rsidRPr="00E41CAC">
              <w:rPr>
                <w:sz w:val="28"/>
                <w:szCs w:val="28"/>
              </w:rPr>
              <w:t>,</w:t>
            </w:r>
            <w:r w:rsidRPr="00E41CAC">
              <w:rPr>
                <w:sz w:val="28"/>
                <w:szCs w:val="28"/>
                <w:lang w:val="kk-KZ"/>
              </w:rPr>
              <w:t>1</w:t>
            </w:r>
            <w:r w:rsidR="00DF020C" w:rsidRPr="00E41CAC">
              <w:rPr>
                <w:sz w:val="28"/>
                <w:szCs w:val="28"/>
              </w:rPr>
              <w:t>±0,2</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F020C" w:rsidP="00727288">
            <w:pPr>
              <w:pStyle w:val="a3"/>
              <w:jc w:val="center"/>
              <w:rPr>
                <w:sz w:val="28"/>
                <w:szCs w:val="28"/>
              </w:rPr>
            </w:pPr>
            <w:r w:rsidRPr="00E41CAC">
              <w:rPr>
                <w:sz w:val="28"/>
                <w:szCs w:val="28"/>
              </w:rPr>
              <w:t>1</w:t>
            </w:r>
            <w:r w:rsidR="00727288" w:rsidRPr="00E41CAC">
              <w:rPr>
                <w:sz w:val="28"/>
                <w:szCs w:val="28"/>
                <w:lang w:val="kk-KZ"/>
              </w:rPr>
              <w:t>2,8</w:t>
            </w:r>
            <w:r w:rsidRPr="00E41CAC">
              <w:rPr>
                <w:sz w:val="28"/>
                <w:szCs w:val="28"/>
              </w:rPr>
              <w:t>±0,</w:t>
            </w:r>
            <w:r w:rsidR="00727288" w:rsidRPr="00E41CAC">
              <w:rPr>
                <w:sz w:val="28"/>
                <w:szCs w:val="28"/>
                <w:lang w:val="kk-KZ"/>
              </w:rPr>
              <w:t>7</w:t>
            </w:r>
            <w:r w:rsidR="00B02142" w:rsidRPr="00E41CAC">
              <w:rPr>
                <w:sz w:val="28"/>
                <w:szCs w:val="28"/>
                <w:vertAlign w:val="superscript"/>
                <w:lang w:val="kk-KZ"/>
              </w:rPr>
              <w:t>*</w:t>
            </w:r>
            <w:r w:rsidR="00B02142"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rPr>
              <w:t>Липаза, ед/л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727288" w:rsidP="00727288">
            <w:pPr>
              <w:pStyle w:val="a3"/>
              <w:jc w:val="center"/>
              <w:rPr>
                <w:sz w:val="28"/>
                <w:szCs w:val="28"/>
              </w:rPr>
            </w:pPr>
            <w:r w:rsidRPr="00E41CAC">
              <w:rPr>
                <w:sz w:val="28"/>
                <w:szCs w:val="28"/>
              </w:rPr>
              <w:t>4,</w:t>
            </w:r>
            <w:r w:rsidRPr="00E41CAC">
              <w:rPr>
                <w:sz w:val="28"/>
                <w:szCs w:val="28"/>
                <w:lang w:val="en-US"/>
              </w:rPr>
              <w:t>9</w:t>
            </w:r>
            <w:r w:rsidR="00DF020C" w:rsidRPr="00E41CAC">
              <w:rPr>
                <w:sz w:val="28"/>
                <w:szCs w:val="28"/>
              </w:rPr>
              <w:t>±0,2</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727288" w:rsidP="00727288">
            <w:pPr>
              <w:pStyle w:val="a3"/>
              <w:jc w:val="center"/>
              <w:rPr>
                <w:sz w:val="28"/>
                <w:szCs w:val="28"/>
              </w:rPr>
            </w:pPr>
            <w:r w:rsidRPr="00E41CAC">
              <w:rPr>
                <w:sz w:val="28"/>
                <w:szCs w:val="28"/>
              </w:rPr>
              <w:t>15</w:t>
            </w:r>
            <w:r w:rsidRPr="00E41CAC">
              <w:rPr>
                <w:sz w:val="28"/>
                <w:szCs w:val="28"/>
                <w:lang w:val="kk-KZ"/>
              </w:rPr>
              <w:t>,1</w:t>
            </w:r>
            <w:r w:rsidR="00DF020C" w:rsidRPr="00E41CAC">
              <w:rPr>
                <w:sz w:val="28"/>
                <w:szCs w:val="28"/>
              </w:rPr>
              <w:t>±0,</w:t>
            </w:r>
            <w:r w:rsidRPr="00E41CAC">
              <w:rPr>
                <w:sz w:val="28"/>
                <w:szCs w:val="28"/>
                <w:lang w:val="kk-KZ"/>
              </w:rPr>
              <w:t>5</w:t>
            </w:r>
            <w:r w:rsidR="00B02142" w:rsidRPr="00E41CAC">
              <w:rPr>
                <w:sz w:val="28"/>
                <w:szCs w:val="28"/>
                <w:vertAlign w:val="superscript"/>
                <w:lang w:val="kk-KZ"/>
              </w:rPr>
              <w:t>*</w:t>
            </w:r>
            <w:r w:rsidR="00B02142" w:rsidRPr="00E41CAC">
              <w:rPr>
                <w:sz w:val="28"/>
                <w:szCs w:val="28"/>
                <w:vertAlign w:val="superscript"/>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Несепнәр</w:t>
            </w:r>
            <w:r w:rsidRPr="00E41CAC">
              <w:rPr>
                <w:sz w:val="28"/>
                <w:szCs w:val="28"/>
              </w:rPr>
              <w:t>, ммоль/л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31836">
            <w:pPr>
              <w:pStyle w:val="a3"/>
              <w:jc w:val="center"/>
              <w:rPr>
                <w:sz w:val="28"/>
                <w:szCs w:val="28"/>
                <w:lang w:val="kk-KZ"/>
              </w:rPr>
            </w:pPr>
            <w:r w:rsidRPr="00E41CAC">
              <w:rPr>
                <w:sz w:val="28"/>
                <w:szCs w:val="28"/>
              </w:rPr>
              <w:t>4,</w:t>
            </w:r>
            <w:r w:rsidR="00D31836" w:rsidRPr="00E41CAC">
              <w:rPr>
                <w:sz w:val="28"/>
                <w:szCs w:val="28"/>
                <w:lang w:val="kk-KZ"/>
              </w:rPr>
              <w:t>2</w:t>
            </w:r>
            <w:r w:rsidRPr="00E41CAC">
              <w:rPr>
                <w:sz w:val="28"/>
                <w:szCs w:val="28"/>
              </w:rPr>
              <w:t xml:space="preserve"> ±0,</w:t>
            </w:r>
            <w:r w:rsidR="00D31836" w:rsidRPr="00E41CAC">
              <w:rPr>
                <w:sz w:val="28"/>
                <w:szCs w:val="28"/>
                <w:lang w:val="kk-KZ"/>
              </w:rPr>
              <w:t>11</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31836" w:rsidP="00D31836">
            <w:pPr>
              <w:pStyle w:val="a3"/>
              <w:jc w:val="center"/>
              <w:rPr>
                <w:sz w:val="28"/>
                <w:szCs w:val="28"/>
                <w:vertAlign w:val="superscript"/>
                <w:lang w:val="kk-KZ"/>
              </w:rPr>
            </w:pPr>
            <w:r w:rsidRPr="00E41CAC">
              <w:rPr>
                <w:sz w:val="28"/>
                <w:szCs w:val="28"/>
                <w:lang w:val="kk-KZ"/>
              </w:rPr>
              <w:t>7</w:t>
            </w:r>
            <w:r w:rsidR="00DF020C" w:rsidRPr="00E41CAC">
              <w:rPr>
                <w:sz w:val="28"/>
                <w:szCs w:val="28"/>
              </w:rPr>
              <w:t>,</w:t>
            </w:r>
            <w:r w:rsidRPr="00E41CAC">
              <w:rPr>
                <w:sz w:val="28"/>
                <w:szCs w:val="28"/>
                <w:lang w:val="kk-KZ"/>
              </w:rPr>
              <w:t>9</w:t>
            </w:r>
            <w:r w:rsidR="00DF020C" w:rsidRPr="00E41CAC">
              <w:rPr>
                <w:sz w:val="28"/>
                <w:szCs w:val="28"/>
              </w:rPr>
              <w:t>±</w:t>
            </w:r>
            <w:r w:rsidR="00DF020C" w:rsidRPr="00E41CAC">
              <w:rPr>
                <w:sz w:val="28"/>
                <w:szCs w:val="28"/>
                <w:lang w:val="kk-KZ"/>
              </w:rPr>
              <w:t>0,</w:t>
            </w:r>
            <w:r w:rsidRPr="00E41CAC">
              <w:rPr>
                <w:sz w:val="28"/>
                <w:szCs w:val="28"/>
                <w:lang w:val="kk-KZ"/>
              </w:rPr>
              <w:t>3</w:t>
            </w:r>
            <w:r w:rsidR="00DF020C" w:rsidRPr="00E41CAC">
              <w:rPr>
                <w:sz w:val="28"/>
                <w:szCs w:val="28"/>
                <w:vertAlign w:val="superscript"/>
                <w:lang w:val="kk-KZ"/>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Б</w:t>
            </w:r>
            <w:r w:rsidRPr="00E41CAC">
              <w:rPr>
                <w:sz w:val="28"/>
                <w:szCs w:val="28"/>
              </w:rPr>
              <w:t>илирубин, мкмоль/л</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31836" w:rsidP="00D31836">
            <w:pPr>
              <w:pStyle w:val="a3"/>
              <w:jc w:val="center"/>
              <w:rPr>
                <w:sz w:val="28"/>
                <w:szCs w:val="28"/>
              </w:rPr>
            </w:pPr>
            <w:r w:rsidRPr="00E41CAC">
              <w:rPr>
                <w:sz w:val="28"/>
                <w:szCs w:val="28"/>
                <w:lang w:val="kk-KZ"/>
              </w:rPr>
              <w:t>2</w:t>
            </w:r>
            <w:r w:rsidR="00DF020C" w:rsidRPr="00E41CAC">
              <w:rPr>
                <w:sz w:val="28"/>
                <w:szCs w:val="28"/>
              </w:rPr>
              <w:t>,</w:t>
            </w:r>
            <w:r w:rsidRPr="00E41CAC">
              <w:rPr>
                <w:sz w:val="28"/>
                <w:szCs w:val="28"/>
                <w:lang w:val="kk-KZ"/>
              </w:rPr>
              <w:t>83</w:t>
            </w:r>
            <w:r w:rsidR="00DF020C" w:rsidRPr="00E41CAC">
              <w:rPr>
                <w:sz w:val="28"/>
                <w:szCs w:val="28"/>
              </w:rPr>
              <w:t>±0,</w:t>
            </w:r>
            <w:r w:rsidRPr="00E41CAC">
              <w:rPr>
                <w:sz w:val="28"/>
                <w:szCs w:val="28"/>
                <w:lang w:val="kk-KZ"/>
              </w:rPr>
              <w:t>1</w:t>
            </w:r>
            <w:r w:rsidR="00DF020C" w:rsidRPr="00E41CAC">
              <w:rPr>
                <w:sz w:val="28"/>
                <w:szCs w:val="28"/>
              </w:rPr>
              <w:t>4</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31836" w:rsidP="00D31836">
            <w:pPr>
              <w:pStyle w:val="a3"/>
              <w:jc w:val="center"/>
              <w:rPr>
                <w:sz w:val="28"/>
                <w:szCs w:val="28"/>
                <w:lang w:val="kk-KZ"/>
              </w:rPr>
            </w:pPr>
            <w:r w:rsidRPr="00E41CAC">
              <w:rPr>
                <w:sz w:val="28"/>
                <w:szCs w:val="28"/>
                <w:lang w:val="kk-KZ"/>
              </w:rPr>
              <w:t>6</w:t>
            </w:r>
            <w:r w:rsidR="00DF020C" w:rsidRPr="00E41CAC">
              <w:rPr>
                <w:sz w:val="28"/>
                <w:szCs w:val="28"/>
                <w:lang w:val="kk-KZ"/>
              </w:rPr>
              <w:t>,0</w:t>
            </w:r>
            <w:r w:rsidRPr="00E41CAC">
              <w:rPr>
                <w:sz w:val="28"/>
                <w:szCs w:val="28"/>
                <w:lang w:val="kk-KZ"/>
              </w:rPr>
              <w:t>5</w:t>
            </w:r>
            <w:r w:rsidR="00DF020C" w:rsidRPr="00E41CAC">
              <w:rPr>
                <w:sz w:val="28"/>
                <w:szCs w:val="28"/>
              </w:rPr>
              <w:t>±</w:t>
            </w:r>
            <w:r w:rsidR="00DF020C" w:rsidRPr="00E41CAC">
              <w:rPr>
                <w:sz w:val="28"/>
                <w:szCs w:val="28"/>
                <w:lang w:val="kk-KZ"/>
              </w:rPr>
              <w:t>0,</w:t>
            </w:r>
            <w:r w:rsidRPr="00E41CAC">
              <w:rPr>
                <w:sz w:val="28"/>
                <w:szCs w:val="28"/>
                <w:lang w:val="kk-KZ"/>
              </w:rPr>
              <w:t>27</w:t>
            </w:r>
            <w:r w:rsidR="00DF020C" w:rsidRPr="00E41CAC">
              <w:rPr>
                <w:sz w:val="28"/>
                <w:szCs w:val="28"/>
                <w:vertAlign w:val="superscript"/>
                <w:lang w:val="kk-KZ"/>
              </w:rPr>
              <w:t>**</w:t>
            </w:r>
          </w:p>
        </w:tc>
      </w:tr>
      <w:tr w:rsidR="00DF020C" w:rsidRPr="00E41CAC" w:rsidTr="000D2400">
        <w:tc>
          <w:tcPr>
            <w:tcW w:w="3402" w:type="dxa"/>
            <w:tcBorders>
              <w:top w:val="single" w:sz="4" w:space="0" w:color="auto"/>
              <w:left w:val="single" w:sz="4" w:space="0" w:color="auto"/>
              <w:bottom w:val="single" w:sz="4" w:space="0" w:color="auto"/>
              <w:right w:val="single" w:sz="4" w:space="0" w:color="auto"/>
            </w:tcBorders>
          </w:tcPr>
          <w:p w:rsidR="00DF020C" w:rsidRPr="00E41CAC" w:rsidRDefault="00DF020C" w:rsidP="00C05B5D">
            <w:pPr>
              <w:pStyle w:val="a3"/>
              <w:rPr>
                <w:sz w:val="28"/>
                <w:szCs w:val="28"/>
              </w:rPr>
            </w:pPr>
            <w:r w:rsidRPr="00E41CAC">
              <w:rPr>
                <w:sz w:val="28"/>
                <w:szCs w:val="28"/>
                <w:lang w:val="kk-KZ"/>
              </w:rPr>
              <w:t>Т</w:t>
            </w:r>
            <w:r w:rsidRPr="00E41CAC">
              <w:rPr>
                <w:sz w:val="28"/>
                <w:szCs w:val="28"/>
              </w:rPr>
              <w:t>имол сынамасы, бірлік</w:t>
            </w:r>
          </w:p>
        </w:tc>
        <w:tc>
          <w:tcPr>
            <w:tcW w:w="3078"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rPr>
            </w:pPr>
            <w:r w:rsidRPr="00E41CAC">
              <w:rPr>
                <w:sz w:val="28"/>
                <w:szCs w:val="28"/>
              </w:rPr>
              <w:t>0 - 3</w:t>
            </w:r>
          </w:p>
        </w:tc>
        <w:tc>
          <w:tcPr>
            <w:tcW w:w="3159" w:type="dxa"/>
            <w:tcBorders>
              <w:top w:val="single" w:sz="4" w:space="0" w:color="auto"/>
              <w:left w:val="single" w:sz="4" w:space="0" w:color="auto"/>
              <w:bottom w:val="single" w:sz="4" w:space="0" w:color="auto"/>
              <w:right w:val="single" w:sz="4" w:space="0" w:color="auto"/>
            </w:tcBorders>
          </w:tcPr>
          <w:p w:rsidR="00DF020C" w:rsidRPr="00E41CAC" w:rsidRDefault="00DF020C" w:rsidP="00DF020C">
            <w:pPr>
              <w:pStyle w:val="a3"/>
              <w:jc w:val="center"/>
              <w:rPr>
                <w:sz w:val="28"/>
                <w:szCs w:val="28"/>
                <w:lang w:val="kk-KZ"/>
              </w:rPr>
            </w:pPr>
            <w:r w:rsidRPr="00E41CAC">
              <w:rPr>
                <w:sz w:val="28"/>
                <w:szCs w:val="28"/>
                <w:lang w:val="kk-KZ"/>
              </w:rPr>
              <w:t>4-5</w:t>
            </w:r>
          </w:p>
        </w:tc>
      </w:tr>
      <w:tr w:rsidR="00040064" w:rsidRPr="00E41CAC" w:rsidTr="000D2400">
        <w:tc>
          <w:tcPr>
            <w:tcW w:w="3402"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rPr>
                <w:sz w:val="28"/>
                <w:szCs w:val="28"/>
              </w:rPr>
            </w:pPr>
            <w:r w:rsidRPr="00E41CAC">
              <w:rPr>
                <w:sz w:val="28"/>
                <w:szCs w:val="28"/>
                <w:lang w:val="kk-KZ"/>
              </w:rPr>
              <w:t>К</w:t>
            </w:r>
            <w:r w:rsidRPr="00E41CAC">
              <w:rPr>
                <w:sz w:val="28"/>
                <w:szCs w:val="28"/>
              </w:rPr>
              <w:t>реатинин, мкмоль/л</w:t>
            </w:r>
          </w:p>
        </w:tc>
        <w:tc>
          <w:tcPr>
            <w:tcW w:w="3078"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lang w:val="kk-KZ"/>
              </w:rPr>
            </w:pPr>
            <w:r w:rsidRPr="00E41CAC">
              <w:rPr>
                <w:sz w:val="28"/>
                <w:szCs w:val="28"/>
                <w:lang w:val="kk-KZ"/>
              </w:rPr>
              <w:t>17</w:t>
            </w:r>
            <w:r w:rsidRPr="00E41CAC">
              <w:rPr>
                <w:sz w:val="28"/>
                <w:szCs w:val="28"/>
              </w:rPr>
              <w:t>,</w:t>
            </w:r>
            <w:r w:rsidRPr="00E41CAC">
              <w:rPr>
                <w:sz w:val="28"/>
                <w:szCs w:val="28"/>
                <w:lang w:val="kk-KZ"/>
              </w:rPr>
              <w:t>8</w:t>
            </w:r>
            <w:r w:rsidRPr="00E41CAC">
              <w:rPr>
                <w:sz w:val="28"/>
                <w:szCs w:val="28"/>
              </w:rPr>
              <w:t>±</w:t>
            </w:r>
            <w:r w:rsidRPr="00E41CAC">
              <w:rPr>
                <w:sz w:val="28"/>
                <w:szCs w:val="28"/>
                <w:lang w:val="kk-KZ"/>
              </w:rPr>
              <w:t>1</w:t>
            </w:r>
            <w:r w:rsidRPr="00E41CAC">
              <w:rPr>
                <w:sz w:val="28"/>
                <w:szCs w:val="28"/>
              </w:rPr>
              <w:t>,</w:t>
            </w:r>
            <w:r w:rsidRPr="00E41CAC">
              <w:rPr>
                <w:sz w:val="28"/>
                <w:szCs w:val="28"/>
                <w:lang w:val="kk-KZ"/>
              </w:rPr>
              <w:t>7</w:t>
            </w:r>
          </w:p>
        </w:tc>
        <w:tc>
          <w:tcPr>
            <w:tcW w:w="3159" w:type="dxa"/>
            <w:tcBorders>
              <w:top w:val="single" w:sz="4" w:space="0" w:color="auto"/>
              <w:left w:val="single" w:sz="4" w:space="0" w:color="auto"/>
              <w:bottom w:val="single" w:sz="4" w:space="0" w:color="auto"/>
              <w:right w:val="single" w:sz="4" w:space="0" w:color="auto"/>
            </w:tcBorders>
          </w:tcPr>
          <w:p w:rsidR="00040064" w:rsidRPr="00E41CAC" w:rsidRDefault="00040064" w:rsidP="00B02142">
            <w:pPr>
              <w:pStyle w:val="a3"/>
              <w:jc w:val="center"/>
              <w:rPr>
                <w:sz w:val="28"/>
                <w:szCs w:val="28"/>
                <w:lang w:val="kk-KZ"/>
              </w:rPr>
            </w:pPr>
            <w:r w:rsidRPr="00E41CAC">
              <w:rPr>
                <w:sz w:val="28"/>
                <w:szCs w:val="28"/>
                <w:lang w:val="kk-KZ"/>
              </w:rPr>
              <w:t>2</w:t>
            </w:r>
            <w:r w:rsidR="00B02142" w:rsidRPr="00E41CAC">
              <w:rPr>
                <w:sz w:val="28"/>
                <w:szCs w:val="28"/>
                <w:lang w:val="kk-KZ"/>
              </w:rPr>
              <w:t>3</w:t>
            </w:r>
            <w:r w:rsidRPr="00E41CAC">
              <w:rPr>
                <w:sz w:val="28"/>
                <w:szCs w:val="28"/>
              </w:rPr>
              <w:t>,</w:t>
            </w:r>
            <w:r w:rsidRPr="00E41CAC">
              <w:rPr>
                <w:sz w:val="28"/>
                <w:szCs w:val="28"/>
                <w:lang w:val="kk-KZ"/>
              </w:rPr>
              <w:t>6</w:t>
            </w:r>
            <w:r w:rsidRPr="00E41CAC">
              <w:rPr>
                <w:sz w:val="28"/>
                <w:szCs w:val="28"/>
              </w:rPr>
              <w:t>±</w:t>
            </w:r>
            <w:r w:rsidRPr="00E41CAC">
              <w:rPr>
                <w:sz w:val="28"/>
                <w:szCs w:val="28"/>
                <w:lang w:val="kk-KZ"/>
              </w:rPr>
              <w:t>2,3</w:t>
            </w:r>
            <w:r w:rsidRPr="00E41CAC">
              <w:rPr>
                <w:sz w:val="28"/>
                <w:szCs w:val="28"/>
                <w:vertAlign w:val="superscript"/>
                <w:lang w:val="kk-KZ"/>
              </w:rPr>
              <w:t>*</w:t>
            </w:r>
          </w:p>
        </w:tc>
      </w:tr>
      <w:tr w:rsidR="00040064" w:rsidRPr="00E41CAC" w:rsidTr="000D2400">
        <w:tc>
          <w:tcPr>
            <w:tcW w:w="3402"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rPr>
                <w:sz w:val="28"/>
                <w:szCs w:val="28"/>
              </w:rPr>
            </w:pPr>
            <w:r w:rsidRPr="00E41CAC">
              <w:rPr>
                <w:sz w:val="28"/>
                <w:szCs w:val="28"/>
                <w:lang w:val="kk-KZ"/>
              </w:rPr>
              <w:t>Ж</w:t>
            </w:r>
            <w:r w:rsidRPr="00E41CAC">
              <w:rPr>
                <w:sz w:val="28"/>
                <w:szCs w:val="28"/>
              </w:rPr>
              <w:t>алпы ақуыз, г/л</w:t>
            </w:r>
          </w:p>
        </w:tc>
        <w:tc>
          <w:tcPr>
            <w:tcW w:w="3078"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rPr>
            </w:pPr>
            <w:r w:rsidRPr="00E41CAC">
              <w:rPr>
                <w:sz w:val="28"/>
                <w:szCs w:val="28"/>
              </w:rPr>
              <w:t>42,2±0,3</w:t>
            </w:r>
          </w:p>
        </w:tc>
        <w:tc>
          <w:tcPr>
            <w:tcW w:w="3159"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lang w:val="kk-KZ"/>
              </w:rPr>
            </w:pPr>
            <w:r w:rsidRPr="00E41CAC">
              <w:rPr>
                <w:sz w:val="28"/>
                <w:szCs w:val="28"/>
                <w:lang w:val="kk-KZ"/>
              </w:rPr>
              <w:t>31,6±0,3</w:t>
            </w:r>
            <w:r w:rsidRPr="00E41CAC">
              <w:rPr>
                <w:sz w:val="28"/>
                <w:szCs w:val="28"/>
                <w:vertAlign w:val="superscript"/>
                <w:lang w:val="kk-KZ"/>
              </w:rPr>
              <w:t>*</w:t>
            </w:r>
          </w:p>
        </w:tc>
      </w:tr>
      <w:tr w:rsidR="00040064" w:rsidRPr="00E41CAC" w:rsidTr="000D2400">
        <w:tc>
          <w:tcPr>
            <w:tcW w:w="3402"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rPr>
                <w:sz w:val="28"/>
                <w:szCs w:val="28"/>
              </w:rPr>
            </w:pPr>
            <w:r w:rsidRPr="00E41CAC">
              <w:rPr>
                <w:sz w:val="28"/>
                <w:szCs w:val="28"/>
                <w:lang w:val="kk-KZ"/>
              </w:rPr>
              <w:t>Г</w:t>
            </w:r>
            <w:r w:rsidRPr="00E41CAC">
              <w:rPr>
                <w:sz w:val="28"/>
                <w:szCs w:val="28"/>
              </w:rPr>
              <w:t>люкоза, ммоль/л</w:t>
            </w:r>
          </w:p>
        </w:tc>
        <w:tc>
          <w:tcPr>
            <w:tcW w:w="3078"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rPr>
            </w:pPr>
            <w:r w:rsidRPr="00E41CAC">
              <w:rPr>
                <w:sz w:val="28"/>
                <w:szCs w:val="28"/>
              </w:rPr>
              <w:t>4,4±1,5</w:t>
            </w:r>
          </w:p>
        </w:tc>
        <w:tc>
          <w:tcPr>
            <w:tcW w:w="3159"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lang w:val="kk-KZ"/>
              </w:rPr>
            </w:pPr>
            <w:r w:rsidRPr="00E41CAC">
              <w:rPr>
                <w:sz w:val="28"/>
                <w:szCs w:val="28"/>
                <w:lang w:val="kk-KZ"/>
              </w:rPr>
              <w:t>10,4±2,2</w:t>
            </w:r>
            <w:r w:rsidRPr="00E41CAC">
              <w:rPr>
                <w:sz w:val="28"/>
                <w:szCs w:val="28"/>
                <w:vertAlign w:val="superscript"/>
                <w:lang w:val="kk-KZ"/>
              </w:rPr>
              <w:t>*</w:t>
            </w:r>
          </w:p>
        </w:tc>
      </w:tr>
      <w:tr w:rsidR="00040064" w:rsidRPr="00E41CAC" w:rsidTr="000D2400">
        <w:tc>
          <w:tcPr>
            <w:tcW w:w="3402"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rPr>
                <w:sz w:val="28"/>
                <w:szCs w:val="28"/>
              </w:rPr>
            </w:pPr>
            <w:r w:rsidRPr="00E41CAC">
              <w:rPr>
                <w:sz w:val="28"/>
                <w:szCs w:val="28"/>
              </w:rPr>
              <w:t>АлАТ, мккат/л</w:t>
            </w:r>
          </w:p>
        </w:tc>
        <w:tc>
          <w:tcPr>
            <w:tcW w:w="3078"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lang w:val="kk-KZ"/>
              </w:rPr>
            </w:pPr>
            <w:r w:rsidRPr="00E41CAC">
              <w:rPr>
                <w:sz w:val="28"/>
                <w:szCs w:val="28"/>
              </w:rPr>
              <w:t>0,1</w:t>
            </w:r>
            <w:r w:rsidRPr="00E41CAC">
              <w:rPr>
                <w:sz w:val="28"/>
                <w:szCs w:val="28"/>
                <w:lang w:val="kk-KZ"/>
              </w:rPr>
              <w:t>5</w:t>
            </w:r>
            <w:r w:rsidRPr="00E41CAC">
              <w:rPr>
                <w:sz w:val="28"/>
                <w:szCs w:val="28"/>
              </w:rPr>
              <w:t xml:space="preserve"> ±0,0</w:t>
            </w:r>
            <w:r w:rsidRPr="00E41CAC">
              <w:rPr>
                <w:sz w:val="28"/>
                <w:szCs w:val="28"/>
                <w:lang w:val="kk-KZ"/>
              </w:rPr>
              <w:t>7</w:t>
            </w:r>
          </w:p>
        </w:tc>
        <w:tc>
          <w:tcPr>
            <w:tcW w:w="3159"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lang w:val="kk-KZ"/>
              </w:rPr>
            </w:pPr>
            <w:r w:rsidRPr="00E41CAC">
              <w:rPr>
                <w:sz w:val="28"/>
                <w:szCs w:val="28"/>
              </w:rPr>
              <w:t>0,59±0,09</w:t>
            </w:r>
            <w:r w:rsidR="00B02142" w:rsidRPr="00E41CAC">
              <w:rPr>
                <w:sz w:val="28"/>
                <w:szCs w:val="28"/>
                <w:vertAlign w:val="superscript"/>
                <w:lang w:val="kk-KZ"/>
              </w:rPr>
              <w:t>*</w:t>
            </w:r>
            <w:r w:rsidR="00B02142" w:rsidRPr="00E41CAC">
              <w:rPr>
                <w:sz w:val="28"/>
                <w:szCs w:val="28"/>
                <w:vertAlign w:val="superscript"/>
              </w:rPr>
              <w:t>*</w:t>
            </w:r>
          </w:p>
        </w:tc>
      </w:tr>
      <w:tr w:rsidR="00040064" w:rsidRPr="00E41CAC" w:rsidTr="000D2400">
        <w:tc>
          <w:tcPr>
            <w:tcW w:w="3402"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rPr>
                <w:sz w:val="28"/>
                <w:szCs w:val="28"/>
              </w:rPr>
            </w:pPr>
            <w:r w:rsidRPr="00E41CAC">
              <w:rPr>
                <w:sz w:val="28"/>
                <w:szCs w:val="28"/>
              </w:rPr>
              <w:t>АсАТ, мккат/л</w:t>
            </w:r>
          </w:p>
        </w:tc>
        <w:tc>
          <w:tcPr>
            <w:tcW w:w="3078"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lang w:val="kk-KZ"/>
              </w:rPr>
            </w:pPr>
            <w:r w:rsidRPr="00E41CAC">
              <w:rPr>
                <w:sz w:val="28"/>
                <w:szCs w:val="28"/>
              </w:rPr>
              <w:t>0,1</w:t>
            </w:r>
            <w:r w:rsidRPr="00E41CAC">
              <w:rPr>
                <w:sz w:val="28"/>
                <w:szCs w:val="28"/>
                <w:lang w:val="kk-KZ"/>
              </w:rPr>
              <w:t>9</w:t>
            </w:r>
            <w:r w:rsidRPr="00E41CAC">
              <w:rPr>
                <w:sz w:val="28"/>
                <w:szCs w:val="28"/>
              </w:rPr>
              <w:t xml:space="preserve"> ±0,0</w:t>
            </w:r>
            <w:r w:rsidRPr="00E41CAC">
              <w:rPr>
                <w:sz w:val="28"/>
                <w:szCs w:val="28"/>
                <w:lang w:val="kk-KZ"/>
              </w:rPr>
              <w:t>6</w:t>
            </w:r>
          </w:p>
        </w:tc>
        <w:tc>
          <w:tcPr>
            <w:tcW w:w="3159"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rPr>
            </w:pPr>
            <w:r w:rsidRPr="00E41CAC">
              <w:rPr>
                <w:sz w:val="28"/>
                <w:szCs w:val="28"/>
              </w:rPr>
              <w:t>0,55±0,11</w:t>
            </w:r>
            <w:r w:rsidR="00B02142" w:rsidRPr="00E41CAC">
              <w:rPr>
                <w:sz w:val="28"/>
                <w:szCs w:val="28"/>
                <w:vertAlign w:val="superscript"/>
                <w:lang w:val="kk-KZ"/>
              </w:rPr>
              <w:t>*</w:t>
            </w:r>
            <w:r w:rsidR="00B02142" w:rsidRPr="00E41CAC">
              <w:rPr>
                <w:sz w:val="28"/>
                <w:szCs w:val="28"/>
                <w:vertAlign w:val="superscript"/>
              </w:rPr>
              <w:t>*</w:t>
            </w:r>
          </w:p>
        </w:tc>
      </w:tr>
      <w:tr w:rsidR="00040064" w:rsidRPr="00E41CAC" w:rsidTr="000D2400">
        <w:tc>
          <w:tcPr>
            <w:tcW w:w="3402"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rPr>
                <w:sz w:val="28"/>
                <w:szCs w:val="28"/>
              </w:rPr>
            </w:pPr>
            <w:r w:rsidRPr="00E41CAC">
              <w:rPr>
                <w:sz w:val="28"/>
                <w:szCs w:val="28"/>
                <w:lang w:val="kk-KZ"/>
              </w:rPr>
              <w:t>Сiлтiлi</w:t>
            </w:r>
            <w:r w:rsidRPr="00E41CAC">
              <w:rPr>
                <w:sz w:val="28"/>
                <w:szCs w:val="28"/>
              </w:rPr>
              <w:t xml:space="preserve"> фoсфатаза, ед/л</w:t>
            </w:r>
          </w:p>
        </w:tc>
        <w:tc>
          <w:tcPr>
            <w:tcW w:w="3078"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rPr>
            </w:pPr>
            <w:r w:rsidRPr="00E41CAC">
              <w:rPr>
                <w:sz w:val="28"/>
                <w:szCs w:val="28"/>
                <w:lang w:val="kk-KZ"/>
              </w:rPr>
              <w:t>51</w:t>
            </w:r>
            <w:r w:rsidRPr="00E41CAC">
              <w:rPr>
                <w:sz w:val="28"/>
                <w:szCs w:val="28"/>
              </w:rPr>
              <w:t>,</w:t>
            </w:r>
            <w:r w:rsidRPr="00E41CAC">
              <w:rPr>
                <w:sz w:val="28"/>
                <w:szCs w:val="28"/>
                <w:lang w:val="kk-KZ"/>
              </w:rPr>
              <w:t>3</w:t>
            </w:r>
            <w:r w:rsidRPr="00E41CAC">
              <w:rPr>
                <w:sz w:val="28"/>
                <w:szCs w:val="28"/>
              </w:rPr>
              <w:t>±3,4</w:t>
            </w:r>
          </w:p>
        </w:tc>
        <w:tc>
          <w:tcPr>
            <w:tcW w:w="3159"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lang w:val="kk-KZ"/>
              </w:rPr>
            </w:pPr>
            <w:r w:rsidRPr="00E41CAC">
              <w:rPr>
                <w:sz w:val="28"/>
                <w:szCs w:val="28"/>
                <w:lang w:val="kk-KZ"/>
              </w:rPr>
              <w:t>73,4</w:t>
            </w:r>
            <w:r w:rsidRPr="00E41CAC">
              <w:rPr>
                <w:sz w:val="28"/>
                <w:szCs w:val="28"/>
              </w:rPr>
              <w:t>±</w:t>
            </w:r>
            <w:r w:rsidRPr="00E41CAC">
              <w:rPr>
                <w:sz w:val="28"/>
                <w:szCs w:val="28"/>
                <w:lang w:val="kk-KZ"/>
              </w:rPr>
              <w:t>4,8</w:t>
            </w:r>
            <w:r w:rsidR="00B02142" w:rsidRPr="00E41CAC">
              <w:rPr>
                <w:sz w:val="28"/>
                <w:szCs w:val="28"/>
                <w:vertAlign w:val="superscript"/>
                <w:lang w:val="kk-KZ"/>
              </w:rPr>
              <w:t>*</w:t>
            </w:r>
            <w:r w:rsidR="00B02142" w:rsidRPr="00E41CAC">
              <w:rPr>
                <w:sz w:val="28"/>
                <w:szCs w:val="28"/>
                <w:vertAlign w:val="superscript"/>
              </w:rPr>
              <w:t>*</w:t>
            </w:r>
          </w:p>
        </w:tc>
      </w:tr>
      <w:tr w:rsidR="00240F3E" w:rsidRPr="00E41CAC" w:rsidTr="000D2400">
        <w:tc>
          <w:tcPr>
            <w:tcW w:w="3402" w:type="dxa"/>
            <w:tcBorders>
              <w:top w:val="single" w:sz="4" w:space="0" w:color="auto"/>
              <w:left w:val="single" w:sz="4" w:space="0" w:color="auto"/>
              <w:bottom w:val="single" w:sz="4" w:space="0" w:color="auto"/>
              <w:right w:val="single" w:sz="4" w:space="0" w:color="auto"/>
            </w:tcBorders>
          </w:tcPr>
          <w:p w:rsidR="00240F3E" w:rsidRPr="00E41CAC" w:rsidRDefault="00240F3E" w:rsidP="00E41CAC">
            <w:pPr>
              <w:pStyle w:val="a3"/>
              <w:rPr>
                <w:sz w:val="28"/>
                <w:szCs w:val="28"/>
              </w:rPr>
            </w:pPr>
            <w:r w:rsidRPr="00E41CAC">
              <w:rPr>
                <w:sz w:val="28"/>
                <w:szCs w:val="28"/>
              </w:rPr>
              <w:t>Х</w:t>
            </w:r>
            <w:proofErr w:type="gramStart"/>
            <w:r w:rsidRPr="00E41CAC">
              <w:rPr>
                <w:sz w:val="28"/>
                <w:szCs w:val="28"/>
              </w:rPr>
              <w:t>o</w:t>
            </w:r>
            <w:proofErr w:type="gramEnd"/>
            <w:r w:rsidRPr="00E41CAC">
              <w:rPr>
                <w:sz w:val="28"/>
                <w:szCs w:val="28"/>
              </w:rPr>
              <w:t>лестерин, ммoль/л</w:t>
            </w:r>
          </w:p>
        </w:tc>
        <w:tc>
          <w:tcPr>
            <w:tcW w:w="3078" w:type="dxa"/>
            <w:tcBorders>
              <w:top w:val="single" w:sz="4" w:space="0" w:color="auto"/>
              <w:left w:val="single" w:sz="4" w:space="0" w:color="auto"/>
              <w:bottom w:val="single" w:sz="4" w:space="0" w:color="auto"/>
              <w:right w:val="single" w:sz="4" w:space="0" w:color="auto"/>
            </w:tcBorders>
          </w:tcPr>
          <w:p w:rsidR="00240F3E" w:rsidRPr="00E41CAC" w:rsidRDefault="00240F3E" w:rsidP="00E41CAC">
            <w:pPr>
              <w:pStyle w:val="a3"/>
              <w:jc w:val="center"/>
              <w:rPr>
                <w:sz w:val="28"/>
                <w:szCs w:val="28"/>
                <w:lang w:val="kk-KZ"/>
              </w:rPr>
            </w:pPr>
            <w:r w:rsidRPr="00E41CAC">
              <w:rPr>
                <w:sz w:val="28"/>
                <w:szCs w:val="28"/>
              </w:rPr>
              <w:t>1,</w:t>
            </w:r>
            <w:r w:rsidRPr="00E41CAC">
              <w:rPr>
                <w:sz w:val="28"/>
                <w:szCs w:val="28"/>
                <w:lang w:val="kk-KZ"/>
              </w:rPr>
              <w:t>1</w:t>
            </w:r>
            <w:r w:rsidRPr="00E41CAC">
              <w:rPr>
                <w:sz w:val="28"/>
                <w:szCs w:val="28"/>
              </w:rPr>
              <w:t>±0,0</w:t>
            </w:r>
            <w:r w:rsidRPr="00E41CAC">
              <w:rPr>
                <w:sz w:val="28"/>
                <w:szCs w:val="28"/>
                <w:lang w:val="kk-KZ"/>
              </w:rPr>
              <w:t>1</w:t>
            </w:r>
          </w:p>
        </w:tc>
        <w:tc>
          <w:tcPr>
            <w:tcW w:w="3159" w:type="dxa"/>
            <w:tcBorders>
              <w:top w:val="single" w:sz="4" w:space="0" w:color="auto"/>
              <w:left w:val="single" w:sz="4" w:space="0" w:color="auto"/>
              <w:bottom w:val="single" w:sz="4" w:space="0" w:color="auto"/>
              <w:right w:val="single" w:sz="4" w:space="0" w:color="auto"/>
            </w:tcBorders>
          </w:tcPr>
          <w:p w:rsidR="00240F3E" w:rsidRPr="00E41CAC" w:rsidRDefault="00240F3E" w:rsidP="00E41CAC">
            <w:pPr>
              <w:pStyle w:val="a3"/>
              <w:jc w:val="center"/>
              <w:rPr>
                <w:sz w:val="28"/>
                <w:szCs w:val="28"/>
                <w:lang w:val="kk-KZ"/>
              </w:rPr>
            </w:pPr>
            <w:r w:rsidRPr="00E41CAC">
              <w:rPr>
                <w:sz w:val="28"/>
                <w:szCs w:val="28"/>
              </w:rPr>
              <w:t>1,3±0,0</w:t>
            </w:r>
            <w:r w:rsidRPr="00E41CAC">
              <w:rPr>
                <w:sz w:val="28"/>
                <w:szCs w:val="28"/>
                <w:lang w:val="kk-KZ"/>
              </w:rPr>
              <w:t>2</w:t>
            </w:r>
            <w:r w:rsidRPr="00E41CAC">
              <w:rPr>
                <w:sz w:val="28"/>
                <w:szCs w:val="28"/>
                <w:vertAlign w:val="superscript"/>
                <w:lang w:val="kk-KZ"/>
              </w:rPr>
              <w:t>*</w:t>
            </w:r>
          </w:p>
        </w:tc>
      </w:tr>
      <w:tr w:rsidR="00040064" w:rsidRPr="00E41CAC" w:rsidTr="000D2400">
        <w:tc>
          <w:tcPr>
            <w:tcW w:w="3402"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rPr>
                <w:sz w:val="28"/>
                <w:szCs w:val="28"/>
              </w:rPr>
            </w:pPr>
            <w:r w:rsidRPr="00E41CAC">
              <w:rPr>
                <w:sz w:val="28"/>
                <w:szCs w:val="28"/>
              </w:rPr>
              <w:t>Триглицерид, мм</w:t>
            </w:r>
            <w:proofErr w:type="gramStart"/>
            <w:r w:rsidRPr="00E41CAC">
              <w:rPr>
                <w:sz w:val="28"/>
                <w:szCs w:val="28"/>
              </w:rPr>
              <w:t>o</w:t>
            </w:r>
            <w:proofErr w:type="gramEnd"/>
            <w:r w:rsidRPr="00E41CAC">
              <w:rPr>
                <w:sz w:val="28"/>
                <w:szCs w:val="28"/>
              </w:rPr>
              <w:t>ль/л</w:t>
            </w:r>
          </w:p>
        </w:tc>
        <w:tc>
          <w:tcPr>
            <w:tcW w:w="3078"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rPr>
            </w:pPr>
            <w:r w:rsidRPr="00E41CAC">
              <w:rPr>
                <w:sz w:val="28"/>
                <w:szCs w:val="28"/>
              </w:rPr>
              <w:t>0,32±0,04</w:t>
            </w:r>
          </w:p>
        </w:tc>
        <w:tc>
          <w:tcPr>
            <w:tcW w:w="3159"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rPr>
            </w:pPr>
            <w:r w:rsidRPr="00E41CAC">
              <w:rPr>
                <w:sz w:val="28"/>
                <w:szCs w:val="28"/>
              </w:rPr>
              <w:t>0,49±0,06*</w:t>
            </w:r>
          </w:p>
        </w:tc>
      </w:tr>
      <w:tr w:rsidR="00040064" w:rsidRPr="00E41CAC" w:rsidTr="000D2400">
        <w:tc>
          <w:tcPr>
            <w:tcW w:w="3402"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rPr>
                <w:sz w:val="28"/>
                <w:szCs w:val="28"/>
                <w:lang w:val="kk-KZ"/>
              </w:rPr>
            </w:pPr>
            <w:r w:rsidRPr="00E41CAC">
              <w:rPr>
                <w:sz w:val="28"/>
                <w:szCs w:val="28"/>
                <w:lang w:val="kk-KZ"/>
              </w:rPr>
              <w:t>Жалпы липидтер</w:t>
            </w:r>
          </w:p>
        </w:tc>
        <w:tc>
          <w:tcPr>
            <w:tcW w:w="3078"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lang w:val="kk-KZ"/>
              </w:rPr>
            </w:pPr>
            <w:r w:rsidRPr="00E41CAC">
              <w:rPr>
                <w:sz w:val="28"/>
                <w:szCs w:val="28"/>
              </w:rPr>
              <w:t>0,</w:t>
            </w:r>
            <w:r w:rsidRPr="00E41CAC">
              <w:rPr>
                <w:sz w:val="28"/>
                <w:szCs w:val="28"/>
                <w:lang w:val="kk-KZ"/>
              </w:rPr>
              <w:t>21</w:t>
            </w:r>
            <w:r w:rsidRPr="00E41CAC">
              <w:rPr>
                <w:sz w:val="28"/>
                <w:szCs w:val="28"/>
              </w:rPr>
              <w:t>±0,0</w:t>
            </w:r>
            <w:r w:rsidRPr="00E41CAC">
              <w:rPr>
                <w:sz w:val="28"/>
                <w:szCs w:val="28"/>
                <w:lang w:val="kk-KZ"/>
              </w:rPr>
              <w:t>6</w:t>
            </w:r>
          </w:p>
        </w:tc>
        <w:tc>
          <w:tcPr>
            <w:tcW w:w="3159" w:type="dxa"/>
            <w:tcBorders>
              <w:top w:val="single" w:sz="4" w:space="0" w:color="auto"/>
              <w:left w:val="single" w:sz="4" w:space="0" w:color="auto"/>
              <w:bottom w:val="single" w:sz="4" w:space="0" w:color="auto"/>
              <w:right w:val="single" w:sz="4" w:space="0" w:color="auto"/>
            </w:tcBorders>
          </w:tcPr>
          <w:p w:rsidR="00040064" w:rsidRPr="00E41CAC" w:rsidRDefault="00040064" w:rsidP="00040064">
            <w:pPr>
              <w:pStyle w:val="a3"/>
              <w:jc w:val="center"/>
              <w:rPr>
                <w:sz w:val="28"/>
                <w:szCs w:val="28"/>
                <w:lang w:val="kk-KZ"/>
              </w:rPr>
            </w:pPr>
            <w:r w:rsidRPr="00E41CAC">
              <w:rPr>
                <w:sz w:val="28"/>
                <w:szCs w:val="28"/>
              </w:rPr>
              <w:t>0,</w:t>
            </w:r>
            <w:r w:rsidRPr="00E41CAC">
              <w:rPr>
                <w:sz w:val="28"/>
                <w:szCs w:val="28"/>
                <w:lang w:val="kk-KZ"/>
              </w:rPr>
              <w:t>46</w:t>
            </w:r>
            <w:r w:rsidRPr="00E41CAC">
              <w:rPr>
                <w:sz w:val="28"/>
                <w:szCs w:val="28"/>
              </w:rPr>
              <w:t>±0,0</w:t>
            </w:r>
            <w:r w:rsidRPr="00E41CAC">
              <w:rPr>
                <w:sz w:val="28"/>
                <w:szCs w:val="28"/>
                <w:lang w:val="kk-KZ"/>
              </w:rPr>
              <w:t>3</w:t>
            </w:r>
            <w:r w:rsidR="00B02142" w:rsidRPr="00E41CAC">
              <w:rPr>
                <w:sz w:val="28"/>
                <w:szCs w:val="28"/>
                <w:vertAlign w:val="superscript"/>
                <w:lang w:val="kk-KZ"/>
              </w:rPr>
              <w:t>*</w:t>
            </w:r>
            <w:r w:rsidR="00B02142" w:rsidRPr="00E41CAC">
              <w:rPr>
                <w:sz w:val="28"/>
                <w:szCs w:val="28"/>
                <w:vertAlign w:val="superscript"/>
              </w:rPr>
              <w:t>*</w:t>
            </w:r>
          </w:p>
        </w:tc>
      </w:tr>
      <w:tr w:rsidR="00040064" w:rsidRPr="00E41CAC" w:rsidTr="000D2400">
        <w:tc>
          <w:tcPr>
            <w:tcW w:w="9639" w:type="dxa"/>
            <w:gridSpan w:val="3"/>
            <w:tcBorders>
              <w:top w:val="single" w:sz="4" w:space="0" w:color="auto"/>
              <w:left w:val="single" w:sz="4" w:space="0" w:color="auto"/>
              <w:bottom w:val="single" w:sz="4" w:space="0" w:color="auto"/>
              <w:right w:val="single" w:sz="4" w:space="0" w:color="auto"/>
            </w:tcBorders>
          </w:tcPr>
          <w:p w:rsidR="00040064" w:rsidRPr="00E41CAC" w:rsidRDefault="00040064" w:rsidP="000D2400">
            <w:pPr>
              <w:pStyle w:val="a3"/>
              <w:ind w:firstLine="462"/>
              <w:rPr>
                <w:sz w:val="28"/>
                <w:szCs w:val="28"/>
              </w:rPr>
            </w:pPr>
            <w:r w:rsidRPr="00E41CAC">
              <w:rPr>
                <w:sz w:val="28"/>
                <w:szCs w:val="28"/>
              </w:rPr>
              <w:t>Ескерту</w:t>
            </w:r>
            <w:r w:rsidR="000D2400" w:rsidRPr="00E41CAC">
              <w:rPr>
                <w:sz w:val="28"/>
                <w:szCs w:val="28"/>
                <w:lang w:val="kk-KZ"/>
              </w:rPr>
              <w:t xml:space="preserve"> -  </w:t>
            </w:r>
            <w:r w:rsidR="000D2400" w:rsidRPr="00E41CAC">
              <w:rPr>
                <w:sz w:val="28"/>
                <w:szCs w:val="28"/>
              </w:rPr>
              <w:t>Б</w:t>
            </w:r>
            <w:r w:rsidRPr="00E41CAC">
              <w:rPr>
                <w:sz w:val="28"/>
                <w:szCs w:val="28"/>
              </w:rPr>
              <w:t>ақылаумен салыстырғанда - p&lt;0,5*, - p&lt;0,01**</w:t>
            </w:r>
          </w:p>
        </w:tc>
      </w:tr>
    </w:tbl>
    <w:p w:rsidR="0095395F" w:rsidRPr="00E41CAC" w:rsidRDefault="0095395F" w:rsidP="00240F3E">
      <w:pPr>
        <w:ind w:firstLine="567"/>
        <w:jc w:val="both"/>
        <w:rPr>
          <w:bCs/>
          <w:sz w:val="28"/>
          <w:szCs w:val="28"/>
          <w:lang w:val="kk-KZ"/>
        </w:rPr>
      </w:pPr>
    </w:p>
    <w:p w:rsidR="0095395F" w:rsidRPr="00E41CAC" w:rsidRDefault="0095395F" w:rsidP="0095395F">
      <w:pPr>
        <w:ind w:firstLine="567"/>
        <w:jc w:val="both"/>
        <w:rPr>
          <w:sz w:val="28"/>
          <w:szCs w:val="28"/>
          <w:lang w:val="kk-KZ"/>
        </w:rPr>
      </w:pPr>
      <w:r w:rsidRPr="00E41CAC">
        <w:rPr>
          <w:sz w:val="28"/>
          <w:szCs w:val="28"/>
          <w:lang w:val="kk-KZ"/>
        </w:rPr>
        <w:t xml:space="preserve">Қандағы глюкозаның мөлшері 8,4±1,25 ммоль/л дейін артты (бақылау тобында 4,6±0,8 ммоль/л), лимфадағы глюкоза концентрациясы бақылау </w:t>
      </w:r>
      <w:r w:rsidRPr="00E41CAC">
        <w:rPr>
          <w:sz w:val="28"/>
          <w:szCs w:val="28"/>
          <w:lang w:val="kk-KZ"/>
        </w:rPr>
        <w:lastRenderedPageBreak/>
        <w:t>тобында 4,4±1,5 ммоль/л болса, құрсақ қуысының қабыну кезінде 10,4±2,2 ммоль/л-ге дейін жоғарылаған байқаймыз.</w:t>
      </w:r>
    </w:p>
    <w:p w:rsidR="0095395F" w:rsidRPr="00E41CAC" w:rsidRDefault="0095395F" w:rsidP="00240F3E">
      <w:pPr>
        <w:ind w:firstLine="567"/>
        <w:jc w:val="both"/>
        <w:rPr>
          <w:bCs/>
          <w:sz w:val="28"/>
          <w:szCs w:val="28"/>
          <w:lang w:val="kk-KZ"/>
        </w:rPr>
      </w:pPr>
    </w:p>
    <w:p w:rsidR="0095395F" w:rsidRPr="00E41CAC" w:rsidRDefault="0095395F" w:rsidP="0095395F">
      <w:pPr>
        <w:jc w:val="center"/>
        <w:rPr>
          <w:sz w:val="28"/>
          <w:szCs w:val="28"/>
          <w:lang w:val="kk-KZ"/>
        </w:rPr>
      </w:pPr>
      <w:r w:rsidRPr="00E41CAC">
        <w:rPr>
          <w:noProof/>
        </w:rPr>
        <w:drawing>
          <wp:inline distT="0" distB="0" distL="0" distR="0">
            <wp:extent cx="5511241" cy="3321101"/>
            <wp:effectExtent l="19050" t="0" r="0" b="0"/>
            <wp:docPr id="5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5395F" w:rsidRPr="00E41CAC" w:rsidRDefault="0095395F" w:rsidP="0095395F">
      <w:pPr>
        <w:jc w:val="center"/>
        <w:rPr>
          <w:sz w:val="28"/>
          <w:szCs w:val="28"/>
          <w:lang w:val="kk-KZ"/>
        </w:rPr>
      </w:pPr>
    </w:p>
    <w:p w:rsidR="0095395F" w:rsidRPr="00E41CAC" w:rsidRDefault="0095395F" w:rsidP="0095395F">
      <w:pPr>
        <w:jc w:val="center"/>
        <w:rPr>
          <w:sz w:val="28"/>
          <w:szCs w:val="28"/>
          <w:lang w:val="kk-KZ"/>
        </w:rPr>
      </w:pPr>
      <w:r w:rsidRPr="00E41CAC">
        <w:rPr>
          <w:sz w:val="28"/>
          <w:szCs w:val="28"/>
          <w:lang w:val="kk-KZ"/>
        </w:rPr>
        <w:t>Сурет 10 – Бақылау және эксперименттік құрсақ қусының қабынуы кезіндегі  лимфа және қан плазмасындағы АлАТ және АсАТ мөлшері</w:t>
      </w:r>
    </w:p>
    <w:p w:rsidR="0095395F" w:rsidRPr="00E41CAC" w:rsidRDefault="0095395F" w:rsidP="0095395F">
      <w:pPr>
        <w:ind w:firstLine="567"/>
        <w:jc w:val="both"/>
        <w:rPr>
          <w:bCs/>
          <w:sz w:val="28"/>
          <w:szCs w:val="28"/>
          <w:lang w:val="kk-KZ"/>
        </w:rPr>
      </w:pPr>
    </w:p>
    <w:p w:rsidR="00C16FB2" w:rsidRPr="00E41CAC" w:rsidRDefault="00240F3E" w:rsidP="00240F3E">
      <w:pPr>
        <w:ind w:firstLine="567"/>
        <w:jc w:val="both"/>
        <w:rPr>
          <w:sz w:val="28"/>
          <w:szCs w:val="28"/>
          <w:lang w:val="kk-KZ"/>
        </w:rPr>
      </w:pPr>
      <w:r w:rsidRPr="00E41CAC">
        <w:rPr>
          <w:bCs/>
          <w:sz w:val="28"/>
          <w:szCs w:val="28"/>
          <w:lang w:val="kk-KZ"/>
        </w:rPr>
        <w:t xml:space="preserve">Тәжірибе кезінде қанның гематокриттік көрсеткіші біршама өзгерістерге ұшырайды, эксперименттік егеуқұйрықтардағы плазмадағы гематокрит көлемі төмендеп, орташа 44,0±3,0 құрады. Зерттеу нәтижелерінде тәжірибелік қабынуы бар егеуқұйрықтарда қанның ұю уақыты 2,79±0,02 мин, бақылау тобында 3,52±0,03 мин аралығында көрсетті. </w:t>
      </w:r>
      <w:r w:rsidR="00C16FB2" w:rsidRPr="00E41CAC">
        <w:rPr>
          <w:sz w:val="28"/>
          <w:szCs w:val="28"/>
          <w:lang w:val="kk-KZ"/>
        </w:rPr>
        <w:t>Лимфаның ұйығыштығы тәжірибелік қабынуы бар топта 3,21±0,1 мин құрады, ал бақылау тобында 3,83±0,3 мин болды (кесте 1, сурет 1</w:t>
      </w:r>
      <w:r w:rsidR="0095395F" w:rsidRPr="00E41CAC">
        <w:rPr>
          <w:sz w:val="28"/>
          <w:szCs w:val="28"/>
          <w:lang w:val="kk-KZ"/>
        </w:rPr>
        <w:t>1</w:t>
      </w:r>
      <w:r w:rsidR="00C16FB2" w:rsidRPr="00E41CAC">
        <w:rPr>
          <w:sz w:val="28"/>
          <w:szCs w:val="28"/>
          <w:lang w:val="kk-KZ"/>
        </w:rPr>
        <w:t xml:space="preserve">). </w:t>
      </w:r>
    </w:p>
    <w:p w:rsidR="0095395F" w:rsidRPr="00E41CAC" w:rsidRDefault="0095395F" w:rsidP="0095395F">
      <w:pPr>
        <w:pStyle w:val="41"/>
        <w:ind w:firstLine="567"/>
        <w:jc w:val="both"/>
        <w:rPr>
          <w:rFonts w:ascii="Times New Roman" w:hAnsi="Times New Roman"/>
          <w:sz w:val="28"/>
          <w:szCs w:val="28"/>
          <w:lang w:val="kk-KZ"/>
        </w:rPr>
      </w:pPr>
      <w:r w:rsidRPr="00E41CAC">
        <w:rPr>
          <w:rStyle w:val="ezkurwreuab5ozgtqnkl"/>
          <w:rFonts w:ascii="Times New Roman" w:hAnsi="Times New Roman"/>
          <w:sz w:val="28"/>
          <w:szCs w:val="28"/>
          <w:lang w:val="kk-KZ"/>
        </w:rPr>
        <w:t>Жалпы ағзадағы сұйықтықтардың, оның ішінде қанның тұтқырлығын өлшеу және оның динамикасын бақылау  медицина үшін өте маңызды</w:t>
      </w:r>
      <w:r w:rsidRPr="00E41CAC">
        <w:rPr>
          <w:rFonts w:ascii="Times New Roman" w:hAnsi="Times New Roman"/>
          <w:sz w:val="28"/>
          <w:szCs w:val="28"/>
          <w:lang w:val="kk-KZ"/>
        </w:rPr>
        <w:t xml:space="preserve">, өйткені </w:t>
      </w:r>
      <w:r w:rsidRPr="00E41CAC">
        <w:rPr>
          <w:rStyle w:val="ezkurwreuab5ozgtqnkl"/>
          <w:rFonts w:ascii="Times New Roman" w:hAnsi="Times New Roman"/>
          <w:sz w:val="28"/>
          <w:szCs w:val="28"/>
          <w:lang w:val="kk-KZ"/>
        </w:rPr>
        <w:t>науқасқа</w:t>
      </w:r>
      <w:r w:rsidRPr="00E41CAC">
        <w:rPr>
          <w:rFonts w:ascii="Times New Roman" w:hAnsi="Times New Roman"/>
          <w:sz w:val="28"/>
          <w:szCs w:val="28"/>
          <w:lang w:val="kk-KZ"/>
        </w:rPr>
        <w:t xml:space="preserve"> нақты </w:t>
      </w:r>
      <w:r w:rsidRPr="00E41CAC">
        <w:rPr>
          <w:rStyle w:val="ezkurwreuab5ozgtqnkl"/>
          <w:rFonts w:ascii="Times New Roman" w:hAnsi="Times New Roman"/>
          <w:sz w:val="28"/>
          <w:szCs w:val="28"/>
          <w:lang w:val="kk-KZ"/>
        </w:rPr>
        <w:t>диагноз қоюдың дұрыстығы осыған байланысты.</w:t>
      </w:r>
      <w:r w:rsidRPr="00E41CAC">
        <w:rPr>
          <w:rFonts w:ascii="Times New Roman" w:hAnsi="Times New Roman"/>
          <w:sz w:val="28"/>
          <w:szCs w:val="28"/>
          <w:lang w:val="kk-KZ"/>
        </w:rPr>
        <w:t xml:space="preserve"> Өлшеулердің с</w:t>
      </w:r>
      <w:r w:rsidRPr="00E41CAC">
        <w:rPr>
          <w:rStyle w:val="ezkurwreuab5ozgtqnkl"/>
          <w:rFonts w:ascii="Times New Roman" w:hAnsi="Times New Roman"/>
          <w:sz w:val="28"/>
          <w:szCs w:val="28"/>
          <w:lang w:val="kk-KZ"/>
        </w:rPr>
        <w:t>енімділігі сапалы таңдалған әдіске және оның негізінде жасалған</w:t>
      </w:r>
      <w:r w:rsidRPr="00E41CAC">
        <w:rPr>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нәтиже беретін құрылғыға ықпал</w:t>
      </w:r>
      <w:r w:rsidRPr="00E41CAC">
        <w:rPr>
          <w:rFonts w:ascii="Times New Roman" w:hAnsi="Times New Roman"/>
          <w:sz w:val="28"/>
          <w:szCs w:val="28"/>
          <w:lang w:val="kk-KZ"/>
        </w:rPr>
        <w:t xml:space="preserve"> етеді, әрі ол минимальды, аз </w:t>
      </w:r>
      <w:r w:rsidRPr="00E41CAC">
        <w:rPr>
          <w:rStyle w:val="ezkurwreuab5ozgtqnkl"/>
          <w:rFonts w:ascii="Times New Roman" w:hAnsi="Times New Roman"/>
          <w:sz w:val="28"/>
          <w:szCs w:val="28"/>
          <w:lang w:val="kk-KZ"/>
        </w:rPr>
        <w:t xml:space="preserve">қателікпен нәтиже береді. </w:t>
      </w:r>
      <w:r w:rsidRPr="00E41CAC">
        <w:rPr>
          <w:rFonts w:ascii="Times New Roman" w:hAnsi="Times New Roman"/>
          <w:sz w:val="28"/>
          <w:szCs w:val="28"/>
          <w:lang w:val="kk-KZ"/>
        </w:rPr>
        <w:t>Құрсақ қуысының жедел қабынуында қанның тұтқырлығы 5,00±0,5-тен 6,05±0,21 (P&lt;0,05*) дейін артты, ал лимфаның тұтқырлығы 3,9±0,3-тен 5,24±0,4 (P&lt;0,05*) дейін жоғарлағандығын анықтадық (сурет 12).</w:t>
      </w:r>
    </w:p>
    <w:p w:rsidR="0095395F" w:rsidRPr="00E41CAC" w:rsidRDefault="0095395F" w:rsidP="0095395F">
      <w:pPr>
        <w:ind w:firstLine="567"/>
        <w:jc w:val="both"/>
        <w:rPr>
          <w:sz w:val="28"/>
          <w:szCs w:val="28"/>
          <w:lang w:val="kk-KZ"/>
        </w:rPr>
      </w:pPr>
      <w:r w:rsidRPr="00E41CAC">
        <w:rPr>
          <w:sz w:val="28"/>
          <w:szCs w:val="28"/>
          <w:lang w:val="kk-KZ"/>
        </w:rPr>
        <w:t xml:space="preserve">Қан мен лимфаның ұю уақыты сәйкесінше 20,7% және 19% жылдамдады. Лимфа мен қанның реологиялық көрсеткіштерінің өзгеруі коагуляция жүйесінің бұзылуымен бір мезгілде орын алады. Қанның ұюы жеделдеді, бұл қанның да, лимфаның да ағысын нашарлатты. Біздің нәтижелерімізді талдау сонымен қатар лимфа ағысының көлемдік жылдамдығының төмендеуі </w:t>
      </w:r>
      <w:r w:rsidRPr="00E41CAC">
        <w:rPr>
          <w:sz w:val="28"/>
          <w:szCs w:val="28"/>
          <w:lang w:val="kk-KZ"/>
        </w:rPr>
        <w:lastRenderedPageBreak/>
        <w:t>лимфаның биохимиялық ғана емес, физикалық қасиеттерінің де өзгеруіне сәйкес келетінін көрсетеді.</w:t>
      </w:r>
    </w:p>
    <w:p w:rsidR="00C16FB2" w:rsidRPr="00E41CAC" w:rsidRDefault="00C16FB2" w:rsidP="00C16FB2">
      <w:pPr>
        <w:ind w:firstLine="567"/>
        <w:jc w:val="both"/>
        <w:rPr>
          <w:sz w:val="28"/>
          <w:szCs w:val="28"/>
          <w:lang w:val="kk-KZ"/>
        </w:rPr>
      </w:pPr>
    </w:p>
    <w:p w:rsidR="0044735F" w:rsidRPr="00E41CAC" w:rsidRDefault="0044735F" w:rsidP="00544C29">
      <w:pPr>
        <w:jc w:val="center"/>
        <w:rPr>
          <w:bCs/>
          <w:sz w:val="28"/>
          <w:szCs w:val="28"/>
          <w:lang w:val="kk-KZ"/>
        </w:rPr>
      </w:pPr>
      <w:r w:rsidRPr="00E41CAC">
        <w:rPr>
          <w:noProof/>
        </w:rPr>
        <w:drawing>
          <wp:inline distT="0" distB="0" distL="0" distR="0">
            <wp:extent cx="5329451" cy="3200400"/>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44C29" w:rsidRPr="00E41CAC" w:rsidRDefault="00544C29" w:rsidP="00544C29">
      <w:pPr>
        <w:pStyle w:val="a3"/>
        <w:jc w:val="both"/>
        <w:rPr>
          <w:lang w:val="kk-KZ"/>
        </w:rPr>
      </w:pPr>
      <w:r w:rsidRPr="00E41CAC">
        <w:rPr>
          <w:lang w:val="kk-KZ"/>
        </w:rPr>
        <w:t>Белгiлеулер: oрдинaтa oсi бoйыншa ұю жылдамдығы, минут, aбцисс oсi бoйыншa: қан плазмасы мен лимфа деңгейі</w:t>
      </w:r>
    </w:p>
    <w:p w:rsidR="0044735F" w:rsidRPr="00E41CAC" w:rsidRDefault="0044735F" w:rsidP="0044735F">
      <w:pPr>
        <w:pStyle w:val="a3"/>
        <w:ind w:firstLine="567"/>
        <w:jc w:val="both"/>
        <w:rPr>
          <w:b/>
          <w:lang w:val="kk-KZ"/>
        </w:rPr>
      </w:pPr>
    </w:p>
    <w:p w:rsidR="0044735F" w:rsidRPr="00E41CAC" w:rsidRDefault="0044735F" w:rsidP="00E0071D">
      <w:pPr>
        <w:pStyle w:val="a3"/>
        <w:ind w:firstLine="567"/>
        <w:jc w:val="center"/>
        <w:rPr>
          <w:sz w:val="28"/>
          <w:szCs w:val="28"/>
          <w:lang w:val="kk-KZ"/>
        </w:rPr>
      </w:pPr>
      <w:r w:rsidRPr="00E41CAC">
        <w:rPr>
          <w:sz w:val="28"/>
          <w:szCs w:val="28"/>
          <w:lang w:val="kk-KZ"/>
        </w:rPr>
        <w:t>Сурет 1</w:t>
      </w:r>
      <w:r w:rsidR="0095395F" w:rsidRPr="00E41CAC">
        <w:rPr>
          <w:sz w:val="28"/>
          <w:szCs w:val="28"/>
          <w:lang w:val="kk-KZ"/>
        </w:rPr>
        <w:t>1</w:t>
      </w:r>
      <w:r w:rsidRPr="00E41CAC">
        <w:rPr>
          <w:sz w:val="28"/>
          <w:szCs w:val="28"/>
          <w:lang w:val="kk-KZ"/>
        </w:rPr>
        <w:t xml:space="preserve"> – Бақылау және тәжірибелік құрсақ қуысының қабынуы кезінде лимфа мен қанның ұю жылдамғының өзгері</w:t>
      </w:r>
      <w:r w:rsidR="00E0071D" w:rsidRPr="00E41CAC">
        <w:rPr>
          <w:sz w:val="28"/>
          <w:szCs w:val="28"/>
          <w:lang w:val="kk-KZ"/>
        </w:rPr>
        <w:t>сі</w:t>
      </w:r>
    </w:p>
    <w:p w:rsidR="00977741" w:rsidRPr="00E41CAC" w:rsidRDefault="00977741" w:rsidP="00E0071D">
      <w:pPr>
        <w:pStyle w:val="a3"/>
        <w:ind w:firstLine="567"/>
        <w:jc w:val="center"/>
        <w:rPr>
          <w:sz w:val="28"/>
          <w:szCs w:val="28"/>
          <w:lang w:val="kk-KZ"/>
        </w:rPr>
      </w:pPr>
    </w:p>
    <w:p w:rsidR="00E0071D" w:rsidRPr="00E41CAC" w:rsidRDefault="00E0071D" w:rsidP="00544C29">
      <w:pPr>
        <w:pStyle w:val="a3"/>
        <w:jc w:val="center"/>
        <w:rPr>
          <w:sz w:val="28"/>
          <w:szCs w:val="28"/>
          <w:lang w:val="kk-KZ"/>
        </w:rPr>
      </w:pPr>
      <w:r w:rsidRPr="00E41CAC">
        <w:rPr>
          <w:noProof/>
        </w:rPr>
        <w:drawing>
          <wp:inline distT="0" distB="0" distL="0" distR="0">
            <wp:extent cx="5640779" cy="3241963"/>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D50FB" w:rsidRPr="00E41CAC" w:rsidRDefault="00E0071D" w:rsidP="00544C29">
      <w:pPr>
        <w:pStyle w:val="a3"/>
        <w:jc w:val="both"/>
        <w:rPr>
          <w:lang w:val="kk-KZ"/>
        </w:rPr>
      </w:pPr>
      <w:r w:rsidRPr="00E41CAC">
        <w:rPr>
          <w:lang w:val="kk-KZ"/>
        </w:rPr>
        <w:t xml:space="preserve">Ордината осі </w:t>
      </w:r>
      <w:r w:rsidR="00A62435" w:rsidRPr="00E41CAC">
        <w:rPr>
          <w:lang w:val="kk-KZ"/>
        </w:rPr>
        <w:t>бойынша: тұтқырлық деңгейі,</w:t>
      </w:r>
      <w:r w:rsidR="00D54C4B" w:rsidRPr="00E41CAC">
        <w:rPr>
          <w:lang w:val="kk-KZ"/>
        </w:rPr>
        <w:t xml:space="preserve"> бірлік</w:t>
      </w:r>
      <w:r w:rsidRPr="00E41CAC">
        <w:rPr>
          <w:lang w:val="kk-KZ"/>
        </w:rPr>
        <w:t>. Абсцисса осі бойынша: 1 – қан, 2 – лимфа</w:t>
      </w:r>
    </w:p>
    <w:p w:rsidR="002D50FB" w:rsidRPr="00E41CAC" w:rsidRDefault="002D50FB" w:rsidP="00544C29">
      <w:pPr>
        <w:pStyle w:val="a3"/>
        <w:jc w:val="both"/>
        <w:rPr>
          <w:lang w:val="kk-KZ"/>
        </w:rPr>
      </w:pPr>
    </w:p>
    <w:p w:rsidR="00C16FB2" w:rsidRPr="00E41CAC" w:rsidRDefault="00544C29" w:rsidP="00544C29">
      <w:pPr>
        <w:pStyle w:val="a3"/>
        <w:jc w:val="center"/>
        <w:rPr>
          <w:sz w:val="28"/>
          <w:szCs w:val="28"/>
          <w:lang w:val="kk-KZ"/>
        </w:rPr>
      </w:pPr>
      <w:r w:rsidRPr="00E41CAC">
        <w:rPr>
          <w:sz w:val="28"/>
          <w:szCs w:val="28"/>
          <w:lang w:val="kk-KZ"/>
        </w:rPr>
        <w:t>Сурет 1</w:t>
      </w:r>
      <w:r w:rsidR="0095395F" w:rsidRPr="00E41CAC">
        <w:rPr>
          <w:sz w:val="28"/>
          <w:szCs w:val="28"/>
          <w:lang w:val="kk-KZ"/>
        </w:rPr>
        <w:t>2</w:t>
      </w:r>
      <w:r w:rsidRPr="00E41CAC">
        <w:rPr>
          <w:sz w:val="28"/>
          <w:szCs w:val="28"/>
          <w:lang w:val="kk-KZ"/>
        </w:rPr>
        <w:t>– Бақылау және тәжірибелік  құрсақ қуысының қабынуы кезінде лимфа мен қанның тұтқырлығының өзгеруі</w:t>
      </w:r>
    </w:p>
    <w:p w:rsidR="00E844F9" w:rsidRPr="00E41CAC" w:rsidRDefault="00E844F9" w:rsidP="00E844F9">
      <w:pPr>
        <w:pStyle w:val="a3"/>
        <w:ind w:firstLine="567"/>
        <w:jc w:val="both"/>
        <w:rPr>
          <w:sz w:val="28"/>
          <w:szCs w:val="28"/>
          <w:lang w:val="kk-KZ"/>
        </w:rPr>
      </w:pPr>
      <w:r w:rsidRPr="00E41CAC">
        <w:rPr>
          <w:sz w:val="28"/>
          <w:szCs w:val="28"/>
          <w:lang w:val="kk-KZ"/>
        </w:rPr>
        <w:lastRenderedPageBreak/>
        <w:t xml:space="preserve">Тәжірибелік зерттеулерде қабыну ошағында микроциркуляцияның бұзылуы қан мен лимфаның реологиялық қасиеттерінің өзгеруімен қатар жасушаларда және жасушааралық құрылымдарда қайтымсыз өзгерістердің дамуына алып келетінін байқадық. Гемореологиялық көрсеткіштер іш қуысының эксперименттік </w:t>
      </w:r>
      <w:r w:rsidR="007D6198" w:rsidRPr="00E41CAC">
        <w:rPr>
          <w:sz w:val="28"/>
          <w:szCs w:val="28"/>
          <w:lang w:val="kk-KZ"/>
        </w:rPr>
        <w:t xml:space="preserve">нәжісті </w:t>
      </w:r>
      <w:r w:rsidRPr="00E41CAC">
        <w:rPr>
          <w:sz w:val="28"/>
          <w:szCs w:val="28"/>
          <w:lang w:val="kk-KZ"/>
        </w:rPr>
        <w:t>қабынуы бар жануарларда лимфаның салыстырмалы тұтқырлығының өзгергеріп 1,3 есе төмендегенін көрсетті. Лимфаның салыстырмалы тұтқырлығының төмендеуі лимфа ағысының нормадан 1,5 есе төмендеуіне ықпал еткені анықталды.</w:t>
      </w:r>
    </w:p>
    <w:p w:rsidR="00E844F9" w:rsidRPr="00E41CAC" w:rsidRDefault="00E844F9" w:rsidP="00E844F9">
      <w:pPr>
        <w:pStyle w:val="a3"/>
        <w:ind w:firstLine="567"/>
        <w:jc w:val="both"/>
        <w:rPr>
          <w:sz w:val="28"/>
          <w:szCs w:val="28"/>
          <w:lang w:val="kk-KZ"/>
        </w:rPr>
      </w:pPr>
      <w:r w:rsidRPr="00E41CAC">
        <w:rPr>
          <w:sz w:val="28"/>
          <w:szCs w:val="28"/>
          <w:lang w:val="kk-KZ"/>
        </w:rPr>
        <w:t>Қабыну кезінде плазмадағы Na</w:t>
      </w:r>
      <w:r w:rsidRPr="00E41CAC">
        <w:rPr>
          <w:sz w:val="28"/>
          <w:szCs w:val="28"/>
          <w:vertAlign w:val="superscript"/>
          <w:lang w:val="kk-KZ"/>
        </w:rPr>
        <w:t>+</w:t>
      </w:r>
      <w:r w:rsidRPr="00E41CAC">
        <w:rPr>
          <w:sz w:val="28"/>
          <w:szCs w:val="28"/>
          <w:lang w:val="kk-KZ"/>
        </w:rPr>
        <w:t xml:space="preserve"> иондарының концентрациясы 5%-ға, лимфада 7%-ға жоғарылап, зәрде 24%-ға төмендеді.</w:t>
      </w:r>
      <w:r w:rsidR="007522AE" w:rsidRPr="00E41CAC">
        <w:rPr>
          <w:sz w:val="28"/>
          <w:szCs w:val="28"/>
          <w:lang w:val="kk-KZ"/>
        </w:rPr>
        <w:t xml:space="preserve"> </w:t>
      </w:r>
      <w:r w:rsidRPr="00E41CAC">
        <w:rPr>
          <w:sz w:val="28"/>
          <w:szCs w:val="28"/>
          <w:lang w:val="kk-KZ"/>
        </w:rPr>
        <w:t>Плазма мен лимфада K</w:t>
      </w:r>
      <w:r w:rsidRPr="00E41CAC">
        <w:rPr>
          <w:sz w:val="28"/>
          <w:szCs w:val="28"/>
          <w:vertAlign w:val="superscript"/>
          <w:lang w:val="kk-KZ"/>
        </w:rPr>
        <w:t>+</w:t>
      </w:r>
      <w:r w:rsidRPr="00E41CAC">
        <w:rPr>
          <w:sz w:val="28"/>
          <w:szCs w:val="28"/>
          <w:lang w:val="kk-KZ"/>
        </w:rPr>
        <w:t xml:space="preserve"> және Ca</w:t>
      </w:r>
      <w:r w:rsidRPr="00E41CAC">
        <w:rPr>
          <w:sz w:val="28"/>
          <w:szCs w:val="28"/>
          <w:vertAlign w:val="superscript"/>
          <w:lang w:val="kk-KZ"/>
        </w:rPr>
        <w:t>+2</w:t>
      </w:r>
      <w:r w:rsidR="007522AE" w:rsidRPr="00E41CAC">
        <w:rPr>
          <w:sz w:val="28"/>
          <w:szCs w:val="28"/>
          <w:vertAlign w:val="superscript"/>
          <w:lang w:val="kk-KZ"/>
        </w:rPr>
        <w:t xml:space="preserve"> </w:t>
      </w:r>
      <w:r w:rsidRPr="00E41CAC">
        <w:rPr>
          <w:sz w:val="28"/>
          <w:szCs w:val="28"/>
          <w:lang w:val="kk-KZ"/>
        </w:rPr>
        <w:t>иондарының мөлшері бақылаумен салыстырғанда аздап төмендеді.</w:t>
      </w:r>
      <w:r w:rsidR="007522AE" w:rsidRPr="00E41CAC">
        <w:rPr>
          <w:sz w:val="28"/>
          <w:szCs w:val="28"/>
          <w:lang w:val="kk-KZ"/>
        </w:rPr>
        <w:t xml:space="preserve"> </w:t>
      </w:r>
      <w:r w:rsidRPr="00E41CAC">
        <w:rPr>
          <w:sz w:val="28"/>
          <w:szCs w:val="28"/>
          <w:lang w:val="kk-KZ"/>
        </w:rPr>
        <w:t>Құрсақ қуысының қабынуын модельдеуден кейін 45-48 сағаттан кейін лимфа ағыс</w:t>
      </w:r>
      <w:r w:rsidR="007D6198" w:rsidRPr="00E41CAC">
        <w:rPr>
          <w:sz w:val="28"/>
          <w:szCs w:val="28"/>
          <w:lang w:val="kk-KZ"/>
        </w:rPr>
        <w:t xml:space="preserve">ы 100г. дене салмағына шаққанда </w:t>
      </w:r>
      <w:r w:rsidRPr="00E41CAC">
        <w:rPr>
          <w:sz w:val="28"/>
          <w:szCs w:val="28"/>
          <w:lang w:val="kk-KZ"/>
        </w:rPr>
        <w:t>41%-ға 4,9±0,3 мкл/мин дейін төмендеді. Зерттелетін биологиялық сұйықтықтардағы электролиттердің құрамы өзгерді. Қандағы Na</w:t>
      </w:r>
      <w:r w:rsidRPr="00E41CAC">
        <w:rPr>
          <w:sz w:val="28"/>
          <w:szCs w:val="28"/>
          <w:vertAlign w:val="superscript"/>
          <w:lang w:val="kk-KZ"/>
        </w:rPr>
        <w:t>+</w:t>
      </w:r>
      <w:r w:rsidRPr="00E41CAC">
        <w:rPr>
          <w:sz w:val="28"/>
          <w:szCs w:val="28"/>
          <w:lang w:val="kk-KZ"/>
        </w:rPr>
        <w:t>, K</w:t>
      </w:r>
      <w:r w:rsidRPr="00E41CAC">
        <w:rPr>
          <w:sz w:val="28"/>
          <w:szCs w:val="28"/>
          <w:vertAlign w:val="superscript"/>
          <w:lang w:val="kk-KZ"/>
        </w:rPr>
        <w:t>+</w:t>
      </w:r>
      <w:r w:rsidRPr="00E41CAC">
        <w:rPr>
          <w:sz w:val="28"/>
          <w:szCs w:val="28"/>
          <w:lang w:val="kk-KZ"/>
        </w:rPr>
        <w:t>, Ca</w:t>
      </w:r>
      <w:r w:rsidRPr="00E41CAC">
        <w:rPr>
          <w:sz w:val="28"/>
          <w:szCs w:val="28"/>
          <w:vertAlign w:val="superscript"/>
          <w:lang w:val="kk-KZ"/>
        </w:rPr>
        <w:t>+2</w:t>
      </w:r>
      <w:r w:rsidRPr="00E41CAC">
        <w:rPr>
          <w:sz w:val="28"/>
          <w:szCs w:val="28"/>
          <w:lang w:val="kk-KZ"/>
        </w:rPr>
        <w:t xml:space="preserve"> концентрациясы төмендеп және лимфа мен зәрдегі элементтердің жоғарылау үрдісі байқалды.</w:t>
      </w:r>
      <w:r w:rsidR="007522AE" w:rsidRPr="00E41CAC">
        <w:rPr>
          <w:sz w:val="28"/>
          <w:szCs w:val="28"/>
          <w:lang w:val="kk-KZ"/>
        </w:rPr>
        <w:t xml:space="preserve"> </w:t>
      </w:r>
      <w:r w:rsidRPr="00E41CAC">
        <w:rPr>
          <w:sz w:val="28"/>
          <w:szCs w:val="28"/>
          <w:lang w:val="kk-KZ"/>
        </w:rPr>
        <w:t>Лимфа мен зәрдегі Na</w:t>
      </w:r>
      <w:r w:rsidRPr="00E41CAC">
        <w:rPr>
          <w:sz w:val="28"/>
          <w:szCs w:val="28"/>
          <w:vertAlign w:val="superscript"/>
          <w:lang w:val="kk-KZ"/>
        </w:rPr>
        <w:t>+</w:t>
      </w:r>
      <w:r w:rsidRPr="00E41CAC">
        <w:rPr>
          <w:sz w:val="28"/>
          <w:szCs w:val="28"/>
          <w:lang w:val="kk-KZ"/>
        </w:rPr>
        <w:t>, K</w:t>
      </w:r>
      <w:r w:rsidRPr="00E41CAC">
        <w:rPr>
          <w:sz w:val="28"/>
          <w:szCs w:val="28"/>
          <w:vertAlign w:val="superscript"/>
          <w:lang w:val="kk-KZ"/>
        </w:rPr>
        <w:t>+</w:t>
      </w:r>
      <w:r w:rsidRPr="00E41CAC">
        <w:rPr>
          <w:sz w:val="28"/>
          <w:szCs w:val="28"/>
          <w:lang w:val="kk-KZ"/>
        </w:rPr>
        <w:t>, Ca</w:t>
      </w:r>
      <w:r w:rsidRPr="00E41CAC">
        <w:rPr>
          <w:sz w:val="28"/>
          <w:szCs w:val="28"/>
          <w:vertAlign w:val="superscript"/>
          <w:lang w:val="kk-KZ"/>
        </w:rPr>
        <w:t>+2</w:t>
      </w:r>
      <w:r w:rsidR="007522AE" w:rsidRPr="00E41CAC">
        <w:rPr>
          <w:sz w:val="28"/>
          <w:szCs w:val="28"/>
          <w:vertAlign w:val="superscript"/>
          <w:lang w:val="kk-KZ"/>
        </w:rPr>
        <w:t xml:space="preserve"> </w:t>
      </w:r>
      <w:r w:rsidRPr="00E41CAC">
        <w:rPr>
          <w:sz w:val="28"/>
          <w:szCs w:val="28"/>
          <w:lang w:val="kk-KZ"/>
        </w:rPr>
        <w:t>мөлшерінің</w:t>
      </w:r>
      <w:r w:rsidR="007522AE" w:rsidRPr="00E41CAC">
        <w:rPr>
          <w:sz w:val="28"/>
          <w:szCs w:val="28"/>
          <w:lang w:val="kk-KZ"/>
        </w:rPr>
        <w:t xml:space="preserve"> </w:t>
      </w:r>
      <w:r w:rsidRPr="00E41CAC">
        <w:rPr>
          <w:sz w:val="28"/>
          <w:szCs w:val="28"/>
          <w:lang w:val="kk-KZ"/>
        </w:rPr>
        <w:t>жоғарылауы лимфа ағынының төмендеуіне немесе диурез және осы элементтердің азырақ көлемде жоғары концентрациясы немесе лимфа жүйесінің кейбір функциясына байланысты болуы мүмкін. Қан мен лимфаның жалпы талдауы және осы сұйықтықтардың биохимиялық зерттеулері қабыну процесінің және бауыр-бүйрек жеткіліксіздігінің белгілерін көрсетеді. Осылайша, қан қаси</w:t>
      </w:r>
      <w:r w:rsidR="007D6198" w:rsidRPr="00E41CAC">
        <w:rPr>
          <w:sz w:val="28"/>
          <w:szCs w:val="28"/>
          <w:lang w:val="kk-KZ"/>
        </w:rPr>
        <w:t>еттерінің мәліметтерін талдау, нәжісті</w:t>
      </w:r>
      <w:r w:rsidRPr="00E41CAC">
        <w:rPr>
          <w:sz w:val="28"/>
          <w:szCs w:val="28"/>
          <w:lang w:val="kk-KZ"/>
        </w:rPr>
        <w:t xml:space="preserve"> суспензияны енгізген кейін барлық жануарларда құрсақ қуысы қабынуының бастапқы дамуының клиникалық белгілері байқалды, олар өліммен аяқталатын ауру жануарларда айқынырақ болды. Сонымен қатар, бұл өзгерістер жануарларда іш қуысының токсикалық және микробиологиялық қабынуының пайда болуын көрсетті.</w:t>
      </w:r>
    </w:p>
    <w:p w:rsidR="00C16FB2" w:rsidRPr="00E41CAC" w:rsidRDefault="00A15657" w:rsidP="00C16FB2">
      <w:pPr>
        <w:pStyle w:val="a3"/>
        <w:ind w:firstLine="567"/>
        <w:jc w:val="both"/>
        <w:rPr>
          <w:sz w:val="28"/>
          <w:szCs w:val="28"/>
          <w:lang w:val="kk-KZ"/>
        </w:rPr>
      </w:pPr>
      <w:r w:rsidRPr="00E41CAC">
        <w:rPr>
          <w:sz w:val="28"/>
          <w:szCs w:val="28"/>
          <w:lang w:val="kk-KZ"/>
        </w:rPr>
        <w:t>Қан талдаулары егеуқұйрықтарда құрсақ қуысының қабынуында эритроцитер мен лейкоциттердің мөлшері бақылау тобымен салыстырғанда 13% және 79%-ға көбейе</w:t>
      </w:r>
      <w:r w:rsidR="00396B07" w:rsidRPr="00E41CAC">
        <w:rPr>
          <w:sz w:val="28"/>
          <w:szCs w:val="28"/>
          <w:lang w:val="kk-KZ"/>
        </w:rPr>
        <w:t>тін</w:t>
      </w:r>
      <w:r w:rsidRPr="00E41CAC">
        <w:rPr>
          <w:sz w:val="28"/>
          <w:szCs w:val="28"/>
          <w:lang w:val="kk-KZ"/>
        </w:rPr>
        <w:t>і көрсетті (бақылау тобында 7,3·10</w:t>
      </w:r>
      <w:r w:rsidRPr="00E41CAC">
        <w:rPr>
          <w:sz w:val="28"/>
          <w:szCs w:val="28"/>
          <w:vertAlign w:val="superscript"/>
          <w:lang w:val="kk-KZ"/>
        </w:rPr>
        <w:t>6</w:t>
      </w:r>
      <w:r w:rsidRPr="00E41CAC">
        <w:rPr>
          <w:sz w:val="28"/>
          <w:szCs w:val="28"/>
          <w:lang w:val="kk-KZ"/>
        </w:rPr>
        <w:t xml:space="preserve"> / </w:t>
      </w:r>
      <w:r w:rsidRPr="00E41CAC">
        <w:rPr>
          <w:sz w:val="28"/>
          <w:szCs w:val="28"/>
        </w:rPr>
        <w:t>μ</w:t>
      </w:r>
      <w:r w:rsidRPr="00E41CAC">
        <w:rPr>
          <w:sz w:val="28"/>
          <w:szCs w:val="28"/>
          <w:lang w:val="kk-KZ"/>
        </w:rPr>
        <w:t>L және 4,9·10</w:t>
      </w:r>
      <w:r w:rsidRPr="00E41CAC">
        <w:rPr>
          <w:sz w:val="28"/>
          <w:szCs w:val="28"/>
          <w:vertAlign w:val="superscript"/>
          <w:lang w:val="kk-KZ"/>
        </w:rPr>
        <w:t>3</w:t>
      </w:r>
      <w:r w:rsidRPr="00E41CAC">
        <w:rPr>
          <w:sz w:val="28"/>
          <w:szCs w:val="28"/>
          <w:lang w:val="kk-KZ"/>
        </w:rPr>
        <w:t xml:space="preserve"> / </w:t>
      </w:r>
      <w:r w:rsidRPr="00E41CAC">
        <w:rPr>
          <w:sz w:val="28"/>
          <w:szCs w:val="28"/>
        </w:rPr>
        <w:t>μ</w:t>
      </w:r>
      <w:r w:rsidRPr="00E41CAC">
        <w:rPr>
          <w:sz w:val="28"/>
          <w:szCs w:val="28"/>
          <w:lang w:val="kk-KZ"/>
        </w:rPr>
        <w:t xml:space="preserve">L). Тромбоциттердің де мөлшері артып, құрсақ қуысының қабынуы кезінде лимфадағы лейкоциттер 24%-ға, ал лимфоциттер 20%-ға </w:t>
      </w:r>
      <w:r w:rsidR="00C16FB2" w:rsidRPr="00E41CAC">
        <w:rPr>
          <w:sz w:val="28"/>
          <w:szCs w:val="28"/>
          <w:lang w:val="kk-KZ"/>
        </w:rPr>
        <w:t xml:space="preserve">артқандығы анықталды (кесте 2). </w:t>
      </w:r>
    </w:p>
    <w:p w:rsidR="0095395F" w:rsidRPr="00E41CAC" w:rsidRDefault="0095395F" w:rsidP="0095395F">
      <w:pPr>
        <w:ind w:firstLine="567"/>
        <w:jc w:val="both"/>
        <w:rPr>
          <w:sz w:val="28"/>
          <w:szCs w:val="28"/>
          <w:lang w:val="kk-KZ"/>
        </w:rPr>
      </w:pPr>
      <w:r w:rsidRPr="00E41CAC">
        <w:rPr>
          <w:sz w:val="28"/>
          <w:szCs w:val="28"/>
          <w:lang w:val="kk-KZ"/>
        </w:rPr>
        <w:t>Осылайша, құрсақтың қабыну үлгісін алдық, қан мен лимфаның көрсеткіштері жануарлардың ағзасында үлкен қабыну процесінің басталғанын растады. Барлық көреткіштер бойынша жануарларда таралған нәжістік құрсақ</w:t>
      </w:r>
    </w:p>
    <w:p w:rsidR="0095395F" w:rsidRPr="00E41CAC" w:rsidRDefault="0095395F" w:rsidP="0095395F">
      <w:pPr>
        <w:jc w:val="both"/>
        <w:rPr>
          <w:sz w:val="28"/>
          <w:szCs w:val="28"/>
          <w:lang w:val="kk-KZ"/>
        </w:rPr>
      </w:pPr>
      <w:r w:rsidRPr="00E41CAC">
        <w:rPr>
          <w:sz w:val="28"/>
          <w:szCs w:val="28"/>
          <w:lang w:val="kk-KZ"/>
        </w:rPr>
        <w:t xml:space="preserve">қуысының қабынуының белгілері табылды. Егеуқұйрықтардағы құрсақ қуысының жедел қабынуының клиникалық көрінісі 10-12 сағаттан кейін пайда болды және </w:t>
      </w:r>
      <w:r w:rsidRPr="00E41CAC">
        <w:rPr>
          <w:bCs/>
          <w:sz w:val="28"/>
          <w:szCs w:val="28"/>
          <w:lang w:val="kk-KZ"/>
        </w:rPr>
        <w:t>45-48 сағаттан кейінгі операциялық араласуға дейін жалғасты, азық пен судан бас тарту, қозғалыстың бұзылуы, гипертермия, тахикардия, жүннің үрпиюі, қозғалыстың азаюымен сипатталды.</w:t>
      </w:r>
    </w:p>
    <w:p w:rsidR="0095395F" w:rsidRPr="00E41CAC" w:rsidRDefault="0095395F" w:rsidP="0095395F">
      <w:pPr>
        <w:ind w:firstLine="567"/>
        <w:jc w:val="both"/>
        <w:rPr>
          <w:bCs/>
          <w:sz w:val="28"/>
          <w:szCs w:val="28"/>
          <w:lang w:val="kk-KZ"/>
        </w:rPr>
      </w:pPr>
      <w:r w:rsidRPr="00E41CAC">
        <w:rPr>
          <w:bCs/>
          <w:sz w:val="28"/>
          <w:szCs w:val="28"/>
          <w:lang w:val="kk-KZ"/>
        </w:rPr>
        <w:t xml:space="preserve">Осылайша, құрсақ қуысындағы жасушалық сұйықтықтың мөлшері арта отырып, мүшелердің абсолютті гипергидратациясы дамыды. Әдебиет көздеріндегі мәліметтерге сәйкес перинатальды қабыну, массивті </w:t>
      </w:r>
      <w:r w:rsidRPr="00E41CAC">
        <w:rPr>
          <w:bCs/>
          <w:sz w:val="28"/>
          <w:szCs w:val="28"/>
          <w:lang w:val="kk-KZ"/>
        </w:rPr>
        <w:lastRenderedPageBreak/>
        <w:t>полимикробтық ластанудың және аэробты-анаэробты эндогендік микрофлораның клиникалық көріністерімен кең таралған қабынуы болып табылады. Тәжірибе кезінде құрсақ қуысын ашқанда перитонеальді сұйықтықтың көп мөлшері, сонымен қатар бауырда, ішекте, құрсақта іріңді ошақтар анықталды.</w:t>
      </w:r>
    </w:p>
    <w:p w:rsidR="00C16FB2" w:rsidRPr="00E41CAC" w:rsidRDefault="00C16FB2" w:rsidP="00C16FB2">
      <w:pPr>
        <w:pStyle w:val="a3"/>
        <w:jc w:val="both"/>
        <w:rPr>
          <w:sz w:val="28"/>
          <w:szCs w:val="28"/>
          <w:lang w:val="kk-KZ"/>
        </w:rPr>
      </w:pPr>
    </w:p>
    <w:p w:rsidR="00A15657" w:rsidRPr="00E41CAC" w:rsidRDefault="00C16FB2" w:rsidP="00C16FB2">
      <w:pPr>
        <w:pStyle w:val="a3"/>
        <w:jc w:val="both"/>
        <w:rPr>
          <w:sz w:val="28"/>
          <w:szCs w:val="28"/>
          <w:lang w:val="kk-KZ"/>
        </w:rPr>
      </w:pPr>
      <w:r w:rsidRPr="00E41CAC">
        <w:rPr>
          <w:rFonts w:eastAsia="Calibri"/>
          <w:sz w:val="28"/>
          <w:szCs w:val="28"/>
          <w:lang w:val="kk-KZ"/>
        </w:rPr>
        <w:t xml:space="preserve">Кесте </w:t>
      </w:r>
      <w:r w:rsidR="002165EB" w:rsidRPr="00E41CAC">
        <w:rPr>
          <w:rFonts w:eastAsia="Calibri"/>
          <w:sz w:val="28"/>
          <w:szCs w:val="28"/>
          <w:lang w:val="kk-KZ"/>
        </w:rPr>
        <w:t>2 – Б</w:t>
      </w:r>
      <w:r w:rsidR="00A15657" w:rsidRPr="00E41CAC">
        <w:rPr>
          <w:sz w:val="28"/>
          <w:szCs w:val="28"/>
          <w:lang w:val="kk-KZ"/>
        </w:rPr>
        <w:t>ақылаудағы және құрсақ қуысының қабынуындағы егеуқұйрықтардағы перифериялық қан мен лимфа элементтерінің көрсеткіштері</w:t>
      </w:r>
    </w:p>
    <w:p w:rsidR="00A15657" w:rsidRPr="00E41CAC" w:rsidRDefault="00A15657" w:rsidP="00A15657">
      <w:pPr>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53"/>
        <w:gridCol w:w="142"/>
        <w:gridCol w:w="2338"/>
        <w:gridCol w:w="2906"/>
      </w:tblGrid>
      <w:tr w:rsidR="001243B3" w:rsidRPr="00E41CAC" w:rsidTr="007D6198">
        <w:tc>
          <w:tcPr>
            <w:tcW w:w="4253" w:type="dxa"/>
          </w:tcPr>
          <w:p w:rsidR="001243B3" w:rsidRPr="00E41CAC" w:rsidRDefault="001243B3" w:rsidP="0027312B">
            <w:pPr>
              <w:ind w:firstLine="50"/>
              <w:jc w:val="center"/>
              <w:rPr>
                <w:sz w:val="28"/>
                <w:szCs w:val="28"/>
                <w:lang w:val="kk-KZ"/>
              </w:rPr>
            </w:pPr>
            <w:r w:rsidRPr="00E41CAC">
              <w:rPr>
                <w:sz w:val="28"/>
                <w:szCs w:val="28"/>
                <w:lang w:val="kk-KZ"/>
              </w:rPr>
              <w:t>Көрсеткіштер</w:t>
            </w:r>
          </w:p>
        </w:tc>
        <w:tc>
          <w:tcPr>
            <w:tcW w:w="2480" w:type="dxa"/>
            <w:gridSpan w:val="2"/>
          </w:tcPr>
          <w:p w:rsidR="001243B3" w:rsidRPr="00E41CAC" w:rsidRDefault="001243B3" w:rsidP="0027312B">
            <w:pPr>
              <w:ind w:firstLine="50"/>
              <w:jc w:val="center"/>
              <w:rPr>
                <w:sz w:val="28"/>
                <w:szCs w:val="28"/>
                <w:lang w:val="kk-KZ"/>
              </w:rPr>
            </w:pPr>
            <w:r w:rsidRPr="00E41CAC">
              <w:rPr>
                <w:sz w:val="28"/>
                <w:szCs w:val="28"/>
                <w:lang w:val="kk-KZ"/>
              </w:rPr>
              <w:t>Бақылау тобы</w:t>
            </w:r>
          </w:p>
        </w:tc>
        <w:tc>
          <w:tcPr>
            <w:tcW w:w="2906" w:type="dxa"/>
          </w:tcPr>
          <w:p w:rsidR="001243B3" w:rsidRPr="00E41CAC" w:rsidRDefault="001243B3" w:rsidP="0027312B">
            <w:pPr>
              <w:ind w:firstLine="50"/>
              <w:jc w:val="center"/>
              <w:rPr>
                <w:sz w:val="28"/>
                <w:szCs w:val="28"/>
                <w:lang w:val="kk-KZ"/>
              </w:rPr>
            </w:pPr>
            <w:r w:rsidRPr="00E41CAC">
              <w:rPr>
                <w:sz w:val="28"/>
                <w:szCs w:val="28"/>
                <w:lang w:val="kk-KZ"/>
              </w:rPr>
              <w:t>Тәжірибелік топ</w:t>
            </w:r>
          </w:p>
        </w:tc>
      </w:tr>
      <w:tr w:rsidR="001243B3" w:rsidRPr="00E41CAC" w:rsidTr="007D6198">
        <w:tc>
          <w:tcPr>
            <w:tcW w:w="9639" w:type="dxa"/>
            <w:gridSpan w:val="4"/>
          </w:tcPr>
          <w:p w:rsidR="001243B3" w:rsidRPr="00E41CAC" w:rsidRDefault="008560D1" w:rsidP="0027312B">
            <w:pPr>
              <w:jc w:val="center"/>
              <w:rPr>
                <w:sz w:val="28"/>
                <w:szCs w:val="28"/>
                <w:lang w:val="kk-KZ"/>
              </w:rPr>
            </w:pPr>
            <w:r w:rsidRPr="00E41CAC">
              <w:rPr>
                <w:sz w:val="28"/>
                <w:szCs w:val="28"/>
                <w:lang w:val="kk-KZ"/>
              </w:rPr>
              <w:t>Қ</w:t>
            </w:r>
            <w:r w:rsidR="001243B3" w:rsidRPr="00E41CAC">
              <w:rPr>
                <w:sz w:val="28"/>
                <w:szCs w:val="28"/>
                <w:lang w:val="kk-KZ"/>
              </w:rPr>
              <w:t>ан плазмасы</w:t>
            </w:r>
          </w:p>
        </w:tc>
      </w:tr>
      <w:tr w:rsidR="001243B3" w:rsidRPr="00E41CAC" w:rsidTr="007D6198">
        <w:tc>
          <w:tcPr>
            <w:tcW w:w="4395" w:type="dxa"/>
            <w:gridSpan w:val="2"/>
          </w:tcPr>
          <w:p w:rsidR="001243B3" w:rsidRPr="00E41CAC" w:rsidRDefault="001243B3" w:rsidP="0027312B">
            <w:pPr>
              <w:rPr>
                <w:sz w:val="28"/>
                <w:szCs w:val="28"/>
              </w:rPr>
            </w:pPr>
            <w:r w:rsidRPr="00E41CAC">
              <w:rPr>
                <w:sz w:val="28"/>
                <w:szCs w:val="28"/>
                <w:lang w:val="en-US"/>
              </w:rPr>
              <w:t>RBC</w:t>
            </w:r>
            <w:r w:rsidRPr="00E41CAC">
              <w:rPr>
                <w:sz w:val="28"/>
                <w:szCs w:val="28"/>
              </w:rPr>
              <w:t xml:space="preserve"> – эритроцит</w:t>
            </w:r>
            <w:r w:rsidRPr="00E41CAC">
              <w:rPr>
                <w:sz w:val="28"/>
                <w:szCs w:val="28"/>
                <w:lang w:val="kk-KZ"/>
              </w:rPr>
              <w:t xml:space="preserve">тер </w:t>
            </w:r>
            <w:r w:rsidRPr="00E41CAC">
              <w:rPr>
                <w:sz w:val="28"/>
                <w:szCs w:val="28"/>
              </w:rPr>
              <w:t>х 10</w:t>
            </w:r>
            <w:r w:rsidRPr="00E41CAC">
              <w:rPr>
                <w:sz w:val="28"/>
                <w:szCs w:val="28"/>
                <w:vertAlign w:val="superscript"/>
              </w:rPr>
              <w:t>6</w:t>
            </w:r>
            <w:r w:rsidRPr="00E41CAC">
              <w:rPr>
                <w:sz w:val="28"/>
                <w:szCs w:val="28"/>
              </w:rPr>
              <w:t xml:space="preserve"> / μL</w:t>
            </w:r>
          </w:p>
        </w:tc>
        <w:tc>
          <w:tcPr>
            <w:tcW w:w="2338" w:type="dxa"/>
          </w:tcPr>
          <w:p w:rsidR="001243B3" w:rsidRPr="00E41CAC" w:rsidRDefault="001243B3" w:rsidP="0027312B">
            <w:pPr>
              <w:ind w:firstLine="34"/>
              <w:jc w:val="center"/>
              <w:rPr>
                <w:sz w:val="28"/>
                <w:szCs w:val="28"/>
              </w:rPr>
            </w:pPr>
            <w:r w:rsidRPr="00E41CAC">
              <w:rPr>
                <w:sz w:val="28"/>
                <w:szCs w:val="28"/>
              </w:rPr>
              <w:t>7,</w:t>
            </w:r>
            <w:r w:rsidRPr="00E41CAC">
              <w:rPr>
                <w:sz w:val="28"/>
                <w:szCs w:val="28"/>
                <w:lang w:val="kk-KZ"/>
              </w:rPr>
              <w:t>3</w:t>
            </w:r>
            <w:r w:rsidRPr="00E41CAC">
              <w:rPr>
                <w:sz w:val="28"/>
                <w:szCs w:val="28"/>
              </w:rPr>
              <w:t>±0,2</w:t>
            </w:r>
          </w:p>
        </w:tc>
        <w:tc>
          <w:tcPr>
            <w:tcW w:w="2906" w:type="dxa"/>
          </w:tcPr>
          <w:p w:rsidR="001243B3" w:rsidRPr="00E41CAC" w:rsidRDefault="001243B3" w:rsidP="0027312B">
            <w:pPr>
              <w:ind w:firstLine="34"/>
              <w:jc w:val="center"/>
              <w:rPr>
                <w:sz w:val="28"/>
                <w:szCs w:val="28"/>
              </w:rPr>
            </w:pPr>
            <w:r w:rsidRPr="00E41CAC">
              <w:rPr>
                <w:sz w:val="28"/>
                <w:szCs w:val="28"/>
              </w:rPr>
              <w:t>8,</w:t>
            </w:r>
            <w:r w:rsidRPr="00E41CAC">
              <w:rPr>
                <w:sz w:val="28"/>
                <w:szCs w:val="28"/>
                <w:lang w:val="kk-KZ"/>
              </w:rPr>
              <w:t>23</w:t>
            </w:r>
            <w:r w:rsidRPr="00E41CAC">
              <w:rPr>
                <w:sz w:val="28"/>
                <w:szCs w:val="28"/>
              </w:rPr>
              <w:t>±0,3</w:t>
            </w:r>
          </w:p>
        </w:tc>
      </w:tr>
      <w:tr w:rsidR="001243B3" w:rsidRPr="00E41CAC" w:rsidTr="007D6198">
        <w:tc>
          <w:tcPr>
            <w:tcW w:w="4395" w:type="dxa"/>
            <w:gridSpan w:val="2"/>
          </w:tcPr>
          <w:p w:rsidR="001243B3" w:rsidRPr="00E41CAC" w:rsidRDefault="001243B3" w:rsidP="0027312B">
            <w:pPr>
              <w:rPr>
                <w:sz w:val="28"/>
                <w:szCs w:val="28"/>
              </w:rPr>
            </w:pPr>
            <w:r w:rsidRPr="00E41CAC">
              <w:rPr>
                <w:sz w:val="28"/>
                <w:szCs w:val="28"/>
                <w:lang w:val="en-US"/>
              </w:rPr>
              <w:t>WBC</w:t>
            </w:r>
            <w:r w:rsidRPr="00E41CAC">
              <w:rPr>
                <w:sz w:val="28"/>
                <w:szCs w:val="28"/>
              </w:rPr>
              <w:t xml:space="preserve"> –лейкоцит</w:t>
            </w:r>
            <w:r w:rsidRPr="00E41CAC">
              <w:rPr>
                <w:sz w:val="28"/>
                <w:szCs w:val="28"/>
                <w:lang w:val="kk-KZ"/>
              </w:rPr>
              <w:t>тер</w:t>
            </w:r>
            <w:r w:rsidRPr="00E41CAC">
              <w:rPr>
                <w:sz w:val="28"/>
                <w:szCs w:val="28"/>
              </w:rPr>
              <w:t xml:space="preserve">  х 10</w:t>
            </w:r>
            <w:r w:rsidRPr="00E41CAC">
              <w:rPr>
                <w:sz w:val="28"/>
                <w:szCs w:val="28"/>
                <w:vertAlign w:val="superscript"/>
              </w:rPr>
              <w:t>3</w:t>
            </w:r>
            <w:r w:rsidRPr="00E41CAC">
              <w:rPr>
                <w:sz w:val="28"/>
                <w:szCs w:val="28"/>
              </w:rPr>
              <w:t xml:space="preserve"> / μL</w:t>
            </w:r>
          </w:p>
        </w:tc>
        <w:tc>
          <w:tcPr>
            <w:tcW w:w="2338" w:type="dxa"/>
          </w:tcPr>
          <w:p w:rsidR="001243B3" w:rsidRPr="00E41CAC" w:rsidRDefault="001243B3" w:rsidP="0027312B">
            <w:pPr>
              <w:ind w:firstLine="34"/>
              <w:jc w:val="center"/>
              <w:rPr>
                <w:sz w:val="28"/>
                <w:szCs w:val="28"/>
              </w:rPr>
            </w:pPr>
            <w:r w:rsidRPr="00E41CAC">
              <w:rPr>
                <w:sz w:val="28"/>
                <w:szCs w:val="28"/>
              </w:rPr>
              <w:t>4,9±0,1</w:t>
            </w:r>
          </w:p>
        </w:tc>
        <w:tc>
          <w:tcPr>
            <w:tcW w:w="2906" w:type="dxa"/>
          </w:tcPr>
          <w:p w:rsidR="001243B3" w:rsidRPr="00E41CAC" w:rsidRDefault="001243B3" w:rsidP="0027312B">
            <w:pPr>
              <w:ind w:firstLine="34"/>
              <w:jc w:val="center"/>
              <w:rPr>
                <w:sz w:val="28"/>
                <w:szCs w:val="28"/>
                <w:vertAlign w:val="superscript"/>
              </w:rPr>
            </w:pPr>
            <w:r w:rsidRPr="00E41CAC">
              <w:rPr>
                <w:sz w:val="28"/>
                <w:szCs w:val="28"/>
                <w:lang w:val="kk-KZ"/>
              </w:rPr>
              <w:t>8,8</w:t>
            </w:r>
            <w:r w:rsidRPr="00E41CAC">
              <w:rPr>
                <w:sz w:val="28"/>
                <w:szCs w:val="28"/>
              </w:rPr>
              <w:t>±0,1</w:t>
            </w:r>
            <w:r w:rsidRPr="00E41CAC">
              <w:rPr>
                <w:sz w:val="28"/>
                <w:szCs w:val="28"/>
                <w:vertAlign w:val="superscript"/>
              </w:rPr>
              <w:t>*</w:t>
            </w:r>
          </w:p>
        </w:tc>
      </w:tr>
      <w:tr w:rsidR="001243B3" w:rsidRPr="00E41CAC" w:rsidTr="007D6198">
        <w:tc>
          <w:tcPr>
            <w:tcW w:w="4395" w:type="dxa"/>
            <w:gridSpan w:val="2"/>
          </w:tcPr>
          <w:p w:rsidR="001243B3" w:rsidRPr="00E41CAC" w:rsidRDefault="001243B3" w:rsidP="0027312B">
            <w:pPr>
              <w:rPr>
                <w:sz w:val="28"/>
                <w:szCs w:val="28"/>
                <w:lang w:val="kk-KZ"/>
              </w:rPr>
            </w:pPr>
            <w:r w:rsidRPr="00E41CAC">
              <w:rPr>
                <w:sz w:val="28"/>
                <w:szCs w:val="28"/>
              </w:rPr>
              <w:t xml:space="preserve">Нейтофильдер </w:t>
            </w:r>
          </w:p>
        </w:tc>
        <w:tc>
          <w:tcPr>
            <w:tcW w:w="2338" w:type="dxa"/>
          </w:tcPr>
          <w:p w:rsidR="001243B3" w:rsidRPr="00E41CAC" w:rsidRDefault="002F6277" w:rsidP="0027312B">
            <w:pPr>
              <w:ind w:firstLine="34"/>
              <w:jc w:val="center"/>
              <w:rPr>
                <w:sz w:val="28"/>
                <w:szCs w:val="28"/>
              </w:rPr>
            </w:pPr>
            <w:r w:rsidRPr="00E41CAC">
              <w:rPr>
                <w:sz w:val="28"/>
                <w:szCs w:val="28"/>
                <w:lang w:val="kk-KZ"/>
              </w:rPr>
              <w:t>5,7</w:t>
            </w:r>
            <w:r w:rsidRPr="00E41CAC">
              <w:rPr>
                <w:sz w:val="28"/>
                <w:szCs w:val="28"/>
              </w:rPr>
              <w:t>±0,1</w:t>
            </w:r>
          </w:p>
        </w:tc>
        <w:tc>
          <w:tcPr>
            <w:tcW w:w="2906" w:type="dxa"/>
          </w:tcPr>
          <w:p w:rsidR="001243B3" w:rsidRPr="00E41CAC" w:rsidRDefault="002F6277" w:rsidP="0027312B">
            <w:pPr>
              <w:ind w:firstLine="34"/>
              <w:jc w:val="center"/>
              <w:rPr>
                <w:sz w:val="28"/>
                <w:szCs w:val="28"/>
                <w:lang w:val="kk-KZ"/>
              </w:rPr>
            </w:pPr>
            <w:r w:rsidRPr="00E41CAC">
              <w:rPr>
                <w:sz w:val="28"/>
                <w:szCs w:val="28"/>
                <w:lang w:val="kk-KZ"/>
              </w:rPr>
              <w:t>9,6</w:t>
            </w:r>
            <w:r w:rsidRPr="00E41CAC">
              <w:rPr>
                <w:sz w:val="28"/>
                <w:szCs w:val="28"/>
              </w:rPr>
              <w:t>±0,1</w:t>
            </w:r>
            <w:r w:rsidRPr="00E41CAC">
              <w:rPr>
                <w:sz w:val="28"/>
                <w:szCs w:val="28"/>
                <w:vertAlign w:val="superscript"/>
              </w:rPr>
              <w:t>*</w:t>
            </w:r>
          </w:p>
        </w:tc>
      </w:tr>
      <w:tr w:rsidR="001243B3" w:rsidRPr="00E41CAC" w:rsidTr="007D6198">
        <w:tc>
          <w:tcPr>
            <w:tcW w:w="4395" w:type="dxa"/>
            <w:gridSpan w:val="2"/>
          </w:tcPr>
          <w:p w:rsidR="001243B3" w:rsidRPr="00E41CAC" w:rsidRDefault="001243B3" w:rsidP="0027312B">
            <w:pPr>
              <w:pStyle w:val="msonormalcxspmiddle"/>
              <w:snapToGrid w:val="0"/>
              <w:spacing w:before="0" w:after="0"/>
              <w:jc w:val="both"/>
              <w:rPr>
                <w:bCs/>
                <w:sz w:val="28"/>
                <w:szCs w:val="28"/>
                <w:lang w:val="kk-KZ"/>
              </w:rPr>
            </w:pPr>
            <w:r w:rsidRPr="00E41CAC">
              <w:rPr>
                <w:bCs/>
                <w:sz w:val="28"/>
                <w:szCs w:val="28"/>
                <w:lang w:val="kk-KZ"/>
              </w:rPr>
              <w:t>таяқша ядролы, %</w:t>
            </w:r>
          </w:p>
        </w:tc>
        <w:tc>
          <w:tcPr>
            <w:tcW w:w="2338" w:type="dxa"/>
          </w:tcPr>
          <w:p w:rsidR="001243B3" w:rsidRPr="00E41CAC" w:rsidRDefault="002F6277" w:rsidP="0027312B">
            <w:pPr>
              <w:pStyle w:val="msonormalcxspmiddle"/>
              <w:snapToGrid w:val="0"/>
              <w:spacing w:before="0" w:after="0"/>
              <w:jc w:val="center"/>
              <w:rPr>
                <w:sz w:val="28"/>
                <w:szCs w:val="28"/>
              </w:rPr>
            </w:pPr>
            <w:r w:rsidRPr="00E41CAC">
              <w:rPr>
                <w:bCs/>
                <w:sz w:val="28"/>
                <w:szCs w:val="28"/>
                <w:lang w:val="kk-KZ"/>
              </w:rPr>
              <w:t>1,3</w:t>
            </w:r>
            <w:r w:rsidRPr="00E41CAC">
              <w:rPr>
                <w:sz w:val="28"/>
                <w:szCs w:val="28"/>
              </w:rPr>
              <w:t>±0,01</w:t>
            </w:r>
          </w:p>
        </w:tc>
        <w:tc>
          <w:tcPr>
            <w:tcW w:w="2906" w:type="dxa"/>
          </w:tcPr>
          <w:p w:rsidR="001243B3" w:rsidRPr="00E41CAC" w:rsidRDefault="002F6277" w:rsidP="002F6277">
            <w:pPr>
              <w:pStyle w:val="msonormalcxspmiddle"/>
              <w:snapToGrid w:val="0"/>
              <w:spacing w:before="0" w:after="0"/>
              <w:jc w:val="center"/>
              <w:rPr>
                <w:sz w:val="28"/>
                <w:szCs w:val="28"/>
                <w:lang w:val="kk-KZ"/>
              </w:rPr>
            </w:pPr>
            <w:r w:rsidRPr="00E41CAC">
              <w:rPr>
                <w:bCs/>
                <w:sz w:val="28"/>
                <w:szCs w:val="28"/>
                <w:lang w:val="kk-KZ"/>
              </w:rPr>
              <w:t>2</w:t>
            </w:r>
            <w:r w:rsidR="001243B3" w:rsidRPr="00E41CAC">
              <w:rPr>
                <w:bCs/>
                <w:sz w:val="28"/>
                <w:szCs w:val="28"/>
                <w:lang w:val="kk-KZ"/>
              </w:rPr>
              <w:t>,</w:t>
            </w:r>
            <w:r w:rsidRPr="00E41CAC">
              <w:rPr>
                <w:bCs/>
                <w:sz w:val="28"/>
                <w:szCs w:val="28"/>
                <w:lang w:val="kk-KZ"/>
              </w:rPr>
              <w:t>7</w:t>
            </w:r>
            <w:r w:rsidR="001243B3" w:rsidRPr="00E41CAC">
              <w:rPr>
                <w:sz w:val="28"/>
                <w:szCs w:val="28"/>
              </w:rPr>
              <w:t>±0,0</w:t>
            </w:r>
            <w:r w:rsidRPr="00E41CAC">
              <w:rPr>
                <w:sz w:val="28"/>
                <w:szCs w:val="28"/>
                <w:lang w:val="kk-KZ"/>
              </w:rPr>
              <w:t>3</w:t>
            </w:r>
          </w:p>
        </w:tc>
      </w:tr>
      <w:tr w:rsidR="001243B3" w:rsidRPr="00E41CAC" w:rsidTr="007D6198">
        <w:tc>
          <w:tcPr>
            <w:tcW w:w="4395" w:type="dxa"/>
            <w:gridSpan w:val="2"/>
          </w:tcPr>
          <w:p w:rsidR="001243B3" w:rsidRPr="00E41CAC" w:rsidRDefault="001243B3" w:rsidP="0027312B">
            <w:pPr>
              <w:pStyle w:val="msonormalcxspmiddle"/>
              <w:snapToGrid w:val="0"/>
              <w:spacing w:before="0" w:after="0"/>
              <w:jc w:val="both"/>
              <w:rPr>
                <w:bCs/>
                <w:sz w:val="28"/>
                <w:szCs w:val="28"/>
                <w:lang w:val="kk-KZ"/>
              </w:rPr>
            </w:pPr>
            <w:r w:rsidRPr="00E41CAC">
              <w:rPr>
                <w:bCs/>
                <w:sz w:val="28"/>
                <w:szCs w:val="28"/>
                <w:lang w:val="kk-KZ"/>
              </w:rPr>
              <w:t>сегметті ядролы, %</w:t>
            </w:r>
          </w:p>
        </w:tc>
        <w:tc>
          <w:tcPr>
            <w:tcW w:w="2338" w:type="dxa"/>
          </w:tcPr>
          <w:p w:rsidR="001243B3" w:rsidRPr="00E41CAC" w:rsidRDefault="001243B3" w:rsidP="0027312B">
            <w:pPr>
              <w:pStyle w:val="msonormalcxspmiddle"/>
              <w:snapToGrid w:val="0"/>
              <w:spacing w:before="0" w:after="0"/>
              <w:jc w:val="center"/>
              <w:rPr>
                <w:sz w:val="28"/>
                <w:szCs w:val="28"/>
              </w:rPr>
            </w:pPr>
            <w:r w:rsidRPr="00E41CAC">
              <w:rPr>
                <w:sz w:val="28"/>
                <w:szCs w:val="28"/>
              </w:rPr>
              <w:t>17±2,0</w:t>
            </w:r>
          </w:p>
        </w:tc>
        <w:tc>
          <w:tcPr>
            <w:tcW w:w="2906" w:type="dxa"/>
          </w:tcPr>
          <w:p w:rsidR="001243B3" w:rsidRPr="00E41CAC" w:rsidRDefault="001243B3" w:rsidP="0027312B">
            <w:pPr>
              <w:pStyle w:val="msonormalcxspmiddle"/>
              <w:snapToGrid w:val="0"/>
              <w:spacing w:before="0" w:after="0"/>
              <w:jc w:val="center"/>
              <w:rPr>
                <w:sz w:val="28"/>
                <w:szCs w:val="28"/>
              </w:rPr>
            </w:pPr>
            <w:r w:rsidRPr="00E41CAC">
              <w:rPr>
                <w:bCs/>
                <w:sz w:val="28"/>
                <w:szCs w:val="28"/>
                <w:lang w:val="kk-KZ"/>
              </w:rPr>
              <w:t>28,8</w:t>
            </w:r>
            <w:r w:rsidRPr="00E41CAC">
              <w:rPr>
                <w:sz w:val="28"/>
                <w:szCs w:val="28"/>
              </w:rPr>
              <w:t>±5,1</w:t>
            </w:r>
          </w:p>
        </w:tc>
      </w:tr>
      <w:tr w:rsidR="001243B3" w:rsidRPr="00E41CAC" w:rsidTr="007D6198">
        <w:tc>
          <w:tcPr>
            <w:tcW w:w="4395" w:type="dxa"/>
            <w:gridSpan w:val="2"/>
          </w:tcPr>
          <w:p w:rsidR="001243B3" w:rsidRPr="00E41CAC" w:rsidRDefault="001243B3" w:rsidP="0027312B">
            <w:pPr>
              <w:pStyle w:val="msonormalcxspmiddle"/>
              <w:snapToGrid w:val="0"/>
              <w:jc w:val="both"/>
              <w:rPr>
                <w:bCs/>
                <w:sz w:val="28"/>
                <w:szCs w:val="28"/>
                <w:lang w:val="kk-KZ"/>
              </w:rPr>
            </w:pPr>
            <w:r w:rsidRPr="00E41CAC">
              <w:rPr>
                <w:bCs/>
                <w:sz w:val="28"/>
                <w:szCs w:val="28"/>
                <w:lang w:val="kk-KZ"/>
              </w:rPr>
              <w:t>эозинофилдер, %</w:t>
            </w:r>
          </w:p>
        </w:tc>
        <w:tc>
          <w:tcPr>
            <w:tcW w:w="2338" w:type="dxa"/>
          </w:tcPr>
          <w:p w:rsidR="001243B3" w:rsidRPr="00E41CAC" w:rsidRDefault="001243B3" w:rsidP="0027312B">
            <w:pPr>
              <w:pStyle w:val="msonormalcxspmiddle"/>
              <w:snapToGrid w:val="0"/>
              <w:spacing w:before="0" w:after="0"/>
              <w:jc w:val="center"/>
              <w:rPr>
                <w:sz w:val="28"/>
                <w:szCs w:val="28"/>
              </w:rPr>
            </w:pPr>
            <w:r w:rsidRPr="00E41CAC">
              <w:rPr>
                <w:sz w:val="28"/>
                <w:szCs w:val="28"/>
              </w:rPr>
              <w:t>1,1±0,01</w:t>
            </w:r>
          </w:p>
        </w:tc>
        <w:tc>
          <w:tcPr>
            <w:tcW w:w="2906" w:type="dxa"/>
          </w:tcPr>
          <w:p w:rsidR="001243B3" w:rsidRPr="00E41CAC" w:rsidRDefault="001243B3" w:rsidP="0027312B">
            <w:pPr>
              <w:pStyle w:val="msonormalcxspmiddle"/>
              <w:snapToGrid w:val="0"/>
              <w:spacing w:before="0" w:after="0"/>
              <w:jc w:val="center"/>
              <w:rPr>
                <w:sz w:val="28"/>
                <w:szCs w:val="28"/>
              </w:rPr>
            </w:pPr>
            <w:r w:rsidRPr="00E41CAC">
              <w:rPr>
                <w:bCs/>
                <w:sz w:val="28"/>
                <w:szCs w:val="28"/>
                <w:lang w:val="kk-KZ"/>
              </w:rPr>
              <w:t>2,5</w:t>
            </w:r>
            <w:r w:rsidRPr="00E41CAC">
              <w:rPr>
                <w:sz w:val="28"/>
                <w:szCs w:val="28"/>
              </w:rPr>
              <w:t>±0,2</w:t>
            </w:r>
          </w:p>
        </w:tc>
      </w:tr>
      <w:tr w:rsidR="001243B3" w:rsidRPr="00E41CAC" w:rsidTr="007D6198">
        <w:tc>
          <w:tcPr>
            <w:tcW w:w="4395" w:type="dxa"/>
            <w:gridSpan w:val="2"/>
          </w:tcPr>
          <w:p w:rsidR="001243B3" w:rsidRPr="00E41CAC" w:rsidRDefault="001243B3" w:rsidP="0027312B">
            <w:pPr>
              <w:pStyle w:val="msonormalcxspmiddle"/>
              <w:snapToGrid w:val="0"/>
              <w:spacing w:after="0"/>
              <w:jc w:val="both"/>
              <w:rPr>
                <w:bCs/>
                <w:sz w:val="28"/>
                <w:szCs w:val="28"/>
                <w:lang w:val="kk-KZ"/>
              </w:rPr>
            </w:pPr>
            <w:r w:rsidRPr="00E41CAC">
              <w:rPr>
                <w:bCs/>
                <w:sz w:val="28"/>
                <w:szCs w:val="28"/>
                <w:lang w:val="kk-KZ"/>
              </w:rPr>
              <w:t>моноциттер, %</w:t>
            </w:r>
          </w:p>
        </w:tc>
        <w:tc>
          <w:tcPr>
            <w:tcW w:w="2338" w:type="dxa"/>
          </w:tcPr>
          <w:p w:rsidR="001243B3" w:rsidRPr="00E41CAC" w:rsidRDefault="001243B3" w:rsidP="0027312B">
            <w:pPr>
              <w:pStyle w:val="msonormalcxspmiddle"/>
              <w:snapToGrid w:val="0"/>
              <w:spacing w:before="0" w:after="0"/>
              <w:jc w:val="center"/>
              <w:rPr>
                <w:sz w:val="28"/>
                <w:szCs w:val="28"/>
              </w:rPr>
            </w:pPr>
            <w:r w:rsidRPr="00E41CAC">
              <w:rPr>
                <w:sz w:val="28"/>
                <w:szCs w:val="28"/>
              </w:rPr>
              <w:t>2,1±0,2</w:t>
            </w:r>
          </w:p>
        </w:tc>
        <w:tc>
          <w:tcPr>
            <w:tcW w:w="2906" w:type="dxa"/>
          </w:tcPr>
          <w:p w:rsidR="001243B3" w:rsidRPr="00E41CAC" w:rsidRDefault="001243B3" w:rsidP="0027312B">
            <w:pPr>
              <w:pStyle w:val="msonormalcxspmiddle"/>
              <w:snapToGrid w:val="0"/>
              <w:spacing w:before="0" w:after="0"/>
              <w:jc w:val="center"/>
              <w:rPr>
                <w:sz w:val="28"/>
                <w:szCs w:val="28"/>
              </w:rPr>
            </w:pPr>
            <w:r w:rsidRPr="00E41CAC">
              <w:rPr>
                <w:bCs/>
                <w:sz w:val="28"/>
                <w:szCs w:val="28"/>
                <w:lang w:val="kk-KZ"/>
              </w:rPr>
              <w:t>5,8</w:t>
            </w:r>
            <w:r w:rsidRPr="00E41CAC">
              <w:rPr>
                <w:sz w:val="28"/>
                <w:szCs w:val="28"/>
              </w:rPr>
              <w:t>±0,4</w:t>
            </w:r>
          </w:p>
        </w:tc>
      </w:tr>
      <w:tr w:rsidR="001243B3" w:rsidRPr="00E41CAC" w:rsidTr="007D6198">
        <w:tc>
          <w:tcPr>
            <w:tcW w:w="4395" w:type="dxa"/>
            <w:gridSpan w:val="2"/>
          </w:tcPr>
          <w:p w:rsidR="001243B3" w:rsidRPr="00E41CAC" w:rsidRDefault="001243B3" w:rsidP="0027312B">
            <w:pPr>
              <w:pStyle w:val="msonormalcxspmiddle"/>
              <w:snapToGrid w:val="0"/>
              <w:spacing w:after="0"/>
              <w:jc w:val="both"/>
              <w:rPr>
                <w:bCs/>
                <w:sz w:val="28"/>
                <w:szCs w:val="28"/>
                <w:lang w:val="kk-KZ"/>
              </w:rPr>
            </w:pPr>
            <w:r w:rsidRPr="00E41CAC">
              <w:rPr>
                <w:bCs/>
                <w:sz w:val="28"/>
                <w:szCs w:val="28"/>
                <w:lang w:val="kk-KZ"/>
              </w:rPr>
              <w:t>лимфоциттер, %</w:t>
            </w:r>
          </w:p>
        </w:tc>
        <w:tc>
          <w:tcPr>
            <w:tcW w:w="2338" w:type="dxa"/>
          </w:tcPr>
          <w:p w:rsidR="001243B3" w:rsidRPr="00E41CAC" w:rsidRDefault="001243B3" w:rsidP="0027312B">
            <w:pPr>
              <w:pStyle w:val="msonormalcxspmiddle"/>
              <w:snapToGrid w:val="0"/>
              <w:spacing w:before="0" w:after="0"/>
              <w:jc w:val="center"/>
              <w:rPr>
                <w:sz w:val="28"/>
                <w:szCs w:val="28"/>
              </w:rPr>
            </w:pPr>
            <w:r w:rsidRPr="00E41CAC">
              <w:rPr>
                <w:sz w:val="28"/>
                <w:szCs w:val="28"/>
              </w:rPr>
              <w:t>22,5±4,1</w:t>
            </w:r>
          </w:p>
        </w:tc>
        <w:tc>
          <w:tcPr>
            <w:tcW w:w="2906" w:type="dxa"/>
          </w:tcPr>
          <w:p w:rsidR="001243B3" w:rsidRPr="00E41CAC" w:rsidRDefault="001243B3" w:rsidP="0027312B">
            <w:pPr>
              <w:pStyle w:val="msonormalcxspmiddle"/>
              <w:snapToGrid w:val="0"/>
              <w:spacing w:before="0" w:after="0"/>
              <w:jc w:val="center"/>
              <w:rPr>
                <w:sz w:val="28"/>
                <w:szCs w:val="28"/>
              </w:rPr>
            </w:pPr>
            <w:r w:rsidRPr="00E41CAC">
              <w:rPr>
                <w:bCs/>
                <w:sz w:val="28"/>
                <w:szCs w:val="28"/>
                <w:lang w:val="kk-KZ"/>
              </w:rPr>
              <w:t>64,2</w:t>
            </w:r>
            <w:r w:rsidRPr="00E41CAC">
              <w:rPr>
                <w:sz w:val="28"/>
                <w:szCs w:val="28"/>
              </w:rPr>
              <w:t>±3,1</w:t>
            </w:r>
          </w:p>
        </w:tc>
      </w:tr>
      <w:tr w:rsidR="001243B3" w:rsidRPr="00E41CAC" w:rsidTr="007D6198">
        <w:tc>
          <w:tcPr>
            <w:tcW w:w="4395" w:type="dxa"/>
            <w:gridSpan w:val="2"/>
          </w:tcPr>
          <w:p w:rsidR="001243B3" w:rsidRPr="00E41CAC" w:rsidRDefault="001243B3" w:rsidP="0027312B">
            <w:pPr>
              <w:rPr>
                <w:sz w:val="28"/>
                <w:szCs w:val="28"/>
              </w:rPr>
            </w:pPr>
            <w:r w:rsidRPr="00E41CAC">
              <w:rPr>
                <w:sz w:val="28"/>
                <w:szCs w:val="28"/>
                <w:lang w:val="en-US"/>
              </w:rPr>
              <w:t>HGB</w:t>
            </w:r>
            <w:r w:rsidRPr="00E41CAC">
              <w:rPr>
                <w:sz w:val="28"/>
                <w:szCs w:val="28"/>
              </w:rPr>
              <w:t xml:space="preserve"> – гемоглобин  g/dL</w:t>
            </w:r>
          </w:p>
        </w:tc>
        <w:tc>
          <w:tcPr>
            <w:tcW w:w="2338" w:type="dxa"/>
          </w:tcPr>
          <w:p w:rsidR="001243B3" w:rsidRPr="00E41CAC" w:rsidRDefault="001243B3" w:rsidP="0027312B">
            <w:pPr>
              <w:ind w:firstLine="34"/>
              <w:jc w:val="center"/>
              <w:rPr>
                <w:sz w:val="28"/>
                <w:szCs w:val="28"/>
              </w:rPr>
            </w:pPr>
            <w:r w:rsidRPr="00E41CAC">
              <w:rPr>
                <w:sz w:val="28"/>
                <w:szCs w:val="28"/>
              </w:rPr>
              <w:t>1</w:t>
            </w:r>
            <w:r w:rsidRPr="00E41CAC">
              <w:rPr>
                <w:sz w:val="28"/>
                <w:szCs w:val="28"/>
                <w:lang w:val="kk-KZ"/>
              </w:rPr>
              <w:t>4</w:t>
            </w:r>
            <w:r w:rsidRPr="00E41CAC">
              <w:rPr>
                <w:sz w:val="28"/>
                <w:szCs w:val="28"/>
              </w:rPr>
              <w:t>,0±0,3</w:t>
            </w:r>
          </w:p>
        </w:tc>
        <w:tc>
          <w:tcPr>
            <w:tcW w:w="2906" w:type="dxa"/>
          </w:tcPr>
          <w:p w:rsidR="001243B3" w:rsidRPr="00E41CAC" w:rsidRDefault="001243B3" w:rsidP="0027312B">
            <w:pPr>
              <w:ind w:firstLine="34"/>
              <w:jc w:val="center"/>
              <w:rPr>
                <w:sz w:val="28"/>
                <w:szCs w:val="28"/>
              </w:rPr>
            </w:pPr>
            <w:r w:rsidRPr="00E41CAC">
              <w:rPr>
                <w:sz w:val="28"/>
                <w:szCs w:val="28"/>
              </w:rPr>
              <w:t>1</w:t>
            </w:r>
            <w:r w:rsidRPr="00E41CAC">
              <w:rPr>
                <w:sz w:val="28"/>
                <w:szCs w:val="28"/>
                <w:lang w:val="kk-KZ"/>
              </w:rPr>
              <w:t>2,6</w:t>
            </w:r>
            <w:r w:rsidRPr="00E41CAC">
              <w:rPr>
                <w:sz w:val="28"/>
                <w:szCs w:val="28"/>
              </w:rPr>
              <w:t>±0,2</w:t>
            </w:r>
            <w:r w:rsidRPr="00E41CAC">
              <w:rPr>
                <w:sz w:val="28"/>
                <w:szCs w:val="28"/>
                <w:vertAlign w:val="superscript"/>
              </w:rPr>
              <w:t>*</w:t>
            </w:r>
          </w:p>
        </w:tc>
      </w:tr>
      <w:tr w:rsidR="001243B3" w:rsidRPr="00E41CAC" w:rsidTr="007D6198">
        <w:tc>
          <w:tcPr>
            <w:tcW w:w="4395" w:type="dxa"/>
            <w:gridSpan w:val="2"/>
          </w:tcPr>
          <w:p w:rsidR="001243B3" w:rsidRPr="00E41CAC" w:rsidRDefault="001243B3" w:rsidP="0027312B">
            <w:pPr>
              <w:rPr>
                <w:sz w:val="28"/>
                <w:szCs w:val="28"/>
              </w:rPr>
            </w:pPr>
            <w:r w:rsidRPr="00E41CAC">
              <w:rPr>
                <w:sz w:val="28"/>
                <w:szCs w:val="28"/>
                <w:lang w:val="en-US"/>
              </w:rPr>
              <w:t>Hct</w:t>
            </w:r>
            <w:r w:rsidRPr="00E41CAC">
              <w:rPr>
                <w:sz w:val="28"/>
                <w:szCs w:val="28"/>
              </w:rPr>
              <w:t xml:space="preserve"> – гематокрит %</w:t>
            </w:r>
          </w:p>
        </w:tc>
        <w:tc>
          <w:tcPr>
            <w:tcW w:w="2338" w:type="dxa"/>
          </w:tcPr>
          <w:p w:rsidR="001243B3" w:rsidRPr="00E41CAC" w:rsidRDefault="001243B3" w:rsidP="0027312B">
            <w:pPr>
              <w:ind w:firstLine="34"/>
              <w:jc w:val="center"/>
              <w:rPr>
                <w:sz w:val="28"/>
                <w:szCs w:val="28"/>
              </w:rPr>
            </w:pPr>
            <w:r w:rsidRPr="00E41CAC">
              <w:rPr>
                <w:sz w:val="28"/>
                <w:szCs w:val="28"/>
              </w:rPr>
              <w:t>4</w:t>
            </w:r>
            <w:r w:rsidRPr="00E41CAC">
              <w:rPr>
                <w:sz w:val="28"/>
                <w:szCs w:val="28"/>
                <w:lang w:val="kk-KZ"/>
              </w:rPr>
              <w:t>4</w:t>
            </w:r>
            <w:r w:rsidRPr="00E41CAC">
              <w:rPr>
                <w:sz w:val="28"/>
                <w:szCs w:val="28"/>
              </w:rPr>
              <w:t>,0±3</w:t>
            </w:r>
          </w:p>
        </w:tc>
        <w:tc>
          <w:tcPr>
            <w:tcW w:w="2906" w:type="dxa"/>
          </w:tcPr>
          <w:p w:rsidR="001243B3" w:rsidRPr="00E41CAC" w:rsidRDefault="001243B3" w:rsidP="0027312B">
            <w:pPr>
              <w:ind w:firstLine="34"/>
              <w:jc w:val="center"/>
              <w:rPr>
                <w:sz w:val="28"/>
                <w:szCs w:val="28"/>
              </w:rPr>
            </w:pPr>
            <w:r w:rsidRPr="00E41CAC">
              <w:rPr>
                <w:sz w:val="28"/>
                <w:szCs w:val="28"/>
                <w:lang w:val="kk-KZ"/>
              </w:rPr>
              <w:t>50,4</w:t>
            </w:r>
            <w:r w:rsidRPr="00E41CAC">
              <w:rPr>
                <w:sz w:val="28"/>
                <w:szCs w:val="28"/>
              </w:rPr>
              <w:t>±2</w:t>
            </w:r>
          </w:p>
        </w:tc>
      </w:tr>
      <w:tr w:rsidR="001243B3" w:rsidRPr="00E41CAC" w:rsidTr="007D6198">
        <w:tc>
          <w:tcPr>
            <w:tcW w:w="4395" w:type="dxa"/>
            <w:gridSpan w:val="2"/>
          </w:tcPr>
          <w:p w:rsidR="001243B3" w:rsidRPr="00E41CAC" w:rsidRDefault="001243B3" w:rsidP="0027312B">
            <w:pPr>
              <w:rPr>
                <w:sz w:val="28"/>
                <w:szCs w:val="28"/>
                <w:lang w:val="en-US"/>
              </w:rPr>
            </w:pPr>
            <w:r w:rsidRPr="00E41CAC">
              <w:rPr>
                <w:sz w:val="28"/>
                <w:szCs w:val="28"/>
                <w:lang w:val="en-US"/>
              </w:rPr>
              <w:t>PLT</w:t>
            </w:r>
            <w:r w:rsidRPr="00E41CAC">
              <w:rPr>
                <w:sz w:val="28"/>
                <w:szCs w:val="28"/>
              </w:rPr>
              <w:t xml:space="preserve"> – тромбоцит</w:t>
            </w:r>
            <w:r w:rsidRPr="00E41CAC">
              <w:rPr>
                <w:sz w:val="28"/>
                <w:szCs w:val="28"/>
                <w:lang w:val="kk-KZ"/>
              </w:rPr>
              <w:t>тер</w:t>
            </w:r>
            <w:r w:rsidRPr="00E41CAC">
              <w:rPr>
                <w:sz w:val="28"/>
                <w:szCs w:val="28"/>
              </w:rPr>
              <w:t xml:space="preserve"> х 10</w:t>
            </w:r>
            <w:r w:rsidRPr="00E41CAC">
              <w:rPr>
                <w:sz w:val="28"/>
                <w:szCs w:val="28"/>
                <w:vertAlign w:val="superscript"/>
              </w:rPr>
              <w:t>3</w:t>
            </w:r>
            <w:r w:rsidRPr="00E41CAC">
              <w:rPr>
                <w:sz w:val="28"/>
                <w:szCs w:val="28"/>
              </w:rPr>
              <w:t xml:space="preserve"> / μL</w:t>
            </w:r>
          </w:p>
        </w:tc>
        <w:tc>
          <w:tcPr>
            <w:tcW w:w="2338" w:type="dxa"/>
          </w:tcPr>
          <w:p w:rsidR="001243B3" w:rsidRPr="00E41CAC" w:rsidRDefault="001243B3" w:rsidP="0027312B">
            <w:pPr>
              <w:ind w:firstLine="34"/>
              <w:jc w:val="center"/>
              <w:rPr>
                <w:sz w:val="28"/>
                <w:szCs w:val="28"/>
              </w:rPr>
            </w:pPr>
            <w:r w:rsidRPr="00E41CAC">
              <w:rPr>
                <w:sz w:val="28"/>
                <w:szCs w:val="28"/>
              </w:rPr>
              <w:t>4</w:t>
            </w:r>
            <w:r w:rsidRPr="00E41CAC">
              <w:rPr>
                <w:sz w:val="28"/>
                <w:szCs w:val="28"/>
                <w:lang w:val="kk-KZ"/>
              </w:rPr>
              <w:t>0</w:t>
            </w:r>
            <w:r w:rsidRPr="00E41CAC">
              <w:rPr>
                <w:sz w:val="28"/>
                <w:szCs w:val="28"/>
              </w:rPr>
              <w:t>5±14</w:t>
            </w:r>
          </w:p>
        </w:tc>
        <w:tc>
          <w:tcPr>
            <w:tcW w:w="2906" w:type="dxa"/>
          </w:tcPr>
          <w:p w:rsidR="001243B3" w:rsidRPr="00E41CAC" w:rsidRDefault="001243B3" w:rsidP="0027312B">
            <w:pPr>
              <w:ind w:firstLine="34"/>
              <w:jc w:val="center"/>
              <w:rPr>
                <w:sz w:val="28"/>
                <w:szCs w:val="28"/>
                <w:lang w:val="kk-KZ"/>
              </w:rPr>
            </w:pPr>
            <w:r w:rsidRPr="00E41CAC">
              <w:rPr>
                <w:sz w:val="28"/>
                <w:szCs w:val="28"/>
                <w:lang w:val="kk-KZ"/>
              </w:rPr>
              <w:t>58</w:t>
            </w:r>
            <w:r w:rsidRPr="00E41CAC">
              <w:rPr>
                <w:sz w:val="28"/>
                <w:szCs w:val="28"/>
              </w:rPr>
              <w:t>1,3±1</w:t>
            </w:r>
            <w:r w:rsidRPr="00E41CAC">
              <w:rPr>
                <w:sz w:val="28"/>
                <w:szCs w:val="28"/>
                <w:lang w:val="kk-KZ"/>
              </w:rPr>
              <w:t>4</w:t>
            </w:r>
          </w:p>
        </w:tc>
      </w:tr>
      <w:tr w:rsidR="001243B3" w:rsidRPr="00E41CAC" w:rsidTr="007D6198">
        <w:tc>
          <w:tcPr>
            <w:tcW w:w="4395" w:type="dxa"/>
            <w:gridSpan w:val="2"/>
          </w:tcPr>
          <w:p w:rsidR="001243B3" w:rsidRPr="00E41CAC" w:rsidRDefault="001243B3" w:rsidP="0027312B">
            <w:pPr>
              <w:rPr>
                <w:sz w:val="28"/>
                <w:szCs w:val="28"/>
                <w:lang w:val="en-US"/>
              </w:rPr>
            </w:pPr>
            <w:r w:rsidRPr="00E41CAC">
              <w:rPr>
                <w:sz w:val="28"/>
                <w:szCs w:val="28"/>
                <w:lang w:val="en-US"/>
              </w:rPr>
              <w:t>LYM %</w:t>
            </w:r>
          </w:p>
        </w:tc>
        <w:tc>
          <w:tcPr>
            <w:tcW w:w="2338" w:type="dxa"/>
          </w:tcPr>
          <w:p w:rsidR="001243B3" w:rsidRPr="00E41CAC" w:rsidRDefault="001243B3" w:rsidP="0027312B">
            <w:pPr>
              <w:ind w:firstLine="34"/>
              <w:jc w:val="center"/>
              <w:rPr>
                <w:sz w:val="28"/>
                <w:szCs w:val="28"/>
              </w:rPr>
            </w:pPr>
            <w:r w:rsidRPr="00E41CAC">
              <w:rPr>
                <w:sz w:val="28"/>
                <w:szCs w:val="28"/>
              </w:rPr>
              <w:t>5</w:t>
            </w:r>
            <w:r w:rsidRPr="00E41CAC">
              <w:rPr>
                <w:sz w:val="28"/>
                <w:szCs w:val="28"/>
                <w:lang w:val="kk-KZ"/>
              </w:rPr>
              <w:t>2</w:t>
            </w:r>
            <w:r w:rsidRPr="00E41CAC">
              <w:rPr>
                <w:sz w:val="28"/>
                <w:szCs w:val="28"/>
              </w:rPr>
              <w:t>±2</w:t>
            </w:r>
          </w:p>
        </w:tc>
        <w:tc>
          <w:tcPr>
            <w:tcW w:w="2906" w:type="dxa"/>
          </w:tcPr>
          <w:p w:rsidR="001243B3" w:rsidRPr="00E41CAC" w:rsidRDefault="001243B3" w:rsidP="0027312B">
            <w:pPr>
              <w:ind w:firstLine="34"/>
              <w:jc w:val="center"/>
              <w:rPr>
                <w:sz w:val="28"/>
                <w:szCs w:val="28"/>
                <w:lang w:val="kk-KZ"/>
              </w:rPr>
            </w:pPr>
            <w:r w:rsidRPr="00E41CAC">
              <w:rPr>
                <w:sz w:val="28"/>
                <w:szCs w:val="28"/>
                <w:lang w:val="kk-KZ"/>
              </w:rPr>
              <w:t>61</w:t>
            </w:r>
            <w:r w:rsidRPr="00E41CAC">
              <w:rPr>
                <w:sz w:val="28"/>
                <w:szCs w:val="28"/>
              </w:rPr>
              <w:t>±</w:t>
            </w:r>
            <w:r w:rsidRPr="00E41CAC">
              <w:rPr>
                <w:sz w:val="28"/>
                <w:szCs w:val="28"/>
                <w:lang w:val="kk-KZ"/>
              </w:rPr>
              <w:t>5</w:t>
            </w:r>
          </w:p>
        </w:tc>
      </w:tr>
      <w:tr w:rsidR="001243B3" w:rsidRPr="00E41CAC" w:rsidTr="007D6198">
        <w:tc>
          <w:tcPr>
            <w:tcW w:w="4395" w:type="dxa"/>
            <w:gridSpan w:val="2"/>
          </w:tcPr>
          <w:p w:rsidR="001243B3" w:rsidRPr="00E41CAC" w:rsidRDefault="001243B3" w:rsidP="0027312B">
            <w:pPr>
              <w:rPr>
                <w:sz w:val="28"/>
                <w:szCs w:val="28"/>
              </w:rPr>
            </w:pPr>
            <w:r w:rsidRPr="00E41CAC">
              <w:rPr>
                <w:sz w:val="28"/>
                <w:szCs w:val="28"/>
                <w:lang w:val="en-US"/>
              </w:rPr>
              <w:t>LYM</w:t>
            </w:r>
            <w:r w:rsidRPr="00E41CAC">
              <w:rPr>
                <w:sz w:val="28"/>
                <w:szCs w:val="28"/>
              </w:rPr>
              <w:t xml:space="preserve"> х 10</w:t>
            </w:r>
            <w:r w:rsidRPr="00E41CAC">
              <w:rPr>
                <w:sz w:val="28"/>
                <w:szCs w:val="28"/>
                <w:vertAlign w:val="superscript"/>
              </w:rPr>
              <w:t>3</w:t>
            </w:r>
            <w:r w:rsidRPr="00E41CAC">
              <w:rPr>
                <w:sz w:val="28"/>
                <w:szCs w:val="28"/>
              </w:rPr>
              <w:t xml:space="preserve"> / μL</w:t>
            </w:r>
          </w:p>
        </w:tc>
        <w:tc>
          <w:tcPr>
            <w:tcW w:w="2338" w:type="dxa"/>
          </w:tcPr>
          <w:p w:rsidR="001243B3" w:rsidRPr="00E41CAC" w:rsidRDefault="001243B3" w:rsidP="0027312B">
            <w:pPr>
              <w:ind w:firstLine="34"/>
              <w:jc w:val="center"/>
              <w:rPr>
                <w:sz w:val="28"/>
                <w:szCs w:val="28"/>
              </w:rPr>
            </w:pPr>
            <w:r w:rsidRPr="00E41CAC">
              <w:rPr>
                <w:sz w:val="28"/>
                <w:szCs w:val="28"/>
              </w:rPr>
              <w:t>2,</w:t>
            </w:r>
            <w:r w:rsidRPr="00E41CAC">
              <w:rPr>
                <w:sz w:val="28"/>
                <w:szCs w:val="28"/>
                <w:lang w:val="kk-KZ"/>
              </w:rPr>
              <w:t>6</w:t>
            </w:r>
            <w:r w:rsidRPr="00E41CAC">
              <w:rPr>
                <w:sz w:val="28"/>
                <w:szCs w:val="28"/>
              </w:rPr>
              <w:t>±0,2</w:t>
            </w:r>
          </w:p>
        </w:tc>
        <w:tc>
          <w:tcPr>
            <w:tcW w:w="2906" w:type="dxa"/>
          </w:tcPr>
          <w:p w:rsidR="001243B3" w:rsidRPr="00E41CAC" w:rsidRDefault="001243B3" w:rsidP="0027312B">
            <w:pPr>
              <w:ind w:firstLine="34"/>
              <w:jc w:val="center"/>
              <w:rPr>
                <w:sz w:val="28"/>
                <w:szCs w:val="28"/>
              </w:rPr>
            </w:pPr>
            <w:r w:rsidRPr="00E41CAC">
              <w:rPr>
                <w:sz w:val="28"/>
                <w:szCs w:val="28"/>
              </w:rPr>
              <w:t>2,</w:t>
            </w:r>
            <w:r w:rsidRPr="00E41CAC">
              <w:rPr>
                <w:sz w:val="28"/>
                <w:szCs w:val="28"/>
                <w:lang w:val="kk-KZ"/>
              </w:rPr>
              <w:t>8</w:t>
            </w:r>
            <w:r w:rsidRPr="00E41CAC">
              <w:rPr>
                <w:sz w:val="28"/>
                <w:szCs w:val="28"/>
              </w:rPr>
              <w:t>±0,3</w:t>
            </w:r>
          </w:p>
        </w:tc>
      </w:tr>
      <w:tr w:rsidR="001243B3" w:rsidRPr="00E41CAC" w:rsidTr="007D6198">
        <w:tc>
          <w:tcPr>
            <w:tcW w:w="9639" w:type="dxa"/>
            <w:gridSpan w:val="4"/>
          </w:tcPr>
          <w:p w:rsidR="001243B3" w:rsidRPr="00E41CAC" w:rsidRDefault="008560D1" w:rsidP="0027312B">
            <w:pPr>
              <w:jc w:val="center"/>
              <w:rPr>
                <w:sz w:val="28"/>
                <w:szCs w:val="28"/>
                <w:lang w:val="kk-KZ"/>
              </w:rPr>
            </w:pPr>
            <w:r w:rsidRPr="00E41CAC">
              <w:rPr>
                <w:sz w:val="28"/>
                <w:szCs w:val="28"/>
              </w:rPr>
              <w:t>Л</w:t>
            </w:r>
            <w:r w:rsidR="001243B3" w:rsidRPr="00E41CAC">
              <w:rPr>
                <w:sz w:val="28"/>
                <w:szCs w:val="28"/>
              </w:rPr>
              <w:t>имфа</w:t>
            </w:r>
          </w:p>
        </w:tc>
      </w:tr>
      <w:tr w:rsidR="001243B3" w:rsidRPr="00E41CAC" w:rsidTr="007D6198">
        <w:tc>
          <w:tcPr>
            <w:tcW w:w="4253" w:type="dxa"/>
          </w:tcPr>
          <w:p w:rsidR="001243B3" w:rsidRPr="00E41CAC" w:rsidRDefault="001243B3" w:rsidP="0027312B">
            <w:pPr>
              <w:rPr>
                <w:sz w:val="28"/>
                <w:szCs w:val="28"/>
                <w:lang w:val="en-US"/>
              </w:rPr>
            </w:pPr>
            <w:r w:rsidRPr="00E41CAC">
              <w:rPr>
                <w:sz w:val="28"/>
                <w:szCs w:val="28"/>
              </w:rPr>
              <w:t>лейкоцит</w:t>
            </w:r>
            <w:r w:rsidRPr="00E41CAC">
              <w:rPr>
                <w:sz w:val="28"/>
                <w:szCs w:val="28"/>
                <w:lang w:val="kk-KZ"/>
              </w:rPr>
              <w:t>тер</w:t>
            </w:r>
            <w:r w:rsidRPr="00E41CAC">
              <w:rPr>
                <w:sz w:val="28"/>
                <w:szCs w:val="28"/>
              </w:rPr>
              <w:t>, х 10</w:t>
            </w:r>
            <w:r w:rsidRPr="00E41CAC">
              <w:rPr>
                <w:sz w:val="28"/>
                <w:szCs w:val="28"/>
                <w:vertAlign w:val="superscript"/>
              </w:rPr>
              <w:t>3</w:t>
            </w:r>
            <w:r w:rsidRPr="00E41CAC">
              <w:rPr>
                <w:sz w:val="28"/>
                <w:szCs w:val="28"/>
              </w:rPr>
              <w:t xml:space="preserve"> / μL</w:t>
            </w:r>
          </w:p>
        </w:tc>
        <w:tc>
          <w:tcPr>
            <w:tcW w:w="2480" w:type="dxa"/>
            <w:gridSpan w:val="2"/>
          </w:tcPr>
          <w:p w:rsidR="001243B3" w:rsidRPr="00E41CAC" w:rsidRDefault="001243B3" w:rsidP="0027312B">
            <w:pPr>
              <w:jc w:val="center"/>
              <w:rPr>
                <w:bCs/>
                <w:sz w:val="28"/>
                <w:szCs w:val="28"/>
              </w:rPr>
            </w:pPr>
            <w:r w:rsidRPr="00E41CAC">
              <w:rPr>
                <w:bCs/>
                <w:sz w:val="28"/>
                <w:szCs w:val="28"/>
              </w:rPr>
              <w:t>1</w:t>
            </w:r>
            <w:r w:rsidRPr="00E41CAC">
              <w:rPr>
                <w:bCs/>
                <w:sz w:val="28"/>
                <w:szCs w:val="28"/>
                <w:lang w:val="kk-KZ"/>
              </w:rPr>
              <w:t>3</w:t>
            </w:r>
            <w:r w:rsidRPr="00E41CAC">
              <w:rPr>
                <w:bCs/>
                <w:sz w:val="28"/>
                <w:szCs w:val="28"/>
              </w:rPr>
              <w:t>,6</w:t>
            </w:r>
            <w:r w:rsidRPr="00E41CAC">
              <w:rPr>
                <w:sz w:val="28"/>
                <w:szCs w:val="28"/>
              </w:rPr>
              <w:t>±0,3</w:t>
            </w:r>
          </w:p>
        </w:tc>
        <w:tc>
          <w:tcPr>
            <w:tcW w:w="2906" w:type="dxa"/>
          </w:tcPr>
          <w:p w:rsidR="001243B3" w:rsidRPr="00E41CAC" w:rsidRDefault="001243B3" w:rsidP="0027312B">
            <w:pPr>
              <w:jc w:val="center"/>
              <w:rPr>
                <w:bCs/>
                <w:sz w:val="28"/>
                <w:szCs w:val="28"/>
              </w:rPr>
            </w:pPr>
            <w:r w:rsidRPr="00E41CAC">
              <w:rPr>
                <w:bCs/>
                <w:sz w:val="28"/>
                <w:szCs w:val="28"/>
              </w:rPr>
              <w:t>1</w:t>
            </w:r>
            <w:r w:rsidRPr="00E41CAC">
              <w:rPr>
                <w:bCs/>
                <w:sz w:val="28"/>
                <w:szCs w:val="28"/>
                <w:lang w:val="kk-KZ"/>
              </w:rPr>
              <w:t>6</w:t>
            </w:r>
            <w:r w:rsidRPr="00E41CAC">
              <w:rPr>
                <w:bCs/>
                <w:sz w:val="28"/>
                <w:szCs w:val="28"/>
              </w:rPr>
              <w:t>,9</w:t>
            </w:r>
            <w:r w:rsidRPr="00E41CAC">
              <w:rPr>
                <w:sz w:val="28"/>
                <w:szCs w:val="28"/>
              </w:rPr>
              <w:t>±0,4</w:t>
            </w:r>
          </w:p>
        </w:tc>
      </w:tr>
      <w:tr w:rsidR="001243B3" w:rsidRPr="00E41CAC" w:rsidTr="007D6198">
        <w:tc>
          <w:tcPr>
            <w:tcW w:w="4253" w:type="dxa"/>
          </w:tcPr>
          <w:p w:rsidR="001243B3" w:rsidRPr="00E41CAC" w:rsidRDefault="001243B3" w:rsidP="0027312B">
            <w:pPr>
              <w:rPr>
                <w:sz w:val="28"/>
                <w:szCs w:val="28"/>
              </w:rPr>
            </w:pPr>
            <w:r w:rsidRPr="00E41CAC">
              <w:rPr>
                <w:sz w:val="28"/>
                <w:szCs w:val="28"/>
              </w:rPr>
              <w:t>эритроцит</w:t>
            </w:r>
            <w:r w:rsidRPr="00E41CAC">
              <w:rPr>
                <w:sz w:val="28"/>
                <w:szCs w:val="28"/>
                <w:lang w:val="kk-KZ"/>
              </w:rPr>
              <w:t>тер</w:t>
            </w:r>
            <w:r w:rsidRPr="00E41CAC">
              <w:rPr>
                <w:sz w:val="28"/>
                <w:szCs w:val="28"/>
              </w:rPr>
              <w:t>, х 10</w:t>
            </w:r>
            <w:r w:rsidRPr="00E41CAC">
              <w:rPr>
                <w:sz w:val="28"/>
                <w:szCs w:val="28"/>
                <w:vertAlign w:val="superscript"/>
              </w:rPr>
              <w:t>6</w:t>
            </w:r>
            <w:r w:rsidRPr="00E41CAC">
              <w:rPr>
                <w:sz w:val="28"/>
                <w:szCs w:val="28"/>
              </w:rPr>
              <w:t xml:space="preserve"> / μL</w:t>
            </w:r>
          </w:p>
        </w:tc>
        <w:tc>
          <w:tcPr>
            <w:tcW w:w="2480" w:type="dxa"/>
            <w:gridSpan w:val="2"/>
          </w:tcPr>
          <w:p w:rsidR="001243B3" w:rsidRPr="00E41CAC" w:rsidRDefault="00C11046" w:rsidP="0027312B">
            <w:pPr>
              <w:jc w:val="center"/>
              <w:rPr>
                <w:bCs/>
                <w:sz w:val="28"/>
                <w:szCs w:val="28"/>
                <w:lang w:val="kk-KZ"/>
              </w:rPr>
            </w:pPr>
            <w:r w:rsidRPr="00E41CAC">
              <w:rPr>
                <w:bCs/>
                <w:sz w:val="28"/>
                <w:szCs w:val="28"/>
                <w:lang w:val="kk-KZ"/>
              </w:rPr>
              <w:t>-</w:t>
            </w:r>
          </w:p>
        </w:tc>
        <w:tc>
          <w:tcPr>
            <w:tcW w:w="2906" w:type="dxa"/>
          </w:tcPr>
          <w:p w:rsidR="001243B3" w:rsidRPr="00E41CAC" w:rsidRDefault="001243B3" w:rsidP="0027312B">
            <w:pPr>
              <w:jc w:val="center"/>
              <w:rPr>
                <w:sz w:val="28"/>
                <w:szCs w:val="28"/>
              </w:rPr>
            </w:pPr>
            <w:r w:rsidRPr="00E41CAC">
              <w:rPr>
                <w:sz w:val="28"/>
                <w:szCs w:val="28"/>
              </w:rPr>
              <w:t>0,0</w:t>
            </w:r>
            <w:r w:rsidRPr="00E41CAC">
              <w:rPr>
                <w:sz w:val="28"/>
                <w:szCs w:val="28"/>
                <w:lang w:val="kk-KZ"/>
              </w:rPr>
              <w:t>1</w:t>
            </w:r>
            <w:r w:rsidRPr="00E41CAC">
              <w:rPr>
                <w:sz w:val="28"/>
                <w:szCs w:val="28"/>
              </w:rPr>
              <w:t>±0,</w:t>
            </w:r>
            <w:r w:rsidRPr="00E41CAC">
              <w:rPr>
                <w:sz w:val="28"/>
                <w:szCs w:val="28"/>
                <w:lang w:val="kk-KZ"/>
              </w:rPr>
              <w:t>0</w:t>
            </w:r>
            <w:r w:rsidRPr="00E41CAC">
              <w:rPr>
                <w:sz w:val="28"/>
                <w:szCs w:val="28"/>
              </w:rPr>
              <w:t>001</w:t>
            </w:r>
          </w:p>
        </w:tc>
      </w:tr>
      <w:tr w:rsidR="001243B3" w:rsidRPr="00E41CAC" w:rsidTr="007D6198">
        <w:tc>
          <w:tcPr>
            <w:tcW w:w="4253" w:type="dxa"/>
          </w:tcPr>
          <w:p w:rsidR="001243B3" w:rsidRPr="00E41CAC" w:rsidRDefault="001243B3" w:rsidP="0027312B">
            <w:pPr>
              <w:rPr>
                <w:sz w:val="28"/>
                <w:szCs w:val="28"/>
              </w:rPr>
            </w:pPr>
            <w:r w:rsidRPr="00E41CAC">
              <w:rPr>
                <w:spacing w:val="-6"/>
                <w:sz w:val="28"/>
                <w:szCs w:val="28"/>
                <w:lang w:val="kk-KZ"/>
              </w:rPr>
              <w:t>лимфоциттер, %</w:t>
            </w:r>
          </w:p>
        </w:tc>
        <w:tc>
          <w:tcPr>
            <w:tcW w:w="2480" w:type="dxa"/>
            <w:gridSpan w:val="2"/>
          </w:tcPr>
          <w:p w:rsidR="001243B3" w:rsidRPr="00E41CAC" w:rsidRDefault="001243B3" w:rsidP="0027312B">
            <w:pPr>
              <w:jc w:val="center"/>
              <w:rPr>
                <w:bCs/>
                <w:sz w:val="28"/>
                <w:szCs w:val="28"/>
              </w:rPr>
            </w:pPr>
            <w:r w:rsidRPr="00E41CAC">
              <w:rPr>
                <w:sz w:val="28"/>
                <w:szCs w:val="28"/>
                <w:lang w:val="kk-KZ"/>
              </w:rPr>
              <w:t>82</w:t>
            </w:r>
            <w:r w:rsidRPr="00E41CAC">
              <w:rPr>
                <w:sz w:val="28"/>
                <w:szCs w:val="28"/>
              </w:rPr>
              <w:t>,1±0,8</w:t>
            </w:r>
          </w:p>
        </w:tc>
        <w:tc>
          <w:tcPr>
            <w:tcW w:w="2906" w:type="dxa"/>
          </w:tcPr>
          <w:p w:rsidR="001243B3" w:rsidRPr="00E41CAC" w:rsidRDefault="001243B3" w:rsidP="0027312B">
            <w:pPr>
              <w:jc w:val="center"/>
              <w:rPr>
                <w:sz w:val="28"/>
                <w:szCs w:val="28"/>
              </w:rPr>
            </w:pPr>
            <w:r w:rsidRPr="00E41CAC">
              <w:rPr>
                <w:bCs/>
                <w:sz w:val="28"/>
                <w:szCs w:val="28"/>
              </w:rPr>
              <w:t>9</w:t>
            </w:r>
            <w:r w:rsidRPr="00E41CAC">
              <w:rPr>
                <w:bCs/>
                <w:sz w:val="28"/>
                <w:szCs w:val="28"/>
                <w:lang w:val="kk-KZ"/>
              </w:rPr>
              <w:t>1</w:t>
            </w:r>
            <w:r w:rsidRPr="00E41CAC">
              <w:rPr>
                <w:bCs/>
                <w:sz w:val="28"/>
                <w:szCs w:val="28"/>
              </w:rPr>
              <w:t>,0</w:t>
            </w:r>
            <w:r w:rsidRPr="00E41CAC">
              <w:rPr>
                <w:sz w:val="28"/>
                <w:szCs w:val="28"/>
              </w:rPr>
              <w:t>±0,6</w:t>
            </w:r>
            <w:r w:rsidRPr="00E41CAC">
              <w:rPr>
                <w:sz w:val="28"/>
                <w:szCs w:val="28"/>
                <w:vertAlign w:val="superscript"/>
              </w:rPr>
              <w:t>**</w:t>
            </w:r>
          </w:p>
        </w:tc>
      </w:tr>
      <w:tr w:rsidR="001243B3" w:rsidRPr="00E41CAC" w:rsidTr="007D6198">
        <w:tc>
          <w:tcPr>
            <w:tcW w:w="4253" w:type="dxa"/>
          </w:tcPr>
          <w:p w:rsidR="001243B3" w:rsidRPr="00E41CAC" w:rsidRDefault="001243B3" w:rsidP="0027312B">
            <w:pPr>
              <w:rPr>
                <w:sz w:val="28"/>
                <w:szCs w:val="28"/>
                <w:lang w:val="en-US"/>
              </w:rPr>
            </w:pPr>
            <w:r w:rsidRPr="00E41CAC">
              <w:rPr>
                <w:spacing w:val="-6"/>
                <w:sz w:val="28"/>
                <w:szCs w:val="28"/>
                <w:lang w:val="kk-KZ"/>
              </w:rPr>
              <w:t xml:space="preserve">лимфоциттер, </w:t>
            </w:r>
            <w:r w:rsidRPr="00E41CAC">
              <w:rPr>
                <w:sz w:val="28"/>
                <w:szCs w:val="28"/>
              </w:rPr>
              <w:t>х 10</w:t>
            </w:r>
            <w:r w:rsidRPr="00E41CAC">
              <w:rPr>
                <w:sz w:val="28"/>
                <w:szCs w:val="28"/>
                <w:vertAlign w:val="superscript"/>
              </w:rPr>
              <w:t>3</w:t>
            </w:r>
            <w:r w:rsidRPr="00E41CAC">
              <w:rPr>
                <w:sz w:val="28"/>
                <w:szCs w:val="28"/>
              </w:rPr>
              <w:t xml:space="preserve"> / μL</w:t>
            </w:r>
          </w:p>
        </w:tc>
        <w:tc>
          <w:tcPr>
            <w:tcW w:w="2480" w:type="dxa"/>
            <w:gridSpan w:val="2"/>
          </w:tcPr>
          <w:p w:rsidR="001243B3" w:rsidRPr="00E41CAC" w:rsidRDefault="001243B3" w:rsidP="0027312B">
            <w:pPr>
              <w:jc w:val="center"/>
              <w:rPr>
                <w:bCs/>
                <w:sz w:val="28"/>
                <w:szCs w:val="28"/>
              </w:rPr>
            </w:pPr>
            <w:r w:rsidRPr="00E41CAC">
              <w:rPr>
                <w:bCs/>
                <w:sz w:val="28"/>
                <w:szCs w:val="28"/>
              </w:rPr>
              <w:t>1</w:t>
            </w:r>
            <w:r w:rsidRPr="00E41CAC">
              <w:rPr>
                <w:bCs/>
                <w:sz w:val="28"/>
                <w:szCs w:val="28"/>
                <w:lang w:val="kk-KZ"/>
              </w:rPr>
              <w:t>1</w:t>
            </w:r>
            <w:r w:rsidRPr="00E41CAC">
              <w:rPr>
                <w:bCs/>
                <w:sz w:val="28"/>
                <w:szCs w:val="28"/>
              </w:rPr>
              <w:t>,</w:t>
            </w:r>
            <w:r w:rsidRPr="00E41CAC">
              <w:rPr>
                <w:bCs/>
                <w:sz w:val="28"/>
                <w:szCs w:val="28"/>
                <w:lang w:val="kk-KZ"/>
              </w:rPr>
              <w:t>8</w:t>
            </w:r>
            <w:r w:rsidRPr="00E41CAC">
              <w:rPr>
                <w:sz w:val="28"/>
                <w:szCs w:val="28"/>
              </w:rPr>
              <w:t>±0,3</w:t>
            </w:r>
          </w:p>
        </w:tc>
        <w:tc>
          <w:tcPr>
            <w:tcW w:w="2906" w:type="dxa"/>
          </w:tcPr>
          <w:p w:rsidR="001243B3" w:rsidRPr="00E41CAC" w:rsidRDefault="001243B3" w:rsidP="0027312B">
            <w:pPr>
              <w:jc w:val="center"/>
              <w:rPr>
                <w:sz w:val="28"/>
                <w:szCs w:val="28"/>
              </w:rPr>
            </w:pPr>
            <w:r w:rsidRPr="00E41CAC">
              <w:rPr>
                <w:sz w:val="28"/>
                <w:szCs w:val="28"/>
              </w:rPr>
              <w:t>1</w:t>
            </w:r>
            <w:r w:rsidRPr="00E41CAC">
              <w:rPr>
                <w:sz w:val="28"/>
                <w:szCs w:val="28"/>
                <w:lang w:val="kk-KZ"/>
              </w:rPr>
              <w:t>4</w:t>
            </w:r>
            <w:r w:rsidRPr="00E41CAC">
              <w:rPr>
                <w:sz w:val="28"/>
                <w:szCs w:val="28"/>
              </w:rPr>
              <w:t>,</w:t>
            </w:r>
            <w:r w:rsidRPr="00E41CAC">
              <w:rPr>
                <w:sz w:val="28"/>
                <w:szCs w:val="28"/>
                <w:lang w:val="kk-KZ"/>
              </w:rPr>
              <w:t>2</w:t>
            </w:r>
            <w:r w:rsidRPr="00E41CAC">
              <w:rPr>
                <w:sz w:val="28"/>
                <w:szCs w:val="28"/>
              </w:rPr>
              <w:t>±0,2</w:t>
            </w:r>
            <w:r w:rsidRPr="00E41CAC">
              <w:rPr>
                <w:sz w:val="28"/>
                <w:szCs w:val="28"/>
                <w:vertAlign w:val="superscript"/>
              </w:rPr>
              <w:t>*</w:t>
            </w:r>
          </w:p>
        </w:tc>
      </w:tr>
      <w:tr w:rsidR="001243B3" w:rsidRPr="00E41CAC" w:rsidTr="007D6198">
        <w:tc>
          <w:tcPr>
            <w:tcW w:w="9639" w:type="dxa"/>
            <w:gridSpan w:val="4"/>
          </w:tcPr>
          <w:p w:rsidR="001243B3" w:rsidRPr="00E41CAC" w:rsidRDefault="001243B3" w:rsidP="000D2400">
            <w:pPr>
              <w:ind w:firstLine="462"/>
              <w:jc w:val="both"/>
              <w:rPr>
                <w:sz w:val="28"/>
                <w:szCs w:val="28"/>
                <w:lang w:val="kk-KZ"/>
              </w:rPr>
            </w:pPr>
            <w:r w:rsidRPr="00E41CAC">
              <w:rPr>
                <w:sz w:val="28"/>
                <w:szCs w:val="28"/>
              </w:rPr>
              <w:t>Ескерту</w:t>
            </w:r>
            <w:r w:rsidR="000D2400" w:rsidRPr="00E41CAC">
              <w:rPr>
                <w:sz w:val="28"/>
                <w:szCs w:val="28"/>
                <w:lang w:val="kk-KZ"/>
              </w:rPr>
              <w:t xml:space="preserve"> - Б</w:t>
            </w:r>
            <w:r w:rsidRPr="00E41CAC">
              <w:rPr>
                <w:sz w:val="28"/>
                <w:szCs w:val="28"/>
              </w:rPr>
              <w:t>ақылаумен салыстырғанда</w:t>
            </w:r>
            <w:r w:rsidRPr="00E41CAC">
              <w:rPr>
                <w:sz w:val="28"/>
                <w:szCs w:val="28"/>
                <w:lang w:val="kk-KZ"/>
              </w:rPr>
              <w:t>,</w:t>
            </w:r>
            <w:r w:rsidRPr="00E41CAC">
              <w:rPr>
                <w:sz w:val="28"/>
                <w:szCs w:val="28"/>
              </w:rPr>
              <w:t xml:space="preserve"> -</w:t>
            </w:r>
            <w:r w:rsidRPr="00E41CAC">
              <w:rPr>
                <w:sz w:val="28"/>
                <w:szCs w:val="28"/>
                <w:vertAlign w:val="superscript"/>
              </w:rPr>
              <w:t>*</w:t>
            </w:r>
            <w:proofErr w:type="gramStart"/>
            <w:r w:rsidRPr="00E41CAC">
              <w:rPr>
                <w:sz w:val="28"/>
                <w:szCs w:val="28"/>
              </w:rPr>
              <w:t>р</w:t>
            </w:r>
            <w:proofErr w:type="gramEnd"/>
            <w:r w:rsidRPr="00E41CAC">
              <w:rPr>
                <w:sz w:val="28"/>
                <w:szCs w:val="28"/>
              </w:rPr>
              <w:t>&lt;0,05,  -</w:t>
            </w:r>
            <w:r w:rsidRPr="00E41CAC">
              <w:rPr>
                <w:sz w:val="28"/>
                <w:szCs w:val="28"/>
                <w:vertAlign w:val="superscript"/>
              </w:rPr>
              <w:t>**</w:t>
            </w:r>
            <w:r w:rsidRPr="00E41CAC">
              <w:rPr>
                <w:sz w:val="28"/>
                <w:szCs w:val="28"/>
              </w:rPr>
              <w:t>р&lt;0,001</w:t>
            </w:r>
          </w:p>
        </w:tc>
      </w:tr>
    </w:tbl>
    <w:p w:rsidR="001243B3" w:rsidRPr="00E41CAC" w:rsidRDefault="001243B3" w:rsidP="001243B3">
      <w:pPr>
        <w:rPr>
          <w:sz w:val="28"/>
          <w:szCs w:val="28"/>
          <w:lang w:val="kk-KZ"/>
        </w:rPr>
      </w:pPr>
    </w:p>
    <w:p w:rsidR="00D02D98" w:rsidRDefault="00A15657" w:rsidP="002165EB">
      <w:pPr>
        <w:ind w:firstLine="567"/>
        <w:jc w:val="both"/>
        <w:rPr>
          <w:sz w:val="28"/>
          <w:szCs w:val="28"/>
          <w:lang w:val="kk-KZ"/>
        </w:rPr>
      </w:pPr>
      <w:r w:rsidRPr="00E41CAC">
        <w:rPr>
          <w:sz w:val="28"/>
          <w:szCs w:val="28"/>
          <w:lang w:val="kk-KZ"/>
        </w:rPr>
        <w:t xml:space="preserve">Біздің эксперименттерімізде тәжірибелік жануарлар арқылы құрсақ қуысының қабыну үлгісі алынғаны анықталды. Гистологиялық зерттеулер жануарлардың </w:t>
      </w:r>
      <w:r w:rsidR="007D6198" w:rsidRPr="00E41CAC">
        <w:rPr>
          <w:sz w:val="28"/>
          <w:szCs w:val="28"/>
          <w:lang w:val="kk-KZ"/>
        </w:rPr>
        <w:t xml:space="preserve">дәнекер ұлпасында </w:t>
      </w:r>
      <w:r w:rsidRPr="00E41CAC">
        <w:rPr>
          <w:sz w:val="28"/>
          <w:szCs w:val="28"/>
          <w:lang w:val="kk-KZ"/>
        </w:rPr>
        <w:t>ісік дамитынын, көктамырға қан толатынын, жүйке жүйесі то</w:t>
      </w:r>
      <w:r w:rsidR="00C50C28" w:rsidRPr="00E41CAC">
        <w:rPr>
          <w:sz w:val="28"/>
          <w:szCs w:val="28"/>
          <w:lang w:val="kk-KZ"/>
        </w:rPr>
        <w:t>рлануының</w:t>
      </w:r>
      <w:r w:rsidRPr="00E41CAC">
        <w:rPr>
          <w:sz w:val="28"/>
          <w:szCs w:val="28"/>
          <w:lang w:val="kk-KZ"/>
        </w:rPr>
        <w:t xml:space="preserve"> жә</w:t>
      </w:r>
      <w:r w:rsidR="007D6198" w:rsidRPr="00E41CAC">
        <w:rPr>
          <w:sz w:val="28"/>
          <w:szCs w:val="28"/>
          <w:lang w:val="kk-KZ"/>
        </w:rPr>
        <w:t xml:space="preserve">не тегіс бұлшықет жасушаларының санының азаюын </w:t>
      </w:r>
      <w:r w:rsidRPr="00E41CAC">
        <w:rPr>
          <w:sz w:val="28"/>
          <w:szCs w:val="28"/>
          <w:lang w:val="kk-KZ"/>
        </w:rPr>
        <w:t>көрсетті, бұл құрсақ қуысының қабыну процесінің дамуын көрсетеді, ал бактериологиялық талдаулар қандай микроағзалар қандай мөлшерде қабыну процесін тудыратынын көрсетті.</w:t>
      </w:r>
      <w:r w:rsidR="007522AE" w:rsidRPr="00E41CAC">
        <w:rPr>
          <w:sz w:val="28"/>
          <w:szCs w:val="28"/>
          <w:lang w:val="kk-KZ"/>
        </w:rPr>
        <w:t xml:space="preserve"> </w:t>
      </w:r>
    </w:p>
    <w:p w:rsidR="00A15657" w:rsidRPr="00E41CAC" w:rsidRDefault="00A15657" w:rsidP="002165EB">
      <w:pPr>
        <w:ind w:firstLine="567"/>
        <w:jc w:val="both"/>
        <w:rPr>
          <w:sz w:val="28"/>
          <w:szCs w:val="28"/>
          <w:lang w:val="kk-KZ"/>
        </w:rPr>
      </w:pPr>
      <w:r w:rsidRPr="00E41CAC">
        <w:rPr>
          <w:sz w:val="28"/>
          <w:szCs w:val="28"/>
          <w:lang w:val="kk-KZ"/>
        </w:rPr>
        <w:t>Біздің тәжірибелерімізде тәжірибелік жануарларда құрсақ қуысының қабыну үлгісі алынғаны анықталды.</w:t>
      </w:r>
      <w:r w:rsidR="007522AE" w:rsidRPr="00E41CAC">
        <w:rPr>
          <w:sz w:val="28"/>
          <w:szCs w:val="28"/>
          <w:lang w:val="kk-KZ"/>
        </w:rPr>
        <w:t xml:space="preserve"> </w:t>
      </w:r>
      <w:r w:rsidRPr="00E41CAC">
        <w:rPr>
          <w:sz w:val="28"/>
          <w:szCs w:val="28"/>
          <w:lang w:val="kk-KZ"/>
        </w:rPr>
        <w:t xml:space="preserve">Гистологиялық препараттарда жануарларда дәнекер </w:t>
      </w:r>
      <w:r w:rsidR="008307DD" w:rsidRPr="00E41CAC">
        <w:rPr>
          <w:sz w:val="28"/>
          <w:szCs w:val="28"/>
          <w:lang w:val="kk-KZ"/>
        </w:rPr>
        <w:t>ұлпа</w:t>
      </w:r>
      <w:r w:rsidRPr="00E41CAC">
        <w:rPr>
          <w:sz w:val="28"/>
          <w:szCs w:val="28"/>
          <w:lang w:val="kk-KZ"/>
        </w:rPr>
        <w:t xml:space="preserve">інің ісінуі, веноздық қан тамырларының тоқырауы, жүйке  жүйесі нейрондары мен тегіс бұлшықет жасушаларының апаптозға </w:t>
      </w:r>
      <w:r w:rsidRPr="00E41CAC">
        <w:rPr>
          <w:sz w:val="28"/>
          <w:szCs w:val="28"/>
          <w:lang w:val="kk-KZ"/>
        </w:rPr>
        <w:lastRenderedPageBreak/>
        <w:t>ұшырауы анықталды, бұл құрсақ қуысының қабыну процесінің дамуын және бактериологиялық талдаулар микроорганизмдердің және қандай мөлшерде қабыну процесін тудыратынын көрсетті.</w:t>
      </w:r>
    </w:p>
    <w:p w:rsidR="00A15657" w:rsidRPr="00E41CAC" w:rsidRDefault="00A15657" w:rsidP="002165EB">
      <w:pPr>
        <w:ind w:firstLine="567"/>
        <w:jc w:val="both"/>
        <w:rPr>
          <w:spacing w:val="-3"/>
          <w:sz w:val="28"/>
          <w:szCs w:val="28"/>
          <w:lang w:val="kk-KZ"/>
        </w:rPr>
      </w:pPr>
      <w:r w:rsidRPr="00E41CAC">
        <w:rPr>
          <w:spacing w:val="-3"/>
          <w:sz w:val="28"/>
          <w:szCs w:val="28"/>
          <w:lang w:val="kk-KZ"/>
        </w:rPr>
        <w:t xml:space="preserve">Құрсақтың </w:t>
      </w:r>
      <w:r w:rsidR="007D6198" w:rsidRPr="00E41CAC">
        <w:rPr>
          <w:spacing w:val="-3"/>
          <w:sz w:val="28"/>
          <w:szCs w:val="28"/>
          <w:lang w:val="kk-KZ"/>
        </w:rPr>
        <w:t xml:space="preserve">қуысының </w:t>
      </w:r>
      <w:r w:rsidRPr="00E41CAC">
        <w:rPr>
          <w:spacing w:val="-3"/>
          <w:sz w:val="28"/>
          <w:szCs w:val="28"/>
          <w:lang w:val="kk-KZ"/>
        </w:rPr>
        <w:t>қабынуының дайындалған үлгісі ағзаның жалпы реакцияларын, ағзадағы, соның ішінде лимфа жүйесіндегі қабыну процестерінің пайда болу және даму заңдылықтарын дұрыс бағалауға мүмкіндік береді, сондай-ақ жергілікті және жалпы реттеу жүйелеріндегі жауап беру реакцияларын алуды қамтамасыз етеді.</w:t>
      </w:r>
    </w:p>
    <w:p w:rsidR="001818D3" w:rsidRPr="00E41CAC" w:rsidRDefault="001818D3" w:rsidP="000D2400">
      <w:pPr>
        <w:jc w:val="both"/>
        <w:rPr>
          <w:bCs/>
          <w:sz w:val="28"/>
          <w:szCs w:val="28"/>
          <w:lang w:val="kk-KZ"/>
        </w:rPr>
      </w:pPr>
    </w:p>
    <w:p w:rsidR="007B5F7F" w:rsidRPr="00E41CAC" w:rsidRDefault="00977741" w:rsidP="000D2400">
      <w:pPr>
        <w:tabs>
          <w:tab w:val="left" w:pos="993"/>
        </w:tabs>
        <w:ind w:firstLine="567"/>
        <w:jc w:val="both"/>
        <w:rPr>
          <w:b/>
          <w:bCs/>
          <w:noProof/>
          <w:sz w:val="28"/>
          <w:szCs w:val="28"/>
          <w:lang w:val="kk-KZ"/>
        </w:rPr>
      </w:pPr>
      <w:r w:rsidRPr="00E41CAC">
        <w:rPr>
          <w:b/>
          <w:bCs/>
          <w:noProof/>
          <w:sz w:val="28"/>
          <w:szCs w:val="28"/>
          <w:lang w:val="kk-KZ"/>
        </w:rPr>
        <w:t>3.2 Құрсақ қуысы</w:t>
      </w:r>
      <w:r w:rsidR="00A15657" w:rsidRPr="00E41CAC">
        <w:rPr>
          <w:b/>
          <w:bCs/>
          <w:noProof/>
          <w:sz w:val="28"/>
          <w:szCs w:val="28"/>
          <w:lang w:val="kk-KZ"/>
        </w:rPr>
        <w:t>ның қабынуы кезіндегі егеуқұйрықтардағы бактериялық микрофлораларының сипаттамасы</w:t>
      </w:r>
    </w:p>
    <w:p w:rsidR="00AC5536" w:rsidRPr="00E41CAC" w:rsidRDefault="00AC5536" w:rsidP="00AC5536">
      <w:pPr>
        <w:ind w:firstLine="567"/>
        <w:jc w:val="both"/>
        <w:rPr>
          <w:noProof/>
          <w:sz w:val="28"/>
          <w:szCs w:val="28"/>
          <w:lang w:val="kk-KZ"/>
        </w:rPr>
      </w:pPr>
      <w:r w:rsidRPr="00E41CAC">
        <w:rPr>
          <w:rFonts w:eastAsia="TimesNewRomanPSMT"/>
          <w:sz w:val="28"/>
          <w:szCs w:val="28"/>
          <w:lang w:val="kk-KZ"/>
        </w:rPr>
        <w:t xml:space="preserve">Бұл бөлімде жануарлардың құрсақ қуысы қабынуы кезіндегі ішкі ортадағы сұйықтықтан микрорганизмдердің көрсеткіштері анықталды. Құрсақ қуысының қабыну процесі кезіндегі құрсақтағы экссудаттан микробиологиялық көрсеткіштерді анықтау, оларды классификациялау және олардың антибиотикке төзімділігін негізінен </w:t>
      </w:r>
      <w:r w:rsidRPr="00E41CAC">
        <w:rPr>
          <w:sz w:val="28"/>
          <w:szCs w:val="28"/>
          <w:lang w:val="kk-KZ"/>
        </w:rPr>
        <w:t xml:space="preserve">Қазақ ғылыми-зерттеу ветеринария институтының бактерологиялық зерттеулер лабораториясынада тағылымдамадан өту барысында жүргізілді (Сертификат «Физиология воспалительных процессов. Бактерологические методы выявления воспаления органов брюшной полости после экспериментального перитонита», 2023). Жалпы зерттеу жұмыстары толығымен микроорганизмдерді анықтау ретінде осы интституттың базасында қайтадан жасалынды. </w:t>
      </w:r>
      <w:r w:rsidRPr="00E41CAC">
        <w:rPr>
          <w:rFonts w:eastAsia="TimesNewRomanPSMT"/>
          <w:sz w:val="28"/>
          <w:szCs w:val="28"/>
          <w:lang w:val="kk-KZ"/>
        </w:rPr>
        <w:t>Тәжірибелік егеуқұйрықтарда аурудың клиникалық сиптомдары 2-ші және 4-ші тәжірибелік топтарда инфекцияланғаннан кейін екінші тәулікте пайда болды. Жануарлар жалпы сыртқы келбеті бозарған, азықтан бас тартып, қозғалысы нашарлап, іші аздап ісінгені байқалды. Клиникалық қарау кезінде егеуқұйрықтардың екі тобында да көрінетін шырышты қабатында анемия байқалды. 3-ші тәжірибелік тобы</w:t>
      </w:r>
      <w:r w:rsidRPr="00E41CAC">
        <w:rPr>
          <w:noProof/>
          <w:sz w:val="28"/>
          <w:szCs w:val="28"/>
          <w:lang w:val="kk-KZ"/>
        </w:rPr>
        <w:t xml:space="preserve"> қабынудан кейін 12 және 24 сағатан соң цефтриаксон антибиотигімен емделді, оларда аурудың клиникалық смиптомдары болған жоқ. Құрсақ қуысының қабынуыныан кейін сәйкес антибиотикпен емделген 3-ші тәжірибелік топтың егеуқұйрықтарында жергілікті температуралық реакция, гиперемия және егу материалын енгізген жерде аздаған ісік байқалды.</w:t>
      </w:r>
    </w:p>
    <w:p w:rsidR="00C7336C" w:rsidRPr="00E41CAC" w:rsidRDefault="00C7336C" w:rsidP="00C7336C">
      <w:pPr>
        <w:ind w:firstLine="567"/>
        <w:jc w:val="both"/>
        <w:rPr>
          <w:sz w:val="28"/>
          <w:szCs w:val="28"/>
          <w:lang w:val="kk-KZ"/>
        </w:rPr>
      </w:pPr>
      <w:r w:rsidRPr="00D02D98">
        <w:rPr>
          <w:sz w:val="28"/>
          <w:szCs w:val="28"/>
          <w:lang w:val="kk-KZ"/>
        </w:rPr>
        <w:t xml:space="preserve">Тәжірибе барысында 2-ші топта алынған жануарлардың леталдық көрсеткіші 17%-дық көрсеткіш көрсетті, тәжірибе соңыңында 3 егеуқұйрық өлгені нақтыланды. Ал қабыну процесі кезінде антибиотике сезімталдық негізінде цефтриаксон антибиотигін қабылдаған жануарларда, бұл көрсеткіш 6%-ды көрсетті. Цефтриаксон антибиотигін қабылдау кезінде жалпы тәжірибеге алынған жануарлардың 1 басы өлгенін байқауға болады. Тәжірибенің 4-тобында алынған жануарлардың жалпы тәжірибе аяқталғанша 9 бас тірі қалғандығын байқауға болады, бұл өз кезегінде леталдық жағдай 42%-ға дейін жеткендігін көрсетеді. </w:t>
      </w:r>
    </w:p>
    <w:p w:rsidR="00AC5536" w:rsidRPr="00D02D98" w:rsidRDefault="00AC5536" w:rsidP="00D02D98">
      <w:pPr>
        <w:ind w:firstLine="567"/>
        <w:jc w:val="both"/>
        <w:rPr>
          <w:rFonts w:eastAsia="TimesNewRomanPSMT"/>
          <w:sz w:val="28"/>
          <w:szCs w:val="28"/>
          <w:lang w:val="kk-KZ"/>
        </w:rPr>
      </w:pPr>
      <w:r w:rsidRPr="00E41CAC">
        <w:rPr>
          <w:rFonts w:eastAsia="TimesNewRomanPSMT"/>
          <w:sz w:val="28"/>
          <w:szCs w:val="28"/>
          <w:lang w:val="kk-KZ"/>
        </w:rPr>
        <w:t xml:space="preserve">Үлгілеуден кейінгі 5 тәуіктен соң 4-ші тәжірибелік топтың егеуқұйрықтары әлсіз болды. 4-ші тәжірибелік топтың егеуқұйрықтарының құрсақ қуысында айқын патологиялық-анатомиялық өзгерістер байқалды. </w:t>
      </w:r>
      <w:r w:rsidRPr="00E41CAC">
        <w:rPr>
          <w:rFonts w:eastAsia="TimesNewRomanPSMT"/>
          <w:sz w:val="28"/>
          <w:szCs w:val="28"/>
          <w:lang w:val="kk-KZ"/>
        </w:rPr>
        <w:lastRenderedPageBreak/>
        <w:t xml:space="preserve">Егеуқұйрықтардың бауырында, көкбауырында және ішегінде қан құйылу, некротикалық ошақтар түріндегі патологиялық өзгерістер байқалды. Ішкі органдарда гиперемия, қан толулар және үлкеюлер байқалды. Шажырқай лимфа түйіндері үлкейіп, гиперемия пайда болды. Құрсақ қуысы үлкейген, түсі сүтке ұқсас, иісі жағымсыз бұлыңғыр экссудатпен толды. Аш ішектің бүрлері ісінген және қанға толған. Өт қабы кеңейген, стерильді контейнерлерге егеуқұйрықтардың құрсақ қуысынан экссудаттарын, құрсақ қуысының жұғындысын және бауырдың бір бөлігі алынды. Жүргізілген зерттеулердің нәтижесінде егеуқұйрықтарды құрсақ қуысы қабынғаннан соң 2-ші және 5-ші тәулікте құрсақ қуысына копрологиялық экссудат құрсақ қуысы қабынуы түріндегі жедел қабынуы дамыған, ол қан мен лимфа тамырларындағы, капиллярлар мен венулалардағы қан және лимфа айналымының бұзылуы, ісіну, ішкі ағзалар мен тамырларда қан кетулер, ұлпалардың некрозы түрінде көрінді (тәжірибеден кейінгі 5-ші тәулікте). Тәжірибелік егеуқұйрықтарда микроциркуляциялық арнадағы капиллярлардың жиырылуы байқалды және ол жерден аз мөлшерде қанның жасушалық элементтері табылды. Құрсақ қуысында серозды және серозды-іріңді экссудаттың көп мөлшерде жиналуы, қабыну процесі мен дистрофикалық өзгерістер байқалды. Егеуқұрықтардың аш ішегінің шырышты қабығында </w:t>
      </w:r>
      <w:r w:rsidRPr="00E41CAC">
        <w:rPr>
          <w:noProof/>
          <w:sz w:val="28"/>
          <w:szCs w:val="28"/>
          <w:lang w:val="kk-KZ"/>
        </w:rPr>
        <w:t>қатты ісіну мен айқын қабыну ісігі байқалған, ал лимфа түйіндері үлкейген болды.</w:t>
      </w:r>
    </w:p>
    <w:p w:rsidR="00AC5536" w:rsidRPr="00E41CAC" w:rsidRDefault="00DD37ED" w:rsidP="00AC5536">
      <w:pPr>
        <w:ind w:firstLine="567"/>
        <w:jc w:val="both"/>
        <w:rPr>
          <w:sz w:val="28"/>
          <w:szCs w:val="28"/>
          <w:lang w:val="kk-KZ"/>
        </w:rPr>
      </w:pPr>
      <w:r w:rsidRPr="00E41CAC">
        <w:rPr>
          <w:rFonts w:eastAsia="TimesNewRomanPSMT"/>
          <w:sz w:val="28"/>
          <w:szCs w:val="28"/>
          <w:lang w:val="kk-KZ"/>
        </w:rPr>
        <w:t>4</w:t>
      </w:r>
      <w:r w:rsidR="00AC5536" w:rsidRPr="00E41CAC">
        <w:rPr>
          <w:rFonts w:eastAsia="TimesNewRomanPSMT"/>
          <w:sz w:val="28"/>
          <w:szCs w:val="28"/>
          <w:lang w:val="kk-KZ"/>
        </w:rPr>
        <w:t xml:space="preserve">-ші тәжірибелік топтың егеуқұйрықтарының </w:t>
      </w:r>
      <w:r w:rsidR="00AC5536" w:rsidRPr="00E41CAC">
        <w:rPr>
          <w:sz w:val="28"/>
          <w:szCs w:val="28"/>
          <w:lang w:val="kk-KZ"/>
        </w:rPr>
        <w:t>құрсақ қуысындағы, паренхимтозды органдарына</w:t>
      </w:r>
      <w:r w:rsidR="00BA1151" w:rsidRPr="00E41CAC">
        <w:rPr>
          <w:sz w:val="28"/>
          <w:szCs w:val="28"/>
          <w:lang w:val="kk-KZ"/>
        </w:rPr>
        <w:t xml:space="preserve">н (бауыр, ұйқы безі, көкбауыр) </w:t>
      </w:r>
      <w:r w:rsidR="00AC5536" w:rsidRPr="00E41CAC">
        <w:rPr>
          <w:sz w:val="28"/>
          <w:szCs w:val="28"/>
          <w:lang w:val="kk-KZ"/>
        </w:rPr>
        <w:t xml:space="preserve">үлгілерінен алынған материалдарды зерттеу нәтижелері </w:t>
      </w:r>
      <w:r w:rsidR="00AC5536" w:rsidRPr="00E41CAC">
        <w:rPr>
          <w:i/>
          <w:iCs/>
          <w:sz w:val="28"/>
          <w:szCs w:val="28"/>
          <w:lang w:val="kk-KZ"/>
        </w:rPr>
        <w:t>Pseudomonas aeruginosa</w:t>
      </w:r>
      <w:r w:rsidR="00AC5536" w:rsidRPr="00E41CAC">
        <w:rPr>
          <w:sz w:val="28"/>
          <w:szCs w:val="28"/>
          <w:lang w:val="kk-KZ"/>
        </w:rPr>
        <w:t xml:space="preserve"> көкіріңді таяқшалары мен </w:t>
      </w:r>
      <w:r w:rsidR="00AC5536" w:rsidRPr="00E41CAC">
        <w:rPr>
          <w:i/>
          <w:noProof/>
          <w:sz w:val="28"/>
          <w:szCs w:val="28"/>
          <w:lang w:val="kk-KZ"/>
        </w:rPr>
        <w:t>Escherichia coli</w:t>
      </w:r>
      <w:r w:rsidR="00AC5536" w:rsidRPr="00E41CAC">
        <w:rPr>
          <w:sz w:val="28"/>
          <w:szCs w:val="28"/>
          <w:lang w:val="kk-KZ"/>
        </w:rPr>
        <w:t xml:space="preserve"> ішек таяқшаларының өскенін көрсетті. ЕПА-да көк-жасыл түсті тегіс шеттері бар ұсақ шығыңқы колониялар түріндегі </w:t>
      </w:r>
      <w:r w:rsidR="00AC5536" w:rsidRPr="00E41CAC">
        <w:rPr>
          <w:i/>
          <w:sz w:val="28"/>
          <w:szCs w:val="28"/>
          <w:lang w:val="kk-KZ"/>
        </w:rPr>
        <w:t>P.</w:t>
      </w:r>
      <w:r w:rsidR="00AC5536" w:rsidRPr="00E41CAC">
        <w:rPr>
          <w:i/>
          <w:iCs/>
          <w:sz w:val="28"/>
          <w:szCs w:val="28"/>
          <w:lang w:val="kk-KZ"/>
        </w:rPr>
        <w:t>aeruginosa</w:t>
      </w:r>
      <w:r w:rsidR="00BA1151" w:rsidRPr="00E41CAC">
        <w:rPr>
          <w:sz w:val="28"/>
          <w:szCs w:val="28"/>
          <w:lang w:val="kk-KZ"/>
        </w:rPr>
        <w:t xml:space="preserve"> өсті. ЕПС</w:t>
      </w:r>
      <w:r w:rsidR="00AC5536" w:rsidRPr="00E41CAC">
        <w:rPr>
          <w:sz w:val="28"/>
          <w:szCs w:val="28"/>
          <w:lang w:val="kk-KZ"/>
        </w:rPr>
        <w:t xml:space="preserve">-да біртегіс түссіздену байқалған. Грам бойынша боялған жағындыларда топтасып (жиналып) орналасқан ұсақ грам-теріс таяқшалар табылды. Тәуліктік агар дақылдарында әзірленген және Грам бойынша боялған жағындыларда жеке орналасқан, </w:t>
      </w:r>
      <w:r w:rsidR="00AC5536" w:rsidRPr="00E41CAC">
        <w:rPr>
          <w:i/>
          <w:noProof/>
          <w:sz w:val="28"/>
          <w:szCs w:val="28"/>
          <w:lang w:val="kk-KZ"/>
        </w:rPr>
        <w:t>E.coli</w:t>
      </w:r>
      <w:r w:rsidR="00AC5536" w:rsidRPr="00E41CAC">
        <w:rPr>
          <w:sz w:val="28"/>
          <w:szCs w:val="28"/>
          <w:lang w:val="kk-KZ"/>
        </w:rPr>
        <w:t xml:space="preserve"> тән ірі грам-теріс таяқшалар анықталды. ЕПА-да </w:t>
      </w:r>
      <w:r w:rsidR="00AC5536" w:rsidRPr="00E41CAC">
        <w:rPr>
          <w:i/>
          <w:noProof/>
          <w:sz w:val="28"/>
          <w:szCs w:val="28"/>
          <w:lang w:val="kk-KZ"/>
        </w:rPr>
        <w:t>E.coli</w:t>
      </w:r>
      <w:r w:rsidR="00AC5536" w:rsidRPr="00E41CAC">
        <w:rPr>
          <w:sz w:val="28"/>
          <w:szCs w:val="28"/>
          <w:lang w:val="kk-KZ"/>
        </w:rPr>
        <w:t xml:space="preserve"> сары түсті ірі дөңгелек шырыштардың колония түрінде өскен.</w:t>
      </w:r>
    </w:p>
    <w:p w:rsidR="00AC5536" w:rsidRPr="00E41CAC" w:rsidRDefault="00AC5536" w:rsidP="00AC5536">
      <w:pPr>
        <w:ind w:firstLine="567"/>
        <w:jc w:val="both"/>
        <w:rPr>
          <w:b/>
          <w:sz w:val="28"/>
          <w:szCs w:val="28"/>
          <w:lang w:val="kk-KZ"/>
        </w:rPr>
      </w:pPr>
      <w:r w:rsidRPr="00E41CAC">
        <w:rPr>
          <w:sz w:val="28"/>
          <w:szCs w:val="28"/>
          <w:lang w:val="kk-KZ"/>
        </w:rPr>
        <w:t xml:space="preserve">Осылайша, құрсақ қуысы эксперименттік қабынған 3-ші тәжірибелік топтардағы және 1-ші бақылау тобындағы егеуқұйрықтардың биоматриалдарын зерттеу кезінде патогенді микроағзалар табылмады. 4-ші тәжірибелік топтағы егеуқұйрықтар суспензия енгізілгеннен кейінгі 5-ші тәулікте алынған барлық биоматериал сынамаларында </w:t>
      </w:r>
      <w:r w:rsidRPr="00E41CAC">
        <w:rPr>
          <w:i/>
          <w:sz w:val="28"/>
          <w:szCs w:val="28"/>
          <w:lang w:val="kk-KZ"/>
        </w:rPr>
        <w:t>S. aureus</w:t>
      </w:r>
      <w:r w:rsidRPr="00E41CAC">
        <w:rPr>
          <w:sz w:val="28"/>
          <w:szCs w:val="28"/>
          <w:lang w:val="kk-KZ"/>
        </w:rPr>
        <w:t xml:space="preserve"> стафилакокк ірі</w:t>
      </w:r>
      <w:r w:rsidR="009D0526" w:rsidRPr="00E41CAC">
        <w:rPr>
          <w:sz w:val="28"/>
          <w:szCs w:val="28"/>
          <w:lang w:val="kk-KZ"/>
        </w:rPr>
        <w:t>ңді инфекциясы табылды (сурет 1</w:t>
      </w:r>
      <w:r w:rsidR="00C7336C" w:rsidRPr="00E41CAC">
        <w:rPr>
          <w:sz w:val="28"/>
          <w:szCs w:val="28"/>
          <w:lang w:val="kk-KZ"/>
        </w:rPr>
        <w:t>3</w:t>
      </w:r>
      <w:r w:rsidRPr="00E41CAC">
        <w:rPr>
          <w:sz w:val="28"/>
          <w:szCs w:val="28"/>
          <w:lang w:val="kk-KZ"/>
        </w:rPr>
        <w:t>).</w:t>
      </w:r>
    </w:p>
    <w:p w:rsidR="00D02D98" w:rsidRPr="00E41CAC" w:rsidRDefault="00D02D98" w:rsidP="00D02D98">
      <w:pPr>
        <w:ind w:firstLine="567"/>
        <w:jc w:val="both"/>
        <w:rPr>
          <w:noProof/>
          <w:sz w:val="28"/>
          <w:szCs w:val="28"/>
          <w:lang w:val="kk-KZ"/>
        </w:rPr>
      </w:pPr>
      <w:r w:rsidRPr="00E41CAC">
        <w:rPr>
          <w:sz w:val="28"/>
          <w:szCs w:val="28"/>
          <w:lang w:val="kk-KZ"/>
        </w:rPr>
        <w:t>Жұмыстың 13-суретте 4-ші тәжірибелік топтағы егеуқұйрықтардан алынған биоматериалдан бөлінген стафилококктар көрсетілген. Суреттерде топтармен және жиналып орналасқан дұрыс шар тәрізді пішіндегі грам-оң кокктар көрсетілген. Стафилококктарда таксономикалық белгілерге жататын айқын гемолитикалық және протеолитикалық қабілеттері байқалды. 4-тәжірибе тобының егеуқұйрықтарынан бөлініп алынған стафилококктардың гемолитикалық қасиеттерін қанды агарға тәуліктік дақылдар егу арқылы зерттелді.</w:t>
      </w:r>
    </w:p>
    <w:p w:rsidR="001818D3" w:rsidRPr="00E41CAC" w:rsidRDefault="001818D3" w:rsidP="00A15657">
      <w:pPr>
        <w:ind w:firstLine="709"/>
        <w:jc w:val="both"/>
        <w:rPr>
          <w:sz w:val="28"/>
          <w:szCs w:val="28"/>
          <w:lang w:val="kk-KZ"/>
        </w:rPr>
      </w:pPr>
    </w:p>
    <w:p w:rsidR="001818D3" w:rsidRPr="00E41CAC" w:rsidRDefault="001818D3" w:rsidP="000D2400">
      <w:pPr>
        <w:jc w:val="center"/>
        <w:rPr>
          <w:sz w:val="28"/>
          <w:szCs w:val="28"/>
          <w:lang w:val="kk-KZ"/>
        </w:rPr>
      </w:pPr>
      <w:r w:rsidRPr="00E41CAC">
        <w:rPr>
          <w:noProof/>
          <w:sz w:val="28"/>
          <w:szCs w:val="28"/>
        </w:rPr>
        <w:drawing>
          <wp:inline distT="0" distB="0" distL="0" distR="0">
            <wp:extent cx="3686651" cy="2447925"/>
            <wp:effectExtent l="19050" t="0" r="9049" b="0"/>
            <wp:docPr id="19" name="Рисунок 19" descr="D:\Users7\Наталия\Desktop\кок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Users7\Наталия\Desktop\кокки.jpg"/>
                    <pic:cNvPicPr>
                      <a:picLocks noChangeAspect="1" noChangeArrowheads="1"/>
                    </pic:cNvPicPr>
                  </pic:nvPicPr>
                  <pic:blipFill>
                    <a:blip r:embed="rId2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9">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86651" cy="2447925"/>
                    </a:xfrm>
                    <a:prstGeom prst="rect">
                      <a:avLst/>
                    </a:prstGeom>
                    <a:noFill/>
                    <a:ln>
                      <a:noFill/>
                    </a:ln>
                  </pic:spPr>
                </pic:pic>
              </a:graphicData>
            </a:graphic>
          </wp:inline>
        </w:drawing>
      </w:r>
    </w:p>
    <w:p w:rsidR="00AC5536" w:rsidRPr="00E41CAC" w:rsidRDefault="00AC5536" w:rsidP="001818D3">
      <w:pPr>
        <w:ind w:firstLine="709"/>
        <w:jc w:val="center"/>
        <w:rPr>
          <w:sz w:val="28"/>
          <w:szCs w:val="28"/>
          <w:lang w:val="kk-KZ"/>
        </w:rPr>
      </w:pPr>
    </w:p>
    <w:p w:rsidR="00AC5536" w:rsidRPr="00E41CAC" w:rsidRDefault="009D0526" w:rsidP="00AC5536">
      <w:pPr>
        <w:jc w:val="center"/>
        <w:rPr>
          <w:sz w:val="28"/>
          <w:szCs w:val="28"/>
          <w:lang w:val="kk-KZ"/>
        </w:rPr>
      </w:pPr>
      <w:r w:rsidRPr="00E41CAC">
        <w:rPr>
          <w:sz w:val="28"/>
          <w:szCs w:val="28"/>
          <w:lang w:val="kk-KZ"/>
        </w:rPr>
        <w:t>Сурет 1</w:t>
      </w:r>
      <w:r w:rsidR="00C7336C" w:rsidRPr="00E41CAC">
        <w:rPr>
          <w:sz w:val="28"/>
          <w:szCs w:val="28"/>
          <w:lang w:val="kk-KZ"/>
        </w:rPr>
        <w:t>3</w:t>
      </w:r>
      <w:r w:rsidR="00AC5536" w:rsidRPr="00E41CAC">
        <w:rPr>
          <w:sz w:val="28"/>
          <w:szCs w:val="28"/>
          <w:lang w:val="kk-KZ"/>
        </w:rPr>
        <w:t xml:space="preserve"> – Граммен боялған жағындыдағы </w:t>
      </w:r>
      <w:r w:rsidR="00AC5536" w:rsidRPr="00E41CAC">
        <w:rPr>
          <w:i/>
          <w:sz w:val="28"/>
          <w:szCs w:val="28"/>
          <w:lang w:val="kk-KZ"/>
        </w:rPr>
        <w:t>Staphylococcus aureus</w:t>
      </w:r>
      <w:r w:rsidR="00AC5536" w:rsidRPr="00E41CAC">
        <w:rPr>
          <w:sz w:val="28"/>
          <w:szCs w:val="28"/>
          <w:lang w:val="kk-KZ"/>
        </w:rPr>
        <w:t xml:space="preserve"> (үлк.100х)</w:t>
      </w:r>
    </w:p>
    <w:p w:rsidR="001818D3" w:rsidRPr="00E41CAC" w:rsidRDefault="001818D3" w:rsidP="002165EB">
      <w:pPr>
        <w:ind w:firstLine="567"/>
        <w:jc w:val="both"/>
        <w:rPr>
          <w:sz w:val="28"/>
          <w:szCs w:val="28"/>
          <w:lang w:val="kk-KZ"/>
        </w:rPr>
      </w:pPr>
    </w:p>
    <w:p w:rsidR="00AC5536" w:rsidRPr="00E41CAC" w:rsidRDefault="00AC5536" w:rsidP="00AC5536">
      <w:pPr>
        <w:shd w:val="clear" w:color="auto" w:fill="FFFFFF"/>
        <w:ind w:firstLine="567"/>
        <w:jc w:val="both"/>
        <w:rPr>
          <w:iCs/>
          <w:sz w:val="28"/>
          <w:szCs w:val="28"/>
          <w:lang w:val="kk-KZ"/>
        </w:rPr>
      </w:pPr>
      <w:r w:rsidRPr="00E41CAC">
        <w:rPr>
          <w:i/>
          <w:sz w:val="28"/>
          <w:szCs w:val="28"/>
          <w:lang w:val="kk-KZ"/>
        </w:rPr>
        <w:t>S. aureus</w:t>
      </w:r>
      <w:r w:rsidRPr="00E41CAC">
        <w:rPr>
          <w:sz w:val="28"/>
          <w:szCs w:val="28"/>
          <w:lang w:val="kk-KZ"/>
        </w:rPr>
        <w:t xml:space="preserve"> түрлі антибиотик топтарына сезімталдығын зерттелді, </w:t>
      </w:r>
      <w:r w:rsidRPr="00E41CAC">
        <w:rPr>
          <w:i/>
          <w:sz w:val="28"/>
          <w:szCs w:val="28"/>
          <w:lang w:val="kk-KZ"/>
        </w:rPr>
        <w:t>S. Aureus</w:t>
      </w:r>
      <w:r w:rsidRPr="00E41CAC">
        <w:rPr>
          <w:sz w:val="28"/>
          <w:szCs w:val="28"/>
          <w:lang w:val="kk-KZ"/>
        </w:rPr>
        <w:t xml:space="preserve"> дақылын ЕПА бар пробиркаларға егілді. Микроорганизмдер термостатта +37°С температурада 20 сағатқа дақылдандырылды. 20 сағаттан соң бөгде микрофлоралармен ластанбай өсірілген колониялардан Л.А. Тарасевич атындағы СБМИ стандарты бойынша физиологиялық ерітіндіде 1 см</w:t>
      </w:r>
      <w:r w:rsidRPr="00E41CAC">
        <w:rPr>
          <w:sz w:val="28"/>
          <w:szCs w:val="28"/>
          <w:vertAlign w:val="superscript"/>
          <w:lang w:val="kk-KZ"/>
        </w:rPr>
        <w:t>3</w:t>
      </w:r>
      <w:r w:rsidRPr="00E41CAC">
        <w:rPr>
          <w:sz w:val="28"/>
          <w:szCs w:val="28"/>
          <w:lang w:val="kk-KZ"/>
        </w:rPr>
        <w:t xml:space="preserve"> көлемінде 500 млн микрофлора үлгісі дайындалды. Содан соң жақсы құрғатылған ЕПА Петри табақшасымен дайындалған 500 млн </w:t>
      </w:r>
      <w:r w:rsidRPr="00E41CAC">
        <w:rPr>
          <w:i/>
          <w:sz w:val="28"/>
          <w:szCs w:val="28"/>
          <w:lang w:val="kk-KZ"/>
        </w:rPr>
        <w:t>S. Aureus</w:t>
      </w:r>
      <w:r w:rsidRPr="00E41CAC">
        <w:rPr>
          <w:iCs/>
          <w:sz w:val="28"/>
          <w:szCs w:val="28"/>
          <w:lang w:val="kk-KZ"/>
        </w:rPr>
        <w:t xml:space="preserve"> дақылын құйып және бөлме температурасында 45 минутқа қалдырылды. 45 минуттан соң агардың бетіне пинцетпен антибиотигі бар дисктер салынды. Бір уақытта Петри табақшасында 7 антибиотик сыналған болатын. Табақшаны тағы 45 минутқа бөлме температурасына қалдырып, содан соң термостатқа +37°С-қа 20 сағатқа қалдырылды. Нәтижелер 20 сағаттан соң есептеліп, миллиметрлік сызғышпен антибиотиктерге сезімтал дисктің төңірегіндегі микроағзалардың өсуінің тежелу зонасы өлшенді.</w:t>
      </w:r>
    </w:p>
    <w:p w:rsidR="00AC5536" w:rsidRPr="00E41CAC" w:rsidRDefault="00AC5536" w:rsidP="00DD37ED">
      <w:pPr>
        <w:shd w:val="clear" w:color="auto" w:fill="FFFFFF"/>
        <w:ind w:firstLine="567"/>
        <w:jc w:val="both"/>
        <w:rPr>
          <w:sz w:val="28"/>
          <w:szCs w:val="28"/>
          <w:lang w:val="kk-KZ"/>
        </w:rPr>
      </w:pPr>
      <w:r w:rsidRPr="00E41CAC">
        <w:rPr>
          <w:sz w:val="28"/>
          <w:szCs w:val="28"/>
          <w:lang w:val="kk-KZ"/>
        </w:rPr>
        <w:t xml:space="preserve">Зерттеуде 4-ші тәжірибелік топтағы егеуқұйрықтардан алынған барлық сынамалардың 3-еуінен </w:t>
      </w:r>
      <w:r w:rsidRPr="00E41CAC">
        <w:rPr>
          <w:i/>
          <w:iCs/>
          <w:noProof/>
          <w:sz w:val="28"/>
          <w:szCs w:val="28"/>
          <w:lang w:val="kk-KZ"/>
        </w:rPr>
        <w:t xml:space="preserve">P.aeruginosa </w:t>
      </w:r>
      <w:r w:rsidRPr="00E41CAC">
        <w:rPr>
          <w:sz w:val="28"/>
          <w:szCs w:val="28"/>
          <w:lang w:val="kk-KZ"/>
        </w:rPr>
        <w:t xml:space="preserve">(көкіріңді таяқша) қарқынды өсуі байқалды. </w:t>
      </w:r>
      <w:r w:rsidRPr="00E41CAC">
        <w:rPr>
          <w:i/>
          <w:iCs/>
          <w:sz w:val="28"/>
          <w:szCs w:val="28"/>
          <w:lang w:val="kk-KZ"/>
        </w:rPr>
        <w:t xml:space="preserve">P. </w:t>
      </w:r>
      <w:r w:rsidR="00DD37ED" w:rsidRPr="00E41CAC">
        <w:rPr>
          <w:i/>
          <w:iCs/>
          <w:noProof/>
          <w:sz w:val="28"/>
          <w:szCs w:val="28"/>
          <w:lang w:val="kk-KZ"/>
        </w:rPr>
        <w:t>a</w:t>
      </w:r>
      <w:r w:rsidRPr="00E41CAC">
        <w:rPr>
          <w:i/>
          <w:iCs/>
          <w:sz w:val="28"/>
          <w:szCs w:val="28"/>
          <w:lang w:val="kk-KZ"/>
        </w:rPr>
        <w:t xml:space="preserve">eruginosa </w:t>
      </w:r>
      <w:r w:rsidRPr="00E41CAC">
        <w:rPr>
          <w:sz w:val="28"/>
          <w:szCs w:val="28"/>
          <w:lang w:val="kk-KZ"/>
        </w:rPr>
        <w:t>қарқынды өсуі егеуқұйрықтардың шажырқай лимфа түйіндерінде, аш ішек пен тоқ ішектен алынған дақылдардан табылды.</w:t>
      </w:r>
      <w:r w:rsidR="00DD37ED" w:rsidRPr="00E41CAC">
        <w:rPr>
          <w:sz w:val="28"/>
          <w:szCs w:val="28"/>
          <w:lang w:val="kk-KZ"/>
        </w:rPr>
        <w:t xml:space="preserve"> </w:t>
      </w:r>
      <w:r w:rsidRPr="00E41CAC">
        <w:rPr>
          <w:i/>
          <w:iCs/>
          <w:sz w:val="28"/>
          <w:szCs w:val="28"/>
          <w:lang w:val="kk-KZ"/>
        </w:rPr>
        <w:t>P.</w:t>
      </w:r>
      <w:r w:rsidR="00DD37ED" w:rsidRPr="00E41CAC">
        <w:rPr>
          <w:i/>
          <w:iCs/>
          <w:sz w:val="28"/>
          <w:szCs w:val="28"/>
          <w:lang w:val="kk-KZ"/>
        </w:rPr>
        <w:t>а</w:t>
      </w:r>
      <w:r w:rsidRPr="00E41CAC">
        <w:rPr>
          <w:i/>
          <w:iCs/>
          <w:sz w:val="28"/>
          <w:szCs w:val="28"/>
          <w:lang w:val="kk-KZ"/>
        </w:rPr>
        <w:t xml:space="preserve">eruginosa </w:t>
      </w:r>
      <w:r w:rsidRPr="00E41CAC">
        <w:rPr>
          <w:sz w:val="28"/>
          <w:szCs w:val="28"/>
          <w:lang w:val="kk-KZ"/>
        </w:rPr>
        <w:t xml:space="preserve">егеуқұйрықтардың бауырынан баяу өскен колониялар түрінде өсті. </w:t>
      </w:r>
      <w:r w:rsidRPr="00E41CAC">
        <w:rPr>
          <w:i/>
          <w:iCs/>
          <w:sz w:val="28"/>
          <w:szCs w:val="28"/>
          <w:lang w:val="kk-KZ"/>
        </w:rPr>
        <w:t xml:space="preserve">P.aeruginosa </w:t>
      </w:r>
      <w:r w:rsidRPr="00E41CAC">
        <w:rPr>
          <w:sz w:val="28"/>
          <w:szCs w:val="28"/>
          <w:lang w:val="kk-KZ"/>
        </w:rPr>
        <w:t xml:space="preserve">тек ішекте ғана емес, тәжірибелік егеуқұйрықтардың паренхиматозды органдарында да қарқынды таралғандығы анықталды. ЕПС-да </w:t>
      </w:r>
      <w:r w:rsidRPr="00E41CAC">
        <w:rPr>
          <w:i/>
          <w:iCs/>
          <w:sz w:val="28"/>
          <w:szCs w:val="28"/>
          <w:lang w:val="kk-KZ"/>
        </w:rPr>
        <w:t>P. aeruginosa</w:t>
      </w:r>
      <w:r w:rsidRPr="00E41CAC">
        <w:rPr>
          <w:sz w:val="28"/>
          <w:szCs w:val="28"/>
          <w:lang w:val="kk-KZ"/>
        </w:rPr>
        <w:t xml:space="preserve"> бетін пленка түзіле отырып біртегіс жылтыр өсті және ортаны көк-жасыл түске бояғаны байқалды. ЕПА-да көк-жасыл түске боялған ұсақ дөңгелек колониялар өсті (көкіріңді таяқшаға тән пигменттер түзілді). Егеуқұйрықтардан бөлінген </w:t>
      </w:r>
      <w:r w:rsidRPr="00E41CAC">
        <w:rPr>
          <w:i/>
          <w:iCs/>
          <w:sz w:val="28"/>
          <w:szCs w:val="28"/>
          <w:lang w:val="kk-KZ"/>
        </w:rPr>
        <w:t xml:space="preserve">P. Aeruginosa </w:t>
      </w:r>
      <w:r w:rsidRPr="00E41CAC">
        <w:rPr>
          <w:sz w:val="28"/>
          <w:szCs w:val="28"/>
          <w:lang w:val="kk-KZ"/>
        </w:rPr>
        <w:t>14-суретте көрсетілген.</w:t>
      </w:r>
    </w:p>
    <w:p w:rsidR="00AC5536" w:rsidRPr="00E41CAC" w:rsidRDefault="00AC5536" w:rsidP="00AC5536">
      <w:pPr>
        <w:ind w:firstLine="567"/>
        <w:jc w:val="both"/>
        <w:rPr>
          <w:sz w:val="28"/>
          <w:szCs w:val="28"/>
          <w:lang w:val="kk-KZ"/>
        </w:rPr>
      </w:pPr>
      <w:r w:rsidRPr="00E41CAC">
        <w:rPr>
          <w:sz w:val="28"/>
          <w:szCs w:val="28"/>
          <w:lang w:val="kk-KZ"/>
        </w:rPr>
        <w:t xml:space="preserve">14-суретте шеттері дөңгеленген түзу ұсақ грам-теріс таяқшалары өсіп, бөгде микрофлорамен ластану байқалған жоқ. Суретте көкіріңді таяқшаның пішіні түзу немесе аздап иілген таяқ секілді екені көрсетілген. </w:t>
      </w:r>
      <w:r w:rsidRPr="00E41CAC">
        <w:rPr>
          <w:i/>
          <w:iCs/>
          <w:sz w:val="28"/>
          <w:szCs w:val="28"/>
          <w:lang w:val="kk-KZ"/>
        </w:rPr>
        <w:t xml:space="preserve">P. Aeruginosa </w:t>
      </w:r>
      <w:r w:rsidRPr="00E41CAC">
        <w:rPr>
          <w:sz w:val="28"/>
          <w:szCs w:val="28"/>
          <w:lang w:val="kk-KZ"/>
        </w:rPr>
        <w:lastRenderedPageBreak/>
        <w:t xml:space="preserve">шартты-патогенді микроорганизмдер болып саналады. Дегенмен, емдеу үшін және өсуді ынталандыру үшін антибиотиктерді пайдаланғандықтан, жануарларда </w:t>
      </w:r>
      <w:r w:rsidRPr="00E41CAC">
        <w:rPr>
          <w:i/>
          <w:iCs/>
          <w:sz w:val="28"/>
          <w:szCs w:val="28"/>
          <w:lang w:val="kk-KZ"/>
        </w:rPr>
        <w:t>P. aeruginosa</w:t>
      </w:r>
      <w:r w:rsidRPr="00E41CAC">
        <w:rPr>
          <w:sz w:val="28"/>
          <w:szCs w:val="28"/>
          <w:lang w:val="kk-KZ"/>
        </w:rPr>
        <w:t xml:space="preserve"> әртүрлі қабыну процестерінің, соның ішінде жалпыланған формалардың қоздырғышы болып табылады.</w:t>
      </w:r>
    </w:p>
    <w:p w:rsidR="00D01E19" w:rsidRPr="00A5422F" w:rsidRDefault="00D01E19" w:rsidP="00D01E19">
      <w:pPr>
        <w:ind w:firstLine="567"/>
        <w:jc w:val="both"/>
        <w:rPr>
          <w:sz w:val="28"/>
          <w:szCs w:val="28"/>
        </w:rPr>
      </w:pPr>
      <w:proofErr w:type="gramStart"/>
      <w:r w:rsidRPr="006C1DBB">
        <w:rPr>
          <w:i/>
          <w:sz w:val="28"/>
          <w:szCs w:val="28"/>
        </w:rPr>
        <w:t>P. aeruginosa</w:t>
      </w:r>
      <w:r w:rsidRPr="006C1DBB">
        <w:rPr>
          <w:sz w:val="28"/>
          <w:szCs w:val="28"/>
        </w:rPr>
        <w:t xml:space="preserve">-ның әртүрлі топтағы антибиотиктерге сезімталдығы зерттелді. </w:t>
      </w:r>
      <w:r w:rsidRPr="006C1DBB">
        <w:rPr>
          <w:i/>
          <w:sz w:val="28"/>
          <w:szCs w:val="28"/>
        </w:rPr>
        <w:t>P. aeruginosa</w:t>
      </w:r>
      <w:r w:rsidRPr="006C1DBB">
        <w:rPr>
          <w:sz w:val="28"/>
          <w:szCs w:val="28"/>
        </w:rPr>
        <w:t xml:space="preserve"> цефалоспориндерге – цефтриаксонға (32 мм), цефотаксимге (29 мм), фторхинолондық антибиотиктерге – офлоксацинге, норфлоксацинге (30 мм дейін), аминогликозидтерге –</w:t>
      </w:r>
      <w:r w:rsidRPr="00A5422F">
        <w:rPr>
          <w:sz w:val="28"/>
          <w:szCs w:val="28"/>
        </w:rPr>
        <w:t xml:space="preserve"> гентамицинге (31 мм) жоғары сезімталдық көрсетті. </w:t>
      </w:r>
      <w:r w:rsidRPr="00A5422F">
        <w:rPr>
          <w:i/>
          <w:sz w:val="28"/>
          <w:szCs w:val="28"/>
        </w:rPr>
        <w:t>S.aureus-</w:t>
      </w:r>
      <w:r w:rsidRPr="00A5422F">
        <w:rPr>
          <w:sz w:val="28"/>
          <w:szCs w:val="28"/>
        </w:rPr>
        <w:t xml:space="preserve">тың әртүрлі топтағы антибиотиктерге сезімталдығы зерттелді. </w:t>
      </w:r>
      <w:r w:rsidRPr="00A5422F">
        <w:rPr>
          <w:i/>
          <w:sz w:val="28"/>
          <w:szCs w:val="28"/>
        </w:rPr>
        <w:t>Ц</w:t>
      </w:r>
      <w:r w:rsidRPr="00A5422F">
        <w:rPr>
          <w:sz w:val="28"/>
          <w:szCs w:val="28"/>
        </w:rPr>
        <w:t>ефалоспориндерге – цефотаксимге (30 мм), фторхинолондық антибиотиктерге – офлоксацинге</w:t>
      </w:r>
      <w:r>
        <w:rPr>
          <w:sz w:val="28"/>
          <w:szCs w:val="28"/>
        </w:rPr>
        <w:t xml:space="preserve"> (29</w:t>
      </w:r>
      <w:r w:rsidRPr="00A5422F">
        <w:rPr>
          <w:sz w:val="28"/>
          <w:szCs w:val="28"/>
        </w:rPr>
        <w:t xml:space="preserve"> мм дей</w:t>
      </w:r>
      <w:proofErr w:type="gramEnd"/>
      <w:r w:rsidRPr="00A5422F">
        <w:rPr>
          <w:sz w:val="28"/>
          <w:szCs w:val="28"/>
        </w:rPr>
        <w:t>ін), норфлоксацинге (28 мм дейін), аминогликозидтерге – гентамицинге (27 мм) жоғары сезімталдық көрсетті.</w:t>
      </w:r>
    </w:p>
    <w:p w:rsidR="009D0526" w:rsidRPr="00E41CAC" w:rsidRDefault="00DD37ED" w:rsidP="00F245D2">
      <w:pPr>
        <w:ind w:firstLine="567"/>
        <w:jc w:val="both"/>
        <w:rPr>
          <w:sz w:val="28"/>
          <w:szCs w:val="28"/>
          <w:lang w:val="kk-KZ"/>
        </w:rPr>
      </w:pPr>
      <w:r w:rsidRPr="00E41CAC">
        <w:rPr>
          <w:sz w:val="28"/>
          <w:szCs w:val="28"/>
          <w:lang w:val="kk-KZ"/>
        </w:rPr>
        <w:t>2</w:t>
      </w:r>
      <w:r w:rsidR="00AC5536" w:rsidRPr="00E41CAC">
        <w:rPr>
          <w:sz w:val="28"/>
          <w:szCs w:val="28"/>
          <w:lang w:val="kk-KZ"/>
        </w:rPr>
        <w:t xml:space="preserve">-ші тәжірибелік топтағы егеуқұйрықтардан алынған барлық дақылдардан </w:t>
      </w:r>
      <w:r w:rsidR="00AC5536" w:rsidRPr="00E41CAC">
        <w:rPr>
          <w:i/>
          <w:noProof/>
          <w:sz w:val="28"/>
          <w:szCs w:val="28"/>
          <w:lang w:val="kk-KZ"/>
        </w:rPr>
        <w:t>Escherichia coli</w:t>
      </w:r>
      <w:r w:rsidR="00AC5536" w:rsidRPr="00E41CAC">
        <w:rPr>
          <w:sz w:val="28"/>
          <w:szCs w:val="28"/>
          <w:lang w:val="kk-KZ"/>
        </w:rPr>
        <w:t xml:space="preserve"> қарқынды өсуі байқалды. ЕПС-да </w:t>
      </w:r>
      <w:r w:rsidR="00AC5536" w:rsidRPr="00E41CAC">
        <w:rPr>
          <w:i/>
          <w:noProof/>
          <w:sz w:val="28"/>
          <w:szCs w:val="28"/>
          <w:lang w:val="kk-KZ"/>
        </w:rPr>
        <w:t>E.coli</w:t>
      </w:r>
      <w:r w:rsidR="00AC5536" w:rsidRPr="00E41CAC">
        <w:rPr>
          <w:i/>
          <w:sz w:val="28"/>
          <w:szCs w:val="28"/>
          <w:lang w:val="kk-KZ"/>
        </w:rPr>
        <w:t xml:space="preserve">. </w:t>
      </w:r>
      <w:r w:rsidR="00AC5536" w:rsidRPr="00E41CAC">
        <w:rPr>
          <w:iCs/>
          <w:sz w:val="28"/>
          <w:szCs w:val="28"/>
          <w:lang w:val="kk-KZ"/>
        </w:rPr>
        <w:t xml:space="preserve">тұнба мен газ түзе отырып, </w:t>
      </w:r>
      <w:r w:rsidR="00AC5536" w:rsidRPr="00E41CAC">
        <w:rPr>
          <w:sz w:val="28"/>
          <w:szCs w:val="28"/>
          <w:lang w:val="kk-KZ"/>
        </w:rPr>
        <w:t xml:space="preserve">қарқынды бұлдырлану түрінде өсті, ЕПА-да </w:t>
      </w:r>
      <w:r w:rsidR="00AC5536" w:rsidRPr="00E41CAC">
        <w:rPr>
          <w:noProof/>
          <w:sz w:val="28"/>
          <w:szCs w:val="28"/>
          <w:lang w:val="kk-KZ"/>
        </w:rPr>
        <w:t>S-пішінде дөңгелек жылтыр дөңес колониялар түзілді</w:t>
      </w:r>
      <w:r w:rsidR="009D0526" w:rsidRPr="00E41CAC">
        <w:rPr>
          <w:noProof/>
          <w:sz w:val="28"/>
          <w:szCs w:val="28"/>
          <w:lang w:val="kk-KZ"/>
        </w:rPr>
        <w:t xml:space="preserve"> (</w:t>
      </w:r>
      <w:r w:rsidR="009D0526" w:rsidRPr="00E41CAC">
        <w:rPr>
          <w:sz w:val="28"/>
          <w:szCs w:val="28"/>
          <w:lang w:val="kk-KZ"/>
        </w:rPr>
        <w:t>сурет 1</w:t>
      </w:r>
      <w:r w:rsidR="00C7336C" w:rsidRPr="00E41CAC">
        <w:rPr>
          <w:sz w:val="28"/>
          <w:szCs w:val="28"/>
          <w:lang w:val="kk-KZ"/>
        </w:rPr>
        <w:t>4</w:t>
      </w:r>
      <w:r w:rsidR="009D0526" w:rsidRPr="00E41CAC">
        <w:rPr>
          <w:sz w:val="28"/>
          <w:szCs w:val="28"/>
          <w:lang w:val="kk-KZ"/>
        </w:rPr>
        <w:t>)</w:t>
      </w:r>
      <w:r w:rsidR="00AC5536" w:rsidRPr="00E41CAC">
        <w:rPr>
          <w:noProof/>
          <w:sz w:val="28"/>
          <w:szCs w:val="28"/>
          <w:lang w:val="kk-KZ"/>
        </w:rPr>
        <w:t>.</w:t>
      </w:r>
    </w:p>
    <w:p w:rsidR="009D0526" w:rsidRPr="00E41CAC" w:rsidRDefault="009D0526" w:rsidP="009D0526">
      <w:pPr>
        <w:ind w:firstLine="709"/>
        <w:jc w:val="both"/>
        <w:rPr>
          <w:sz w:val="28"/>
          <w:szCs w:val="28"/>
          <w:lang w:val="kk-KZ"/>
        </w:rPr>
      </w:pPr>
    </w:p>
    <w:p w:rsidR="009D0526" w:rsidRPr="00E41CAC" w:rsidRDefault="009D0526" w:rsidP="009D0526">
      <w:pPr>
        <w:jc w:val="center"/>
        <w:rPr>
          <w:sz w:val="28"/>
          <w:szCs w:val="28"/>
          <w:lang w:val="kk-KZ"/>
        </w:rPr>
      </w:pPr>
      <w:r w:rsidRPr="00E41CAC">
        <w:rPr>
          <w:noProof/>
        </w:rPr>
        <w:drawing>
          <wp:inline distT="0" distB="0" distL="0" distR="0">
            <wp:extent cx="3952164" cy="2611527"/>
            <wp:effectExtent l="19050" t="0" r="0" b="0"/>
            <wp:docPr id="48" name="Рисунок 1" descr="Premium Photo | Microscopic view of gram stain showing Escherichia coli or  E coli bac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Photo | Microscopic view of gram stain showing Escherichia coli or  E coli bacteria"/>
                    <pic:cNvPicPr>
                      <a:picLocks noChangeAspect="1" noChangeArrowheads="1"/>
                    </pic:cNvPicPr>
                  </pic:nvPicPr>
                  <pic:blipFill>
                    <a:blip r:embed="rId30" cstate="print">
                      <a:lum contrast="20000"/>
                    </a:blip>
                    <a:srcRect l="11163" t="17451" r="10511" b="17684"/>
                    <a:stretch>
                      <a:fillRect/>
                    </a:stretch>
                  </pic:blipFill>
                  <pic:spPr bwMode="auto">
                    <a:xfrm>
                      <a:off x="0" y="0"/>
                      <a:ext cx="3953610" cy="2612482"/>
                    </a:xfrm>
                    <a:prstGeom prst="rect">
                      <a:avLst/>
                    </a:prstGeom>
                    <a:noFill/>
                    <a:ln w="9525">
                      <a:noFill/>
                      <a:miter lim="800000"/>
                      <a:headEnd/>
                      <a:tailEnd/>
                    </a:ln>
                  </pic:spPr>
                </pic:pic>
              </a:graphicData>
            </a:graphic>
          </wp:inline>
        </w:drawing>
      </w:r>
    </w:p>
    <w:p w:rsidR="009D0526" w:rsidRPr="00E41CAC" w:rsidRDefault="009D0526" w:rsidP="009D0526">
      <w:pPr>
        <w:ind w:firstLine="709"/>
        <w:jc w:val="both"/>
        <w:rPr>
          <w:sz w:val="28"/>
          <w:szCs w:val="28"/>
          <w:lang w:val="kk-KZ"/>
        </w:rPr>
      </w:pPr>
    </w:p>
    <w:p w:rsidR="009D0526" w:rsidRPr="00E41CAC" w:rsidRDefault="009D0526" w:rsidP="009D0526">
      <w:pPr>
        <w:jc w:val="center"/>
        <w:rPr>
          <w:sz w:val="28"/>
          <w:szCs w:val="28"/>
          <w:lang w:val="kk-KZ"/>
        </w:rPr>
      </w:pPr>
      <w:r w:rsidRPr="00E41CAC">
        <w:rPr>
          <w:sz w:val="28"/>
          <w:szCs w:val="28"/>
          <w:lang w:val="kk-KZ"/>
        </w:rPr>
        <w:t>Сурет 1</w:t>
      </w:r>
      <w:r w:rsidR="00C7336C" w:rsidRPr="00E41CAC">
        <w:rPr>
          <w:sz w:val="28"/>
          <w:szCs w:val="28"/>
          <w:lang w:val="kk-KZ"/>
        </w:rPr>
        <w:t>4</w:t>
      </w:r>
      <w:r w:rsidRPr="00E41CAC">
        <w:rPr>
          <w:sz w:val="28"/>
          <w:szCs w:val="28"/>
          <w:lang w:val="kk-KZ"/>
        </w:rPr>
        <w:t xml:space="preserve"> – Граммен боялған жағындыдағы </w:t>
      </w:r>
      <w:r w:rsidRPr="00E41CAC">
        <w:rPr>
          <w:i/>
          <w:noProof/>
          <w:sz w:val="28"/>
          <w:szCs w:val="28"/>
          <w:lang w:val="kk-KZ"/>
        </w:rPr>
        <w:t>Escherichia coli</w:t>
      </w:r>
      <w:r w:rsidRPr="00E41CAC">
        <w:rPr>
          <w:sz w:val="28"/>
          <w:szCs w:val="28"/>
          <w:lang w:val="kk-KZ"/>
        </w:rPr>
        <w:t xml:space="preserve"> (үлк.100</w:t>
      </w:r>
      <w:r w:rsidR="00C7336C" w:rsidRPr="00E41CAC">
        <w:rPr>
          <w:sz w:val="28"/>
          <w:szCs w:val="28"/>
          <w:lang w:val="kk-KZ"/>
        </w:rPr>
        <w:t>)</w:t>
      </w:r>
    </w:p>
    <w:p w:rsidR="00C7336C" w:rsidRPr="00E41CAC" w:rsidRDefault="00C7336C" w:rsidP="009D0526">
      <w:pPr>
        <w:jc w:val="center"/>
        <w:rPr>
          <w:sz w:val="28"/>
          <w:szCs w:val="28"/>
          <w:lang w:val="kk-KZ"/>
        </w:rPr>
      </w:pPr>
    </w:p>
    <w:p w:rsidR="006657F0" w:rsidRPr="00E41CAC" w:rsidRDefault="009D0526" w:rsidP="00C7336C">
      <w:pPr>
        <w:ind w:firstLine="567"/>
        <w:jc w:val="both"/>
        <w:rPr>
          <w:sz w:val="28"/>
          <w:szCs w:val="28"/>
          <w:lang w:val="kk-KZ"/>
        </w:rPr>
      </w:pPr>
      <w:r w:rsidRPr="00E41CAC">
        <w:rPr>
          <w:i/>
          <w:noProof/>
          <w:sz w:val="28"/>
          <w:szCs w:val="28"/>
          <w:lang w:val="kk-KZ"/>
        </w:rPr>
        <w:t>Escherichia coli</w:t>
      </w:r>
      <w:r w:rsidRPr="00E41CAC">
        <w:rPr>
          <w:sz w:val="28"/>
          <w:szCs w:val="28"/>
          <w:lang w:val="kk-KZ"/>
        </w:rPr>
        <w:t xml:space="preserve"> </w:t>
      </w:r>
      <w:r w:rsidRPr="00E41CAC">
        <w:rPr>
          <w:noProof/>
          <w:sz w:val="28"/>
          <w:szCs w:val="28"/>
          <w:lang w:val="kk-KZ"/>
        </w:rPr>
        <w:t xml:space="preserve">энтеробактерияларға арналған дифференциалды-диагностикалық Эндо ортасына егілді. </w:t>
      </w:r>
      <w:r w:rsidR="00AC5536" w:rsidRPr="00E41CAC">
        <w:rPr>
          <w:noProof/>
          <w:sz w:val="28"/>
          <w:szCs w:val="28"/>
          <w:lang w:val="kk-KZ"/>
        </w:rPr>
        <w:t xml:space="preserve">Эндо ортасында ашық-таңқурай түсті үлкен дөңгелек жылтыр колониялар өсті. Егеуқұйрықтардан бөлінген дақылдар бөгде микрофлоралармен ластанбаған. </w:t>
      </w:r>
      <w:r w:rsidR="00D01E19" w:rsidRPr="00A5422F">
        <w:rPr>
          <w:noProof/>
          <w:sz w:val="28"/>
          <w:szCs w:val="28"/>
        </w:rPr>
        <w:t xml:space="preserve">Тәжірибелік егеуқұйрықтардан бөлінген </w:t>
      </w:r>
      <w:r w:rsidR="00D01E19" w:rsidRPr="00A5422F">
        <w:rPr>
          <w:i/>
          <w:sz w:val="28"/>
          <w:szCs w:val="28"/>
        </w:rPr>
        <w:t>E. coli</w:t>
      </w:r>
      <w:r w:rsidR="00D01E19" w:rsidRPr="00A5422F">
        <w:rPr>
          <w:noProof/>
          <w:sz w:val="28"/>
          <w:szCs w:val="28"/>
        </w:rPr>
        <w:t xml:space="preserve"> фторхинол қатарындағы антибиотиктерге одан да жоғары сезімталдық танытты: </w:t>
      </w:r>
      <w:r w:rsidR="00D01E19" w:rsidRPr="00A5422F">
        <w:rPr>
          <w:sz w:val="28"/>
          <w:szCs w:val="28"/>
        </w:rPr>
        <w:t>норфлоксацин</w:t>
      </w:r>
      <w:r w:rsidR="00D01E19">
        <w:rPr>
          <w:sz w:val="28"/>
          <w:szCs w:val="28"/>
        </w:rPr>
        <w:t xml:space="preserve"> 28</w:t>
      </w:r>
      <w:r w:rsidR="00D01E19" w:rsidRPr="00A5422F">
        <w:rPr>
          <w:sz w:val="28"/>
          <w:szCs w:val="28"/>
        </w:rPr>
        <w:t>, офлок</w:t>
      </w:r>
      <w:r w:rsidR="00D01E19">
        <w:rPr>
          <w:sz w:val="28"/>
          <w:szCs w:val="28"/>
        </w:rPr>
        <w:t>сацин 27 мм дейін, гентамицин 29</w:t>
      </w:r>
      <w:r w:rsidR="00D01E19" w:rsidRPr="00A5422F">
        <w:rPr>
          <w:sz w:val="28"/>
          <w:szCs w:val="28"/>
        </w:rPr>
        <w:t xml:space="preserve"> мм дейін, тетрацикли</w:t>
      </w:r>
      <w:r w:rsidR="00D01E19">
        <w:rPr>
          <w:sz w:val="28"/>
          <w:szCs w:val="28"/>
        </w:rPr>
        <w:t xml:space="preserve">н 25 мм дейін, цефтриаксонда 30 </w:t>
      </w:r>
      <w:r w:rsidR="00D01E19" w:rsidRPr="00A5422F">
        <w:rPr>
          <w:sz w:val="28"/>
          <w:szCs w:val="28"/>
        </w:rPr>
        <w:t>мм дейін болды.</w:t>
      </w:r>
    </w:p>
    <w:p w:rsidR="00C7336C" w:rsidRPr="00E41CAC" w:rsidRDefault="00C7336C" w:rsidP="00C7336C">
      <w:pPr>
        <w:ind w:firstLine="567"/>
        <w:jc w:val="both"/>
        <w:rPr>
          <w:bCs/>
          <w:noProof/>
          <w:sz w:val="28"/>
          <w:szCs w:val="28"/>
          <w:lang w:val="kk-KZ"/>
        </w:rPr>
      </w:pPr>
      <w:r w:rsidRPr="00E41CAC">
        <w:rPr>
          <w:bCs/>
          <w:noProof/>
          <w:sz w:val="28"/>
          <w:szCs w:val="28"/>
          <w:lang w:val="kk-KZ"/>
        </w:rPr>
        <w:t xml:space="preserve">Осылайша, ақ зертханалық егеуқұйрықтарда жүргізілген тәжірибенің нәтижесінде </w:t>
      </w:r>
      <w:r w:rsidRPr="00E41CAC">
        <w:rPr>
          <w:bCs/>
          <w:i/>
          <w:noProof/>
          <w:sz w:val="28"/>
          <w:szCs w:val="28"/>
          <w:lang w:val="kk-KZ"/>
        </w:rPr>
        <w:t>S. aureus</w:t>
      </w:r>
      <w:r w:rsidRPr="00E41CAC">
        <w:rPr>
          <w:bCs/>
          <w:noProof/>
          <w:sz w:val="28"/>
          <w:szCs w:val="28"/>
          <w:lang w:val="kk-KZ"/>
        </w:rPr>
        <w:t xml:space="preserve"> іріңді-септикалық инфекциялардың қоздырғышынан туындаған құрсақ қуысының қабынуы түріндегі эксперименттік процесі пайда </w:t>
      </w:r>
      <w:r w:rsidRPr="00E41CAC">
        <w:rPr>
          <w:bCs/>
          <w:noProof/>
          <w:sz w:val="28"/>
          <w:szCs w:val="28"/>
          <w:lang w:val="kk-KZ"/>
        </w:rPr>
        <w:lastRenderedPageBreak/>
        <w:t xml:space="preserve">болды. Егеуқұйрықтардың құрсақ қуысының іріңді қабынуы бактериологиялық зерттеу нәтижесінде биоматериалдан бөлініп алынған шартты патогенді микроорганизмдер – </w:t>
      </w:r>
      <w:r w:rsidRPr="00E41CAC">
        <w:rPr>
          <w:bCs/>
          <w:i/>
          <w:noProof/>
          <w:sz w:val="28"/>
          <w:szCs w:val="28"/>
          <w:lang w:val="kk-KZ"/>
        </w:rPr>
        <w:t>P.aeruginosa</w:t>
      </w:r>
      <w:r w:rsidRPr="00E41CAC">
        <w:rPr>
          <w:bCs/>
          <w:noProof/>
          <w:sz w:val="28"/>
          <w:szCs w:val="28"/>
          <w:lang w:val="kk-KZ"/>
        </w:rPr>
        <w:t xml:space="preserve"> және </w:t>
      </w:r>
      <w:r w:rsidRPr="00E41CAC">
        <w:rPr>
          <w:bCs/>
          <w:i/>
          <w:noProof/>
          <w:sz w:val="28"/>
          <w:szCs w:val="28"/>
          <w:lang w:val="kk-KZ"/>
        </w:rPr>
        <w:t>Escherichia coli</w:t>
      </w:r>
      <w:r w:rsidRPr="00E41CAC">
        <w:rPr>
          <w:bCs/>
          <w:noProof/>
          <w:sz w:val="28"/>
          <w:szCs w:val="28"/>
          <w:lang w:val="kk-KZ"/>
        </w:rPr>
        <w:t xml:space="preserve"> арқылы асқынулар дамыды (сурет 15).</w:t>
      </w:r>
    </w:p>
    <w:p w:rsidR="00396B07" w:rsidRPr="00E41CAC" w:rsidRDefault="00396B07" w:rsidP="00C7336C">
      <w:pPr>
        <w:shd w:val="clear" w:color="auto" w:fill="FFFFFF"/>
        <w:jc w:val="both"/>
        <w:rPr>
          <w:sz w:val="28"/>
          <w:szCs w:val="28"/>
          <w:lang w:val="kk-KZ"/>
        </w:rPr>
      </w:pPr>
    </w:p>
    <w:p w:rsidR="00A15657" w:rsidRPr="00E41CAC" w:rsidRDefault="00A15657" w:rsidP="000D2400">
      <w:pPr>
        <w:shd w:val="clear" w:color="auto" w:fill="FFFFFF"/>
        <w:jc w:val="center"/>
        <w:rPr>
          <w:sz w:val="28"/>
          <w:szCs w:val="28"/>
          <w:lang w:val="kk-KZ"/>
        </w:rPr>
      </w:pPr>
      <w:r w:rsidRPr="00E41CAC">
        <w:rPr>
          <w:noProof/>
          <w:sz w:val="28"/>
          <w:szCs w:val="28"/>
        </w:rPr>
        <w:drawing>
          <wp:inline distT="0" distB="0" distL="0" distR="0">
            <wp:extent cx="4125773" cy="2538374"/>
            <wp:effectExtent l="19050" t="0" r="8077" b="0"/>
            <wp:docPr id="20" name="Рисунок 20" descr="Описание: Pseudomonas aeruginosa, микрос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Pseudomonas aeruginosa, микроскопия"/>
                    <pic:cNvPicPr>
                      <a:picLocks noChangeAspect="1" noChangeArrowheads="1"/>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3333"/>
                    <a:stretch>
                      <a:fillRect/>
                    </a:stretch>
                  </pic:blipFill>
                  <pic:spPr bwMode="auto">
                    <a:xfrm>
                      <a:off x="0" y="0"/>
                      <a:ext cx="4167612" cy="2564115"/>
                    </a:xfrm>
                    <a:prstGeom prst="rect">
                      <a:avLst/>
                    </a:prstGeom>
                    <a:noFill/>
                    <a:ln>
                      <a:noFill/>
                    </a:ln>
                  </pic:spPr>
                </pic:pic>
              </a:graphicData>
            </a:graphic>
          </wp:inline>
        </w:drawing>
      </w:r>
    </w:p>
    <w:p w:rsidR="00A15657" w:rsidRPr="00E41CAC" w:rsidRDefault="00A15657" w:rsidP="00A15657">
      <w:pPr>
        <w:shd w:val="clear" w:color="auto" w:fill="FFFFFF"/>
        <w:ind w:firstLine="709"/>
        <w:jc w:val="center"/>
        <w:rPr>
          <w:sz w:val="28"/>
          <w:szCs w:val="28"/>
          <w:lang w:val="kk-KZ"/>
        </w:rPr>
      </w:pPr>
    </w:p>
    <w:p w:rsidR="00A15657" w:rsidRPr="00E41CAC" w:rsidRDefault="002165EB" w:rsidP="000D2400">
      <w:pPr>
        <w:shd w:val="clear" w:color="auto" w:fill="FFFFFF"/>
        <w:jc w:val="center"/>
        <w:rPr>
          <w:iCs/>
          <w:sz w:val="28"/>
          <w:szCs w:val="28"/>
          <w:lang w:val="kk-KZ"/>
        </w:rPr>
      </w:pPr>
      <w:r w:rsidRPr="00E41CAC">
        <w:rPr>
          <w:iCs/>
          <w:sz w:val="28"/>
          <w:szCs w:val="28"/>
          <w:lang w:val="kk-KZ"/>
        </w:rPr>
        <w:t>С</w:t>
      </w:r>
      <w:r w:rsidR="00A15657" w:rsidRPr="00E41CAC">
        <w:rPr>
          <w:iCs/>
          <w:sz w:val="28"/>
          <w:szCs w:val="28"/>
          <w:lang w:val="kk-KZ"/>
        </w:rPr>
        <w:t xml:space="preserve">урет </w:t>
      </w:r>
      <w:r w:rsidR="00C7336C" w:rsidRPr="00E41CAC">
        <w:rPr>
          <w:iCs/>
          <w:sz w:val="28"/>
          <w:szCs w:val="28"/>
          <w:lang w:val="kk-KZ"/>
        </w:rPr>
        <w:t>15</w:t>
      </w:r>
      <w:r w:rsidRPr="00E41CAC">
        <w:rPr>
          <w:iCs/>
          <w:sz w:val="28"/>
          <w:szCs w:val="28"/>
          <w:lang w:val="kk-KZ"/>
        </w:rPr>
        <w:t xml:space="preserve"> –</w:t>
      </w:r>
      <w:r w:rsidR="00A15657" w:rsidRPr="00E41CAC">
        <w:rPr>
          <w:iCs/>
          <w:sz w:val="28"/>
          <w:szCs w:val="28"/>
          <w:lang w:val="kk-KZ"/>
        </w:rPr>
        <w:t xml:space="preserve"> Граммен боялған жағындыдағы</w:t>
      </w:r>
      <w:r w:rsidR="00544C29" w:rsidRPr="00E41CAC">
        <w:rPr>
          <w:iCs/>
          <w:sz w:val="28"/>
          <w:szCs w:val="28"/>
          <w:lang w:val="kk-KZ"/>
        </w:rPr>
        <w:t xml:space="preserve"> </w:t>
      </w:r>
      <w:r w:rsidR="00A15657" w:rsidRPr="00E41CAC">
        <w:rPr>
          <w:i/>
          <w:iCs/>
          <w:sz w:val="28"/>
          <w:szCs w:val="28"/>
          <w:lang w:val="kk-KZ"/>
        </w:rPr>
        <w:t>P. aeruginosa</w:t>
      </w:r>
      <w:r w:rsidR="00B5399F" w:rsidRPr="00E41CAC">
        <w:rPr>
          <w:iCs/>
          <w:sz w:val="28"/>
          <w:szCs w:val="28"/>
          <w:lang w:val="kk-KZ"/>
        </w:rPr>
        <w:t xml:space="preserve"> (ү</w:t>
      </w:r>
      <w:r w:rsidR="00A15657" w:rsidRPr="00E41CAC">
        <w:rPr>
          <w:iCs/>
          <w:sz w:val="28"/>
          <w:szCs w:val="28"/>
          <w:lang w:val="kk-KZ"/>
        </w:rPr>
        <w:t>лкейту x</w:t>
      </w:r>
      <w:r w:rsidR="00B5399F" w:rsidRPr="00E41CAC">
        <w:rPr>
          <w:iCs/>
          <w:sz w:val="28"/>
          <w:szCs w:val="28"/>
          <w:lang w:val="kk-KZ"/>
        </w:rPr>
        <w:t>120</w:t>
      </w:r>
      <w:r w:rsidR="00A15657" w:rsidRPr="00E41CAC">
        <w:rPr>
          <w:iCs/>
          <w:sz w:val="28"/>
          <w:szCs w:val="28"/>
          <w:lang w:val="kk-KZ"/>
        </w:rPr>
        <w:t>)</w:t>
      </w:r>
    </w:p>
    <w:p w:rsidR="008560D1" w:rsidRPr="00E41CAC" w:rsidRDefault="008560D1" w:rsidP="00A15657">
      <w:pPr>
        <w:shd w:val="clear" w:color="auto" w:fill="FFFFFF"/>
        <w:ind w:firstLine="709"/>
        <w:jc w:val="both"/>
        <w:rPr>
          <w:iCs/>
          <w:sz w:val="28"/>
          <w:szCs w:val="28"/>
          <w:lang w:val="kk-KZ"/>
        </w:rPr>
      </w:pPr>
    </w:p>
    <w:p w:rsidR="00A15657" w:rsidRPr="00E41CAC" w:rsidRDefault="00A15657" w:rsidP="002165EB">
      <w:pPr>
        <w:ind w:firstLine="567"/>
        <w:jc w:val="both"/>
        <w:rPr>
          <w:sz w:val="28"/>
          <w:szCs w:val="28"/>
          <w:lang w:val="kk-KZ"/>
        </w:rPr>
      </w:pPr>
      <w:r w:rsidRPr="00E41CAC">
        <w:rPr>
          <w:sz w:val="28"/>
          <w:szCs w:val="28"/>
          <w:lang w:val="kk-KZ"/>
        </w:rPr>
        <w:t>Патолог</w:t>
      </w:r>
      <w:r w:rsidR="00E479B5" w:rsidRPr="00E41CAC">
        <w:rPr>
          <w:sz w:val="28"/>
          <w:szCs w:val="28"/>
          <w:lang w:val="kk-KZ"/>
        </w:rPr>
        <w:t>ия-</w:t>
      </w:r>
      <w:r w:rsidRPr="00E41CAC">
        <w:rPr>
          <w:sz w:val="28"/>
          <w:szCs w:val="28"/>
          <w:lang w:val="kk-KZ"/>
        </w:rPr>
        <w:t xml:space="preserve">анатомиялық қарау кезінде егеуқұйрықтардың құрсақ қуысында патолого-анатомиялық және дегенеративті өзгерістер бақыланып, ол серозды-іріңді экссудаттың жиналуымен, </w:t>
      </w:r>
      <w:r w:rsidR="008F6FAA" w:rsidRPr="00E41CAC">
        <w:rPr>
          <w:sz w:val="28"/>
          <w:szCs w:val="28"/>
          <w:lang w:val="kk-KZ"/>
        </w:rPr>
        <w:t>ұлпасының</w:t>
      </w:r>
      <w:r w:rsidRPr="00E41CAC">
        <w:rPr>
          <w:sz w:val="28"/>
          <w:szCs w:val="28"/>
          <w:lang w:val="kk-KZ"/>
        </w:rPr>
        <w:t xml:space="preserve"> дистрофиялық дегенерациясымен, массивті қан кетулермен және некроз ошақтарымен сипатталады. Бактериялық зерттеудің барысында 4-ші тәжірибелік топтағы егеуқұйрықтардан алынған барлық сынамаларынан іріңді-септикалық </w:t>
      </w:r>
      <w:r w:rsidRPr="00E41CAC">
        <w:rPr>
          <w:i/>
          <w:sz w:val="28"/>
          <w:szCs w:val="28"/>
          <w:lang w:val="kk-KZ"/>
        </w:rPr>
        <w:t>S.aureus</w:t>
      </w:r>
      <w:r w:rsidRPr="00E41CAC">
        <w:rPr>
          <w:sz w:val="28"/>
          <w:szCs w:val="28"/>
          <w:lang w:val="kk-KZ"/>
        </w:rPr>
        <w:t xml:space="preserve"> инфекциясы, сондай-ақ </w:t>
      </w:r>
      <w:r w:rsidRPr="00E41CAC">
        <w:rPr>
          <w:i/>
          <w:iCs/>
          <w:sz w:val="28"/>
          <w:szCs w:val="28"/>
          <w:lang w:val="kk-KZ"/>
        </w:rPr>
        <w:t>P.aeruginosa и.</w:t>
      </w:r>
      <w:r w:rsidRPr="00E41CAC">
        <w:rPr>
          <w:sz w:val="28"/>
          <w:szCs w:val="28"/>
          <w:lang w:val="kk-KZ"/>
        </w:rPr>
        <w:t xml:space="preserve"> және қоздырғыштары </w:t>
      </w:r>
      <w:r w:rsidRPr="00E41CAC">
        <w:rPr>
          <w:i/>
          <w:iCs/>
          <w:noProof/>
          <w:sz w:val="28"/>
          <w:szCs w:val="28"/>
          <w:lang w:val="kk-KZ"/>
        </w:rPr>
        <w:t>E.coli</w:t>
      </w:r>
      <w:r w:rsidRPr="00E41CAC">
        <w:rPr>
          <w:sz w:val="28"/>
          <w:szCs w:val="28"/>
          <w:lang w:val="kk-KZ"/>
        </w:rPr>
        <w:t xml:space="preserve"> бөлініп алынды.</w:t>
      </w:r>
    </w:p>
    <w:p w:rsidR="00A15657" w:rsidRPr="00E41CAC" w:rsidRDefault="00545C27" w:rsidP="002165EB">
      <w:pPr>
        <w:tabs>
          <w:tab w:val="left" w:pos="8789"/>
        </w:tabs>
        <w:ind w:firstLine="567"/>
        <w:jc w:val="both"/>
        <w:rPr>
          <w:sz w:val="28"/>
          <w:szCs w:val="28"/>
          <w:lang w:val="kk-KZ"/>
        </w:rPr>
      </w:pPr>
      <w:r w:rsidRPr="00E41CAC">
        <w:rPr>
          <w:sz w:val="28"/>
          <w:szCs w:val="28"/>
          <w:lang w:val="kk-KZ"/>
        </w:rPr>
        <w:t xml:space="preserve">Қазіргі заманғы, </w:t>
      </w:r>
      <w:r w:rsidR="00E479B5" w:rsidRPr="00E41CAC">
        <w:rPr>
          <w:sz w:val="28"/>
          <w:szCs w:val="28"/>
          <w:lang w:val="kk-KZ"/>
        </w:rPr>
        <w:t>ц</w:t>
      </w:r>
      <w:r w:rsidR="00A15657" w:rsidRPr="00E41CAC">
        <w:rPr>
          <w:sz w:val="28"/>
          <w:szCs w:val="28"/>
          <w:lang w:val="kk-KZ"/>
        </w:rPr>
        <w:t>ефтриаксон антибиотигі</w:t>
      </w:r>
      <w:r w:rsidR="00F862E9" w:rsidRPr="00E41CAC">
        <w:rPr>
          <w:sz w:val="28"/>
          <w:szCs w:val="28"/>
          <w:lang w:val="kk-KZ"/>
        </w:rPr>
        <w:t xml:space="preserve">тобымен </w:t>
      </w:r>
      <w:r w:rsidR="00A15657" w:rsidRPr="00E41CAC">
        <w:rPr>
          <w:sz w:val="28"/>
          <w:szCs w:val="28"/>
          <w:lang w:val="kk-KZ"/>
        </w:rPr>
        <w:t>емделген 3-ші тәжірибелік топтың егеуқұйрықтарында патогенді микроорганизмдер анықталмады, бұл антибиотиктің емдік тиімділігін көрсетеді. Цефтриаксон ІІ буындағы цефалоспориндерге жатады. Цефалоспориндер (</w:t>
      </w:r>
      <w:r w:rsidR="0013672E" w:rsidRPr="00E41CAC">
        <w:rPr>
          <w:i/>
          <w:iCs/>
          <w:sz w:val="28"/>
          <w:szCs w:val="28"/>
          <w:lang w:val="kk-KZ"/>
        </w:rPr>
        <w:t>C</w:t>
      </w:r>
      <w:r w:rsidR="00A15657" w:rsidRPr="00E41CAC">
        <w:rPr>
          <w:i/>
          <w:iCs/>
          <w:sz w:val="28"/>
          <w:szCs w:val="28"/>
          <w:lang w:val="kk-KZ"/>
        </w:rPr>
        <w:t>ephalosporins</w:t>
      </w:r>
      <w:r w:rsidR="00A15657" w:rsidRPr="00E41CAC">
        <w:rPr>
          <w:sz w:val="28"/>
          <w:szCs w:val="28"/>
          <w:lang w:val="kk-KZ"/>
        </w:rPr>
        <w:t>) – β-лактамды антибиотиктердің класы, олардың химиялық құрылымының негізінде 7-аминоцефалоспоранды қышқылы (7-АЦК) болып табылады. Цефалоспориндердің пенициллиндерге қарағанда негізгі ерекшеліктері олардың микроорганизмдер шығаратын β-лактамаза ферменттеріне үлкен төзімділігі болып табылады.</w:t>
      </w:r>
    </w:p>
    <w:p w:rsidR="00A15657" w:rsidRPr="00E41CAC" w:rsidRDefault="00A15657" w:rsidP="002165EB">
      <w:pPr>
        <w:tabs>
          <w:tab w:val="left" w:pos="8789"/>
        </w:tabs>
        <w:ind w:firstLine="567"/>
        <w:jc w:val="both"/>
        <w:rPr>
          <w:bCs/>
          <w:sz w:val="28"/>
          <w:szCs w:val="28"/>
          <w:lang w:val="kk-KZ"/>
        </w:rPr>
      </w:pPr>
      <w:r w:rsidRPr="00E41CAC">
        <w:rPr>
          <w:bCs/>
          <w:sz w:val="28"/>
          <w:szCs w:val="28"/>
          <w:lang w:val="kk-KZ"/>
        </w:rPr>
        <w:t>Фторхинолондар бірінші буын және екінші буын антибиотиктері болып бөлінеді. Фторхинолонды препараттардың ішінен офлоксацин, ципрофлоксацин және моксифлоксацин маңызды препараттардың тізіміне кіреді. Тәжірибе нәтижесінде егеуқұйрықтард</w:t>
      </w:r>
      <w:r w:rsidR="00107465" w:rsidRPr="00E41CAC">
        <w:rPr>
          <w:bCs/>
          <w:sz w:val="28"/>
          <w:szCs w:val="28"/>
          <w:lang w:val="kk-KZ"/>
        </w:rPr>
        <w:t xml:space="preserve">а </w:t>
      </w:r>
      <w:r w:rsidRPr="00E41CAC">
        <w:rPr>
          <w:bCs/>
          <w:sz w:val="28"/>
          <w:szCs w:val="28"/>
          <w:lang w:val="kk-KZ"/>
        </w:rPr>
        <w:t>құрсақ қуысының тәжірибелік қабынуы кезінде ең жоғары сезімталдық фторхинолонды антибиотиктермен, цефалосп</w:t>
      </w:r>
      <w:r w:rsidR="00E3258E" w:rsidRPr="00E41CAC">
        <w:rPr>
          <w:bCs/>
          <w:sz w:val="28"/>
          <w:szCs w:val="28"/>
          <w:lang w:val="kk-KZ"/>
        </w:rPr>
        <w:t xml:space="preserve">ориндермен, аминогликозидтерге </w:t>
      </w:r>
      <w:r w:rsidRPr="00E41CAC">
        <w:rPr>
          <w:bCs/>
          <w:sz w:val="28"/>
          <w:szCs w:val="28"/>
          <w:lang w:val="kk-KZ"/>
        </w:rPr>
        <w:t>байқалғаны анықталды.</w:t>
      </w:r>
    </w:p>
    <w:p w:rsidR="007B5F7F" w:rsidRPr="00E41CAC" w:rsidRDefault="007B5F7F" w:rsidP="000D2400">
      <w:pPr>
        <w:jc w:val="both"/>
        <w:rPr>
          <w:bCs/>
          <w:sz w:val="28"/>
          <w:szCs w:val="28"/>
          <w:lang w:val="kk-KZ"/>
        </w:rPr>
      </w:pPr>
    </w:p>
    <w:p w:rsidR="00A15657" w:rsidRPr="00E41CAC" w:rsidRDefault="00A15657" w:rsidP="002165EB">
      <w:pPr>
        <w:shd w:val="clear" w:color="auto" w:fill="FFFFFF"/>
        <w:ind w:firstLine="567"/>
        <w:jc w:val="both"/>
        <w:rPr>
          <w:b/>
          <w:bCs/>
          <w:sz w:val="28"/>
          <w:szCs w:val="28"/>
          <w:lang w:val="kk-KZ"/>
        </w:rPr>
      </w:pPr>
      <w:r w:rsidRPr="00E41CAC">
        <w:rPr>
          <w:b/>
          <w:bCs/>
          <w:sz w:val="28"/>
          <w:szCs w:val="28"/>
          <w:lang w:val="kk-KZ"/>
        </w:rPr>
        <w:lastRenderedPageBreak/>
        <w:t>3.3</w:t>
      </w:r>
      <w:r w:rsidR="000D2400" w:rsidRPr="00E41CAC">
        <w:rPr>
          <w:b/>
          <w:bCs/>
          <w:sz w:val="28"/>
          <w:szCs w:val="28"/>
          <w:lang w:val="kk-KZ"/>
        </w:rPr>
        <w:t xml:space="preserve"> </w:t>
      </w:r>
      <w:r w:rsidRPr="00E41CAC">
        <w:rPr>
          <w:b/>
          <w:bCs/>
          <w:sz w:val="28"/>
          <w:szCs w:val="28"/>
          <w:lang w:val="kk-KZ"/>
        </w:rPr>
        <w:t xml:space="preserve">Құрсақ қуысының қабынуы кезіндегі эксперименттік егеуқұйрықтардың аш ішегінің </w:t>
      </w:r>
      <w:r w:rsidR="009E1412" w:rsidRPr="00E41CAC">
        <w:rPr>
          <w:b/>
          <w:bCs/>
          <w:sz w:val="28"/>
          <w:szCs w:val="28"/>
          <w:lang w:val="kk-KZ"/>
        </w:rPr>
        <w:t>морфофункционалды жағдайы</w:t>
      </w:r>
      <w:r w:rsidRPr="00E41CAC">
        <w:rPr>
          <w:b/>
          <w:bCs/>
          <w:sz w:val="28"/>
          <w:szCs w:val="28"/>
          <w:lang w:val="kk-KZ"/>
        </w:rPr>
        <w:t xml:space="preserve"> және морфометриялық ерекшеліктері</w:t>
      </w:r>
    </w:p>
    <w:p w:rsidR="00A15657" w:rsidRPr="00E41CAC" w:rsidRDefault="00A15657" w:rsidP="002165EB">
      <w:pPr>
        <w:shd w:val="clear" w:color="auto" w:fill="FFFFFF"/>
        <w:ind w:firstLine="567"/>
        <w:jc w:val="both"/>
        <w:rPr>
          <w:sz w:val="28"/>
          <w:szCs w:val="28"/>
          <w:lang w:val="kk-KZ"/>
        </w:rPr>
      </w:pPr>
      <w:r w:rsidRPr="00E41CAC">
        <w:rPr>
          <w:sz w:val="28"/>
          <w:szCs w:val="28"/>
          <w:lang w:val="kk-KZ"/>
        </w:rPr>
        <w:t xml:space="preserve">Құрсақ қуысының қабыну үлгісінен ішек қабырғасының гистологиялық өзгерістерін зерттеу үшін жануарлардың бақылау және тәжірибелік топтарында аш ішектің </w:t>
      </w:r>
      <w:r w:rsidR="009E1412" w:rsidRPr="00E41CAC">
        <w:rPr>
          <w:sz w:val="28"/>
          <w:szCs w:val="28"/>
          <w:lang w:val="kk-KZ"/>
        </w:rPr>
        <w:t>қабыну</w:t>
      </w:r>
      <w:r w:rsidRPr="00E41CAC">
        <w:rPr>
          <w:sz w:val="28"/>
          <w:szCs w:val="28"/>
          <w:lang w:val="kk-KZ"/>
        </w:rPr>
        <w:t xml:space="preserve"> үлгілерінің морфологиясын зерттеу бойынша эксперименттер жүргізілді.</w:t>
      </w:r>
      <w:r w:rsidR="00A2486A" w:rsidRPr="00E41CAC">
        <w:rPr>
          <w:sz w:val="28"/>
          <w:szCs w:val="28"/>
          <w:lang w:val="kk-KZ"/>
        </w:rPr>
        <w:t xml:space="preserve"> </w:t>
      </w:r>
      <w:r w:rsidRPr="00E41CAC">
        <w:rPr>
          <w:sz w:val="28"/>
          <w:szCs w:val="28"/>
          <w:lang w:val="kk-KZ"/>
        </w:rPr>
        <w:t>Жануарлардың бақылау топтарында аутопсия кезінде микроскопиялық ішкі органдар әдеттегі орнында, ауытқусыз орналасқан. Егеуқұйрықтардың бақылау топтарында аш ішектің шырышты қабатында құрылым және сіңіру эпителийі анық көрініске ие болды. 1</w:t>
      </w:r>
      <w:r w:rsidR="00C7336C" w:rsidRPr="00E41CAC">
        <w:rPr>
          <w:sz w:val="28"/>
          <w:szCs w:val="28"/>
          <w:lang w:val="kk-KZ"/>
        </w:rPr>
        <w:t>6</w:t>
      </w:r>
      <w:r w:rsidRPr="00E41CAC">
        <w:rPr>
          <w:sz w:val="28"/>
          <w:szCs w:val="28"/>
          <w:lang w:val="kk-KZ"/>
        </w:rPr>
        <w:t>-суретте</w:t>
      </w:r>
      <w:r w:rsidR="00E3258E" w:rsidRPr="00E41CAC">
        <w:rPr>
          <w:sz w:val="28"/>
          <w:szCs w:val="28"/>
          <w:lang w:val="kk-KZ"/>
        </w:rPr>
        <w:t xml:space="preserve"> </w:t>
      </w:r>
      <w:r w:rsidRPr="00E41CAC">
        <w:rPr>
          <w:sz w:val="28"/>
          <w:szCs w:val="28"/>
          <w:lang w:val="kk-KZ"/>
        </w:rPr>
        <w:t xml:space="preserve">бақылау топтарының әртүрлі </w:t>
      </w:r>
      <w:r w:rsidR="009E1412" w:rsidRPr="00E41CAC">
        <w:rPr>
          <w:sz w:val="28"/>
          <w:szCs w:val="28"/>
          <w:lang w:val="kk-KZ"/>
        </w:rPr>
        <w:t>бөліктерінен</w:t>
      </w:r>
      <w:r w:rsidRPr="00E41CAC">
        <w:rPr>
          <w:sz w:val="28"/>
          <w:szCs w:val="28"/>
          <w:lang w:val="kk-KZ"/>
        </w:rPr>
        <w:t xml:space="preserve"> алынған ішек </w:t>
      </w:r>
      <w:r w:rsidR="008307DD" w:rsidRPr="00E41CAC">
        <w:rPr>
          <w:sz w:val="28"/>
          <w:szCs w:val="28"/>
          <w:lang w:val="kk-KZ"/>
        </w:rPr>
        <w:t>ұлпа</w:t>
      </w:r>
      <w:r w:rsidR="009E1412" w:rsidRPr="00E41CAC">
        <w:rPr>
          <w:sz w:val="28"/>
          <w:szCs w:val="28"/>
          <w:lang w:val="kk-KZ"/>
        </w:rPr>
        <w:t>сыны</w:t>
      </w:r>
      <w:r w:rsidR="00E3258E" w:rsidRPr="00E41CAC">
        <w:rPr>
          <w:sz w:val="28"/>
          <w:szCs w:val="28"/>
          <w:lang w:val="kk-KZ"/>
        </w:rPr>
        <w:t>ң</w:t>
      </w:r>
      <w:r w:rsidRPr="00E41CAC">
        <w:rPr>
          <w:sz w:val="28"/>
          <w:szCs w:val="28"/>
          <w:lang w:val="kk-KZ"/>
        </w:rPr>
        <w:t xml:space="preserve"> үлгілерінің бөлімдері көрсетілген.</w:t>
      </w:r>
    </w:p>
    <w:p w:rsidR="002F61B1" w:rsidRPr="00E41CAC" w:rsidRDefault="002F61B1" w:rsidP="002165EB">
      <w:pPr>
        <w:shd w:val="clear" w:color="auto" w:fill="FFFFFF"/>
        <w:ind w:firstLine="567"/>
        <w:jc w:val="both"/>
        <w:rPr>
          <w:sz w:val="16"/>
          <w:szCs w:val="16"/>
          <w:lang w:val="kk-KZ"/>
        </w:rPr>
      </w:pPr>
    </w:p>
    <w:p w:rsidR="00EA16F1" w:rsidRPr="00E41CAC" w:rsidRDefault="00A15657" w:rsidP="00A62435">
      <w:pPr>
        <w:shd w:val="clear" w:color="auto" w:fill="FFFFFF"/>
        <w:jc w:val="center"/>
        <w:rPr>
          <w:sz w:val="28"/>
          <w:szCs w:val="28"/>
          <w:lang w:val="kk-KZ"/>
        </w:rPr>
      </w:pPr>
      <w:r w:rsidRPr="00E41CAC">
        <w:rPr>
          <w:noProof/>
          <w:sz w:val="28"/>
          <w:szCs w:val="28"/>
        </w:rPr>
        <w:drawing>
          <wp:inline distT="0" distB="0" distL="0" distR="0">
            <wp:extent cx="4426177" cy="2946551"/>
            <wp:effectExtent l="19050" t="0" r="0" b="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4">
                              <a14:imgEffect>
                                <a14:sharpenSoften amount="50000"/>
                              </a14:imgEffect>
                            </a14:imgLayer>
                          </a14:imgProps>
                        </a:ext>
                      </a:extLst>
                    </a:blip>
                    <a:stretch>
                      <a:fillRect/>
                    </a:stretch>
                  </pic:blipFill>
                  <pic:spPr>
                    <a:xfrm>
                      <a:off x="0" y="0"/>
                      <a:ext cx="4426177" cy="2946551"/>
                    </a:xfrm>
                    <a:prstGeom prst="rect">
                      <a:avLst/>
                    </a:prstGeom>
                    <a:noFill/>
                    <a:ln>
                      <a:noFill/>
                    </a:ln>
                  </pic:spPr>
                </pic:pic>
              </a:graphicData>
            </a:graphic>
          </wp:inline>
        </w:drawing>
      </w:r>
    </w:p>
    <w:p w:rsidR="00A62435" w:rsidRPr="00E41CAC" w:rsidRDefault="00A62435" w:rsidP="00A62435">
      <w:pPr>
        <w:shd w:val="clear" w:color="auto" w:fill="FFFFFF"/>
        <w:jc w:val="center"/>
        <w:rPr>
          <w:sz w:val="28"/>
          <w:szCs w:val="28"/>
          <w:lang w:val="kk-KZ"/>
        </w:rPr>
      </w:pPr>
    </w:p>
    <w:p w:rsidR="007B5F7F" w:rsidRPr="00E41CAC" w:rsidRDefault="00A17123" w:rsidP="00A62435">
      <w:pPr>
        <w:shd w:val="clear" w:color="auto" w:fill="FFFFFF"/>
        <w:jc w:val="center"/>
        <w:rPr>
          <w:iCs/>
          <w:sz w:val="28"/>
          <w:szCs w:val="28"/>
          <w:lang w:val="kk-KZ"/>
        </w:rPr>
      </w:pPr>
      <w:r w:rsidRPr="00E41CAC">
        <w:rPr>
          <w:sz w:val="28"/>
          <w:szCs w:val="28"/>
          <w:lang w:val="kk-KZ"/>
        </w:rPr>
        <w:t>С</w:t>
      </w:r>
      <w:r w:rsidR="00A15657" w:rsidRPr="00E41CAC">
        <w:rPr>
          <w:sz w:val="28"/>
          <w:szCs w:val="28"/>
          <w:lang w:val="kk-KZ"/>
        </w:rPr>
        <w:t>урет</w:t>
      </w:r>
      <w:r w:rsidR="00C7336C" w:rsidRPr="00E41CAC">
        <w:rPr>
          <w:sz w:val="28"/>
          <w:szCs w:val="28"/>
          <w:lang w:val="kk-KZ"/>
        </w:rPr>
        <w:t xml:space="preserve"> 16</w:t>
      </w:r>
      <w:r w:rsidR="00A15657" w:rsidRPr="00E41CAC">
        <w:rPr>
          <w:sz w:val="28"/>
          <w:szCs w:val="28"/>
          <w:lang w:val="kk-KZ"/>
        </w:rPr>
        <w:t xml:space="preserve"> – Бақылау тобы жануарларының аш ішек бүрлерінің кесіндісі</w:t>
      </w:r>
      <w:r w:rsidR="00B5399F" w:rsidRPr="00E41CAC">
        <w:rPr>
          <w:sz w:val="28"/>
          <w:szCs w:val="28"/>
          <w:lang w:val="kk-KZ"/>
        </w:rPr>
        <w:t xml:space="preserve"> (Жалпы үлкейту шамамен</w:t>
      </w:r>
      <w:r w:rsidR="00B5399F" w:rsidRPr="00E41CAC">
        <w:rPr>
          <w:lang w:val="kk-KZ"/>
        </w:rPr>
        <w:t xml:space="preserve"> </w:t>
      </w:r>
      <w:r w:rsidR="00E407AF" w:rsidRPr="00E41CAC">
        <w:rPr>
          <w:sz w:val="28"/>
          <w:szCs w:val="28"/>
          <w:lang w:val="kk-KZ"/>
        </w:rPr>
        <w:t xml:space="preserve"> </w:t>
      </w:r>
      <w:r w:rsidR="009B3F5E" w:rsidRPr="00E41CAC">
        <w:rPr>
          <w:sz w:val="28"/>
          <w:szCs w:val="28"/>
          <w:lang w:val="kk-KZ"/>
        </w:rPr>
        <w:t>х</w:t>
      </w:r>
      <w:r w:rsidR="00977741" w:rsidRPr="00E41CAC">
        <w:rPr>
          <w:sz w:val="28"/>
          <w:szCs w:val="28"/>
          <w:lang w:val="kk-KZ"/>
        </w:rPr>
        <w:t>40)</w:t>
      </w:r>
    </w:p>
    <w:p w:rsidR="00455F8B" w:rsidRPr="00E41CAC" w:rsidRDefault="00455F8B" w:rsidP="00455F8B">
      <w:pPr>
        <w:shd w:val="clear" w:color="auto" w:fill="FFFFFF"/>
        <w:rPr>
          <w:iCs/>
          <w:sz w:val="28"/>
          <w:szCs w:val="28"/>
          <w:lang w:val="kk-KZ"/>
        </w:rPr>
      </w:pPr>
    </w:p>
    <w:p w:rsidR="00417AD8" w:rsidRPr="00E41CAC" w:rsidRDefault="00417AD8" w:rsidP="00417AD8">
      <w:pPr>
        <w:pStyle w:val="a3"/>
        <w:ind w:firstLine="567"/>
        <w:jc w:val="both"/>
        <w:rPr>
          <w:sz w:val="28"/>
          <w:szCs w:val="28"/>
          <w:lang w:val="kk-KZ"/>
        </w:rPr>
      </w:pPr>
      <w:r w:rsidRPr="00E41CAC">
        <w:rPr>
          <w:rStyle w:val="y2iqfc"/>
          <w:sz w:val="28"/>
          <w:szCs w:val="28"/>
          <w:lang w:val="kk-KZ"/>
        </w:rPr>
        <w:t>Қабыну процесінен кейін жануарлардың іш қуысын ашқанда сероздан іріңдіге дейін, кейде геморрагиялық компоненті бар 2-ден 5 мл-ге дейін қабыну экссудаты анықталды. Құрсақ қабырғасы бұлыңғыр, гиперемияланған, бауырдың бетінде және висцеральды бетінде іріңді-фибринозды шөгінділер бар. Іш қуысы мүшелерінде «тор» түріндегі борпылдақ фибринді адгезиялар анықталды. Ішек шажырқайларында жеке ұсақ ошақты қан кетулер байқалады. Ішек ілмектері ісінген, қара түсті массалармен толтырылған, кейбір жерлерде ішек ісінген, ішек қабырғасының қан тамырларының пішіні күшейгені байқалады.</w:t>
      </w:r>
      <w:r w:rsidR="00A2486A" w:rsidRPr="00E41CAC">
        <w:rPr>
          <w:rStyle w:val="y2iqfc"/>
          <w:sz w:val="28"/>
          <w:szCs w:val="28"/>
          <w:lang w:val="kk-KZ"/>
        </w:rPr>
        <w:t xml:space="preserve"> </w:t>
      </w:r>
      <w:r w:rsidRPr="00E41CAC">
        <w:rPr>
          <w:sz w:val="28"/>
          <w:szCs w:val="28"/>
          <w:lang w:val="kk-KZ"/>
        </w:rPr>
        <w:t>Жануарларды құрсақ қуысын ашу барысында, құрсақ қуысындағы мүшелер мен ұлпаларда гистологиялық зерттеу кезінде айқын нейтрофильді инфильтрациямен, ісінумен және строманың көптігімен фибринозды-іріңді қабыну үдерістері бары, бұл өз кезегінде жедел перитонитке тән байқалды суретін анықтадық (сурет</w:t>
      </w:r>
      <w:r w:rsidR="000D2400" w:rsidRPr="00E41CAC">
        <w:rPr>
          <w:sz w:val="28"/>
          <w:szCs w:val="28"/>
          <w:lang w:val="kk-KZ"/>
        </w:rPr>
        <w:t xml:space="preserve"> 1</w:t>
      </w:r>
      <w:r w:rsidR="00C7336C" w:rsidRPr="00E41CAC">
        <w:rPr>
          <w:sz w:val="28"/>
          <w:szCs w:val="28"/>
          <w:lang w:val="kk-KZ"/>
        </w:rPr>
        <w:t>7</w:t>
      </w:r>
      <w:r w:rsidRPr="00E41CAC">
        <w:rPr>
          <w:sz w:val="28"/>
          <w:szCs w:val="28"/>
          <w:lang w:val="kk-KZ"/>
        </w:rPr>
        <w:t>).</w:t>
      </w:r>
    </w:p>
    <w:p w:rsidR="00417AD8" w:rsidRPr="00E41CAC" w:rsidRDefault="00417AD8" w:rsidP="00417AD8">
      <w:pPr>
        <w:pStyle w:val="a3"/>
        <w:ind w:firstLine="567"/>
        <w:jc w:val="both"/>
        <w:rPr>
          <w:sz w:val="28"/>
          <w:szCs w:val="28"/>
          <w:lang w:val="kk-KZ"/>
        </w:rPr>
      </w:pPr>
    </w:p>
    <w:p w:rsidR="00417AD8" w:rsidRPr="00E41CAC" w:rsidRDefault="00417AD8" w:rsidP="000D2400">
      <w:pPr>
        <w:pStyle w:val="a3"/>
        <w:jc w:val="center"/>
        <w:rPr>
          <w:sz w:val="28"/>
          <w:szCs w:val="28"/>
          <w:lang w:val="kk-KZ"/>
        </w:rPr>
      </w:pPr>
      <w:r w:rsidRPr="00E41CAC">
        <w:rPr>
          <w:noProof/>
          <w:sz w:val="28"/>
          <w:szCs w:val="28"/>
        </w:rPr>
        <w:drawing>
          <wp:inline distT="0" distB="0" distL="0" distR="0">
            <wp:extent cx="3601974" cy="2854663"/>
            <wp:effectExtent l="19050" t="0" r="0" b="0"/>
            <wp:docPr id="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6">
                              <a14:imgEffect>
                                <a14:sharpenSoften amount="25000"/>
                              </a14:imgEffect>
                            </a14:imgLayer>
                          </a14:imgProps>
                        </a:ext>
                      </a:extLst>
                    </a:blip>
                    <a:srcRect/>
                    <a:stretch>
                      <a:fillRect/>
                    </a:stretch>
                  </pic:blipFill>
                  <pic:spPr bwMode="auto">
                    <a:xfrm>
                      <a:off x="0" y="0"/>
                      <a:ext cx="3602980" cy="2855460"/>
                    </a:xfrm>
                    <a:prstGeom prst="rect">
                      <a:avLst/>
                    </a:prstGeom>
                    <a:noFill/>
                    <a:ln w="9525">
                      <a:noFill/>
                      <a:miter lim="800000"/>
                      <a:headEnd/>
                      <a:tailEnd/>
                    </a:ln>
                  </pic:spPr>
                </pic:pic>
              </a:graphicData>
            </a:graphic>
          </wp:inline>
        </w:drawing>
      </w:r>
    </w:p>
    <w:p w:rsidR="00417AD8" w:rsidRPr="00E41CAC" w:rsidRDefault="00417AD8" w:rsidP="00977741">
      <w:pPr>
        <w:pStyle w:val="a3"/>
        <w:rPr>
          <w:sz w:val="28"/>
          <w:szCs w:val="28"/>
          <w:lang w:val="kk-KZ"/>
        </w:rPr>
      </w:pPr>
    </w:p>
    <w:p w:rsidR="00417AD8" w:rsidRPr="00E41CAC" w:rsidRDefault="00BC248C" w:rsidP="000D2400">
      <w:pPr>
        <w:pStyle w:val="a3"/>
        <w:jc w:val="center"/>
        <w:rPr>
          <w:sz w:val="28"/>
          <w:szCs w:val="28"/>
          <w:lang w:val="kk-KZ"/>
        </w:rPr>
      </w:pPr>
      <w:r w:rsidRPr="00E41CAC">
        <w:rPr>
          <w:rStyle w:val="y2iqfc"/>
          <w:sz w:val="28"/>
          <w:szCs w:val="28"/>
          <w:lang w:val="kk-KZ"/>
        </w:rPr>
        <w:t>Сурет 1</w:t>
      </w:r>
      <w:r w:rsidR="00C7336C" w:rsidRPr="00E41CAC">
        <w:rPr>
          <w:rStyle w:val="y2iqfc"/>
          <w:sz w:val="28"/>
          <w:szCs w:val="28"/>
          <w:lang w:val="kk-KZ"/>
        </w:rPr>
        <w:t>7</w:t>
      </w:r>
      <w:r w:rsidRPr="00E41CAC">
        <w:rPr>
          <w:rStyle w:val="y2iqfc"/>
          <w:sz w:val="28"/>
          <w:szCs w:val="28"/>
          <w:lang w:val="kk-KZ"/>
        </w:rPr>
        <w:t xml:space="preserve"> – </w:t>
      </w:r>
      <w:r w:rsidR="00417AD8" w:rsidRPr="00E41CAC">
        <w:rPr>
          <w:rStyle w:val="y2iqfc"/>
          <w:sz w:val="28"/>
          <w:szCs w:val="28"/>
          <w:lang w:val="kk-KZ"/>
        </w:rPr>
        <w:t>Айқын нейтрофильді инфильтрациямен, ісінумен және строманың көптігімен фибринозды-іріңді қабыну үдерістері</w:t>
      </w:r>
      <w:r w:rsidR="00977741" w:rsidRPr="00E41CAC">
        <w:rPr>
          <w:rStyle w:val="y2iqfc"/>
          <w:sz w:val="28"/>
          <w:szCs w:val="28"/>
          <w:lang w:val="kk-KZ"/>
        </w:rPr>
        <w:t xml:space="preserve"> </w:t>
      </w:r>
      <w:r w:rsidR="00977741" w:rsidRPr="00E41CAC">
        <w:rPr>
          <w:sz w:val="28"/>
          <w:szCs w:val="28"/>
          <w:lang w:val="kk-KZ"/>
        </w:rPr>
        <w:t>(Үлкейту. Х</w:t>
      </w:r>
      <w:r w:rsidR="002F3D42" w:rsidRPr="00E41CAC">
        <w:rPr>
          <w:sz w:val="28"/>
          <w:szCs w:val="28"/>
          <w:lang w:val="kk-KZ"/>
        </w:rPr>
        <w:t>10</w:t>
      </w:r>
      <w:r w:rsidR="00977741" w:rsidRPr="00E41CAC">
        <w:rPr>
          <w:sz w:val="28"/>
          <w:szCs w:val="28"/>
          <w:lang w:val="kk-KZ"/>
        </w:rPr>
        <w:t>0)</w:t>
      </w:r>
    </w:p>
    <w:p w:rsidR="00417AD8" w:rsidRPr="00E41CAC" w:rsidRDefault="00417AD8" w:rsidP="002F61B1">
      <w:pPr>
        <w:shd w:val="clear" w:color="auto" w:fill="FFFFFF"/>
        <w:ind w:firstLine="567"/>
        <w:jc w:val="both"/>
        <w:rPr>
          <w:sz w:val="28"/>
          <w:szCs w:val="28"/>
          <w:lang w:val="kk-KZ"/>
        </w:rPr>
      </w:pPr>
    </w:p>
    <w:p w:rsidR="00D01E19" w:rsidRDefault="00A15657" w:rsidP="00C7336C">
      <w:pPr>
        <w:pBdr>
          <w:top w:val="nil"/>
          <w:left w:val="nil"/>
          <w:bottom w:val="nil"/>
          <w:right w:val="nil"/>
          <w:between w:val="nil"/>
        </w:pBdr>
        <w:ind w:firstLine="567"/>
        <w:jc w:val="both"/>
        <w:rPr>
          <w:sz w:val="28"/>
          <w:szCs w:val="28"/>
          <w:lang w:val="kk-KZ"/>
        </w:rPr>
      </w:pPr>
      <w:r w:rsidRPr="00E41CAC">
        <w:rPr>
          <w:sz w:val="28"/>
          <w:szCs w:val="28"/>
          <w:lang w:val="kk-KZ"/>
        </w:rPr>
        <w:t xml:space="preserve">Тәжірибелік топта егеуқұйрықтардың құрсақ қуысының эксперименттік қабыну процесінің үлгісін алғаннан кейін 2-ші тәулікте егеуқұйрықтардың қозғалыс белсенділігі төмендеген, азықты тұтыну көрсеткіші төмендеп, ісінулер байқалды. Визуалды тексеру кезінде шырышты қабатта бірнеше  өзгерістер анықталды, тегістігі бұзылып, атрофияға ұшырағандыған, түсі өзгерген және петехиалды қан кетулер түріндегі құрылымдық өзгерістер анықталды. </w:t>
      </w:r>
    </w:p>
    <w:p w:rsidR="002F61B1" w:rsidRPr="00E41CAC" w:rsidRDefault="002F61B1" w:rsidP="00C7336C">
      <w:pPr>
        <w:pBdr>
          <w:top w:val="nil"/>
          <w:left w:val="nil"/>
          <w:bottom w:val="nil"/>
          <w:right w:val="nil"/>
          <w:between w:val="nil"/>
        </w:pBdr>
        <w:ind w:firstLine="567"/>
        <w:jc w:val="both"/>
        <w:rPr>
          <w:sz w:val="28"/>
          <w:szCs w:val="28"/>
          <w:lang w:val="kk-KZ"/>
        </w:rPr>
      </w:pPr>
      <w:r w:rsidRPr="00E41CAC">
        <w:rPr>
          <w:sz w:val="28"/>
          <w:szCs w:val="28"/>
          <w:lang w:val="kk-KZ"/>
        </w:rPr>
        <w:t xml:space="preserve">Аш ішектің бүрлері мен крипталары дистрофияланып, </w:t>
      </w:r>
      <w:r w:rsidR="00E3258E" w:rsidRPr="00E41CAC">
        <w:rPr>
          <w:sz w:val="28"/>
          <w:szCs w:val="28"/>
          <w:lang w:val="kk-KZ"/>
        </w:rPr>
        <w:t xml:space="preserve">қабатарының </w:t>
      </w:r>
      <w:r w:rsidRPr="00E41CAC">
        <w:rPr>
          <w:sz w:val="28"/>
          <w:szCs w:val="28"/>
          <w:lang w:val="kk-KZ"/>
        </w:rPr>
        <w:t>шекарасы жоқ, пикнотикалық ядросы бар бокал жасушаларының көбеюі байқалады, сондай-ақ бұл өзгерістер аш ішек жиектерінде де анық көрніс береді. Бүр қабатының тамырлары мен капиллярлары қанға толы</w:t>
      </w:r>
      <w:r w:rsidR="00E3258E" w:rsidRPr="00E41CAC">
        <w:rPr>
          <w:sz w:val="28"/>
          <w:szCs w:val="28"/>
          <w:lang w:val="kk-KZ"/>
        </w:rPr>
        <w:t xml:space="preserve"> болып, қан ұюлар анықталып, аш</w:t>
      </w:r>
      <w:r w:rsidRPr="00E41CAC">
        <w:rPr>
          <w:sz w:val="28"/>
          <w:szCs w:val="28"/>
          <w:lang w:val="kk-KZ"/>
        </w:rPr>
        <w:t xml:space="preserve"> ішектің шырышты қабатына эрозия аймақтары тән болды.</w:t>
      </w:r>
      <w:r w:rsidR="00A2486A" w:rsidRPr="00E41CAC">
        <w:rPr>
          <w:sz w:val="28"/>
          <w:szCs w:val="28"/>
          <w:lang w:val="kk-KZ"/>
        </w:rPr>
        <w:t xml:space="preserve"> </w:t>
      </w:r>
      <w:r w:rsidRPr="00E41CAC">
        <w:rPr>
          <w:sz w:val="28"/>
          <w:szCs w:val="28"/>
          <w:lang w:val="kk-KZ"/>
        </w:rPr>
        <w:t>Бұл топтарда жануарлардың қозғалысы азайып, т</w:t>
      </w:r>
      <w:r w:rsidR="00E3258E" w:rsidRPr="00E41CAC">
        <w:rPr>
          <w:sz w:val="28"/>
          <w:szCs w:val="28"/>
          <w:lang w:val="kk-KZ"/>
        </w:rPr>
        <w:t xml:space="preserve">оп-топ болып шоғырланып, азықты </w:t>
      </w:r>
      <w:r w:rsidRPr="00E41CAC">
        <w:rPr>
          <w:sz w:val="28"/>
          <w:szCs w:val="28"/>
          <w:lang w:val="kk-KZ"/>
        </w:rPr>
        <w:t>аздан тұтынып, нәжістері сұйық түрде болғандығы байқалды (сурет</w:t>
      </w:r>
      <w:r w:rsidR="000D2400" w:rsidRPr="00E41CAC">
        <w:rPr>
          <w:sz w:val="28"/>
          <w:szCs w:val="28"/>
          <w:lang w:val="kk-KZ"/>
        </w:rPr>
        <w:t xml:space="preserve"> 1</w:t>
      </w:r>
      <w:r w:rsidR="00C7336C" w:rsidRPr="00E41CAC">
        <w:rPr>
          <w:sz w:val="28"/>
          <w:szCs w:val="28"/>
          <w:lang w:val="kk-KZ"/>
        </w:rPr>
        <w:t>8</w:t>
      </w:r>
      <w:r w:rsidRPr="00E41CAC">
        <w:rPr>
          <w:sz w:val="28"/>
          <w:szCs w:val="28"/>
          <w:lang w:val="kk-KZ"/>
        </w:rPr>
        <w:t>).</w:t>
      </w:r>
      <w:r w:rsidR="00A62435" w:rsidRPr="00E41CAC">
        <w:rPr>
          <w:sz w:val="28"/>
          <w:szCs w:val="28"/>
          <w:lang w:val="kk-KZ"/>
        </w:rPr>
        <w:t xml:space="preserve"> </w:t>
      </w:r>
      <w:r w:rsidR="007E7E81" w:rsidRPr="00E41CAC">
        <w:rPr>
          <w:sz w:val="28"/>
          <w:szCs w:val="28"/>
          <w:lang w:val="kk-KZ"/>
        </w:rPr>
        <w:t>Аш</w:t>
      </w:r>
      <w:r w:rsidR="00A62435" w:rsidRPr="00E41CAC">
        <w:rPr>
          <w:sz w:val="28"/>
          <w:szCs w:val="28"/>
          <w:lang w:val="kk-KZ"/>
        </w:rPr>
        <w:t xml:space="preserve"> ішектің бұлшықет қабатында дистрофиялық, некробиотикалық және некроздық өзгерістер айқын байқалды</w:t>
      </w:r>
      <w:r w:rsidR="00DD7557" w:rsidRPr="00E41CAC">
        <w:rPr>
          <w:sz w:val="28"/>
          <w:szCs w:val="28"/>
          <w:lang w:val="kk-KZ"/>
        </w:rPr>
        <w:t>.</w:t>
      </w:r>
    </w:p>
    <w:p w:rsidR="00E3258E" w:rsidRPr="00E41CAC" w:rsidRDefault="00E3258E" w:rsidP="00E3258E">
      <w:pPr>
        <w:shd w:val="clear" w:color="auto" w:fill="FFFFFF"/>
        <w:ind w:firstLine="567"/>
        <w:jc w:val="both"/>
        <w:rPr>
          <w:sz w:val="28"/>
          <w:szCs w:val="28"/>
          <w:lang w:val="kk-KZ"/>
        </w:rPr>
      </w:pPr>
      <w:r w:rsidRPr="00E41CAC">
        <w:rPr>
          <w:sz w:val="28"/>
          <w:szCs w:val="28"/>
          <w:lang w:val="kk-KZ"/>
        </w:rPr>
        <w:t xml:space="preserve">Жануарлардың сыртқы көрінісі түтіккен және жұқарып, түктердің қатты түсуімен сипатталады.Жануарлардың құрсақ қуысынан бозғылт түсті, сарғыш не қызғылт сұйықтықжиналғанын байқауға болады, жануарлардың бір бөлігінен иісі жағымсыз іріңді бөліністер анықталды. </w:t>
      </w:r>
    </w:p>
    <w:p w:rsidR="00E3258E" w:rsidRPr="00E41CAC" w:rsidRDefault="00E3258E" w:rsidP="002F61B1">
      <w:pPr>
        <w:shd w:val="clear" w:color="auto" w:fill="FFFFFF"/>
        <w:ind w:firstLine="567"/>
        <w:jc w:val="both"/>
        <w:rPr>
          <w:sz w:val="28"/>
          <w:szCs w:val="28"/>
          <w:lang w:val="kk-KZ"/>
        </w:rPr>
      </w:pPr>
    </w:p>
    <w:p w:rsidR="002F61B1" w:rsidRPr="00E41CAC" w:rsidRDefault="002F61B1" w:rsidP="002F61B1">
      <w:pPr>
        <w:pBdr>
          <w:top w:val="nil"/>
          <w:left w:val="nil"/>
          <w:bottom w:val="nil"/>
          <w:right w:val="nil"/>
          <w:between w:val="nil"/>
        </w:pBdr>
        <w:jc w:val="center"/>
        <w:rPr>
          <w:sz w:val="28"/>
          <w:szCs w:val="28"/>
          <w:lang w:val="kk-KZ"/>
        </w:rPr>
      </w:pPr>
      <w:r w:rsidRPr="00E41CAC">
        <w:rPr>
          <w:noProof/>
          <w:sz w:val="28"/>
          <w:szCs w:val="28"/>
        </w:rPr>
        <w:lastRenderedPageBreak/>
        <w:drawing>
          <wp:inline distT="0" distB="0" distL="0" distR="0">
            <wp:extent cx="4275912" cy="3040083"/>
            <wp:effectExtent l="19050" t="0" r="0" b="0"/>
            <wp:docPr id="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cstate="print">
                      <a:lum contrast="1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8">
                              <a14:imgEffect>
                                <a14:sharpenSoften amount="50000"/>
                              </a14:imgEffect>
                            </a14:imgLayer>
                          </a14:imgProps>
                        </a:ext>
                      </a:extLst>
                    </a:blip>
                    <a:srcRect/>
                    <a:stretch>
                      <a:fillRect/>
                    </a:stretch>
                  </pic:blipFill>
                  <pic:spPr>
                    <a:xfrm>
                      <a:off x="0" y="0"/>
                      <a:ext cx="4306460" cy="3061802"/>
                    </a:xfrm>
                    <a:prstGeom prst="rect">
                      <a:avLst/>
                    </a:prstGeom>
                    <a:ln/>
                  </pic:spPr>
                </pic:pic>
              </a:graphicData>
            </a:graphic>
          </wp:inline>
        </w:drawing>
      </w:r>
    </w:p>
    <w:p w:rsidR="002F61B1" w:rsidRPr="00E41CAC" w:rsidRDefault="00D93848" w:rsidP="002F61B1">
      <w:pPr>
        <w:pBdr>
          <w:top w:val="nil"/>
          <w:left w:val="nil"/>
          <w:bottom w:val="nil"/>
          <w:right w:val="nil"/>
          <w:between w:val="nil"/>
        </w:pBdr>
        <w:jc w:val="center"/>
        <w:rPr>
          <w:sz w:val="28"/>
          <w:szCs w:val="28"/>
          <w:lang w:val="kk-KZ"/>
        </w:rPr>
      </w:pPr>
      <w:r w:rsidRPr="00E41CAC">
        <w:rPr>
          <w:sz w:val="28"/>
          <w:szCs w:val="28"/>
          <w:lang w:val="kk-KZ"/>
        </w:rPr>
        <w:t>А</w:t>
      </w:r>
    </w:p>
    <w:p w:rsidR="00D93848" w:rsidRPr="00E41CAC" w:rsidRDefault="00D93848" w:rsidP="002F61B1">
      <w:pPr>
        <w:pBdr>
          <w:top w:val="nil"/>
          <w:left w:val="nil"/>
          <w:bottom w:val="nil"/>
          <w:right w:val="nil"/>
          <w:between w:val="nil"/>
        </w:pBdr>
        <w:jc w:val="center"/>
        <w:rPr>
          <w:sz w:val="28"/>
          <w:szCs w:val="28"/>
          <w:lang w:val="kk-KZ"/>
        </w:rPr>
      </w:pPr>
      <w:r w:rsidRPr="00E41CAC">
        <w:rPr>
          <w:noProof/>
          <w:sz w:val="28"/>
          <w:szCs w:val="28"/>
        </w:rPr>
        <w:drawing>
          <wp:inline distT="0" distB="0" distL="0" distR="0">
            <wp:extent cx="4299897" cy="2804614"/>
            <wp:effectExtent l="19050" t="0" r="5403" b="0"/>
            <wp:docPr id="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 cstate="print">
                      <a:lum contrast="1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0">
                              <a14:imgEffect>
                                <a14:sharpenSoften amount="50000"/>
                              </a14:imgEffect>
                            </a14:imgLayer>
                          </a14:imgProps>
                        </a:ext>
                      </a:extLst>
                    </a:blip>
                    <a:srcRect/>
                    <a:stretch>
                      <a:fillRect/>
                    </a:stretch>
                  </pic:blipFill>
                  <pic:spPr>
                    <a:xfrm>
                      <a:off x="0" y="0"/>
                      <a:ext cx="4338120" cy="2829545"/>
                    </a:xfrm>
                    <a:prstGeom prst="rect">
                      <a:avLst/>
                    </a:prstGeom>
                    <a:ln/>
                  </pic:spPr>
                </pic:pic>
              </a:graphicData>
            </a:graphic>
          </wp:inline>
        </w:drawing>
      </w:r>
    </w:p>
    <w:p w:rsidR="00D93848" w:rsidRPr="00E41CAC" w:rsidRDefault="00D93848" w:rsidP="002F61B1">
      <w:pPr>
        <w:pBdr>
          <w:top w:val="nil"/>
          <w:left w:val="nil"/>
          <w:bottom w:val="nil"/>
          <w:right w:val="nil"/>
          <w:between w:val="nil"/>
        </w:pBdr>
        <w:jc w:val="center"/>
        <w:rPr>
          <w:sz w:val="28"/>
          <w:szCs w:val="28"/>
          <w:lang w:val="kk-KZ"/>
        </w:rPr>
      </w:pPr>
      <w:r w:rsidRPr="00E41CAC">
        <w:rPr>
          <w:sz w:val="28"/>
          <w:szCs w:val="28"/>
          <w:lang w:val="kk-KZ"/>
        </w:rPr>
        <w:t>Б</w:t>
      </w:r>
    </w:p>
    <w:p w:rsidR="007E7E81" w:rsidRPr="00E41CAC" w:rsidRDefault="00A62435" w:rsidP="007E7E81">
      <w:pPr>
        <w:pBdr>
          <w:top w:val="nil"/>
          <w:left w:val="nil"/>
          <w:bottom w:val="nil"/>
          <w:right w:val="nil"/>
          <w:between w:val="nil"/>
        </w:pBdr>
        <w:jc w:val="both"/>
        <w:rPr>
          <w:lang w:val="kk-KZ"/>
        </w:rPr>
      </w:pPr>
      <w:r w:rsidRPr="00E41CAC">
        <w:rPr>
          <w:iCs/>
          <w:lang w:val="kk-KZ"/>
        </w:rPr>
        <w:t xml:space="preserve">Белгіленулер: </w:t>
      </w:r>
      <w:r w:rsidR="00D93848" w:rsidRPr="00E41CAC">
        <w:rPr>
          <w:lang w:val="kk-KZ"/>
        </w:rPr>
        <w:t xml:space="preserve">А – </w:t>
      </w:r>
      <w:r w:rsidR="002F61B1" w:rsidRPr="00E41CAC">
        <w:rPr>
          <w:lang w:val="kk-KZ"/>
        </w:rPr>
        <w:t>Бүрлердің деструкциясымен шырышты қабаттың іріңді қабынуы</w:t>
      </w:r>
      <w:r w:rsidR="00D93848" w:rsidRPr="00E41CAC">
        <w:rPr>
          <w:lang w:val="kk-KZ"/>
        </w:rPr>
        <w:t>,</w:t>
      </w:r>
      <w:r w:rsidR="007E7E81" w:rsidRPr="00E41CAC">
        <w:rPr>
          <w:lang w:val="kk-KZ"/>
        </w:rPr>
        <w:t xml:space="preserve"> </w:t>
      </w:r>
      <w:r w:rsidR="00D93848" w:rsidRPr="00E41CAC">
        <w:rPr>
          <w:lang w:val="kk-KZ"/>
        </w:rPr>
        <w:t xml:space="preserve">Б – шырышты қабаттың және бұлшықет қабатының қабыну инфильтрациясы. </w:t>
      </w:r>
      <w:r w:rsidR="00936264" w:rsidRPr="00E41CAC">
        <w:rPr>
          <w:lang w:val="kk-KZ"/>
        </w:rPr>
        <w:t>(</w:t>
      </w:r>
      <w:r w:rsidR="00B5399F" w:rsidRPr="00E41CAC">
        <w:rPr>
          <w:lang w:val="kk-KZ"/>
        </w:rPr>
        <w:t>Жалпы үлкейту шамамен х240</w:t>
      </w:r>
      <w:r w:rsidR="00936264" w:rsidRPr="00E41CAC">
        <w:rPr>
          <w:lang w:val="kk-KZ"/>
        </w:rPr>
        <w:t>)</w:t>
      </w:r>
    </w:p>
    <w:p w:rsidR="002F3D42" w:rsidRPr="00E41CAC" w:rsidRDefault="002F3D42" w:rsidP="007E7E81">
      <w:pPr>
        <w:pBdr>
          <w:top w:val="nil"/>
          <w:left w:val="nil"/>
          <w:bottom w:val="nil"/>
          <w:right w:val="nil"/>
          <w:between w:val="nil"/>
        </w:pBdr>
        <w:jc w:val="both"/>
        <w:rPr>
          <w:lang w:val="kk-KZ"/>
        </w:rPr>
      </w:pPr>
    </w:p>
    <w:p w:rsidR="00455F8B" w:rsidRPr="00E41CAC" w:rsidRDefault="002F3D42" w:rsidP="00455F8B">
      <w:pPr>
        <w:pBdr>
          <w:top w:val="nil"/>
          <w:left w:val="nil"/>
          <w:bottom w:val="nil"/>
          <w:right w:val="nil"/>
          <w:between w:val="nil"/>
        </w:pBdr>
        <w:jc w:val="center"/>
        <w:rPr>
          <w:sz w:val="28"/>
          <w:szCs w:val="28"/>
          <w:lang w:val="kk-KZ"/>
        </w:rPr>
      </w:pPr>
      <w:r w:rsidRPr="00E41CAC">
        <w:rPr>
          <w:sz w:val="28"/>
          <w:szCs w:val="28"/>
          <w:lang w:val="kk-KZ"/>
        </w:rPr>
        <w:t>Сурет 1</w:t>
      </w:r>
      <w:r w:rsidR="00C7336C" w:rsidRPr="00E41CAC">
        <w:rPr>
          <w:sz w:val="28"/>
          <w:szCs w:val="28"/>
          <w:lang w:val="kk-KZ"/>
        </w:rPr>
        <w:t>8</w:t>
      </w:r>
      <w:r w:rsidRPr="00E41CAC">
        <w:rPr>
          <w:sz w:val="28"/>
          <w:szCs w:val="28"/>
          <w:lang w:val="kk-KZ"/>
        </w:rPr>
        <w:t xml:space="preserve"> – Тәжірибелік құрсақ қуысының индукцияланған топтарының аш ішек бүрлерінің көрінісі</w:t>
      </w:r>
    </w:p>
    <w:p w:rsidR="00455F8B" w:rsidRPr="00E41CAC" w:rsidRDefault="00455F8B" w:rsidP="00455F8B">
      <w:pPr>
        <w:pBdr>
          <w:top w:val="nil"/>
          <w:left w:val="nil"/>
          <w:bottom w:val="nil"/>
          <w:right w:val="nil"/>
          <w:between w:val="nil"/>
        </w:pBdr>
        <w:jc w:val="center"/>
        <w:rPr>
          <w:sz w:val="28"/>
          <w:szCs w:val="28"/>
          <w:lang w:val="kk-KZ"/>
        </w:rPr>
      </w:pPr>
    </w:p>
    <w:p w:rsidR="002F3D42" w:rsidRPr="00E41CAC" w:rsidRDefault="002F3D42" w:rsidP="002F3D42">
      <w:pPr>
        <w:shd w:val="clear" w:color="auto" w:fill="FFFFFF"/>
        <w:ind w:firstLine="567"/>
        <w:jc w:val="both"/>
        <w:rPr>
          <w:sz w:val="28"/>
          <w:szCs w:val="28"/>
          <w:lang w:val="kk-KZ"/>
        </w:rPr>
      </w:pPr>
      <w:r w:rsidRPr="00E41CAC">
        <w:rPr>
          <w:sz w:val="28"/>
          <w:szCs w:val="28"/>
          <w:lang w:val="kk-KZ"/>
        </w:rPr>
        <w:t>Тәжірибелік егеуқұйрықтар 5 тәуліктен кейін тірі қалған жануарлар қозғалыссыз болды, қараңғы жерде мүлде қозғалмады, азықтарынан бас тарту белгілерімен қатар барлық жануарлардың нәжістері сұйық болды. Тәжірибелік топтарда жүнінің түсуі артып, сарғыш түске боялды.</w:t>
      </w:r>
    </w:p>
    <w:p w:rsidR="002F61B1" w:rsidRPr="00E41CAC" w:rsidRDefault="002F61B1" w:rsidP="002F61B1">
      <w:pPr>
        <w:shd w:val="clear" w:color="auto" w:fill="FFFFFF"/>
        <w:ind w:firstLine="567"/>
        <w:jc w:val="both"/>
        <w:rPr>
          <w:sz w:val="28"/>
          <w:szCs w:val="28"/>
          <w:lang w:val="kk-KZ"/>
        </w:rPr>
      </w:pPr>
      <w:r w:rsidRPr="00E41CAC">
        <w:rPr>
          <w:sz w:val="28"/>
          <w:szCs w:val="28"/>
          <w:lang w:val="kk-KZ"/>
        </w:rPr>
        <w:t>Жануарлардың сыртқы көрінісі түтіккен және жұқарып, түктердің қатты түсуімен сипатталады.</w:t>
      </w:r>
      <w:r w:rsidR="00E3258E" w:rsidRPr="00E41CAC">
        <w:rPr>
          <w:sz w:val="28"/>
          <w:szCs w:val="28"/>
          <w:lang w:val="kk-KZ"/>
        </w:rPr>
        <w:t xml:space="preserve"> </w:t>
      </w:r>
      <w:r w:rsidRPr="00E41CAC">
        <w:rPr>
          <w:sz w:val="28"/>
          <w:szCs w:val="28"/>
          <w:lang w:val="kk-KZ"/>
        </w:rPr>
        <w:t>Жануарларды</w:t>
      </w:r>
      <w:r w:rsidR="00E637CA" w:rsidRPr="00E41CAC">
        <w:rPr>
          <w:sz w:val="28"/>
          <w:szCs w:val="28"/>
          <w:lang w:val="kk-KZ"/>
        </w:rPr>
        <w:t>ң құрсақ қуысынан бозғылт түсті, сарғыш не қызғылт</w:t>
      </w:r>
      <w:r w:rsidRPr="00E41CAC">
        <w:rPr>
          <w:sz w:val="28"/>
          <w:szCs w:val="28"/>
          <w:lang w:val="kk-KZ"/>
        </w:rPr>
        <w:t xml:space="preserve"> сұйықтық</w:t>
      </w:r>
      <w:r w:rsidR="00E3258E" w:rsidRPr="00E41CAC">
        <w:rPr>
          <w:sz w:val="28"/>
          <w:szCs w:val="28"/>
          <w:lang w:val="kk-KZ"/>
        </w:rPr>
        <w:t xml:space="preserve"> </w:t>
      </w:r>
      <w:r w:rsidR="00E637CA" w:rsidRPr="00E41CAC">
        <w:rPr>
          <w:sz w:val="28"/>
          <w:szCs w:val="28"/>
          <w:lang w:val="kk-KZ"/>
        </w:rPr>
        <w:t>жиналғанын байқауға болады</w:t>
      </w:r>
      <w:r w:rsidRPr="00E41CAC">
        <w:rPr>
          <w:sz w:val="28"/>
          <w:szCs w:val="28"/>
          <w:lang w:val="kk-KZ"/>
        </w:rPr>
        <w:t xml:space="preserve">, жануарлардың бір </w:t>
      </w:r>
      <w:r w:rsidRPr="00E41CAC">
        <w:rPr>
          <w:sz w:val="28"/>
          <w:szCs w:val="28"/>
          <w:lang w:val="kk-KZ"/>
        </w:rPr>
        <w:lastRenderedPageBreak/>
        <w:t>бөлігінен иісі жағымсыз іріңді бөліністер анықталды. Тәжірибелік егеуқұйрықтар 5 тәуліктен кейін тірі қалған жануарлар қозғалыссыз болды, қараңғы жерде мүлде қозғалмады, азықтарынан бас тарту белгілерімен қатар барлық жануарлардың нәжістері сұйық болды. Тәжірибелі</w:t>
      </w:r>
      <w:r w:rsidR="00E3258E" w:rsidRPr="00E41CAC">
        <w:rPr>
          <w:sz w:val="28"/>
          <w:szCs w:val="28"/>
          <w:lang w:val="kk-KZ"/>
        </w:rPr>
        <w:t>к топтарда жүнінің түсуі артты</w:t>
      </w:r>
      <w:r w:rsidR="00EC1DF2" w:rsidRPr="00E41CAC">
        <w:rPr>
          <w:sz w:val="28"/>
          <w:szCs w:val="28"/>
          <w:lang w:val="kk-KZ"/>
        </w:rPr>
        <w:t>п, жүндерінің түсі сарғыш түске ие болды.</w:t>
      </w:r>
    </w:p>
    <w:p w:rsidR="00A15657" w:rsidRPr="00E41CAC" w:rsidRDefault="00A15657" w:rsidP="00190E76">
      <w:pPr>
        <w:shd w:val="clear" w:color="auto" w:fill="FFFFFF"/>
        <w:ind w:firstLine="567"/>
        <w:jc w:val="both"/>
        <w:rPr>
          <w:sz w:val="28"/>
          <w:szCs w:val="28"/>
          <w:lang w:val="kk-KZ"/>
        </w:rPr>
      </w:pPr>
      <w:r w:rsidRPr="00E41CAC">
        <w:rPr>
          <w:sz w:val="28"/>
          <w:szCs w:val="28"/>
          <w:lang w:val="kk-KZ"/>
        </w:rPr>
        <w:t>Эксперимент басталғаннан кейін</w:t>
      </w:r>
      <w:r w:rsidR="00A2486A" w:rsidRPr="00E41CAC">
        <w:rPr>
          <w:sz w:val="28"/>
          <w:szCs w:val="28"/>
          <w:lang w:val="kk-KZ"/>
        </w:rPr>
        <w:t xml:space="preserve"> </w:t>
      </w:r>
      <w:r w:rsidR="009E1412" w:rsidRPr="00E41CAC">
        <w:rPr>
          <w:sz w:val="28"/>
          <w:szCs w:val="28"/>
          <w:lang w:val="kk-KZ"/>
        </w:rPr>
        <w:t>тәжірибенің</w:t>
      </w:r>
      <w:r w:rsidRPr="00E41CAC">
        <w:rPr>
          <w:sz w:val="28"/>
          <w:szCs w:val="28"/>
          <w:lang w:val="kk-KZ"/>
        </w:rPr>
        <w:t xml:space="preserve"> 5</w:t>
      </w:r>
      <w:r w:rsidR="009E1412" w:rsidRPr="00E41CAC">
        <w:rPr>
          <w:sz w:val="28"/>
          <w:szCs w:val="28"/>
          <w:lang w:val="kk-KZ"/>
        </w:rPr>
        <w:t>-ші</w:t>
      </w:r>
      <w:r w:rsidRPr="00E41CAC">
        <w:rPr>
          <w:sz w:val="28"/>
          <w:szCs w:val="28"/>
          <w:lang w:val="kk-KZ"/>
        </w:rPr>
        <w:t xml:space="preserve"> тәулі</w:t>
      </w:r>
      <w:r w:rsidR="009E1412" w:rsidRPr="00E41CAC">
        <w:rPr>
          <w:sz w:val="28"/>
          <w:szCs w:val="28"/>
          <w:lang w:val="kk-KZ"/>
        </w:rPr>
        <w:t xml:space="preserve">гінен </w:t>
      </w:r>
      <w:r w:rsidRPr="00E41CAC">
        <w:rPr>
          <w:sz w:val="28"/>
          <w:szCs w:val="28"/>
          <w:lang w:val="kk-KZ"/>
        </w:rPr>
        <w:t>соң жануарлардағы айқын өзгерістер байқалды.</w:t>
      </w:r>
      <w:r w:rsidR="00EC1DF2" w:rsidRPr="00E41CAC">
        <w:rPr>
          <w:sz w:val="28"/>
          <w:szCs w:val="28"/>
          <w:lang w:val="kk-KZ"/>
        </w:rPr>
        <w:t xml:space="preserve"> </w:t>
      </w:r>
      <w:r w:rsidRPr="00E41CAC">
        <w:rPr>
          <w:sz w:val="28"/>
          <w:szCs w:val="28"/>
          <w:lang w:val="kk-KZ"/>
        </w:rPr>
        <w:t>Егеуқұйрықтардың аш ішегінің бүрлерінің беткі эпителийі тығыздылып некрозға ұшырады.</w:t>
      </w:r>
      <w:r w:rsidR="00A2486A" w:rsidRPr="00E41CAC">
        <w:rPr>
          <w:sz w:val="28"/>
          <w:szCs w:val="28"/>
          <w:lang w:val="kk-KZ"/>
        </w:rPr>
        <w:t xml:space="preserve"> </w:t>
      </w:r>
      <w:r w:rsidRPr="00E41CAC">
        <w:rPr>
          <w:sz w:val="28"/>
          <w:szCs w:val="28"/>
          <w:lang w:val="kk-KZ"/>
        </w:rPr>
        <w:t xml:space="preserve">Морфологиялық өзгерістерді зерттеу барысында тәжірибелік топтағы жануарларда құрсақ қуысының қабынуы, әсіресе құрсақ қуысы мен ішек қабырғаларында байқалып, жасушалық </w:t>
      </w:r>
      <w:r w:rsidR="005123A8" w:rsidRPr="00E41CAC">
        <w:rPr>
          <w:sz w:val="28"/>
          <w:szCs w:val="28"/>
          <w:lang w:val="kk-KZ"/>
        </w:rPr>
        <w:t>ұлпалардың</w:t>
      </w:r>
      <w:r w:rsidRPr="00E41CAC">
        <w:rPr>
          <w:sz w:val="28"/>
          <w:szCs w:val="28"/>
          <w:lang w:val="kk-KZ"/>
        </w:rPr>
        <w:t xml:space="preserve"> инфильтрациясы төмендегені анықталды. Бірігіп жабысулар болған ошақтарда коллаген мен серпімді талшықтардың саны өсіп, олардың арасында үлкен май тамшылары бар жасушалар, сондай-ақ фибробласттар болды. Бірігіп жабысулар болған жерлерде</w:t>
      </w:r>
      <w:r w:rsidR="00EC1DF2" w:rsidRPr="00E41CAC">
        <w:rPr>
          <w:sz w:val="28"/>
          <w:szCs w:val="28"/>
          <w:lang w:val="kk-KZ"/>
        </w:rPr>
        <w:t xml:space="preserve"> </w:t>
      </w:r>
      <w:r w:rsidRPr="00E41CAC">
        <w:rPr>
          <w:sz w:val="28"/>
          <w:szCs w:val="28"/>
          <w:lang w:val="kk-KZ"/>
        </w:rPr>
        <w:t xml:space="preserve">барлық дәнекер </w:t>
      </w:r>
      <w:r w:rsidR="008307DD" w:rsidRPr="00E41CAC">
        <w:rPr>
          <w:sz w:val="28"/>
          <w:szCs w:val="28"/>
          <w:lang w:val="kk-KZ"/>
        </w:rPr>
        <w:t>ұлпа</w:t>
      </w:r>
      <w:r w:rsidR="00BB0994" w:rsidRPr="00E41CAC">
        <w:rPr>
          <w:sz w:val="28"/>
          <w:szCs w:val="28"/>
          <w:lang w:val="kk-KZ"/>
        </w:rPr>
        <w:t>лар</w:t>
      </w:r>
      <w:r w:rsidRPr="00E41CAC">
        <w:rPr>
          <w:sz w:val="28"/>
          <w:szCs w:val="28"/>
          <w:lang w:val="kk-KZ"/>
        </w:rPr>
        <w:t>д</w:t>
      </w:r>
      <w:r w:rsidR="00BB0994" w:rsidRPr="00E41CAC">
        <w:rPr>
          <w:sz w:val="28"/>
          <w:szCs w:val="28"/>
          <w:lang w:val="kk-KZ"/>
        </w:rPr>
        <w:t>а</w:t>
      </w:r>
      <w:r w:rsidRPr="00E41CAC">
        <w:rPr>
          <w:sz w:val="28"/>
          <w:szCs w:val="28"/>
          <w:lang w:val="kk-KZ"/>
        </w:rPr>
        <w:t xml:space="preserve"> әртүрлі мөлшердегі қан тамырларымен </w:t>
      </w:r>
      <w:r w:rsidR="00EA16F1" w:rsidRPr="00E41CAC">
        <w:rPr>
          <w:sz w:val="28"/>
          <w:szCs w:val="28"/>
          <w:lang w:val="kk-KZ"/>
        </w:rPr>
        <w:t>байланы</w:t>
      </w:r>
      <w:r w:rsidR="00EC1DF2" w:rsidRPr="00E41CAC">
        <w:rPr>
          <w:sz w:val="28"/>
          <w:szCs w:val="28"/>
          <w:lang w:val="kk-KZ"/>
        </w:rPr>
        <w:t>с</w:t>
      </w:r>
      <w:r w:rsidR="00EA16F1" w:rsidRPr="00E41CAC">
        <w:rPr>
          <w:sz w:val="28"/>
          <w:szCs w:val="28"/>
          <w:lang w:val="kk-KZ"/>
        </w:rPr>
        <w:t>қанын байқауға болады</w:t>
      </w:r>
      <w:r w:rsidRPr="00E41CAC">
        <w:rPr>
          <w:sz w:val="28"/>
          <w:szCs w:val="28"/>
          <w:lang w:val="kk-KZ"/>
        </w:rPr>
        <w:t>.</w:t>
      </w:r>
      <w:r w:rsidR="00EA16F1" w:rsidRPr="00E41CAC">
        <w:rPr>
          <w:sz w:val="28"/>
          <w:szCs w:val="28"/>
          <w:lang w:val="kk-KZ"/>
        </w:rPr>
        <w:t>1</w:t>
      </w:r>
      <w:r w:rsidR="00BC248C" w:rsidRPr="00E41CAC">
        <w:rPr>
          <w:sz w:val="28"/>
          <w:szCs w:val="28"/>
          <w:lang w:val="kk-KZ"/>
        </w:rPr>
        <w:t>7</w:t>
      </w:r>
      <w:r w:rsidRPr="00E41CAC">
        <w:rPr>
          <w:sz w:val="28"/>
          <w:szCs w:val="28"/>
          <w:lang w:val="kk-KZ"/>
        </w:rPr>
        <w:t>-суретте</w:t>
      </w:r>
      <w:r w:rsidR="00A2486A" w:rsidRPr="00E41CAC">
        <w:rPr>
          <w:sz w:val="28"/>
          <w:szCs w:val="28"/>
          <w:lang w:val="kk-KZ"/>
        </w:rPr>
        <w:t xml:space="preserve"> </w:t>
      </w:r>
      <w:r w:rsidRPr="00E41CAC">
        <w:rPr>
          <w:sz w:val="28"/>
          <w:szCs w:val="28"/>
          <w:lang w:val="kk-KZ"/>
        </w:rPr>
        <w:t>құрсақ қуысының қабыну процесі басталғаннан кейінгі екінші тәуліктегі аш ішектің гистологиялық кесіндісі көрсетілген.</w:t>
      </w:r>
      <w:r w:rsidR="00EC1DF2" w:rsidRPr="00E41CAC">
        <w:rPr>
          <w:sz w:val="28"/>
          <w:szCs w:val="28"/>
          <w:lang w:val="kk-KZ"/>
        </w:rPr>
        <w:t xml:space="preserve"> </w:t>
      </w:r>
      <w:r w:rsidRPr="00E41CAC">
        <w:rPr>
          <w:sz w:val="28"/>
          <w:szCs w:val="28"/>
          <w:lang w:val="kk-KZ"/>
        </w:rPr>
        <w:t>Құрсақ қуысының массивтік қабынуы кезінде ішектің морфофункционалдық ерекшеліктерін зерттеу басқа авторлардың зерттеулерімен де расталған, ең алдымен шырышты қабықтың зардап шеге</w:t>
      </w:r>
      <w:r w:rsidR="00A17123" w:rsidRPr="00E41CAC">
        <w:rPr>
          <w:sz w:val="28"/>
          <w:szCs w:val="28"/>
          <w:lang w:val="kk-KZ"/>
        </w:rPr>
        <w:t>тін</w:t>
      </w:r>
      <w:r w:rsidRPr="00E41CAC">
        <w:rPr>
          <w:sz w:val="28"/>
          <w:szCs w:val="28"/>
          <w:lang w:val="kk-KZ"/>
        </w:rPr>
        <w:t>, бүрлер мен крипталардың шырышты қабатындағы эпителий жасушаларының декомплексациясы болатындығы анықталды.</w:t>
      </w:r>
      <w:r w:rsidR="00A2486A" w:rsidRPr="00E41CAC">
        <w:rPr>
          <w:sz w:val="28"/>
          <w:szCs w:val="28"/>
          <w:lang w:val="kk-KZ"/>
        </w:rPr>
        <w:t xml:space="preserve"> </w:t>
      </w:r>
      <w:r w:rsidRPr="00E41CAC">
        <w:rPr>
          <w:sz w:val="28"/>
          <w:szCs w:val="28"/>
          <w:lang w:val="kk-KZ"/>
        </w:rPr>
        <w:t>Бұзылудың әсерінен регенрация процесі басталады, ол әсересе аш ішекте айқын көрінді [</w:t>
      </w:r>
      <w:r w:rsidR="002014AA" w:rsidRPr="00E41CAC">
        <w:rPr>
          <w:sz w:val="28"/>
          <w:szCs w:val="28"/>
          <w:lang w:val="kk-KZ"/>
        </w:rPr>
        <w:t>231</w:t>
      </w:r>
      <w:r w:rsidR="00107465" w:rsidRPr="00E41CAC">
        <w:rPr>
          <w:sz w:val="28"/>
          <w:szCs w:val="28"/>
          <w:lang w:val="kk-KZ"/>
        </w:rPr>
        <w:t xml:space="preserve">, </w:t>
      </w:r>
      <w:r w:rsidR="002014AA" w:rsidRPr="00E41CAC">
        <w:rPr>
          <w:sz w:val="28"/>
          <w:szCs w:val="28"/>
          <w:lang w:val="kk-KZ"/>
        </w:rPr>
        <w:t>232</w:t>
      </w:r>
      <w:r w:rsidRPr="00E41CAC">
        <w:rPr>
          <w:sz w:val="28"/>
          <w:szCs w:val="28"/>
          <w:lang w:val="kk-KZ"/>
        </w:rPr>
        <w:t>].</w:t>
      </w:r>
    </w:p>
    <w:p w:rsidR="00512BCC" w:rsidRPr="00E41CAC" w:rsidRDefault="00512BCC" w:rsidP="00512BCC">
      <w:pPr>
        <w:shd w:val="clear" w:color="auto" w:fill="FFFFFF"/>
        <w:ind w:firstLine="567"/>
        <w:jc w:val="both"/>
        <w:rPr>
          <w:sz w:val="28"/>
          <w:szCs w:val="28"/>
          <w:lang w:val="kk-KZ"/>
        </w:rPr>
      </w:pPr>
      <w:r w:rsidRPr="00E41CAC">
        <w:rPr>
          <w:sz w:val="28"/>
          <w:szCs w:val="28"/>
          <w:lang w:val="kk-KZ"/>
        </w:rPr>
        <w:t>Нәтижелер аш ішекті микроскопиялық зерттеу кезінде бүрлердің құрылымдық өзгергендігін және ішек қабырғасының шырышты</w:t>
      </w:r>
      <w:r w:rsidR="00EC1DF2" w:rsidRPr="00E41CAC">
        <w:rPr>
          <w:sz w:val="28"/>
          <w:szCs w:val="28"/>
          <w:lang w:val="kk-KZ"/>
        </w:rPr>
        <w:t xml:space="preserve"> қабатының </w:t>
      </w:r>
      <w:r w:rsidRPr="00E41CAC">
        <w:rPr>
          <w:sz w:val="28"/>
          <w:szCs w:val="28"/>
          <w:lang w:val="kk-KZ"/>
        </w:rPr>
        <w:t>функциясының нашарлағанын көрсетті. Аш  ішек бүрлерінің құрылымдық өзгерістері анықталды, негізінен беттік эпителийге қатысты –</w:t>
      </w:r>
      <w:r w:rsidR="00A2486A" w:rsidRPr="00E41CAC">
        <w:rPr>
          <w:sz w:val="28"/>
          <w:szCs w:val="28"/>
          <w:lang w:val="kk-KZ"/>
        </w:rPr>
        <w:t xml:space="preserve"> </w:t>
      </w:r>
      <w:r w:rsidRPr="00E41CAC">
        <w:rPr>
          <w:sz w:val="28"/>
          <w:szCs w:val="28"/>
          <w:lang w:val="kk-KZ"/>
        </w:rPr>
        <w:t>жеке эпителий жасушаларының арасындағы шекаралар тегістеліп, энтероциттердің декомплексациясы және десквамациясы анықталды.</w:t>
      </w:r>
      <w:r w:rsidR="00EC1DF2" w:rsidRPr="00E41CAC">
        <w:rPr>
          <w:sz w:val="28"/>
          <w:szCs w:val="28"/>
          <w:lang w:val="kk-KZ"/>
        </w:rPr>
        <w:t xml:space="preserve"> </w:t>
      </w:r>
      <w:r w:rsidRPr="00E41CAC">
        <w:rPr>
          <w:sz w:val="28"/>
          <w:szCs w:val="28"/>
          <w:lang w:val="kk-KZ"/>
        </w:rPr>
        <w:t>Энтероциттік жасушалардың құрылымдық элементтерінің формаларының толық бұзылуы және ішек қабырғасының ажырауына дейін перфорацияның басталуы байқалады.</w:t>
      </w:r>
      <w:r w:rsidR="00A2486A" w:rsidRPr="00E41CAC">
        <w:rPr>
          <w:sz w:val="28"/>
          <w:szCs w:val="28"/>
          <w:lang w:val="kk-KZ"/>
        </w:rPr>
        <w:t xml:space="preserve"> </w:t>
      </w:r>
      <w:r w:rsidRPr="00E41CAC">
        <w:rPr>
          <w:sz w:val="28"/>
          <w:szCs w:val="28"/>
          <w:lang w:val="kk-KZ"/>
        </w:rPr>
        <w:t>Тәжірибенің 5-ші тәулігінен кейін нәжіс суспензиясынан туындаған қабынуы бар жануарларда аш ішектің бүрлерінің жойылуын көруге болады.</w:t>
      </w:r>
      <w:r w:rsidR="00A2486A" w:rsidRPr="00E41CAC">
        <w:rPr>
          <w:sz w:val="28"/>
          <w:szCs w:val="28"/>
          <w:lang w:val="kk-KZ"/>
        </w:rPr>
        <w:t xml:space="preserve"> </w:t>
      </w:r>
      <w:r w:rsidRPr="00E41CAC">
        <w:rPr>
          <w:sz w:val="28"/>
          <w:szCs w:val="28"/>
          <w:lang w:val="kk-KZ"/>
        </w:rPr>
        <w:t>Жасушалардың тоғысуының бұзылуы әртүрлі өзгеретін әсерлерге бейспецификалық реакция болып табылады.</w:t>
      </w:r>
    </w:p>
    <w:p w:rsidR="00512BCC" w:rsidRPr="00E41CAC" w:rsidRDefault="008E7EC3" w:rsidP="007E7E81">
      <w:pPr>
        <w:pBdr>
          <w:top w:val="nil"/>
          <w:left w:val="nil"/>
          <w:bottom w:val="nil"/>
          <w:right w:val="nil"/>
          <w:between w:val="nil"/>
        </w:pBdr>
        <w:ind w:firstLine="567"/>
        <w:jc w:val="both"/>
        <w:rPr>
          <w:sz w:val="28"/>
          <w:szCs w:val="28"/>
          <w:lang w:val="kk-KZ"/>
        </w:rPr>
      </w:pPr>
      <w:r w:rsidRPr="00E41CAC">
        <w:rPr>
          <w:rStyle w:val="ezkurwreuab5ozgtqnkl"/>
          <w:sz w:val="28"/>
          <w:szCs w:val="28"/>
          <w:lang w:val="kk-KZ"/>
        </w:rPr>
        <w:t>Ішек</w:t>
      </w:r>
      <w:r w:rsidRPr="00E41CAC">
        <w:rPr>
          <w:sz w:val="28"/>
          <w:szCs w:val="28"/>
          <w:lang w:val="kk-KZ"/>
        </w:rPr>
        <w:t xml:space="preserve"> бүрлері немесе </w:t>
      </w:r>
      <w:r w:rsidRPr="00E41CAC">
        <w:rPr>
          <w:rStyle w:val="ezkurwreuab5ozgtqnkl"/>
          <w:sz w:val="28"/>
          <w:szCs w:val="28"/>
          <w:lang w:val="kk-KZ"/>
        </w:rPr>
        <w:t>ілмектері</w:t>
      </w:r>
      <w:r w:rsidR="00A2486A" w:rsidRPr="00E41CAC">
        <w:rPr>
          <w:rStyle w:val="ezkurwreuab5ozgtqnkl"/>
          <w:sz w:val="28"/>
          <w:szCs w:val="28"/>
          <w:lang w:val="kk-KZ"/>
        </w:rPr>
        <w:t xml:space="preserve"> </w:t>
      </w:r>
      <w:r w:rsidRPr="00E41CAC">
        <w:rPr>
          <w:rStyle w:val="ezkurwreuab5ozgtqnkl"/>
          <w:sz w:val="28"/>
          <w:szCs w:val="28"/>
          <w:lang w:val="kk-KZ"/>
        </w:rPr>
        <w:t>орташа</w:t>
      </w:r>
      <w:r w:rsidR="00A2486A" w:rsidRPr="00E41CAC">
        <w:rPr>
          <w:rStyle w:val="ezkurwreuab5ozgtqnkl"/>
          <w:sz w:val="28"/>
          <w:szCs w:val="28"/>
          <w:lang w:val="kk-KZ"/>
        </w:rPr>
        <w:t xml:space="preserve"> </w:t>
      </w:r>
      <w:r w:rsidRPr="00E41CAC">
        <w:rPr>
          <w:rStyle w:val="ezkurwreuab5ozgtqnkl"/>
          <w:sz w:val="28"/>
          <w:szCs w:val="28"/>
          <w:lang w:val="kk-KZ"/>
        </w:rPr>
        <w:t>кеңейген,</w:t>
      </w:r>
      <w:r w:rsidR="00A2486A" w:rsidRPr="00E41CAC">
        <w:rPr>
          <w:rStyle w:val="ezkurwreuab5ozgtqnkl"/>
          <w:sz w:val="28"/>
          <w:szCs w:val="28"/>
          <w:lang w:val="kk-KZ"/>
        </w:rPr>
        <w:t xml:space="preserve"> </w:t>
      </w:r>
      <w:r w:rsidRPr="00E41CAC">
        <w:rPr>
          <w:rStyle w:val="ezkurwreuab5ozgtqnkl"/>
          <w:sz w:val="28"/>
          <w:szCs w:val="28"/>
          <w:lang w:val="kk-KZ"/>
        </w:rPr>
        <w:t>ісінген</w:t>
      </w:r>
      <w:r w:rsidR="00EC1DF2" w:rsidRPr="00E41CAC">
        <w:rPr>
          <w:rStyle w:val="ezkurwreuab5ozgtqnkl"/>
          <w:sz w:val="28"/>
          <w:szCs w:val="28"/>
          <w:lang w:val="kk-KZ"/>
        </w:rPr>
        <w:t xml:space="preserve"> көрініс берді</w:t>
      </w:r>
      <w:r w:rsidRPr="00E41CAC">
        <w:rPr>
          <w:rStyle w:val="ezkurwreuab5ozgtqnkl"/>
          <w:sz w:val="28"/>
          <w:szCs w:val="28"/>
          <w:lang w:val="kk-KZ"/>
        </w:rPr>
        <w:t>.</w:t>
      </w:r>
      <w:r w:rsidR="00A2486A" w:rsidRPr="00E41CAC">
        <w:rPr>
          <w:rStyle w:val="ezkurwreuab5ozgtqnkl"/>
          <w:sz w:val="28"/>
          <w:szCs w:val="28"/>
          <w:lang w:val="kk-KZ"/>
        </w:rPr>
        <w:t xml:space="preserve"> </w:t>
      </w:r>
      <w:r w:rsidRPr="00E41CAC">
        <w:rPr>
          <w:rStyle w:val="ezkurwreuab5ozgtqnkl"/>
          <w:sz w:val="28"/>
          <w:szCs w:val="28"/>
          <w:lang w:val="kk-KZ"/>
        </w:rPr>
        <w:t>Ішек</w:t>
      </w:r>
      <w:r w:rsidR="00A2486A" w:rsidRPr="00E41CAC">
        <w:rPr>
          <w:rStyle w:val="ezkurwreuab5ozgtqnkl"/>
          <w:sz w:val="28"/>
          <w:szCs w:val="28"/>
          <w:lang w:val="kk-KZ"/>
        </w:rPr>
        <w:t xml:space="preserve"> </w:t>
      </w:r>
      <w:r w:rsidRPr="00E41CAC">
        <w:rPr>
          <w:rStyle w:val="ezkurwreuab5ozgtqnkl"/>
          <w:sz w:val="28"/>
          <w:szCs w:val="28"/>
          <w:lang w:val="kk-KZ"/>
        </w:rPr>
        <w:t>ілмектерінің</w:t>
      </w:r>
      <w:r w:rsidR="00A2486A" w:rsidRPr="00E41CAC">
        <w:rPr>
          <w:rStyle w:val="ezkurwreuab5ozgtqnkl"/>
          <w:sz w:val="28"/>
          <w:szCs w:val="28"/>
          <w:lang w:val="kk-KZ"/>
        </w:rPr>
        <w:t xml:space="preserve"> </w:t>
      </w:r>
      <w:r w:rsidRPr="00E41CAC">
        <w:rPr>
          <w:rStyle w:val="ezkurwreuab5ozgtqnkl"/>
          <w:sz w:val="28"/>
          <w:szCs w:val="28"/>
          <w:lang w:val="kk-KZ"/>
        </w:rPr>
        <w:t>арасында</w:t>
      </w:r>
      <w:r w:rsidR="00A2486A" w:rsidRPr="00E41CAC">
        <w:rPr>
          <w:rStyle w:val="ezkurwreuab5ozgtqnkl"/>
          <w:sz w:val="28"/>
          <w:szCs w:val="28"/>
          <w:lang w:val="kk-KZ"/>
        </w:rPr>
        <w:t xml:space="preserve"> </w:t>
      </w:r>
      <w:r w:rsidRPr="00E41CAC">
        <w:rPr>
          <w:rStyle w:val="ezkurwreuab5ozgtqnkl"/>
          <w:sz w:val="28"/>
          <w:szCs w:val="28"/>
          <w:lang w:val="kk-KZ"/>
        </w:rPr>
        <w:t>іріңді</w:t>
      </w:r>
      <w:r w:rsidR="00A2486A" w:rsidRPr="00E41CAC">
        <w:rPr>
          <w:rStyle w:val="ezkurwreuab5ozgtqnkl"/>
          <w:sz w:val="28"/>
          <w:szCs w:val="28"/>
          <w:lang w:val="kk-KZ"/>
        </w:rPr>
        <w:t xml:space="preserve"> </w:t>
      </w:r>
      <w:r w:rsidRPr="00E41CAC">
        <w:rPr>
          <w:rStyle w:val="ezkurwreuab5ozgtqnkl"/>
          <w:sz w:val="28"/>
          <w:szCs w:val="28"/>
          <w:lang w:val="kk-KZ"/>
        </w:rPr>
        <w:t>экссудаттың</w:t>
      </w:r>
      <w:r w:rsidR="00A2486A" w:rsidRPr="00E41CAC">
        <w:rPr>
          <w:rStyle w:val="ezkurwreuab5ozgtqnkl"/>
          <w:sz w:val="28"/>
          <w:szCs w:val="28"/>
          <w:lang w:val="kk-KZ"/>
        </w:rPr>
        <w:t xml:space="preserve"> </w:t>
      </w:r>
      <w:r w:rsidRPr="00E41CAC">
        <w:rPr>
          <w:rStyle w:val="ezkurwreuab5ozgtqnkl"/>
          <w:sz w:val="28"/>
          <w:szCs w:val="28"/>
          <w:lang w:val="kk-KZ"/>
        </w:rPr>
        <w:t>орташа</w:t>
      </w:r>
      <w:r w:rsidR="00A2486A" w:rsidRPr="00E41CAC">
        <w:rPr>
          <w:rStyle w:val="ezkurwreuab5ozgtqnkl"/>
          <w:sz w:val="28"/>
          <w:szCs w:val="28"/>
          <w:lang w:val="kk-KZ"/>
        </w:rPr>
        <w:t xml:space="preserve"> </w:t>
      </w:r>
      <w:r w:rsidRPr="00E41CAC">
        <w:rPr>
          <w:rStyle w:val="ezkurwreuab5ozgtqnkl"/>
          <w:sz w:val="28"/>
          <w:szCs w:val="28"/>
          <w:lang w:val="kk-KZ"/>
        </w:rPr>
        <w:t>мөлшері</w:t>
      </w:r>
      <w:r w:rsidRPr="00E41CAC">
        <w:rPr>
          <w:sz w:val="28"/>
          <w:szCs w:val="28"/>
          <w:lang w:val="kk-KZ"/>
        </w:rPr>
        <w:t xml:space="preserve"> бар</w:t>
      </w:r>
      <w:r w:rsidRPr="00E41CAC">
        <w:rPr>
          <w:rStyle w:val="ezkurwreuab5ozgtqnkl"/>
          <w:sz w:val="28"/>
          <w:szCs w:val="28"/>
          <w:lang w:val="kk-KZ"/>
        </w:rPr>
        <w:t>.</w:t>
      </w:r>
      <w:r w:rsidR="00A2486A" w:rsidRPr="00E41CAC">
        <w:rPr>
          <w:rStyle w:val="ezkurwreuab5ozgtqnkl"/>
          <w:sz w:val="28"/>
          <w:szCs w:val="28"/>
          <w:lang w:val="kk-KZ"/>
        </w:rPr>
        <w:t xml:space="preserve"> </w:t>
      </w:r>
      <w:r w:rsidR="00E9516F" w:rsidRPr="00E41CAC">
        <w:rPr>
          <w:rStyle w:val="ezkurwreuab5ozgtqnkl"/>
          <w:sz w:val="28"/>
          <w:szCs w:val="28"/>
          <w:lang w:val="kk-KZ"/>
        </w:rPr>
        <w:t>Кей жерлерде</w:t>
      </w:r>
      <w:r w:rsidR="00A2486A" w:rsidRPr="00E41CAC">
        <w:rPr>
          <w:rStyle w:val="ezkurwreuab5ozgtqnkl"/>
          <w:sz w:val="28"/>
          <w:szCs w:val="28"/>
          <w:lang w:val="kk-KZ"/>
        </w:rPr>
        <w:t xml:space="preserve"> </w:t>
      </w:r>
      <w:r w:rsidRPr="00E41CAC">
        <w:rPr>
          <w:rStyle w:val="ezkurwreuab5ozgtqnkl"/>
          <w:sz w:val="28"/>
          <w:szCs w:val="28"/>
          <w:lang w:val="kk-KZ"/>
        </w:rPr>
        <w:t>абсцесс,</w:t>
      </w:r>
      <w:r w:rsidR="00E9516F" w:rsidRPr="00E41CAC">
        <w:rPr>
          <w:rStyle w:val="ezkurwreuab5ozgtqnkl"/>
          <w:sz w:val="28"/>
          <w:szCs w:val="28"/>
          <w:lang w:val="kk-KZ"/>
        </w:rPr>
        <w:t xml:space="preserve"> яғни қабыну салдарынан іріңнің шоғырланып жиналуы байқалады. Микроскопиялық</w:t>
      </w:r>
      <w:r w:rsidR="00A2486A" w:rsidRPr="00E41CAC">
        <w:rPr>
          <w:rStyle w:val="ezkurwreuab5ozgtqnkl"/>
          <w:sz w:val="28"/>
          <w:szCs w:val="28"/>
          <w:lang w:val="kk-KZ"/>
        </w:rPr>
        <w:t xml:space="preserve"> </w:t>
      </w:r>
      <w:r w:rsidR="00E9516F" w:rsidRPr="00E41CAC">
        <w:rPr>
          <w:rStyle w:val="ezkurwreuab5ozgtqnkl"/>
          <w:sz w:val="28"/>
          <w:szCs w:val="28"/>
          <w:lang w:val="kk-KZ"/>
        </w:rPr>
        <w:t xml:space="preserve">зерттеулер көрсеткендей, </w:t>
      </w:r>
      <w:r w:rsidRPr="00E41CAC">
        <w:rPr>
          <w:rStyle w:val="ezkurwreuab5ozgtqnkl"/>
          <w:sz w:val="28"/>
          <w:szCs w:val="28"/>
          <w:lang w:val="kk-KZ"/>
        </w:rPr>
        <w:t>ішек</w:t>
      </w:r>
      <w:r w:rsidR="00A2486A" w:rsidRPr="00E41CAC">
        <w:rPr>
          <w:rStyle w:val="ezkurwreuab5ozgtqnkl"/>
          <w:sz w:val="28"/>
          <w:szCs w:val="28"/>
          <w:lang w:val="kk-KZ"/>
        </w:rPr>
        <w:t xml:space="preserve"> </w:t>
      </w:r>
      <w:r w:rsidRPr="00E41CAC">
        <w:rPr>
          <w:rStyle w:val="ezkurwreuab5ozgtqnkl"/>
          <w:sz w:val="28"/>
          <w:szCs w:val="28"/>
          <w:lang w:val="kk-KZ"/>
        </w:rPr>
        <w:t>қабырғасы</w:t>
      </w:r>
      <w:r w:rsidR="00A2486A" w:rsidRPr="00E41CAC">
        <w:rPr>
          <w:rStyle w:val="ezkurwreuab5ozgtqnkl"/>
          <w:sz w:val="28"/>
          <w:szCs w:val="28"/>
          <w:lang w:val="kk-KZ"/>
        </w:rPr>
        <w:t xml:space="preserve"> </w:t>
      </w:r>
      <w:r w:rsidRPr="00E41CAC">
        <w:rPr>
          <w:rStyle w:val="ezkurwreuab5ozgtqnkl"/>
          <w:sz w:val="28"/>
          <w:szCs w:val="28"/>
          <w:lang w:val="kk-KZ"/>
        </w:rPr>
        <w:t>ісінген,</w:t>
      </w:r>
      <w:r w:rsidR="00A2486A" w:rsidRPr="00E41CAC">
        <w:rPr>
          <w:rStyle w:val="ezkurwreuab5ozgtqnkl"/>
          <w:sz w:val="28"/>
          <w:szCs w:val="28"/>
          <w:lang w:val="kk-KZ"/>
        </w:rPr>
        <w:t xml:space="preserve"> </w:t>
      </w:r>
      <w:r w:rsidRPr="00E41CAC">
        <w:rPr>
          <w:rStyle w:val="ezkurwreuab5ozgtqnkl"/>
          <w:sz w:val="28"/>
          <w:szCs w:val="28"/>
          <w:lang w:val="kk-KZ"/>
        </w:rPr>
        <w:t>инфильтрацияланған,</w:t>
      </w:r>
      <w:r w:rsidR="00A2486A" w:rsidRPr="00E41CAC">
        <w:rPr>
          <w:rStyle w:val="ezkurwreuab5ozgtqnkl"/>
          <w:sz w:val="28"/>
          <w:szCs w:val="28"/>
          <w:lang w:val="kk-KZ"/>
        </w:rPr>
        <w:t xml:space="preserve"> </w:t>
      </w:r>
      <w:r w:rsidRPr="00E41CAC">
        <w:rPr>
          <w:rStyle w:val="ezkurwreuab5ozgtqnkl"/>
          <w:sz w:val="28"/>
          <w:szCs w:val="28"/>
          <w:lang w:val="kk-KZ"/>
        </w:rPr>
        <w:t>субмукозальды</w:t>
      </w:r>
      <w:r w:rsidR="00A2486A" w:rsidRPr="00E41CAC">
        <w:rPr>
          <w:rStyle w:val="ezkurwreuab5ozgtqnkl"/>
          <w:sz w:val="28"/>
          <w:szCs w:val="28"/>
          <w:lang w:val="kk-KZ"/>
        </w:rPr>
        <w:t xml:space="preserve"> </w:t>
      </w:r>
      <w:r w:rsidRPr="00E41CAC">
        <w:rPr>
          <w:rStyle w:val="ezkurwreuab5ozgtqnkl"/>
          <w:sz w:val="28"/>
          <w:szCs w:val="28"/>
          <w:lang w:val="kk-KZ"/>
        </w:rPr>
        <w:t>қабаттағы</w:t>
      </w:r>
      <w:r w:rsidR="00A2486A" w:rsidRPr="00E41CAC">
        <w:rPr>
          <w:rStyle w:val="ezkurwreuab5ozgtqnkl"/>
          <w:sz w:val="28"/>
          <w:szCs w:val="28"/>
          <w:lang w:val="kk-KZ"/>
        </w:rPr>
        <w:t xml:space="preserve"> </w:t>
      </w:r>
      <w:r w:rsidRPr="00E41CAC">
        <w:rPr>
          <w:rStyle w:val="ezkurwreuab5ozgtqnkl"/>
          <w:sz w:val="28"/>
          <w:szCs w:val="28"/>
          <w:lang w:val="kk-KZ"/>
        </w:rPr>
        <w:t>тамырлардың</w:t>
      </w:r>
      <w:r w:rsidRPr="00E41CAC">
        <w:rPr>
          <w:sz w:val="28"/>
          <w:szCs w:val="28"/>
          <w:lang w:val="kk-KZ"/>
        </w:rPr>
        <w:t xml:space="preserve"> толықтығы, </w:t>
      </w:r>
      <w:r w:rsidR="00E9516F" w:rsidRPr="00E41CAC">
        <w:rPr>
          <w:rStyle w:val="ezkurwreuab5ozgtqnkl"/>
          <w:sz w:val="28"/>
          <w:szCs w:val="28"/>
          <w:lang w:val="kk-KZ"/>
        </w:rPr>
        <w:t>талшықтардың</w:t>
      </w:r>
      <w:r w:rsidR="00A2486A" w:rsidRPr="00E41CAC">
        <w:rPr>
          <w:rStyle w:val="ezkurwreuab5ozgtqnkl"/>
          <w:sz w:val="28"/>
          <w:szCs w:val="28"/>
          <w:lang w:val="kk-KZ"/>
        </w:rPr>
        <w:t xml:space="preserve"> </w:t>
      </w:r>
      <w:r w:rsidRPr="00E41CAC">
        <w:rPr>
          <w:rStyle w:val="ezkurwreuab5ozgtqnkl"/>
          <w:sz w:val="28"/>
          <w:szCs w:val="28"/>
          <w:lang w:val="kk-KZ"/>
        </w:rPr>
        <w:t>жаппай</w:t>
      </w:r>
      <w:r w:rsidR="00A2486A" w:rsidRPr="00E41CAC">
        <w:rPr>
          <w:rStyle w:val="ezkurwreuab5ozgtqnkl"/>
          <w:sz w:val="28"/>
          <w:szCs w:val="28"/>
          <w:lang w:val="kk-KZ"/>
        </w:rPr>
        <w:t xml:space="preserve"> </w:t>
      </w:r>
      <w:r w:rsidRPr="00E41CAC">
        <w:rPr>
          <w:rStyle w:val="ezkurwreuab5ozgtqnkl"/>
          <w:sz w:val="28"/>
          <w:szCs w:val="28"/>
          <w:lang w:val="kk-KZ"/>
        </w:rPr>
        <w:t>инфильтрациясы</w:t>
      </w:r>
      <w:r w:rsidRPr="00E41CAC">
        <w:rPr>
          <w:sz w:val="28"/>
          <w:szCs w:val="28"/>
          <w:lang w:val="kk-KZ"/>
        </w:rPr>
        <w:t xml:space="preserve">, энтероциттер </w:t>
      </w:r>
      <w:r w:rsidRPr="00E41CAC">
        <w:rPr>
          <w:rStyle w:val="ezkurwreuab5ozgtqnkl"/>
          <w:sz w:val="28"/>
          <w:szCs w:val="28"/>
          <w:lang w:val="kk-KZ"/>
        </w:rPr>
        <w:t>арасындағы</w:t>
      </w:r>
      <w:r w:rsidRPr="00E41CAC">
        <w:rPr>
          <w:sz w:val="28"/>
          <w:szCs w:val="28"/>
          <w:lang w:val="kk-KZ"/>
        </w:rPr>
        <w:t xml:space="preserve"> ақ қан </w:t>
      </w:r>
      <w:r w:rsidRPr="00E41CAC">
        <w:rPr>
          <w:rStyle w:val="ezkurwreuab5ozgtqnkl"/>
          <w:sz w:val="28"/>
          <w:szCs w:val="28"/>
          <w:lang w:val="kk-KZ"/>
        </w:rPr>
        <w:t>клеткаларының</w:t>
      </w:r>
      <w:r w:rsidR="00A2486A" w:rsidRPr="00E41CAC">
        <w:rPr>
          <w:rStyle w:val="ezkurwreuab5ozgtqnkl"/>
          <w:sz w:val="28"/>
          <w:szCs w:val="28"/>
          <w:lang w:val="kk-KZ"/>
        </w:rPr>
        <w:t xml:space="preserve"> </w:t>
      </w:r>
      <w:r w:rsidRPr="00E41CAC">
        <w:rPr>
          <w:rStyle w:val="ezkurwreuab5ozgtqnkl"/>
          <w:sz w:val="28"/>
          <w:szCs w:val="28"/>
          <w:lang w:val="kk-KZ"/>
        </w:rPr>
        <w:t>көп</w:t>
      </w:r>
      <w:r w:rsidR="00A2486A" w:rsidRPr="00E41CAC">
        <w:rPr>
          <w:rStyle w:val="ezkurwreuab5ozgtqnkl"/>
          <w:sz w:val="28"/>
          <w:szCs w:val="28"/>
          <w:lang w:val="kk-KZ"/>
        </w:rPr>
        <w:t xml:space="preserve"> </w:t>
      </w:r>
      <w:r w:rsidRPr="00E41CAC">
        <w:rPr>
          <w:rStyle w:val="ezkurwreuab5ozgtqnkl"/>
          <w:sz w:val="28"/>
          <w:szCs w:val="28"/>
          <w:lang w:val="kk-KZ"/>
        </w:rPr>
        <w:t>мөлшері</w:t>
      </w:r>
      <w:r w:rsidRPr="00E41CAC">
        <w:rPr>
          <w:sz w:val="28"/>
          <w:szCs w:val="28"/>
          <w:lang w:val="kk-KZ"/>
        </w:rPr>
        <w:t xml:space="preserve">, </w:t>
      </w:r>
      <w:r w:rsidR="00E9516F" w:rsidRPr="00E41CAC">
        <w:rPr>
          <w:rStyle w:val="ezkurwreuab5ozgtqnkl"/>
          <w:sz w:val="28"/>
          <w:szCs w:val="28"/>
          <w:lang w:val="kk-KZ"/>
        </w:rPr>
        <w:t>қабынудың</w:t>
      </w:r>
      <w:r w:rsidR="00EC1DF2" w:rsidRPr="00E41CAC">
        <w:rPr>
          <w:rStyle w:val="ezkurwreuab5ozgtqnkl"/>
          <w:sz w:val="28"/>
          <w:szCs w:val="28"/>
          <w:lang w:val="kk-KZ"/>
        </w:rPr>
        <w:t xml:space="preserve"> </w:t>
      </w:r>
      <w:r w:rsidRPr="00E41CAC">
        <w:rPr>
          <w:rStyle w:val="ezkurwreuab5ozgtqnkl"/>
          <w:sz w:val="28"/>
          <w:szCs w:val="28"/>
          <w:lang w:val="kk-KZ"/>
        </w:rPr>
        <w:t>айқын</w:t>
      </w:r>
      <w:r w:rsidR="00EC1DF2" w:rsidRPr="00E41CAC">
        <w:rPr>
          <w:rStyle w:val="ezkurwreuab5ozgtqnkl"/>
          <w:sz w:val="28"/>
          <w:szCs w:val="28"/>
          <w:lang w:val="kk-KZ"/>
        </w:rPr>
        <w:t xml:space="preserve"> </w:t>
      </w:r>
      <w:r w:rsidRPr="00E41CAC">
        <w:rPr>
          <w:rStyle w:val="ezkurwreuab5ozgtqnkl"/>
          <w:sz w:val="28"/>
          <w:szCs w:val="28"/>
          <w:lang w:val="kk-KZ"/>
        </w:rPr>
        <w:t>лейкоциттік</w:t>
      </w:r>
      <w:r w:rsidR="00EC1DF2" w:rsidRPr="00E41CAC">
        <w:rPr>
          <w:rStyle w:val="ezkurwreuab5ozgtqnkl"/>
          <w:sz w:val="28"/>
          <w:szCs w:val="28"/>
          <w:lang w:val="kk-KZ"/>
        </w:rPr>
        <w:t xml:space="preserve"> </w:t>
      </w:r>
      <w:r w:rsidRPr="00E41CAC">
        <w:rPr>
          <w:rStyle w:val="ezkurwreuab5ozgtqnkl"/>
          <w:sz w:val="28"/>
          <w:szCs w:val="28"/>
          <w:lang w:val="kk-KZ"/>
        </w:rPr>
        <w:t>инфильтрациясы</w:t>
      </w:r>
      <w:r w:rsidRPr="00E41CAC">
        <w:rPr>
          <w:sz w:val="28"/>
          <w:szCs w:val="28"/>
          <w:lang w:val="kk-KZ"/>
        </w:rPr>
        <w:t xml:space="preserve">, </w:t>
      </w:r>
      <w:r w:rsidRPr="00E41CAC">
        <w:rPr>
          <w:rStyle w:val="ezkurwreuab5ozgtqnkl"/>
          <w:sz w:val="28"/>
          <w:szCs w:val="28"/>
          <w:lang w:val="kk-KZ"/>
        </w:rPr>
        <w:t>оның</w:t>
      </w:r>
      <w:r w:rsidR="00A2486A" w:rsidRPr="00E41CAC">
        <w:rPr>
          <w:rStyle w:val="ezkurwreuab5ozgtqnkl"/>
          <w:sz w:val="28"/>
          <w:szCs w:val="28"/>
          <w:lang w:val="kk-KZ"/>
        </w:rPr>
        <w:t xml:space="preserve"> </w:t>
      </w:r>
      <w:r w:rsidRPr="00E41CAC">
        <w:rPr>
          <w:rStyle w:val="ezkurwreuab5ozgtqnkl"/>
          <w:sz w:val="28"/>
          <w:szCs w:val="28"/>
          <w:lang w:val="kk-KZ"/>
        </w:rPr>
        <w:t>бүкіл</w:t>
      </w:r>
      <w:r w:rsidR="00A2486A" w:rsidRPr="00E41CAC">
        <w:rPr>
          <w:rStyle w:val="ezkurwreuab5ozgtqnkl"/>
          <w:sz w:val="28"/>
          <w:szCs w:val="28"/>
          <w:lang w:val="kk-KZ"/>
        </w:rPr>
        <w:t xml:space="preserve"> </w:t>
      </w:r>
      <w:r w:rsidRPr="00E41CAC">
        <w:rPr>
          <w:rStyle w:val="ezkurwreuab5ozgtqnkl"/>
          <w:sz w:val="28"/>
          <w:szCs w:val="28"/>
          <w:lang w:val="kk-KZ"/>
        </w:rPr>
        <w:t>бетіндегі</w:t>
      </w:r>
      <w:r w:rsidR="00A2486A" w:rsidRPr="00E41CAC">
        <w:rPr>
          <w:rStyle w:val="ezkurwreuab5ozgtqnkl"/>
          <w:sz w:val="28"/>
          <w:szCs w:val="28"/>
          <w:lang w:val="kk-KZ"/>
        </w:rPr>
        <w:t xml:space="preserve"> </w:t>
      </w:r>
      <w:r w:rsidRPr="00E41CAC">
        <w:rPr>
          <w:rStyle w:val="ezkurwreuab5ozgtqnkl"/>
          <w:sz w:val="28"/>
          <w:szCs w:val="28"/>
          <w:lang w:val="kk-KZ"/>
        </w:rPr>
        <w:t>некротикалық</w:t>
      </w:r>
      <w:r w:rsidR="00A2486A" w:rsidRPr="00E41CAC">
        <w:rPr>
          <w:rStyle w:val="ezkurwreuab5ozgtqnkl"/>
          <w:sz w:val="28"/>
          <w:szCs w:val="28"/>
          <w:lang w:val="kk-KZ"/>
        </w:rPr>
        <w:t xml:space="preserve"> </w:t>
      </w:r>
      <w:r w:rsidRPr="00E41CAC">
        <w:rPr>
          <w:rStyle w:val="ezkurwreuab5ozgtqnkl"/>
          <w:sz w:val="28"/>
          <w:szCs w:val="28"/>
          <w:lang w:val="kk-KZ"/>
        </w:rPr>
        <w:t>өзгерістер</w:t>
      </w:r>
      <w:r w:rsidR="007E7E81" w:rsidRPr="00E41CAC">
        <w:rPr>
          <w:rStyle w:val="ezkurwreuab5ozgtqnkl"/>
          <w:sz w:val="28"/>
          <w:szCs w:val="28"/>
          <w:lang w:val="kk-KZ"/>
        </w:rPr>
        <w:t xml:space="preserve"> анықталды. Ішек қабырғасы</w:t>
      </w:r>
      <w:r w:rsidR="007E7E81" w:rsidRPr="00E41CAC">
        <w:rPr>
          <w:sz w:val="28"/>
          <w:szCs w:val="28"/>
          <w:lang w:val="kk-KZ"/>
        </w:rPr>
        <w:t xml:space="preserve"> инфильтрацияланған, </w:t>
      </w:r>
      <w:r w:rsidR="007E7E81" w:rsidRPr="00E41CAC">
        <w:rPr>
          <w:rStyle w:val="ezkurwreuab5ozgtqnkl"/>
          <w:sz w:val="28"/>
          <w:szCs w:val="28"/>
          <w:lang w:val="kk-KZ"/>
        </w:rPr>
        <w:t>шырышты қабаттағы қан тамырларының</w:t>
      </w:r>
      <w:r w:rsidR="007E7E81" w:rsidRPr="00E41CAC">
        <w:rPr>
          <w:sz w:val="28"/>
          <w:szCs w:val="28"/>
          <w:lang w:val="kk-KZ"/>
        </w:rPr>
        <w:t xml:space="preserve"> толықтығы</w:t>
      </w:r>
      <w:r w:rsidR="007E7E81" w:rsidRPr="00E41CAC">
        <w:rPr>
          <w:rStyle w:val="ezkurwreuab5ozgtqnkl"/>
          <w:sz w:val="28"/>
          <w:szCs w:val="28"/>
          <w:lang w:val="kk-KZ"/>
        </w:rPr>
        <w:t xml:space="preserve">. </w:t>
      </w:r>
      <w:r w:rsidR="007E7E81" w:rsidRPr="00E41CAC">
        <w:rPr>
          <w:rStyle w:val="ezkurwreuab5ozgtqnkl"/>
          <w:sz w:val="28"/>
          <w:szCs w:val="28"/>
          <w:lang w:val="kk-KZ"/>
        </w:rPr>
        <w:lastRenderedPageBreak/>
        <w:t>Түтікшелердің жаппай инфильтрациясы</w:t>
      </w:r>
      <w:r w:rsidR="007E7E81" w:rsidRPr="00E41CAC">
        <w:rPr>
          <w:sz w:val="28"/>
          <w:szCs w:val="28"/>
          <w:lang w:val="kk-KZ"/>
        </w:rPr>
        <w:t xml:space="preserve">, энтероциттер </w:t>
      </w:r>
      <w:r w:rsidR="007E7E81" w:rsidRPr="00E41CAC">
        <w:rPr>
          <w:rStyle w:val="ezkurwreuab5ozgtqnkl"/>
          <w:sz w:val="28"/>
          <w:szCs w:val="28"/>
          <w:lang w:val="kk-KZ"/>
        </w:rPr>
        <w:t>арасындағы лейкоциттердің көп мөлшері, некротикалық өзгерістер 1</w:t>
      </w:r>
      <w:r w:rsidR="00847479" w:rsidRPr="00E41CAC">
        <w:rPr>
          <w:rStyle w:val="ezkurwreuab5ozgtqnkl"/>
          <w:sz w:val="28"/>
          <w:szCs w:val="28"/>
          <w:lang w:val="kk-KZ"/>
        </w:rPr>
        <w:t>9</w:t>
      </w:r>
      <w:r w:rsidR="007E7E81" w:rsidRPr="00E41CAC">
        <w:rPr>
          <w:rStyle w:val="ezkurwreuab5ozgtqnkl"/>
          <w:sz w:val="28"/>
          <w:szCs w:val="28"/>
          <w:lang w:val="kk-KZ"/>
        </w:rPr>
        <w:t xml:space="preserve">-суретте көруге болады. </w:t>
      </w:r>
      <w:r w:rsidR="00EC1DF2" w:rsidRPr="00E41CAC">
        <w:rPr>
          <w:sz w:val="28"/>
          <w:szCs w:val="28"/>
          <w:lang w:val="kk-KZ"/>
        </w:rPr>
        <w:t>Осылайша, жануарлардың іш қуысына нәжіс суспензиясын енгізу жедел қабыну процесінің тудырды, бұл құрсақ қуысының өткір, кең таралған іріңді қабынуыныңжіңішке ішек қабырғасындағы айқын өзгерістер түрінде сипатталды. Құрсақ қуысының қабыну процесінің дамуының 2-ші және 5-ші тәуліктерінен кейін ішек қабырғасында капиллярлар мен вена түрінде қан мен лимфа айналымының күрт бұзылуы анықталып, ісіну, қан тамырларының бітелуі, қан кетулер, олар барлық мембраналардағы экссудативті-іріңді қабынудың пайда болуымен, сонымен қатар айқын дистрофиялық, некробиотикалық және некроздық өзгерістермен қатар бірге жүретін процесстер болып табылады.</w:t>
      </w:r>
    </w:p>
    <w:p w:rsidR="00C16FB2" w:rsidRPr="00E41CAC" w:rsidRDefault="00C16FB2" w:rsidP="00EC1DF2">
      <w:pPr>
        <w:pBdr>
          <w:top w:val="nil"/>
          <w:left w:val="nil"/>
          <w:bottom w:val="nil"/>
          <w:right w:val="nil"/>
          <w:between w:val="nil"/>
        </w:pBdr>
        <w:ind w:firstLine="567"/>
        <w:jc w:val="both"/>
        <w:rPr>
          <w:sz w:val="28"/>
          <w:szCs w:val="28"/>
          <w:lang w:val="kk-KZ"/>
        </w:rPr>
      </w:pPr>
    </w:p>
    <w:p w:rsidR="008E7EC3" w:rsidRPr="00E41CAC" w:rsidRDefault="00E9516F" w:rsidP="000D2400">
      <w:pPr>
        <w:pBdr>
          <w:top w:val="nil"/>
          <w:left w:val="nil"/>
          <w:bottom w:val="nil"/>
          <w:right w:val="nil"/>
          <w:between w:val="nil"/>
        </w:pBdr>
        <w:jc w:val="center"/>
        <w:rPr>
          <w:sz w:val="28"/>
          <w:szCs w:val="28"/>
          <w:lang w:val="kk-KZ"/>
        </w:rPr>
      </w:pPr>
      <w:r w:rsidRPr="00E41CAC">
        <w:rPr>
          <w:noProof/>
        </w:rPr>
        <w:drawing>
          <wp:inline distT="0" distB="0" distL="0" distR="0">
            <wp:extent cx="4349364" cy="283066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86005" cy="2854512"/>
                    </a:xfrm>
                    <a:prstGeom prst="rect">
                      <a:avLst/>
                    </a:prstGeom>
                    <a:noFill/>
                    <a:ln>
                      <a:noFill/>
                    </a:ln>
                  </pic:spPr>
                </pic:pic>
              </a:graphicData>
            </a:graphic>
          </wp:inline>
        </w:drawing>
      </w:r>
    </w:p>
    <w:p w:rsidR="008E7EC3" w:rsidRPr="00E41CAC" w:rsidRDefault="008E7EC3" w:rsidP="00E9516F">
      <w:pPr>
        <w:pBdr>
          <w:top w:val="nil"/>
          <w:left w:val="nil"/>
          <w:bottom w:val="nil"/>
          <w:right w:val="nil"/>
          <w:between w:val="nil"/>
        </w:pBdr>
        <w:ind w:firstLine="567"/>
        <w:jc w:val="both"/>
        <w:rPr>
          <w:sz w:val="28"/>
          <w:szCs w:val="28"/>
        </w:rPr>
      </w:pPr>
    </w:p>
    <w:p w:rsidR="00DA569C" w:rsidRPr="00E41CAC" w:rsidRDefault="00936264" w:rsidP="007E7E81">
      <w:pPr>
        <w:pStyle w:val="a3"/>
        <w:jc w:val="center"/>
        <w:rPr>
          <w:rStyle w:val="ezkurwreuab5ozgtqnkl"/>
          <w:lang w:val="kk-KZ"/>
        </w:rPr>
      </w:pPr>
      <w:r w:rsidRPr="00E41CAC">
        <w:rPr>
          <w:iCs/>
          <w:lang w:val="kk-KZ"/>
        </w:rPr>
        <w:t xml:space="preserve">Белгіленулер: </w:t>
      </w:r>
      <w:r w:rsidR="007E7E81" w:rsidRPr="00E41CAC">
        <w:rPr>
          <w:rStyle w:val="ezkurwreuab5ozgtqnkl"/>
          <w:lang w:val="kk-KZ"/>
        </w:rPr>
        <w:t xml:space="preserve">Белгіленулер: </w:t>
      </w:r>
      <w:r w:rsidR="00DA569C" w:rsidRPr="00E41CAC">
        <w:rPr>
          <w:lang w:val="kk-KZ"/>
        </w:rPr>
        <w:t>Бояу</w:t>
      </w:r>
      <w:r w:rsidR="00DA569C" w:rsidRPr="00E41CAC">
        <w:rPr>
          <w:rStyle w:val="ezkurwreuab5ozgtqnkl"/>
          <w:lang w:val="kk-KZ"/>
        </w:rPr>
        <w:t xml:space="preserve"> гематоксилин</w:t>
      </w:r>
      <w:r w:rsidR="00A2486A" w:rsidRPr="00E41CAC">
        <w:rPr>
          <w:rStyle w:val="ezkurwreuab5ozgtqnkl"/>
          <w:lang w:val="kk-KZ"/>
        </w:rPr>
        <w:t xml:space="preserve"> </w:t>
      </w:r>
      <w:r w:rsidR="00DA569C" w:rsidRPr="00E41CAC">
        <w:rPr>
          <w:rStyle w:val="ezkurwreuab5ozgtqnkl"/>
          <w:lang w:val="kk-KZ"/>
        </w:rPr>
        <w:t>мен</w:t>
      </w:r>
      <w:r w:rsidR="00A2486A" w:rsidRPr="00E41CAC">
        <w:rPr>
          <w:rStyle w:val="ezkurwreuab5ozgtqnkl"/>
          <w:lang w:val="kk-KZ"/>
        </w:rPr>
        <w:t xml:space="preserve"> </w:t>
      </w:r>
      <w:r w:rsidR="00DA569C" w:rsidRPr="00E41CAC">
        <w:rPr>
          <w:rStyle w:val="ezkurwreuab5ozgtqnkl"/>
          <w:lang w:val="kk-KZ"/>
        </w:rPr>
        <w:t>эозин</w:t>
      </w:r>
      <w:r w:rsidR="00BF0D99" w:rsidRPr="00E41CAC">
        <w:rPr>
          <w:rStyle w:val="ezkurwreuab5ozgtqnkl"/>
          <w:lang w:val="kk-KZ"/>
        </w:rPr>
        <w:t xml:space="preserve">. </w:t>
      </w:r>
      <w:r w:rsidR="00B5399F" w:rsidRPr="00E41CAC">
        <w:rPr>
          <w:lang w:val="kk-KZ"/>
        </w:rPr>
        <w:t xml:space="preserve">Жалпы үлкейту шамамен </w:t>
      </w:r>
      <w:r w:rsidR="009B3F5E" w:rsidRPr="00E41CAC">
        <w:rPr>
          <w:lang w:val="kk-KZ"/>
        </w:rPr>
        <w:t>х</w:t>
      </w:r>
      <w:r w:rsidR="00B5399F" w:rsidRPr="00E41CAC">
        <w:rPr>
          <w:lang w:val="kk-KZ"/>
        </w:rPr>
        <w:t>40</w:t>
      </w:r>
    </w:p>
    <w:p w:rsidR="00DA569C" w:rsidRPr="00E41CAC" w:rsidRDefault="00DA569C" w:rsidP="00DA569C">
      <w:pPr>
        <w:pStyle w:val="a3"/>
        <w:ind w:firstLine="567"/>
        <w:jc w:val="both"/>
        <w:rPr>
          <w:rStyle w:val="ezkurwreuab5ozgtqnkl"/>
          <w:sz w:val="28"/>
          <w:szCs w:val="28"/>
          <w:lang w:val="kk-KZ"/>
        </w:rPr>
      </w:pPr>
    </w:p>
    <w:p w:rsidR="00E9516F" w:rsidRPr="00E41CAC" w:rsidRDefault="00190E76" w:rsidP="000D2400">
      <w:pPr>
        <w:pStyle w:val="a3"/>
        <w:jc w:val="center"/>
        <w:rPr>
          <w:rStyle w:val="ezkurwreuab5ozgtqnkl"/>
          <w:sz w:val="28"/>
          <w:szCs w:val="28"/>
          <w:lang w:val="kk-KZ"/>
        </w:rPr>
      </w:pPr>
      <w:r w:rsidRPr="00E41CAC">
        <w:rPr>
          <w:rStyle w:val="ezkurwreuab5ozgtqnkl"/>
          <w:sz w:val="28"/>
          <w:szCs w:val="28"/>
          <w:lang w:val="kk-KZ"/>
        </w:rPr>
        <w:t>Сурет 1</w:t>
      </w:r>
      <w:r w:rsidR="00847479" w:rsidRPr="00E41CAC">
        <w:rPr>
          <w:rStyle w:val="ezkurwreuab5ozgtqnkl"/>
          <w:sz w:val="28"/>
          <w:szCs w:val="28"/>
          <w:lang w:val="kk-KZ"/>
        </w:rPr>
        <w:t>9</w:t>
      </w:r>
      <w:r w:rsidRPr="00E41CAC">
        <w:rPr>
          <w:rStyle w:val="ezkurwreuab5ozgtqnkl"/>
          <w:sz w:val="28"/>
          <w:szCs w:val="28"/>
          <w:lang w:val="kk-KZ"/>
        </w:rPr>
        <w:t xml:space="preserve"> – </w:t>
      </w:r>
      <w:r w:rsidR="00E9516F" w:rsidRPr="00E41CAC">
        <w:rPr>
          <w:rStyle w:val="ezkurwreuab5ozgtqnkl"/>
          <w:sz w:val="28"/>
          <w:szCs w:val="28"/>
          <w:lang w:val="kk-KZ"/>
        </w:rPr>
        <w:t>Егеуқұйрықтың</w:t>
      </w:r>
      <w:r w:rsidR="00EC1DF2" w:rsidRPr="00E41CAC">
        <w:rPr>
          <w:sz w:val="28"/>
          <w:szCs w:val="28"/>
          <w:lang w:val="kk-KZ"/>
        </w:rPr>
        <w:t xml:space="preserve"> аш</w:t>
      </w:r>
      <w:r w:rsidR="00E9516F" w:rsidRPr="00E41CAC">
        <w:rPr>
          <w:sz w:val="28"/>
          <w:szCs w:val="28"/>
          <w:lang w:val="kk-KZ"/>
        </w:rPr>
        <w:t xml:space="preserve"> </w:t>
      </w:r>
      <w:r w:rsidR="00E9516F" w:rsidRPr="00E41CAC">
        <w:rPr>
          <w:rStyle w:val="ezkurwreuab5ozgtqnkl"/>
          <w:sz w:val="28"/>
          <w:szCs w:val="28"/>
          <w:lang w:val="kk-KZ"/>
        </w:rPr>
        <w:t>ішегінің</w:t>
      </w:r>
      <w:r w:rsidR="00A2486A" w:rsidRPr="00E41CAC">
        <w:rPr>
          <w:rStyle w:val="ezkurwreuab5ozgtqnkl"/>
          <w:sz w:val="28"/>
          <w:szCs w:val="28"/>
          <w:lang w:val="kk-KZ"/>
        </w:rPr>
        <w:t xml:space="preserve"> </w:t>
      </w:r>
      <w:r w:rsidR="00E9516F" w:rsidRPr="00E41CAC">
        <w:rPr>
          <w:rStyle w:val="ezkurwreuab5ozgtqnkl"/>
          <w:sz w:val="28"/>
          <w:szCs w:val="28"/>
          <w:lang w:val="kk-KZ"/>
        </w:rPr>
        <w:t xml:space="preserve">қабырғасы </w:t>
      </w:r>
      <w:r w:rsidR="00DA569C" w:rsidRPr="00E41CAC">
        <w:rPr>
          <w:rStyle w:val="ezkurwreuab5ozgtqnkl"/>
          <w:sz w:val="28"/>
          <w:szCs w:val="28"/>
          <w:lang w:val="kk-KZ"/>
        </w:rPr>
        <w:t xml:space="preserve">тәжірибенінің </w:t>
      </w:r>
      <w:r w:rsidR="00E9516F" w:rsidRPr="00E41CAC">
        <w:rPr>
          <w:rStyle w:val="ezkurwreuab5ozgtqnkl"/>
          <w:sz w:val="28"/>
          <w:szCs w:val="28"/>
          <w:lang w:val="kk-KZ"/>
        </w:rPr>
        <w:t>5</w:t>
      </w:r>
      <w:r w:rsidR="00DA569C" w:rsidRPr="00E41CAC">
        <w:rPr>
          <w:rStyle w:val="ezkurwreuab5ozgtqnkl"/>
          <w:sz w:val="28"/>
          <w:szCs w:val="28"/>
          <w:lang w:val="kk-KZ"/>
        </w:rPr>
        <w:t>-ші</w:t>
      </w:r>
      <w:r w:rsidR="00E9516F" w:rsidRPr="00E41CAC">
        <w:rPr>
          <w:rStyle w:val="ezkurwreuab5ozgtqnkl"/>
          <w:sz w:val="28"/>
          <w:szCs w:val="28"/>
          <w:lang w:val="kk-KZ"/>
        </w:rPr>
        <w:t xml:space="preserve"> </w:t>
      </w:r>
      <w:r w:rsidR="00EC1DF2" w:rsidRPr="00E41CAC">
        <w:rPr>
          <w:rStyle w:val="ezkurwreuab5ozgtqnkl"/>
          <w:sz w:val="28"/>
          <w:szCs w:val="28"/>
          <w:lang w:val="kk-KZ"/>
        </w:rPr>
        <w:t xml:space="preserve">тәулігінен </w:t>
      </w:r>
      <w:r w:rsidR="00E9516F" w:rsidRPr="00E41CAC">
        <w:rPr>
          <w:rStyle w:val="ezkurwreuab5ozgtqnkl"/>
          <w:sz w:val="28"/>
          <w:szCs w:val="28"/>
          <w:lang w:val="kk-KZ"/>
        </w:rPr>
        <w:t>кейін</w:t>
      </w:r>
    </w:p>
    <w:p w:rsidR="00E9516F" w:rsidRPr="00E41CAC" w:rsidRDefault="00E9516F" w:rsidP="00DA569C">
      <w:pPr>
        <w:pStyle w:val="a3"/>
        <w:jc w:val="both"/>
        <w:rPr>
          <w:rStyle w:val="ezkurwreuab5ozgtqnkl"/>
          <w:sz w:val="28"/>
          <w:szCs w:val="28"/>
          <w:lang w:val="kk-KZ"/>
        </w:rPr>
      </w:pPr>
    </w:p>
    <w:p w:rsidR="007B5F7F" w:rsidRPr="00E41CAC" w:rsidRDefault="007B5F7F" w:rsidP="00924DC7">
      <w:pPr>
        <w:pBdr>
          <w:top w:val="nil"/>
          <w:left w:val="nil"/>
          <w:bottom w:val="nil"/>
          <w:right w:val="nil"/>
          <w:between w:val="nil"/>
        </w:pBdr>
        <w:ind w:firstLine="567"/>
        <w:jc w:val="both"/>
        <w:rPr>
          <w:sz w:val="28"/>
          <w:szCs w:val="28"/>
          <w:lang w:val="kk-KZ"/>
        </w:rPr>
      </w:pPr>
      <w:r w:rsidRPr="00E41CAC">
        <w:rPr>
          <w:sz w:val="28"/>
          <w:szCs w:val="28"/>
          <w:lang w:val="kk-KZ"/>
        </w:rPr>
        <w:t>Осылайша, жануарлардың іш қуысына нәжіс суспензиясын енгізу жедел қабыну процесінің тудырды, бұл құрсақ қуысының өткір, кең таралған іріңді қабынуының</w:t>
      </w:r>
      <w:r w:rsidR="00EC1DF2" w:rsidRPr="00E41CAC">
        <w:rPr>
          <w:sz w:val="28"/>
          <w:szCs w:val="28"/>
          <w:lang w:val="kk-KZ"/>
        </w:rPr>
        <w:t xml:space="preserve"> аш</w:t>
      </w:r>
      <w:r w:rsidRPr="00E41CAC">
        <w:rPr>
          <w:sz w:val="28"/>
          <w:szCs w:val="28"/>
          <w:lang w:val="kk-KZ"/>
        </w:rPr>
        <w:t xml:space="preserve"> ішек қабырғасындағы айқын өзгерістер түрінде сипатталды. Құрсақ қуысының қабыну процесінің дамуының 2-ші және 5-ші тәуліктерінен кейін ішек қабырғасында капиллярлар мен вена түрінде қан мен лимфа айналымының күрт бұзылуы анықталып, ісіну, қан тамырларының бітелуі, қан кетулер, олар барлық мембраналардағы экссудативті-іріңді қабынудың пайда болуымен, сонымен қатар айқын дистрофиялық, некробиотикалық және некроздық өзгерістермен қатар бірге жүретін процесстер болып табылады.</w:t>
      </w:r>
    </w:p>
    <w:p w:rsidR="00A15657" w:rsidRPr="00E41CAC" w:rsidRDefault="00A15657" w:rsidP="00924DC7">
      <w:pPr>
        <w:pBdr>
          <w:top w:val="nil"/>
          <w:left w:val="nil"/>
          <w:bottom w:val="nil"/>
          <w:right w:val="nil"/>
          <w:between w:val="nil"/>
        </w:pBdr>
        <w:ind w:firstLine="567"/>
        <w:jc w:val="both"/>
        <w:rPr>
          <w:sz w:val="28"/>
          <w:szCs w:val="28"/>
          <w:lang w:val="kk-KZ"/>
        </w:rPr>
      </w:pPr>
      <w:r w:rsidRPr="00E41CAC">
        <w:rPr>
          <w:sz w:val="28"/>
          <w:szCs w:val="28"/>
          <w:lang w:val="kk-KZ"/>
        </w:rPr>
        <w:t xml:space="preserve">Егеуқұйрықтарда құрсақ қуысының қабынуы дамуының реактивті фазасында қан тамырларының тартылуымен микротамырлардың капиллярларының тарылуы түрінде айтарлықтай өзгерістер байқалып, онда аз </w:t>
      </w:r>
      <w:r w:rsidRPr="00E41CAC">
        <w:rPr>
          <w:sz w:val="28"/>
          <w:szCs w:val="28"/>
          <w:lang w:val="kk-KZ"/>
        </w:rPr>
        <w:lastRenderedPageBreak/>
        <w:t>мөлшерде қан элементтері табылды.</w:t>
      </w:r>
      <w:r w:rsidR="00A2486A" w:rsidRPr="00E41CAC">
        <w:rPr>
          <w:sz w:val="28"/>
          <w:szCs w:val="28"/>
          <w:lang w:val="kk-KZ"/>
        </w:rPr>
        <w:t xml:space="preserve"> </w:t>
      </w:r>
      <w:r w:rsidRPr="00E41CAC">
        <w:rPr>
          <w:sz w:val="28"/>
          <w:szCs w:val="28"/>
          <w:lang w:val="kk-KZ"/>
        </w:rPr>
        <w:t>А</w:t>
      </w:r>
      <w:r w:rsidR="00EC1DF2" w:rsidRPr="00E41CAC">
        <w:rPr>
          <w:sz w:val="28"/>
          <w:szCs w:val="28"/>
          <w:lang w:val="kk-KZ"/>
        </w:rPr>
        <w:t xml:space="preserve">ш ішектің шырышты қабатының </w:t>
      </w:r>
      <w:r w:rsidRPr="00E41CAC">
        <w:rPr>
          <w:sz w:val="28"/>
          <w:szCs w:val="28"/>
          <w:lang w:val="kk-KZ"/>
        </w:rPr>
        <w:t>ісінуі байқалды, әсіресе эпителий асты және безді қабаттардада айқын існулер көрінді.</w:t>
      </w:r>
      <w:r w:rsidR="00A2486A" w:rsidRPr="00E41CAC">
        <w:rPr>
          <w:sz w:val="28"/>
          <w:szCs w:val="28"/>
          <w:lang w:val="kk-KZ"/>
        </w:rPr>
        <w:t xml:space="preserve"> </w:t>
      </w:r>
      <w:r w:rsidR="00EC1DF2" w:rsidRPr="00E41CAC">
        <w:rPr>
          <w:sz w:val="28"/>
          <w:szCs w:val="28"/>
          <w:lang w:val="kk-KZ"/>
        </w:rPr>
        <w:t>Аш</w:t>
      </w:r>
      <w:r w:rsidRPr="00E41CAC">
        <w:rPr>
          <w:sz w:val="28"/>
          <w:szCs w:val="28"/>
          <w:lang w:val="kk-KZ"/>
        </w:rPr>
        <w:t xml:space="preserve"> ішектің беткі эпителийінің секреторлық және дистрофиялық бұзылыстары, сонымен қатар қан тамырларының бітелуі, қан кетулер, шажырқай аймағында ісінулер және бұзылулар анықталды.</w:t>
      </w:r>
    </w:p>
    <w:p w:rsidR="00967895" w:rsidRPr="00E41CAC" w:rsidRDefault="00A15657" w:rsidP="00B5399F">
      <w:pPr>
        <w:pBdr>
          <w:top w:val="nil"/>
          <w:left w:val="nil"/>
          <w:bottom w:val="nil"/>
          <w:right w:val="nil"/>
          <w:between w:val="nil"/>
        </w:pBdr>
        <w:ind w:firstLine="567"/>
        <w:jc w:val="both"/>
        <w:rPr>
          <w:sz w:val="28"/>
          <w:szCs w:val="28"/>
          <w:lang w:val="kk-KZ"/>
        </w:rPr>
      </w:pPr>
      <w:r w:rsidRPr="00E41CAC">
        <w:rPr>
          <w:sz w:val="28"/>
          <w:szCs w:val="28"/>
          <w:lang w:val="kk-KZ"/>
        </w:rPr>
        <w:t xml:space="preserve">Интактілі егеуқұйрықтардың </w:t>
      </w:r>
      <w:r w:rsidR="00EC1DF2" w:rsidRPr="00E41CAC">
        <w:rPr>
          <w:sz w:val="28"/>
          <w:szCs w:val="28"/>
          <w:lang w:val="kk-KZ"/>
        </w:rPr>
        <w:t>аш</w:t>
      </w:r>
      <w:r w:rsidRPr="00E41CAC">
        <w:rPr>
          <w:sz w:val="28"/>
          <w:szCs w:val="28"/>
          <w:lang w:val="kk-KZ"/>
        </w:rPr>
        <w:t xml:space="preserve"> ішегін морфологиялық зерттеу кезінде ұзындығы мен ауданы бойынша </w:t>
      </w:r>
      <w:r w:rsidR="00EC1DF2" w:rsidRPr="00E41CAC">
        <w:rPr>
          <w:sz w:val="28"/>
          <w:szCs w:val="28"/>
          <w:lang w:val="kk-KZ"/>
        </w:rPr>
        <w:t>аш</w:t>
      </w:r>
      <w:r w:rsidR="00BB0994" w:rsidRPr="00E41CAC">
        <w:rPr>
          <w:sz w:val="28"/>
          <w:szCs w:val="28"/>
          <w:lang w:val="kk-KZ"/>
        </w:rPr>
        <w:t xml:space="preserve"> </w:t>
      </w:r>
      <w:r w:rsidRPr="00E41CAC">
        <w:rPr>
          <w:sz w:val="28"/>
          <w:szCs w:val="28"/>
          <w:lang w:val="kk-KZ"/>
        </w:rPr>
        <w:t>ішектің морфометриялық көрсеткіштері алынды.</w:t>
      </w:r>
      <w:r w:rsidR="00A2486A" w:rsidRPr="00E41CAC">
        <w:rPr>
          <w:sz w:val="28"/>
          <w:szCs w:val="28"/>
          <w:lang w:val="kk-KZ"/>
        </w:rPr>
        <w:t xml:space="preserve"> </w:t>
      </w:r>
      <w:r w:rsidRPr="00E41CAC">
        <w:rPr>
          <w:sz w:val="28"/>
          <w:szCs w:val="28"/>
          <w:lang w:val="kk-KZ"/>
        </w:rPr>
        <w:t xml:space="preserve">Морфологиялық өзгерістерді бағалау </w:t>
      </w:r>
      <w:r w:rsidR="00BB0994" w:rsidRPr="00E41CAC">
        <w:rPr>
          <w:sz w:val="28"/>
          <w:szCs w:val="28"/>
          <w:lang w:val="kk-KZ"/>
        </w:rPr>
        <w:t>құрсақ</w:t>
      </w:r>
      <w:r w:rsidRPr="00E41CAC">
        <w:rPr>
          <w:sz w:val="28"/>
          <w:szCs w:val="28"/>
          <w:lang w:val="kk-KZ"/>
        </w:rPr>
        <w:t xml:space="preserve"> қуысында, соның ішінде а</w:t>
      </w:r>
      <w:r w:rsidR="00EC1DF2" w:rsidRPr="00E41CAC">
        <w:rPr>
          <w:sz w:val="28"/>
          <w:szCs w:val="28"/>
          <w:lang w:val="kk-KZ"/>
        </w:rPr>
        <w:t>ш</w:t>
      </w:r>
      <w:r w:rsidRPr="00E41CAC">
        <w:rPr>
          <w:sz w:val="28"/>
          <w:szCs w:val="28"/>
          <w:lang w:val="kk-KZ"/>
        </w:rPr>
        <w:t xml:space="preserve"> ішекте қабыну процестерінің дамуын диагностикалау мен бағалауда жиі қолданылады.</w:t>
      </w:r>
      <w:r w:rsidR="00A2486A" w:rsidRPr="00E41CAC">
        <w:rPr>
          <w:sz w:val="28"/>
          <w:szCs w:val="28"/>
          <w:lang w:val="kk-KZ"/>
        </w:rPr>
        <w:t xml:space="preserve"> </w:t>
      </w:r>
      <w:r w:rsidR="00EC1DF2" w:rsidRPr="00E41CAC">
        <w:rPr>
          <w:sz w:val="28"/>
          <w:szCs w:val="28"/>
          <w:lang w:val="kk-KZ"/>
        </w:rPr>
        <w:t>Әдетте, аш</w:t>
      </w:r>
      <w:r w:rsidRPr="00E41CAC">
        <w:rPr>
          <w:sz w:val="28"/>
          <w:szCs w:val="28"/>
          <w:lang w:val="kk-KZ"/>
        </w:rPr>
        <w:t xml:space="preserve"> ішек қоректік заттар мен басқа заттардың сіңуінің және қорытылуының негізгі орны болып табылатын асқазан-ішек жолының ұзын бұлшықет түтігі болып табылады.</w:t>
      </w:r>
      <w:r w:rsidR="00A2486A" w:rsidRPr="00E41CAC">
        <w:rPr>
          <w:sz w:val="28"/>
          <w:szCs w:val="28"/>
          <w:lang w:val="kk-KZ"/>
        </w:rPr>
        <w:t xml:space="preserve"> </w:t>
      </w:r>
      <w:r w:rsidRPr="00E41CAC">
        <w:rPr>
          <w:sz w:val="28"/>
          <w:szCs w:val="28"/>
          <w:lang w:val="kk-KZ"/>
        </w:rPr>
        <w:t>Әртүрлі заттар, сондай-ақ әртүрлі физиологиялық немесе патологиялық жағдайлар крипттердегі энтероциттердің пролиферация жылдамдығын өзгерте алады және олардың бүрлерде тасымалдану  жылдамдығына әсер етеді.</w:t>
      </w:r>
      <w:r w:rsidR="00A2486A" w:rsidRPr="00E41CAC">
        <w:rPr>
          <w:sz w:val="28"/>
          <w:szCs w:val="28"/>
          <w:lang w:val="kk-KZ"/>
        </w:rPr>
        <w:t xml:space="preserve"> </w:t>
      </w:r>
      <w:r w:rsidRPr="00E41CAC">
        <w:rPr>
          <w:sz w:val="28"/>
          <w:szCs w:val="28"/>
          <w:lang w:val="kk-KZ"/>
        </w:rPr>
        <w:t>А</w:t>
      </w:r>
      <w:r w:rsidR="00EC1DF2" w:rsidRPr="00E41CAC">
        <w:rPr>
          <w:sz w:val="28"/>
          <w:szCs w:val="28"/>
          <w:lang w:val="kk-KZ"/>
        </w:rPr>
        <w:t>ш</w:t>
      </w:r>
      <w:r w:rsidR="00BB0994" w:rsidRPr="00E41CAC">
        <w:rPr>
          <w:sz w:val="28"/>
          <w:szCs w:val="28"/>
          <w:lang w:val="kk-KZ"/>
        </w:rPr>
        <w:t xml:space="preserve"> </w:t>
      </w:r>
      <w:r w:rsidRPr="00E41CAC">
        <w:rPr>
          <w:sz w:val="28"/>
          <w:szCs w:val="28"/>
          <w:lang w:val="kk-KZ"/>
        </w:rPr>
        <w:t>ішек пен тамақтану факторларының өзара әрекеттесуі өте күрделі болып табылады.</w:t>
      </w:r>
      <w:r w:rsidR="00A2486A" w:rsidRPr="00E41CAC">
        <w:rPr>
          <w:sz w:val="28"/>
          <w:szCs w:val="28"/>
          <w:lang w:val="kk-KZ"/>
        </w:rPr>
        <w:t xml:space="preserve"> </w:t>
      </w:r>
      <w:r w:rsidRPr="00E41CAC">
        <w:rPr>
          <w:sz w:val="28"/>
          <w:szCs w:val="28"/>
          <w:lang w:val="kk-KZ"/>
        </w:rPr>
        <w:t>Бақылау тобында шырышты қабаттың орташа қалыңдығы 526,17±17,11 мкм құрады; шырышты қабаты – 47,21±1,63 мкм.</w:t>
      </w:r>
      <w:r w:rsidR="00A2486A" w:rsidRPr="00E41CAC">
        <w:rPr>
          <w:sz w:val="28"/>
          <w:szCs w:val="28"/>
          <w:lang w:val="kk-KZ"/>
        </w:rPr>
        <w:t xml:space="preserve"> </w:t>
      </w:r>
      <w:r w:rsidRPr="00E41CAC">
        <w:rPr>
          <w:sz w:val="28"/>
          <w:szCs w:val="28"/>
          <w:lang w:val="kk-KZ"/>
        </w:rPr>
        <w:t>Бұлшықет қабатының екі қабатында да ісіну, қабыну инфильтрация және бұлшықет талшықтарының ажырау құбылыстары байқалды.</w:t>
      </w:r>
      <w:r w:rsidR="00A2486A" w:rsidRPr="00E41CAC">
        <w:rPr>
          <w:sz w:val="28"/>
          <w:szCs w:val="28"/>
          <w:lang w:val="kk-KZ"/>
        </w:rPr>
        <w:t xml:space="preserve"> </w:t>
      </w:r>
      <w:r w:rsidRPr="00E41CAC">
        <w:rPr>
          <w:sz w:val="28"/>
          <w:szCs w:val="28"/>
          <w:lang w:val="kk-KZ"/>
        </w:rPr>
        <w:t>Бұлшықет қабатының орташа қалыңдығы 145,67±6,92 мкм құрады. А</w:t>
      </w:r>
      <w:r w:rsidR="00EC1DF2" w:rsidRPr="00E41CAC">
        <w:rPr>
          <w:sz w:val="28"/>
          <w:szCs w:val="28"/>
          <w:lang w:val="kk-KZ"/>
        </w:rPr>
        <w:t>ш</w:t>
      </w:r>
      <w:r w:rsidRPr="00E41CAC">
        <w:rPr>
          <w:sz w:val="28"/>
          <w:szCs w:val="28"/>
          <w:lang w:val="kk-KZ"/>
        </w:rPr>
        <w:t xml:space="preserve"> ішек қабырғасының морфологиялық өзгерістері жануарларда тәжірибеден 5 тәуліктен кейін айқынырақ болды және оның дамуының токсикалық кезеңіне – құрсақ қуысы мүшелерінің қабыну үрдісіне сәйкес келді.</w:t>
      </w:r>
      <w:r w:rsidR="00A2486A" w:rsidRPr="00E41CAC">
        <w:rPr>
          <w:sz w:val="28"/>
          <w:szCs w:val="28"/>
          <w:lang w:val="kk-KZ"/>
        </w:rPr>
        <w:t xml:space="preserve"> </w:t>
      </w:r>
      <w:r w:rsidRPr="00E41CAC">
        <w:rPr>
          <w:sz w:val="28"/>
          <w:szCs w:val="28"/>
          <w:lang w:val="kk-KZ"/>
        </w:rPr>
        <w:t>Іш пердесінің висцеральды және париетальды қабаттары толығымен дерлік мезотелий жамылғысын жоғалтып ісінгендігін көрдік. А</w:t>
      </w:r>
      <w:r w:rsidR="00060419" w:rsidRPr="00E41CAC">
        <w:rPr>
          <w:sz w:val="28"/>
          <w:szCs w:val="28"/>
          <w:lang w:val="kk-KZ"/>
        </w:rPr>
        <w:t>ш</w:t>
      </w:r>
      <w:r w:rsidRPr="00E41CAC">
        <w:rPr>
          <w:sz w:val="28"/>
          <w:szCs w:val="28"/>
          <w:lang w:val="kk-KZ"/>
        </w:rPr>
        <w:t xml:space="preserve"> ішектің қабырғасында көптеген қан құйылулар мен фибринді ұюлар анықталды.</w:t>
      </w:r>
      <w:r w:rsidR="00A2486A" w:rsidRPr="00E41CAC">
        <w:rPr>
          <w:sz w:val="28"/>
          <w:szCs w:val="28"/>
          <w:lang w:val="kk-KZ"/>
        </w:rPr>
        <w:t xml:space="preserve"> </w:t>
      </w:r>
      <w:r w:rsidRPr="00E41CAC">
        <w:rPr>
          <w:sz w:val="28"/>
          <w:szCs w:val="28"/>
          <w:lang w:val="kk-KZ"/>
        </w:rPr>
        <w:t>Зерттеу талдауы а</w:t>
      </w:r>
      <w:r w:rsidR="00060419" w:rsidRPr="00E41CAC">
        <w:rPr>
          <w:sz w:val="28"/>
          <w:szCs w:val="28"/>
          <w:lang w:val="kk-KZ"/>
        </w:rPr>
        <w:t>ш</w:t>
      </w:r>
      <w:r w:rsidRPr="00E41CAC">
        <w:rPr>
          <w:sz w:val="28"/>
          <w:szCs w:val="28"/>
          <w:lang w:val="kk-KZ"/>
        </w:rPr>
        <w:t xml:space="preserve"> ішектің қабырғаларында құрылымдық өзгерістер, негізінен шырышты, шырыш асты және бұлшықет </w:t>
      </w:r>
      <w:r w:rsidR="00060419" w:rsidRPr="00E41CAC">
        <w:rPr>
          <w:sz w:val="28"/>
          <w:szCs w:val="28"/>
          <w:lang w:val="kk-KZ"/>
        </w:rPr>
        <w:t xml:space="preserve">қабаттарында </w:t>
      </w:r>
      <w:r w:rsidRPr="00E41CAC">
        <w:rPr>
          <w:sz w:val="28"/>
          <w:szCs w:val="28"/>
          <w:lang w:val="kk-KZ"/>
        </w:rPr>
        <w:t>анықталғанын көрсетті.</w:t>
      </w:r>
      <w:r w:rsidR="00C11046" w:rsidRPr="00E41CAC">
        <w:rPr>
          <w:sz w:val="28"/>
          <w:szCs w:val="28"/>
          <w:lang w:val="kk-KZ"/>
        </w:rPr>
        <w:t xml:space="preserve"> </w:t>
      </w:r>
      <w:r w:rsidRPr="00E41CAC">
        <w:rPr>
          <w:sz w:val="28"/>
          <w:szCs w:val="28"/>
          <w:lang w:val="kk-KZ"/>
        </w:rPr>
        <w:t>Бұл кезеңдерде шырышты қ</w:t>
      </w:r>
      <w:r w:rsidR="00060419" w:rsidRPr="00E41CAC">
        <w:rPr>
          <w:sz w:val="28"/>
          <w:szCs w:val="28"/>
          <w:lang w:val="kk-KZ"/>
        </w:rPr>
        <w:t>абаттың</w:t>
      </w:r>
      <w:r w:rsidRPr="00E41CAC">
        <w:rPr>
          <w:sz w:val="28"/>
          <w:szCs w:val="28"/>
          <w:lang w:val="kk-KZ"/>
        </w:rPr>
        <w:t xml:space="preserve"> орташа қалыңдығы ішкі ағзалардың қабыну сатысында оның қалыңдығынан асып түсті және 554,24±12,6-дан 631,65±14,9 мкм-ге дейін, ал ішкі қ</w:t>
      </w:r>
      <w:r w:rsidR="00060419" w:rsidRPr="00E41CAC">
        <w:rPr>
          <w:sz w:val="28"/>
          <w:szCs w:val="28"/>
          <w:lang w:val="kk-KZ"/>
        </w:rPr>
        <w:t>абаттың</w:t>
      </w:r>
      <w:r w:rsidRPr="00E41CAC">
        <w:rPr>
          <w:sz w:val="28"/>
          <w:szCs w:val="28"/>
          <w:lang w:val="kk-KZ"/>
        </w:rPr>
        <w:t xml:space="preserve"> мәндері 53,3±1,81-ден 59,1±1,85* мкм-ге дейін болды.</w:t>
      </w:r>
      <w:r w:rsidR="00A2486A" w:rsidRPr="00E41CAC">
        <w:rPr>
          <w:sz w:val="28"/>
          <w:szCs w:val="28"/>
          <w:lang w:val="kk-KZ"/>
        </w:rPr>
        <w:t xml:space="preserve"> </w:t>
      </w:r>
      <w:r w:rsidRPr="00E41CAC">
        <w:rPr>
          <w:sz w:val="28"/>
          <w:szCs w:val="28"/>
          <w:lang w:val="kk-KZ"/>
        </w:rPr>
        <w:t>Бұлшықет қ</w:t>
      </w:r>
      <w:r w:rsidR="00060419" w:rsidRPr="00E41CAC">
        <w:rPr>
          <w:sz w:val="28"/>
          <w:szCs w:val="28"/>
          <w:lang w:val="kk-KZ"/>
        </w:rPr>
        <w:t>абатының</w:t>
      </w:r>
      <w:r w:rsidRPr="00E41CAC">
        <w:rPr>
          <w:sz w:val="28"/>
          <w:szCs w:val="28"/>
          <w:lang w:val="kk-KZ"/>
        </w:rPr>
        <w:t xml:space="preserve"> орташа қалыңдығы 152,5±5,27-ден 163,8±4,3 мкм-ге дейін артты (бақылау мәндері 145,67±6,92 мкм). Шыры</w:t>
      </w:r>
      <w:r w:rsidR="00DA569C" w:rsidRPr="00E41CAC">
        <w:rPr>
          <w:sz w:val="28"/>
          <w:szCs w:val="28"/>
          <w:lang w:val="kk-KZ"/>
        </w:rPr>
        <w:t>ш</w:t>
      </w:r>
      <w:r w:rsidRPr="00E41CAC">
        <w:rPr>
          <w:sz w:val="28"/>
          <w:szCs w:val="28"/>
          <w:lang w:val="kk-KZ"/>
        </w:rPr>
        <w:t>ты қабат мен шырыш асты қабаттарының лейкоцитарлық инфильтрациясы анықталды. Морфометриялық зерттеудің негізгі нәтижелері</w:t>
      </w:r>
      <w:r w:rsidR="00060419" w:rsidRPr="00E41CAC">
        <w:rPr>
          <w:sz w:val="28"/>
          <w:szCs w:val="28"/>
          <w:lang w:val="kk-KZ"/>
        </w:rPr>
        <w:t xml:space="preserve"> </w:t>
      </w:r>
      <w:r w:rsidR="00847479" w:rsidRPr="00E41CAC">
        <w:rPr>
          <w:sz w:val="28"/>
          <w:szCs w:val="28"/>
          <w:lang w:val="kk-KZ"/>
        </w:rPr>
        <w:t>20</w:t>
      </w:r>
      <w:r w:rsidRPr="00E41CAC">
        <w:rPr>
          <w:sz w:val="28"/>
          <w:szCs w:val="28"/>
          <w:lang w:val="kk-KZ"/>
        </w:rPr>
        <w:t xml:space="preserve">-суретте және </w:t>
      </w:r>
      <w:r w:rsidR="005608D9" w:rsidRPr="00E41CAC">
        <w:rPr>
          <w:sz w:val="28"/>
          <w:szCs w:val="28"/>
          <w:lang w:val="kk-KZ"/>
        </w:rPr>
        <w:t>3</w:t>
      </w:r>
      <w:r w:rsidRPr="00E41CAC">
        <w:rPr>
          <w:sz w:val="28"/>
          <w:szCs w:val="28"/>
          <w:lang w:val="kk-KZ"/>
        </w:rPr>
        <w:t>-кестеде келтірілген.</w:t>
      </w:r>
    </w:p>
    <w:p w:rsidR="00190E76" w:rsidRPr="00E41CAC" w:rsidRDefault="00967895" w:rsidP="00967895">
      <w:pPr>
        <w:pBdr>
          <w:top w:val="nil"/>
          <w:left w:val="nil"/>
          <w:bottom w:val="nil"/>
          <w:right w:val="nil"/>
          <w:between w:val="nil"/>
        </w:pBdr>
        <w:ind w:firstLine="567"/>
        <w:jc w:val="both"/>
        <w:rPr>
          <w:sz w:val="28"/>
          <w:szCs w:val="28"/>
          <w:lang w:val="kk-KZ"/>
        </w:rPr>
      </w:pPr>
      <w:r w:rsidRPr="00E41CAC">
        <w:rPr>
          <w:sz w:val="28"/>
          <w:szCs w:val="28"/>
          <w:lang w:val="kk-KZ"/>
        </w:rPr>
        <w:t xml:space="preserve">Құрсақ қуысының қабынуының жедел кезеңімен сипатталатын қабыну </w:t>
      </w:r>
      <w:r w:rsidR="00190E76" w:rsidRPr="00E41CAC">
        <w:rPr>
          <w:sz w:val="28"/>
          <w:szCs w:val="28"/>
          <w:lang w:val="kk-KZ"/>
        </w:rPr>
        <w:t>сатысы бар жануарларда олардың бақылау тобымен салыстырғанда шырышты (526,17±17,11 мкм)  және шырыш асты (47,21±1,63 мкм)</w:t>
      </w:r>
      <w:r w:rsidR="00A2486A" w:rsidRPr="00E41CAC">
        <w:rPr>
          <w:sz w:val="28"/>
          <w:szCs w:val="28"/>
          <w:lang w:val="kk-KZ"/>
        </w:rPr>
        <w:t xml:space="preserve"> </w:t>
      </w:r>
      <w:r w:rsidR="00190E76" w:rsidRPr="00E41CAC">
        <w:rPr>
          <w:sz w:val="28"/>
          <w:szCs w:val="28"/>
          <w:lang w:val="kk-KZ"/>
        </w:rPr>
        <w:t>қабаттарының орташа қалыңдығының 0,7-0,8 есе жоғарылауы байқалды.</w:t>
      </w:r>
      <w:r w:rsidR="00A2486A" w:rsidRPr="00E41CAC">
        <w:rPr>
          <w:sz w:val="28"/>
          <w:szCs w:val="28"/>
          <w:lang w:val="kk-KZ"/>
        </w:rPr>
        <w:t xml:space="preserve"> </w:t>
      </w:r>
      <w:r w:rsidR="00190E76" w:rsidRPr="00E41CAC">
        <w:rPr>
          <w:sz w:val="28"/>
          <w:szCs w:val="28"/>
          <w:lang w:val="kk-KZ"/>
        </w:rPr>
        <w:t>Эксперименттерде шырышты және шырышасты қабаттарның ісуі мен инфильтрациясынынң әсерінен беттік эпителидің сыдырылуы мен шағын некроздар бақыланды.</w:t>
      </w:r>
    </w:p>
    <w:p w:rsidR="00FC5889" w:rsidRPr="00E41CAC" w:rsidRDefault="00060419" w:rsidP="00924DC7">
      <w:pPr>
        <w:pBdr>
          <w:top w:val="nil"/>
          <w:left w:val="nil"/>
          <w:bottom w:val="nil"/>
          <w:right w:val="nil"/>
          <w:between w:val="nil"/>
        </w:pBdr>
        <w:ind w:firstLine="567"/>
        <w:jc w:val="both"/>
        <w:rPr>
          <w:sz w:val="28"/>
          <w:szCs w:val="28"/>
          <w:lang w:val="kk-KZ"/>
        </w:rPr>
      </w:pPr>
      <w:r w:rsidRPr="00E41CAC">
        <w:rPr>
          <w:sz w:val="28"/>
          <w:szCs w:val="28"/>
          <w:lang w:val="kk-KZ"/>
        </w:rPr>
        <w:t>Аш ішектің шырышты қабатының</w:t>
      </w:r>
      <w:r w:rsidR="00190E76" w:rsidRPr="00E41CAC">
        <w:rPr>
          <w:sz w:val="28"/>
          <w:szCs w:val="28"/>
          <w:lang w:val="kk-KZ"/>
        </w:rPr>
        <w:t xml:space="preserve"> құрылымдық-функционалдық бірліктері бүрлер мен крипталар болып табылады. Қалыпты жағдайларда крипталар</w:t>
      </w:r>
      <w:r w:rsidRPr="00E41CAC">
        <w:rPr>
          <w:sz w:val="28"/>
          <w:szCs w:val="28"/>
          <w:lang w:val="kk-KZ"/>
        </w:rPr>
        <w:t xml:space="preserve"> аш </w:t>
      </w:r>
      <w:r w:rsidRPr="00E41CAC">
        <w:rPr>
          <w:sz w:val="28"/>
          <w:szCs w:val="28"/>
          <w:lang w:val="kk-KZ"/>
        </w:rPr>
        <w:lastRenderedPageBreak/>
        <w:t xml:space="preserve">ішектің шырышты қабатының жеке жапырақ тәрізді орналасады. Егеуқұйрықтың аш </w:t>
      </w:r>
      <w:r w:rsidR="00190E76" w:rsidRPr="00E41CAC">
        <w:rPr>
          <w:sz w:val="28"/>
          <w:szCs w:val="28"/>
          <w:lang w:val="kk-KZ"/>
        </w:rPr>
        <w:t>ішегінің бірінші бөлігіндегі ішек бүрлерінің құрылымы тығыз ішек арнасына шығып тұрады, пішінін жапырақ</w:t>
      </w:r>
      <w:r w:rsidR="00A2486A" w:rsidRPr="00E41CAC">
        <w:rPr>
          <w:sz w:val="28"/>
          <w:szCs w:val="28"/>
          <w:lang w:val="kk-KZ"/>
        </w:rPr>
        <w:t xml:space="preserve"> </w:t>
      </w:r>
      <w:r w:rsidR="00190E76" w:rsidRPr="00E41CAC">
        <w:rPr>
          <w:sz w:val="28"/>
          <w:szCs w:val="28"/>
          <w:lang w:val="kk-KZ"/>
        </w:rPr>
        <w:t>тәрізді деп сипаттауға болады, яғни олар төмен</w:t>
      </w:r>
      <w:r w:rsidR="00A2486A" w:rsidRPr="00E41CAC">
        <w:rPr>
          <w:sz w:val="28"/>
          <w:szCs w:val="28"/>
          <w:lang w:val="kk-KZ"/>
        </w:rPr>
        <w:t xml:space="preserve"> </w:t>
      </w:r>
      <w:r w:rsidR="00190E76" w:rsidRPr="00E41CAC">
        <w:rPr>
          <w:sz w:val="28"/>
          <w:szCs w:val="28"/>
          <w:lang w:val="kk-KZ"/>
        </w:rPr>
        <w:t xml:space="preserve">призмалы эпитеийлерден тұрады, биіктігі орта есеппен 35,12 ± 1,2 мкм құрайды. </w:t>
      </w:r>
    </w:p>
    <w:p w:rsidR="00C16FB2" w:rsidRPr="00E41CAC" w:rsidRDefault="00C16FB2" w:rsidP="00924DC7">
      <w:pPr>
        <w:pBdr>
          <w:top w:val="nil"/>
          <w:left w:val="nil"/>
          <w:bottom w:val="nil"/>
          <w:right w:val="nil"/>
          <w:between w:val="nil"/>
        </w:pBdr>
        <w:ind w:firstLine="567"/>
        <w:jc w:val="both"/>
        <w:rPr>
          <w:sz w:val="28"/>
          <w:szCs w:val="28"/>
          <w:lang w:val="kk-KZ"/>
        </w:rPr>
      </w:pPr>
    </w:p>
    <w:p w:rsidR="00A15657" w:rsidRPr="00E41CAC" w:rsidRDefault="00C8676F" w:rsidP="000D2400">
      <w:pPr>
        <w:pBdr>
          <w:top w:val="nil"/>
          <w:left w:val="nil"/>
          <w:bottom w:val="nil"/>
          <w:right w:val="nil"/>
          <w:between w:val="nil"/>
        </w:pBdr>
        <w:jc w:val="center"/>
        <w:rPr>
          <w:sz w:val="28"/>
          <w:szCs w:val="28"/>
          <w:lang w:val="kk-KZ"/>
        </w:rPr>
      </w:pPr>
      <w:r w:rsidRPr="00E41CAC">
        <w:rPr>
          <w:noProof/>
        </w:rPr>
        <w:drawing>
          <wp:inline distT="0" distB="0" distL="0" distR="0">
            <wp:extent cx="5688419" cy="3434316"/>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15657" w:rsidRPr="00E41CAC" w:rsidRDefault="00A15657" w:rsidP="00E9516F">
      <w:pPr>
        <w:pBdr>
          <w:top w:val="nil"/>
          <w:left w:val="nil"/>
          <w:bottom w:val="nil"/>
          <w:right w:val="nil"/>
          <w:between w:val="nil"/>
        </w:pBdr>
        <w:ind w:firstLine="426"/>
        <w:jc w:val="both"/>
        <w:rPr>
          <w:sz w:val="28"/>
          <w:szCs w:val="28"/>
          <w:lang w:val="kk-KZ"/>
        </w:rPr>
      </w:pPr>
    </w:p>
    <w:p w:rsidR="00A15657" w:rsidRPr="00E41CAC" w:rsidRDefault="00B800FC" w:rsidP="00936264">
      <w:pPr>
        <w:pBdr>
          <w:top w:val="nil"/>
          <w:left w:val="nil"/>
          <w:bottom w:val="nil"/>
          <w:right w:val="nil"/>
          <w:between w:val="nil"/>
        </w:pBdr>
        <w:jc w:val="both"/>
        <w:rPr>
          <w:lang w:val="kk-KZ"/>
        </w:rPr>
      </w:pPr>
      <w:r w:rsidRPr="00E41CAC">
        <w:rPr>
          <w:lang w:val="kk-KZ"/>
        </w:rPr>
        <w:t>Белгілеулер</w:t>
      </w:r>
      <w:r w:rsidR="00A15657" w:rsidRPr="00E41CAC">
        <w:rPr>
          <w:lang w:val="kk-KZ"/>
        </w:rPr>
        <w:t>: ордината осінде: объект өлшемі микронмен</w:t>
      </w:r>
      <w:r w:rsidRPr="00E41CAC">
        <w:rPr>
          <w:lang w:val="kk-KZ"/>
        </w:rPr>
        <w:t xml:space="preserve"> - µ</w:t>
      </w:r>
      <w:r w:rsidR="00A15657" w:rsidRPr="00E41CAC">
        <w:rPr>
          <w:lang w:val="kk-KZ"/>
        </w:rPr>
        <w:t>, абсцисса осінде: 1 – бұлшықет қабатының қалыңдығы, 2 – шырышты қабаттың қалыңдығы</w:t>
      </w:r>
    </w:p>
    <w:p w:rsidR="00B800FC" w:rsidRPr="00E41CAC" w:rsidRDefault="00B800FC" w:rsidP="000D2400">
      <w:pPr>
        <w:pBdr>
          <w:top w:val="nil"/>
          <w:left w:val="nil"/>
          <w:bottom w:val="nil"/>
          <w:right w:val="nil"/>
          <w:between w:val="nil"/>
        </w:pBdr>
        <w:ind w:firstLine="426"/>
        <w:jc w:val="center"/>
        <w:rPr>
          <w:sz w:val="28"/>
          <w:szCs w:val="28"/>
          <w:lang w:val="kk-KZ"/>
        </w:rPr>
      </w:pPr>
    </w:p>
    <w:p w:rsidR="00B800FC" w:rsidRPr="00E41CAC" w:rsidRDefault="00B800FC" w:rsidP="000D2400">
      <w:pPr>
        <w:pBdr>
          <w:top w:val="nil"/>
          <w:left w:val="nil"/>
          <w:bottom w:val="nil"/>
          <w:right w:val="nil"/>
          <w:between w:val="nil"/>
        </w:pBdr>
        <w:ind w:firstLine="567"/>
        <w:jc w:val="center"/>
        <w:rPr>
          <w:sz w:val="28"/>
          <w:szCs w:val="28"/>
          <w:lang w:val="kk-KZ"/>
        </w:rPr>
      </w:pPr>
      <w:r w:rsidRPr="00E41CAC">
        <w:rPr>
          <w:sz w:val="28"/>
          <w:szCs w:val="28"/>
          <w:lang w:val="kk-KZ"/>
        </w:rPr>
        <w:t xml:space="preserve">Сурет </w:t>
      </w:r>
      <w:r w:rsidR="00847479" w:rsidRPr="00E41CAC">
        <w:rPr>
          <w:sz w:val="28"/>
          <w:szCs w:val="28"/>
          <w:lang w:val="kk-KZ"/>
        </w:rPr>
        <w:t>20</w:t>
      </w:r>
      <w:r w:rsidRPr="00E41CAC">
        <w:rPr>
          <w:sz w:val="28"/>
          <w:szCs w:val="28"/>
          <w:lang w:val="kk-KZ"/>
        </w:rPr>
        <w:t xml:space="preserve"> – Бұлшықет қабаты мен шырышты қабаттың қалыңдығын</w:t>
      </w:r>
      <w:r w:rsidR="00991539" w:rsidRPr="00E41CAC">
        <w:rPr>
          <w:sz w:val="28"/>
          <w:szCs w:val="28"/>
          <w:lang w:val="kk-KZ"/>
        </w:rPr>
        <w:t>ың морфометриялық көрсеткіштері</w:t>
      </w:r>
    </w:p>
    <w:p w:rsidR="00E04A97" w:rsidRPr="00E41CAC" w:rsidRDefault="00E04A97" w:rsidP="00924DC7">
      <w:pPr>
        <w:pBdr>
          <w:top w:val="nil"/>
          <w:left w:val="nil"/>
          <w:bottom w:val="nil"/>
          <w:right w:val="nil"/>
          <w:between w:val="nil"/>
        </w:pBdr>
        <w:ind w:firstLine="567"/>
        <w:jc w:val="center"/>
        <w:rPr>
          <w:sz w:val="28"/>
          <w:szCs w:val="28"/>
          <w:lang w:val="kk-KZ"/>
        </w:rPr>
      </w:pPr>
    </w:p>
    <w:p w:rsidR="00E04A97" w:rsidRPr="00E41CAC" w:rsidRDefault="00E04A97" w:rsidP="00E04A97">
      <w:pPr>
        <w:pBdr>
          <w:top w:val="nil"/>
          <w:left w:val="nil"/>
          <w:bottom w:val="nil"/>
          <w:right w:val="nil"/>
          <w:between w:val="nil"/>
        </w:pBdr>
        <w:ind w:firstLine="567"/>
        <w:jc w:val="both"/>
        <w:rPr>
          <w:sz w:val="28"/>
          <w:szCs w:val="28"/>
          <w:lang w:val="kk-KZ"/>
        </w:rPr>
      </w:pPr>
      <w:r w:rsidRPr="00E41CAC">
        <w:rPr>
          <w:sz w:val="28"/>
          <w:szCs w:val="28"/>
          <w:lang w:val="kk-KZ"/>
        </w:rPr>
        <w:t>Тәжірибенің 5-ші тәулігінде шырышты қабатының қалыңдығының бүрлердің биіктігінің және крипталардың тереңдігінің есебінен айтарлықтай артқаны байқалған. Бүрлердің айналысында бокал тәрізді жасушалардың саны, ал крипталар мен бүрлердің тереңдігі артқан (кесте 3).</w:t>
      </w:r>
    </w:p>
    <w:p w:rsidR="00190E76" w:rsidRPr="00E41CAC" w:rsidRDefault="00E04A97" w:rsidP="00E04A97">
      <w:pPr>
        <w:pStyle w:val="a3"/>
        <w:ind w:firstLine="567"/>
        <w:jc w:val="both"/>
        <w:rPr>
          <w:sz w:val="28"/>
          <w:szCs w:val="28"/>
          <w:lang w:val="kk-KZ"/>
        </w:rPr>
      </w:pPr>
      <w:r w:rsidRPr="00E41CAC">
        <w:rPr>
          <w:sz w:val="28"/>
          <w:szCs w:val="28"/>
          <w:lang w:val="kk-KZ"/>
        </w:rPr>
        <w:t xml:space="preserve">Сонымен, қабынудан кейінгі 5-ші тәулікте аш ішекте бақылау тобымен салыстырғанда морфофунционалдық көрсеткіштердің өзгеруін көруге болады. </w:t>
      </w:r>
      <w:r w:rsidRPr="00E41CAC">
        <w:rPr>
          <w:rStyle w:val="ezkurwreuab5ozgtqnkl"/>
          <w:sz w:val="28"/>
          <w:szCs w:val="28"/>
          <w:lang w:val="kk-KZ"/>
        </w:rPr>
        <w:t>Әрбір жеке жағдайда аш ішектің қабатының морфологиялық өзгерістері жануарлардың ағзадағы қабыну үдерістерінің сипаттамасына сәйкес</w:t>
      </w:r>
      <w:r w:rsidRPr="00E41CAC">
        <w:rPr>
          <w:sz w:val="28"/>
          <w:szCs w:val="28"/>
          <w:lang w:val="kk-KZ"/>
        </w:rPr>
        <w:t xml:space="preserve"> келді</w:t>
      </w:r>
      <w:r w:rsidRPr="00E41CAC">
        <w:rPr>
          <w:rStyle w:val="ezkurwreuab5ozgtqnkl"/>
          <w:sz w:val="28"/>
          <w:szCs w:val="28"/>
          <w:lang w:val="kk-KZ"/>
        </w:rPr>
        <w:t xml:space="preserve">. </w:t>
      </w:r>
      <w:r w:rsidRPr="00E41CAC">
        <w:rPr>
          <w:sz w:val="28"/>
          <w:szCs w:val="28"/>
          <w:lang w:val="kk-KZ"/>
        </w:rPr>
        <w:t xml:space="preserve">Асқазан-ішек жолдарындағы қан </w:t>
      </w:r>
      <w:r w:rsidRPr="00E41CAC">
        <w:rPr>
          <w:rStyle w:val="ezkurwreuab5ozgtqnkl"/>
          <w:sz w:val="28"/>
          <w:szCs w:val="28"/>
          <w:lang w:val="kk-KZ"/>
        </w:rPr>
        <w:t>айналымының бұзылуы</w:t>
      </w:r>
      <w:r w:rsidRPr="00E41CAC">
        <w:rPr>
          <w:sz w:val="28"/>
          <w:szCs w:val="28"/>
          <w:lang w:val="kk-KZ"/>
        </w:rPr>
        <w:t xml:space="preserve"> қан </w:t>
      </w:r>
      <w:r w:rsidRPr="00E41CAC">
        <w:rPr>
          <w:rStyle w:val="ezkurwreuab5ozgtqnkl"/>
          <w:sz w:val="28"/>
          <w:szCs w:val="28"/>
          <w:lang w:val="kk-KZ"/>
        </w:rPr>
        <w:t>мен</w:t>
      </w:r>
      <w:r w:rsidRPr="00E41CAC">
        <w:rPr>
          <w:sz w:val="28"/>
          <w:szCs w:val="28"/>
          <w:lang w:val="kk-KZ"/>
        </w:rPr>
        <w:t xml:space="preserve"> қан тамырларының </w:t>
      </w:r>
      <w:r w:rsidRPr="00E41CAC">
        <w:rPr>
          <w:rStyle w:val="ezkurwreuab5ozgtqnkl"/>
          <w:sz w:val="28"/>
          <w:szCs w:val="28"/>
          <w:lang w:val="kk-KZ"/>
        </w:rPr>
        <w:t>тромбозы, айқын геморрагиялық көрсеткіштер, фибрин массасының шөгінділерімен</w:t>
      </w:r>
      <w:r w:rsidRPr="00E41CAC">
        <w:rPr>
          <w:sz w:val="28"/>
          <w:szCs w:val="28"/>
          <w:lang w:val="kk-KZ"/>
        </w:rPr>
        <w:t xml:space="preserve"> </w:t>
      </w:r>
      <w:r w:rsidRPr="00E41CAC">
        <w:rPr>
          <w:rStyle w:val="ezkurwreuab5ozgtqnkl"/>
          <w:sz w:val="28"/>
          <w:szCs w:val="28"/>
          <w:lang w:val="kk-KZ"/>
        </w:rPr>
        <w:t xml:space="preserve">десквамация түрінде көрінді. </w:t>
      </w:r>
      <w:r w:rsidRPr="00E41CAC">
        <w:rPr>
          <w:sz w:val="28"/>
          <w:szCs w:val="28"/>
          <w:lang w:val="kk-KZ"/>
        </w:rPr>
        <w:t>Крипталарда атрофиялық процестер байқалды, бұл аш ішектің шырышты қабатындағы регенерациялық процестердің бұзылғанын білдіреді [233].</w:t>
      </w:r>
      <w:r w:rsidR="00936264" w:rsidRPr="00E41CAC">
        <w:rPr>
          <w:sz w:val="28"/>
          <w:szCs w:val="28"/>
          <w:lang w:val="kk-KZ"/>
        </w:rPr>
        <w:t xml:space="preserve"> Тәжірибелерде аш ішектің қабырғасының тоқ ішек қабырғасымен салыстырғанда ең алдымен оның қабаттарының қалыңдығының ұлғаюымен көрінеді ұлпа елеулі қабыну </w:t>
      </w:r>
      <w:r w:rsidR="00936264" w:rsidRPr="00E41CAC">
        <w:rPr>
          <w:sz w:val="28"/>
          <w:szCs w:val="28"/>
          <w:lang w:val="kk-KZ"/>
        </w:rPr>
        <w:lastRenderedPageBreak/>
        <w:t>өзгерістеріне ұшырағанын байқауға болады: шырыш асты қабатындағы түрлі тамырлы реакциялар, бұлшқет қабатындағы өзгерістер – бұлшқет талшықтары арасындағы кеңістіктің түзілуі.</w:t>
      </w:r>
    </w:p>
    <w:p w:rsidR="00936264" w:rsidRPr="00E41CAC" w:rsidRDefault="00936264" w:rsidP="00E04A97">
      <w:pPr>
        <w:pStyle w:val="a3"/>
        <w:ind w:firstLine="567"/>
        <w:jc w:val="both"/>
        <w:rPr>
          <w:sz w:val="28"/>
          <w:szCs w:val="28"/>
          <w:lang w:val="kk-KZ"/>
        </w:rPr>
      </w:pPr>
    </w:p>
    <w:p w:rsidR="00A15657" w:rsidRPr="00E41CAC" w:rsidRDefault="005608D9" w:rsidP="00936264">
      <w:pPr>
        <w:pStyle w:val="a3"/>
        <w:jc w:val="both"/>
        <w:rPr>
          <w:bCs/>
          <w:sz w:val="28"/>
          <w:szCs w:val="28"/>
          <w:lang w:val="kk-KZ"/>
        </w:rPr>
      </w:pPr>
      <w:r w:rsidRPr="00E41CAC">
        <w:rPr>
          <w:bCs/>
          <w:sz w:val="28"/>
          <w:szCs w:val="28"/>
          <w:lang w:val="kk-KZ"/>
        </w:rPr>
        <w:t>К</w:t>
      </w:r>
      <w:r w:rsidR="00A15657" w:rsidRPr="00E41CAC">
        <w:rPr>
          <w:bCs/>
          <w:sz w:val="28"/>
          <w:szCs w:val="28"/>
          <w:lang w:val="kk-KZ"/>
        </w:rPr>
        <w:t xml:space="preserve">есте </w:t>
      </w:r>
      <w:r w:rsidRPr="00E41CAC">
        <w:rPr>
          <w:bCs/>
          <w:sz w:val="28"/>
          <w:szCs w:val="28"/>
          <w:lang w:val="kk-KZ"/>
        </w:rPr>
        <w:t xml:space="preserve">3 </w:t>
      </w:r>
      <w:r w:rsidR="00A15657" w:rsidRPr="00E41CAC">
        <w:rPr>
          <w:bCs/>
          <w:sz w:val="28"/>
          <w:szCs w:val="28"/>
          <w:lang w:val="kk-KZ"/>
        </w:rPr>
        <w:t>– Құрсақ қуысының тәжірибелік қабынуы бар егеуқұйрықтардың а</w:t>
      </w:r>
      <w:r w:rsidR="00060419" w:rsidRPr="00E41CAC">
        <w:rPr>
          <w:bCs/>
          <w:sz w:val="28"/>
          <w:szCs w:val="28"/>
          <w:lang w:val="kk-KZ"/>
        </w:rPr>
        <w:t>ш</w:t>
      </w:r>
      <w:r w:rsidR="00A15657" w:rsidRPr="00E41CAC">
        <w:rPr>
          <w:bCs/>
          <w:sz w:val="28"/>
          <w:szCs w:val="28"/>
          <w:lang w:val="kk-KZ"/>
        </w:rPr>
        <w:t xml:space="preserve"> ішектерінің морфометриялық сипаттамасы</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14"/>
        <w:gridCol w:w="1843"/>
        <w:gridCol w:w="2268"/>
        <w:gridCol w:w="2268"/>
      </w:tblGrid>
      <w:tr w:rsidR="00A15657" w:rsidRPr="00E41CAC" w:rsidTr="00872781">
        <w:trPr>
          <w:jc w:val="center"/>
        </w:trPr>
        <w:tc>
          <w:tcPr>
            <w:tcW w:w="3114" w:type="dxa"/>
          </w:tcPr>
          <w:p w:rsidR="00A15657" w:rsidRPr="00E41CAC" w:rsidRDefault="00A15657" w:rsidP="00A15657">
            <w:pPr>
              <w:jc w:val="center"/>
              <w:rPr>
                <w:sz w:val="28"/>
                <w:szCs w:val="28"/>
                <w:lang w:val="kk-KZ"/>
              </w:rPr>
            </w:pPr>
            <w:r w:rsidRPr="00E41CAC">
              <w:rPr>
                <w:sz w:val="28"/>
                <w:szCs w:val="28"/>
              </w:rPr>
              <w:t>Индикатор</w:t>
            </w:r>
            <w:r w:rsidRPr="00E41CAC">
              <w:rPr>
                <w:sz w:val="28"/>
                <w:szCs w:val="28"/>
                <w:lang w:val="kk-KZ"/>
              </w:rPr>
              <w:t>лар</w:t>
            </w:r>
          </w:p>
        </w:tc>
        <w:tc>
          <w:tcPr>
            <w:tcW w:w="1843" w:type="dxa"/>
          </w:tcPr>
          <w:p w:rsidR="00A15657" w:rsidRPr="00E41CAC" w:rsidRDefault="00A15657" w:rsidP="00A15657">
            <w:pPr>
              <w:jc w:val="center"/>
              <w:rPr>
                <w:sz w:val="28"/>
                <w:szCs w:val="28"/>
                <w:lang w:val="kk-KZ"/>
              </w:rPr>
            </w:pPr>
            <w:r w:rsidRPr="00E41CAC">
              <w:rPr>
                <w:sz w:val="28"/>
                <w:szCs w:val="28"/>
                <w:lang w:val="kk-KZ"/>
              </w:rPr>
              <w:t>Бақылау</w:t>
            </w:r>
          </w:p>
        </w:tc>
        <w:tc>
          <w:tcPr>
            <w:tcW w:w="2268" w:type="dxa"/>
          </w:tcPr>
          <w:p w:rsidR="00A15657" w:rsidRPr="00E41CAC" w:rsidRDefault="00FC5889" w:rsidP="00FC5889">
            <w:pPr>
              <w:pBdr>
                <w:top w:val="nil"/>
                <w:left w:val="nil"/>
                <w:bottom w:val="nil"/>
                <w:right w:val="nil"/>
                <w:between w:val="nil"/>
              </w:pBdr>
              <w:jc w:val="center"/>
              <w:rPr>
                <w:sz w:val="28"/>
                <w:szCs w:val="28"/>
                <w:lang w:val="kk-KZ"/>
              </w:rPr>
            </w:pPr>
            <w:r w:rsidRPr="00E41CAC">
              <w:rPr>
                <w:sz w:val="28"/>
                <w:szCs w:val="28"/>
                <w:lang w:val="kk-KZ"/>
              </w:rPr>
              <w:t>Тәжірибе 2-ші тәуліктен кейін</w:t>
            </w:r>
          </w:p>
        </w:tc>
        <w:tc>
          <w:tcPr>
            <w:tcW w:w="2268" w:type="dxa"/>
          </w:tcPr>
          <w:p w:rsidR="00A15657" w:rsidRPr="00E41CAC" w:rsidRDefault="00A15657" w:rsidP="00FC5889">
            <w:pPr>
              <w:jc w:val="center"/>
              <w:rPr>
                <w:sz w:val="28"/>
                <w:szCs w:val="28"/>
                <w:lang w:val="kk-KZ"/>
              </w:rPr>
            </w:pPr>
            <w:r w:rsidRPr="00E41CAC">
              <w:rPr>
                <w:sz w:val="28"/>
                <w:szCs w:val="28"/>
                <w:lang w:val="kk-KZ"/>
              </w:rPr>
              <w:t>Тәжірибе</w:t>
            </w:r>
            <w:r w:rsidR="00FC5889" w:rsidRPr="00E41CAC">
              <w:rPr>
                <w:sz w:val="28"/>
                <w:szCs w:val="28"/>
                <w:lang w:val="kk-KZ"/>
              </w:rPr>
              <w:t xml:space="preserve"> 5-ші тәуліктен кейін</w:t>
            </w:r>
          </w:p>
        </w:tc>
      </w:tr>
      <w:tr w:rsidR="00A15657" w:rsidRPr="00E41CAC" w:rsidTr="00872781">
        <w:trPr>
          <w:jc w:val="center"/>
        </w:trPr>
        <w:tc>
          <w:tcPr>
            <w:tcW w:w="3114" w:type="dxa"/>
          </w:tcPr>
          <w:p w:rsidR="00A15657" w:rsidRPr="00E41CAC" w:rsidRDefault="00A15657" w:rsidP="00A15657">
            <w:pPr>
              <w:pBdr>
                <w:top w:val="nil"/>
                <w:left w:val="nil"/>
                <w:bottom w:val="nil"/>
                <w:right w:val="nil"/>
                <w:between w:val="nil"/>
              </w:pBdr>
              <w:rPr>
                <w:sz w:val="28"/>
                <w:szCs w:val="28"/>
              </w:rPr>
            </w:pPr>
            <w:r w:rsidRPr="00E41CAC">
              <w:rPr>
                <w:sz w:val="28"/>
                <w:szCs w:val="28"/>
                <w:lang w:val="kk-KZ"/>
              </w:rPr>
              <w:t>Бүр биіктігі</w:t>
            </w:r>
            <w:r w:rsidRPr="00E41CAC">
              <w:rPr>
                <w:sz w:val="28"/>
                <w:szCs w:val="28"/>
              </w:rPr>
              <w:t>, мкм</w:t>
            </w:r>
          </w:p>
        </w:tc>
        <w:tc>
          <w:tcPr>
            <w:tcW w:w="1843" w:type="dxa"/>
          </w:tcPr>
          <w:p w:rsidR="00A15657" w:rsidRPr="00E41CAC" w:rsidRDefault="00A15657" w:rsidP="00A15657">
            <w:pPr>
              <w:jc w:val="center"/>
              <w:rPr>
                <w:sz w:val="28"/>
                <w:szCs w:val="28"/>
              </w:rPr>
            </w:pPr>
            <w:r w:rsidRPr="00E41CAC">
              <w:rPr>
                <w:sz w:val="28"/>
                <w:szCs w:val="28"/>
              </w:rPr>
              <w:t>267,21±9,91</w:t>
            </w:r>
          </w:p>
        </w:tc>
        <w:tc>
          <w:tcPr>
            <w:tcW w:w="2268" w:type="dxa"/>
          </w:tcPr>
          <w:p w:rsidR="00A15657" w:rsidRPr="00E41CAC" w:rsidRDefault="00A15657" w:rsidP="00A15657">
            <w:pPr>
              <w:jc w:val="center"/>
              <w:rPr>
                <w:sz w:val="28"/>
                <w:szCs w:val="28"/>
              </w:rPr>
            </w:pPr>
            <w:r w:rsidRPr="00E41CAC">
              <w:rPr>
                <w:sz w:val="28"/>
                <w:szCs w:val="28"/>
              </w:rPr>
              <w:t>260,4±11,3</w:t>
            </w:r>
          </w:p>
        </w:tc>
        <w:tc>
          <w:tcPr>
            <w:tcW w:w="2268" w:type="dxa"/>
          </w:tcPr>
          <w:p w:rsidR="00A15657" w:rsidRPr="00E41CAC" w:rsidRDefault="00A15657" w:rsidP="00A15657">
            <w:pPr>
              <w:jc w:val="center"/>
              <w:rPr>
                <w:sz w:val="28"/>
                <w:szCs w:val="28"/>
              </w:rPr>
            </w:pPr>
            <w:r w:rsidRPr="00E41CAC">
              <w:rPr>
                <w:sz w:val="28"/>
                <w:szCs w:val="28"/>
              </w:rPr>
              <w:t>253,86±10,4</w:t>
            </w:r>
          </w:p>
        </w:tc>
      </w:tr>
      <w:tr w:rsidR="00A15657" w:rsidRPr="00E41CAC" w:rsidTr="00872781">
        <w:trPr>
          <w:jc w:val="center"/>
        </w:trPr>
        <w:tc>
          <w:tcPr>
            <w:tcW w:w="3114" w:type="dxa"/>
          </w:tcPr>
          <w:p w:rsidR="00A15657" w:rsidRPr="00E41CAC" w:rsidRDefault="00A15657" w:rsidP="00A15657">
            <w:pPr>
              <w:pBdr>
                <w:top w:val="nil"/>
                <w:left w:val="nil"/>
                <w:bottom w:val="nil"/>
                <w:right w:val="nil"/>
                <w:between w:val="nil"/>
              </w:pBdr>
              <w:rPr>
                <w:sz w:val="28"/>
                <w:szCs w:val="28"/>
              </w:rPr>
            </w:pPr>
            <w:r w:rsidRPr="00E41CAC">
              <w:rPr>
                <w:sz w:val="28"/>
                <w:szCs w:val="28"/>
                <w:lang w:val="kk-KZ"/>
              </w:rPr>
              <w:t>Бүр қалың</w:t>
            </w:r>
            <w:r w:rsidR="001759FB" w:rsidRPr="00E41CAC">
              <w:rPr>
                <w:sz w:val="28"/>
                <w:szCs w:val="28"/>
                <w:lang w:val="kk-KZ"/>
              </w:rPr>
              <w:t>дығы</w:t>
            </w:r>
            <w:r w:rsidRPr="00E41CAC">
              <w:rPr>
                <w:sz w:val="28"/>
                <w:szCs w:val="28"/>
              </w:rPr>
              <w:t>, мкм</w:t>
            </w:r>
          </w:p>
        </w:tc>
        <w:tc>
          <w:tcPr>
            <w:tcW w:w="1843" w:type="dxa"/>
          </w:tcPr>
          <w:p w:rsidR="00A15657" w:rsidRPr="00E41CAC" w:rsidRDefault="00A15657" w:rsidP="00A15657">
            <w:pPr>
              <w:jc w:val="center"/>
              <w:rPr>
                <w:sz w:val="28"/>
                <w:szCs w:val="28"/>
              </w:rPr>
            </w:pPr>
            <w:r w:rsidRPr="00E41CAC">
              <w:rPr>
                <w:sz w:val="28"/>
                <w:szCs w:val="28"/>
              </w:rPr>
              <w:t>71,46±3,08</w:t>
            </w:r>
          </w:p>
        </w:tc>
        <w:tc>
          <w:tcPr>
            <w:tcW w:w="2268" w:type="dxa"/>
          </w:tcPr>
          <w:p w:rsidR="00A15657" w:rsidRPr="00E41CAC" w:rsidRDefault="00A15657" w:rsidP="00A15657">
            <w:pPr>
              <w:jc w:val="center"/>
              <w:rPr>
                <w:sz w:val="28"/>
                <w:szCs w:val="28"/>
              </w:rPr>
            </w:pPr>
            <w:r w:rsidRPr="00E41CAC">
              <w:rPr>
                <w:sz w:val="28"/>
                <w:szCs w:val="28"/>
              </w:rPr>
              <w:t>75,9±2,17</w:t>
            </w:r>
          </w:p>
        </w:tc>
        <w:tc>
          <w:tcPr>
            <w:tcW w:w="2268" w:type="dxa"/>
          </w:tcPr>
          <w:p w:rsidR="00A15657" w:rsidRPr="00E41CAC" w:rsidRDefault="00A15657" w:rsidP="00A15657">
            <w:pPr>
              <w:jc w:val="center"/>
              <w:rPr>
                <w:sz w:val="28"/>
                <w:szCs w:val="28"/>
              </w:rPr>
            </w:pPr>
            <w:r w:rsidRPr="00E41CAC">
              <w:rPr>
                <w:sz w:val="28"/>
                <w:szCs w:val="28"/>
              </w:rPr>
              <w:t>79,86±3,8</w:t>
            </w:r>
          </w:p>
        </w:tc>
      </w:tr>
      <w:tr w:rsidR="00A15657" w:rsidRPr="00E41CAC" w:rsidTr="00872781">
        <w:trPr>
          <w:jc w:val="center"/>
        </w:trPr>
        <w:tc>
          <w:tcPr>
            <w:tcW w:w="3114" w:type="dxa"/>
          </w:tcPr>
          <w:p w:rsidR="00A15657" w:rsidRPr="00E41CAC" w:rsidRDefault="00A15657" w:rsidP="00A15657">
            <w:pPr>
              <w:pBdr>
                <w:top w:val="nil"/>
                <w:left w:val="nil"/>
                <w:bottom w:val="nil"/>
                <w:right w:val="nil"/>
                <w:between w:val="nil"/>
              </w:pBdr>
              <w:rPr>
                <w:sz w:val="28"/>
                <w:szCs w:val="28"/>
              </w:rPr>
            </w:pPr>
            <w:r w:rsidRPr="00E41CAC">
              <w:rPr>
                <w:sz w:val="28"/>
                <w:szCs w:val="28"/>
                <w:lang w:val="kk-KZ"/>
              </w:rPr>
              <w:t>К</w:t>
            </w:r>
            <w:r w:rsidRPr="00E41CAC">
              <w:rPr>
                <w:sz w:val="28"/>
                <w:szCs w:val="28"/>
              </w:rPr>
              <w:t>рипт</w:t>
            </w:r>
            <w:r w:rsidRPr="00E41CAC">
              <w:rPr>
                <w:sz w:val="28"/>
                <w:szCs w:val="28"/>
                <w:lang w:val="kk-KZ"/>
              </w:rPr>
              <w:t xml:space="preserve"> тереңдігі</w:t>
            </w:r>
            <w:r w:rsidRPr="00E41CAC">
              <w:rPr>
                <w:sz w:val="28"/>
                <w:szCs w:val="28"/>
              </w:rPr>
              <w:t>, мкм</w:t>
            </w:r>
          </w:p>
        </w:tc>
        <w:tc>
          <w:tcPr>
            <w:tcW w:w="1843" w:type="dxa"/>
          </w:tcPr>
          <w:p w:rsidR="00A15657" w:rsidRPr="00E41CAC" w:rsidRDefault="00A15657" w:rsidP="00A15657">
            <w:pPr>
              <w:jc w:val="center"/>
              <w:rPr>
                <w:sz w:val="28"/>
                <w:szCs w:val="28"/>
              </w:rPr>
            </w:pPr>
            <w:r w:rsidRPr="00E41CAC">
              <w:rPr>
                <w:sz w:val="28"/>
                <w:szCs w:val="28"/>
              </w:rPr>
              <w:t>203,19±6,11</w:t>
            </w:r>
          </w:p>
        </w:tc>
        <w:tc>
          <w:tcPr>
            <w:tcW w:w="2268" w:type="dxa"/>
          </w:tcPr>
          <w:p w:rsidR="00A15657" w:rsidRPr="00E41CAC" w:rsidRDefault="00A15657" w:rsidP="00A15657">
            <w:pPr>
              <w:jc w:val="center"/>
              <w:rPr>
                <w:sz w:val="28"/>
                <w:szCs w:val="28"/>
              </w:rPr>
            </w:pPr>
            <w:r w:rsidRPr="00E41CAC">
              <w:rPr>
                <w:sz w:val="28"/>
                <w:szCs w:val="28"/>
              </w:rPr>
              <w:t>198,2±2,34</w:t>
            </w:r>
          </w:p>
        </w:tc>
        <w:tc>
          <w:tcPr>
            <w:tcW w:w="2268" w:type="dxa"/>
          </w:tcPr>
          <w:p w:rsidR="00A15657" w:rsidRPr="00E41CAC" w:rsidRDefault="00A15657" w:rsidP="00A15657">
            <w:pPr>
              <w:jc w:val="center"/>
              <w:rPr>
                <w:sz w:val="28"/>
                <w:szCs w:val="28"/>
              </w:rPr>
            </w:pPr>
            <w:r w:rsidRPr="00E41CAC">
              <w:rPr>
                <w:sz w:val="28"/>
                <w:szCs w:val="28"/>
              </w:rPr>
              <w:t>195,6±4,13</w:t>
            </w:r>
          </w:p>
        </w:tc>
      </w:tr>
      <w:tr w:rsidR="00A15657" w:rsidRPr="00E41CAC" w:rsidTr="00872781">
        <w:trPr>
          <w:jc w:val="center"/>
        </w:trPr>
        <w:tc>
          <w:tcPr>
            <w:tcW w:w="3114" w:type="dxa"/>
          </w:tcPr>
          <w:p w:rsidR="00A15657" w:rsidRPr="00E41CAC" w:rsidRDefault="00A15657" w:rsidP="00A15657">
            <w:pPr>
              <w:pBdr>
                <w:top w:val="nil"/>
                <w:left w:val="nil"/>
                <w:bottom w:val="nil"/>
                <w:right w:val="nil"/>
                <w:between w:val="nil"/>
              </w:pBdr>
              <w:rPr>
                <w:sz w:val="28"/>
                <w:szCs w:val="28"/>
              </w:rPr>
            </w:pPr>
            <w:r w:rsidRPr="00E41CAC">
              <w:rPr>
                <w:sz w:val="28"/>
                <w:szCs w:val="28"/>
                <w:lang w:val="kk-KZ"/>
              </w:rPr>
              <w:t>К</w:t>
            </w:r>
            <w:r w:rsidRPr="00E41CAC">
              <w:rPr>
                <w:sz w:val="28"/>
                <w:szCs w:val="28"/>
              </w:rPr>
              <w:t>рипт</w:t>
            </w:r>
            <w:r w:rsidRPr="00E41CAC">
              <w:rPr>
                <w:sz w:val="28"/>
                <w:szCs w:val="28"/>
                <w:lang w:val="kk-KZ"/>
              </w:rPr>
              <w:t xml:space="preserve"> қалыңдығы</w:t>
            </w:r>
            <w:r w:rsidRPr="00E41CAC">
              <w:rPr>
                <w:sz w:val="28"/>
                <w:szCs w:val="28"/>
              </w:rPr>
              <w:t>, мкм</w:t>
            </w:r>
          </w:p>
        </w:tc>
        <w:tc>
          <w:tcPr>
            <w:tcW w:w="1843" w:type="dxa"/>
          </w:tcPr>
          <w:p w:rsidR="00A15657" w:rsidRPr="00E41CAC" w:rsidRDefault="00A15657" w:rsidP="00A15657">
            <w:pPr>
              <w:jc w:val="center"/>
              <w:rPr>
                <w:sz w:val="28"/>
                <w:szCs w:val="28"/>
              </w:rPr>
            </w:pPr>
            <w:r w:rsidRPr="00E41CAC">
              <w:rPr>
                <w:sz w:val="28"/>
                <w:szCs w:val="28"/>
              </w:rPr>
              <w:t>35,12±1,2</w:t>
            </w:r>
          </w:p>
        </w:tc>
        <w:tc>
          <w:tcPr>
            <w:tcW w:w="2268" w:type="dxa"/>
          </w:tcPr>
          <w:p w:rsidR="00A15657" w:rsidRPr="00E41CAC" w:rsidRDefault="00A15657" w:rsidP="00A15657">
            <w:pPr>
              <w:jc w:val="center"/>
              <w:rPr>
                <w:sz w:val="28"/>
                <w:szCs w:val="28"/>
              </w:rPr>
            </w:pPr>
            <w:r w:rsidRPr="00E41CAC">
              <w:rPr>
                <w:sz w:val="28"/>
                <w:szCs w:val="28"/>
              </w:rPr>
              <w:t>37,7±1,9</w:t>
            </w:r>
          </w:p>
        </w:tc>
        <w:tc>
          <w:tcPr>
            <w:tcW w:w="2268" w:type="dxa"/>
          </w:tcPr>
          <w:p w:rsidR="00A15657" w:rsidRPr="00E41CAC" w:rsidRDefault="00A15657" w:rsidP="00A15657">
            <w:pPr>
              <w:jc w:val="center"/>
              <w:rPr>
                <w:sz w:val="28"/>
                <w:szCs w:val="28"/>
              </w:rPr>
            </w:pPr>
            <w:r w:rsidRPr="00E41CAC">
              <w:rPr>
                <w:sz w:val="28"/>
                <w:szCs w:val="28"/>
              </w:rPr>
              <w:t>39,9±1,5</w:t>
            </w:r>
          </w:p>
        </w:tc>
      </w:tr>
      <w:tr w:rsidR="00A15657" w:rsidRPr="00E41CAC" w:rsidTr="00872781">
        <w:trPr>
          <w:jc w:val="center"/>
        </w:trPr>
        <w:tc>
          <w:tcPr>
            <w:tcW w:w="3114" w:type="dxa"/>
          </w:tcPr>
          <w:p w:rsidR="00A15657" w:rsidRPr="00E41CAC" w:rsidRDefault="00A15657" w:rsidP="00A15657">
            <w:pPr>
              <w:pBdr>
                <w:top w:val="nil"/>
                <w:left w:val="nil"/>
                <w:bottom w:val="nil"/>
                <w:right w:val="nil"/>
                <w:between w:val="nil"/>
              </w:pBdr>
              <w:rPr>
                <w:sz w:val="28"/>
                <w:szCs w:val="28"/>
              </w:rPr>
            </w:pPr>
            <w:r w:rsidRPr="00E41CAC">
              <w:rPr>
                <w:sz w:val="28"/>
                <w:szCs w:val="28"/>
              </w:rPr>
              <w:t>Бұлшықет қаб</w:t>
            </w:r>
            <w:r w:rsidRPr="00E41CAC">
              <w:rPr>
                <w:sz w:val="28"/>
                <w:szCs w:val="28"/>
                <w:lang w:val="kk-KZ"/>
              </w:rPr>
              <w:t xml:space="preserve">атының </w:t>
            </w:r>
            <w:r w:rsidRPr="00E41CAC">
              <w:rPr>
                <w:sz w:val="28"/>
                <w:szCs w:val="28"/>
              </w:rPr>
              <w:t>қалыңдығы, мкм</w:t>
            </w:r>
          </w:p>
        </w:tc>
        <w:tc>
          <w:tcPr>
            <w:tcW w:w="1843" w:type="dxa"/>
          </w:tcPr>
          <w:p w:rsidR="00A15657" w:rsidRPr="00E41CAC" w:rsidRDefault="00A15657" w:rsidP="00A15657">
            <w:pPr>
              <w:jc w:val="center"/>
              <w:rPr>
                <w:sz w:val="28"/>
                <w:szCs w:val="28"/>
              </w:rPr>
            </w:pPr>
            <w:r w:rsidRPr="00E41CAC">
              <w:rPr>
                <w:sz w:val="28"/>
                <w:szCs w:val="28"/>
              </w:rPr>
              <w:t>145,67±6,92</w:t>
            </w:r>
          </w:p>
        </w:tc>
        <w:tc>
          <w:tcPr>
            <w:tcW w:w="2268" w:type="dxa"/>
          </w:tcPr>
          <w:p w:rsidR="00A15657" w:rsidRPr="00E41CAC" w:rsidRDefault="00A15657" w:rsidP="00A15657">
            <w:pPr>
              <w:jc w:val="center"/>
              <w:rPr>
                <w:sz w:val="28"/>
                <w:szCs w:val="28"/>
              </w:rPr>
            </w:pPr>
            <w:r w:rsidRPr="00E41CAC">
              <w:rPr>
                <w:sz w:val="28"/>
                <w:szCs w:val="28"/>
              </w:rPr>
              <w:t>149,5±5,27</w:t>
            </w:r>
          </w:p>
        </w:tc>
        <w:tc>
          <w:tcPr>
            <w:tcW w:w="2268" w:type="dxa"/>
          </w:tcPr>
          <w:p w:rsidR="00A15657" w:rsidRPr="00E41CAC" w:rsidRDefault="00A15657" w:rsidP="00A15657">
            <w:pPr>
              <w:jc w:val="center"/>
              <w:rPr>
                <w:sz w:val="28"/>
                <w:szCs w:val="28"/>
              </w:rPr>
            </w:pPr>
            <w:r w:rsidRPr="00E41CAC">
              <w:rPr>
                <w:sz w:val="28"/>
                <w:szCs w:val="28"/>
              </w:rPr>
              <w:t>153,2±4,3</w:t>
            </w:r>
          </w:p>
        </w:tc>
      </w:tr>
      <w:tr w:rsidR="00A15657" w:rsidRPr="00E41CAC" w:rsidTr="00872781">
        <w:trPr>
          <w:jc w:val="center"/>
        </w:trPr>
        <w:tc>
          <w:tcPr>
            <w:tcW w:w="3114" w:type="dxa"/>
          </w:tcPr>
          <w:p w:rsidR="00A15657" w:rsidRPr="00E41CAC" w:rsidRDefault="00A15657" w:rsidP="00A15657">
            <w:pPr>
              <w:pBdr>
                <w:top w:val="nil"/>
                <w:left w:val="nil"/>
                <w:bottom w:val="nil"/>
                <w:right w:val="nil"/>
                <w:between w:val="nil"/>
              </w:pBdr>
              <w:rPr>
                <w:sz w:val="28"/>
                <w:szCs w:val="28"/>
              </w:rPr>
            </w:pPr>
            <w:r w:rsidRPr="00E41CAC">
              <w:rPr>
                <w:sz w:val="28"/>
                <w:szCs w:val="28"/>
              </w:rPr>
              <w:t>Шырыш</w:t>
            </w:r>
            <w:r w:rsidRPr="00E41CAC">
              <w:rPr>
                <w:sz w:val="28"/>
                <w:szCs w:val="28"/>
                <w:lang w:val="kk-KZ"/>
              </w:rPr>
              <w:t xml:space="preserve"> асты</w:t>
            </w:r>
            <w:r w:rsidRPr="00E41CAC">
              <w:rPr>
                <w:sz w:val="28"/>
                <w:szCs w:val="28"/>
              </w:rPr>
              <w:t xml:space="preserve"> қаб</w:t>
            </w:r>
            <w:r w:rsidRPr="00E41CAC">
              <w:rPr>
                <w:sz w:val="28"/>
                <w:szCs w:val="28"/>
                <w:lang w:val="kk-KZ"/>
              </w:rPr>
              <w:t xml:space="preserve">аттың </w:t>
            </w:r>
            <w:r w:rsidRPr="00E41CAC">
              <w:rPr>
                <w:sz w:val="28"/>
                <w:szCs w:val="28"/>
              </w:rPr>
              <w:t>қалыңдығы, мкм</w:t>
            </w:r>
          </w:p>
        </w:tc>
        <w:tc>
          <w:tcPr>
            <w:tcW w:w="1843" w:type="dxa"/>
          </w:tcPr>
          <w:p w:rsidR="00A15657" w:rsidRPr="00E41CAC" w:rsidRDefault="00A15657" w:rsidP="00A15657">
            <w:pPr>
              <w:jc w:val="center"/>
              <w:rPr>
                <w:sz w:val="28"/>
                <w:szCs w:val="28"/>
              </w:rPr>
            </w:pPr>
            <w:r w:rsidRPr="00E41CAC">
              <w:rPr>
                <w:sz w:val="28"/>
                <w:szCs w:val="28"/>
              </w:rPr>
              <w:t>47,21±1,63</w:t>
            </w:r>
          </w:p>
        </w:tc>
        <w:tc>
          <w:tcPr>
            <w:tcW w:w="2268" w:type="dxa"/>
          </w:tcPr>
          <w:p w:rsidR="00A15657" w:rsidRPr="00E41CAC" w:rsidRDefault="00A15657" w:rsidP="00A15657">
            <w:pPr>
              <w:jc w:val="center"/>
              <w:rPr>
                <w:sz w:val="28"/>
                <w:szCs w:val="28"/>
              </w:rPr>
            </w:pPr>
            <w:r w:rsidRPr="00E41CAC">
              <w:rPr>
                <w:sz w:val="28"/>
                <w:szCs w:val="28"/>
              </w:rPr>
              <w:t>53,3±1,81</w:t>
            </w:r>
          </w:p>
        </w:tc>
        <w:tc>
          <w:tcPr>
            <w:tcW w:w="2268" w:type="dxa"/>
          </w:tcPr>
          <w:p w:rsidR="00A15657" w:rsidRPr="00E41CAC" w:rsidRDefault="00A15657" w:rsidP="00A15657">
            <w:pPr>
              <w:jc w:val="center"/>
              <w:rPr>
                <w:sz w:val="28"/>
                <w:szCs w:val="28"/>
                <w:vertAlign w:val="superscript"/>
              </w:rPr>
            </w:pPr>
            <w:r w:rsidRPr="00E41CAC">
              <w:rPr>
                <w:sz w:val="28"/>
                <w:szCs w:val="28"/>
              </w:rPr>
              <w:t xml:space="preserve">59,1±1,85 </w:t>
            </w:r>
            <w:r w:rsidRPr="00E41CAC">
              <w:rPr>
                <w:sz w:val="28"/>
                <w:szCs w:val="28"/>
                <w:vertAlign w:val="superscript"/>
              </w:rPr>
              <w:t>*</w:t>
            </w:r>
          </w:p>
        </w:tc>
      </w:tr>
      <w:tr w:rsidR="00A15657" w:rsidRPr="00E41CAC" w:rsidTr="00060419">
        <w:trPr>
          <w:trHeight w:val="515"/>
          <w:jc w:val="center"/>
        </w:trPr>
        <w:tc>
          <w:tcPr>
            <w:tcW w:w="3114" w:type="dxa"/>
          </w:tcPr>
          <w:p w:rsidR="00A15657" w:rsidRPr="00E41CAC" w:rsidRDefault="00A15657" w:rsidP="00A15657">
            <w:pPr>
              <w:pBdr>
                <w:top w:val="nil"/>
                <w:left w:val="nil"/>
                <w:bottom w:val="nil"/>
                <w:right w:val="nil"/>
                <w:between w:val="nil"/>
              </w:pBdr>
              <w:rPr>
                <w:sz w:val="28"/>
                <w:szCs w:val="28"/>
              </w:rPr>
            </w:pPr>
            <w:r w:rsidRPr="00E41CAC">
              <w:rPr>
                <w:sz w:val="28"/>
                <w:szCs w:val="28"/>
              </w:rPr>
              <w:t>Шырышты қабаттың қалыңдығы, мкм</w:t>
            </w:r>
          </w:p>
        </w:tc>
        <w:tc>
          <w:tcPr>
            <w:tcW w:w="1843" w:type="dxa"/>
          </w:tcPr>
          <w:p w:rsidR="00A15657" w:rsidRPr="00E41CAC" w:rsidRDefault="00A15657" w:rsidP="00A15657">
            <w:pPr>
              <w:jc w:val="center"/>
              <w:rPr>
                <w:sz w:val="28"/>
                <w:szCs w:val="28"/>
              </w:rPr>
            </w:pPr>
            <w:r w:rsidRPr="00E41CAC">
              <w:rPr>
                <w:sz w:val="28"/>
                <w:szCs w:val="28"/>
              </w:rPr>
              <w:t>526,17±17,11</w:t>
            </w:r>
          </w:p>
        </w:tc>
        <w:tc>
          <w:tcPr>
            <w:tcW w:w="2268" w:type="dxa"/>
          </w:tcPr>
          <w:p w:rsidR="00A15657" w:rsidRPr="00E41CAC" w:rsidRDefault="00A15657" w:rsidP="00A15657">
            <w:pPr>
              <w:jc w:val="center"/>
              <w:rPr>
                <w:sz w:val="28"/>
                <w:szCs w:val="28"/>
              </w:rPr>
            </w:pPr>
            <w:r w:rsidRPr="00E41CAC">
              <w:rPr>
                <w:sz w:val="28"/>
                <w:szCs w:val="28"/>
              </w:rPr>
              <w:t>554,24±12,6</w:t>
            </w:r>
          </w:p>
        </w:tc>
        <w:tc>
          <w:tcPr>
            <w:tcW w:w="2268" w:type="dxa"/>
          </w:tcPr>
          <w:p w:rsidR="00A15657" w:rsidRPr="00E41CAC" w:rsidRDefault="00A15657" w:rsidP="00A15657">
            <w:pPr>
              <w:jc w:val="center"/>
              <w:rPr>
                <w:sz w:val="28"/>
                <w:szCs w:val="28"/>
                <w:vertAlign w:val="superscript"/>
              </w:rPr>
            </w:pPr>
            <w:r w:rsidRPr="00E41CAC">
              <w:rPr>
                <w:sz w:val="28"/>
                <w:szCs w:val="28"/>
              </w:rPr>
              <w:t xml:space="preserve">631,65±14,9 </w:t>
            </w:r>
            <w:r w:rsidRPr="00E41CAC">
              <w:rPr>
                <w:sz w:val="28"/>
                <w:szCs w:val="28"/>
                <w:vertAlign w:val="superscript"/>
              </w:rPr>
              <w:t>*</w:t>
            </w:r>
          </w:p>
        </w:tc>
      </w:tr>
      <w:tr w:rsidR="00A15657" w:rsidRPr="00E41CAC" w:rsidTr="00A15657">
        <w:trPr>
          <w:jc w:val="center"/>
        </w:trPr>
        <w:tc>
          <w:tcPr>
            <w:tcW w:w="9493" w:type="dxa"/>
            <w:gridSpan w:val="4"/>
          </w:tcPr>
          <w:p w:rsidR="00A15657" w:rsidRPr="00E41CAC" w:rsidRDefault="00A15657" w:rsidP="00A15657">
            <w:pPr>
              <w:jc w:val="center"/>
              <w:rPr>
                <w:sz w:val="28"/>
                <w:szCs w:val="28"/>
              </w:rPr>
            </w:pPr>
            <w:r w:rsidRPr="00E41CAC">
              <w:rPr>
                <w:sz w:val="28"/>
                <w:szCs w:val="28"/>
              </w:rPr>
              <w:t>Бокал</w:t>
            </w:r>
            <w:r w:rsidRPr="00E41CAC">
              <w:rPr>
                <w:sz w:val="28"/>
                <w:szCs w:val="28"/>
                <w:lang w:val="kk-KZ"/>
              </w:rPr>
              <w:t xml:space="preserve"> тәрізді</w:t>
            </w:r>
            <w:r w:rsidRPr="00E41CAC">
              <w:rPr>
                <w:sz w:val="28"/>
                <w:szCs w:val="28"/>
              </w:rPr>
              <w:t xml:space="preserve"> эпителийінің жасушалары</w:t>
            </w:r>
          </w:p>
        </w:tc>
      </w:tr>
      <w:tr w:rsidR="00A15657" w:rsidRPr="00E41CAC" w:rsidTr="00872781">
        <w:trPr>
          <w:jc w:val="center"/>
        </w:trPr>
        <w:tc>
          <w:tcPr>
            <w:tcW w:w="3114" w:type="dxa"/>
          </w:tcPr>
          <w:p w:rsidR="00A15657" w:rsidRPr="00E41CAC" w:rsidRDefault="00A15657" w:rsidP="00A15657">
            <w:pPr>
              <w:pBdr>
                <w:top w:val="nil"/>
                <w:left w:val="nil"/>
                <w:bottom w:val="nil"/>
                <w:right w:val="nil"/>
                <w:between w:val="nil"/>
              </w:pBdr>
              <w:rPr>
                <w:sz w:val="28"/>
                <w:szCs w:val="28"/>
                <w:lang w:val="kk-KZ"/>
              </w:rPr>
            </w:pPr>
            <w:r w:rsidRPr="00E41CAC">
              <w:rPr>
                <w:sz w:val="28"/>
                <w:szCs w:val="28"/>
                <w:lang w:val="kk-KZ"/>
              </w:rPr>
              <w:t>Бүрлердегі саны</w:t>
            </w:r>
          </w:p>
        </w:tc>
        <w:tc>
          <w:tcPr>
            <w:tcW w:w="1843" w:type="dxa"/>
          </w:tcPr>
          <w:p w:rsidR="00A15657" w:rsidRPr="00E41CAC" w:rsidRDefault="00A15657" w:rsidP="00A15657">
            <w:pPr>
              <w:jc w:val="center"/>
              <w:rPr>
                <w:sz w:val="28"/>
                <w:szCs w:val="28"/>
              </w:rPr>
            </w:pPr>
            <w:r w:rsidRPr="00E41CAC">
              <w:rPr>
                <w:sz w:val="28"/>
                <w:szCs w:val="28"/>
              </w:rPr>
              <w:t>8,7±0,52</w:t>
            </w:r>
          </w:p>
        </w:tc>
        <w:tc>
          <w:tcPr>
            <w:tcW w:w="2268" w:type="dxa"/>
          </w:tcPr>
          <w:p w:rsidR="00A15657" w:rsidRPr="00E41CAC" w:rsidRDefault="00A15657" w:rsidP="00A15657">
            <w:pPr>
              <w:jc w:val="center"/>
              <w:rPr>
                <w:sz w:val="28"/>
                <w:szCs w:val="28"/>
              </w:rPr>
            </w:pPr>
            <w:r w:rsidRPr="00E41CAC">
              <w:rPr>
                <w:sz w:val="28"/>
                <w:szCs w:val="28"/>
              </w:rPr>
              <w:t>15,1±0,69</w:t>
            </w:r>
          </w:p>
        </w:tc>
        <w:tc>
          <w:tcPr>
            <w:tcW w:w="2268" w:type="dxa"/>
          </w:tcPr>
          <w:p w:rsidR="00A15657" w:rsidRPr="00E41CAC" w:rsidRDefault="00A15657" w:rsidP="00A15657">
            <w:pPr>
              <w:jc w:val="center"/>
              <w:rPr>
                <w:sz w:val="28"/>
                <w:szCs w:val="28"/>
              </w:rPr>
            </w:pPr>
            <w:r w:rsidRPr="00E41CAC">
              <w:rPr>
                <w:sz w:val="28"/>
                <w:szCs w:val="28"/>
              </w:rPr>
              <w:t>17,1±0,73</w:t>
            </w:r>
          </w:p>
        </w:tc>
      </w:tr>
      <w:tr w:rsidR="00A15657" w:rsidRPr="00E41CAC" w:rsidTr="00872781">
        <w:trPr>
          <w:jc w:val="center"/>
        </w:trPr>
        <w:tc>
          <w:tcPr>
            <w:tcW w:w="3114" w:type="dxa"/>
          </w:tcPr>
          <w:p w:rsidR="00A15657" w:rsidRPr="00E41CAC" w:rsidRDefault="00A15657" w:rsidP="00A15657">
            <w:pPr>
              <w:pBdr>
                <w:top w:val="nil"/>
                <w:left w:val="nil"/>
                <w:bottom w:val="nil"/>
                <w:right w:val="nil"/>
                <w:between w:val="nil"/>
              </w:pBdr>
              <w:rPr>
                <w:sz w:val="28"/>
                <w:szCs w:val="28"/>
              </w:rPr>
            </w:pPr>
            <w:r w:rsidRPr="00E41CAC">
              <w:rPr>
                <w:sz w:val="28"/>
                <w:szCs w:val="28"/>
              </w:rPr>
              <w:t xml:space="preserve">Ауданы, мкм </w:t>
            </w:r>
            <w:r w:rsidRPr="00E41CAC">
              <w:rPr>
                <w:sz w:val="28"/>
                <w:szCs w:val="28"/>
                <w:vertAlign w:val="superscript"/>
              </w:rPr>
              <w:t>2</w:t>
            </w:r>
          </w:p>
        </w:tc>
        <w:tc>
          <w:tcPr>
            <w:tcW w:w="1843" w:type="dxa"/>
          </w:tcPr>
          <w:p w:rsidR="00A15657" w:rsidRPr="00E41CAC" w:rsidRDefault="00A15657" w:rsidP="00A15657">
            <w:pPr>
              <w:jc w:val="center"/>
              <w:rPr>
                <w:sz w:val="28"/>
                <w:szCs w:val="28"/>
              </w:rPr>
            </w:pPr>
            <w:r w:rsidRPr="00E41CAC">
              <w:rPr>
                <w:sz w:val="28"/>
                <w:szCs w:val="28"/>
              </w:rPr>
              <w:t>178,32±15,36</w:t>
            </w:r>
          </w:p>
        </w:tc>
        <w:tc>
          <w:tcPr>
            <w:tcW w:w="2268" w:type="dxa"/>
          </w:tcPr>
          <w:p w:rsidR="00A15657" w:rsidRPr="00E41CAC" w:rsidRDefault="00A15657" w:rsidP="00A15657">
            <w:pPr>
              <w:jc w:val="center"/>
              <w:rPr>
                <w:sz w:val="28"/>
                <w:szCs w:val="28"/>
              </w:rPr>
            </w:pPr>
            <w:r w:rsidRPr="00E41CAC">
              <w:rPr>
                <w:sz w:val="28"/>
                <w:szCs w:val="28"/>
              </w:rPr>
              <w:t>192,12±16,25</w:t>
            </w:r>
          </w:p>
        </w:tc>
        <w:tc>
          <w:tcPr>
            <w:tcW w:w="2268" w:type="dxa"/>
          </w:tcPr>
          <w:p w:rsidR="00A15657" w:rsidRPr="00E41CAC" w:rsidRDefault="00A15657" w:rsidP="00A15657">
            <w:pPr>
              <w:jc w:val="center"/>
              <w:rPr>
                <w:sz w:val="28"/>
                <w:szCs w:val="28"/>
              </w:rPr>
            </w:pPr>
            <w:r w:rsidRPr="00E41CAC">
              <w:rPr>
                <w:sz w:val="28"/>
                <w:szCs w:val="28"/>
              </w:rPr>
              <w:t>199,5±17,36</w:t>
            </w:r>
          </w:p>
        </w:tc>
      </w:tr>
      <w:tr w:rsidR="00A15657" w:rsidRPr="00E41CAC" w:rsidTr="00872781">
        <w:trPr>
          <w:jc w:val="center"/>
        </w:trPr>
        <w:tc>
          <w:tcPr>
            <w:tcW w:w="3114" w:type="dxa"/>
          </w:tcPr>
          <w:p w:rsidR="00A15657" w:rsidRPr="00E41CAC" w:rsidRDefault="00A15657" w:rsidP="00A15657">
            <w:pPr>
              <w:pBdr>
                <w:top w:val="nil"/>
                <w:left w:val="nil"/>
                <w:bottom w:val="nil"/>
                <w:right w:val="nil"/>
                <w:between w:val="nil"/>
              </w:pBdr>
              <w:rPr>
                <w:sz w:val="28"/>
                <w:szCs w:val="28"/>
              </w:rPr>
            </w:pPr>
            <w:r w:rsidRPr="00E41CAC">
              <w:rPr>
                <w:sz w:val="28"/>
                <w:szCs w:val="28"/>
              </w:rPr>
              <w:t xml:space="preserve">Негізгі аймақ, мкм </w:t>
            </w:r>
            <w:r w:rsidRPr="00E41CAC">
              <w:rPr>
                <w:sz w:val="28"/>
                <w:szCs w:val="28"/>
                <w:vertAlign w:val="superscript"/>
              </w:rPr>
              <w:t>2</w:t>
            </w:r>
          </w:p>
        </w:tc>
        <w:tc>
          <w:tcPr>
            <w:tcW w:w="1843" w:type="dxa"/>
          </w:tcPr>
          <w:p w:rsidR="00A15657" w:rsidRPr="00E41CAC" w:rsidRDefault="00A15657" w:rsidP="00A15657">
            <w:pPr>
              <w:jc w:val="center"/>
              <w:rPr>
                <w:sz w:val="28"/>
                <w:szCs w:val="28"/>
              </w:rPr>
            </w:pPr>
            <w:r w:rsidRPr="00E41CAC">
              <w:rPr>
                <w:sz w:val="28"/>
                <w:szCs w:val="28"/>
              </w:rPr>
              <w:t>25,1±1,14</w:t>
            </w:r>
          </w:p>
        </w:tc>
        <w:tc>
          <w:tcPr>
            <w:tcW w:w="2268" w:type="dxa"/>
          </w:tcPr>
          <w:p w:rsidR="00A15657" w:rsidRPr="00E41CAC" w:rsidRDefault="00A15657" w:rsidP="00A15657">
            <w:pPr>
              <w:jc w:val="center"/>
              <w:rPr>
                <w:sz w:val="28"/>
                <w:szCs w:val="28"/>
                <w:vertAlign w:val="superscript"/>
              </w:rPr>
            </w:pPr>
            <w:r w:rsidRPr="00E41CAC">
              <w:rPr>
                <w:sz w:val="28"/>
                <w:szCs w:val="28"/>
              </w:rPr>
              <w:t xml:space="preserve">32,6±1,56 </w:t>
            </w:r>
            <w:r w:rsidRPr="00E41CAC">
              <w:rPr>
                <w:sz w:val="28"/>
                <w:szCs w:val="28"/>
                <w:vertAlign w:val="superscript"/>
              </w:rPr>
              <w:t>*</w:t>
            </w:r>
          </w:p>
        </w:tc>
        <w:tc>
          <w:tcPr>
            <w:tcW w:w="2268" w:type="dxa"/>
          </w:tcPr>
          <w:p w:rsidR="00A15657" w:rsidRPr="00E41CAC" w:rsidRDefault="00A15657" w:rsidP="00A15657">
            <w:pPr>
              <w:jc w:val="center"/>
              <w:rPr>
                <w:sz w:val="28"/>
                <w:szCs w:val="28"/>
                <w:vertAlign w:val="superscript"/>
              </w:rPr>
            </w:pPr>
            <w:r w:rsidRPr="00E41CAC">
              <w:rPr>
                <w:sz w:val="28"/>
                <w:szCs w:val="28"/>
              </w:rPr>
              <w:t xml:space="preserve">34,3±2,39 </w:t>
            </w:r>
            <w:r w:rsidRPr="00E41CAC">
              <w:rPr>
                <w:sz w:val="28"/>
                <w:szCs w:val="28"/>
                <w:vertAlign w:val="superscript"/>
              </w:rPr>
              <w:t>*</w:t>
            </w:r>
          </w:p>
        </w:tc>
      </w:tr>
      <w:tr w:rsidR="00A15657" w:rsidRPr="00E41CAC" w:rsidTr="00A15657">
        <w:trPr>
          <w:jc w:val="center"/>
        </w:trPr>
        <w:tc>
          <w:tcPr>
            <w:tcW w:w="9493" w:type="dxa"/>
            <w:gridSpan w:val="4"/>
          </w:tcPr>
          <w:p w:rsidR="00A15657" w:rsidRPr="00E41CAC" w:rsidRDefault="00A15657" w:rsidP="00B5399F">
            <w:pPr>
              <w:tabs>
                <w:tab w:val="left" w:pos="2025"/>
              </w:tabs>
              <w:jc w:val="both"/>
              <w:rPr>
                <w:sz w:val="28"/>
                <w:szCs w:val="28"/>
              </w:rPr>
            </w:pPr>
            <w:r w:rsidRPr="00E41CAC">
              <w:rPr>
                <w:sz w:val="28"/>
                <w:szCs w:val="28"/>
              </w:rPr>
              <w:t>Ескерту</w:t>
            </w:r>
            <w:proofErr w:type="gramStart"/>
            <w:r w:rsidR="000D2400" w:rsidRPr="00E41CAC">
              <w:rPr>
                <w:sz w:val="28"/>
                <w:szCs w:val="28"/>
                <w:lang w:val="kk-KZ"/>
              </w:rPr>
              <w:t xml:space="preserve"> -</w:t>
            </w:r>
            <w:r w:rsidRPr="00E41CAC">
              <w:rPr>
                <w:sz w:val="28"/>
                <w:szCs w:val="28"/>
              </w:rPr>
              <w:t xml:space="preserve"> * - </w:t>
            </w:r>
            <w:proofErr w:type="gramEnd"/>
            <w:r w:rsidRPr="00E41CAC">
              <w:rPr>
                <w:sz w:val="28"/>
                <w:szCs w:val="28"/>
              </w:rPr>
              <w:t>бақыл</w:t>
            </w:r>
            <w:r w:rsidR="00FC5889" w:rsidRPr="00E41CAC">
              <w:rPr>
                <w:sz w:val="28"/>
                <w:szCs w:val="28"/>
              </w:rPr>
              <w:t>аумен салыстырғанда айырмашылық</w:t>
            </w:r>
            <w:r w:rsidRPr="00E41CAC">
              <w:rPr>
                <w:sz w:val="28"/>
                <w:szCs w:val="28"/>
                <w:lang w:val="kk-KZ"/>
              </w:rPr>
              <w:t xml:space="preserve"> сенімділігі</w:t>
            </w:r>
            <w:r w:rsidRPr="00E41CAC">
              <w:rPr>
                <w:sz w:val="28"/>
                <w:szCs w:val="28"/>
              </w:rPr>
              <w:t>, P &lt;0,05</w:t>
            </w:r>
          </w:p>
        </w:tc>
      </w:tr>
    </w:tbl>
    <w:p w:rsidR="00135230" w:rsidRPr="00E41CAC" w:rsidRDefault="00135230" w:rsidP="00924DC7">
      <w:pPr>
        <w:pBdr>
          <w:top w:val="nil"/>
          <w:left w:val="nil"/>
          <w:bottom w:val="nil"/>
          <w:right w:val="nil"/>
          <w:between w:val="nil"/>
        </w:pBdr>
        <w:ind w:firstLine="567"/>
        <w:jc w:val="both"/>
        <w:rPr>
          <w:sz w:val="28"/>
          <w:szCs w:val="28"/>
          <w:lang w:val="kk-KZ"/>
        </w:rPr>
      </w:pPr>
    </w:p>
    <w:p w:rsidR="009B7B43" w:rsidRPr="00E41CAC" w:rsidRDefault="00A15657" w:rsidP="009B7B43">
      <w:pPr>
        <w:ind w:firstLine="567"/>
        <w:jc w:val="both"/>
        <w:rPr>
          <w:sz w:val="28"/>
          <w:szCs w:val="28"/>
          <w:lang w:val="kk-KZ"/>
        </w:rPr>
      </w:pPr>
      <w:r w:rsidRPr="00E41CAC">
        <w:rPr>
          <w:sz w:val="28"/>
          <w:szCs w:val="28"/>
          <w:lang w:val="kk-KZ"/>
        </w:rPr>
        <w:t>Құрсақ қуысы органдарының қабынуының 2-ші және 5-ші тәулігінде аш ішек қабаттарының морфологиялық және морфометриялық көрсеткіштері анықалды. Іш қуысының қабынуы ішек крип</w:t>
      </w:r>
      <w:r w:rsidR="00E11844" w:rsidRPr="00E41CAC">
        <w:rPr>
          <w:sz w:val="28"/>
          <w:szCs w:val="28"/>
          <w:lang w:val="kk-KZ"/>
        </w:rPr>
        <w:t>таларының</w:t>
      </w:r>
      <w:r w:rsidRPr="00E41CAC">
        <w:rPr>
          <w:sz w:val="28"/>
          <w:szCs w:val="28"/>
          <w:lang w:val="kk-KZ"/>
        </w:rPr>
        <w:t xml:space="preserve"> тереңдігінің 10%-ға төмендеуіне алып келді.</w:t>
      </w:r>
      <w:r w:rsidR="00C55A9E" w:rsidRPr="00E41CAC">
        <w:rPr>
          <w:sz w:val="28"/>
          <w:szCs w:val="28"/>
          <w:lang w:val="kk-KZ"/>
        </w:rPr>
        <w:t xml:space="preserve"> </w:t>
      </w:r>
      <w:r w:rsidRPr="00E41CAC">
        <w:rPr>
          <w:sz w:val="28"/>
          <w:szCs w:val="28"/>
          <w:lang w:val="kk-KZ"/>
        </w:rPr>
        <w:t>Автор</w:t>
      </w:r>
      <w:r w:rsidR="00E11844" w:rsidRPr="00E41CAC">
        <w:rPr>
          <w:sz w:val="28"/>
          <w:szCs w:val="28"/>
          <w:lang w:val="kk-KZ"/>
        </w:rPr>
        <w:t>лардың пікірінше, ішек криптталары</w:t>
      </w:r>
      <w:r w:rsidRPr="00E41CAC">
        <w:rPr>
          <w:sz w:val="28"/>
          <w:szCs w:val="28"/>
          <w:lang w:val="kk-KZ"/>
        </w:rPr>
        <w:t xml:space="preserve"> ішектің эпителий қабатын қалпына келтіруге және дене тепе-теңдігін бақылауға жауап береді, бұл крипттердің тереңдігінің төмендеуі ащы ішектің регенеративті белсенділігінің төмендеуінің морфологиялық белгісі болып табылады деп қорытынды жасауға болады</w:t>
      </w:r>
      <w:r w:rsidR="00825464" w:rsidRPr="00E41CAC">
        <w:rPr>
          <w:sz w:val="28"/>
          <w:szCs w:val="28"/>
          <w:lang w:val="kk-KZ"/>
        </w:rPr>
        <w:t xml:space="preserve"> </w:t>
      </w:r>
      <w:r w:rsidRPr="00E41CAC">
        <w:rPr>
          <w:sz w:val="28"/>
          <w:szCs w:val="28"/>
          <w:lang w:val="kk-KZ"/>
        </w:rPr>
        <w:t>[</w:t>
      </w:r>
      <w:r w:rsidR="002014AA" w:rsidRPr="00E41CAC">
        <w:rPr>
          <w:sz w:val="28"/>
          <w:szCs w:val="28"/>
          <w:lang w:val="kk-KZ"/>
        </w:rPr>
        <w:t>234</w:t>
      </w:r>
      <w:r w:rsidR="00107465" w:rsidRPr="00E41CAC">
        <w:rPr>
          <w:sz w:val="28"/>
          <w:szCs w:val="28"/>
          <w:lang w:val="kk-KZ"/>
        </w:rPr>
        <w:t>,</w:t>
      </w:r>
      <w:r w:rsidR="002014AA" w:rsidRPr="00E41CAC">
        <w:rPr>
          <w:sz w:val="28"/>
          <w:szCs w:val="28"/>
          <w:lang w:val="kk-KZ"/>
        </w:rPr>
        <w:t>235</w:t>
      </w:r>
      <w:r w:rsidRPr="00E41CAC">
        <w:rPr>
          <w:sz w:val="28"/>
          <w:szCs w:val="28"/>
          <w:lang w:val="kk-KZ"/>
        </w:rPr>
        <w:t>].</w:t>
      </w:r>
      <w:r w:rsidR="00C55A9E" w:rsidRPr="00E41CAC">
        <w:rPr>
          <w:sz w:val="28"/>
          <w:szCs w:val="28"/>
          <w:lang w:val="kk-KZ"/>
        </w:rPr>
        <w:t xml:space="preserve"> </w:t>
      </w:r>
      <w:r w:rsidR="00FB0243" w:rsidRPr="00E41CAC">
        <w:rPr>
          <w:sz w:val="28"/>
          <w:szCs w:val="28"/>
          <w:lang w:val="kk-KZ"/>
        </w:rPr>
        <w:t>Авторлар</w:t>
      </w:r>
      <w:r w:rsidR="009B7B43" w:rsidRPr="00E41CAC">
        <w:rPr>
          <w:sz w:val="28"/>
          <w:szCs w:val="28"/>
          <w:lang w:val="kk-KZ"/>
        </w:rPr>
        <w:t>дың көрсетуі бойынша,</w:t>
      </w:r>
      <w:r w:rsidR="00E11844" w:rsidRPr="00E41CAC">
        <w:rPr>
          <w:sz w:val="28"/>
          <w:szCs w:val="28"/>
          <w:lang w:val="kk-KZ"/>
        </w:rPr>
        <w:t xml:space="preserve"> </w:t>
      </w:r>
      <w:r w:rsidR="009B7B43" w:rsidRPr="00E41CAC">
        <w:rPr>
          <w:sz w:val="28"/>
          <w:szCs w:val="28"/>
          <w:lang w:val="kk-KZ"/>
        </w:rPr>
        <w:t xml:space="preserve">ішектерде </w:t>
      </w:r>
      <w:r w:rsidR="00FB0243" w:rsidRPr="00E41CAC">
        <w:rPr>
          <w:sz w:val="28"/>
          <w:szCs w:val="28"/>
          <w:lang w:val="kk-KZ"/>
        </w:rPr>
        <w:t>перистальтиканың болмауы колонизацияға төзімділігін жоғалтуға, патогендік және шартты микрофлораның әдеттен тыс мекендеу орындарына ауысуына, бактериемияға, абдоминальды сепсистің дамуына және көптеген мүшелердің жеткіліксіздігіне әкелетінін көрсетті [</w:t>
      </w:r>
      <w:r w:rsidR="002014AA" w:rsidRPr="00E41CAC">
        <w:rPr>
          <w:sz w:val="28"/>
          <w:szCs w:val="28"/>
          <w:lang w:val="kk-KZ"/>
        </w:rPr>
        <w:t>2</w:t>
      </w:r>
      <w:r w:rsidR="00107465" w:rsidRPr="00E41CAC">
        <w:rPr>
          <w:sz w:val="28"/>
          <w:szCs w:val="28"/>
          <w:lang w:val="kk-KZ"/>
        </w:rPr>
        <w:t>3</w:t>
      </w:r>
      <w:r w:rsidR="002014AA" w:rsidRPr="00E41CAC">
        <w:rPr>
          <w:sz w:val="28"/>
          <w:szCs w:val="28"/>
          <w:lang w:val="kk-KZ"/>
        </w:rPr>
        <w:t>6</w:t>
      </w:r>
      <w:r w:rsidR="00107465" w:rsidRPr="00E41CAC">
        <w:rPr>
          <w:sz w:val="28"/>
          <w:szCs w:val="28"/>
          <w:lang w:val="kk-KZ"/>
        </w:rPr>
        <w:t>,</w:t>
      </w:r>
      <w:r w:rsidR="002014AA" w:rsidRPr="00E41CAC">
        <w:rPr>
          <w:sz w:val="28"/>
          <w:szCs w:val="28"/>
          <w:lang w:val="kk-KZ"/>
        </w:rPr>
        <w:t>2</w:t>
      </w:r>
      <w:r w:rsidR="00107465" w:rsidRPr="00E41CAC">
        <w:rPr>
          <w:sz w:val="28"/>
          <w:szCs w:val="28"/>
          <w:lang w:val="kk-KZ"/>
        </w:rPr>
        <w:t>3</w:t>
      </w:r>
      <w:r w:rsidR="002014AA" w:rsidRPr="00E41CAC">
        <w:rPr>
          <w:sz w:val="28"/>
          <w:szCs w:val="28"/>
          <w:lang w:val="kk-KZ"/>
        </w:rPr>
        <w:t>7</w:t>
      </w:r>
      <w:r w:rsidR="00FB0243" w:rsidRPr="00E41CAC">
        <w:rPr>
          <w:sz w:val="28"/>
          <w:szCs w:val="28"/>
          <w:lang w:val="kk-KZ"/>
        </w:rPr>
        <w:t>].</w:t>
      </w:r>
      <w:r w:rsidR="00C55A9E" w:rsidRPr="00E41CAC">
        <w:rPr>
          <w:sz w:val="28"/>
          <w:szCs w:val="28"/>
          <w:lang w:val="kk-KZ"/>
        </w:rPr>
        <w:t xml:space="preserve"> </w:t>
      </w:r>
      <w:r w:rsidRPr="00E41CAC">
        <w:rPr>
          <w:sz w:val="28"/>
          <w:szCs w:val="28"/>
          <w:lang w:val="kk-KZ"/>
        </w:rPr>
        <w:t>А</w:t>
      </w:r>
      <w:r w:rsidR="00E11844" w:rsidRPr="00E41CAC">
        <w:rPr>
          <w:sz w:val="28"/>
          <w:szCs w:val="28"/>
          <w:lang w:val="kk-KZ"/>
        </w:rPr>
        <w:t>ш</w:t>
      </w:r>
      <w:r w:rsidRPr="00E41CAC">
        <w:rPr>
          <w:sz w:val="28"/>
          <w:szCs w:val="28"/>
          <w:lang w:val="kk-KZ"/>
        </w:rPr>
        <w:t xml:space="preserve"> ішектің шырышты қабатында саусақ тәрізді көптеген бүрлер бар, беті эритроциттер мен жеке бокал тәрізді жасушаларыдан тұрады [</w:t>
      </w:r>
      <w:r w:rsidR="002014AA" w:rsidRPr="00E41CAC">
        <w:rPr>
          <w:sz w:val="28"/>
          <w:szCs w:val="28"/>
          <w:lang w:val="kk-KZ"/>
        </w:rPr>
        <w:t>2</w:t>
      </w:r>
      <w:r w:rsidR="00107465" w:rsidRPr="00E41CAC">
        <w:rPr>
          <w:sz w:val="28"/>
          <w:szCs w:val="28"/>
          <w:lang w:val="kk-KZ"/>
        </w:rPr>
        <w:t>3</w:t>
      </w:r>
      <w:r w:rsidR="002014AA" w:rsidRPr="00E41CAC">
        <w:rPr>
          <w:sz w:val="28"/>
          <w:szCs w:val="28"/>
          <w:lang w:val="kk-KZ"/>
        </w:rPr>
        <w:t>8</w:t>
      </w:r>
      <w:r w:rsidR="00107465" w:rsidRPr="00E41CAC">
        <w:rPr>
          <w:sz w:val="28"/>
          <w:szCs w:val="28"/>
          <w:lang w:val="kk-KZ"/>
        </w:rPr>
        <w:t>,</w:t>
      </w:r>
      <w:r w:rsidR="002014AA" w:rsidRPr="00E41CAC">
        <w:rPr>
          <w:sz w:val="28"/>
          <w:szCs w:val="28"/>
          <w:lang w:val="kk-KZ"/>
        </w:rPr>
        <w:t>2</w:t>
      </w:r>
      <w:r w:rsidR="00107465" w:rsidRPr="00E41CAC">
        <w:rPr>
          <w:sz w:val="28"/>
          <w:szCs w:val="28"/>
          <w:lang w:val="kk-KZ"/>
        </w:rPr>
        <w:t>3</w:t>
      </w:r>
      <w:r w:rsidR="002014AA" w:rsidRPr="00E41CAC">
        <w:rPr>
          <w:sz w:val="28"/>
          <w:szCs w:val="28"/>
          <w:lang w:val="kk-KZ"/>
        </w:rPr>
        <w:t>9</w:t>
      </w:r>
      <w:r w:rsidRPr="00E41CAC">
        <w:rPr>
          <w:sz w:val="28"/>
          <w:szCs w:val="28"/>
          <w:lang w:val="kk-KZ"/>
        </w:rPr>
        <w:t>].</w:t>
      </w:r>
    </w:p>
    <w:p w:rsidR="00924DC7" w:rsidRPr="00E41CAC" w:rsidRDefault="00A15657" w:rsidP="009B7B43">
      <w:pPr>
        <w:ind w:firstLine="567"/>
        <w:jc w:val="both"/>
        <w:rPr>
          <w:rStyle w:val="ezkurwreuab5ozgtqnkl"/>
          <w:sz w:val="28"/>
          <w:szCs w:val="28"/>
          <w:lang w:val="kk-KZ"/>
        </w:rPr>
      </w:pPr>
      <w:r w:rsidRPr="00E41CAC">
        <w:rPr>
          <w:sz w:val="28"/>
          <w:szCs w:val="28"/>
          <w:lang w:val="kk-KZ"/>
        </w:rPr>
        <w:t>Зерттеулер құрсақ қуысыныдағы қабыну процесі дамығаннан кейін 2-ші және 5-ші тәуліктен соң аш ішектің қабырғасында некротикалық компоненті жоқ қабыну өзгерістері дамитынын көрсетті. Жануарлардың бақылау топтарымен салыстырғанда а</w:t>
      </w:r>
      <w:r w:rsidR="00E11844" w:rsidRPr="00E41CAC">
        <w:rPr>
          <w:sz w:val="28"/>
          <w:szCs w:val="28"/>
          <w:lang w:val="kk-KZ"/>
        </w:rPr>
        <w:t>ш</w:t>
      </w:r>
      <w:r w:rsidRPr="00E41CAC">
        <w:rPr>
          <w:sz w:val="28"/>
          <w:szCs w:val="28"/>
          <w:lang w:val="kk-KZ"/>
        </w:rPr>
        <w:t xml:space="preserve"> ішектің қабырғасының үлкейгені байқалды. Сандық морфометрия нәжістік </w:t>
      </w:r>
      <w:r w:rsidR="00E11844" w:rsidRPr="00E41CAC">
        <w:rPr>
          <w:sz w:val="28"/>
          <w:szCs w:val="28"/>
          <w:lang w:val="kk-KZ"/>
        </w:rPr>
        <w:t xml:space="preserve">суспензияның </w:t>
      </w:r>
      <w:r w:rsidRPr="00E41CAC">
        <w:rPr>
          <w:sz w:val="28"/>
          <w:szCs w:val="28"/>
          <w:lang w:val="kk-KZ"/>
        </w:rPr>
        <w:t>әсерінен аш ішектің барлық қа</w:t>
      </w:r>
      <w:r w:rsidR="001E355E" w:rsidRPr="00E41CAC">
        <w:rPr>
          <w:sz w:val="28"/>
          <w:szCs w:val="28"/>
          <w:lang w:val="kk-KZ"/>
        </w:rPr>
        <w:t>баттарының</w:t>
      </w:r>
      <w:r w:rsidRPr="00E41CAC">
        <w:rPr>
          <w:sz w:val="28"/>
          <w:szCs w:val="28"/>
          <w:lang w:val="kk-KZ"/>
        </w:rPr>
        <w:t xml:space="preserve"> қабықшасының тозуының есебінен қалыңдығының артатыны </w:t>
      </w:r>
      <w:r w:rsidRPr="00E41CAC">
        <w:rPr>
          <w:sz w:val="28"/>
          <w:szCs w:val="28"/>
          <w:lang w:val="kk-KZ"/>
        </w:rPr>
        <w:lastRenderedPageBreak/>
        <w:t>анықталды. Бақыл</w:t>
      </w:r>
      <w:r w:rsidR="00E11844" w:rsidRPr="00E41CAC">
        <w:rPr>
          <w:sz w:val="28"/>
          <w:szCs w:val="28"/>
          <w:lang w:val="kk-KZ"/>
        </w:rPr>
        <w:t>а</w:t>
      </w:r>
      <w:r w:rsidRPr="00E41CAC">
        <w:rPr>
          <w:sz w:val="28"/>
          <w:szCs w:val="28"/>
          <w:lang w:val="kk-KZ"/>
        </w:rPr>
        <w:t>у тобымен салыстырғанда бұ</w:t>
      </w:r>
      <w:r w:rsidR="001E355E" w:rsidRPr="00E41CAC">
        <w:rPr>
          <w:sz w:val="28"/>
          <w:szCs w:val="28"/>
          <w:lang w:val="kk-KZ"/>
        </w:rPr>
        <w:t>лшықет</w:t>
      </w:r>
      <w:r w:rsidRPr="00E41CAC">
        <w:rPr>
          <w:sz w:val="28"/>
          <w:szCs w:val="28"/>
          <w:lang w:val="kk-KZ"/>
        </w:rPr>
        <w:t xml:space="preserve"> </w:t>
      </w:r>
      <w:r w:rsidR="00E11844" w:rsidRPr="00E41CAC">
        <w:rPr>
          <w:sz w:val="28"/>
          <w:szCs w:val="28"/>
          <w:lang w:val="kk-KZ"/>
        </w:rPr>
        <w:t xml:space="preserve">қабатының </w:t>
      </w:r>
      <w:r w:rsidRPr="00E41CAC">
        <w:rPr>
          <w:sz w:val="28"/>
          <w:szCs w:val="28"/>
          <w:lang w:val="kk-KZ"/>
        </w:rPr>
        <w:t>қалыңдығы – 5-12%-ға, шырышты қабаты – 5-20%-ға, ал шырышасты қабаты – 13-25%-ға үлкейген болды. А</w:t>
      </w:r>
      <w:r w:rsidR="001E355E" w:rsidRPr="00E41CAC">
        <w:rPr>
          <w:sz w:val="28"/>
          <w:szCs w:val="28"/>
          <w:lang w:val="kk-KZ"/>
        </w:rPr>
        <w:t>ш</w:t>
      </w:r>
      <w:r w:rsidRPr="00E41CAC">
        <w:rPr>
          <w:sz w:val="28"/>
          <w:szCs w:val="28"/>
          <w:lang w:val="kk-KZ"/>
        </w:rPr>
        <w:t xml:space="preserve"> ішектің шырышты қабатының өзгеруі </w:t>
      </w:r>
      <w:r w:rsidR="001E355E" w:rsidRPr="00E41CAC">
        <w:rPr>
          <w:sz w:val="28"/>
          <w:szCs w:val="28"/>
          <w:lang w:val="kk-KZ"/>
        </w:rPr>
        <w:t>аш</w:t>
      </w:r>
      <w:r w:rsidRPr="00E41CAC">
        <w:rPr>
          <w:sz w:val="28"/>
          <w:szCs w:val="28"/>
          <w:lang w:val="kk-KZ"/>
        </w:rPr>
        <w:t xml:space="preserve"> ішектің бүрлері мен крипталарының құрылымдық өзгерістеріне әсер етеді. Зерттеулер көрсеткендей, бүрлердің ауданының 5-11%-ға және бүр ядросының ауданының 23-31%-ға айтарлықтай ұлғаюына байланысты бүрдің қалыңдығының 6-12%-ға өсуі байқалды. Құрсақ қуысының қабынуынан кейін егеуқұйрықтарда дистрофиялық және некроздық процестерге байланысты ішек қабырғасының және оның қабаттарының қалыңдығының артуы байқалады, </w:t>
      </w:r>
      <w:r w:rsidRPr="00E41CAC">
        <w:rPr>
          <w:rStyle w:val="ezkurwreuab5ozgtqnkl"/>
          <w:sz w:val="28"/>
          <w:szCs w:val="28"/>
          <w:lang w:val="kk-KZ"/>
        </w:rPr>
        <w:t>қабыну</w:t>
      </w:r>
      <w:r w:rsidR="00C55A9E" w:rsidRPr="00E41CAC">
        <w:rPr>
          <w:rStyle w:val="ezkurwreuab5ozgtqnkl"/>
          <w:sz w:val="28"/>
          <w:szCs w:val="28"/>
          <w:lang w:val="kk-KZ"/>
        </w:rPr>
        <w:t xml:space="preserve"> </w:t>
      </w:r>
      <w:r w:rsidRPr="00E41CAC">
        <w:rPr>
          <w:rStyle w:val="ezkurwreuab5ozgtqnkl"/>
          <w:sz w:val="28"/>
          <w:szCs w:val="28"/>
          <w:lang w:val="kk-KZ"/>
        </w:rPr>
        <w:t>инфильтрациясы</w:t>
      </w:r>
      <w:r w:rsidR="00C55A9E" w:rsidRPr="00E41CAC">
        <w:rPr>
          <w:rStyle w:val="ezkurwreuab5ozgtqnkl"/>
          <w:sz w:val="28"/>
          <w:szCs w:val="28"/>
          <w:lang w:val="kk-KZ"/>
        </w:rPr>
        <w:t xml:space="preserve"> </w:t>
      </w:r>
      <w:r w:rsidRPr="00E41CAC">
        <w:rPr>
          <w:rStyle w:val="ezkurwreuab5ozgtqnkl"/>
          <w:sz w:val="28"/>
          <w:szCs w:val="28"/>
          <w:lang w:val="kk-KZ"/>
        </w:rPr>
        <w:t>және</w:t>
      </w:r>
      <w:r w:rsidR="00C55A9E" w:rsidRPr="00E41CAC">
        <w:rPr>
          <w:rStyle w:val="ezkurwreuab5ozgtqnkl"/>
          <w:sz w:val="28"/>
          <w:szCs w:val="28"/>
          <w:lang w:val="kk-KZ"/>
        </w:rPr>
        <w:t xml:space="preserve"> </w:t>
      </w:r>
      <w:r w:rsidRPr="00E41CAC">
        <w:rPr>
          <w:rStyle w:val="ezkurwreuab5ozgtqnkl"/>
          <w:sz w:val="28"/>
          <w:szCs w:val="28"/>
          <w:lang w:val="kk-KZ"/>
        </w:rPr>
        <w:t>фибри</w:t>
      </w:r>
      <w:r w:rsidR="00DA569C" w:rsidRPr="00E41CAC">
        <w:rPr>
          <w:rStyle w:val="ezkurwreuab5ozgtqnkl"/>
          <w:sz w:val="28"/>
          <w:szCs w:val="28"/>
          <w:lang w:val="kk-KZ"/>
        </w:rPr>
        <w:t>н</w:t>
      </w:r>
      <w:r w:rsidRPr="00E41CAC">
        <w:rPr>
          <w:rStyle w:val="ezkurwreuab5ozgtqnkl"/>
          <w:sz w:val="28"/>
          <w:szCs w:val="28"/>
          <w:lang w:val="kk-KZ"/>
        </w:rPr>
        <w:t>дік қаңқаның</w:t>
      </w:r>
      <w:r w:rsidR="00C55A9E" w:rsidRPr="00E41CAC">
        <w:rPr>
          <w:rStyle w:val="ezkurwreuab5ozgtqnkl"/>
          <w:sz w:val="28"/>
          <w:szCs w:val="28"/>
          <w:lang w:val="kk-KZ"/>
        </w:rPr>
        <w:t xml:space="preserve"> </w:t>
      </w:r>
      <w:r w:rsidRPr="00E41CAC">
        <w:rPr>
          <w:rStyle w:val="ezkurwreuab5ozgtqnkl"/>
          <w:sz w:val="28"/>
          <w:szCs w:val="28"/>
          <w:lang w:val="kk-KZ"/>
        </w:rPr>
        <w:t>шырыш асты қабатқа</w:t>
      </w:r>
      <w:r w:rsidRPr="00E41CAC">
        <w:rPr>
          <w:sz w:val="28"/>
          <w:szCs w:val="28"/>
          <w:lang w:val="kk-KZ"/>
        </w:rPr>
        <w:t xml:space="preserve"> қосылуы,</w:t>
      </w:r>
      <w:r w:rsidR="00C55A9E" w:rsidRPr="00E41CAC">
        <w:rPr>
          <w:sz w:val="28"/>
          <w:szCs w:val="28"/>
          <w:lang w:val="kk-KZ"/>
        </w:rPr>
        <w:t xml:space="preserve"> </w:t>
      </w:r>
      <w:r w:rsidRPr="00E41CAC">
        <w:rPr>
          <w:sz w:val="28"/>
          <w:szCs w:val="28"/>
          <w:lang w:val="kk-KZ"/>
        </w:rPr>
        <w:t>бұлшықет қабатының жасушаларында дистрофиялық өзгерістер және сілеймелі қабаттындағы процестеріндегі некротикалық өгерістер пайда болды.</w:t>
      </w:r>
      <w:r w:rsidR="00C55A9E" w:rsidRPr="00E41CAC">
        <w:rPr>
          <w:sz w:val="28"/>
          <w:szCs w:val="28"/>
          <w:lang w:val="kk-KZ"/>
        </w:rPr>
        <w:t xml:space="preserve"> </w:t>
      </w:r>
      <w:r w:rsidRPr="00E41CAC">
        <w:rPr>
          <w:sz w:val="28"/>
          <w:szCs w:val="28"/>
          <w:lang w:val="kk-KZ"/>
        </w:rPr>
        <w:t>Сілеймелі қабатта гиперемия, ісіну, нүктелік қан кетулер және фибринді шөгінділер анықталды.</w:t>
      </w:r>
      <w:r w:rsidR="00C55A9E" w:rsidRPr="00E41CAC">
        <w:rPr>
          <w:sz w:val="28"/>
          <w:szCs w:val="28"/>
          <w:lang w:val="kk-KZ"/>
        </w:rPr>
        <w:t xml:space="preserve"> </w:t>
      </w:r>
      <w:r w:rsidR="00924DC7" w:rsidRPr="00E41CAC">
        <w:rPr>
          <w:rStyle w:val="ezkurwreuab5ozgtqnkl"/>
          <w:sz w:val="28"/>
          <w:szCs w:val="28"/>
          <w:lang w:val="kk-KZ"/>
        </w:rPr>
        <w:t>Қазіргі</w:t>
      </w:r>
      <w:r w:rsidR="00C55A9E" w:rsidRPr="00E41CAC">
        <w:rPr>
          <w:rStyle w:val="ezkurwreuab5ozgtqnkl"/>
          <w:sz w:val="28"/>
          <w:szCs w:val="28"/>
          <w:lang w:val="kk-KZ"/>
        </w:rPr>
        <w:t xml:space="preserve"> </w:t>
      </w:r>
      <w:r w:rsidR="00924DC7" w:rsidRPr="00E41CAC">
        <w:rPr>
          <w:rStyle w:val="ezkurwreuab5ozgtqnkl"/>
          <w:sz w:val="28"/>
          <w:szCs w:val="28"/>
          <w:lang w:val="kk-KZ"/>
        </w:rPr>
        <w:t xml:space="preserve">уақытта, </w:t>
      </w:r>
      <w:r w:rsidR="00924DC7" w:rsidRPr="00E41CAC">
        <w:rPr>
          <w:sz w:val="28"/>
          <w:szCs w:val="28"/>
          <w:lang w:val="kk-KZ"/>
        </w:rPr>
        <w:t>ағзаның жедел</w:t>
      </w:r>
      <w:r w:rsidR="001E355E" w:rsidRPr="00E41CAC">
        <w:rPr>
          <w:sz w:val="28"/>
          <w:szCs w:val="28"/>
          <w:lang w:val="kk-KZ"/>
        </w:rPr>
        <w:t xml:space="preserve"> қабынуы кезінде, оның ішінде аш</w:t>
      </w:r>
      <w:r w:rsidR="00924DC7" w:rsidRPr="00E41CAC">
        <w:rPr>
          <w:sz w:val="28"/>
          <w:szCs w:val="28"/>
          <w:lang w:val="kk-KZ"/>
        </w:rPr>
        <w:t xml:space="preserve"> </w:t>
      </w:r>
      <w:r w:rsidR="00924DC7" w:rsidRPr="00E41CAC">
        <w:rPr>
          <w:rStyle w:val="ezkurwreuab5ozgtqnkl"/>
          <w:sz w:val="28"/>
          <w:szCs w:val="28"/>
          <w:lang w:val="kk-KZ"/>
        </w:rPr>
        <w:t>ішектегі қабыну кезіндегі өзгерістерді зерттеудің өзектілігі басқада саладағы ғалымдадың қызығушылығын</w:t>
      </w:r>
      <w:r w:rsidR="00C55A9E" w:rsidRPr="00E41CAC">
        <w:rPr>
          <w:rStyle w:val="ezkurwreuab5ozgtqnkl"/>
          <w:sz w:val="28"/>
          <w:szCs w:val="28"/>
          <w:lang w:val="kk-KZ"/>
        </w:rPr>
        <w:t xml:space="preserve"> </w:t>
      </w:r>
      <w:r w:rsidR="00924DC7" w:rsidRPr="00E41CAC">
        <w:rPr>
          <w:rStyle w:val="ezkurwreuab5ozgtqnkl"/>
          <w:sz w:val="28"/>
          <w:szCs w:val="28"/>
          <w:lang w:val="kk-KZ"/>
        </w:rPr>
        <w:t>арттыруда,</w:t>
      </w:r>
      <w:r w:rsidR="00C55A9E" w:rsidRPr="00E41CAC">
        <w:rPr>
          <w:rStyle w:val="ezkurwreuab5ozgtqnkl"/>
          <w:sz w:val="28"/>
          <w:szCs w:val="28"/>
          <w:lang w:val="kk-KZ"/>
        </w:rPr>
        <w:t xml:space="preserve"> </w:t>
      </w:r>
      <w:r w:rsidR="00924DC7" w:rsidRPr="00E41CAC">
        <w:rPr>
          <w:rStyle w:val="ezkurwreuab5ozgtqnkl"/>
          <w:sz w:val="28"/>
          <w:szCs w:val="28"/>
          <w:lang w:val="kk-KZ"/>
        </w:rPr>
        <w:t>сонымен</w:t>
      </w:r>
      <w:r w:rsidR="00C55A9E" w:rsidRPr="00E41CAC">
        <w:rPr>
          <w:rStyle w:val="ezkurwreuab5ozgtqnkl"/>
          <w:sz w:val="28"/>
          <w:szCs w:val="28"/>
          <w:lang w:val="kk-KZ"/>
        </w:rPr>
        <w:t xml:space="preserve"> </w:t>
      </w:r>
      <w:r w:rsidR="00924DC7" w:rsidRPr="00E41CAC">
        <w:rPr>
          <w:rStyle w:val="ezkurwreuab5ozgtqnkl"/>
          <w:sz w:val="28"/>
          <w:szCs w:val="28"/>
          <w:lang w:val="kk-KZ"/>
        </w:rPr>
        <w:t>бірге</w:t>
      </w:r>
      <w:r w:rsidR="00924DC7" w:rsidRPr="00E41CAC">
        <w:rPr>
          <w:sz w:val="28"/>
          <w:szCs w:val="28"/>
          <w:lang w:val="kk-KZ"/>
        </w:rPr>
        <w:t xml:space="preserve"> қабыну кезіндегі </w:t>
      </w:r>
      <w:r w:rsidR="00924DC7" w:rsidRPr="00E41CAC">
        <w:rPr>
          <w:rStyle w:val="ezkurwreuab5ozgtqnkl"/>
          <w:sz w:val="28"/>
          <w:szCs w:val="28"/>
          <w:lang w:val="kk-KZ"/>
        </w:rPr>
        <w:t>өлімнің өте</w:t>
      </w:r>
      <w:r w:rsidR="001E355E" w:rsidRPr="00E41CAC">
        <w:rPr>
          <w:rStyle w:val="ezkurwreuab5ozgtqnkl"/>
          <w:sz w:val="28"/>
          <w:szCs w:val="28"/>
          <w:lang w:val="kk-KZ"/>
        </w:rPr>
        <w:t xml:space="preserve"> </w:t>
      </w:r>
      <w:r w:rsidR="00924DC7" w:rsidRPr="00E41CAC">
        <w:rPr>
          <w:rStyle w:val="ezkurwreuab5ozgtqnkl"/>
          <w:sz w:val="28"/>
          <w:szCs w:val="28"/>
          <w:lang w:val="kk-KZ"/>
        </w:rPr>
        <w:t>жоғары</w:t>
      </w:r>
      <w:r w:rsidR="00924DC7" w:rsidRPr="00E41CAC">
        <w:rPr>
          <w:sz w:val="28"/>
          <w:szCs w:val="28"/>
          <w:lang w:val="kk-KZ"/>
        </w:rPr>
        <w:t xml:space="preserve"> болуы, қазіргі таңда нашар </w:t>
      </w:r>
      <w:r w:rsidR="00924DC7" w:rsidRPr="00E41CAC">
        <w:rPr>
          <w:rStyle w:val="ezkurwreuab5ozgtqnkl"/>
          <w:sz w:val="28"/>
          <w:szCs w:val="28"/>
          <w:lang w:val="kk-KZ"/>
        </w:rPr>
        <w:t>зерттелген</w:t>
      </w:r>
      <w:r w:rsidR="00C55A9E" w:rsidRPr="00E41CAC">
        <w:rPr>
          <w:rStyle w:val="ezkurwreuab5ozgtqnkl"/>
          <w:sz w:val="28"/>
          <w:szCs w:val="28"/>
          <w:lang w:val="kk-KZ"/>
        </w:rPr>
        <w:t xml:space="preserve"> </w:t>
      </w:r>
      <w:r w:rsidR="00924DC7" w:rsidRPr="00E41CAC">
        <w:rPr>
          <w:rStyle w:val="ezkurwreuab5ozgtqnkl"/>
          <w:sz w:val="28"/>
          <w:szCs w:val="28"/>
          <w:lang w:val="kk-KZ"/>
        </w:rPr>
        <w:t xml:space="preserve">асқынуларың бірі </w:t>
      </w:r>
      <w:r w:rsidR="00924DC7" w:rsidRPr="00E41CAC">
        <w:rPr>
          <w:sz w:val="28"/>
          <w:szCs w:val="28"/>
          <w:lang w:val="kk-KZ"/>
        </w:rPr>
        <w:t xml:space="preserve">болып </w:t>
      </w:r>
      <w:r w:rsidR="00924DC7" w:rsidRPr="00E41CAC">
        <w:rPr>
          <w:rStyle w:val="ezkurwreuab5ozgtqnkl"/>
          <w:sz w:val="28"/>
          <w:szCs w:val="28"/>
          <w:lang w:val="kk-KZ"/>
        </w:rPr>
        <w:t>қала</w:t>
      </w:r>
      <w:r w:rsidR="00924DC7" w:rsidRPr="00E41CAC">
        <w:rPr>
          <w:sz w:val="28"/>
          <w:szCs w:val="28"/>
          <w:lang w:val="kk-KZ"/>
        </w:rPr>
        <w:t xml:space="preserve"> береді</w:t>
      </w:r>
      <w:r w:rsidR="00924DC7" w:rsidRPr="00E41CAC">
        <w:rPr>
          <w:rStyle w:val="ezkurwreuab5ozgtqnkl"/>
          <w:sz w:val="28"/>
          <w:szCs w:val="28"/>
          <w:lang w:val="kk-KZ"/>
        </w:rPr>
        <w:t>.</w:t>
      </w:r>
      <w:r w:rsidR="00C55A9E" w:rsidRPr="00E41CAC">
        <w:rPr>
          <w:rStyle w:val="ezkurwreuab5ozgtqnkl"/>
          <w:sz w:val="28"/>
          <w:szCs w:val="28"/>
          <w:lang w:val="kk-KZ"/>
        </w:rPr>
        <w:t xml:space="preserve"> </w:t>
      </w:r>
      <w:r w:rsidR="00924DC7" w:rsidRPr="00E41CAC">
        <w:rPr>
          <w:rStyle w:val="ezkurwreuab5ozgtqnkl"/>
          <w:sz w:val="28"/>
          <w:szCs w:val="28"/>
          <w:lang w:val="kk-KZ"/>
        </w:rPr>
        <w:t>Бұл</w:t>
      </w:r>
      <w:r w:rsidR="00C55A9E" w:rsidRPr="00E41CAC">
        <w:rPr>
          <w:rStyle w:val="ezkurwreuab5ozgtqnkl"/>
          <w:sz w:val="28"/>
          <w:szCs w:val="28"/>
          <w:lang w:val="kk-KZ"/>
        </w:rPr>
        <w:t xml:space="preserve"> </w:t>
      </w:r>
      <w:r w:rsidR="00924DC7" w:rsidRPr="00E41CAC">
        <w:rPr>
          <w:rStyle w:val="ezkurwreuab5ozgtqnkl"/>
          <w:sz w:val="28"/>
          <w:szCs w:val="28"/>
          <w:lang w:val="kk-KZ"/>
        </w:rPr>
        <w:t>мәселелер</w:t>
      </w:r>
      <w:r w:rsidR="00C55A9E" w:rsidRPr="00E41CAC">
        <w:rPr>
          <w:rStyle w:val="ezkurwreuab5ozgtqnkl"/>
          <w:sz w:val="28"/>
          <w:szCs w:val="28"/>
          <w:lang w:val="kk-KZ"/>
        </w:rPr>
        <w:t xml:space="preserve"> </w:t>
      </w:r>
      <w:r w:rsidR="00924DC7" w:rsidRPr="00E41CAC">
        <w:rPr>
          <w:rStyle w:val="ezkurwreuab5ozgtqnkl"/>
          <w:sz w:val="28"/>
          <w:szCs w:val="28"/>
          <w:lang w:val="kk-KZ"/>
        </w:rPr>
        <w:t>оның</w:t>
      </w:r>
      <w:r w:rsidR="00C55A9E" w:rsidRPr="00E41CAC">
        <w:rPr>
          <w:rStyle w:val="ezkurwreuab5ozgtqnkl"/>
          <w:sz w:val="28"/>
          <w:szCs w:val="28"/>
          <w:lang w:val="kk-KZ"/>
        </w:rPr>
        <w:t xml:space="preserve"> </w:t>
      </w:r>
      <w:r w:rsidR="00924DC7" w:rsidRPr="00E41CAC">
        <w:rPr>
          <w:rStyle w:val="ezkurwreuab5ozgtqnkl"/>
          <w:sz w:val="28"/>
          <w:szCs w:val="28"/>
          <w:lang w:val="kk-KZ"/>
        </w:rPr>
        <w:t>барлық</w:t>
      </w:r>
      <w:r w:rsidR="00C55A9E" w:rsidRPr="00E41CAC">
        <w:rPr>
          <w:rStyle w:val="ezkurwreuab5ozgtqnkl"/>
          <w:sz w:val="28"/>
          <w:szCs w:val="28"/>
          <w:lang w:val="kk-KZ"/>
        </w:rPr>
        <w:t xml:space="preserve"> </w:t>
      </w:r>
      <w:r w:rsidR="00924DC7" w:rsidRPr="00E41CAC">
        <w:rPr>
          <w:rStyle w:val="ezkurwreuab5ozgtqnkl"/>
          <w:sz w:val="28"/>
          <w:szCs w:val="28"/>
          <w:lang w:val="kk-KZ"/>
        </w:rPr>
        <w:t>аспектілері</w:t>
      </w:r>
      <w:r w:rsidR="00C55A9E" w:rsidRPr="00E41CAC">
        <w:rPr>
          <w:rStyle w:val="ezkurwreuab5ozgtqnkl"/>
          <w:sz w:val="28"/>
          <w:szCs w:val="28"/>
          <w:lang w:val="kk-KZ"/>
        </w:rPr>
        <w:t xml:space="preserve"> </w:t>
      </w:r>
      <w:r w:rsidR="00924DC7" w:rsidRPr="00E41CAC">
        <w:rPr>
          <w:rStyle w:val="ezkurwreuab5ozgtqnkl"/>
          <w:sz w:val="28"/>
          <w:szCs w:val="28"/>
          <w:lang w:val="kk-KZ"/>
        </w:rPr>
        <w:t>бойынша</w:t>
      </w:r>
      <w:r w:rsidR="00924DC7" w:rsidRPr="00E41CAC">
        <w:rPr>
          <w:sz w:val="28"/>
          <w:szCs w:val="28"/>
          <w:lang w:val="kk-KZ"/>
        </w:rPr>
        <w:t xml:space="preserve"> қосымша </w:t>
      </w:r>
      <w:r w:rsidR="00924DC7" w:rsidRPr="00E41CAC">
        <w:rPr>
          <w:rStyle w:val="ezkurwreuab5ozgtqnkl"/>
          <w:sz w:val="28"/>
          <w:szCs w:val="28"/>
          <w:lang w:val="kk-KZ"/>
        </w:rPr>
        <w:t>зерттеулерді</w:t>
      </w:r>
      <w:r w:rsidR="00C55A9E" w:rsidRPr="00E41CAC">
        <w:rPr>
          <w:rStyle w:val="ezkurwreuab5ozgtqnkl"/>
          <w:sz w:val="28"/>
          <w:szCs w:val="28"/>
          <w:lang w:val="kk-KZ"/>
        </w:rPr>
        <w:t xml:space="preserve">  </w:t>
      </w:r>
      <w:r w:rsidR="00924DC7" w:rsidRPr="00E41CAC">
        <w:rPr>
          <w:rStyle w:val="ezkurwreuab5ozgtqnkl"/>
          <w:sz w:val="28"/>
          <w:szCs w:val="28"/>
          <w:lang w:val="kk-KZ"/>
        </w:rPr>
        <w:t>қажет</w:t>
      </w:r>
      <w:r w:rsidR="001E355E" w:rsidRPr="00E41CAC">
        <w:rPr>
          <w:rStyle w:val="ezkurwreuab5ozgtqnkl"/>
          <w:sz w:val="28"/>
          <w:szCs w:val="28"/>
          <w:lang w:val="kk-KZ"/>
        </w:rPr>
        <w:t xml:space="preserve"> </w:t>
      </w:r>
      <w:r w:rsidR="00924DC7" w:rsidRPr="00E41CAC">
        <w:rPr>
          <w:rStyle w:val="ezkurwreuab5ozgtqnkl"/>
          <w:sz w:val="28"/>
          <w:szCs w:val="28"/>
          <w:lang w:val="kk-KZ"/>
        </w:rPr>
        <w:t>етеді</w:t>
      </w:r>
      <w:r w:rsidR="00924DC7" w:rsidRPr="00E41CAC">
        <w:rPr>
          <w:sz w:val="28"/>
          <w:szCs w:val="28"/>
          <w:lang w:val="kk-KZ"/>
        </w:rPr>
        <w:t xml:space="preserve"> – </w:t>
      </w:r>
      <w:r w:rsidR="00924DC7" w:rsidRPr="00E41CAC">
        <w:rPr>
          <w:rStyle w:val="ezkurwreuab5ozgtqnkl"/>
          <w:sz w:val="28"/>
          <w:szCs w:val="28"/>
          <w:lang w:val="kk-KZ"/>
        </w:rPr>
        <w:t>морфология</w:t>
      </w:r>
      <w:r w:rsidR="00C55A9E" w:rsidRPr="00E41CAC">
        <w:rPr>
          <w:rStyle w:val="ezkurwreuab5ozgtqnkl"/>
          <w:sz w:val="28"/>
          <w:szCs w:val="28"/>
          <w:lang w:val="kk-KZ"/>
        </w:rPr>
        <w:t xml:space="preserve"> </w:t>
      </w:r>
      <w:r w:rsidR="00924DC7" w:rsidRPr="00E41CAC">
        <w:rPr>
          <w:rStyle w:val="ezkurwreuab5ozgtqnkl"/>
          <w:sz w:val="28"/>
          <w:szCs w:val="28"/>
          <w:lang w:val="kk-KZ"/>
        </w:rPr>
        <w:t>мен</w:t>
      </w:r>
      <w:r w:rsidR="00C55A9E" w:rsidRPr="00E41CAC">
        <w:rPr>
          <w:rStyle w:val="ezkurwreuab5ozgtqnkl"/>
          <w:sz w:val="28"/>
          <w:szCs w:val="28"/>
          <w:lang w:val="kk-KZ"/>
        </w:rPr>
        <w:t xml:space="preserve"> </w:t>
      </w:r>
      <w:r w:rsidR="00924DC7" w:rsidRPr="00E41CAC">
        <w:rPr>
          <w:rStyle w:val="ezkurwreuab5ozgtqnkl"/>
          <w:sz w:val="28"/>
          <w:szCs w:val="28"/>
          <w:lang w:val="kk-KZ"/>
        </w:rPr>
        <w:t>патогенезді, оның физиологиялық механизмдерін</w:t>
      </w:r>
      <w:r w:rsidR="00C55A9E" w:rsidRPr="00E41CAC">
        <w:rPr>
          <w:rStyle w:val="ezkurwreuab5ozgtqnkl"/>
          <w:sz w:val="28"/>
          <w:szCs w:val="28"/>
          <w:lang w:val="kk-KZ"/>
        </w:rPr>
        <w:t xml:space="preserve"> </w:t>
      </w:r>
      <w:r w:rsidR="00924DC7" w:rsidRPr="00E41CAC">
        <w:rPr>
          <w:rStyle w:val="ezkurwreuab5ozgtqnkl"/>
          <w:sz w:val="28"/>
          <w:szCs w:val="28"/>
          <w:lang w:val="kk-KZ"/>
        </w:rPr>
        <w:t>терең</w:t>
      </w:r>
      <w:r w:rsidR="00C55A9E" w:rsidRPr="00E41CAC">
        <w:rPr>
          <w:rStyle w:val="ezkurwreuab5ozgtqnkl"/>
          <w:sz w:val="28"/>
          <w:szCs w:val="28"/>
          <w:lang w:val="kk-KZ"/>
        </w:rPr>
        <w:t xml:space="preserve"> </w:t>
      </w:r>
      <w:r w:rsidR="00924DC7" w:rsidRPr="00E41CAC">
        <w:rPr>
          <w:rStyle w:val="ezkurwreuab5ozgtqnkl"/>
          <w:sz w:val="28"/>
          <w:szCs w:val="28"/>
          <w:lang w:val="kk-KZ"/>
        </w:rPr>
        <w:t xml:space="preserve">зерттеулер әліде болсада </w:t>
      </w:r>
      <w:r w:rsidR="001E355E" w:rsidRPr="00E41CAC">
        <w:rPr>
          <w:rStyle w:val="ezkurwreuab5ozgtqnkl"/>
          <w:sz w:val="28"/>
          <w:szCs w:val="28"/>
          <w:lang w:val="kk-KZ"/>
        </w:rPr>
        <w:t xml:space="preserve">маңызды </w:t>
      </w:r>
      <w:r w:rsidR="00924DC7" w:rsidRPr="00E41CAC">
        <w:rPr>
          <w:rStyle w:val="ezkurwreuab5ozgtqnkl"/>
          <w:sz w:val="28"/>
          <w:szCs w:val="28"/>
          <w:lang w:val="kk-KZ"/>
        </w:rPr>
        <w:t>екендігін көрсетеді.</w:t>
      </w:r>
    </w:p>
    <w:p w:rsidR="006657F0" w:rsidRPr="00E41CAC" w:rsidRDefault="006657F0" w:rsidP="000D2400">
      <w:pPr>
        <w:pBdr>
          <w:top w:val="nil"/>
          <w:left w:val="nil"/>
          <w:bottom w:val="nil"/>
          <w:right w:val="nil"/>
          <w:between w:val="nil"/>
        </w:pBdr>
        <w:jc w:val="both"/>
        <w:rPr>
          <w:sz w:val="28"/>
          <w:szCs w:val="28"/>
          <w:lang w:val="kk-KZ"/>
        </w:rPr>
      </w:pPr>
    </w:p>
    <w:p w:rsidR="00A15657" w:rsidRPr="00E41CAC" w:rsidRDefault="00A15657" w:rsidP="000D2400">
      <w:pPr>
        <w:pBdr>
          <w:top w:val="nil"/>
          <w:left w:val="nil"/>
          <w:bottom w:val="nil"/>
          <w:right w:val="nil"/>
          <w:between w:val="nil"/>
        </w:pBdr>
        <w:tabs>
          <w:tab w:val="left" w:pos="993"/>
        </w:tabs>
        <w:ind w:firstLine="567"/>
        <w:jc w:val="both"/>
        <w:rPr>
          <w:b/>
          <w:bCs/>
          <w:sz w:val="28"/>
          <w:szCs w:val="28"/>
          <w:lang w:val="kk-KZ"/>
        </w:rPr>
      </w:pPr>
      <w:r w:rsidRPr="00E41CAC">
        <w:rPr>
          <w:b/>
          <w:bCs/>
          <w:sz w:val="28"/>
          <w:szCs w:val="28"/>
          <w:lang w:val="kk-KZ"/>
        </w:rPr>
        <w:t>3.4 Құрсақ қуысының қабынуы кезіндегі шажырқай лимфа түйіндерінің морфофункционалды өзгерістері</w:t>
      </w:r>
    </w:p>
    <w:p w:rsidR="00987EB8" w:rsidRPr="00E41CAC" w:rsidRDefault="00081B02" w:rsidP="00B5399F">
      <w:pPr>
        <w:pStyle w:val="a3"/>
        <w:tabs>
          <w:tab w:val="left" w:pos="993"/>
        </w:tabs>
        <w:ind w:firstLine="567"/>
        <w:jc w:val="both"/>
        <w:rPr>
          <w:rStyle w:val="ezkurwreuab5ozgtqnkl"/>
          <w:sz w:val="28"/>
          <w:szCs w:val="28"/>
          <w:lang w:val="kk-KZ"/>
        </w:rPr>
      </w:pPr>
      <w:r w:rsidRPr="00E41CAC">
        <w:rPr>
          <w:rStyle w:val="ezkurwreuab5ozgtqnkl"/>
          <w:sz w:val="28"/>
          <w:szCs w:val="28"/>
          <w:lang w:val="kk-KZ"/>
        </w:rPr>
        <w:t>Зерттеу жұмыс</w:t>
      </w:r>
      <w:r w:rsidR="001E355E" w:rsidRPr="00E41CAC">
        <w:rPr>
          <w:rStyle w:val="ezkurwreuab5ozgtqnkl"/>
          <w:sz w:val="28"/>
          <w:szCs w:val="28"/>
          <w:lang w:val="kk-KZ"/>
        </w:rPr>
        <w:t>ымыздың бұл бөлімінде қалыпты жә</w:t>
      </w:r>
      <w:r w:rsidRPr="00E41CAC">
        <w:rPr>
          <w:rStyle w:val="ezkurwreuab5ozgtqnkl"/>
          <w:sz w:val="28"/>
          <w:szCs w:val="28"/>
          <w:lang w:val="kk-KZ"/>
        </w:rPr>
        <w:t>не қабыну процесі кезіндегі жануарлардың мүшелері мен ұлпаларына морфологиялық, гистологиялық сипаттама беру</w:t>
      </w:r>
      <w:r w:rsidR="001E355E" w:rsidRPr="00E41CAC">
        <w:rPr>
          <w:rStyle w:val="ezkurwreuab5ozgtqnkl"/>
          <w:sz w:val="28"/>
          <w:szCs w:val="28"/>
          <w:lang w:val="kk-KZ"/>
        </w:rPr>
        <w:t xml:space="preserve"> болып табылады</w:t>
      </w:r>
      <w:r w:rsidRPr="00E41CAC">
        <w:rPr>
          <w:rStyle w:val="ezkurwreuab5ozgtqnkl"/>
          <w:sz w:val="28"/>
          <w:szCs w:val="28"/>
          <w:lang w:val="kk-KZ"/>
        </w:rPr>
        <w:t>. Эксперименттік</w:t>
      </w:r>
      <w:r w:rsidR="00C55A9E" w:rsidRPr="00E41CAC">
        <w:rPr>
          <w:rStyle w:val="ezkurwreuab5ozgtqnkl"/>
          <w:sz w:val="28"/>
          <w:szCs w:val="28"/>
          <w:lang w:val="kk-KZ"/>
        </w:rPr>
        <w:t xml:space="preserve"> </w:t>
      </w:r>
      <w:r w:rsidRPr="00E41CAC">
        <w:rPr>
          <w:rStyle w:val="ezkurwreuab5ozgtqnkl"/>
          <w:sz w:val="28"/>
          <w:szCs w:val="28"/>
          <w:lang w:val="kk-KZ"/>
        </w:rPr>
        <w:t>морфологиялық</w:t>
      </w:r>
      <w:r w:rsidR="00C55A9E" w:rsidRPr="00E41CAC">
        <w:rPr>
          <w:rStyle w:val="ezkurwreuab5ozgtqnkl"/>
          <w:sz w:val="28"/>
          <w:szCs w:val="28"/>
          <w:lang w:val="kk-KZ"/>
        </w:rPr>
        <w:t xml:space="preserve"> </w:t>
      </w:r>
      <w:r w:rsidRPr="00E41CAC">
        <w:rPr>
          <w:rStyle w:val="ezkurwreuab5ozgtqnkl"/>
          <w:sz w:val="28"/>
          <w:szCs w:val="28"/>
          <w:lang w:val="kk-KZ"/>
        </w:rPr>
        <w:t>зерттеу</w:t>
      </w:r>
      <w:r w:rsidR="00C55A9E" w:rsidRPr="00E41CAC">
        <w:rPr>
          <w:rStyle w:val="ezkurwreuab5ozgtqnkl"/>
          <w:sz w:val="28"/>
          <w:szCs w:val="28"/>
          <w:lang w:val="kk-KZ"/>
        </w:rPr>
        <w:t xml:space="preserve"> </w:t>
      </w:r>
      <w:r w:rsidRPr="00E41CAC">
        <w:rPr>
          <w:rStyle w:val="ezkurwreuab5ozgtqnkl"/>
          <w:sz w:val="28"/>
          <w:szCs w:val="28"/>
          <w:lang w:val="kk-KZ"/>
        </w:rPr>
        <w:t xml:space="preserve">барысында егеуқұйрықтардың қалыпты лимфа түйіндерінің құрылымдық ұйымдастырылуының әртүрлі деңгейлері көрсетілген, олардың аймақтық ерекшелігі, жалпы әртүрлі факторлардың әсерінен, оның ішінде организмнің қабыну процесі кезіндегі мәліметтер келтірілген. </w:t>
      </w:r>
    </w:p>
    <w:p w:rsidR="00A15657" w:rsidRPr="00E41CAC" w:rsidRDefault="00624B6C" w:rsidP="00B5399F">
      <w:pPr>
        <w:pStyle w:val="41"/>
        <w:ind w:firstLine="567"/>
        <w:jc w:val="both"/>
        <w:rPr>
          <w:rFonts w:ascii="Times New Roman" w:hAnsi="Times New Roman"/>
          <w:sz w:val="28"/>
          <w:szCs w:val="28"/>
          <w:lang w:val="kk-KZ"/>
        </w:rPr>
      </w:pPr>
      <w:r w:rsidRPr="00E41CAC">
        <w:rPr>
          <w:rStyle w:val="ezkurwreuab5ozgtqnkl"/>
          <w:rFonts w:ascii="Times New Roman" w:hAnsi="Times New Roman"/>
          <w:sz w:val="28"/>
          <w:szCs w:val="28"/>
          <w:lang w:val="kk-KZ"/>
        </w:rPr>
        <w:t>Лимфа жүйесі, оның ішінде лимфа</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түйіндері</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адам</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мен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жануарлардың</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өмірінде</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маңызды</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рөл</w:t>
      </w:r>
      <w:r w:rsidRPr="00E41CAC">
        <w:rPr>
          <w:rFonts w:ascii="Times New Roman" w:hAnsi="Times New Roman"/>
          <w:sz w:val="28"/>
          <w:szCs w:val="28"/>
          <w:lang w:val="kk-KZ"/>
        </w:rPr>
        <w:t xml:space="preserve"> атқаратындығы бәрімізге мәлім. </w:t>
      </w:r>
      <w:r w:rsidR="00987EB8" w:rsidRPr="00E41CAC">
        <w:rPr>
          <w:rStyle w:val="ezkurwreuab5ozgtqnkl"/>
          <w:rFonts w:ascii="Times New Roman" w:hAnsi="Times New Roman"/>
          <w:sz w:val="28"/>
          <w:szCs w:val="28"/>
          <w:lang w:val="kk-KZ"/>
        </w:rPr>
        <w:t>Әдебиеттерге</w:t>
      </w:r>
      <w:r w:rsidR="00825464"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сәйкес</w:t>
      </w:r>
      <w:r w:rsidR="00987EB8" w:rsidRPr="00E41CAC">
        <w:rPr>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лимфа</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түйіндері</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ағзаның</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эндогендік</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және</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экзогендік</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интоксикациясының</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әсеріне</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олардың</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құрылымдық-функционалдық</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ерекшеліктерінің</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өзгеруі</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мен</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динамикалық,</w:t>
      </w:r>
      <w:r w:rsidR="00987EB8" w:rsidRPr="00E41CAC">
        <w:rPr>
          <w:rFonts w:ascii="Times New Roman" w:hAnsi="Times New Roman"/>
          <w:sz w:val="28"/>
          <w:szCs w:val="28"/>
          <w:lang w:val="kk-KZ"/>
        </w:rPr>
        <w:t xml:space="preserve"> тұрақсыз </w:t>
      </w:r>
      <w:r w:rsidR="00987EB8" w:rsidRPr="00E41CAC">
        <w:rPr>
          <w:rStyle w:val="ezkurwreuab5ozgtqnkl"/>
          <w:rFonts w:ascii="Times New Roman" w:hAnsi="Times New Roman"/>
          <w:sz w:val="28"/>
          <w:szCs w:val="28"/>
          <w:lang w:val="kk-KZ"/>
        </w:rPr>
        <w:t>жауап</w:t>
      </w:r>
      <w:r w:rsidR="00987EB8" w:rsidRPr="00E41CAC">
        <w:rPr>
          <w:rFonts w:ascii="Times New Roman" w:hAnsi="Times New Roman"/>
          <w:sz w:val="28"/>
          <w:szCs w:val="28"/>
          <w:lang w:val="kk-KZ"/>
        </w:rPr>
        <w:t xml:space="preserve"> беретіні </w:t>
      </w:r>
      <w:r w:rsidR="00987EB8" w:rsidRPr="00E41CAC">
        <w:rPr>
          <w:rStyle w:val="ezkurwreuab5ozgtqnkl"/>
          <w:rFonts w:ascii="Times New Roman" w:hAnsi="Times New Roman"/>
          <w:sz w:val="28"/>
          <w:szCs w:val="28"/>
          <w:lang w:val="kk-KZ"/>
        </w:rPr>
        <w:t>белгілі</w:t>
      </w:r>
      <w:r w:rsidR="00987EB8" w:rsidRPr="00E41CAC">
        <w:rPr>
          <w:rFonts w:ascii="Times New Roman" w:hAnsi="Times New Roman"/>
          <w:sz w:val="28"/>
          <w:szCs w:val="28"/>
          <w:lang w:val="kk-KZ"/>
        </w:rPr>
        <w:t>.</w:t>
      </w:r>
      <w:r w:rsidR="00C55A9E" w:rsidRPr="00E41CAC">
        <w:rPr>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Жануарларға</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арналған</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түрлі тәжірибелік жұмыстар өте кең</w:t>
      </w:r>
      <w:r w:rsidR="00987EB8" w:rsidRPr="00E41CAC">
        <w:rPr>
          <w:rFonts w:ascii="Times New Roman" w:hAnsi="Times New Roman"/>
          <w:sz w:val="28"/>
          <w:szCs w:val="28"/>
          <w:lang w:val="kk-KZ"/>
        </w:rPr>
        <w:t xml:space="preserve"> таралған</w:t>
      </w:r>
      <w:r w:rsidR="00987EB8" w:rsidRPr="00E41CAC">
        <w:rPr>
          <w:rStyle w:val="ezkurwreuab5ozgtqnkl"/>
          <w:rFonts w:ascii="Times New Roman" w:hAnsi="Times New Roman"/>
          <w:sz w:val="28"/>
          <w:szCs w:val="28"/>
          <w:lang w:val="kk-KZ"/>
        </w:rPr>
        <w:t>,</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бірақ</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олардың</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құрылымдық</w:t>
      </w:r>
      <w:r w:rsidR="00C55A9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ерекшеліктері, функционалдық жағдайы әрдайым</w:t>
      </w:r>
      <w:r w:rsidR="001E355E" w:rsidRPr="00E41CAC">
        <w:rPr>
          <w:rStyle w:val="ezkurwreuab5ozgtqnkl"/>
          <w:rFonts w:ascii="Times New Roman" w:hAnsi="Times New Roman"/>
          <w:sz w:val="28"/>
          <w:szCs w:val="28"/>
          <w:lang w:val="kk-KZ"/>
        </w:rPr>
        <w:t xml:space="preserve"> </w:t>
      </w:r>
      <w:r w:rsidR="00987EB8" w:rsidRPr="00E41CAC">
        <w:rPr>
          <w:rStyle w:val="ezkurwreuab5ozgtqnkl"/>
          <w:rFonts w:ascii="Times New Roman" w:hAnsi="Times New Roman"/>
          <w:sz w:val="28"/>
          <w:szCs w:val="28"/>
          <w:lang w:val="kk-KZ"/>
        </w:rPr>
        <w:t>белгілі</w:t>
      </w:r>
      <w:r w:rsidR="00987EB8" w:rsidRPr="00E41CAC">
        <w:rPr>
          <w:rFonts w:ascii="Times New Roman" w:hAnsi="Times New Roman"/>
          <w:sz w:val="28"/>
          <w:szCs w:val="28"/>
          <w:lang w:val="kk-KZ"/>
        </w:rPr>
        <w:t xml:space="preserve"> бола бермейді, әрі қойылған тәжірибелерде ал</w:t>
      </w:r>
      <w:r w:rsidR="001E355E" w:rsidRPr="00E41CAC">
        <w:rPr>
          <w:rFonts w:ascii="Times New Roman" w:hAnsi="Times New Roman"/>
          <w:sz w:val="28"/>
          <w:szCs w:val="28"/>
          <w:lang w:val="kk-KZ"/>
        </w:rPr>
        <w:t>ынған мәліметтер түрлі көрсеткіштер көрсетеді, бұл өзкезегі</w:t>
      </w:r>
      <w:r w:rsidR="00987EB8" w:rsidRPr="00E41CAC">
        <w:rPr>
          <w:rFonts w:ascii="Times New Roman" w:hAnsi="Times New Roman"/>
          <w:sz w:val="28"/>
          <w:szCs w:val="28"/>
          <w:lang w:val="kk-KZ"/>
        </w:rPr>
        <w:t>нде әліде болса</w:t>
      </w:r>
      <w:r w:rsidR="009F544A" w:rsidRPr="00E41CAC">
        <w:rPr>
          <w:rFonts w:ascii="Times New Roman" w:hAnsi="Times New Roman"/>
          <w:sz w:val="28"/>
          <w:szCs w:val="28"/>
          <w:lang w:val="kk-KZ"/>
        </w:rPr>
        <w:t xml:space="preserve"> </w:t>
      </w:r>
      <w:r w:rsidR="00987EB8" w:rsidRPr="00E41CAC">
        <w:rPr>
          <w:rFonts w:ascii="Times New Roman" w:hAnsi="Times New Roman"/>
          <w:sz w:val="28"/>
          <w:szCs w:val="28"/>
          <w:lang w:val="kk-KZ"/>
        </w:rPr>
        <w:t>да лимфа жүйесін, лимфа тамырлары мен түйініндерін толықтай зерттеулерді қажет екендігін көрсетеді.</w:t>
      </w:r>
      <w:r w:rsidR="00C55A9E" w:rsidRPr="00E41CAC">
        <w:rPr>
          <w:rFonts w:ascii="Times New Roman" w:hAnsi="Times New Roman"/>
          <w:sz w:val="28"/>
          <w:szCs w:val="28"/>
          <w:lang w:val="kk-KZ"/>
        </w:rPr>
        <w:t xml:space="preserve"> </w:t>
      </w:r>
      <w:r w:rsidR="00A15657" w:rsidRPr="00E41CAC">
        <w:rPr>
          <w:rFonts w:ascii="Times New Roman" w:hAnsi="Times New Roman"/>
          <w:sz w:val="28"/>
          <w:szCs w:val="28"/>
          <w:lang w:val="kk-KZ"/>
        </w:rPr>
        <w:t>Морфологиялық зерттеу кезінде бақылау жануарларының шажырқай лимфа түйіндері айқын жұқа капсуламен жабылған болды, ал шеттік синустардың айқын көрініс анықталмады. Егеуқұйрықтың шажырқай лимфа түйіндері ішектің мықын-</w:t>
      </w:r>
      <w:r w:rsidR="00A15657" w:rsidRPr="00E41CAC">
        <w:rPr>
          <w:rFonts w:ascii="Times New Roman" w:hAnsi="Times New Roman"/>
          <w:sz w:val="28"/>
          <w:szCs w:val="28"/>
          <w:lang w:val="kk-KZ"/>
        </w:rPr>
        <w:lastRenderedPageBreak/>
        <w:t>бүйен бұрышынан шажырқайдың түбіріне дейін созылған аймақта орналасқан болып табылады.</w:t>
      </w:r>
      <w:r w:rsidR="00C55A9E" w:rsidRPr="00E41CAC">
        <w:rPr>
          <w:rFonts w:ascii="Times New Roman" w:hAnsi="Times New Roman"/>
          <w:sz w:val="28"/>
          <w:szCs w:val="28"/>
          <w:lang w:val="kk-KZ"/>
        </w:rPr>
        <w:t xml:space="preserve"> </w:t>
      </w:r>
      <w:r w:rsidR="00A15657" w:rsidRPr="00E41CAC">
        <w:rPr>
          <w:rFonts w:ascii="Times New Roman" w:hAnsi="Times New Roman"/>
          <w:sz w:val="28"/>
          <w:szCs w:val="28"/>
          <w:lang w:val="kk-KZ"/>
        </w:rPr>
        <w:t xml:space="preserve">Бұл түйіндердің пішіндері мен өлшемдері әр түрлі болады, көбіне сопақша, бұршақ тәрізді және таға тәрізді пішіндер жиі кездеседі. </w:t>
      </w:r>
      <w:r w:rsidR="00936264" w:rsidRPr="00E41CAC">
        <w:rPr>
          <w:rFonts w:ascii="Times New Roman" w:eastAsia="BatangChe" w:hAnsi="Times New Roman"/>
          <w:sz w:val="28"/>
          <w:szCs w:val="28"/>
          <w:lang w:val="kk-KZ"/>
        </w:rPr>
        <w:t>Гистологиялық деңгейде зерттелген егеуқұйрықтардың бақылау тобындағы шажырқай лимфа түйіндері нақты анықталған құрылымдық және функционалды аймақтармен ұсынылған</w:t>
      </w:r>
      <w:r w:rsidR="00936264" w:rsidRPr="00E41CAC">
        <w:rPr>
          <w:lang w:val="kk-KZ"/>
        </w:rPr>
        <w:t xml:space="preserve">. </w:t>
      </w:r>
      <w:r w:rsidR="00A15657" w:rsidRPr="00E41CAC">
        <w:rPr>
          <w:rFonts w:ascii="Times New Roman" w:hAnsi="Times New Roman"/>
          <w:sz w:val="28"/>
          <w:szCs w:val="28"/>
          <w:lang w:val="kk-KZ"/>
        </w:rPr>
        <w:t>Лимфа түйіндері негізінен дөңгелек пішінді және қыртыстың шеткі аймағында бір қабатта орналасқан, контурлары анық болып келеді</w:t>
      </w:r>
      <w:r w:rsidR="00C55A9E" w:rsidRPr="00E41CAC">
        <w:rPr>
          <w:rFonts w:ascii="Times New Roman" w:hAnsi="Times New Roman"/>
          <w:sz w:val="28"/>
          <w:szCs w:val="28"/>
          <w:lang w:val="kk-KZ"/>
        </w:rPr>
        <w:t xml:space="preserve"> </w:t>
      </w:r>
      <w:r w:rsidR="00A15657" w:rsidRPr="00E41CAC">
        <w:rPr>
          <w:rFonts w:ascii="Times New Roman" w:hAnsi="Times New Roman"/>
          <w:sz w:val="28"/>
          <w:szCs w:val="28"/>
          <w:lang w:val="kk-KZ"/>
        </w:rPr>
        <w:t>(сурет</w:t>
      </w:r>
      <w:r w:rsidR="000D2400" w:rsidRPr="00E41CAC">
        <w:rPr>
          <w:rFonts w:ascii="Times New Roman" w:hAnsi="Times New Roman"/>
          <w:sz w:val="28"/>
          <w:szCs w:val="28"/>
          <w:lang w:val="kk-KZ"/>
        </w:rPr>
        <w:t xml:space="preserve"> 2</w:t>
      </w:r>
      <w:r w:rsidR="00847479" w:rsidRPr="00E41CAC">
        <w:rPr>
          <w:rFonts w:ascii="Times New Roman" w:hAnsi="Times New Roman"/>
          <w:sz w:val="28"/>
          <w:szCs w:val="28"/>
          <w:lang w:val="kk-KZ"/>
        </w:rPr>
        <w:t>1</w:t>
      </w:r>
      <w:r w:rsidR="00A15657" w:rsidRPr="00E41CAC">
        <w:rPr>
          <w:rFonts w:ascii="Times New Roman" w:hAnsi="Times New Roman"/>
          <w:sz w:val="28"/>
          <w:szCs w:val="28"/>
          <w:lang w:val="kk-KZ"/>
        </w:rPr>
        <w:t>).</w:t>
      </w:r>
    </w:p>
    <w:p w:rsidR="009F544A" w:rsidRPr="00E41CAC" w:rsidRDefault="009F544A" w:rsidP="004869D9">
      <w:pPr>
        <w:pStyle w:val="41"/>
        <w:ind w:firstLine="567"/>
        <w:jc w:val="both"/>
        <w:rPr>
          <w:rFonts w:ascii="Times New Roman" w:hAnsi="Times New Roman"/>
          <w:sz w:val="28"/>
          <w:szCs w:val="28"/>
          <w:lang w:val="kk-KZ"/>
        </w:rPr>
      </w:pPr>
    </w:p>
    <w:p w:rsidR="003F7F25" w:rsidRPr="00E41CAC" w:rsidRDefault="003F7F25" w:rsidP="003F7F25">
      <w:pPr>
        <w:pBdr>
          <w:top w:val="nil"/>
          <w:left w:val="nil"/>
          <w:bottom w:val="nil"/>
          <w:right w:val="nil"/>
          <w:between w:val="nil"/>
        </w:pBdr>
        <w:jc w:val="both"/>
        <w:rPr>
          <w:b/>
          <w:sz w:val="28"/>
          <w:szCs w:val="28"/>
          <w:lang w:val="kk-KZ"/>
        </w:rPr>
      </w:pPr>
      <w:r w:rsidRPr="00E41CAC">
        <w:rPr>
          <w:noProof/>
          <w:sz w:val="36"/>
          <w:szCs w:val="36"/>
        </w:rPr>
        <w:drawing>
          <wp:inline distT="0" distB="0" distL="0" distR="0">
            <wp:extent cx="2817628" cy="2434855"/>
            <wp:effectExtent l="19050" t="0" r="1772"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4">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8584" cy="2452964"/>
                    </a:xfrm>
                    <a:prstGeom prst="rect">
                      <a:avLst/>
                    </a:prstGeom>
                    <a:noFill/>
                    <a:ln>
                      <a:noFill/>
                    </a:ln>
                  </pic:spPr>
                </pic:pic>
              </a:graphicData>
            </a:graphic>
          </wp:inline>
        </w:drawing>
      </w:r>
      <w:r w:rsidR="00C55A9E" w:rsidRPr="00E41CAC">
        <w:rPr>
          <w:noProof/>
          <w:sz w:val="28"/>
          <w:szCs w:val="28"/>
          <w:lang w:val="kk-KZ"/>
        </w:rPr>
        <w:t xml:space="preserve"> </w:t>
      </w:r>
      <w:r w:rsidR="00936264" w:rsidRPr="00E41CAC">
        <w:rPr>
          <w:noProof/>
          <w:sz w:val="28"/>
          <w:szCs w:val="28"/>
          <w:lang w:val="kk-KZ"/>
        </w:rPr>
        <w:t>А</w:t>
      </w:r>
      <w:r w:rsidR="00C55A9E" w:rsidRPr="00E41CAC">
        <w:rPr>
          <w:noProof/>
          <w:sz w:val="28"/>
          <w:szCs w:val="28"/>
          <w:lang w:val="kk-KZ"/>
        </w:rPr>
        <w:t xml:space="preserve">  </w:t>
      </w:r>
      <w:r w:rsidR="00C55A9E" w:rsidRPr="00E41CAC">
        <w:rPr>
          <w:noProof/>
          <w:sz w:val="28"/>
          <w:szCs w:val="28"/>
        </w:rPr>
        <w:drawing>
          <wp:inline distT="0" distB="0" distL="0" distR="0">
            <wp:extent cx="2830476" cy="2431524"/>
            <wp:effectExtent l="19050" t="0" r="7974"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6">
                              <a14:imgEffect>
                                <a14:brightnessContrast contrast="20000"/>
                              </a14:imgEffect>
                            </a14:imgLayer>
                          </a14:imgProps>
                        </a:ext>
                      </a:extLst>
                    </a:blip>
                    <a:srcRect/>
                    <a:stretch>
                      <a:fillRect/>
                    </a:stretch>
                  </pic:blipFill>
                  <pic:spPr bwMode="auto">
                    <a:xfrm>
                      <a:off x="0" y="0"/>
                      <a:ext cx="2837877" cy="2437882"/>
                    </a:xfrm>
                    <a:prstGeom prst="rect">
                      <a:avLst/>
                    </a:prstGeom>
                    <a:noFill/>
                    <a:ln w="9525">
                      <a:noFill/>
                      <a:miter lim="800000"/>
                      <a:headEnd/>
                      <a:tailEnd/>
                    </a:ln>
                  </pic:spPr>
                </pic:pic>
              </a:graphicData>
            </a:graphic>
          </wp:inline>
        </w:drawing>
      </w:r>
      <w:r w:rsidR="00E407AF" w:rsidRPr="00E41CAC">
        <w:rPr>
          <w:noProof/>
          <w:sz w:val="28"/>
          <w:szCs w:val="28"/>
          <w:lang w:val="kk-KZ"/>
        </w:rPr>
        <w:t xml:space="preserve"> </w:t>
      </w:r>
      <w:r w:rsidR="00936264" w:rsidRPr="00E41CAC">
        <w:rPr>
          <w:noProof/>
          <w:sz w:val="28"/>
          <w:szCs w:val="28"/>
          <w:lang w:val="kk-KZ"/>
        </w:rPr>
        <w:t>Б</w:t>
      </w:r>
    </w:p>
    <w:p w:rsidR="003F7F25" w:rsidRPr="00E41CAC" w:rsidRDefault="003F7F25" w:rsidP="00A15657">
      <w:pPr>
        <w:pBdr>
          <w:top w:val="nil"/>
          <w:left w:val="nil"/>
          <w:bottom w:val="nil"/>
          <w:right w:val="nil"/>
          <w:between w:val="nil"/>
        </w:pBdr>
        <w:ind w:firstLine="709"/>
        <w:jc w:val="both"/>
        <w:rPr>
          <w:sz w:val="28"/>
          <w:szCs w:val="28"/>
          <w:lang w:val="kk-KZ"/>
        </w:rPr>
      </w:pPr>
    </w:p>
    <w:p w:rsidR="007B5F7F" w:rsidRPr="00E41CAC" w:rsidRDefault="00936264" w:rsidP="002D50FB">
      <w:pPr>
        <w:pBdr>
          <w:top w:val="nil"/>
          <w:left w:val="nil"/>
          <w:bottom w:val="nil"/>
          <w:right w:val="nil"/>
          <w:between w:val="nil"/>
        </w:pBdr>
        <w:jc w:val="both"/>
        <w:rPr>
          <w:lang w:val="kk-KZ"/>
        </w:rPr>
      </w:pPr>
      <w:r w:rsidRPr="00E41CAC">
        <w:rPr>
          <w:lang w:val="kk-KZ"/>
        </w:rPr>
        <w:t>Белгілеулер: А- бақылау тобындағы қ</w:t>
      </w:r>
      <w:r w:rsidR="00107465" w:rsidRPr="00E41CAC">
        <w:rPr>
          <w:lang w:val="kk-KZ"/>
        </w:rPr>
        <w:t>алыпты жағдадағы қыртыс</w:t>
      </w:r>
      <w:r w:rsidRPr="00E41CAC">
        <w:rPr>
          <w:lang w:val="kk-KZ"/>
        </w:rPr>
        <w:t>ты</w:t>
      </w:r>
      <w:r w:rsidR="00107465" w:rsidRPr="00E41CAC">
        <w:rPr>
          <w:lang w:val="kk-KZ"/>
        </w:rPr>
        <w:t xml:space="preserve"> </w:t>
      </w:r>
      <w:r w:rsidR="00F278FA" w:rsidRPr="00E41CAC">
        <w:rPr>
          <w:lang w:val="kk-KZ"/>
        </w:rPr>
        <w:t xml:space="preserve">қабатымен </w:t>
      </w:r>
      <w:r w:rsidR="00107465" w:rsidRPr="00E41CAC">
        <w:rPr>
          <w:lang w:val="kk-KZ"/>
        </w:rPr>
        <w:t xml:space="preserve">паракортикалды аймақтың </w:t>
      </w:r>
      <w:r w:rsidR="00F278FA" w:rsidRPr="00E41CAC">
        <w:rPr>
          <w:lang w:val="kk-KZ"/>
        </w:rPr>
        <w:t>бөлімдері</w:t>
      </w:r>
      <w:r w:rsidR="002D50FB" w:rsidRPr="00E41CAC">
        <w:rPr>
          <w:lang w:val="kk-KZ"/>
        </w:rPr>
        <w:t>.</w:t>
      </w:r>
      <w:r w:rsidR="00F278FA" w:rsidRPr="00E41CAC">
        <w:rPr>
          <w:lang w:val="kk-KZ"/>
        </w:rPr>
        <w:t xml:space="preserve"> </w:t>
      </w:r>
      <w:r w:rsidRPr="00E41CAC">
        <w:rPr>
          <w:lang w:val="kk-KZ"/>
        </w:rPr>
        <w:t>Б- тәжірибелік топтардағы</w:t>
      </w:r>
      <w:r w:rsidR="00F278FA" w:rsidRPr="00E41CAC">
        <w:rPr>
          <w:lang w:val="kk-KZ"/>
        </w:rPr>
        <w:t xml:space="preserve"> паракортикалды аймақтың өзгеруі.</w:t>
      </w:r>
      <w:r w:rsidR="00D0536E" w:rsidRPr="00E41CAC">
        <w:rPr>
          <w:lang w:val="kk-KZ"/>
        </w:rPr>
        <w:t xml:space="preserve"> </w:t>
      </w:r>
      <w:r w:rsidR="007B5F7F" w:rsidRPr="00E41CAC">
        <w:rPr>
          <w:lang w:val="kk-KZ"/>
        </w:rPr>
        <w:t xml:space="preserve">Бекіту: 10% бейтарап формалин ерітіндісі. Бояу: Майер бойынша гематоксилин және эозин. </w:t>
      </w:r>
      <w:r w:rsidR="00B5399F" w:rsidRPr="00E41CAC">
        <w:rPr>
          <w:lang w:val="kk-KZ"/>
        </w:rPr>
        <w:t>(Масштаб: ×240</w:t>
      </w:r>
      <w:r w:rsidR="002D50FB" w:rsidRPr="00E41CAC">
        <w:rPr>
          <w:lang w:val="kk-KZ"/>
        </w:rPr>
        <w:t>)</w:t>
      </w:r>
    </w:p>
    <w:p w:rsidR="002D50FB" w:rsidRPr="00E41CAC" w:rsidRDefault="002D50FB" w:rsidP="002D50FB">
      <w:pPr>
        <w:pBdr>
          <w:top w:val="nil"/>
          <w:left w:val="nil"/>
          <w:bottom w:val="nil"/>
          <w:right w:val="nil"/>
          <w:between w:val="nil"/>
        </w:pBdr>
        <w:jc w:val="both"/>
        <w:rPr>
          <w:sz w:val="28"/>
          <w:szCs w:val="28"/>
          <w:lang w:val="kk-KZ"/>
        </w:rPr>
      </w:pPr>
    </w:p>
    <w:p w:rsidR="007B5F7F" w:rsidRPr="00E41CAC" w:rsidRDefault="00A15657" w:rsidP="000D2400">
      <w:pPr>
        <w:pBdr>
          <w:top w:val="nil"/>
          <w:left w:val="nil"/>
          <w:bottom w:val="nil"/>
          <w:right w:val="nil"/>
          <w:between w:val="nil"/>
        </w:pBdr>
        <w:jc w:val="center"/>
        <w:rPr>
          <w:sz w:val="28"/>
          <w:szCs w:val="28"/>
          <w:lang w:val="kk-KZ"/>
        </w:rPr>
      </w:pPr>
      <w:r w:rsidRPr="00E41CAC">
        <w:rPr>
          <w:sz w:val="28"/>
          <w:szCs w:val="28"/>
          <w:lang w:val="kk-KZ"/>
        </w:rPr>
        <w:t xml:space="preserve">Сурет </w:t>
      </w:r>
      <w:r w:rsidR="00BC248C" w:rsidRPr="00E41CAC">
        <w:rPr>
          <w:sz w:val="28"/>
          <w:szCs w:val="28"/>
          <w:lang w:val="kk-KZ"/>
        </w:rPr>
        <w:t>2</w:t>
      </w:r>
      <w:r w:rsidR="00847479" w:rsidRPr="00E41CAC">
        <w:rPr>
          <w:sz w:val="28"/>
          <w:szCs w:val="28"/>
          <w:lang w:val="kk-KZ"/>
        </w:rPr>
        <w:t>1</w:t>
      </w:r>
      <w:r w:rsidR="00872781" w:rsidRPr="00E41CAC">
        <w:rPr>
          <w:sz w:val="28"/>
          <w:szCs w:val="28"/>
          <w:lang w:val="kk-KZ"/>
        </w:rPr>
        <w:t xml:space="preserve"> – </w:t>
      </w:r>
      <w:r w:rsidR="00624B6C" w:rsidRPr="00E41CAC">
        <w:rPr>
          <w:sz w:val="28"/>
          <w:szCs w:val="28"/>
          <w:lang w:val="kk-KZ"/>
        </w:rPr>
        <w:t>Қалыпты жағдайдағы ш</w:t>
      </w:r>
      <w:r w:rsidRPr="00E41CAC">
        <w:rPr>
          <w:sz w:val="28"/>
          <w:szCs w:val="28"/>
          <w:lang w:val="kk-KZ"/>
        </w:rPr>
        <w:t xml:space="preserve">ажырқай лимфа түйінінің </w:t>
      </w:r>
      <w:r w:rsidR="009F544A" w:rsidRPr="00E41CAC">
        <w:rPr>
          <w:sz w:val="28"/>
          <w:szCs w:val="28"/>
          <w:lang w:val="kk-KZ"/>
        </w:rPr>
        <w:t xml:space="preserve">қыртысты затының </w:t>
      </w:r>
      <w:r w:rsidR="00107465" w:rsidRPr="00E41CAC">
        <w:rPr>
          <w:sz w:val="28"/>
          <w:szCs w:val="28"/>
          <w:lang w:val="kk-KZ"/>
        </w:rPr>
        <w:t>жалпы көрнісі</w:t>
      </w:r>
    </w:p>
    <w:p w:rsidR="004869D9" w:rsidRPr="00E41CAC" w:rsidRDefault="004869D9" w:rsidP="00107465">
      <w:pPr>
        <w:pBdr>
          <w:top w:val="nil"/>
          <w:left w:val="nil"/>
          <w:bottom w:val="nil"/>
          <w:right w:val="nil"/>
          <w:between w:val="nil"/>
        </w:pBdr>
        <w:ind w:firstLine="709"/>
        <w:jc w:val="center"/>
        <w:rPr>
          <w:sz w:val="28"/>
          <w:szCs w:val="28"/>
          <w:lang w:val="kk-KZ"/>
        </w:rPr>
      </w:pPr>
    </w:p>
    <w:p w:rsidR="00624B6C" w:rsidRPr="00E41CAC" w:rsidRDefault="006657F0" w:rsidP="002F3D42">
      <w:pPr>
        <w:pStyle w:val="41"/>
        <w:ind w:firstLine="567"/>
        <w:jc w:val="both"/>
        <w:rPr>
          <w:rFonts w:ascii="Times New Roman" w:hAnsi="Times New Roman"/>
          <w:sz w:val="28"/>
          <w:szCs w:val="28"/>
          <w:lang w:val="kk-KZ"/>
        </w:rPr>
      </w:pPr>
      <w:r w:rsidRPr="00E41CAC">
        <w:rPr>
          <w:rStyle w:val="ezkurwreuab5ozgtqnkl"/>
          <w:rFonts w:ascii="Times New Roman" w:hAnsi="Times New Roman"/>
          <w:sz w:val="28"/>
          <w:szCs w:val="28"/>
          <w:lang w:val="kk-KZ"/>
        </w:rPr>
        <w:t>Қазіргі таңда лимфа жүйесін зерттеу, оған анатомиялық, морфологиялық және гистологиялық сипаттамалар беру әліде болсада ғалымдадың өзіне деген қызығушылығын жоғалтқан жоқ. Соны</w:t>
      </w:r>
      <w:r w:rsidR="009F544A" w:rsidRPr="00E41CAC">
        <w:rPr>
          <w:rStyle w:val="ezkurwreuab5ozgtqnkl"/>
          <w:rFonts w:ascii="Times New Roman" w:hAnsi="Times New Roman"/>
          <w:sz w:val="28"/>
          <w:szCs w:val="28"/>
          <w:lang w:val="kk-KZ"/>
        </w:rPr>
        <w:t>мен бірге оның атқаратын қызметі</w:t>
      </w:r>
      <w:r w:rsidRPr="00E41CAC">
        <w:rPr>
          <w:rStyle w:val="ezkurwreuab5ozgtqnkl"/>
          <w:rFonts w:ascii="Times New Roman" w:hAnsi="Times New Roman"/>
          <w:sz w:val="28"/>
          <w:szCs w:val="28"/>
          <w:lang w:val="kk-KZ"/>
        </w:rPr>
        <w:t xml:space="preserve"> мен функционалдық күйін анықтауда физиологтар мен лимфолгтардың да зерттеу қызығушылығын арттыруда. Жалпы кеуде</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лимфа</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түйіндерінің</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топтарына</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краниальды,</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каудальды</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және</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периостеальды</w:t>
      </w:r>
      <w:r w:rsidR="00825464"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түйіндер</w:t>
      </w:r>
      <w:r w:rsidRPr="00E41CAC">
        <w:rPr>
          <w:rFonts w:ascii="Times New Roman" w:hAnsi="Times New Roman"/>
          <w:sz w:val="28"/>
          <w:szCs w:val="28"/>
          <w:lang w:val="kk-KZ"/>
        </w:rPr>
        <w:t xml:space="preserve"> кірді</w:t>
      </w:r>
      <w:r w:rsidRPr="00E41CAC">
        <w:rPr>
          <w:rStyle w:val="ezkurwreuab5ozgtqnkl"/>
          <w:rFonts w:ascii="Times New Roman" w:hAnsi="Times New Roman"/>
          <w:sz w:val="28"/>
          <w:szCs w:val="28"/>
          <w:lang w:val="kk-KZ"/>
        </w:rPr>
        <w:t>.</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Бірінші</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топқа</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тимус</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безінің</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алдыңғы</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немесе</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бүйір</w:t>
      </w:r>
      <w:r w:rsidRPr="00E41CAC">
        <w:rPr>
          <w:rFonts w:ascii="Times New Roman" w:hAnsi="Times New Roman"/>
          <w:sz w:val="28"/>
          <w:szCs w:val="28"/>
          <w:lang w:val="kk-KZ"/>
        </w:rPr>
        <w:t xml:space="preserve"> жағындағы </w:t>
      </w:r>
      <w:r w:rsidRPr="00E41CAC">
        <w:rPr>
          <w:rStyle w:val="ezkurwreuab5ozgtqnkl"/>
          <w:rFonts w:ascii="Times New Roman" w:hAnsi="Times New Roman"/>
          <w:sz w:val="28"/>
          <w:szCs w:val="28"/>
          <w:lang w:val="kk-KZ"/>
        </w:rPr>
        <w:t>май</w:t>
      </w:r>
      <w:r w:rsidR="00825464"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талшығына</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енген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2-3</w:t>
      </w:r>
      <w:r w:rsidR="009F544A"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лимфа</w:t>
      </w:r>
      <w:r w:rsidRPr="00E41CAC">
        <w:rPr>
          <w:rFonts w:ascii="Times New Roman" w:hAnsi="Times New Roman"/>
          <w:sz w:val="28"/>
          <w:szCs w:val="28"/>
          <w:lang w:val="kk-KZ"/>
        </w:rPr>
        <w:t xml:space="preserve"> түйіндері кір</w:t>
      </w:r>
      <w:r w:rsidR="009F544A" w:rsidRPr="00E41CAC">
        <w:rPr>
          <w:rFonts w:ascii="Times New Roman" w:hAnsi="Times New Roman"/>
          <w:sz w:val="28"/>
          <w:szCs w:val="28"/>
          <w:lang w:val="kk-KZ"/>
        </w:rPr>
        <w:t>е</w:t>
      </w:r>
      <w:r w:rsidRPr="00E41CAC">
        <w:rPr>
          <w:rFonts w:ascii="Times New Roman" w:hAnsi="Times New Roman"/>
          <w:sz w:val="28"/>
          <w:szCs w:val="28"/>
          <w:lang w:val="kk-KZ"/>
        </w:rPr>
        <w:t>ді</w:t>
      </w:r>
      <w:r w:rsidRPr="00E41CAC">
        <w:rPr>
          <w:rStyle w:val="ezkurwreuab5ozgtqnkl"/>
          <w:rFonts w:ascii="Times New Roman" w:hAnsi="Times New Roman"/>
          <w:sz w:val="28"/>
          <w:szCs w:val="28"/>
          <w:lang w:val="kk-KZ"/>
        </w:rPr>
        <w:t>.</w:t>
      </w:r>
      <w:r w:rsidRPr="00E41CAC">
        <w:rPr>
          <w:rFonts w:ascii="Times New Roman" w:hAnsi="Times New Roman"/>
          <w:sz w:val="28"/>
          <w:szCs w:val="28"/>
          <w:lang w:val="kk-KZ"/>
        </w:rPr>
        <w:t xml:space="preserve"> Ішектің аймақтық </w:t>
      </w:r>
      <w:r w:rsidRPr="00E41CAC">
        <w:rPr>
          <w:rStyle w:val="ezkurwreuab5ozgtqnkl"/>
          <w:rFonts w:ascii="Times New Roman" w:hAnsi="Times New Roman"/>
          <w:sz w:val="28"/>
          <w:szCs w:val="28"/>
          <w:lang w:val="kk-KZ"/>
        </w:rPr>
        <w:t>лимфа</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түйіндерін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зерттеу</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кеуде</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каналының</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цистернасы</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мен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байланысқан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тамырларды</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шығаратын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үш</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үлкен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топтың</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болуын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анықтады.</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Бірінші</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топқа</w:t>
      </w:r>
      <w:r w:rsidRPr="00E41CAC">
        <w:rPr>
          <w:rFonts w:ascii="Times New Roman" w:hAnsi="Times New Roman"/>
          <w:sz w:val="28"/>
          <w:szCs w:val="28"/>
          <w:lang w:val="kk-KZ"/>
        </w:rPr>
        <w:t xml:space="preserve"> іш </w:t>
      </w:r>
      <w:r w:rsidRPr="00E41CAC">
        <w:rPr>
          <w:rStyle w:val="ezkurwreuab5ozgtqnkl"/>
          <w:rFonts w:ascii="Times New Roman" w:hAnsi="Times New Roman"/>
          <w:sz w:val="28"/>
          <w:szCs w:val="28"/>
          <w:lang w:val="kk-KZ"/>
        </w:rPr>
        <w:t>қуысының</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краниальды</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орналасқан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мүшелерінен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лимфа</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жинайтын</w:t>
      </w:r>
      <w:r w:rsidRPr="00E41CAC">
        <w:rPr>
          <w:rFonts w:ascii="Times New Roman" w:hAnsi="Times New Roman"/>
          <w:sz w:val="28"/>
          <w:szCs w:val="28"/>
          <w:lang w:val="kk-KZ"/>
        </w:rPr>
        <w:t xml:space="preserve"> түйіндер </w:t>
      </w:r>
      <w:r w:rsidRPr="00E41CAC">
        <w:rPr>
          <w:rStyle w:val="ezkurwreuab5ozgtqnkl"/>
          <w:rFonts w:ascii="Times New Roman" w:hAnsi="Times New Roman"/>
          <w:sz w:val="28"/>
          <w:szCs w:val="28"/>
          <w:lang w:val="kk-KZ"/>
        </w:rPr>
        <w:t>кірді.</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Оған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көкбауыр,</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асқазан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және</w:t>
      </w:r>
      <w:r w:rsidRPr="00E41CAC">
        <w:rPr>
          <w:rFonts w:ascii="Times New Roman" w:hAnsi="Times New Roman"/>
          <w:sz w:val="28"/>
          <w:szCs w:val="28"/>
          <w:lang w:val="kk-KZ"/>
        </w:rPr>
        <w:t xml:space="preserve"> қақпа </w:t>
      </w:r>
      <w:r w:rsidRPr="00E41CAC">
        <w:rPr>
          <w:rStyle w:val="ezkurwreuab5ozgtqnkl"/>
          <w:rFonts w:ascii="Times New Roman" w:hAnsi="Times New Roman"/>
          <w:sz w:val="28"/>
          <w:szCs w:val="28"/>
          <w:lang w:val="kk-KZ"/>
        </w:rPr>
        <w:t>түйіндері</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кірді.</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Екінші</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топқа</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тізбекте</w:t>
      </w:r>
      <w:r w:rsidR="009F544A" w:rsidRPr="00E41CAC">
        <w:rPr>
          <w:rFonts w:ascii="Times New Roman" w:hAnsi="Times New Roman"/>
          <w:sz w:val="28"/>
          <w:szCs w:val="28"/>
          <w:lang w:val="kk-KZ"/>
        </w:rPr>
        <w:t xml:space="preserve"> орналасқан аш</w:t>
      </w:r>
      <w:r w:rsidRPr="00E41CAC">
        <w:rPr>
          <w:rFonts w:ascii="Times New Roman" w:hAnsi="Times New Roman"/>
          <w:sz w:val="28"/>
          <w:szCs w:val="28"/>
          <w:lang w:val="kk-KZ"/>
        </w:rPr>
        <w:t xml:space="preserve"> ішектен бастап </w:t>
      </w:r>
      <w:r w:rsidRPr="00E41CAC">
        <w:rPr>
          <w:rStyle w:val="ezkurwreuab5ozgtqnkl"/>
          <w:rFonts w:ascii="Times New Roman" w:hAnsi="Times New Roman"/>
          <w:sz w:val="28"/>
          <w:szCs w:val="28"/>
          <w:lang w:val="kk-KZ"/>
        </w:rPr>
        <w:t>тоқ</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ішектің</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бастапқы</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бөлігінен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лимфа</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жинайтын</w:t>
      </w:r>
      <w:r w:rsidR="00C55A9E" w:rsidRPr="00E41CAC">
        <w:rPr>
          <w:rStyle w:val="ezkurwreuab5ozgtqnkl"/>
          <w:rFonts w:ascii="Times New Roman" w:hAnsi="Times New Roman"/>
          <w:sz w:val="28"/>
          <w:szCs w:val="28"/>
          <w:lang w:val="kk-KZ"/>
        </w:rPr>
        <w:t xml:space="preserve"> </w:t>
      </w:r>
      <w:r w:rsidRPr="00E41CAC">
        <w:rPr>
          <w:rStyle w:val="ezkurwreuab5ozgtqnkl"/>
          <w:rFonts w:ascii="Times New Roman" w:hAnsi="Times New Roman"/>
          <w:sz w:val="28"/>
          <w:szCs w:val="28"/>
          <w:lang w:val="kk-KZ"/>
        </w:rPr>
        <w:t>краниальды</w:t>
      </w:r>
      <w:r w:rsidRPr="00E41CAC">
        <w:rPr>
          <w:rFonts w:ascii="Times New Roman" w:hAnsi="Times New Roman"/>
          <w:sz w:val="28"/>
          <w:szCs w:val="28"/>
          <w:lang w:val="kk-KZ"/>
        </w:rPr>
        <w:t xml:space="preserve"> шажырқай </w:t>
      </w:r>
      <w:r w:rsidRPr="00E41CAC">
        <w:rPr>
          <w:rStyle w:val="ezkurwreuab5ozgtqnkl"/>
          <w:rFonts w:ascii="Times New Roman" w:hAnsi="Times New Roman"/>
          <w:sz w:val="28"/>
          <w:szCs w:val="28"/>
          <w:lang w:val="kk-KZ"/>
        </w:rPr>
        <w:t>лимфа</w:t>
      </w:r>
      <w:r w:rsidRPr="00E41CAC">
        <w:rPr>
          <w:rFonts w:ascii="Times New Roman" w:hAnsi="Times New Roman"/>
          <w:sz w:val="28"/>
          <w:szCs w:val="28"/>
          <w:lang w:val="kk-KZ"/>
        </w:rPr>
        <w:t xml:space="preserve"> түйіндері </w:t>
      </w:r>
      <w:r w:rsidRPr="00E41CAC">
        <w:rPr>
          <w:rStyle w:val="ezkurwreuab5ozgtqnkl"/>
          <w:rFonts w:ascii="Times New Roman" w:hAnsi="Times New Roman"/>
          <w:sz w:val="28"/>
          <w:szCs w:val="28"/>
          <w:lang w:val="kk-KZ"/>
        </w:rPr>
        <w:t>кірді..</w:t>
      </w:r>
      <w:r w:rsidR="00C55A9E" w:rsidRPr="00E41CAC">
        <w:rPr>
          <w:rStyle w:val="ezkurwreuab5ozgtqnkl"/>
          <w:rFonts w:ascii="Times New Roman" w:hAnsi="Times New Roman"/>
          <w:sz w:val="28"/>
          <w:szCs w:val="28"/>
          <w:lang w:val="kk-KZ"/>
        </w:rPr>
        <w:t xml:space="preserve"> </w:t>
      </w:r>
      <w:r w:rsidR="00624B6C" w:rsidRPr="00E41CAC">
        <w:rPr>
          <w:rFonts w:ascii="Times New Roman" w:hAnsi="Times New Roman"/>
          <w:sz w:val="28"/>
          <w:szCs w:val="28"/>
          <w:lang w:val="kk-KZ"/>
        </w:rPr>
        <w:t xml:space="preserve">Қабынудың бастапқы кезеңдерінде шажырқай лимфа түйіндерін микроскопиялық зерттеудің барысында ұлпасының айтарлықтай </w:t>
      </w:r>
      <w:r w:rsidR="00624B6C" w:rsidRPr="00E41CAC">
        <w:rPr>
          <w:rFonts w:ascii="Times New Roman" w:hAnsi="Times New Roman"/>
          <w:sz w:val="28"/>
          <w:szCs w:val="28"/>
          <w:lang w:val="kk-KZ"/>
        </w:rPr>
        <w:lastRenderedPageBreak/>
        <w:t xml:space="preserve">көбейгені, ісіктердің пайда болуы, капсуланың лимфоцитарлық және лейкоцитарлық инфильтрациясы, қабықтың стромасы, түйіннің милық заты, созылған субкапсулалық синустар анықталды, бұны өз кезегінде </w:t>
      </w:r>
      <w:r w:rsidR="00BC248C" w:rsidRPr="00E41CAC">
        <w:rPr>
          <w:rFonts w:ascii="Times New Roman" w:hAnsi="Times New Roman"/>
          <w:sz w:val="28"/>
          <w:szCs w:val="28"/>
          <w:lang w:val="kk-KZ"/>
        </w:rPr>
        <w:t>2</w:t>
      </w:r>
      <w:r w:rsidR="00847479" w:rsidRPr="00E41CAC">
        <w:rPr>
          <w:rFonts w:ascii="Times New Roman" w:hAnsi="Times New Roman"/>
          <w:sz w:val="28"/>
          <w:szCs w:val="28"/>
          <w:lang w:val="kk-KZ"/>
        </w:rPr>
        <w:t>2</w:t>
      </w:r>
      <w:r w:rsidR="00624B6C" w:rsidRPr="00E41CAC">
        <w:rPr>
          <w:rFonts w:ascii="Times New Roman" w:hAnsi="Times New Roman"/>
          <w:sz w:val="28"/>
          <w:szCs w:val="28"/>
          <w:lang w:val="kk-KZ"/>
        </w:rPr>
        <w:t>-ші суреттен (А, Б, В) байқауға болады.</w:t>
      </w:r>
      <w:r w:rsidR="00624B6C" w:rsidRPr="00E41CAC">
        <w:rPr>
          <w:sz w:val="28"/>
          <w:szCs w:val="28"/>
          <w:lang w:val="kk-KZ"/>
        </w:rPr>
        <w:t xml:space="preserve"> </w:t>
      </w:r>
    </w:p>
    <w:p w:rsidR="00107465" w:rsidRPr="00E41CAC" w:rsidRDefault="00107465" w:rsidP="007B5F7F">
      <w:pPr>
        <w:pBdr>
          <w:top w:val="nil"/>
          <w:left w:val="nil"/>
          <w:bottom w:val="nil"/>
          <w:right w:val="nil"/>
          <w:between w:val="nil"/>
        </w:pBdr>
        <w:ind w:firstLine="709"/>
        <w:jc w:val="both"/>
        <w:rPr>
          <w:lang w:val="kk-KZ"/>
        </w:rPr>
      </w:pPr>
    </w:p>
    <w:p w:rsidR="00E0711E" w:rsidRPr="00E41CAC" w:rsidRDefault="003F7F25" w:rsidP="00822CD3">
      <w:pPr>
        <w:pBdr>
          <w:top w:val="nil"/>
          <w:left w:val="nil"/>
          <w:bottom w:val="nil"/>
          <w:right w:val="nil"/>
          <w:between w:val="nil"/>
        </w:pBdr>
        <w:jc w:val="center"/>
        <w:rPr>
          <w:noProof/>
          <w:sz w:val="36"/>
          <w:szCs w:val="36"/>
          <w:lang w:val="kk-KZ"/>
        </w:rPr>
      </w:pPr>
      <w:r w:rsidRPr="00E41CAC">
        <w:rPr>
          <w:noProof/>
          <w:sz w:val="36"/>
          <w:szCs w:val="36"/>
        </w:rPr>
        <w:drawing>
          <wp:inline distT="0" distB="0" distL="0" distR="0">
            <wp:extent cx="2957953" cy="2414016"/>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lum contras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4492" cy="2443836"/>
                    </a:xfrm>
                    <a:prstGeom prst="rect">
                      <a:avLst/>
                    </a:prstGeom>
                    <a:noFill/>
                    <a:ln>
                      <a:noFill/>
                    </a:ln>
                  </pic:spPr>
                </pic:pic>
              </a:graphicData>
            </a:graphic>
          </wp:inline>
        </w:drawing>
      </w:r>
      <w:r w:rsidR="00E407AF" w:rsidRPr="00E41CAC">
        <w:rPr>
          <w:noProof/>
          <w:sz w:val="28"/>
          <w:szCs w:val="28"/>
          <w:lang w:val="kk-KZ"/>
        </w:rPr>
        <w:t xml:space="preserve"> </w:t>
      </w:r>
      <w:r w:rsidR="00E0711E" w:rsidRPr="00E41CAC">
        <w:rPr>
          <w:noProof/>
          <w:sz w:val="28"/>
          <w:szCs w:val="28"/>
          <w:lang w:val="kk-KZ"/>
        </w:rPr>
        <w:t>А</w:t>
      </w:r>
    </w:p>
    <w:p w:rsidR="001B1A24" w:rsidRPr="00E41CAC" w:rsidRDefault="001B1A24" w:rsidP="00822CD3">
      <w:pPr>
        <w:pBdr>
          <w:top w:val="nil"/>
          <w:left w:val="nil"/>
          <w:bottom w:val="nil"/>
          <w:right w:val="nil"/>
          <w:between w:val="nil"/>
        </w:pBdr>
        <w:jc w:val="center"/>
        <w:rPr>
          <w:noProof/>
          <w:sz w:val="20"/>
          <w:szCs w:val="20"/>
          <w:lang w:val="kk-KZ"/>
        </w:rPr>
      </w:pPr>
    </w:p>
    <w:p w:rsidR="001759FB" w:rsidRPr="00E41CAC" w:rsidRDefault="00E0711E" w:rsidP="00B379CC">
      <w:pPr>
        <w:pBdr>
          <w:top w:val="nil"/>
          <w:left w:val="nil"/>
          <w:bottom w:val="nil"/>
          <w:right w:val="nil"/>
          <w:between w:val="nil"/>
        </w:pBdr>
        <w:jc w:val="center"/>
        <w:rPr>
          <w:noProof/>
          <w:sz w:val="28"/>
          <w:szCs w:val="28"/>
          <w:lang w:val="kk-KZ"/>
        </w:rPr>
      </w:pPr>
      <w:r w:rsidRPr="00E41CAC">
        <w:rPr>
          <w:noProof/>
          <w:sz w:val="28"/>
          <w:szCs w:val="28"/>
        </w:rPr>
        <w:drawing>
          <wp:inline distT="0" distB="0" distL="0" distR="0">
            <wp:extent cx="2778430" cy="2289657"/>
            <wp:effectExtent l="19050" t="0" r="287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lum contrast="20000"/>
                    </a:blip>
                    <a:srcRect/>
                    <a:stretch>
                      <a:fillRect/>
                    </a:stretch>
                  </pic:blipFill>
                  <pic:spPr bwMode="auto">
                    <a:xfrm>
                      <a:off x="0" y="0"/>
                      <a:ext cx="2799681" cy="2307169"/>
                    </a:xfrm>
                    <a:prstGeom prst="rect">
                      <a:avLst/>
                    </a:prstGeom>
                    <a:noFill/>
                    <a:ln w="9525">
                      <a:noFill/>
                      <a:miter lim="800000"/>
                      <a:headEnd/>
                      <a:tailEnd/>
                    </a:ln>
                  </pic:spPr>
                </pic:pic>
              </a:graphicData>
            </a:graphic>
          </wp:inline>
        </w:drawing>
      </w:r>
      <w:r w:rsidRPr="00E41CAC">
        <w:rPr>
          <w:noProof/>
          <w:sz w:val="28"/>
          <w:szCs w:val="28"/>
          <w:lang w:val="kk-KZ"/>
        </w:rPr>
        <w:t xml:space="preserve"> Б</w:t>
      </w:r>
      <w:r w:rsidR="00C11046" w:rsidRPr="00E41CAC">
        <w:rPr>
          <w:noProof/>
          <w:sz w:val="28"/>
          <w:szCs w:val="28"/>
          <w:lang w:val="kk-KZ"/>
        </w:rPr>
        <w:t xml:space="preserve">    </w:t>
      </w:r>
      <w:r w:rsidR="00B379CC" w:rsidRPr="00E41CAC">
        <w:rPr>
          <w:noProof/>
          <w:sz w:val="28"/>
          <w:szCs w:val="28"/>
        </w:rPr>
        <w:drawing>
          <wp:inline distT="0" distB="0" distL="0" distR="0">
            <wp:extent cx="2746095" cy="2289175"/>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6080" cy="2305835"/>
                    </a:xfrm>
                    <a:prstGeom prst="rect">
                      <a:avLst/>
                    </a:prstGeom>
                    <a:noFill/>
                    <a:ln>
                      <a:noFill/>
                    </a:ln>
                  </pic:spPr>
                </pic:pic>
              </a:graphicData>
            </a:graphic>
          </wp:inline>
        </w:drawing>
      </w:r>
      <w:r w:rsidRPr="00E41CAC">
        <w:rPr>
          <w:noProof/>
          <w:sz w:val="28"/>
          <w:szCs w:val="28"/>
          <w:lang w:val="kk-KZ"/>
        </w:rPr>
        <w:t xml:space="preserve"> В</w:t>
      </w:r>
    </w:p>
    <w:p w:rsidR="00B379CC" w:rsidRPr="00E41CAC" w:rsidRDefault="00B379CC" w:rsidP="00291BCC">
      <w:pPr>
        <w:pBdr>
          <w:top w:val="nil"/>
          <w:left w:val="nil"/>
          <w:bottom w:val="nil"/>
          <w:right w:val="nil"/>
          <w:between w:val="nil"/>
        </w:pBdr>
        <w:ind w:firstLine="709"/>
        <w:jc w:val="both"/>
        <w:rPr>
          <w:rStyle w:val="ezkurwreuab5ozgtqnkl"/>
          <w:sz w:val="20"/>
          <w:szCs w:val="20"/>
          <w:lang w:val="kk-KZ"/>
        </w:rPr>
      </w:pPr>
    </w:p>
    <w:p w:rsidR="002F3D42" w:rsidRPr="00E41CAC" w:rsidRDefault="002D50FB" w:rsidP="003F7F25">
      <w:pPr>
        <w:pBdr>
          <w:top w:val="nil"/>
          <w:left w:val="nil"/>
          <w:bottom w:val="nil"/>
          <w:right w:val="nil"/>
          <w:between w:val="nil"/>
        </w:pBdr>
        <w:jc w:val="both"/>
        <w:rPr>
          <w:lang w:val="kk-KZ"/>
        </w:rPr>
      </w:pPr>
      <w:r w:rsidRPr="00E41CAC">
        <w:rPr>
          <w:lang w:val="kk-KZ"/>
        </w:rPr>
        <w:t xml:space="preserve">Белгілеулер: </w:t>
      </w:r>
      <w:r w:rsidR="00291BCC" w:rsidRPr="00E41CAC">
        <w:rPr>
          <w:rStyle w:val="ezkurwreuab5ozgtqnkl"/>
          <w:lang w:val="kk-KZ"/>
        </w:rPr>
        <w:t xml:space="preserve">А – лимфа түйінің қыртысты затының қабыну кезіндегі жалпы көрнісі, </w:t>
      </w:r>
      <w:r w:rsidR="00291BCC" w:rsidRPr="00E41CAC">
        <w:rPr>
          <w:lang w:val="kk-KZ"/>
        </w:rPr>
        <w:t>Б – тәжірибенің 2–ші</w:t>
      </w:r>
      <w:r w:rsidRPr="00E41CAC">
        <w:rPr>
          <w:lang w:val="kk-KZ"/>
        </w:rPr>
        <w:t xml:space="preserve"> тәуліктен кейін</w:t>
      </w:r>
      <w:r w:rsidR="00291BCC" w:rsidRPr="00E41CAC">
        <w:rPr>
          <w:lang w:val="kk-KZ"/>
        </w:rPr>
        <w:t xml:space="preserve">, В – тәжірибенің 5–ші тәулігінен кейін. а – паракортикалық </w:t>
      </w:r>
      <w:r w:rsidR="00291BCC" w:rsidRPr="00E41CAC">
        <w:rPr>
          <w:rStyle w:val="ezkurwreuab5ozgtqnkl"/>
          <w:lang w:val="kk-KZ"/>
        </w:rPr>
        <w:t>аймақтың</w:t>
      </w:r>
      <w:r w:rsidR="00825464" w:rsidRPr="00E41CAC">
        <w:rPr>
          <w:rStyle w:val="ezkurwreuab5ozgtqnkl"/>
          <w:lang w:val="kk-KZ"/>
        </w:rPr>
        <w:t xml:space="preserve"> </w:t>
      </w:r>
      <w:r w:rsidR="00291BCC" w:rsidRPr="00E41CAC">
        <w:rPr>
          <w:rStyle w:val="ezkurwreuab5ozgtqnkl"/>
          <w:lang w:val="kk-KZ"/>
        </w:rPr>
        <w:t>төмендеуі</w:t>
      </w:r>
      <w:r w:rsidR="00291BCC" w:rsidRPr="00E41CAC">
        <w:rPr>
          <w:lang w:val="kk-KZ"/>
        </w:rPr>
        <w:t xml:space="preserve">. </w:t>
      </w:r>
      <w:r w:rsidR="002F3D42" w:rsidRPr="00E41CAC">
        <w:rPr>
          <w:lang w:val="kk-KZ"/>
        </w:rPr>
        <w:t>Үлк.</w:t>
      </w:r>
      <w:r w:rsidR="00B5399F" w:rsidRPr="00E41CAC">
        <w:rPr>
          <w:lang w:val="kk-KZ"/>
        </w:rPr>
        <w:t>×24</w:t>
      </w:r>
      <w:r w:rsidR="00291BCC" w:rsidRPr="00E41CAC">
        <w:rPr>
          <w:lang w:val="kk-KZ"/>
        </w:rPr>
        <w:t>0. Паракортикальды аймақ кішірейген және ретикулярлық строма десквамацияланған (бағыттармен) көрсетілген</w:t>
      </w:r>
    </w:p>
    <w:p w:rsidR="002F3D42" w:rsidRPr="00E41CAC" w:rsidRDefault="002F3D42" w:rsidP="003F7F25">
      <w:pPr>
        <w:pBdr>
          <w:top w:val="nil"/>
          <w:left w:val="nil"/>
          <w:bottom w:val="nil"/>
          <w:right w:val="nil"/>
          <w:between w:val="nil"/>
        </w:pBdr>
        <w:jc w:val="both"/>
        <w:rPr>
          <w:lang w:val="kk-KZ"/>
        </w:rPr>
      </w:pPr>
    </w:p>
    <w:p w:rsidR="00455F8B" w:rsidRPr="00E41CAC" w:rsidRDefault="002F3D42" w:rsidP="00455F8B">
      <w:pPr>
        <w:pBdr>
          <w:top w:val="nil"/>
          <w:left w:val="nil"/>
          <w:bottom w:val="nil"/>
          <w:right w:val="nil"/>
          <w:between w:val="nil"/>
        </w:pBdr>
        <w:jc w:val="center"/>
        <w:rPr>
          <w:sz w:val="28"/>
          <w:szCs w:val="28"/>
          <w:lang w:val="kk-KZ"/>
        </w:rPr>
      </w:pPr>
      <w:r w:rsidRPr="00E41CAC">
        <w:rPr>
          <w:sz w:val="28"/>
          <w:szCs w:val="28"/>
          <w:lang w:val="kk-KZ"/>
        </w:rPr>
        <w:t>Сурет 2</w:t>
      </w:r>
      <w:r w:rsidR="00847479" w:rsidRPr="00E41CAC">
        <w:rPr>
          <w:sz w:val="28"/>
          <w:szCs w:val="28"/>
          <w:lang w:val="kk-KZ"/>
        </w:rPr>
        <w:t>2</w:t>
      </w:r>
      <w:r w:rsidRPr="00E41CAC">
        <w:rPr>
          <w:sz w:val="28"/>
          <w:szCs w:val="28"/>
          <w:lang w:val="kk-KZ"/>
        </w:rPr>
        <w:t xml:space="preserve"> – </w:t>
      </w:r>
      <w:r w:rsidRPr="00E41CAC">
        <w:rPr>
          <w:rStyle w:val="ezkurwreuab5ozgtqnkl"/>
          <w:sz w:val="28"/>
          <w:szCs w:val="28"/>
          <w:lang w:val="kk-KZ"/>
        </w:rPr>
        <w:t xml:space="preserve">Қабыну үдерісінен кейінгі </w:t>
      </w:r>
      <w:r w:rsidRPr="00E41CAC">
        <w:rPr>
          <w:sz w:val="28"/>
          <w:szCs w:val="28"/>
          <w:lang w:val="kk-KZ"/>
        </w:rPr>
        <w:t xml:space="preserve">шажырқай </w:t>
      </w:r>
      <w:r w:rsidRPr="00E41CAC">
        <w:rPr>
          <w:rStyle w:val="ezkurwreuab5ozgtqnkl"/>
          <w:sz w:val="28"/>
          <w:szCs w:val="28"/>
          <w:lang w:val="kk-KZ"/>
        </w:rPr>
        <w:t>лимфа түйінінің қыртысты затының көрнісі</w:t>
      </w:r>
    </w:p>
    <w:p w:rsidR="00291BCC" w:rsidRPr="00E41CAC" w:rsidRDefault="00E04A97" w:rsidP="00977741">
      <w:pPr>
        <w:pBdr>
          <w:top w:val="nil"/>
          <w:left w:val="nil"/>
          <w:bottom w:val="nil"/>
          <w:right w:val="nil"/>
          <w:between w:val="nil"/>
        </w:pBdr>
        <w:ind w:firstLine="567"/>
        <w:jc w:val="both"/>
        <w:rPr>
          <w:sz w:val="28"/>
          <w:szCs w:val="28"/>
          <w:lang w:val="kk-KZ"/>
        </w:rPr>
      </w:pPr>
      <w:r w:rsidRPr="00E41CAC">
        <w:rPr>
          <w:rStyle w:val="ezkurwreuab5ozgtqnkl"/>
          <w:sz w:val="28"/>
          <w:szCs w:val="28"/>
          <w:lang w:val="kk-KZ"/>
        </w:rPr>
        <w:t>Үшінші топта төмендейтін тоқ</w:t>
      </w:r>
      <w:r w:rsidRPr="00E41CAC">
        <w:rPr>
          <w:sz w:val="28"/>
          <w:szCs w:val="28"/>
          <w:lang w:val="kk-KZ"/>
        </w:rPr>
        <w:t xml:space="preserve"> ішек</w:t>
      </w:r>
      <w:r w:rsidRPr="00E41CAC">
        <w:rPr>
          <w:rStyle w:val="ezkurwreuab5ozgtqnkl"/>
          <w:sz w:val="28"/>
          <w:szCs w:val="28"/>
          <w:lang w:val="kk-KZ"/>
        </w:rPr>
        <w:t>, сигма</w:t>
      </w:r>
      <w:r w:rsidRPr="00E41CAC">
        <w:rPr>
          <w:sz w:val="28"/>
          <w:szCs w:val="28"/>
          <w:lang w:val="kk-KZ"/>
        </w:rPr>
        <w:t xml:space="preserve"> тәрізді </w:t>
      </w:r>
      <w:r w:rsidRPr="00E41CAC">
        <w:rPr>
          <w:rStyle w:val="ezkurwreuab5ozgtqnkl"/>
          <w:sz w:val="28"/>
          <w:szCs w:val="28"/>
          <w:lang w:val="kk-KZ"/>
        </w:rPr>
        <w:t>және тік ішектерді ағызатын каудальды</w:t>
      </w:r>
      <w:r w:rsidRPr="00E41CAC">
        <w:rPr>
          <w:sz w:val="28"/>
          <w:szCs w:val="28"/>
          <w:lang w:val="kk-KZ"/>
        </w:rPr>
        <w:t xml:space="preserve"> шажырқай </w:t>
      </w:r>
      <w:r w:rsidRPr="00E41CAC">
        <w:rPr>
          <w:rStyle w:val="ezkurwreuab5ozgtqnkl"/>
          <w:sz w:val="28"/>
          <w:szCs w:val="28"/>
          <w:lang w:val="kk-KZ"/>
        </w:rPr>
        <w:t>лимфа</w:t>
      </w:r>
      <w:r w:rsidRPr="00E41CAC">
        <w:rPr>
          <w:sz w:val="28"/>
          <w:szCs w:val="28"/>
          <w:lang w:val="kk-KZ"/>
        </w:rPr>
        <w:t xml:space="preserve"> түйіндері </w:t>
      </w:r>
      <w:r w:rsidRPr="00E41CAC">
        <w:rPr>
          <w:rStyle w:val="ezkurwreuab5ozgtqnkl"/>
          <w:sz w:val="28"/>
          <w:szCs w:val="28"/>
          <w:lang w:val="kk-KZ"/>
        </w:rPr>
        <w:t>анықталды. Осы анықталған аймақтарға сыртқы орта факторының әсерін анықтау, онда болатын түрлі өзгерістерге баға беру, жалпы өз жұмысымыздағы қабыну процесі кезіндегі лимфа түйіндерінің функционалдық жағдайын анықтау. Бұл патологиялық жағдай мен адамның және эксперименталды</w:t>
      </w:r>
      <w:r w:rsidRPr="00E41CAC">
        <w:rPr>
          <w:sz w:val="28"/>
          <w:szCs w:val="28"/>
          <w:lang w:val="kk-KZ"/>
        </w:rPr>
        <w:t xml:space="preserve"> түрде </w:t>
      </w:r>
      <w:r w:rsidRPr="00E41CAC">
        <w:rPr>
          <w:rStyle w:val="ezkurwreuab5ozgtqnkl"/>
          <w:sz w:val="28"/>
          <w:szCs w:val="28"/>
          <w:lang w:val="kk-KZ"/>
        </w:rPr>
        <w:t>жануарлардың лимфа жүйесінің барлық компоненттерін зерттеуге арналған салыстырмалы</w:t>
      </w:r>
      <w:r w:rsidRPr="00E41CAC">
        <w:rPr>
          <w:sz w:val="28"/>
          <w:szCs w:val="28"/>
          <w:lang w:val="kk-KZ"/>
        </w:rPr>
        <w:t xml:space="preserve"> түрде мәліметтер мен зерттеу жұмыстары сирек кездеседі.</w:t>
      </w:r>
    </w:p>
    <w:p w:rsidR="009F544A" w:rsidRPr="00E41CAC" w:rsidRDefault="009F544A" w:rsidP="004869D9">
      <w:pPr>
        <w:pStyle w:val="a3"/>
        <w:ind w:firstLine="567"/>
        <w:jc w:val="both"/>
        <w:rPr>
          <w:rStyle w:val="ezkurwreuab5ozgtqnkl"/>
          <w:sz w:val="28"/>
          <w:szCs w:val="28"/>
          <w:lang w:val="kk-KZ"/>
        </w:rPr>
      </w:pPr>
      <w:r w:rsidRPr="00E41CAC">
        <w:rPr>
          <w:rStyle w:val="ezkurwreuab5ozgtqnkl"/>
          <w:sz w:val="28"/>
          <w:szCs w:val="28"/>
          <w:lang w:val="kk-KZ"/>
        </w:rPr>
        <w:lastRenderedPageBreak/>
        <w:t xml:space="preserve">Жалпы  ағзаның ішкі ортасының қабынуы барысында ішкі орта мүшелері мен ұлпалары түрлі өзгерістерге ұшырайтындығы анықталды. Шажырқай, шап және басқада аймақтарындағы капсула маңындағы өзгерістер, олардағы трабекулалардың салыстырмалы түрде ауданының ұлғаюы, сондай-ақ лимфа түйініндегі синустардың, оның ішінде оның салыстырмалы жағдайда ауданында және строма түйінінің ретикулоархитехтоникасында өзгерістердің болуы қабыну процесі кезіндегі организмдегі өзгерістердің туындағаны, атап айтақанда организмнің тепе-теңдігінің бұзылғандығын көрсетеді. </w:t>
      </w:r>
    </w:p>
    <w:p w:rsidR="004869D9" w:rsidRPr="00E41CAC" w:rsidRDefault="00871855" w:rsidP="002675D2">
      <w:pPr>
        <w:pStyle w:val="a3"/>
        <w:ind w:firstLine="567"/>
        <w:jc w:val="both"/>
        <w:rPr>
          <w:sz w:val="28"/>
          <w:szCs w:val="28"/>
          <w:lang w:val="kk-KZ"/>
        </w:rPr>
      </w:pPr>
      <w:r w:rsidRPr="00E41CAC">
        <w:rPr>
          <w:rStyle w:val="ezkurwreuab5ozgtqnkl"/>
          <w:sz w:val="28"/>
          <w:szCs w:val="28"/>
          <w:lang w:val="kk-KZ"/>
        </w:rPr>
        <w:t>Лимфа түйіндерінің синустарының кеңеюі және ретикулоэндотелий жасушаларының ісінуі байқалды.  Лимфоциттер мен макрофагтар ретикулярлы жасуша синустарының қуыстарында тіркелді.</w:t>
      </w:r>
      <w:r w:rsidR="002675D2" w:rsidRPr="00E41CAC">
        <w:rPr>
          <w:rStyle w:val="ezkurwreuab5ozgtqnkl"/>
          <w:sz w:val="28"/>
          <w:szCs w:val="28"/>
          <w:lang w:val="kk-KZ"/>
        </w:rPr>
        <w:t xml:space="preserve"> </w:t>
      </w:r>
      <w:r w:rsidR="004869D9" w:rsidRPr="00E41CAC">
        <w:rPr>
          <w:sz w:val="28"/>
          <w:szCs w:val="28"/>
          <w:lang w:val="kk-KZ"/>
        </w:rPr>
        <w:t xml:space="preserve">Лимфоидты фолликулалардың мөлшерінің ұлғаюы олардың плазмобласттар мен плазмоциттер пайда болатын </w:t>
      </w:r>
      <w:r w:rsidR="002675D2" w:rsidRPr="00E41CAC">
        <w:rPr>
          <w:sz w:val="28"/>
          <w:szCs w:val="28"/>
          <w:lang w:val="kk-KZ"/>
        </w:rPr>
        <w:t xml:space="preserve">герминативті </w:t>
      </w:r>
      <w:r w:rsidR="004869D9" w:rsidRPr="00E41CAC">
        <w:rPr>
          <w:sz w:val="28"/>
          <w:szCs w:val="28"/>
          <w:lang w:val="kk-KZ"/>
        </w:rPr>
        <w:t>орталықтарының ұлғаюымен байланысты болды.</w:t>
      </w:r>
      <w:r w:rsidR="00825464" w:rsidRPr="00E41CAC">
        <w:rPr>
          <w:sz w:val="28"/>
          <w:szCs w:val="28"/>
          <w:lang w:val="kk-KZ"/>
        </w:rPr>
        <w:t xml:space="preserve"> </w:t>
      </w:r>
      <w:r w:rsidR="004869D9" w:rsidRPr="00E41CAC">
        <w:rPr>
          <w:sz w:val="28"/>
          <w:szCs w:val="28"/>
          <w:lang w:val="kk-KZ"/>
        </w:rPr>
        <w:t>Синустардың ретикулоэндотелий жасушалары макрофагтарға қайта құрылады.</w:t>
      </w:r>
      <w:r w:rsidR="00825464" w:rsidRPr="00E41CAC">
        <w:rPr>
          <w:sz w:val="28"/>
          <w:szCs w:val="28"/>
          <w:lang w:val="kk-KZ"/>
        </w:rPr>
        <w:t xml:space="preserve"> </w:t>
      </w:r>
      <w:r w:rsidR="004869D9" w:rsidRPr="00E41CAC">
        <w:rPr>
          <w:sz w:val="28"/>
          <w:szCs w:val="28"/>
          <w:lang w:val="kk-KZ"/>
        </w:rPr>
        <w:t>Алдыңғы бақылау кезеңімен салыстырғанда паракортикальды аймақ 2 есеге қысқарып, паренхимальды лимфа түйіндерінің гипергидрациясы күшейді (сурет</w:t>
      </w:r>
      <w:r w:rsidR="000D2400" w:rsidRPr="00E41CAC">
        <w:rPr>
          <w:sz w:val="28"/>
          <w:szCs w:val="28"/>
          <w:lang w:val="kk-KZ"/>
        </w:rPr>
        <w:t xml:space="preserve"> </w:t>
      </w:r>
      <w:r w:rsidR="00847479" w:rsidRPr="00E41CAC">
        <w:rPr>
          <w:sz w:val="28"/>
          <w:szCs w:val="28"/>
          <w:lang w:val="kk-KZ"/>
        </w:rPr>
        <w:t>23</w:t>
      </w:r>
      <w:r w:rsidR="004869D9" w:rsidRPr="00E41CAC">
        <w:rPr>
          <w:sz w:val="28"/>
          <w:szCs w:val="28"/>
          <w:lang w:val="kk-KZ"/>
        </w:rPr>
        <w:t>).</w:t>
      </w:r>
    </w:p>
    <w:p w:rsidR="004869D9" w:rsidRPr="00E41CAC" w:rsidRDefault="004869D9" w:rsidP="004869D9">
      <w:pPr>
        <w:pStyle w:val="a3"/>
        <w:ind w:firstLine="567"/>
        <w:jc w:val="both"/>
        <w:rPr>
          <w:rStyle w:val="ezkurwreuab5ozgtqnkl"/>
          <w:sz w:val="28"/>
          <w:szCs w:val="28"/>
          <w:lang w:val="kk-KZ"/>
        </w:rPr>
      </w:pPr>
      <w:r w:rsidRPr="00E41CAC">
        <w:rPr>
          <w:rStyle w:val="ezkurwreuab5ozgtqnkl"/>
          <w:sz w:val="28"/>
          <w:szCs w:val="28"/>
          <w:lang w:val="kk-KZ"/>
        </w:rPr>
        <w:t>Лимфа</w:t>
      </w:r>
      <w:r w:rsidRPr="00E41CAC">
        <w:rPr>
          <w:sz w:val="28"/>
          <w:szCs w:val="28"/>
          <w:lang w:val="kk-KZ"/>
        </w:rPr>
        <w:t xml:space="preserve"> арнасы ұлпалық </w:t>
      </w:r>
      <w:r w:rsidRPr="00E41CAC">
        <w:rPr>
          <w:rStyle w:val="ezkurwreuab5ozgtqnkl"/>
          <w:sz w:val="28"/>
          <w:szCs w:val="28"/>
          <w:lang w:val="kk-KZ"/>
        </w:rPr>
        <w:t>сұйықтықты</w:t>
      </w:r>
      <w:r w:rsidR="00825464" w:rsidRPr="00E41CAC">
        <w:rPr>
          <w:rStyle w:val="ezkurwreuab5ozgtqnkl"/>
          <w:sz w:val="28"/>
          <w:szCs w:val="28"/>
          <w:lang w:val="kk-KZ"/>
        </w:rPr>
        <w:t xml:space="preserve"> </w:t>
      </w:r>
      <w:r w:rsidRPr="00E41CAC">
        <w:rPr>
          <w:rStyle w:val="ezkurwreuab5ozgtqnkl"/>
          <w:sz w:val="28"/>
          <w:szCs w:val="28"/>
          <w:lang w:val="kk-KZ"/>
        </w:rPr>
        <w:t>зақымдалған аймақтан қанға</w:t>
      </w:r>
      <w:r w:rsidR="00825464" w:rsidRPr="00E41CAC">
        <w:rPr>
          <w:rStyle w:val="ezkurwreuab5ozgtqnkl"/>
          <w:sz w:val="28"/>
          <w:szCs w:val="28"/>
          <w:lang w:val="kk-KZ"/>
        </w:rPr>
        <w:t xml:space="preserve"> </w:t>
      </w:r>
      <w:r w:rsidRPr="00E41CAC">
        <w:rPr>
          <w:rStyle w:val="ezkurwreuab5ozgtqnkl"/>
          <w:sz w:val="28"/>
          <w:szCs w:val="28"/>
          <w:lang w:val="kk-KZ"/>
        </w:rPr>
        <w:t>тасымалдайды</w:t>
      </w:r>
      <w:r w:rsidR="00825464" w:rsidRPr="00E41CAC">
        <w:rPr>
          <w:rStyle w:val="ezkurwreuab5ozgtqnkl"/>
          <w:sz w:val="28"/>
          <w:szCs w:val="28"/>
          <w:lang w:val="kk-KZ"/>
        </w:rPr>
        <w:t xml:space="preserve"> </w:t>
      </w:r>
      <w:r w:rsidRPr="00E41CAC">
        <w:rPr>
          <w:rStyle w:val="ezkurwreuab5ozgtqnkl"/>
          <w:sz w:val="28"/>
          <w:szCs w:val="28"/>
          <w:lang w:val="kk-KZ"/>
        </w:rPr>
        <w:t>және</w:t>
      </w:r>
      <w:r w:rsidRPr="00E41CAC">
        <w:rPr>
          <w:sz w:val="28"/>
          <w:szCs w:val="28"/>
          <w:lang w:val="kk-KZ"/>
        </w:rPr>
        <w:t xml:space="preserve"> оны </w:t>
      </w:r>
      <w:r w:rsidRPr="00E41CAC">
        <w:rPr>
          <w:rStyle w:val="ezkurwreuab5ozgtqnkl"/>
          <w:sz w:val="28"/>
          <w:szCs w:val="28"/>
          <w:lang w:val="kk-KZ"/>
        </w:rPr>
        <w:t>плазма</w:t>
      </w:r>
      <w:r w:rsidR="00825464" w:rsidRPr="00E41CAC">
        <w:rPr>
          <w:rStyle w:val="ezkurwreuab5ozgtqnkl"/>
          <w:sz w:val="28"/>
          <w:szCs w:val="28"/>
          <w:lang w:val="kk-KZ"/>
        </w:rPr>
        <w:t xml:space="preserve"> </w:t>
      </w:r>
      <w:r w:rsidRPr="00E41CAC">
        <w:rPr>
          <w:rStyle w:val="ezkurwreuab5ozgtqnkl"/>
          <w:sz w:val="28"/>
          <w:szCs w:val="28"/>
          <w:lang w:val="kk-KZ"/>
        </w:rPr>
        <w:t>мен</w:t>
      </w:r>
      <w:r w:rsidR="00825464" w:rsidRPr="00E41CAC">
        <w:rPr>
          <w:rStyle w:val="ezkurwreuab5ozgtqnkl"/>
          <w:sz w:val="28"/>
          <w:szCs w:val="28"/>
          <w:lang w:val="kk-KZ"/>
        </w:rPr>
        <w:t xml:space="preserve"> </w:t>
      </w:r>
      <w:r w:rsidRPr="00E41CAC">
        <w:rPr>
          <w:rStyle w:val="ezkurwreuab5ozgtqnkl"/>
          <w:sz w:val="28"/>
          <w:szCs w:val="28"/>
          <w:lang w:val="kk-KZ"/>
        </w:rPr>
        <w:t>интерстициальды</w:t>
      </w:r>
      <w:r w:rsidR="00825464" w:rsidRPr="00E41CAC">
        <w:rPr>
          <w:rStyle w:val="ezkurwreuab5ozgtqnkl"/>
          <w:sz w:val="28"/>
          <w:szCs w:val="28"/>
          <w:lang w:val="kk-KZ"/>
        </w:rPr>
        <w:t xml:space="preserve"> </w:t>
      </w:r>
      <w:r w:rsidRPr="00E41CAC">
        <w:rPr>
          <w:rStyle w:val="ezkurwreuab5ozgtqnkl"/>
          <w:sz w:val="28"/>
          <w:szCs w:val="28"/>
          <w:lang w:val="kk-KZ"/>
        </w:rPr>
        <w:t>сұйықтық</w:t>
      </w:r>
      <w:r w:rsidR="00825464" w:rsidRPr="00E41CAC">
        <w:rPr>
          <w:rStyle w:val="ezkurwreuab5ozgtqnkl"/>
          <w:sz w:val="28"/>
          <w:szCs w:val="28"/>
          <w:lang w:val="kk-KZ"/>
        </w:rPr>
        <w:t xml:space="preserve"> </w:t>
      </w:r>
      <w:r w:rsidRPr="00E41CAC">
        <w:rPr>
          <w:rStyle w:val="ezkurwreuab5ozgtqnkl"/>
          <w:sz w:val="28"/>
          <w:szCs w:val="28"/>
          <w:lang w:val="kk-KZ"/>
        </w:rPr>
        <w:t>көлемінің</w:t>
      </w:r>
      <w:r w:rsidR="00825464" w:rsidRPr="00E41CAC">
        <w:rPr>
          <w:rStyle w:val="ezkurwreuab5ozgtqnkl"/>
          <w:sz w:val="28"/>
          <w:szCs w:val="28"/>
          <w:lang w:val="kk-KZ"/>
        </w:rPr>
        <w:t xml:space="preserve"> </w:t>
      </w:r>
      <w:r w:rsidRPr="00E41CAC">
        <w:rPr>
          <w:rStyle w:val="ezkurwreuab5ozgtqnkl"/>
          <w:sz w:val="28"/>
          <w:szCs w:val="28"/>
          <w:lang w:val="kk-KZ"/>
        </w:rPr>
        <w:t>тұрақтылығын</w:t>
      </w:r>
      <w:r w:rsidR="00825464" w:rsidRPr="00E41CAC">
        <w:rPr>
          <w:rStyle w:val="ezkurwreuab5ozgtqnkl"/>
          <w:sz w:val="28"/>
          <w:szCs w:val="28"/>
          <w:lang w:val="kk-KZ"/>
        </w:rPr>
        <w:t xml:space="preserve"> </w:t>
      </w:r>
      <w:r w:rsidRPr="00E41CAC">
        <w:rPr>
          <w:rStyle w:val="ezkurwreuab5ozgtqnkl"/>
          <w:sz w:val="28"/>
          <w:szCs w:val="28"/>
          <w:lang w:val="kk-KZ"/>
        </w:rPr>
        <w:t>қамтамасыз</w:t>
      </w:r>
      <w:r w:rsidRPr="00E41CAC">
        <w:rPr>
          <w:sz w:val="28"/>
          <w:szCs w:val="28"/>
          <w:lang w:val="kk-KZ"/>
        </w:rPr>
        <w:t xml:space="preserve"> ететін </w:t>
      </w:r>
      <w:r w:rsidRPr="00E41CAC">
        <w:rPr>
          <w:rStyle w:val="ezkurwreuab5ozgtqnkl"/>
          <w:sz w:val="28"/>
          <w:szCs w:val="28"/>
          <w:lang w:val="kk-KZ"/>
        </w:rPr>
        <w:t>орган</w:t>
      </w:r>
      <w:r w:rsidR="00825464" w:rsidRPr="00E41CAC">
        <w:rPr>
          <w:rStyle w:val="ezkurwreuab5ozgtqnkl"/>
          <w:sz w:val="28"/>
          <w:szCs w:val="28"/>
          <w:lang w:val="kk-KZ"/>
        </w:rPr>
        <w:t xml:space="preserve"> </w:t>
      </w:r>
      <w:r w:rsidRPr="00E41CAC">
        <w:rPr>
          <w:rStyle w:val="ezkurwreuab5ozgtqnkl"/>
          <w:sz w:val="28"/>
          <w:szCs w:val="28"/>
          <w:lang w:val="kk-KZ"/>
        </w:rPr>
        <w:t>ретінде</w:t>
      </w:r>
      <w:r w:rsidR="00825464" w:rsidRPr="00E41CAC">
        <w:rPr>
          <w:rStyle w:val="ezkurwreuab5ozgtqnkl"/>
          <w:sz w:val="28"/>
          <w:szCs w:val="28"/>
          <w:lang w:val="kk-KZ"/>
        </w:rPr>
        <w:t xml:space="preserve"> </w:t>
      </w:r>
      <w:r w:rsidRPr="00E41CAC">
        <w:rPr>
          <w:rStyle w:val="ezkurwreuab5ozgtqnkl"/>
          <w:sz w:val="28"/>
          <w:szCs w:val="28"/>
          <w:lang w:val="kk-KZ"/>
        </w:rPr>
        <w:t>қарастыруға</w:t>
      </w:r>
      <w:r w:rsidR="00825464" w:rsidRPr="00E41CAC">
        <w:rPr>
          <w:rStyle w:val="ezkurwreuab5ozgtqnkl"/>
          <w:sz w:val="28"/>
          <w:szCs w:val="28"/>
          <w:lang w:val="kk-KZ"/>
        </w:rPr>
        <w:t xml:space="preserve"> </w:t>
      </w:r>
      <w:r w:rsidRPr="00E41CAC">
        <w:rPr>
          <w:rStyle w:val="ezkurwreuab5ozgtqnkl"/>
          <w:sz w:val="28"/>
          <w:szCs w:val="28"/>
          <w:lang w:val="kk-KZ"/>
        </w:rPr>
        <w:t>болады. Жалпы қабыну үдерісі кезінде егеуқұйрықтарда</w:t>
      </w:r>
      <w:r w:rsidR="00825464" w:rsidRPr="00E41CAC">
        <w:rPr>
          <w:rStyle w:val="ezkurwreuab5ozgtqnkl"/>
          <w:sz w:val="28"/>
          <w:szCs w:val="28"/>
          <w:lang w:val="kk-KZ"/>
        </w:rPr>
        <w:t xml:space="preserve"> </w:t>
      </w:r>
      <w:r w:rsidRPr="00E41CAC">
        <w:rPr>
          <w:rStyle w:val="ezkurwreuab5ozgtqnkl"/>
          <w:sz w:val="28"/>
          <w:szCs w:val="28"/>
          <w:lang w:val="kk-KZ"/>
        </w:rPr>
        <w:t>бақылау тобымен салыстырғанда</w:t>
      </w:r>
      <w:r w:rsidR="00825464" w:rsidRPr="00E41CAC">
        <w:rPr>
          <w:rStyle w:val="ezkurwreuab5ozgtqnkl"/>
          <w:sz w:val="28"/>
          <w:szCs w:val="28"/>
          <w:lang w:val="kk-KZ"/>
        </w:rPr>
        <w:t xml:space="preserve"> </w:t>
      </w:r>
      <w:r w:rsidRPr="00E41CAC">
        <w:rPr>
          <w:rStyle w:val="ezkurwreuab5ozgtqnkl"/>
          <w:sz w:val="28"/>
          <w:szCs w:val="28"/>
          <w:lang w:val="kk-KZ"/>
        </w:rPr>
        <w:t>келесі</w:t>
      </w:r>
      <w:r w:rsidR="00825464" w:rsidRPr="00E41CAC">
        <w:rPr>
          <w:rStyle w:val="ezkurwreuab5ozgtqnkl"/>
          <w:sz w:val="28"/>
          <w:szCs w:val="28"/>
          <w:lang w:val="kk-KZ"/>
        </w:rPr>
        <w:t xml:space="preserve"> </w:t>
      </w:r>
      <w:r w:rsidRPr="00E41CAC">
        <w:rPr>
          <w:rStyle w:val="ezkurwreuab5ozgtqnkl"/>
          <w:sz w:val="28"/>
          <w:szCs w:val="28"/>
          <w:lang w:val="kk-KZ"/>
        </w:rPr>
        <w:t>көрсеткіштердің</w:t>
      </w:r>
      <w:r w:rsidR="00825464" w:rsidRPr="00E41CAC">
        <w:rPr>
          <w:rStyle w:val="ezkurwreuab5ozgtqnkl"/>
          <w:sz w:val="28"/>
          <w:szCs w:val="28"/>
          <w:lang w:val="kk-KZ"/>
        </w:rPr>
        <w:t xml:space="preserve"> </w:t>
      </w:r>
      <w:r w:rsidRPr="00E41CAC">
        <w:rPr>
          <w:rStyle w:val="ezkurwreuab5ozgtqnkl"/>
          <w:sz w:val="28"/>
          <w:szCs w:val="28"/>
          <w:lang w:val="kk-KZ"/>
        </w:rPr>
        <w:t>төмендеуі</w:t>
      </w:r>
      <w:r w:rsidR="00825464" w:rsidRPr="00E41CAC">
        <w:rPr>
          <w:rStyle w:val="ezkurwreuab5ozgtqnkl"/>
          <w:sz w:val="28"/>
          <w:szCs w:val="28"/>
          <w:lang w:val="kk-KZ"/>
        </w:rPr>
        <w:t xml:space="preserve"> </w:t>
      </w:r>
      <w:r w:rsidRPr="00E41CAC">
        <w:rPr>
          <w:rStyle w:val="ezkurwreuab5ozgtqnkl"/>
          <w:sz w:val="28"/>
          <w:szCs w:val="28"/>
          <w:lang w:val="kk-KZ"/>
        </w:rPr>
        <w:t>тіркелді</w:t>
      </w:r>
      <w:r w:rsidRPr="00E41CAC">
        <w:rPr>
          <w:sz w:val="28"/>
          <w:szCs w:val="28"/>
          <w:lang w:val="kk-KZ"/>
        </w:rPr>
        <w:t xml:space="preserve">: шажырқай </w:t>
      </w:r>
      <w:r w:rsidRPr="00E41CAC">
        <w:rPr>
          <w:rStyle w:val="ezkurwreuab5ozgtqnkl"/>
          <w:sz w:val="28"/>
          <w:szCs w:val="28"/>
          <w:lang w:val="kk-KZ"/>
        </w:rPr>
        <w:t>лимфа</w:t>
      </w:r>
      <w:r w:rsidR="00825464" w:rsidRPr="00E41CAC">
        <w:rPr>
          <w:rStyle w:val="ezkurwreuab5ozgtqnkl"/>
          <w:sz w:val="28"/>
          <w:szCs w:val="28"/>
          <w:lang w:val="kk-KZ"/>
        </w:rPr>
        <w:t xml:space="preserve"> </w:t>
      </w:r>
      <w:r w:rsidRPr="00E41CAC">
        <w:rPr>
          <w:rStyle w:val="ezkurwreuab5ozgtqnkl"/>
          <w:sz w:val="28"/>
          <w:szCs w:val="28"/>
          <w:lang w:val="kk-KZ"/>
        </w:rPr>
        <w:t>түйінінің</w:t>
      </w:r>
      <w:r w:rsidR="00825464" w:rsidRPr="00E41CAC">
        <w:rPr>
          <w:rStyle w:val="ezkurwreuab5ozgtqnkl"/>
          <w:sz w:val="28"/>
          <w:szCs w:val="28"/>
          <w:lang w:val="kk-KZ"/>
        </w:rPr>
        <w:t xml:space="preserve"> </w:t>
      </w:r>
      <w:r w:rsidRPr="00E41CAC">
        <w:rPr>
          <w:rStyle w:val="ezkurwreuab5ozgtqnkl"/>
          <w:sz w:val="28"/>
          <w:szCs w:val="28"/>
          <w:lang w:val="kk-KZ"/>
        </w:rPr>
        <w:t>көлденең</w:t>
      </w:r>
      <w:r w:rsidR="00825464" w:rsidRPr="00E41CAC">
        <w:rPr>
          <w:rStyle w:val="ezkurwreuab5ozgtqnkl"/>
          <w:sz w:val="28"/>
          <w:szCs w:val="28"/>
          <w:lang w:val="kk-KZ"/>
        </w:rPr>
        <w:t xml:space="preserve"> </w:t>
      </w:r>
      <w:r w:rsidRPr="00E41CAC">
        <w:rPr>
          <w:rStyle w:val="ezkurwreuab5ozgtqnkl"/>
          <w:sz w:val="28"/>
          <w:szCs w:val="28"/>
          <w:lang w:val="kk-KZ"/>
        </w:rPr>
        <w:t>қимасындағы</w:t>
      </w:r>
      <w:r w:rsidR="00825464" w:rsidRPr="00E41CAC">
        <w:rPr>
          <w:rStyle w:val="ezkurwreuab5ozgtqnkl"/>
          <w:sz w:val="28"/>
          <w:szCs w:val="28"/>
          <w:lang w:val="kk-KZ"/>
        </w:rPr>
        <w:t xml:space="preserve"> </w:t>
      </w:r>
      <w:r w:rsidRPr="00E41CAC">
        <w:rPr>
          <w:rStyle w:val="ezkurwreuab5ozgtqnkl"/>
          <w:sz w:val="28"/>
          <w:szCs w:val="28"/>
          <w:lang w:val="kk-KZ"/>
        </w:rPr>
        <w:t>лимфоидты</w:t>
      </w:r>
      <w:r w:rsidR="00825464" w:rsidRPr="00E41CAC">
        <w:rPr>
          <w:rStyle w:val="ezkurwreuab5ozgtqnkl"/>
          <w:sz w:val="28"/>
          <w:szCs w:val="28"/>
          <w:lang w:val="kk-KZ"/>
        </w:rPr>
        <w:t xml:space="preserve"> </w:t>
      </w:r>
      <w:r w:rsidRPr="00E41CAC">
        <w:rPr>
          <w:rStyle w:val="ezkurwreuab5ozgtqnkl"/>
          <w:sz w:val="28"/>
          <w:szCs w:val="28"/>
          <w:lang w:val="kk-KZ"/>
        </w:rPr>
        <w:t>түйіндердің</w:t>
      </w:r>
      <w:r w:rsidR="00825464" w:rsidRPr="00E41CAC">
        <w:rPr>
          <w:rStyle w:val="ezkurwreuab5ozgtqnkl"/>
          <w:sz w:val="28"/>
          <w:szCs w:val="28"/>
          <w:lang w:val="kk-KZ"/>
        </w:rPr>
        <w:t xml:space="preserve"> </w:t>
      </w:r>
      <w:r w:rsidRPr="00E41CAC">
        <w:rPr>
          <w:rStyle w:val="ezkurwreuab5ozgtqnkl"/>
          <w:sz w:val="28"/>
          <w:szCs w:val="28"/>
          <w:lang w:val="kk-KZ"/>
        </w:rPr>
        <w:t>жалпы</w:t>
      </w:r>
      <w:r w:rsidR="00825464" w:rsidRPr="00E41CAC">
        <w:rPr>
          <w:rStyle w:val="ezkurwreuab5ozgtqnkl"/>
          <w:sz w:val="28"/>
          <w:szCs w:val="28"/>
          <w:lang w:val="kk-KZ"/>
        </w:rPr>
        <w:t xml:space="preserve"> </w:t>
      </w:r>
      <w:r w:rsidRPr="00E41CAC">
        <w:rPr>
          <w:rStyle w:val="ezkurwreuab5ozgtqnkl"/>
          <w:sz w:val="28"/>
          <w:szCs w:val="28"/>
          <w:lang w:val="kk-KZ"/>
        </w:rPr>
        <w:t>саны</w:t>
      </w:r>
      <w:r w:rsidRPr="00E41CAC">
        <w:rPr>
          <w:sz w:val="28"/>
          <w:szCs w:val="28"/>
          <w:lang w:val="kk-KZ"/>
        </w:rPr>
        <w:t xml:space="preserve">, </w:t>
      </w:r>
      <w:r w:rsidRPr="00E41CAC">
        <w:rPr>
          <w:rStyle w:val="ezkurwreuab5ozgtqnkl"/>
          <w:sz w:val="28"/>
          <w:szCs w:val="28"/>
          <w:lang w:val="kk-KZ"/>
        </w:rPr>
        <w:t>көбею</w:t>
      </w:r>
      <w:r w:rsidR="00825464" w:rsidRPr="00E41CAC">
        <w:rPr>
          <w:rStyle w:val="ezkurwreuab5ozgtqnkl"/>
          <w:sz w:val="28"/>
          <w:szCs w:val="28"/>
          <w:lang w:val="kk-KZ"/>
        </w:rPr>
        <w:t xml:space="preserve"> </w:t>
      </w:r>
      <w:r w:rsidRPr="00E41CAC">
        <w:rPr>
          <w:rStyle w:val="ezkurwreuab5ozgtqnkl"/>
          <w:sz w:val="28"/>
          <w:szCs w:val="28"/>
          <w:lang w:val="kk-KZ"/>
        </w:rPr>
        <w:t>орталығы</w:t>
      </w:r>
      <w:r w:rsidR="00825464" w:rsidRPr="00E41CAC">
        <w:rPr>
          <w:rStyle w:val="ezkurwreuab5ozgtqnkl"/>
          <w:sz w:val="28"/>
          <w:szCs w:val="28"/>
          <w:lang w:val="kk-KZ"/>
        </w:rPr>
        <w:t xml:space="preserve"> </w:t>
      </w:r>
      <w:r w:rsidRPr="00E41CAC">
        <w:rPr>
          <w:rStyle w:val="ezkurwreuab5ozgtqnkl"/>
          <w:sz w:val="28"/>
          <w:szCs w:val="28"/>
          <w:lang w:val="kk-KZ"/>
        </w:rPr>
        <w:t>бар</w:t>
      </w:r>
      <w:r w:rsidR="00825464" w:rsidRPr="00E41CAC">
        <w:rPr>
          <w:rStyle w:val="ezkurwreuab5ozgtqnkl"/>
          <w:sz w:val="28"/>
          <w:szCs w:val="28"/>
          <w:lang w:val="kk-KZ"/>
        </w:rPr>
        <w:t xml:space="preserve"> </w:t>
      </w:r>
      <w:r w:rsidRPr="00E41CAC">
        <w:rPr>
          <w:rStyle w:val="ezkurwreuab5ozgtqnkl"/>
          <w:sz w:val="28"/>
          <w:szCs w:val="28"/>
          <w:lang w:val="kk-KZ"/>
        </w:rPr>
        <w:t>лимфоидты</w:t>
      </w:r>
      <w:r w:rsidR="00825464" w:rsidRPr="00E41CAC">
        <w:rPr>
          <w:rStyle w:val="ezkurwreuab5ozgtqnkl"/>
          <w:sz w:val="28"/>
          <w:szCs w:val="28"/>
          <w:lang w:val="kk-KZ"/>
        </w:rPr>
        <w:t xml:space="preserve"> </w:t>
      </w:r>
      <w:r w:rsidRPr="00E41CAC">
        <w:rPr>
          <w:rStyle w:val="ezkurwreuab5ozgtqnkl"/>
          <w:sz w:val="28"/>
          <w:szCs w:val="28"/>
          <w:lang w:val="kk-KZ"/>
        </w:rPr>
        <w:t>түйінінің</w:t>
      </w:r>
      <w:r w:rsidR="00825464" w:rsidRPr="00E41CAC">
        <w:rPr>
          <w:rStyle w:val="ezkurwreuab5ozgtqnkl"/>
          <w:sz w:val="28"/>
          <w:szCs w:val="28"/>
          <w:lang w:val="kk-KZ"/>
        </w:rPr>
        <w:t xml:space="preserve"> </w:t>
      </w:r>
      <w:r w:rsidRPr="00E41CAC">
        <w:rPr>
          <w:rStyle w:val="ezkurwreuab5ozgtqnkl"/>
          <w:sz w:val="28"/>
          <w:szCs w:val="28"/>
          <w:lang w:val="kk-KZ"/>
        </w:rPr>
        <w:t>ұзындығы және ені</w:t>
      </w:r>
      <w:r w:rsidRPr="00E41CAC">
        <w:rPr>
          <w:sz w:val="28"/>
          <w:szCs w:val="28"/>
          <w:lang w:val="kk-KZ"/>
        </w:rPr>
        <w:t xml:space="preserve">, көбею </w:t>
      </w:r>
      <w:r w:rsidRPr="00E41CAC">
        <w:rPr>
          <w:rStyle w:val="ezkurwreuab5ozgtqnkl"/>
          <w:sz w:val="28"/>
          <w:szCs w:val="28"/>
          <w:lang w:val="kk-KZ"/>
        </w:rPr>
        <w:t>о</w:t>
      </w:r>
      <w:r w:rsidRPr="00E41CAC">
        <w:rPr>
          <w:sz w:val="28"/>
          <w:szCs w:val="28"/>
          <w:lang w:val="kk-KZ"/>
        </w:rPr>
        <w:t xml:space="preserve">рталығы </w:t>
      </w:r>
      <w:r w:rsidRPr="00E41CAC">
        <w:rPr>
          <w:rStyle w:val="ezkurwreuab5ozgtqnkl"/>
          <w:sz w:val="28"/>
          <w:szCs w:val="28"/>
          <w:lang w:val="kk-KZ"/>
        </w:rPr>
        <w:t>бар</w:t>
      </w:r>
      <w:r w:rsidR="00825464" w:rsidRPr="00E41CAC">
        <w:rPr>
          <w:rStyle w:val="ezkurwreuab5ozgtqnkl"/>
          <w:sz w:val="28"/>
          <w:szCs w:val="28"/>
          <w:lang w:val="kk-KZ"/>
        </w:rPr>
        <w:t xml:space="preserve"> </w:t>
      </w:r>
      <w:r w:rsidRPr="00E41CAC">
        <w:rPr>
          <w:rStyle w:val="ezkurwreuab5ozgtqnkl"/>
          <w:sz w:val="28"/>
          <w:szCs w:val="28"/>
          <w:lang w:val="kk-KZ"/>
        </w:rPr>
        <w:t>және</w:t>
      </w:r>
      <w:r w:rsidR="00825464" w:rsidRPr="00E41CAC">
        <w:rPr>
          <w:rStyle w:val="ezkurwreuab5ozgtqnkl"/>
          <w:sz w:val="28"/>
          <w:szCs w:val="28"/>
          <w:lang w:val="kk-KZ"/>
        </w:rPr>
        <w:t xml:space="preserve"> </w:t>
      </w:r>
      <w:r w:rsidRPr="00E41CAC">
        <w:rPr>
          <w:rStyle w:val="ezkurwreuab5ozgtqnkl"/>
          <w:sz w:val="28"/>
          <w:szCs w:val="28"/>
          <w:lang w:val="kk-KZ"/>
        </w:rPr>
        <w:t>жоқ</w:t>
      </w:r>
      <w:r w:rsidRPr="00E41CAC">
        <w:rPr>
          <w:sz w:val="28"/>
          <w:szCs w:val="28"/>
          <w:lang w:val="kk-KZ"/>
        </w:rPr>
        <w:t xml:space="preserve"> лимфоидты түйіндерінің ауданы, </w:t>
      </w:r>
      <w:r w:rsidRPr="00E41CAC">
        <w:rPr>
          <w:rStyle w:val="ezkurwreuab5ozgtqnkl"/>
          <w:sz w:val="28"/>
          <w:szCs w:val="28"/>
          <w:lang w:val="kk-KZ"/>
        </w:rPr>
        <w:t>көбею</w:t>
      </w:r>
      <w:r w:rsidR="00825464" w:rsidRPr="00E41CAC">
        <w:rPr>
          <w:rStyle w:val="ezkurwreuab5ozgtqnkl"/>
          <w:sz w:val="28"/>
          <w:szCs w:val="28"/>
          <w:lang w:val="kk-KZ"/>
        </w:rPr>
        <w:t xml:space="preserve"> </w:t>
      </w:r>
      <w:r w:rsidRPr="00E41CAC">
        <w:rPr>
          <w:rStyle w:val="ezkurwreuab5ozgtqnkl"/>
          <w:sz w:val="28"/>
          <w:szCs w:val="28"/>
          <w:lang w:val="kk-KZ"/>
        </w:rPr>
        <w:t>орталығы</w:t>
      </w:r>
      <w:r w:rsidR="00825464" w:rsidRPr="00E41CAC">
        <w:rPr>
          <w:rStyle w:val="ezkurwreuab5ozgtqnkl"/>
          <w:sz w:val="28"/>
          <w:szCs w:val="28"/>
          <w:lang w:val="kk-KZ"/>
        </w:rPr>
        <w:t xml:space="preserve"> </w:t>
      </w:r>
      <w:r w:rsidRPr="00E41CAC">
        <w:rPr>
          <w:rStyle w:val="ezkurwreuab5ozgtqnkl"/>
          <w:sz w:val="28"/>
          <w:szCs w:val="28"/>
          <w:lang w:val="kk-KZ"/>
        </w:rPr>
        <w:t>бар</w:t>
      </w:r>
      <w:r w:rsidR="00825464" w:rsidRPr="00E41CAC">
        <w:rPr>
          <w:rStyle w:val="ezkurwreuab5ozgtqnkl"/>
          <w:sz w:val="28"/>
          <w:szCs w:val="28"/>
          <w:lang w:val="kk-KZ"/>
        </w:rPr>
        <w:t xml:space="preserve"> </w:t>
      </w:r>
      <w:r w:rsidRPr="00E41CAC">
        <w:rPr>
          <w:rStyle w:val="ezkurwreuab5ozgtqnkl"/>
          <w:sz w:val="28"/>
          <w:szCs w:val="28"/>
          <w:lang w:val="kk-KZ"/>
        </w:rPr>
        <w:t>лимфоидты</w:t>
      </w:r>
      <w:r w:rsidR="00825464" w:rsidRPr="00E41CAC">
        <w:rPr>
          <w:rStyle w:val="ezkurwreuab5ozgtqnkl"/>
          <w:sz w:val="28"/>
          <w:szCs w:val="28"/>
          <w:lang w:val="kk-KZ"/>
        </w:rPr>
        <w:t xml:space="preserve"> </w:t>
      </w:r>
      <w:r w:rsidRPr="00E41CAC">
        <w:rPr>
          <w:rStyle w:val="ezkurwreuab5ozgtqnkl"/>
          <w:sz w:val="28"/>
          <w:szCs w:val="28"/>
          <w:lang w:val="kk-KZ"/>
        </w:rPr>
        <w:t>түйіндердің</w:t>
      </w:r>
      <w:r w:rsidR="00825464" w:rsidRPr="00E41CAC">
        <w:rPr>
          <w:rStyle w:val="ezkurwreuab5ozgtqnkl"/>
          <w:sz w:val="28"/>
          <w:szCs w:val="28"/>
          <w:lang w:val="kk-KZ"/>
        </w:rPr>
        <w:t xml:space="preserve"> </w:t>
      </w:r>
      <w:r w:rsidRPr="00E41CAC">
        <w:rPr>
          <w:rStyle w:val="ezkurwreuab5ozgtqnkl"/>
          <w:sz w:val="28"/>
          <w:szCs w:val="28"/>
          <w:lang w:val="kk-KZ"/>
        </w:rPr>
        <w:t>салыстырмалы</w:t>
      </w:r>
      <w:r w:rsidR="00825464" w:rsidRPr="00E41CAC">
        <w:rPr>
          <w:rStyle w:val="ezkurwreuab5ozgtqnkl"/>
          <w:sz w:val="28"/>
          <w:szCs w:val="28"/>
          <w:lang w:val="kk-KZ"/>
        </w:rPr>
        <w:t xml:space="preserve"> </w:t>
      </w:r>
      <w:r w:rsidRPr="00E41CAC">
        <w:rPr>
          <w:rStyle w:val="ezkurwreuab5ozgtqnkl"/>
          <w:sz w:val="28"/>
          <w:szCs w:val="28"/>
          <w:lang w:val="kk-KZ"/>
        </w:rPr>
        <w:t>көрсеткіштері арсында айырмашылықтар болатындығы анықталды.</w:t>
      </w:r>
    </w:p>
    <w:p w:rsidR="00A15657" w:rsidRPr="00E41CAC" w:rsidRDefault="001B1A24" w:rsidP="00041080">
      <w:pPr>
        <w:pBdr>
          <w:top w:val="nil"/>
          <w:left w:val="nil"/>
          <w:bottom w:val="nil"/>
          <w:right w:val="nil"/>
          <w:between w:val="nil"/>
        </w:pBdr>
        <w:ind w:firstLine="567"/>
        <w:jc w:val="both"/>
        <w:rPr>
          <w:sz w:val="28"/>
          <w:szCs w:val="28"/>
          <w:lang w:val="kk-KZ"/>
        </w:rPr>
      </w:pPr>
      <w:r w:rsidRPr="00E41CAC">
        <w:rPr>
          <w:sz w:val="28"/>
          <w:szCs w:val="28"/>
          <w:lang w:val="kk-KZ"/>
        </w:rPr>
        <w:t>Ішек қабырғасының ісінуі және шажырқай лимфа түйіндерінің ұлғаюы тәжірибенің екінші тәулігінде айқынырақ болды.</w:t>
      </w:r>
      <w:r w:rsidR="00825464" w:rsidRPr="00E41CAC">
        <w:rPr>
          <w:sz w:val="28"/>
          <w:szCs w:val="28"/>
          <w:lang w:val="kk-KZ"/>
        </w:rPr>
        <w:t xml:space="preserve"> </w:t>
      </w:r>
      <w:r w:rsidRPr="00E41CAC">
        <w:rPr>
          <w:sz w:val="28"/>
          <w:szCs w:val="28"/>
          <w:lang w:val="kk-KZ"/>
        </w:rPr>
        <w:t>Құрсақ лимфа түйіндерінің қабынуы бар егеуқұйрықтарда қуыстар кеңейген, эритроциттер зақымдалған, жарқыраған аймақтарында көпетеген гемосидеринге (сидерофагтарға) толы жасушалалар анықталды.</w:t>
      </w:r>
      <w:r w:rsidR="00825464" w:rsidRPr="00E41CAC">
        <w:rPr>
          <w:sz w:val="28"/>
          <w:szCs w:val="28"/>
          <w:lang w:val="kk-KZ"/>
        </w:rPr>
        <w:t xml:space="preserve"> </w:t>
      </w:r>
      <w:r w:rsidRPr="00E41CAC">
        <w:rPr>
          <w:sz w:val="28"/>
          <w:szCs w:val="28"/>
          <w:lang w:val="kk-KZ"/>
        </w:rPr>
        <w:t>Сидерофагтардың болуы липидтердің асқын тотығуын белсендіру арқылы эритроциттердің бұзылуын көрсетеді.Тәжірибенің бесінші тәулігінен кейін лимфа түйіндерін көбірек қан</w:t>
      </w:r>
      <w:r w:rsidR="002675D2" w:rsidRPr="00E41CAC">
        <w:rPr>
          <w:sz w:val="28"/>
          <w:szCs w:val="28"/>
          <w:lang w:val="kk-KZ"/>
        </w:rPr>
        <w:t xml:space="preserve"> құюлар</w:t>
      </w:r>
      <w:r w:rsidRPr="00E41CAC">
        <w:rPr>
          <w:sz w:val="28"/>
          <w:szCs w:val="28"/>
          <w:lang w:val="kk-KZ"/>
        </w:rPr>
        <w:t xml:space="preserve"> баса бастады, ал паракортекс венулалары мен милы затының ауданы үлкейді.</w:t>
      </w:r>
      <w:r w:rsidR="002675D2" w:rsidRPr="00E41CAC">
        <w:rPr>
          <w:sz w:val="28"/>
          <w:szCs w:val="28"/>
          <w:lang w:val="kk-KZ"/>
        </w:rPr>
        <w:t xml:space="preserve"> </w:t>
      </w:r>
      <w:r w:rsidRPr="00E41CAC">
        <w:rPr>
          <w:sz w:val="28"/>
          <w:szCs w:val="28"/>
          <w:lang w:val="kk-KZ"/>
        </w:rPr>
        <w:t>Лимфа түйіндерінің синустарының кеңеюі және ретикулоэндотелий жасушаларының ісінуі байқалды.</w:t>
      </w:r>
      <w:r w:rsidR="00825464" w:rsidRPr="00E41CAC">
        <w:rPr>
          <w:sz w:val="28"/>
          <w:szCs w:val="28"/>
          <w:lang w:val="kk-KZ"/>
        </w:rPr>
        <w:t xml:space="preserve"> </w:t>
      </w:r>
      <w:r w:rsidR="00A15657" w:rsidRPr="00E41CAC">
        <w:rPr>
          <w:sz w:val="28"/>
          <w:szCs w:val="28"/>
          <w:lang w:val="kk-KZ"/>
        </w:rPr>
        <w:t xml:space="preserve">Лимфа түйіндерінде фолликулалардың үлкейіп, фолликула орталығының кеңеюін сипаттайтын фолликулалық гиперплазия бақыланды. Көбінесе бұл өзгерістер </w:t>
      </w:r>
      <w:r w:rsidR="002675D2" w:rsidRPr="00E41CAC">
        <w:rPr>
          <w:sz w:val="28"/>
          <w:szCs w:val="28"/>
          <w:lang w:val="kk-KZ"/>
        </w:rPr>
        <w:t xml:space="preserve">синустар </w:t>
      </w:r>
      <w:r w:rsidR="00A15657" w:rsidRPr="00E41CAC">
        <w:rPr>
          <w:sz w:val="28"/>
          <w:szCs w:val="28"/>
          <w:lang w:val="kk-KZ"/>
        </w:rPr>
        <w:t>мен фолликулярлық паренхимадағы плазмалық жасушалармен біріктірілді.</w:t>
      </w:r>
      <w:r w:rsidR="00825464" w:rsidRPr="00E41CAC">
        <w:rPr>
          <w:sz w:val="28"/>
          <w:szCs w:val="28"/>
          <w:lang w:val="kk-KZ"/>
        </w:rPr>
        <w:t xml:space="preserve"> </w:t>
      </w:r>
      <w:r w:rsidR="00A15657" w:rsidRPr="00E41CAC">
        <w:rPr>
          <w:sz w:val="28"/>
          <w:szCs w:val="28"/>
          <w:lang w:val="kk-KZ"/>
        </w:rPr>
        <w:t xml:space="preserve">Лимфа фолликулаларында біз </w:t>
      </w:r>
      <w:r w:rsidR="002675D2" w:rsidRPr="00E41CAC">
        <w:rPr>
          <w:sz w:val="28"/>
          <w:szCs w:val="28"/>
          <w:lang w:val="kk-KZ"/>
        </w:rPr>
        <w:t xml:space="preserve">герминативті </w:t>
      </w:r>
      <w:r w:rsidR="00A15657" w:rsidRPr="00E41CAC">
        <w:rPr>
          <w:sz w:val="28"/>
          <w:szCs w:val="28"/>
          <w:lang w:val="kk-KZ"/>
        </w:rPr>
        <w:t>орталықтарының ретикулярлық стромасының айқын десквамациясын байқадық (сурет</w:t>
      </w:r>
      <w:r w:rsidR="004869D9" w:rsidRPr="00E41CAC">
        <w:rPr>
          <w:sz w:val="28"/>
          <w:szCs w:val="28"/>
          <w:lang w:val="kk-KZ"/>
        </w:rPr>
        <w:t xml:space="preserve"> 2</w:t>
      </w:r>
      <w:r w:rsidR="00847479" w:rsidRPr="00E41CAC">
        <w:rPr>
          <w:sz w:val="28"/>
          <w:szCs w:val="28"/>
          <w:lang w:val="kk-KZ"/>
        </w:rPr>
        <w:t>3</w:t>
      </w:r>
      <w:r w:rsidR="00A15657" w:rsidRPr="00E41CAC">
        <w:rPr>
          <w:sz w:val="28"/>
          <w:szCs w:val="28"/>
          <w:lang w:val="kk-KZ"/>
        </w:rPr>
        <w:t>).</w:t>
      </w:r>
      <w:r w:rsidR="002D50FB" w:rsidRPr="00E41CAC">
        <w:rPr>
          <w:sz w:val="28"/>
          <w:szCs w:val="28"/>
          <w:lang w:val="kk-KZ"/>
        </w:rPr>
        <w:t xml:space="preserve"> Негізінен нейтрофилдер арқылы айқынырақ қабыну реакциясы бар паракортикальды аймақ. Кіші топтар немесе үлкен шоғырлар түріндегі плазмацитоидты моноциттер көрсетілген.</w:t>
      </w:r>
    </w:p>
    <w:p w:rsidR="004869D9" w:rsidRPr="00E41CAC" w:rsidRDefault="00041080" w:rsidP="00041080">
      <w:pPr>
        <w:pStyle w:val="a3"/>
        <w:ind w:firstLine="567"/>
        <w:jc w:val="both"/>
        <w:rPr>
          <w:sz w:val="28"/>
          <w:szCs w:val="28"/>
          <w:lang w:val="kk-KZ"/>
        </w:rPr>
      </w:pPr>
      <w:r w:rsidRPr="00E41CAC">
        <w:rPr>
          <w:sz w:val="28"/>
          <w:szCs w:val="28"/>
          <w:lang w:val="kk-KZ"/>
        </w:rPr>
        <w:lastRenderedPageBreak/>
        <w:t xml:space="preserve">Жоғарыда келтірілген зерттеулер көрсеткендей, қабыну кезінде лимфа түйіндерінің морфологиялық және морфометриялық өзгеруі олардың функционалдық аймақтары мен жасушалық құрамының құрылымдық ұйымында күрделі өзгерістер болатынын көрсетті. Лимфа түйіндерінің бұл құрылымдық-қызметтік өзгерістері әдетте бір бағытты болғанымен, оның ауырлық дәрежесі олардың топтық тиістілігіне байланысты болды. </w:t>
      </w:r>
      <w:r w:rsidR="004869D9" w:rsidRPr="00E41CAC">
        <w:rPr>
          <w:rFonts w:eastAsia="TimesNewRomanPSMT"/>
          <w:sz w:val="28"/>
          <w:szCs w:val="28"/>
          <w:lang w:val="kk-KZ"/>
        </w:rPr>
        <w:t>Шажырқай лимфа түйіндерінің құрылымы өздерінің типтік</w:t>
      </w:r>
      <w:r w:rsidR="002675D2" w:rsidRPr="00E41CAC">
        <w:rPr>
          <w:rFonts w:eastAsia="TimesNewRomanPSMT"/>
          <w:sz w:val="28"/>
          <w:szCs w:val="28"/>
          <w:lang w:val="kk-KZ"/>
        </w:rPr>
        <w:t xml:space="preserve"> құрылымын өзгерткен, қыртысты </w:t>
      </w:r>
      <w:r w:rsidR="004869D9" w:rsidRPr="00E41CAC">
        <w:rPr>
          <w:rFonts w:eastAsia="TimesNewRomanPSMT"/>
          <w:sz w:val="28"/>
          <w:szCs w:val="28"/>
          <w:lang w:val="kk-KZ"/>
        </w:rPr>
        <w:t xml:space="preserve">және милы </w:t>
      </w:r>
      <w:r w:rsidR="002675D2" w:rsidRPr="00E41CAC">
        <w:rPr>
          <w:rFonts w:eastAsia="TimesNewRomanPSMT"/>
          <w:sz w:val="28"/>
          <w:szCs w:val="28"/>
          <w:lang w:val="kk-KZ"/>
        </w:rPr>
        <w:t xml:space="preserve">заттарының </w:t>
      </w:r>
      <w:r w:rsidR="004869D9" w:rsidRPr="00E41CAC">
        <w:rPr>
          <w:rFonts w:eastAsia="TimesNewRomanPSMT"/>
          <w:sz w:val="28"/>
          <w:szCs w:val="28"/>
          <w:lang w:val="kk-KZ"/>
        </w:rPr>
        <w:t>арасындағы айқын шекара жойылған, лимфа түйіндерінің саны мен өлшемдері өзгерген.</w:t>
      </w:r>
      <w:r w:rsidR="00825464" w:rsidRPr="00E41CAC">
        <w:rPr>
          <w:rFonts w:eastAsia="TimesNewRomanPSMT"/>
          <w:sz w:val="28"/>
          <w:szCs w:val="28"/>
          <w:lang w:val="kk-KZ"/>
        </w:rPr>
        <w:t xml:space="preserve"> </w:t>
      </w:r>
      <w:r w:rsidR="004869D9" w:rsidRPr="00E41CAC">
        <w:rPr>
          <w:rFonts w:eastAsia="TimesNewRomanPSMT"/>
          <w:sz w:val="28"/>
          <w:szCs w:val="28"/>
          <w:lang w:val="kk-KZ"/>
        </w:rPr>
        <w:t>Лимфа түйіндерінің герминативті орталығынсыз ауданы шамалы үлкейген, ал герминативті орталықтары бар лимфа түйіндерінің ауданы құрсақ қуысындағы қабынудан соң екінші тәулікте кішірейгендігі анықталды.</w:t>
      </w:r>
    </w:p>
    <w:p w:rsidR="004869D9" w:rsidRPr="00E41CAC" w:rsidRDefault="004869D9" w:rsidP="00041080">
      <w:pPr>
        <w:pBdr>
          <w:top w:val="nil"/>
          <w:left w:val="nil"/>
          <w:bottom w:val="nil"/>
          <w:right w:val="nil"/>
          <w:between w:val="nil"/>
        </w:pBdr>
        <w:jc w:val="both"/>
        <w:rPr>
          <w:b/>
          <w:sz w:val="28"/>
          <w:szCs w:val="28"/>
          <w:lang w:val="kk-KZ"/>
        </w:rPr>
      </w:pPr>
    </w:p>
    <w:p w:rsidR="001B1A24" w:rsidRPr="00E41CAC" w:rsidRDefault="001B1A24" w:rsidP="00E20CE5">
      <w:pPr>
        <w:pBdr>
          <w:top w:val="nil"/>
          <w:left w:val="nil"/>
          <w:bottom w:val="nil"/>
          <w:right w:val="nil"/>
          <w:between w:val="nil"/>
        </w:pBdr>
        <w:jc w:val="center"/>
        <w:rPr>
          <w:b/>
          <w:sz w:val="28"/>
          <w:szCs w:val="28"/>
          <w:lang w:val="kk-KZ"/>
        </w:rPr>
      </w:pPr>
      <w:r w:rsidRPr="00E41CAC">
        <w:rPr>
          <w:b/>
          <w:noProof/>
          <w:sz w:val="28"/>
          <w:szCs w:val="28"/>
        </w:rPr>
        <w:drawing>
          <wp:inline distT="0" distB="0" distL="0" distR="0">
            <wp:extent cx="4037475" cy="2925258"/>
            <wp:effectExtent l="0" t="0" r="0" b="0"/>
            <wp:docPr id="36" name="Рисунок 1" descr="C:\Users\User\Downloads\IMG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0837.jpg"/>
                    <pic:cNvPicPr>
                      <a:picLocks noChangeAspect="1" noChangeArrowheads="1"/>
                    </pic:cNvPicPr>
                  </pic:nvPicPr>
                  <pic:blipFill>
                    <a:blip r:embed="rId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1">
                              <a14:imgEffect>
                                <a14:brightnessContrast contrast="40000"/>
                              </a14:imgEffect>
                            </a14:imgLayer>
                          </a14:imgProps>
                        </a:ext>
                      </a:extLst>
                    </a:blip>
                    <a:srcRect/>
                    <a:stretch>
                      <a:fillRect/>
                    </a:stretch>
                  </pic:blipFill>
                  <pic:spPr bwMode="auto">
                    <a:xfrm>
                      <a:off x="0" y="0"/>
                      <a:ext cx="4048890" cy="2933529"/>
                    </a:xfrm>
                    <a:prstGeom prst="rect">
                      <a:avLst/>
                    </a:prstGeom>
                    <a:noFill/>
                    <a:ln w="9525">
                      <a:noFill/>
                      <a:miter lim="800000"/>
                      <a:headEnd/>
                      <a:tailEnd/>
                    </a:ln>
                  </pic:spPr>
                </pic:pic>
              </a:graphicData>
            </a:graphic>
          </wp:inline>
        </w:drawing>
      </w:r>
    </w:p>
    <w:p w:rsidR="007D44D4" w:rsidRPr="00E41CAC" w:rsidRDefault="007D44D4" w:rsidP="002D50FB">
      <w:pPr>
        <w:pBdr>
          <w:top w:val="nil"/>
          <w:left w:val="nil"/>
          <w:bottom w:val="nil"/>
          <w:right w:val="nil"/>
          <w:between w:val="nil"/>
        </w:pBdr>
        <w:ind w:firstLine="709"/>
        <w:jc w:val="both"/>
        <w:rPr>
          <w:lang w:val="kk-KZ"/>
        </w:rPr>
      </w:pPr>
    </w:p>
    <w:p w:rsidR="001B1A24" w:rsidRPr="00E41CAC" w:rsidRDefault="002D50FB" w:rsidP="002D50FB">
      <w:pPr>
        <w:pStyle w:val="41"/>
        <w:jc w:val="both"/>
        <w:rPr>
          <w:rFonts w:ascii="Times New Roman" w:hAnsi="Times New Roman"/>
          <w:sz w:val="24"/>
          <w:szCs w:val="24"/>
          <w:lang w:val="kk-KZ"/>
        </w:rPr>
      </w:pPr>
      <w:r w:rsidRPr="00E41CAC">
        <w:rPr>
          <w:rFonts w:ascii="Times New Roman" w:hAnsi="Times New Roman"/>
          <w:sz w:val="24"/>
          <w:szCs w:val="24"/>
          <w:lang w:val="kk-KZ"/>
        </w:rPr>
        <w:t xml:space="preserve">Белгілеулер: </w:t>
      </w:r>
      <w:r w:rsidR="007D44D4" w:rsidRPr="00E41CAC">
        <w:rPr>
          <w:rFonts w:ascii="Times New Roman" w:hAnsi="Times New Roman"/>
          <w:sz w:val="24"/>
          <w:szCs w:val="24"/>
          <w:lang w:val="kk-KZ"/>
        </w:rPr>
        <w:t>Тәжірибенің бесінші тәулігінен кейін</w:t>
      </w:r>
      <w:r w:rsidR="00B30AC8" w:rsidRPr="00E41CAC">
        <w:rPr>
          <w:rFonts w:ascii="Times New Roman" w:hAnsi="Times New Roman"/>
          <w:sz w:val="24"/>
          <w:szCs w:val="24"/>
          <w:lang w:val="kk-KZ"/>
        </w:rPr>
        <w:t xml:space="preserve">, </w:t>
      </w:r>
      <w:r w:rsidR="001217C3" w:rsidRPr="00E41CAC">
        <w:rPr>
          <w:rFonts w:ascii="Times New Roman" w:hAnsi="Times New Roman"/>
          <w:sz w:val="24"/>
          <w:szCs w:val="24"/>
          <w:lang w:val="kk-KZ"/>
        </w:rPr>
        <w:t>лимфа түйіндерінің паракортикальды аймағы. Л</w:t>
      </w:r>
      <w:r w:rsidR="00B30AC8" w:rsidRPr="00E41CAC">
        <w:rPr>
          <w:rFonts w:ascii="Times New Roman" w:hAnsi="Times New Roman"/>
          <w:sz w:val="24"/>
          <w:szCs w:val="24"/>
          <w:lang w:val="kk-KZ"/>
        </w:rPr>
        <w:t>имфа түйіндеріндегі лимфа капиллярларының деформациясы, ф</w:t>
      </w:r>
      <w:r w:rsidR="007D44D4" w:rsidRPr="00E41CAC">
        <w:rPr>
          <w:rFonts w:ascii="Times New Roman" w:hAnsi="Times New Roman"/>
          <w:sz w:val="24"/>
          <w:szCs w:val="24"/>
          <w:lang w:val="kk-KZ"/>
        </w:rPr>
        <w:t>олликулалардың орталықтарының ретикулярлық стромасының айқын бұзылуы. Бекіту: 10% бейтарап формалин ерітіндісі. Бояу: Майер бойынша гематоксилин және эозин</w:t>
      </w:r>
      <w:r w:rsidR="00451622" w:rsidRPr="00E41CAC">
        <w:rPr>
          <w:rFonts w:ascii="Times New Roman" w:hAnsi="Times New Roman"/>
          <w:sz w:val="24"/>
          <w:szCs w:val="24"/>
          <w:lang w:val="kk-KZ"/>
        </w:rPr>
        <w:t>. Үлк.</w:t>
      </w:r>
      <w:r w:rsidR="007D44D4" w:rsidRPr="00E41CAC">
        <w:rPr>
          <w:rFonts w:ascii="Times New Roman" w:hAnsi="Times New Roman"/>
          <w:sz w:val="24"/>
          <w:szCs w:val="24"/>
          <w:lang w:val="kk-KZ"/>
        </w:rPr>
        <w:t>: ×200</w:t>
      </w:r>
    </w:p>
    <w:p w:rsidR="00DB0C60" w:rsidRPr="00E41CAC" w:rsidRDefault="00DB0C60" w:rsidP="00E637CA">
      <w:pPr>
        <w:pBdr>
          <w:top w:val="nil"/>
          <w:left w:val="nil"/>
          <w:bottom w:val="nil"/>
          <w:right w:val="nil"/>
          <w:between w:val="nil"/>
        </w:pBdr>
        <w:ind w:firstLine="567"/>
        <w:jc w:val="both"/>
        <w:rPr>
          <w:b/>
          <w:sz w:val="28"/>
          <w:szCs w:val="28"/>
          <w:lang w:val="kk-KZ"/>
        </w:rPr>
      </w:pPr>
    </w:p>
    <w:p w:rsidR="001B1A24" w:rsidRPr="00E41CAC" w:rsidRDefault="00F260F8" w:rsidP="000D2400">
      <w:pPr>
        <w:pBdr>
          <w:top w:val="nil"/>
          <w:left w:val="nil"/>
          <w:bottom w:val="nil"/>
          <w:right w:val="nil"/>
          <w:between w:val="nil"/>
        </w:pBdr>
        <w:jc w:val="center"/>
        <w:rPr>
          <w:sz w:val="28"/>
          <w:szCs w:val="28"/>
          <w:lang w:val="kk-KZ"/>
        </w:rPr>
      </w:pPr>
      <w:r w:rsidRPr="00E41CAC">
        <w:rPr>
          <w:sz w:val="28"/>
          <w:szCs w:val="28"/>
          <w:lang w:val="kk-KZ"/>
        </w:rPr>
        <w:t xml:space="preserve">Сурет </w:t>
      </w:r>
      <w:r w:rsidR="00DB0C60" w:rsidRPr="00E41CAC">
        <w:rPr>
          <w:sz w:val="28"/>
          <w:szCs w:val="28"/>
          <w:lang w:val="kk-KZ"/>
        </w:rPr>
        <w:t>2</w:t>
      </w:r>
      <w:r w:rsidR="00847479" w:rsidRPr="00E41CAC">
        <w:rPr>
          <w:sz w:val="28"/>
          <w:szCs w:val="28"/>
          <w:lang w:val="kk-KZ"/>
        </w:rPr>
        <w:t>3</w:t>
      </w:r>
      <w:r w:rsidRPr="00E41CAC">
        <w:rPr>
          <w:sz w:val="28"/>
          <w:szCs w:val="28"/>
          <w:lang w:val="kk-KZ"/>
        </w:rPr>
        <w:t xml:space="preserve"> – </w:t>
      </w:r>
      <w:r w:rsidR="00006A54" w:rsidRPr="00E41CAC">
        <w:rPr>
          <w:sz w:val="28"/>
          <w:szCs w:val="28"/>
          <w:lang w:val="kk-KZ"/>
        </w:rPr>
        <w:t>Қабыну кезіндегі л</w:t>
      </w:r>
      <w:r w:rsidRPr="00E41CAC">
        <w:rPr>
          <w:sz w:val="28"/>
          <w:szCs w:val="28"/>
          <w:lang w:val="kk-KZ"/>
        </w:rPr>
        <w:t xml:space="preserve">имфа түйініндегі фолликула орталығының </w:t>
      </w:r>
      <w:r w:rsidR="007D44D4" w:rsidRPr="00E41CAC">
        <w:rPr>
          <w:sz w:val="28"/>
          <w:szCs w:val="28"/>
          <w:lang w:val="kk-KZ"/>
        </w:rPr>
        <w:t>гиперплазиясы</w:t>
      </w:r>
    </w:p>
    <w:p w:rsidR="00F260F8" w:rsidRPr="00E41CAC" w:rsidRDefault="00F260F8" w:rsidP="00E637CA">
      <w:pPr>
        <w:pBdr>
          <w:top w:val="nil"/>
          <w:left w:val="nil"/>
          <w:bottom w:val="nil"/>
          <w:right w:val="nil"/>
          <w:between w:val="nil"/>
        </w:pBdr>
        <w:ind w:firstLine="567"/>
        <w:jc w:val="both"/>
        <w:rPr>
          <w:sz w:val="28"/>
          <w:szCs w:val="28"/>
          <w:lang w:val="kk-KZ"/>
        </w:rPr>
      </w:pPr>
    </w:p>
    <w:p w:rsidR="00A15657" w:rsidRPr="00E41CAC" w:rsidRDefault="00554116" w:rsidP="00E04A97">
      <w:pPr>
        <w:pStyle w:val="41"/>
        <w:ind w:firstLine="567"/>
        <w:jc w:val="both"/>
        <w:rPr>
          <w:rFonts w:ascii="Times New Roman" w:hAnsi="Times New Roman"/>
          <w:sz w:val="28"/>
          <w:szCs w:val="28"/>
          <w:lang w:val="kk-KZ"/>
        </w:rPr>
      </w:pPr>
      <w:r w:rsidRPr="00E41CAC">
        <w:rPr>
          <w:rStyle w:val="y2iqfc"/>
          <w:rFonts w:ascii="Times New Roman" w:hAnsi="Times New Roman"/>
          <w:sz w:val="28"/>
          <w:szCs w:val="28"/>
          <w:lang w:val="kk-KZ"/>
        </w:rPr>
        <w:t>Осылайша, барлық зерттелген лимфа түйіндерінде құрсақ қуысының қабынуынан 5-ші күнінен кейін олардың жалпы а</w:t>
      </w:r>
      <w:r w:rsidR="0055583A" w:rsidRPr="00E41CAC">
        <w:rPr>
          <w:rStyle w:val="y2iqfc"/>
          <w:rFonts w:ascii="Times New Roman" w:hAnsi="Times New Roman"/>
          <w:sz w:val="28"/>
          <w:szCs w:val="28"/>
          <w:lang w:val="kk-KZ"/>
        </w:rPr>
        <w:t>уданының</w:t>
      </w:r>
      <w:r w:rsidRPr="00E41CAC">
        <w:rPr>
          <w:rStyle w:val="y2iqfc"/>
          <w:rFonts w:ascii="Times New Roman" w:hAnsi="Times New Roman"/>
          <w:sz w:val="28"/>
          <w:szCs w:val="28"/>
          <w:lang w:val="kk-KZ"/>
        </w:rPr>
        <w:t xml:space="preserve"> ұлғаюы капсуланың босаңсығаны және оның қалыңдауы байқалды. Бұл көрністі, яғни өзгерісті қабыну процесін модельдеу кезінде ағзадағы массалық қан айналымының бұзылуымен түсіндіруге болады, лимфоидты ұлпалардың ісінуі, бұл қыртыс</w:t>
      </w:r>
      <w:r w:rsidR="0055583A" w:rsidRPr="00E41CAC">
        <w:rPr>
          <w:rStyle w:val="y2iqfc"/>
          <w:rFonts w:ascii="Times New Roman" w:hAnsi="Times New Roman"/>
          <w:sz w:val="28"/>
          <w:szCs w:val="28"/>
          <w:lang w:val="kk-KZ"/>
        </w:rPr>
        <w:t>ты</w:t>
      </w:r>
      <w:r w:rsidRPr="00E41CAC">
        <w:rPr>
          <w:rStyle w:val="y2iqfc"/>
          <w:rFonts w:ascii="Times New Roman" w:hAnsi="Times New Roman"/>
          <w:sz w:val="28"/>
          <w:szCs w:val="28"/>
          <w:lang w:val="kk-KZ"/>
        </w:rPr>
        <w:t xml:space="preserve"> және  милы </w:t>
      </w:r>
      <w:r w:rsidR="0055583A" w:rsidRPr="00E41CAC">
        <w:rPr>
          <w:rStyle w:val="y2iqfc"/>
          <w:rFonts w:ascii="Times New Roman" w:hAnsi="Times New Roman"/>
          <w:sz w:val="28"/>
          <w:szCs w:val="28"/>
          <w:lang w:val="kk-KZ"/>
        </w:rPr>
        <w:t xml:space="preserve">заттардың </w:t>
      </w:r>
      <w:r w:rsidRPr="00E41CAC">
        <w:rPr>
          <w:rStyle w:val="y2iqfc"/>
          <w:rFonts w:ascii="Times New Roman" w:hAnsi="Times New Roman"/>
          <w:sz w:val="28"/>
          <w:szCs w:val="28"/>
          <w:lang w:val="kk-KZ"/>
        </w:rPr>
        <w:t xml:space="preserve">арасындағы шекараның нақты анықтығына ықпал етеді, лимфа түйіндеріндегі микротамырларының іркілуі, қан кетулер, сондай-ақ ірі және орташа лимфоциттердің дегенерациясы байқалады. Бұл жағдайда қыртысты-милы қабаттардың индекстің </w:t>
      </w:r>
      <w:r w:rsidR="00E04A97" w:rsidRPr="00E41CAC">
        <w:rPr>
          <w:rStyle w:val="y2iqfc"/>
          <w:rFonts w:ascii="Times New Roman" w:hAnsi="Times New Roman"/>
          <w:sz w:val="28"/>
          <w:szCs w:val="28"/>
          <w:lang w:val="kk-KZ"/>
        </w:rPr>
        <w:t xml:space="preserve">төмендеуі </w:t>
      </w:r>
      <w:r w:rsidR="00E04A97" w:rsidRPr="00E41CAC">
        <w:rPr>
          <w:rStyle w:val="y2iqfc"/>
          <w:rFonts w:ascii="Times New Roman" w:hAnsi="Times New Roman"/>
          <w:sz w:val="28"/>
          <w:szCs w:val="28"/>
          <w:lang w:val="kk-KZ"/>
        </w:rPr>
        <w:lastRenderedPageBreak/>
        <w:t xml:space="preserve">байқалады. </w:t>
      </w:r>
      <w:r w:rsidR="00A15657" w:rsidRPr="00E41CAC">
        <w:rPr>
          <w:rFonts w:ascii="Times New Roman" w:hAnsi="Times New Roman"/>
          <w:sz w:val="28"/>
          <w:szCs w:val="28"/>
          <w:lang w:val="kk-KZ"/>
        </w:rPr>
        <w:t xml:space="preserve">Тәжірибенің бесінші тәулігінен кейін </w:t>
      </w:r>
      <w:r w:rsidR="00A15657" w:rsidRPr="00E41CAC">
        <w:rPr>
          <w:rFonts w:ascii="Times New Roman" w:eastAsia="TimesNewRomanPSMT" w:hAnsi="Times New Roman"/>
          <w:sz w:val="28"/>
          <w:szCs w:val="28"/>
          <w:lang w:val="kk-KZ"/>
        </w:rPr>
        <w:t>іш қуысының қабынуы кезінде</w:t>
      </w:r>
      <w:r w:rsidR="0055583A" w:rsidRPr="00E41CAC">
        <w:rPr>
          <w:rFonts w:ascii="Times New Roman" w:eastAsia="TimesNewRomanPSMT" w:hAnsi="Times New Roman"/>
          <w:sz w:val="28"/>
          <w:szCs w:val="28"/>
          <w:lang w:val="kk-KZ"/>
        </w:rPr>
        <w:t xml:space="preserve"> </w:t>
      </w:r>
      <w:r w:rsidR="00A15657" w:rsidRPr="00E41CAC">
        <w:rPr>
          <w:rFonts w:ascii="Times New Roman" w:eastAsia="TimesNewRomanPSMT" w:hAnsi="Times New Roman"/>
          <w:sz w:val="28"/>
          <w:szCs w:val="28"/>
          <w:lang w:val="kk-KZ"/>
        </w:rPr>
        <w:t>лимфа түйіндерінің ауданы бірте-бірте азайып, олардың герминативті орталықтары іс жүзінде анықталмай атрофия белгілерін көрсетті.</w:t>
      </w:r>
      <w:r w:rsidR="00FB5F8C" w:rsidRPr="00E41CAC">
        <w:rPr>
          <w:rFonts w:ascii="Times New Roman" w:eastAsia="TimesNewRomanPSMT" w:hAnsi="Times New Roman"/>
          <w:sz w:val="28"/>
          <w:szCs w:val="28"/>
          <w:lang w:val="kk-KZ"/>
        </w:rPr>
        <w:t xml:space="preserve"> </w:t>
      </w:r>
      <w:r w:rsidR="0055583A" w:rsidRPr="00E41CAC">
        <w:rPr>
          <w:rFonts w:ascii="Times New Roman" w:eastAsia="TimesNewRomanPSMT" w:hAnsi="Times New Roman"/>
          <w:sz w:val="28"/>
          <w:szCs w:val="28"/>
          <w:lang w:val="kk-KZ"/>
        </w:rPr>
        <w:t>Милы затында</w:t>
      </w:r>
      <w:r w:rsidR="00A15657" w:rsidRPr="00E41CAC">
        <w:rPr>
          <w:rFonts w:ascii="Times New Roman" w:eastAsia="TimesNewRomanPSMT" w:hAnsi="Times New Roman"/>
          <w:sz w:val="28"/>
          <w:szCs w:val="28"/>
          <w:lang w:val="kk-KZ"/>
        </w:rPr>
        <w:t xml:space="preserve"> әлсіреген лимфа </w:t>
      </w:r>
      <w:r w:rsidR="0055583A" w:rsidRPr="00E41CAC">
        <w:rPr>
          <w:rFonts w:ascii="Times New Roman" w:eastAsia="TimesNewRomanPSMT" w:hAnsi="Times New Roman"/>
          <w:sz w:val="28"/>
          <w:szCs w:val="28"/>
          <w:lang w:val="kk-KZ"/>
        </w:rPr>
        <w:t xml:space="preserve">фолликулалары </w:t>
      </w:r>
      <w:r w:rsidR="00A15657" w:rsidRPr="00E41CAC">
        <w:rPr>
          <w:rFonts w:ascii="Times New Roman" w:eastAsia="TimesNewRomanPSMT" w:hAnsi="Times New Roman"/>
          <w:sz w:val="28"/>
          <w:szCs w:val="28"/>
          <w:lang w:val="kk-KZ"/>
        </w:rPr>
        <w:t>табылды және иммундық қорғаныстың төмендеуінің морфологиялық көрінісі болды (кесте</w:t>
      </w:r>
      <w:r w:rsidR="000D2400" w:rsidRPr="00E41CAC">
        <w:rPr>
          <w:rFonts w:ascii="Times New Roman" w:eastAsia="TimesNewRomanPSMT" w:hAnsi="Times New Roman"/>
          <w:sz w:val="28"/>
          <w:szCs w:val="28"/>
          <w:lang w:val="kk-KZ"/>
        </w:rPr>
        <w:t xml:space="preserve"> 4</w:t>
      </w:r>
      <w:r w:rsidR="00A15657" w:rsidRPr="00E41CAC">
        <w:rPr>
          <w:rFonts w:ascii="Times New Roman" w:eastAsia="TimesNewRomanPSMT" w:hAnsi="Times New Roman"/>
          <w:sz w:val="28"/>
          <w:szCs w:val="28"/>
          <w:lang w:val="kk-KZ"/>
        </w:rPr>
        <w:t>).</w:t>
      </w:r>
    </w:p>
    <w:p w:rsidR="002B77A5" w:rsidRPr="00E41CAC" w:rsidRDefault="002B77A5" w:rsidP="00A15657">
      <w:pPr>
        <w:pBdr>
          <w:top w:val="nil"/>
          <w:left w:val="nil"/>
          <w:bottom w:val="nil"/>
          <w:right w:val="nil"/>
          <w:between w:val="nil"/>
        </w:pBdr>
        <w:ind w:firstLine="709"/>
        <w:jc w:val="both"/>
        <w:rPr>
          <w:rFonts w:eastAsia="TimesNewRomanPSMT"/>
          <w:sz w:val="28"/>
          <w:szCs w:val="28"/>
          <w:lang w:val="kk-KZ"/>
        </w:rPr>
      </w:pPr>
    </w:p>
    <w:p w:rsidR="002B77A5" w:rsidRPr="00E41CAC" w:rsidRDefault="002B77A5" w:rsidP="002B77A5">
      <w:pPr>
        <w:pBdr>
          <w:top w:val="nil"/>
          <w:left w:val="nil"/>
          <w:bottom w:val="nil"/>
          <w:right w:val="nil"/>
          <w:between w:val="nil"/>
        </w:pBdr>
        <w:jc w:val="both"/>
        <w:rPr>
          <w:rFonts w:eastAsia="TimesNewRomanPSMT"/>
          <w:sz w:val="28"/>
          <w:szCs w:val="28"/>
          <w:lang w:val="kk-KZ"/>
        </w:rPr>
      </w:pPr>
      <w:r w:rsidRPr="00E41CAC">
        <w:rPr>
          <w:rFonts w:eastAsia="TimesNewRomanPSMT"/>
          <w:sz w:val="28"/>
          <w:szCs w:val="28"/>
          <w:lang w:val="kk-KZ"/>
        </w:rPr>
        <w:t xml:space="preserve">Кесте </w:t>
      </w:r>
      <w:r w:rsidR="009A74AA" w:rsidRPr="00E41CAC">
        <w:rPr>
          <w:rFonts w:eastAsia="TimesNewRomanPSMT"/>
          <w:sz w:val="28"/>
          <w:szCs w:val="28"/>
          <w:lang w:val="kk-KZ"/>
        </w:rPr>
        <w:t xml:space="preserve">4 </w:t>
      </w:r>
      <w:r w:rsidRPr="00E41CAC">
        <w:rPr>
          <w:rFonts w:eastAsia="TimesNewRomanPSMT"/>
          <w:sz w:val="28"/>
          <w:szCs w:val="28"/>
          <w:lang w:val="kk-KZ"/>
        </w:rPr>
        <w:t>– Бақылау және құрсақ қуысының тәжірибелік қабынуынан кейінгі шажырқай лимфа аймақтарына құрылымдық-функуционалдық қызметіне сипаттама</w:t>
      </w:r>
      <w:r w:rsidRPr="00E41CAC">
        <w:rPr>
          <w:sz w:val="28"/>
          <w:szCs w:val="28"/>
          <w:lang w:val="kk-KZ"/>
        </w:rPr>
        <w:t>, µm</w:t>
      </w:r>
      <w:r w:rsidRPr="00E41CAC">
        <w:rPr>
          <w:sz w:val="28"/>
          <w:szCs w:val="28"/>
          <w:vertAlign w:val="superscript"/>
          <w:lang w:val="kk-KZ"/>
        </w:rPr>
        <w:t>2</w:t>
      </w:r>
    </w:p>
    <w:p w:rsidR="002B77A5" w:rsidRPr="00E41CAC" w:rsidRDefault="002B77A5" w:rsidP="00A15657">
      <w:pPr>
        <w:pBdr>
          <w:top w:val="nil"/>
          <w:left w:val="nil"/>
          <w:bottom w:val="nil"/>
          <w:right w:val="nil"/>
          <w:between w:val="nil"/>
        </w:pBdr>
        <w:ind w:firstLine="709"/>
        <w:jc w:val="both"/>
        <w:rPr>
          <w:rFonts w:eastAsia="TimesNewRomanPSMT"/>
          <w:b/>
          <w:sz w:val="28"/>
          <w:szCs w:val="28"/>
          <w:lang w:val="kk-KZ"/>
        </w:rPr>
      </w:pPr>
    </w:p>
    <w:tbl>
      <w:tblPr>
        <w:tblStyle w:val="a9"/>
        <w:tblW w:w="9639" w:type="dxa"/>
        <w:tblInd w:w="108" w:type="dxa"/>
        <w:tblLook w:val="04A0"/>
      </w:tblPr>
      <w:tblGrid>
        <w:gridCol w:w="3715"/>
        <w:gridCol w:w="1701"/>
        <w:gridCol w:w="1955"/>
        <w:gridCol w:w="2268"/>
      </w:tblGrid>
      <w:tr w:rsidR="00FB5F8C" w:rsidRPr="00E41CAC" w:rsidTr="000D2400">
        <w:trPr>
          <w:trHeight w:val="1054"/>
        </w:trPr>
        <w:tc>
          <w:tcPr>
            <w:tcW w:w="3715" w:type="dxa"/>
            <w:hideMark/>
          </w:tcPr>
          <w:p w:rsidR="00FB5F8C" w:rsidRPr="00E41CAC" w:rsidRDefault="00FB5F8C" w:rsidP="00006A54">
            <w:pPr>
              <w:tabs>
                <w:tab w:val="left" w:pos="1049"/>
              </w:tabs>
              <w:jc w:val="center"/>
              <w:rPr>
                <w:rFonts w:eastAsia="TimesNewRomanPSMT"/>
                <w:bCs/>
                <w:sz w:val="28"/>
                <w:szCs w:val="28"/>
              </w:rPr>
            </w:pPr>
            <w:r w:rsidRPr="00E41CAC">
              <w:rPr>
                <w:rFonts w:eastAsia="TimesNewRomanPSMT"/>
                <w:bCs/>
                <w:sz w:val="28"/>
                <w:szCs w:val="28"/>
                <w:lang w:val="kk-KZ"/>
              </w:rPr>
              <w:t xml:space="preserve">Шажырқай </w:t>
            </w:r>
            <w:r w:rsidRPr="00E41CAC">
              <w:rPr>
                <w:rFonts w:eastAsia="TimesNewRomanPSMT"/>
                <w:bCs/>
                <w:sz w:val="28"/>
                <w:szCs w:val="28"/>
              </w:rPr>
              <w:t>лимфа түйіндерінің құрылысы</w:t>
            </w:r>
          </w:p>
        </w:tc>
        <w:tc>
          <w:tcPr>
            <w:tcW w:w="1701" w:type="dxa"/>
            <w:hideMark/>
          </w:tcPr>
          <w:p w:rsidR="00FB5F8C" w:rsidRPr="00E41CAC" w:rsidRDefault="00FB5F8C" w:rsidP="00006A54">
            <w:pPr>
              <w:tabs>
                <w:tab w:val="left" w:pos="1049"/>
              </w:tabs>
              <w:jc w:val="center"/>
              <w:rPr>
                <w:rFonts w:eastAsia="TimesNewRomanPSMT"/>
                <w:bCs/>
                <w:sz w:val="28"/>
                <w:szCs w:val="28"/>
                <w:lang w:val="kk-KZ"/>
              </w:rPr>
            </w:pPr>
            <w:r w:rsidRPr="00E41CAC">
              <w:rPr>
                <w:rFonts w:eastAsia="TimesNewRomanPSMT"/>
                <w:bCs/>
                <w:sz w:val="28"/>
                <w:szCs w:val="28"/>
                <w:lang w:val="kk-KZ"/>
              </w:rPr>
              <w:t>Бақылау</w:t>
            </w:r>
          </w:p>
        </w:tc>
        <w:tc>
          <w:tcPr>
            <w:tcW w:w="1955" w:type="dxa"/>
            <w:hideMark/>
          </w:tcPr>
          <w:p w:rsidR="00FB5F8C" w:rsidRPr="00E41CAC" w:rsidRDefault="00FB5F8C" w:rsidP="00006A54">
            <w:pPr>
              <w:tabs>
                <w:tab w:val="left" w:pos="1049"/>
              </w:tabs>
              <w:jc w:val="center"/>
              <w:rPr>
                <w:rFonts w:eastAsia="TimesNewRomanPSMT"/>
                <w:bCs/>
                <w:sz w:val="28"/>
                <w:szCs w:val="28"/>
                <w:lang w:val="kk-KZ"/>
              </w:rPr>
            </w:pPr>
            <w:r w:rsidRPr="00E41CAC">
              <w:rPr>
                <w:rFonts w:eastAsia="TimesNewRomanPSMT"/>
                <w:bCs/>
                <w:sz w:val="28"/>
                <w:szCs w:val="28"/>
                <w:lang w:val="kk-KZ"/>
              </w:rPr>
              <w:t>Қабынудың 2-ші  тәулігінен кейін</w:t>
            </w:r>
          </w:p>
        </w:tc>
        <w:tc>
          <w:tcPr>
            <w:tcW w:w="2268" w:type="dxa"/>
            <w:hideMark/>
          </w:tcPr>
          <w:p w:rsidR="00FB5F8C" w:rsidRPr="00E41CAC" w:rsidRDefault="00FB5F8C" w:rsidP="00FB5F8C">
            <w:pPr>
              <w:tabs>
                <w:tab w:val="left" w:pos="1049"/>
              </w:tabs>
              <w:jc w:val="center"/>
              <w:rPr>
                <w:rFonts w:eastAsia="TimesNewRomanPSMT"/>
                <w:bCs/>
                <w:sz w:val="28"/>
                <w:szCs w:val="28"/>
                <w:lang w:val="kk-KZ"/>
              </w:rPr>
            </w:pPr>
            <w:r w:rsidRPr="00E41CAC">
              <w:rPr>
                <w:rFonts w:eastAsia="TimesNewRomanPSMT"/>
                <w:bCs/>
                <w:sz w:val="28"/>
                <w:szCs w:val="28"/>
                <w:lang w:val="kk-KZ"/>
              </w:rPr>
              <w:t>Қабынудың 5-ші  тәулігінен кейін</w:t>
            </w:r>
          </w:p>
        </w:tc>
      </w:tr>
      <w:tr w:rsidR="00A15657" w:rsidRPr="00E41CAC" w:rsidTr="000D2400">
        <w:tc>
          <w:tcPr>
            <w:tcW w:w="3715" w:type="dxa"/>
            <w:hideMark/>
          </w:tcPr>
          <w:p w:rsidR="00A15657" w:rsidRPr="00E41CAC" w:rsidRDefault="00A15657" w:rsidP="00A15657">
            <w:pPr>
              <w:tabs>
                <w:tab w:val="left" w:pos="1049"/>
              </w:tabs>
              <w:jc w:val="both"/>
              <w:rPr>
                <w:rFonts w:eastAsia="TimesNewRomanPSMT"/>
                <w:sz w:val="28"/>
                <w:szCs w:val="28"/>
              </w:rPr>
            </w:pPr>
            <w:r w:rsidRPr="00E41CAC">
              <w:rPr>
                <w:rFonts w:eastAsia="TimesNewRomanPSMT"/>
                <w:sz w:val="28"/>
                <w:szCs w:val="28"/>
              </w:rPr>
              <w:t>Капсула</w:t>
            </w:r>
          </w:p>
        </w:tc>
        <w:tc>
          <w:tcPr>
            <w:tcW w:w="1701"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0,98 ± 0,07</w:t>
            </w:r>
          </w:p>
        </w:tc>
        <w:tc>
          <w:tcPr>
            <w:tcW w:w="1955"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1,13 ± 0,08</w:t>
            </w:r>
          </w:p>
        </w:tc>
        <w:tc>
          <w:tcPr>
            <w:tcW w:w="2268"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1,18 ± 0,04</w:t>
            </w:r>
          </w:p>
        </w:tc>
      </w:tr>
      <w:tr w:rsidR="00A15657" w:rsidRPr="00E41CAC" w:rsidTr="000D2400">
        <w:tc>
          <w:tcPr>
            <w:tcW w:w="3715" w:type="dxa"/>
            <w:hideMark/>
          </w:tcPr>
          <w:p w:rsidR="00A15657" w:rsidRPr="00E41CAC" w:rsidRDefault="00A15657" w:rsidP="00A15657">
            <w:pPr>
              <w:tabs>
                <w:tab w:val="left" w:pos="1049"/>
              </w:tabs>
              <w:jc w:val="both"/>
              <w:rPr>
                <w:rFonts w:eastAsia="TimesNewRomanPSMT"/>
                <w:sz w:val="28"/>
                <w:szCs w:val="28"/>
              </w:rPr>
            </w:pPr>
            <w:r w:rsidRPr="00E41CAC">
              <w:rPr>
                <w:rFonts w:eastAsia="TimesNewRomanPSMT"/>
                <w:sz w:val="28"/>
                <w:szCs w:val="28"/>
              </w:rPr>
              <w:t>Субкапсуля</w:t>
            </w:r>
            <w:r w:rsidRPr="00E41CAC">
              <w:rPr>
                <w:rFonts w:eastAsia="TimesNewRomanPSMT"/>
                <w:sz w:val="28"/>
                <w:szCs w:val="28"/>
                <w:lang w:val="kk-KZ"/>
              </w:rPr>
              <w:t>рлы</w:t>
            </w:r>
            <w:r w:rsidR="00F751E1" w:rsidRPr="00E41CAC">
              <w:rPr>
                <w:rFonts w:eastAsia="TimesNewRomanPSMT"/>
                <w:sz w:val="28"/>
                <w:szCs w:val="28"/>
                <w:lang w:val="kk-KZ"/>
              </w:rPr>
              <w:t>қ</w:t>
            </w:r>
            <w:r w:rsidRPr="00E41CAC">
              <w:rPr>
                <w:rFonts w:eastAsia="TimesNewRomanPSMT"/>
                <w:sz w:val="28"/>
                <w:szCs w:val="28"/>
              </w:rPr>
              <w:t xml:space="preserve"> синус</w:t>
            </w:r>
          </w:p>
        </w:tc>
        <w:tc>
          <w:tcPr>
            <w:tcW w:w="1701"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0,14 ± 0,04</w:t>
            </w:r>
          </w:p>
        </w:tc>
        <w:tc>
          <w:tcPr>
            <w:tcW w:w="1955" w:type="dxa"/>
            <w:hideMark/>
          </w:tcPr>
          <w:p w:rsidR="00A15657" w:rsidRPr="00E41CAC" w:rsidRDefault="00FC7282" w:rsidP="00390F6D">
            <w:pPr>
              <w:tabs>
                <w:tab w:val="left" w:pos="1049"/>
              </w:tabs>
              <w:jc w:val="center"/>
              <w:rPr>
                <w:rFonts w:eastAsia="TimesNewRomanPSMT"/>
                <w:sz w:val="28"/>
                <w:szCs w:val="28"/>
              </w:rPr>
            </w:pPr>
            <w:r w:rsidRPr="00E41CAC">
              <w:rPr>
                <w:rFonts w:eastAsia="TimesNewRomanPSMT"/>
                <w:sz w:val="28"/>
                <w:szCs w:val="28"/>
              </w:rPr>
              <w:t>0,51 ± 0,09</w:t>
            </w:r>
            <w:r w:rsidR="00A15657" w:rsidRPr="00E41CAC">
              <w:rPr>
                <w:rFonts w:eastAsia="TimesNewRomanPSMT"/>
                <w:sz w:val="28"/>
                <w:szCs w:val="28"/>
                <w:vertAlign w:val="superscript"/>
              </w:rPr>
              <w:t>**</w:t>
            </w:r>
          </w:p>
        </w:tc>
        <w:tc>
          <w:tcPr>
            <w:tcW w:w="2268"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0,</w:t>
            </w:r>
            <w:r w:rsidR="00FC7282" w:rsidRPr="00E41CAC">
              <w:rPr>
                <w:rFonts w:eastAsia="TimesNewRomanPSMT"/>
                <w:sz w:val="28"/>
                <w:szCs w:val="28"/>
              </w:rPr>
              <w:t>45 ± 0,06</w:t>
            </w:r>
            <w:r w:rsidRPr="00E41CAC">
              <w:rPr>
                <w:rFonts w:eastAsia="TimesNewRomanPSMT"/>
                <w:sz w:val="28"/>
                <w:szCs w:val="28"/>
                <w:vertAlign w:val="superscript"/>
              </w:rPr>
              <w:t>**</w:t>
            </w:r>
          </w:p>
        </w:tc>
      </w:tr>
      <w:tr w:rsidR="00A15657" w:rsidRPr="00E41CAC" w:rsidTr="000D2400">
        <w:tc>
          <w:tcPr>
            <w:tcW w:w="3715" w:type="dxa"/>
            <w:hideMark/>
          </w:tcPr>
          <w:p w:rsidR="00F751E1" w:rsidRPr="00E41CAC" w:rsidRDefault="00F751E1" w:rsidP="00A15657">
            <w:pPr>
              <w:tabs>
                <w:tab w:val="left" w:pos="1049"/>
              </w:tabs>
              <w:jc w:val="both"/>
              <w:rPr>
                <w:rFonts w:eastAsia="TimesNewRomanPSMT"/>
                <w:sz w:val="28"/>
                <w:szCs w:val="28"/>
                <w:lang w:val="kk-KZ"/>
              </w:rPr>
            </w:pPr>
            <w:r w:rsidRPr="00E41CAC">
              <w:rPr>
                <w:rFonts w:eastAsia="TimesNewRomanPSMT"/>
                <w:sz w:val="28"/>
                <w:szCs w:val="28"/>
                <w:lang w:val="kk-KZ"/>
              </w:rPr>
              <w:t>Қыртысты қабат</w:t>
            </w:r>
          </w:p>
        </w:tc>
        <w:tc>
          <w:tcPr>
            <w:tcW w:w="1701"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1,06 ± 0,07</w:t>
            </w:r>
          </w:p>
        </w:tc>
        <w:tc>
          <w:tcPr>
            <w:tcW w:w="1955" w:type="dxa"/>
            <w:hideMark/>
          </w:tcPr>
          <w:p w:rsidR="00A15657" w:rsidRPr="00E41CAC" w:rsidRDefault="00FC7282" w:rsidP="00390F6D">
            <w:pPr>
              <w:tabs>
                <w:tab w:val="left" w:pos="1049"/>
              </w:tabs>
              <w:jc w:val="center"/>
              <w:rPr>
                <w:rFonts w:eastAsia="TimesNewRomanPSMT"/>
                <w:sz w:val="28"/>
                <w:szCs w:val="28"/>
              </w:rPr>
            </w:pPr>
            <w:r w:rsidRPr="00E41CAC">
              <w:rPr>
                <w:rFonts w:eastAsia="TimesNewRomanPSMT"/>
                <w:sz w:val="28"/>
                <w:szCs w:val="28"/>
              </w:rPr>
              <w:t>0,70 ± 0,04</w:t>
            </w:r>
            <w:r w:rsidRPr="00E41CAC">
              <w:rPr>
                <w:rFonts w:eastAsia="TimesNewRomanPSMT"/>
                <w:sz w:val="28"/>
                <w:szCs w:val="28"/>
                <w:vertAlign w:val="superscript"/>
              </w:rPr>
              <w:t>*</w:t>
            </w:r>
          </w:p>
        </w:tc>
        <w:tc>
          <w:tcPr>
            <w:tcW w:w="2268"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 xml:space="preserve">0,71 ± 0,08 </w:t>
            </w:r>
            <w:r w:rsidRPr="00E41CAC">
              <w:rPr>
                <w:rFonts w:eastAsia="TimesNewRomanPSMT"/>
                <w:sz w:val="28"/>
                <w:szCs w:val="28"/>
                <w:vertAlign w:val="superscript"/>
              </w:rPr>
              <w:t>*</w:t>
            </w:r>
          </w:p>
        </w:tc>
      </w:tr>
      <w:tr w:rsidR="00A15657" w:rsidRPr="00E41CAC" w:rsidTr="000D2400">
        <w:tc>
          <w:tcPr>
            <w:tcW w:w="3715" w:type="dxa"/>
            <w:hideMark/>
          </w:tcPr>
          <w:p w:rsidR="00A15657" w:rsidRPr="00E41CAC" w:rsidRDefault="00F751E1" w:rsidP="00A15657">
            <w:pPr>
              <w:tabs>
                <w:tab w:val="left" w:pos="1049"/>
              </w:tabs>
              <w:jc w:val="both"/>
              <w:rPr>
                <w:rFonts w:eastAsia="TimesNewRomanPSMT"/>
                <w:sz w:val="28"/>
                <w:szCs w:val="28"/>
              </w:rPr>
            </w:pPr>
            <w:r w:rsidRPr="00E41CAC">
              <w:rPr>
                <w:rFonts w:eastAsia="TimesNewRomanPSMT"/>
                <w:sz w:val="28"/>
                <w:szCs w:val="28"/>
                <w:lang w:val="kk-KZ"/>
              </w:rPr>
              <w:t>Г</w:t>
            </w:r>
            <w:r w:rsidR="00A15657" w:rsidRPr="00E41CAC">
              <w:rPr>
                <w:rFonts w:eastAsia="TimesNewRomanPSMT"/>
                <w:sz w:val="28"/>
                <w:szCs w:val="28"/>
                <w:lang w:val="kk-KZ"/>
              </w:rPr>
              <w:t xml:space="preserve">ерминативті орталығы жоқ </w:t>
            </w:r>
            <w:r w:rsidRPr="00E41CAC">
              <w:rPr>
                <w:rFonts w:eastAsia="TimesNewRomanPSMT"/>
                <w:sz w:val="28"/>
                <w:szCs w:val="28"/>
                <w:lang w:val="kk-KZ"/>
              </w:rPr>
              <w:t>л</w:t>
            </w:r>
            <w:r w:rsidRPr="00E41CAC">
              <w:rPr>
                <w:rFonts w:eastAsia="TimesNewRomanPSMT"/>
                <w:sz w:val="28"/>
                <w:szCs w:val="28"/>
              </w:rPr>
              <w:t>имф</w:t>
            </w:r>
            <w:r w:rsidRPr="00E41CAC">
              <w:rPr>
                <w:rFonts w:eastAsia="TimesNewRomanPSMT"/>
                <w:sz w:val="28"/>
                <w:szCs w:val="28"/>
                <w:lang w:val="kk-KZ"/>
              </w:rPr>
              <w:t>оидты түйіндер</w:t>
            </w:r>
            <w:r w:rsidR="00871345" w:rsidRPr="00E41CAC">
              <w:rPr>
                <w:rFonts w:eastAsia="TimesNewRomanPSMT"/>
                <w:sz w:val="28"/>
                <w:szCs w:val="28"/>
                <w:lang w:val="kk-KZ"/>
              </w:rPr>
              <w:t xml:space="preserve"> </w:t>
            </w:r>
            <w:r w:rsidR="00A15657" w:rsidRPr="00E41CAC">
              <w:rPr>
                <w:rFonts w:eastAsia="TimesNewRomanPSMT"/>
                <w:sz w:val="28"/>
                <w:szCs w:val="28"/>
              </w:rPr>
              <w:t>(F</w:t>
            </w:r>
            <w:r w:rsidR="00A15657" w:rsidRPr="00E41CAC">
              <w:rPr>
                <w:rFonts w:eastAsia="TimesNewRomanPSMT"/>
                <w:sz w:val="28"/>
                <w:szCs w:val="28"/>
                <w:vertAlign w:val="subscript"/>
              </w:rPr>
              <w:t>1</w:t>
            </w:r>
            <w:r w:rsidR="00A15657" w:rsidRPr="00E41CAC">
              <w:rPr>
                <w:rFonts w:eastAsia="TimesNewRomanPSMT"/>
                <w:sz w:val="28"/>
                <w:szCs w:val="28"/>
              </w:rPr>
              <w:t>)</w:t>
            </w:r>
          </w:p>
        </w:tc>
        <w:tc>
          <w:tcPr>
            <w:tcW w:w="1701"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1,33 ± 0,011</w:t>
            </w:r>
          </w:p>
        </w:tc>
        <w:tc>
          <w:tcPr>
            <w:tcW w:w="1955"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1,72 ± 0,05</w:t>
            </w:r>
          </w:p>
        </w:tc>
        <w:tc>
          <w:tcPr>
            <w:tcW w:w="2268" w:type="dxa"/>
            <w:hideMark/>
          </w:tcPr>
          <w:p w:rsidR="00A15657" w:rsidRPr="00E41CAC" w:rsidRDefault="00FC7282" w:rsidP="00390F6D">
            <w:pPr>
              <w:tabs>
                <w:tab w:val="left" w:pos="1049"/>
              </w:tabs>
              <w:jc w:val="center"/>
              <w:rPr>
                <w:rFonts w:eastAsia="TimesNewRomanPSMT"/>
                <w:sz w:val="28"/>
                <w:szCs w:val="28"/>
              </w:rPr>
            </w:pPr>
            <w:r w:rsidRPr="00E41CAC">
              <w:rPr>
                <w:rFonts w:eastAsia="TimesNewRomanPSMT"/>
                <w:sz w:val="28"/>
                <w:szCs w:val="28"/>
              </w:rPr>
              <w:t>1,68 ± 0,13</w:t>
            </w:r>
            <w:r w:rsidR="00A15657" w:rsidRPr="00E41CAC">
              <w:rPr>
                <w:rFonts w:eastAsia="TimesNewRomanPSMT"/>
                <w:sz w:val="28"/>
                <w:szCs w:val="28"/>
                <w:vertAlign w:val="superscript"/>
              </w:rPr>
              <w:t>*</w:t>
            </w:r>
            <w:r w:rsidR="00A15657" w:rsidRPr="00E41CAC">
              <w:rPr>
                <w:rFonts w:eastAsia="TimesNewRomanPSMT"/>
                <w:sz w:val="28"/>
                <w:szCs w:val="28"/>
              </w:rPr>
              <w:t>•</w:t>
            </w:r>
          </w:p>
        </w:tc>
      </w:tr>
      <w:tr w:rsidR="00A15657" w:rsidRPr="00E41CAC" w:rsidTr="000D2400">
        <w:tc>
          <w:tcPr>
            <w:tcW w:w="3715" w:type="dxa"/>
            <w:hideMark/>
          </w:tcPr>
          <w:p w:rsidR="00A15657" w:rsidRPr="00E41CAC" w:rsidRDefault="00F751E1" w:rsidP="00F751E1">
            <w:pPr>
              <w:tabs>
                <w:tab w:val="left" w:pos="1049"/>
              </w:tabs>
              <w:jc w:val="both"/>
              <w:rPr>
                <w:rFonts w:eastAsia="TimesNewRomanPSMT"/>
                <w:sz w:val="28"/>
                <w:szCs w:val="28"/>
                <w:lang w:val="kk-KZ"/>
              </w:rPr>
            </w:pPr>
            <w:r w:rsidRPr="00E41CAC">
              <w:rPr>
                <w:rFonts w:eastAsia="TimesNewRomanPSMT"/>
                <w:sz w:val="28"/>
                <w:szCs w:val="28"/>
                <w:lang w:val="kk-KZ"/>
              </w:rPr>
              <w:t>Герминативті орталығы бар л</w:t>
            </w:r>
            <w:r w:rsidR="00A15657" w:rsidRPr="00E41CAC">
              <w:rPr>
                <w:rFonts w:eastAsia="TimesNewRomanPSMT"/>
                <w:sz w:val="28"/>
                <w:szCs w:val="28"/>
              </w:rPr>
              <w:t>имф</w:t>
            </w:r>
            <w:r w:rsidR="00A15657" w:rsidRPr="00E41CAC">
              <w:rPr>
                <w:rFonts w:eastAsia="TimesNewRomanPSMT"/>
                <w:sz w:val="28"/>
                <w:szCs w:val="28"/>
                <w:lang w:val="kk-KZ"/>
              </w:rPr>
              <w:t>оидты</w:t>
            </w:r>
            <w:r w:rsidR="0055583A" w:rsidRPr="00E41CAC">
              <w:rPr>
                <w:rFonts w:eastAsia="TimesNewRomanPSMT"/>
                <w:sz w:val="28"/>
                <w:szCs w:val="28"/>
                <w:lang w:val="kk-KZ"/>
              </w:rPr>
              <w:t xml:space="preserve"> </w:t>
            </w:r>
            <w:r w:rsidR="00A15657" w:rsidRPr="00E41CAC">
              <w:rPr>
                <w:rFonts w:eastAsia="TimesNewRomanPSMT"/>
                <w:sz w:val="28"/>
                <w:szCs w:val="28"/>
                <w:lang w:val="kk-KZ"/>
              </w:rPr>
              <w:t>түйін</w:t>
            </w:r>
            <w:r w:rsidRPr="00E41CAC">
              <w:rPr>
                <w:rFonts w:eastAsia="TimesNewRomanPSMT"/>
                <w:sz w:val="28"/>
                <w:szCs w:val="28"/>
                <w:lang w:val="kk-KZ"/>
              </w:rPr>
              <w:t xml:space="preserve">дер </w:t>
            </w:r>
            <w:r w:rsidR="00A15657" w:rsidRPr="00E41CAC">
              <w:rPr>
                <w:rFonts w:eastAsia="TimesNewRomanPSMT"/>
                <w:sz w:val="28"/>
                <w:szCs w:val="28"/>
              </w:rPr>
              <w:t>(F</w:t>
            </w:r>
            <w:r w:rsidR="00A15657" w:rsidRPr="00E41CAC">
              <w:rPr>
                <w:rFonts w:eastAsia="TimesNewRomanPSMT"/>
                <w:sz w:val="28"/>
                <w:szCs w:val="28"/>
                <w:vertAlign w:val="subscript"/>
              </w:rPr>
              <w:t>2</w:t>
            </w:r>
            <w:r w:rsidR="00A15657" w:rsidRPr="00E41CAC">
              <w:rPr>
                <w:rFonts w:eastAsia="TimesNewRomanPSMT"/>
                <w:sz w:val="28"/>
                <w:szCs w:val="28"/>
              </w:rPr>
              <w:t>)</w:t>
            </w:r>
          </w:p>
        </w:tc>
        <w:tc>
          <w:tcPr>
            <w:tcW w:w="1701"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1,72 ± 0,02</w:t>
            </w:r>
          </w:p>
        </w:tc>
        <w:tc>
          <w:tcPr>
            <w:tcW w:w="1955" w:type="dxa"/>
            <w:hideMark/>
          </w:tcPr>
          <w:p w:rsidR="00A15657" w:rsidRPr="00E41CAC" w:rsidRDefault="00FC7282" w:rsidP="00390F6D">
            <w:pPr>
              <w:tabs>
                <w:tab w:val="left" w:pos="1049"/>
              </w:tabs>
              <w:jc w:val="center"/>
              <w:rPr>
                <w:rFonts w:eastAsia="TimesNewRomanPSMT"/>
                <w:sz w:val="28"/>
                <w:szCs w:val="28"/>
              </w:rPr>
            </w:pPr>
            <w:r w:rsidRPr="00E41CAC">
              <w:rPr>
                <w:rFonts w:eastAsia="TimesNewRomanPSMT"/>
                <w:sz w:val="28"/>
                <w:szCs w:val="28"/>
              </w:rPr>
              <w:t>1,02 ± 0,07</w:t>
            </w:r>
            <w:r w:rsidRPr="00E41CAC">
              <w:rPr>
                <w:rFonts w:eastAsia="TimesNewRomanPSMT"/>
                <w:sz w:val="28"/>
                <w:szCs w:val="28"/>
                <w:vertAlign w:val="superscript"/>
              </w:rPr>
              <w:t>*</w:t>
            </w:r>
          </w:p>
        </w:tc>
        <w:tc>
          <w:tcPr>
            <w:tcW w:w="2268" w:type="dxa"/>
            <w:hideMark/>
          </w:tcPr>
          <w:p w:rsidR="00A15657" w:rsidRPr="00E41CAC" w:rsidRDefault="00FC7282" w:rsidP="00390F6D">
            <w:pPr>
              <w:tabs>
                <w:tab w:val="left" w:pos="1049"/>
              </w:tabs>
              <w:jc w:val="center"/>
              <w:rPr>
                <w:rFonts w:eastAsia="TimesNewRomanPSMT"/>
                <w:sz w:val="28"/>
                <w:szCs w:val="28"/>
              </w:rPr>
            </w:pPr>
            <w:r w:rsidRPr="00E41CAC">
              <w:rPr>
                <w:rFonts w:eastAsia="TimesNewRomanPSMT"/>
                <w:sz w:val="28"/>
                <w:szCs w:val="28"/>
              </w:rPr>
              <w:t>0,93 ± 0,02</w:t>
            </w:r>
            <w:r w:rsidR="00A15657" w:rsidRPr="00E41CAC">
              <w:rPr>
                <w:rFonts w:eastAsia="TimesNewRomanPSMT"/>
                <w:sz w:val="28"/>
                <w:szCs w:val="28"/>
                <w:vertAlign w:val="superscript"/>
              </w:rPr>
              <w:t>*</w:t>
            </w:r>
            <w:r w:rsidR="00A15657" w:rsidRPr="00E41CAC">
              <w:rPr>
                <w:rFonts w:eastAsia="TimesNewRomanPSMT"/>
                <w:sz w:val="28"/>
                <w:szCs w:val="28"/>
              </w:rPr>
              <w:t>•</w:t>
            </w:r>
          </w:p>
        </w:tc>
      </w:tr>
      <w:tr w:rsidR="00A15657" w:rsidRPr="00E41CAC" w:rsidTr="000D2400">
        <w:tc>
          <w:tcPr>
            <w:tcW w:w="3715" w:type="dxa"/>
            <w:hideMark/>
          </w:tcPr>
          <w:p w:rsidR="00A15657" w:rsidRPr="00E41CAC" w:rsidRDefault="00A15657" w:rsidP="00A15657">
            <w:pPr>
              <w:tabs>
                <w:tab w:val="left" w:pos="1049"/>
              </w:tabs>
              <w:jc w:val="both"/>
              <w:rPr>
                <w:rFonts w:eastAsia="TimesNewRomanPSMT"/>
                <w:sz w:val="28"/>
                <w:szCs w:val="28"/>
              </w:rPr>
            </w:pPr>
            <w:r w:rsidRPr="00E41CAC">
              <w:rPr>
                <w:rFonts w:eastAsia="TimesNewRomanPSMT"/>
                <w:sz w:val="28"/>
                <w:szCs w:val="28"/>
              </w:rPr>
              <w:t>Паракортекс</w:t>
            </w:r>
          </w:p>
        </w:tc>
        <w:tc>
          <w:tcPr>
            <w:tcW w:w="1701" w:type="dxa"/>
            <w:hideMark/>
          </w:tcPr>
          <w:p w:rsidR="00A15657" w:rsidRPr="00E41CAC" w:rsidRDefault="00A15657" w:rsidP="00390F6D">
            <w:pPr>
              <w:tabs>
                <w:tab w:val="left" w:pos="1049"/>
              </w:tabs>
              <w:jc w:val="center"/>
              <w:rPr>
                <w:rFonts w:eastAsia="TimesNewRomanPSMT"/>
                <w:sz w:val="28"/>
                <w:szCs w:val="28"/>
              </w:rPr>
            </w:pPr>
            <w:r w:rsidRPr="00E41CAC">
              <w:rPr>
                <w:rFonts w:eastAsia="TimesNewRomanPSMT"/>
                <w:sz w:val="28"/>
                <w:szCs w:val="28"/>
              </w:rPr>
              <w:t>4,46 ± 0,35</w:t>
            </w:r>
          </w:p>
        </w:tc>
        <w:tc>
          <w:tcPr>
            <w:tcW w:w="1955" w:type="dxa"/>
            <w:hideMark/>
          </w:tcPr>
          <w:p w:rsidR="00A15657" w:rsidRPr="00E41CAC" w:rsidRDefault="00FC7282" w:rsidP="00390F6D">
            <w:pPr>
              <w:tabs>
                <w:tab w:val="left" w:pos="1049"/>
              </w:tabs>
              <w:jc w:val="center"/>
              <w:rPr>
                <w:rFonts w:eastAsia="TimesNewRomanPSMT"/>
                <w:sz w:val="28"/>
                <w:szCs w:val="28"/>
              </w:rPr>
            </w:pPr>
            <w:r w:rsidRPr="00E41CAC">
              <w:rPr>
                <w:rFonts w:eastAsia="TimesNewRomanPSMT"/>
                <w:sz w:val="28"/>
                <w:szCs w:val="28"/>
              </w:rPr>
              <w:t>3,27 ± 0,42</w:t>
            </w:r>
            <w:r w:rsidRPr="00E41CAC">
              <w:rPr>
                <w:rFonts w:eastAsia="TimesNewRomanPSMT"/>
                <w:sz w:val="28"/>
                <w:szCs w:val="28"/>
                <w:vertAlign w:val="superscript"/>
              </w:rPr>
              <w:t>*</w:t>
            </w:r>
          </w:p>
        </w:tc>
        <w:tc>
          <w:tcPr>
            <w:tcW w:w="2268" w:type="dxa"/>
            <w:hideMark/>
          </w:tcPr>
          <w:p w:rsidR="00A15657" w:rsidRPr="00E41CAC" w:rsidRDefault="00390F6D" w:rsidP="00390F6D">
            <w:pPr>
              <w:tabs>
                <w:tab w:val="left" w:pos="1049"/>
              </w:tabs>
              <w:jc w:val="center"/>
              <w:rPr>
                <w:rFonts w:eastAsia="TimesNewRomanPSMT"/>
                <w:sz w:val="28"/>
                <w:szCs w:val="28"/>
              </w:rPr>
            </w:pPr>
            <w:r w:rsidRPr="00E41CAC">
              <w:rPr>
                <w:rFonts w:eastAsia="TimesNewRomanPSMT"/>
                <w:sz w:val="28"/>
                <w:szCs w:val="28"/>
              </w:rPr>
              <w:t>3,11 ± 0,2</w:t>
            </w:r>
            <w:r w:rsidR="00FC7282" w:rsidRPr="00E41CAC">
              <w:rPr>
                <w:rFonts w:eastAsia="TimesNewRomanPSMT"/>
                <w:sz w:val="28"/>
                <w:szCs w:val="28"/>
                <w:vertAlign w:val="superscript"/>
              </w:rPr>
              <w:t>*</w:t>
            </w:r>
          </w:p>
        </w:tc>
      </w:tr>
      <w:tr w:rsidR="002B77A5" w:rsidRPr="00E41CAC" w:rsidTr="000D2400">
        <w:tc>
          <w:tcPr>
            <w:tcW w:w="3715" w:type="dxa"/>
          </w:tcPr>
          <w:p w:rsidR="002B77A5" w:rsidRPr="00E41CAC" w:rsidRDefault="002B77A5" w:rsidP="002B77A5">
            <w:pPr>
              <w:jc w:val="both"/>
              <w:rPr>
                <w:sz w:val="28"/>
                <w:szCs w:val="28"/>
                <w:lang w:val="kk-KZ"/>
              </w:rPr>
            </w:pPr>
            <w:r w:rsidRPr="00E41CAC">
              <w:rPr>
                <w:sz w:val="28"/>
                <w:szCs w:val="28"/>
                <w:lang w:val="kk-KZ"/>
              </w:rPr>
              <w:t>Жұмсақ тін</w:t>
            </w:r>
          </w:p>
        </w:tc>
        <w:tc>
          <w:tcPr>
            <w:tcW w:w="1701" w:type="dxa"/>
          </w:tcPr>
          <w:p w:rsidR="002B77A5" w:rsidRPr="00E41CAC" w:rsidRDefault="002B77A5" w:rsidP="00390F6D">
            <w:pPr>
              <w:pStyle w:val="a3"/>
              <w:jc w:val="center"/>
              <w:rPr>
                <w:sz w:val="28"/>
                <w:szCs w:val="28"/>
              </w:rPr>
            </w:pPr>
            <w:r w:rsidRPr="00E41CAC">
              <w:rPr>
                <w:sz w:val="28"/>
                <w:szCs w:val="28"/>
              </w:rPr>
              <w:t>5.41±0,12</w:t>
            </w:r>
          </w:p>
        </w:tc>
        <w:tc>
          <w:tcPr>
            <w:tcW w:w="1955" w:type="dxa"/>
          </w:tcPr>
          <w:p w:rsidR="002B77A5" w:rsidRPr="00E41CAC" w:rsidRDefault="002B77A5" w:rsidP="00390F6D">
            <w:pPr>
              <w:pStyle w:val="a3"/>
              <w:jc w:val="center"/>
              <w:rPr>
                <w:sz w:val="28"/>
                <w:szCs w:val="28"/>
              </w:rPr>
            </w:pPr>
            <w:r w:rsidRPr="00E41CAC">
              <w:rPr>
                <w:sz w:val="28"/>
                <w:szCs w:val="28"/>
              </w:rPr>
              <w:t>4.78±0.08</w:t>
            </w:r>
            <w:r w:rsidR="00FC7282" w:rsidRPr="00E41CAC">
              <w:rPr>
                <w:rFonts w:eastAsia="TimesNewRomanPSMT"/>
                <w:sz w:val="28"/>
                <w:szCs w:val="28"/>
                <w:vertAlign w:val="superscript"/>
              </w:rPr>
              <w:t>*</w:t>
            </w:r>
          </w:p>
        </w:tc>
        <w:tc>
          <w:tcPr>
            <w:tcW w:w="2268" w:type="dxa"/>
          </w:tcPr>
          <w:p w:rsidR="002B77A5" w:rsidRPr="00E41CAC" w:rsidRDefault="002B77A5" w:rsidP="00390F6D">
            <w:pPr>
              <w:pStyle w:val="a3"/>
              <w:jc w:val="center"/>
              <w:rPr>
                <w:sz w:val="28"/>
                <w:szCs w:val="28"/>
              </w:rPr>
            </w:pPr>
            <w:r w:rsidRPr="00E41CAC">
              <w:rPr>
                <w:sz w:val="28"/>
                <w:szCs w:val="28"/>
              </w:rPr>
              <w:t>6.74±0,18</w:t>
            </w:r>
            <w:r w:rsidR="00FC7282" w:rsidRPr="00E41CAC">
              <w:rPr>
                <w:rFonts w:eastAsia="TimesNewRomanPSMT"/>
                <w:sz w:val="28"/>
                <w:szCs w:val="28"/>
                <w:vertAlign w:val="superscript"/>
              </w:rPr>
              <w:t>*</w:t>
            </w:r>
            <w:r w:rsidRPr="00E41CAC">
              <w:rPr>
                <w:sz w:val="28"/>
                <w:szCs w:val="28"/>
              </w:rPr>
              <w:t>•</w:t>
            </w:r>
          </w:p>
        </w:tc>
      </w:tr>
      <w:tr w:rsidR="002B77A5" w:rsidRPr="00E41CAC" w:rsidTr="000D2400">
        <w:tc>
          <w:tcPr>
            <w:tcW w:w="3715" w:type="dxa"/>
            <w:hideMark/>
          </w:tcPr>
          <w:p w:rsidR="002B77A5" w:rsidRPr="00E41CAC" w:rsidRDefault="002B77A5" w:rsidP="002B77A5">
            <w:pPr>
              <w:tabs>
                <w:tab w:val="left" w:pos="1049"/>
              </w:tabs>
              <w:jc w:val="both"/>
              <w:rPr>
                <w:rFonts w:eastAsia="TimesNewRomanPSMT"/>
                <w:sz w:val="28"/>
                <w:szCs w:val="28"/>
                <w:lang w:val="kk-KZ"/>
              </w:rPr>
            </w:pPr>
            <w:r w:rsidRPr="00E41CAC">
              <w:rPr>
                <w:rFonts w:eastAsia="TimesNewRomanPSMT"/>
                <w:sz w:val="28"/>
                <w:szCs w:val="28"/>
                <w:lang w:val="kk-KZ"/>
              </w:rPr>
              <w:t>Милы синус</w:t>
            </w:r>
          </w:p>
        </w:tc>
        <w:tc>
          <w:tcPr>
            <w:tcW w:w="1701"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2,5 ± 0,11</w:t>
            </w:r>
          </w:p>
        </w:tc>
        <w:tc>
          <w:tcPr>
            <w:tcW w:w="1955" w:type="dxa"/>
            <w:hideMark/>
          </w:tcPr>
          <w:p w:rsidR="002B77A5" w:rsidRPr="00E41CAC" w:rsidRDefault="00FC7282" w:rsidP="00390F6D">
            <w:pPr>
              <w:tabs>
                <w:tab w:val="left" w:pos="1049"/>
              </w:tabs>
              <w:jc w:val="center"/>
              <w:rPr>
                <w:rFonts w:eastAsia="TimesNewRomanPSMT"/>
                <w:sz w:val="28"/>
                <w:szCs w:val="28"/>
                <w:vertAlign w:val="superscript"/>
              </w:rPr>
            </w:pPr>
            <w:r w:rsidRPr="00E41CAC">
              <w:rPr>
                <w:rFonts w:eastAsia="TimesNewRomanPSMT"/>
                <w:sz w:val="28"/>
                <w:szCs w:val="28"/>
              </w:rPr>
              <w:t>4,35 ± 0,25</w:t>
            </w:r>
            <w:r w:rsidRPr="00E41CAC">
              <w:rPr>
                <w:rFonts w:eastAsia="TimesNewRomanPSMT"/>
                <w:sz w:val="28"/>
                <w:szCs w:val="28"/>
                <w:vertAlign w:val="superscript"/>
              </w:rPr>
              <w:t>*</w:t>
            </w:r>
          </w:p>
        </w:tc>
        <w:tc>
          <w:tcPr>
            <w:tcW w:w="2268" w:type="dxa"/>
            <w:hideMark/>
          </w:tcPr>
          <w:p w:rsidR="002B77A5" w:rsidRPr="00E41CAC" w:rsidRDefault="00FC7282" w:rsidP="00390F6D">
            <w:pPr>
              <w:tabs>
                <w:tab w:val="left" w:pos="1049"/>
              </w:tabs>
              <w:jc w:val="center"/>
              <w:rPr>
                <w:rFonts w:eastAsia="TimesNewRomanPSMT"/>
                <w:sz w:val="28"/>
                <w:szCs w:val="28"/>
              </w:rPr>
            </w:pPr>
            <w:r w:rsidRPr="00E41CAC">
              <w:rPr>
                <w:rFonts w:eastAsia="TimesNewRomanPSMT"/>
                <w:sz w:val="28"/>
                <w:szCs w:val="28"/>
              </w:rPr>
              <w:t>3,23 ± 0,25</w:t>
            </w:r>
            <w:r w:rsidRPr="00E41CAC">
              <w:rPr>
                <w:rFonts w:eastAsia="TimesNewRomanPSMT"/>
                <w:sz w:val="28"/>
                <w:szCs w:val="28"/>
                <w:vertAlign w:val="superscript"/>
              </w:rPr>
              <w:t>*</w:t>
            </w:r>
            <w:r w:rsidR="002B77A5" w:rsidRPr="00E41CAC">
              <w:rPr>
                <w:rFonts w:eastAsia="TimesNewRomanPSMT"/>
                <w:sz w:val="28"/>
                <w:szCs w:val="28"/>
              </w:rPr>
              <w:t>•</w:t>
            </w:r>
          </w:p>
        </w:tc>
      </w:tr>
      <w:tr w:rsidR="002B77A5" w:rsidRPr="00E41CAC" w:rsidTr="000D2400">
        <w:tc>
          <w:tcPr>
            <w:tcW w:w="3715" w:type="dxa"/>
            <w:hideMark/>
          </w:tcPr>
          <w:p w:rsidR="002B77A5" w:rsidRPr="00E41CAC" w:rsidRDefault="002B77A5" w:rsidP="002B77A5">
            <w:pPr>
              <w:tabs>
                <w:tab w:val="left" w:pos="1049"/>
              </w:tabs>
              <w:jc w:val="both"/>
              <w:rPr>
                <w:rFonts w:eastAsia="TimesNewRomanPSMT"/>
                <w:sz w:val="28"/>
                <w:szCs w:val="28"/>
                <w:lang w:val="kk-KZ"/>
              </w:rPr>
            </w:pPr>
            <w:r w:rsidRPr="00E41CAC">
              <w:rPr>
                <w:rFonts w:eastAsia="TimesNewRomanPSMT"/>
                <w:sz w:val="28"/>
                <w:szCs w:val="28"/>
                <w:lang w:val="kk-KZ"/>
              </w:rPr>
              <w:t>Жалпы аудан</w:t>
            </w:r>
          </w:p>
        </w:tc>
        <w:tc>
          <w:tcPr>
            <w:tcW w:w="1701"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17.58 ± 1.99</w:t>
            </w:r>
          </w:p>
        </w:tc>
        <w:tc>
          <w:tcPr>
            <w:tcW w:w="1955"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19.51 ± 2.11</w:t>
            </w:r>
          </w:p>
        </w:tc>
        <w:tc>
          <w:tcPr>
            <w:tcW w:w="2268"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17.98 ± 2.12</w:t>
            </w:r>
          </w:p>
        </w:tc>
      </w:tr>
      <w:tr w:rsidR="002B77A5" w:rsidRPr="00E41CAC" w:rsidTr="000D2400">
        <w:tc>
          <w:tcPr>
            <w:tcW w:w="3715" w:type="dxa"/>
            <w:hideMark/>
          </w:tcPr>
          <w:p w:rsidR="002B77A5" w:rsidRPr="00E41CAC" w:rsidRDefault="0055583A" w:rsidP="002B77A5">
            <w:pPr>
              <w:tabs>
                <w:tab w:val="left" w:pos="1049"/>
              </w:tabs>
              <w:rPr>
                <w:rFonts w:eastAsia="TimesNewRomanPSMT"/>
                <w:sz w:val="28"/>
                <w:szCs w:val="28"/>
              </w:rPr>
            </w:pPr>
            <w:r w:rsidRPr="00E41CAC">
              <w:rPr>
                <w:rFonts w:eastAsia="TimesNewRomanPSMT"/>
                <w:sz w:val="28"/>
                <w:szCs w:val="28"/>
                <w:lang w:val="kk-KZ"/>
              </w:rPr>
              <w:t>К</w:t>
            </w:r>
            <w:r w:rsidR="002B77A5" w:rsidRPr="00E41CAC">
              <w:rPr>
                <w:rFonts w:eastAsia="TimesNewRomanPSMT"/>
                <w:sz w:val="28"/>
                <w:szCs w:val="28"/>
              </w:rPr>
              <w:t xml:space="preserve">ортикальды </w:t>
            </w:r>
            <w:r w:rsidRPr="00E41CAC">
              <w:rPr>
                <w:rFonts w:eastAsia="TimesNewRomanPSMT"/>
                <w:sz w:val="28"/>
                <w:szCs w:val="28"/>
                <w:lang w:val="kk-KZ"/>
              </w:rPr>
              <w:t xml:space="preserve">ми </w:t>
            </w:r>
            <w:r w:rsidR="002B77A5" w:rsidRPr="00E41CAC">
              <w:rPr>
                <w:rFonts w:eastAsia="TimesNewRomanPSMT"/>
                <w:sz w:val="28"/>
                <w:szCs w:val="28"/>
              </w:rPr>
              <w:t>индексі</w:t>
            </w:r>
          </w:p>
        </w:tc>
        <w:tc>
          <w:tcPr>
            <w:tcW w:w="1701"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0,84 ± 0,013</w:t>
            </w:r>
          </w:p>
        </w:tc>
        <w:tc>
          <w:tcPr>
            <w:tcW w:w="1955"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0,51 ±0,16</w:t>
            </w:r>
          </w:p>
        </w:tc>
        <w:tc>
          <w:tcPr>
            <w:tcW w:w="2268"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0,49 ± 0,20</w:t>
            </w:r>
          </w:p>
        </w:tc>
      </w:tr>
      <w:tr w:rsidR="002B77A5" w:rsidRPr="00E41CAC" w:rsidTr="000D2400">
        <w:tc>
          <w:tcPr>
            <w:tcW w:w="3715" w:type="dxa"/>
            <w:hideMark/>
          </w:tcPr>
          <w:p w:rsidR="002B77A5" w:rsidRPr="00E41CAC" w:rsidRDefault="002B77A5" w:rsidP="002B77A5">
            <w:pPr>
              <w:tabs>
                <w:tab w:val="left" w:pos="1049"/>
              </w:tabs>
              <w:jc w:val="both"/>
              <w:rPr>
                <w:rFonts w:eastAsia="TimesNewRomanPSMT"/>
                <w:sz w:val="28"/>
                <w:szCs w:val="28"/>
                <w:lang w:val="kk-KZ"/>
              </w:rPr>
            </w:pPr>
            <w:r w:rsidRPr="00E41CAC">
              <w:rPr>
                <w:rFonts w:eastAsia="TimesNewRomanPSMT"/>
                <w:sz w:val="28"/>
                <w:szCs w:val="28"/>
              </w:rPr>
              <w:t>F</w:t>
            </w:r>
            <w:r w:rsidRPr="00E41CAC">
              <w:rPr>
                <w:rFonts w:eastAsia="TimesNewRomanPSMT"/>
                <w:sz w:val="28"/>
                <w:szCs w:val="28"/>
                <w:vertAlign w:val="subscript"/>
              </w:rPr>
              <w:t>2</w:t>
            </w:r>
            <w:r w:rsidRPr="00E41CAC">
              <w:rPr>
                <w:rFonts w:eastAsia="TimesNewRomanPSMT"/>
                <w:sz w:val="28"/>
                <w:szCs w:val="28"/>
              </w:rPr>
              <w:t>/F</w:t>
            </w:r>
            <w:r w:rsidRPr="00E41CAC">
              <w:rPr>
                <w:rFonts w:eastAsia="TimesNewRomanPSMT"/>
                <w:sz w:val="28"/>
                <w:szCs w:val="28"/>
                <w:vertAlign w:val="subscript"/>
              </w:rPr>
              <w:t>1</w:t>
            </w:r>
            <w:r w:rsidRPr="00E41CAC">
              <w:rPr>
                <w:sz w:val="28"/>
                <w:szCs w:val="28"/>
                <w:lang w:val="kk-KZ"/>
              </w:rPr>
              <w:t>и</w:t>
            </w:r>
            <w:r w:rsidRPr="00E41CAC">
              <w:rPr>
                <w:sz w:val="28"/>
                <w:szCs w:val="28"/>
              </w:rPr>
              <w:t>ндекс</w:t>
            </w:r>
            <w:r w:rsidRPr="00E41CAC">
              <w:rPr>
                <w:sz w:val="28"/>
                <w:szCs w:val="28"/>
                <w:lang w:val="kk-KZ"/>
              </w:rPr>
              <w:t>і</w:t>
            </w:r>
          </w:p>
        </w:tc>
        <w:tc>
          <w:tcPr>
            <w:tcW w:w="1701"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1,29 ± 0,012</w:t>
            </w:r>
          </w:p>
        </w:tc>
        <w:tc>
          <w:tcPr>
            <w:tcW w:w="1955"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0,59 ± 0,04</w:t>
            </w:r>
          </w:p>
        </w:tc>
        <w:tc>
          <w:tcPr>
            <w:tcW w:w="2268"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0,58 ± 0,06</w:t>
            </w:r>
          </w:p>
        </w:tc>
      </w:tr>
      <w:tr w:rsidR="002B77A5" w:rsidRPr="00E41CAC" w:rsidTr="000D2400">
        <w:tc>
          <w:tcPr>
            <w:tcW w:w="3715" w:type="dxa"/>
            <w:hideMark/>
          </w:tcPr>
          <w:p w:rsidR="002B77A5" w:rsidRPr="00E41CAC" w:rsidRDefault="002B77A5" w:rsidP="002B77A5">
            <w:pPr>
              <w:tabs>
                <w:tab w:val="left" w:pos="1049"/>
              </w:tabs>
              <w:jc w:val="both"/>
              <w:rPr>
                <w:rFonts w:eastAsia="TimesNewRomanPSMT"/>
                <w:sz w:val="28"/>
                <w:szCs w:val="28"/>
                <w:lang w:val="kk-KZ"/>
              </w:rPr>
            </w:pPr>
            <w:r w:rsidRPr="00E41CAC">
              <w:rPr>
                <w:rFonts w:eastAsia="TimesNewRomanPSMT"/>
                <w:sz w:val="28"/>
                <w:szCs w:val="28"/>
              </w:rPr>
              <w:t>Т-</w:t>
            </w:r>
            <w:r w:rsidRPr="00E41CAC">
              <w:rPr>
                <w:rFonts w:eastAsia="TimesNewRomanPSMT"/>
                <w:sz w:val="28"/>
                <w:szCs w:val="28"/>
                <w:lang w:val="kk-KZ"/>
              </w:rPr>
              <w:t>аймақ</w:t>
            </w:r>
          </w:p>
        </w:tc>
        <w:tc>
          <w:tcPr>
            <w:tcW w:w="1701"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5,52 ± 0,21</w:t>
            </w:r>
          </w:p>
        </w:tc>
        <w:tc>
          <w:tcPr>
            <w:tcW w:w="1955" w:type="dxa"/>
            <w:hideMark/>
          </w:tcPr>
          <w:p w:rsidR="002B77A5" w:rsidRPr="00E41CAC" w:rsidRDefault="00FC7282" w:rsidP="00390F6D">
            <w:pPr>
              <w:tabs>
                <w:tab w:val="left" w:pos="1049"/>
              </w:tabs>
              <w:jc w:val="center"/>
              <w:rPr>
                <w:rFonts w:eastAsia="TimesNewRomanPSMT"/>
                <w:sz w:val="28"/>
                <w:szCs w:val="28"/>
              </w:rPr>
            </w:pPr>
            <w:r w:rsidRPr="00E41CAC">
              <w:rPr>
                <w:rFonts w:eastAsia="TimesNewRomanPSMT"/>
                <w:sz w:val="28"/>
                <w:szCs w:val="28"/>
              </w:rPr>
              <w:t>3,97 ± 0,23</w:t>
            </w:r>
            <w:r w:rsidRPr="00E41CAC">
              <w:rPr>
                <w:rFonts w:eastAsia="TimesNewRomanPSMT"/>
                <w:sz w:val="28"/>
                <w:szCs w:val="28"/>
                <w:vertAlign w:val="superscript"/>
              </w:rPr>
              <w:t>*</w:t>
            </w:r>
          </w:p>
        </w:tc>
        <w:tc>
          <w:tcPr>
            <w:tcW w:w="2268" w:type="dxa"/>
            <w:hideMark/>
          </w:tcPr>
          <w:p w:rsidR="002B77A5" w:rsidRPr="00E41CAC" w:rsidRDefault="00FC7282" w:rsidP="00390F6D">
            <w:pPr>
              <w:tabs>
                <w:tab w:val="left" w:pos="1049"/>
              </w:tabs>
              <w:jc w:val="center"/>
              <w:rPr>
                <w:rFonts w:eastAsia="TimesNewRomanPSMT"/>
                <w:sz w:val="28"/>
                <w:szCs w:val="28"/>
              </w:rPr>
            </w:pPr>
            <w:r w:rsidRPr="00E41CAC">
              <w:rPr>
                <w:rFonts w:eastAsia="TimesNewRomanPSMT"/>
                <w:sz w:val="28"/>
                <w:szCs w:val="28"/>
              </w:rPr>
              <w:t>3,89 ± 0,29</w:t>
            </w:r>
            <w:r w:rsidRPr="00E41CAC">
              <w:rPr>
                <w:rFonts w:eastAsia="TimesNewRomanPSMT"/>
                <w:sz w:val="28"/>
                <w:szCs w:val="28"/>
                <w:vertAlign w:val="superscript"/>
              </w:rPr>
              <w:t>*</w:t>
            </w:r>
          </w:p>
        </w:tc>
      </w:tr>
      <w:tr w:rsidR="002B77A5" w:rsidRPr="00E41CAC" w:rsidTr="000D2400">
        <w:tc>
          <w:tcPr>
            <w:tcW w:w="3715" w:type="dxa"/>
            <w:hideMark/>
          </w:tcPr>
          <w:p w:rsidR="002B77A5" w:rsidRPr="00E41CAC" w:rsidRDefault="002B77A5" w:rsidP="002B77A5">
            <w:pPr>
              <w:tabs>
                <w:tab w:val="left" w:pos="1049"/>
              </w:tabs>
              <w:jc w:val="both"/>
              <w:rPr>
                <w:rFonts w:eastAsia="TimesNewRomanPSMT"/>
                <w:sz w:val="28"/>
                <w:szCs w:val="28"/>
                <w:lang w:val="kk-KZ"/>
              </w:rPr>
            </w:pPr>
            <w:r w:rsidRPr="00E41CAC">
              <w:rPr>
                <w:rFonts w:eastAsia="TimesNewRomanPSMT"/>
                <w:sz w:val="28"/>
                <w:szCs w:val="28"/>
              </w:rPr>
              <w:t>В</w:t>
            </w:r>
            <w:r w:rsidRPr="00E41CAC">
              <w:rPr>
                <w:rFonts w:eastAsia="TimesNewRomanPSMT"/>
                <w:sz w:val="28"/>
                <w:szCs w:val="28"/>
                <w:lang w:val="kk-KZ"/>
              </w:rPr>
              <w:t>-аймақ</w:t>
            </w:r>
          </w:p>
        </w:tc>
        <w:tc>
          <w:tcPr>
            <w:tcW w:w="1701"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8,46 ± 0,35</w:t>
            </w:r>
          </w:p>
        </w:tc>
        <w:tc>
          <w:tcPr>
            <w:tcW w:w="1955"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7,51 ± 0,38</w:t>
            </w:r>
          </w:p>
        </w:tc>
        <w:tc>
          <w:tcPr>
            <w:tcW w:w="2268"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8,52 ± 0,24</w:t>
            </w:r>
          </w:p>
        </w:tc>
      </w:tr>
      <w:tr w:rsidR="002B77A5" w:rsidRPr="00E41CAC" w:rsidTr="000D2400">
        <w:tc>
          <w:tcPr>
            <w:tcW w:w="3715" w:type="dxa"/>
            <w:hideMark/>
          </w:tcPr>
          <w:p w:rsidR="002B77A5" w:rsidRPr="00E41CAC" w:rsidRDefault="002B77A5" w:rsidP="002B77A5">
            <w:pPr>
              <w:tabs>
                <w:tab w:val="left" w:pos="1049"/>
              </w:tabs>
              <w:jc w:val="both"/>
              <w:rPr>
                <w:rFonts w:eastAsia="TimesNewRomanPSMT"/>
                <w:sz w:val="28"/>
                <w:szCs w:val="28"/>
              </w:rPr>
            </w:pPr>
            <w:r w:rsidRPr="00E41CAC">
              <w:rPr>
                <w:rFonts w:eastAsia="TimesNewRomanPSMT"/>
                <w:sz w:val="28"/>
                <w:szCs w:val="28"/>
              </w:rPr>
              <w:t>Индекс T/B</w:t>
            </w:r>
          </w:p>
        </w:tc>
        <w:tc>
          <w:tcPr>
            <w:tcW w:w="1701"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0,65 ± 0,26</w:t>
            </w:r>
          </w:p>
        </w:tc>
        <w:tc>
          <w:tcPr>
            <w:tcW w:w="1955"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0,53 ± 0,29</w:t>
            </w:r>
          </w:p>
        </w:tc>
        <w:tc>
          <w:tcPr>
            <w:tcW w:w="2268" w:type="dxa"/>
            <w:hideMark/>
          </w:tcPr>
          <w:p w:rsidR="002B77A5" w:rsidRPr="00E41CAC" w:rsidRDefault="002B77A5" w:rsidP="00390F6D">
            <w:pPr>
              <w:tabs>
                <w:tab w:val="left" w:pos="1049"/>
              </w:tabs>
              <w:jc w:val="center"/>
              <w:rPr>
                <w:rFonts w:eastAsia="TimesNewRomanPSMT"/>
                <w:sz w:val="28"/>
                <w:szCs w:val="28"/>
              </w:rPr>
            </w:pPr>
            <w:r w:rsidRPr="00E41CAC">
              <w:rPr>
                <w:rFonts w:eastAsia="TimesNewRomanPSMT"/>
                <w:sz w:val="28"/>
                <w:szCs w:val="28"/>
              </w:rPr>
              <w:t>0,46 ± 0,26</w:t>
            </w:r>
          </w:p>
        </w:tc>
      </w:tr>
      <w:tr w:rsidR="002B77A5" w:rsidRPr="00E41CAC" w:rsidTr="000D2400">
        <w:tc>
          <w:tcPr>
            <w:tcW w:w="9639" w:type="dxa"/>
            <w:gridSpan w:val="4"/>
          </w:tcPr>
          <w:p w:rsidR="002B77A5" w:rsidRPr="00E41CAC" w:rsidRDefault="002B77A5" w:rsidP="000D2400">
            <w:pPr>
              <w:pBdr>
                <w:top w:val="nil"/>
                <w:left w:val="nil"/>
                <w:bottom w:val="nil"/>
                <w:right w:val="nil"/>
                <w:between w:val="nil"/>
              </w:pBdr>
              <w:ind w:firstLine="462"/>
              <w:jc w:val="both"/>
              <w:rPr>
                <w:sz w:val="28"/>
                <w:szCs w:val="28"/>
                <w:lang w:val="kk-KZ"/>
              </w:rPr>
            </w:pPr>
            <w:r w:rsidRPr="00E41CAC">
              <w:rPr>
                <w:sz w:val="28"/>
                <w:szCs w:val="28"/>
                <w:lang w:val="kk-KZ"/>
              </w:rPr>
              <w:t>Ескерту</w:t>
            </w:r>
            <w:r w:rsidR="000D2400" w:rsidRPr="00E41CAC">
              <w:rPr>
                <w:sz w:val="28"/>
                <w:szCs w:val="28"/>
                <w:lang w:val="kk-KZ"/>
              </w:rPr>
              <w:t xml:space="preserve"> -</w:t>
            </w:r>
            <w:r w:rsidRPr="00E41CAC">
              <w:rPr>
                <w:sz w:val="28"/>
                <w:szCs w:val="28"/>
                <w:lang w:val="kk-KZ"/>
              </w:rPr>
              <w:t xml:space="preserve"> </w:t>
            </w:r>
            <w:r w:rsidRPr="00E41CAC">
              <w:rPr>
                <w:sz w:val="28"/>
                <w:szCs w:val="28"/>
                <w:vertAlign w:val="superscript"/>
                <w:lang w:val="kk-KZ"/>
              </w:rPr>
              <w:t>*</w:t>
            </w:r>
            <w:r w:rsidRPr="00E41CAC">
              <w:rPr>
                <w:sz w:val="28"/>
                <w:szCs w:val="28"/>
                <w:lang w:val="kk-KZ"/>
              </w:rPr>
              <w:t>p</w:t>
            </w:r>
            <w:r w:rsidR="00390F6D" w:rsidRPr="00E41CAC">
              <w:rPr>
                <w:sz w:val="28"/>
                <w:szCs w:val="28"/>
                <w:vertAlign w:val="subscript"/>
                <w:lang w:val="kk-KZ"/>
              </w:rPr>
              <w:t>1–2,3</w:t>
            </w:r>
            <w:r w:rsidR="00390F6D" w:rsidRPr="00E41CAC">
              <w:rPr>
                <w:sz w:val="28"/>
                <w:szCs w:val="28"/>
                <w:lang w:val="kk-KZ"/>
              </w:rPr>
              <w:t>&lt;</w:t>
            </w:r>
            <w:r w:rsidRPr="00E41CAC">
              <w:rPr>
                <w:sz w:val="28"/>
                <w:szCs w:val="28"/>
                <w:lang w:val="kk-KZ"/>
              </w:rPr>
              <w:t xml:space="preserve">0,05; </w:t>
            </w:r>
            <w:r w:rsidRPr="00E41CAC">
              <w:rPr>
                <w:sz w:val="28"/>
                <w:szCs w:val="28"/>
                <w:vertAlign w:val="superscript"/>
                <w:lang w:val="kk-KZ"/>
              </w:rPr>
              <w:t>**</w:t>
            </w:r>
            <w:r w:rsidRPr="00E41CAC">
              <w:rPr>
                <w:sz w:val="28"/>
                <w:szCs w:val="28"/>
                <w:vertAlign w:val="subscript"/>
                <w:lang w:val="kk-KZ"/>
              </w:rPr>
              <w:t>1–2,3</w:t>
            </w:r>
            <w:r w:rsidR="00390F6D" w:rsidRPr="00E41CAC">
              <w:rPr>
                <w:sz w:val="28"/>
                <w:szCs w:val="28"/>
                <w:lang w:val="kk-KZ"/>
              </w:rPr>
              <w:t>&lt;</w:t>
            </w:r>
            <w:r w:rsidRPr="00E41CAC">
              <w:rPr>
                <w:sz w:val="28"/>
                <w:szCs w:val="28"/>
                <w:lang w:val="kk-KZ"/>
              </w:rPr>
              <w:t>0,01; •</w:t>
            </w:r>
            <w:r w:rsidRPr="00E41CAC">
              <w:rPr>
                <w:sz w:val="28"/>
                <w:szCs w:val="28"/>
                <w:vertAlign w:val="subscript"/>
                <w:lang w:val="kk-KZ"/>
              </w:rPr>
              <w:t>2–3</w:t>
            </w:r>
            <w:r w:rsidR="00390F6D" w:rsidRPr="00E41CAC">
              <w:rPr>
                <w:sz w:val="28"/>
                <w:szCs w:val="28"/>
                <w:lang w:val="kk-KZ"/>
              </w:rPr>
              <w:t>&lt;</w:t>
            </w:r>
            <w:r w:rsidRPr="00E41CAC">
              <w:rPr>
                <w:sz w:val="28"/>
                <w:szCs w:val="28"/>
                <w:lang w:val="kk-KZ"/>
              </w:rPr>
              <w:t>0,05</w:t>
            </w:r>
            <w:r w:rsidR="00390F6D" w:rsidRPr="00E41CAC">
              <w:rPr>
                <w:sz w:val="28"/>
                <w:szCs w:val="28"/>
                <w:lang w:val="kk-KZ"/>
              </w:rPr>
              <w:t xml:space="preserve"> – </w:t>
            </w:r>
            <w:r w:rsidRPr="00E41CAC">
              <w:rPr>
                <w:sz w:val="28"/>
                <w:szCs w:val="28"/>
                <w:lang w:val="kk-KZ"/>
              </w:rPr>
              <w:t>көрсеткіштер арасындағ</w:t>
            </w:r>
            <w:r w:rsidR="00390F6D" w:rsidRPr="00E41CAC">
              <w:rPr>
                <w:sz w:val="28"/>
                <w:szCs w:val="28"/>
                <w:lang w:val="kk-KZ"/>
              </w:rPr>
              <w:t>ы айырмашылықтардың сенімділігі</w:t>
            </w:r>
          </w:p>
        </w:tc>
      </w:tr>
    </w:tbl>
    <w:p w:rsidR="00A15657" w:rsidRPr="00E41CAC" w:rsidRDefault="00A15657" w:rsidP="00A15657">
      <w:pPr>
        <w:pBdr>
          <w:top w:val="nil"/>
          <w:left w:val="nil"/>
          <w:bottom w:val="nil"/>
          <w:right w:val="nil"/>
          <w:between w:val="nil"/>
        </w:pBdr>
        <w:ind w:firstLine="709"/>
        <w:jc w:val="both"/>
        <w:rPr>
          <w:sz w:val="28"/>
          <w:szCs w:val="28"/>
          <w:lang w:val="kk-KZ"/>
        </w:rPr>
      </w:pPr>
    </w:p>
    <w:p w:rsidR="00A15657" w:rsidRPr="00E41CAC" w:rsidRDefault="00E04A97" w:rsidP="00E04A97">
      <w:pPr>
        <w:tabs>
          <w:tab w:val="left" w:pos="1049"/>
        </w:tabs>
        <w:ind w:firstLine="567"/>
        <w:jc w:val="both"/>
        <w:rPr>
          <w:rFonts w:eastAsia="TimesNewRomanPSMT"/>
          <w:sz w:val="28"/>
          <w:szCs w:val="28"/>
          <w:lang w:val="kk-KZ"/>
        </w:rPr>
      </w:pPr>
      <w:r w:rsidRPr="00E41CAC">
        <w:rPr>
          <w:rFonts w:eastAsia="TimesNewRomanPSMT"/>
          <w:sz w:val="28"/>
          <w:szCs w:val="28"/>
          <w:lang w:val="kk-KZ"/>
        </w:rPr>
        <w:t xml:space="preserve">Бұл зерттеулер лимфа түйіндеріндегі паракортекстің бақылау тобымен салыстырғанда 1,36 және 1,43 есе төмендегенін көрсетті (кесте 4). Құрсақ қуысының қабынуының дамуына қарай лимфа түйіндерінде геодинамикалық және реактивті өзгерістердің айқындылығы арттып, лимфа түйіндірінің өлшемдері өзгерді. Егеуқұйрықтардың шажырқай лимфа түйіндерінің негізгі құрылымдық-функционалдық зоналары өзгерістерге ұшырады: жалпы ауданның азаюымен бірге жүретін лимфа түйінінің тығыздалуы кезінде олардың минимизациялануын көрсетеді. Кортикальды ми индексі 0,51-ден 0,49-ға дейін төмендеді. Гуморальды және жасушалық аспектілердің иммундық потенциалының төмендеуі де байқалды (кесте 4). Герминативті орталықтары бар лимфа түйіндерінің саны мен олардың өлшемдерінің өсуі, сондай-ақ лимфа </w:t>
      </w:r>
      <w:r w:rsidRPr="00E41CAC">
        <w:rPr>
          <w:rFonts w:eastAsia="TimesNewRomanPSMT"/>
          <w:sz w:val="28"/>
          <w:szCs w:val="28"/>
          <w:lang w:val="kk-KZ"/>
        </w:rPr>
        <w:lastRenderedPageBreak/>
        <w:t xml:space="preserve">түйіндерінің милы құрылымының өзгеруі олардың иммундық қызметінің өзгергенін көрсетеді. </w:t>
      </w:r>
      <w:r w:rsidR="00A15657" w:rsidRPr="00E41CAC">
        <w:rPr>
          <w:rFonts w:eastAsia="TimesNewRomanPSMT"/>
          <w:sz w:val="28"/>
          <w:szCs w:val="28"/>
          <w:lang w:val="kk-KZ"/>
        </w:rPr>
        <w:t>Тиісінше, шажырқай лимфа түйіндеріндегі фолликула аралық зоналардың меншікті өлшемі құрсақ қуысы органдарында қабыну процесінің дамуымен бірге өседі. Морфометриялық көрсеткіштер бойынша бақылау тобымен салыстырғанда паракортикальды зонаның үлесінің статистикалық төмендегені (</w:t>
      </w:r>
      <w:r w:rsidR="00385246" w:rsidRPr="00E41CAC">
        <w:rPr>
          <w:sz w:val="28"/>
          <w:szCs w:val="28"/>
          <w:lang w:val="kk-KZ"/>
        </w:rPr>
        <w:t xml:space="preserve">30,66%, </w:t>
      </w:r>
      <w:r w:rsidR="00A15657" w:rsidRPr="00E41CAC">
        <w:rPr>
          <w:iCs/>
          <w:sz w:val="28"/>
          <w:szCs w:val="28"/>
          <w:lang w:val="kk-KZ"/>
        </w:rPr>
        <w:t>р</w:t>
      </w:r>
      <w:r w:rsidR="00F751E1" w:rsidRPr="00E41CAC">
        <w:rPr>
          <w:sz w:val="28"/>
          <w:szCs w:val="28"/>
          <w:lang w:val="kk-KZ"/>
        </w:rPr>
        <w:t>&lt;</w:t>
      </w:r>
      <w:r w:rsidR="00A15657" w:rsidRPr="00E41CAC">
        <w:rPr>
          <w:sz w:val="28"/>
          <w:szCs w:val="28"/>
          <w:lang w:val="kk-KZ"/>
        </w:rPr>
        <w:t>0,001</w:t>
      </w:r>
      <w:r w:rsidR="00A15657" w:rsidRPr="00E41CAC">
        <w:rPr>
          <w:rFonts w:eastAsia="TimesNewRomanPSMT"/>
          <w:sz w:val="28"/>
          <w:szCs w:val="28"/>
          <w:lang w:val="kk-KZ"/>
        </w:rPr>
        <w:t xml:space="preserve">) байқалған. Дегенмен, бұл өзгерістерден кейін лимфоциттердің орташа мөлшерінің артуы байқалды </w:t>
      </w:r>
      <w:r w:rsidR="00A15657" w:rsidRPr="00E41CAC">
        <w:rPr>
          <w:sz w:val="28"/>
          <w:szCs w:val="28"/>
          <w:lang w:val="kk-KZ"/>
        </w:rPr>
        <w:t>(</w:t>
      </w:r>
      <w:r w:rsidR="00A15657" w:rsidRPr="00E41CAC">
        <w:rPr>
          <w:iCs/>
          <w:sz w:val="28"/>
          <w:szCs w:val="28"/>
          <w:lang w:val="kk-KZ"/>
        </w:rPr>
        <w:t>p</w:t>
      </w:r>
      <w:r w:rsidR="00F751E1" w:rsidRPr="00E41CAC">
        <w:rPr>
          <w:sz w:val="28"/>
          <w:szCs w:val="28"/>
          <w:lang w:val="kk-KZ"/>
        </w:rPr>
        <w:t>&lt;</w:t>
      </w:r>
      <w:r w:rsidR="00A15657" w:rsidRPr="00E41CAC">
        <w:rPr>
          <w:sz w:val="28"/>
          <w:szCs w:val="28"/>
          <w:lang w:val="kk-KZ"/>
        </w:rPr>
        <w:t>0,001).</w:t>
      </w:r>
      <w:r w:rsidR="00FB5F8C" w:rsidRPr="00E41CAC">
        <w:rPr>
          <w:sz w:val="28"/>
          <w:szCs w:val="28"/>
          <w:lang w:val="kk-KZ"/>
        </w:rPr>
        <w:t xml:space="preserve"> </w:t>
      </w:r>
      <w:r w:rsidR="0055583A" w:rsidRPr="00E41CAC">
        <w:rPr>
          <w:sz w:val="28"/>
          <w:szCs w:val="28"/>
          <w:lang w:val="kk-KZ"/>
        </w:rPr>
        <w:t xml:space="preserve">Милы заттың </w:t>
      </w:r>
      <w:r w:rsidR="00A15657" w:rsidRPr="00E41CAC">
        <w:rPr>
          <w:sz w:val="28"/>
          <w:szCs w:val="28"/>
          <w:lang w:val="kk-KZ"/>
        </w:rPr>
        <w:t>салыстырмалы</w:t>
      </w:r>
      <w:r w:rsidR="00F751E1" w:rsidRPr="00E41CAC">
        <w:rPr>
          <w:sz w:val="28"/>
          <w:szCs w:val="28"/>
          <w:lang w:val="kk-KZ"/>
        </w:rPr>
        <w:t xml:space="preserve"> ауданы 29,64% - ға азайды (р &lt;</w:t>
      </w:r>
      <w:r w:rsidR="00A15657" w:rsidRPr="00E41CAC">
        <w:rPr>
          <w:sz w:val="28"/>
          <w:szCs w:val="28"/>
          <w:lang w:val="kk-KZ"/>
        </w:rPr>
        <w:t>0,001), бұл шажырқай лимфа түйіндерінің осы аймағында бласттық трансформация процестерінің белсендірілгенін көрсетеді.</w:t>
      </w:r>
      <w:r w:rsidR="00FB5F8C" w:rsidRPr="00E41CAC">
        <w:rPr>
          <w:sz w:val="28"/>
          <w:szCs w:val="28"/>
          <w:lang w:val="kk-KZ"/>
        </w:rPr>
        <w:t xml:space="preserve"> </w:t>
      </w:r>
      <w:r w:rsidR="00A15657" w:rsidRPr="00E41CAC">
        <w:rPr>
          <w:sz w:val="28"/>
          <w:szCs w:val="28"/>
          <w:lang w:val="kk-KZ"/>
        </w:rPr>
        <w:t>Бірақ бұл төмендеу орташа өлшемді лимфоциттер, плазмабластар, жетілмеген плазмалық жасушалар мен макрофагтар санының статистикалық маңызды артуымен қатар жүреді (кесте</w:t>
      </w:r>
      <w:r w:rsidR="00402416" w:rsidRPr="00E41CAC">
        <w:rPr>
          <w:sz w:val="28"/>
          <w:szCs w:val="28"/>
          <w:lang w:val="kk-KZ"/>
        </w:rPr>
        <w:t>4</w:t>
      </w:r>
      <w:r w:rsidR="00A15657" w:rsidRPr="00E41CAC">
        <w:rPr>
          <w:sz w:val="28"/>
          <w:szCs w:val="28"/>
          <w:lang w:val="kk-KZ"/>
        </w:rPr>
        <w:t>).</w:t>
      </w:r>
    </w:p>
    <w:p w:rsidR="00A15657" w:rsidRPr="00E41CAC" w:rsidRDefault="00A15657" w:rsidP="00E637CA">
      <w:pPr>
        <w:tabs>
          <w:tab w:val="left" w:pos="1049"/>
        </w:tabs>
        <w:ind w:firstLine="567"/>
        <w:jc w:val="both"/>
        <w:rPr>
          <w:rStyle w:val="ezkurwreuab5ozgtqnkl"/>
          <w:sz w:val="28"/>
          <w:szCs w:val="28"/>
          <w:lang w:val="kk-KZ"/>
        </w:rPr>
      </w:pPr>
      <w:r w:rsidRPr="00E41CAC">
        <w:rPr>
          <w:rFonts w:eastAsia="TimesNewRomanPSMT"/>
          <w:sz w:val="28"/>
          <w:szCs w:val="28"/>
          <w:lang w:val="kk-KZ"/>
        </w:rPr>
        <w:t>Бақылау тобындағы егеуқұйрықтардағы шажырқай лимфа түйіндерінің көпшілігі гистологиялық кесінділердегі қыртысты қабаттарды ұсын</w:t>
      </w:r>
      <w:r w:rsidR="0055583A" w:rsidRPr="00E41CAC">
        <w:rPr>
          <w:rFonts w:eastAsia="TimesNewRomanPSMT"/>
          <w:sz w:val="28"/>
          <w:szCs w:val="28"/>
          <w:lang w:val="kk-KZ"/>
        </w:rPr>
        <w:t>ылған, ал кортикальды және милы затының</w:t>
      </w:r>
      <w:r w:rsidR="00E04A97" w:rsidRPr="00E41CAC">
        <w:rPr>
          <w:rFonts w:eastAsia="TimesNewRomanPSMT"/>
          <w:sz w:val="28"/>
          <w:szCs w:val="28"/>
          <w:lang w:val="kk-KZ"/>
        </w:rPr>
        <w:t xml:space="preserve"> шекарасы көрінді</w:t>
      </w:r>
      <w:r w:rsidR="00847479" w:rsidRPr="00E41CAC">
        <w:rPr>
          <w:rFonts w:eastAsia="TimesNewRomanPSMT"/>
          <w:sz w:val="28"/>
          <w:szCs w:val="28"/>
          <w:lang w:val="kk-KZ"/>
        </w:rPr>
        <w:t xml:space="preserve">. </w:t>
      </w:r>
      <w:r w:rsidR="00451622" w:rsidRPr="00E41CAC">
        <w:rPr>
          <w:sz w:val="28"/>
          <w:szCs w:val="28"/>
          <w:lang w:val="kk-KZ"/>
        </w:rPr>
        <w:t>Лимфа түйіндерінің қыртысты қабат  жасушалық элементтермен көрінген, екі орталық артерияның негізінде лимфоциттердің басымдылығымен және паракортикальды аймақтың бір бөлігімен белгіленген</w:t>
      </w:r>
      <w:r w:rsidR="00E04A97" w:rsidRPr="00E41CAC">
        <w:rPr>
          <w:rFonts w:eastAsia="TimesNewRomanPSMT"/>
          <w:sz w:val="28"/>
          <w:szCs w:val="28"/>
          <w:lang w:val="kk-KZ"/>
        </w:rPr>
        <w:t xml:space="preserve"> </w:t>
      </w:r>
      <w:r w:rsidRPr="00E41CAC">
        <w:rPr>
          <w:rStyle w:val="ezkurwreuab5ozgtqnkl"/>
          <w:sz w:val="28"/>
          <w:szCs w:val="28"/>
          <w:lang w:val="kk-KZ"/>
        </w:rPr>
        <w:t>(</w:t>
      </w:r>
      <w:r w:rsidR="00554116" w:rsidRPr="00E41CAC">
        <w:rPr>
          <w:rStyle w:val="ezkurwreuab5ozgtqnkl"/>
          <w:sz w:val="28"/>
          <w:szCs w:val="28"/>
          <w:lang w:val="kk-KZ"/>
        </w:rPr>
        <w:t>2</w:t>
      </w:r>
      <w:r w:rsidR="00847479" w:rsidRPr="00E41CAC">
        <w:rPr>
          <w:rStyle w:val="ezkurwreuab5ozgtqnkl"/>
          <w:sz w:val="28"/>
          <w:szCs w:val="28"/>
          <w:lang w:val="kk-KZ"/>
        </w:rPr>
        <w:t>4-сурет</w:t>
      </w:r>
      <w:r w:rsidRPr="00E41CAC">
        <w:rPr>
          <w:rStyle w:val="ezkurwreuab5ozgtqnkl"/>
          <w:sz w:val="28"/>
          <w:szCs w:val="28"/>
          <w:lang w:val="kk-KZ"/>
        </w:rPr>
        <w:t>).</w:t>
      </w:r>
    </w:p>
    <w:p w:rsidR="00402416" w:rsidRPr="00E41CAC" w:rsidRDefault="00402416" w:rsidP="00A15657">
      <w:pPr>
        <w:tabs>
          <w:tab w:val="left" w:pos="1049"/>
        </w:tabs>
        <w:ind w:firstLine="709"/>
        <w:jc w:val="both"/>
        <w:rPr>
          <w:rStyle w:val="ezkurwreuab5ozgtqnkl"/>
          <w:sz w:val="28"/>
          <w:szCs w:val="28"/>
          <w:lang w:val="kk-KZ"/>
        </w:rPr>
      </w:pPr>
    </w:p>
    <w:p w:rsidR="00402416" w:rsidRPr="00E41CAC" w:rsidRDefault="00402416" w:rsidP="00451622">
      <w:pPr>
        <w:tabs>
          <w:tab w:val="left" w:pos="1049"/>
        </w:tabs>
        <w:jc w:val="center"/>
        <w:rPr>
          <w:sz w:val="28"/>
          <w:szCs w:val="28"/>
          <w:lang w:val="kk-KZ"/>
        </w:rPr>
      </w:pPr>
      <w:r w:rsidRPr="00E41CAC">
        <w:rPr>
          <w:noProof/>
          <w:sz w:val="28"/>
          <w:szCs w:val="28"/>
        </w:rPr>
        <w:drawing>
          <wp:inline distT="0" distB="0" distL="0" distR="0">
            <wp:extent cx="3565398" cy="2501798"/>
            <wp:effectExtent l="1905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3570750" cy="2505554"/>
                    </a:xfrm>
                    <a:prstGeom prst="rect">
                      <a:avLst/>
                    </a:prstGeom>
                    <a:noFill/>
                    <a:ln w="9525">
                      <a:noFill/>
                      <a:miter lim="800000"/>
                      <a:headEnd/>
                      <a:tailEnd/>
                    </a:ln>
                  </pic:spPr>
                </pic:pic>
              </a:graphicData>
            </a:graphic>
          </wp:inline>
        </w:drawing>
      </w:r>
    </w:p>
    <w:p w:rsidR="00451622" w:rsidRPr="00E41CAC" w:rsidRDefault="00451622" w:rsidP="00451622">
      <w:pPr>
        <w:tabs>
          <w:tab w:val="left" w:pos="1049"/>
        </w:tabs>
        <w:jc w:val="center"/>
        <w:rPr>
          <w:sz w:val="28"/>
          <w:szCs w:val="28"/>
          <w:lang w:val="kk-KZ"/>
        </w:rPr>
      </w:pPr>
    </w:p>
    <w:p w:rsidR="00BC248C" w:rsidRPr="00E41CAC" w:rsidRDefault="002D50FB" w:rsidP="00451622">
      <w:pPr>
        <w:pStyle w:val="a3"/>
        <w:jc w:val="both"/>
        <w:rPr>
          <w:lang w:val="kk-KZ"/>
        </w:rPr>
      </w:pPr>
      <w:r w:rsidRPr="00E41CAC">
        <w:rPr>
          <w:lang w:val="kk-KZ"/>
        </w:rPr>
        <w:t xml:space="preserve">Белгілеулер: </w:t>
      </w:r>
      <w:r w:rsidR="001054DD" w:rsidRPr="00E41CAC">
        <w:rPr>
          <w:lang w:val="kk-KZ"/>
        </w:rPr>
        <w:t xml:space="preserve">Гематоксилин және </w:t>
      </w:r>
      <w:r w:rsidR="00451622" w:rsidRPr="00E41CAC">
        <w:rPr>
          <w:lang w:val="kk-KZ"/>
        </w:rPr>
        <w:t>эозинді бояу жүргізілді. Екі орталық артерия (бағыттауыштармен) көрсетілген Үлкейту</w:t>
      </w:r>
      <w:r w:rsidR="001054DD" w:rsidRPr="00E41CAC">
        <w:rPr>
          <w:lang w:val="kk-KZ"/>
        </w:rPr>
        <w:t>: ×200</w:t>
      </w:r>
    </w:p>
    <w:p w:rsidR="00E04A97" w:rsidRPr="00E41CAC" w:rsidRDefault="00E04A97" w:rsidP="00E04A97">
      <w:pPr>
        <w:pStyle w:val="a3"/>
        <w:ind w:firstLine="567"/>
        <w:jc w:val="both"/>
        <w:rPr>
          <w:sz w:val="28"/>
          <w:szCs w:val="28"/>
          <w:lang w:val="kk-KZ"/>
        </w:rPr>
      </w:pPr>
    </w:p>
    <w:p w:rsidR="00E04A97" w:rsidRPr="00E41CAC" w:rsidRDefault="00A15657" w:rsidP="000D2400">
      <w:pPr>
        <w:pStyle w:val="a3"/>
        <w:jc w:val="center"/>
        <w:rPr>
          <w:sz w:val="28"/>
          <w:szCs w:val="28"/>
          <w:lang w:val="kk-KZ"/>
        </w:rPr>
      </w:pPr>
      <w:r w:rsidRPr="00E41CAC">
        <w:rPr>
          <w:sz w:val="28"/>
          <w:szCs w:val="28"/>
          <w:lang w:val="kk-KZ"/>
        </w:rPr>
        <w:t xml:space="preserve">Сурет </w:t>
      </w:r>
      <w:r w:rsidR="00554116" w:rsidRPr="00E41CAC">
        <w:rPr>
          <w:sz w:val="28"/>
          <w:szCs w:val="28"/>
          <w:lang w:val="kk-KZ"/>
        </w:rPr>
        <w:t>2</w:t>
      </w:r>
      <w:r w:rsidR="00847479" w:rsidRPr="00E41CAC">
        <w:rPr>
          <w:sz w:val="28"/>
          <w:szCs w:val="28"/>
          <w:lang w:val="kk-KZ"/>
        </w:rPr>
        <w:t>4</w:t>
      </w:r>
      <w:r w:rsidR="001054DD" w:rsidRPr="00E41CAC">
        <w:rPr>
          <w:sz w:val="28"/>
          <w:szCs w:val="28"/>
          <w:lang w:val="kk-KZ"/>
        </w:rPr>
        <w:t xml:space="preserve"> – </w:t>
      </w:r>
      <w:r w:rsidRPr="00E41CAC">
        <w:rPr>
          <w:sz w:val="28"/>
          <w:szCs w:val="28"/>
          <w:lang w:val="kk-KZ"/>
        </w:rPr>
        <w:t xml:space="preserve">Бақылау </w:t>
      </w:r>
      <w:r w:rsidR="001054DD" w:rsidRPr="00E41CAC">
        <w:rPr>
          <w:sz w:val="28"/>
          <w:szCs w:val="28"/>
          <w:lang w:val="kk-KZ"/>
        </w:rPr>
        <w:t xml:space="preserve">тобындағы </w:t>
      </w:r>
      <w:r w:rsidRPr="00E41CAC">
        <w:rPr>
          <w:sz w:val="28"/>
          <w:szCs w:val="28"/>
          <w:lang w:val="kk-KZ"/>
        </w:rPr>
        <w:t>жануарларының лимфа түйіндерінің құрылысы</w:t>
      </w:r>
    </w:p>
    <w:p w:rsidR="000D2400" w:rsidRPr="00E41CAC" w:rsidRDefault="000D2400" w:rsidP="00E04A97">
      <w:pPr>
        <w:pStyle w:val="a3"/>
        <w:ind w:firstLine="567"/>
        <w:jc w:val="center"/>
        <w:rPr>
          <w:rStyle w:val="ezkurwreuab5ozgtqnkl"/>
          <w:sz w:val="28"/>
          <w:szCs w:val="28"/>
          <w:lang w:val="kk-KZ"/>
        </w:rPr>
      </w:pPr>
    </w:p>
    <w:p w:rsidR="00E04A97" w:rsidRPr="00E41CAC" w:rsidRDefault="00E04A97" w:rsidP="00E04A97">
      <w:pPr>
        <w:pStyle w:val="a3"/>
        <w:ind w:firstLine="567"/>
        <w:jc w:val="both"/>
        <w:rPr>
          <w:sz w:val="28"/>
          <w:szCs w:val="28"/>
          <w:lang w:val="kk-KZ"/>
        </w:rPr>
      </w:pPr>
      <w:r w:rsidRPr="00E41CAC">
        <w:rPr>
          <w:rStyle w:val="ezkurwreuab5ozgtqnkl"/>
          <w:sz w:val="28"/>
          <w:szCs w:val="28"/>
          <w:lang w:val="kk-KZ"/>
        </w:rPr>
        <w:t>Лимфа түйіндері арасындағы</w:t>
      </w:r>
      <w:r w:rsidRPr="00E41CAC">
        <w:rPr>
          <w:sz w:val="28"/>
          <w:szCs w:val="28"/>
          <w:lang w:val="kk-KZ"/>
        </w:rPr>
        <w:t xml:space="preserve"> паракортикальды </w:t>
      </w:r>
      <w:r w:rsidRPr="00E41CAC">
        <w:rPr>
          <w:rStyle w:val="ezkurwreuab5ozgtqnkl"/>
          <w:sz w:val="28"/>
          <w:szCs w:val="28"/>
          <w:lang w:val="kk-KZ"/>
        </w:rPr>
        <w:t>аймақ пен лимфа түйінінің паренхимасы қыртысты қабатты құрады</w:t>
      </w:r>
      <w:r w:rsidRPr="00E41CAC">
        <w:rPr>
          <w:sz w:val="28"/>
          <w:szCs w:val="28"/>
          <w:lang w:val="kk-KZ"/>
        </w:rPr>
        <w:t xml:space="preserve">, ол лимфа түйіндерінің қыртысты затпен бірге лимфа түйінінің </w:t>
      </w:r>
      <w:r w:rsidRPr="00E41CAC">
        <w:rPr>
          <w:rStyle w:val="ezkurwreuab5ozgtqnkl"/>
          <w:sz w:val="28"/>
          <w:szCs w:val="28"/>
          <w:lang w:val="kk-KZ"/>
        </w:rPr>
        <w:t>Т-</w:t>
      </w:r>
      <w:r w:rsidRPr="00E41CAC">
        <w:rPr>
          <w:sz w:val="28"/>
          <w:szCs w:val="28"/>
          <w:lang w:val="kk-KZ"/>
        </w:rPr>
        <w:t xml:space="preserve">зонаға </w:t>
      </w:r>
      <w:r w:rsidRPr="00E41CAC">
        <w:rPr>
          <w:rStyle w:val="ezkurwreuab5ozgtqnkl"/>
          <w:sz w:val="28"/>
          <w:szCs w:val="28"/>
          <w:lang w:val="kk-KZ"/>
        </w:rPr>
        <w:t>тәуелді аймағын</w:t>
      </w:r>
      <w:r w:rsidRPr="00E41CAC">
        <w:rPr>
          <w:sz w:val="28"/>
          <w:szCs w:val="28"/>
          <w:lang w:val="kk-KZ"/>
        </w:rPr>
        <w:t xml:space="preserve">  құрады. </w:t>
      </w:r>
      <w:r w:rsidRPr="00E41CAC">
        <w:rPr>
          <w:rStyle w:val="ezkurwreuab5ozgtqnkl"/>
          <w:sz w:val="28"/>
          <w:szCs w:val="28"/>
          <w:lang w:val="kk-KZ"/>
        </w:rPr>
        <w:t>Мономорфты жасушалық құрамы бар біріншілік фолликулаларда Т- және В-аймақтарын ажырату бізге қиын болып табылады</w:t>
      </w:r>
      <w:r w:rsidRPr="00E41CAC">
        <w:rPr>
          <w:sz w:val="28"/>
          <w:szCs w:val="28"/>
          <w:lang w:val="kk-KZ"/>
        </w:rPr>
        <w:t xml:space="preserve">. </w:t>
      </w:r>
    </w:p>
    <w:p w:rsidR="00A15657" w:rsidRPr="00E41CAC" w:rsidRDefault="00461A29" w:rsidP="00E04A97">
      <w:pPr>
        <w:pStyle w:val="a3"/>
        <w:ind w:firstLine="567"/>
        <w:jc w:val="both"/>
        <w:rPr>
          <w:sz w:val="28"/>
          <w:szCs w:val="28"/>
          <w:lang w:val="kk-KZ"/>
        </w:rPr>
      </w:pPr>
      <w:r w:rsidRPr="00E41CAC">
        <w:rPr>
          <w:rStyle w:val="y2iqfc"/>
          <w:sz w:val="28"/>
          <w:szCs w:val="28"/>
          <w:lang w:val="kk-KZ"/>
        </w:rPr>
        <w:t xml:space="preserve">Шеткі және милы синустар мөлшерінің айтарлықтай ұлғаюымен бірге, интерстициалды кеңістіктерде лимфа өнімдерінің көлемінің ұлғаюымен </w:t>
      </w:r>
      <w:r w:rsidRPr="00E41CAC">
        <w:rPr>
          <w:rStyle w:val="y2iqfc"/>
          <w:sz w:val="28"/>
          <w:szCs w:val="28"/>
          <w:lang w:val="kk-KZ"/>
        </w:rPr>
        <w:lastRenderedPageBreak/>
        <w:t>байланысты. Қабыну кезеңдерінде жалпы шажырқай лимфа түйіндеріндегі лимфостаздың бастапқы кезеңінде лимфоидты ұлпала</w:t>
      </w:r>
      <w:r w:rsidR="007A3BEE" w:rsidRPr="00E41CAC">
        <w:rPr>
          <w:rStyle w:val="y2iqfc"/>
          <w:sz w:val="28"/>
          <w:szCs w:val="28"/>
          <w:lang w:val="kk-KZ"/>
        </w:rPr>
        <w:t>р</w:t>
      </w:r>
      <w:r w:rsidRPr="00E41CAC">
        <w:rPr>
          <w:rStyle w:val="y2iqfc"/>
          <w:sz w:val="28"/>
          <w:szCs w:val="28"/>
          <w:lang w:val="kk-KZ"/>
        </w:rPr>
        <w:t xml:space="preserve">дың ісінуін, шеткі және ми </w:t>
      </w:r>
      <w:r w:rsidR="007A3BEE" w:rsidRPr="00E41CAC">
        <w:rPr>
          <w:rStyle w:val="y2iqfc"/>
          <w:sz w:val="28"/>
          <w:szCs w:val="28"/>
          <w:lang w:val="kk-KZ"/>
        </w:rPr>
        <w:t xml:space="preserve">синустарның </w:t>
      </w:r>
      <w:r w:rsidRPr="00E41CAC">
        <w:rPr>
          <w:rStyle w:val="y2iqfc"/>
          <w:sz w:val="28"/>
          <w:szCs w:val="28"/>
          <w:lang w:val="kk-KZ"/>
        </w:rPr>
        <w:t>кеңеюі, сондай-ақ  микроваскулярлық тамырлардың өткізгіштігінің жоғарылауын және лимфа түзілуінің төмендегенін атап өтуге болады. Қабыну үдерісін моделдеуден кейін ли</w:t>
      </w:r>
      <w:r w:rsidR="00640C25" w:rsidRPr="00E41CAC">
        <w:rPr>
          <w:rStyle w:val="y2iqfc"/>
          <w:sz w:val="28"/>
          <w:szCs w:val="28"/>
          <w:lang w:val="kk-KZ"/>
        </w:rPr>
        <w:t xml:space="preserve">мфа түйіндерінің қабатында және </w:t>
      </w:r>
      <w:r w:rsidRPr="00E41CAC">
        <w:rPr>
          <w:rStyle w:val="y2iqfc"/>
          <w:sz w:val="28"/>
          <w:szCs w:val="28"/>
          <w:lang w:val="kk-KZ"/>
        </w:rPr>
        <w:t>әртүрлі локализациясында лимфа түйіндерінде синхронды морфофункционалдық өзгерістер пайда болуы, олардың даму дәрежесі аймақтық көрсеткіштерге байланысты екенін байқауға болады</w:t>
      </w:r>
      <w:r w:rsidR="00632181" w:rsidRPr="00E41CAC">
        <w:rPr>
          <w:rStyle w:val="y2iqfc"/>
          <w:sz w:val="28"/>
          <w:szCs w:val="28"/>
          <w:lang w:val="kk-KZ"/>
        </w:rPr>
        <w:t xml:space="preserve">. </w:t>
      </w:r>
      <w:r w:rsidR="00632181" w:rsidRPr="00E41CAC">
        <w:rPr>
          <w:rFonts w:eastAsia="TimesNewRomanPSMT"/>
          <w:sz w:val="28"/>
          <w:szCs w:val="28"/>
          <w:lang w:val="kk-KZ"/>
        </w:rPr>
        <w:t>Лимфа түйіндеріндегі айқын микроваскулярлы тамырлардың кеңеюі, синус аралықтары және қыртысты заттардың түйіндердің периферияға қарай ығысуы көрсетілген</w:t>
      </w:r>
      <w:r w:rsidR="00847479" w:rsidRPr="00E41CAC">
        <w:rPr>
          <w:rFonts w:eastAsia="TimesNewRomanPSMT"/>
          <w:sz w:val="28"/>
          <w:szCs w:val="28"/>
          <w:lang w:val="kk-KZ"/>
        </w:rPr>
        <w:t xml:space="preserve"> </w:t>
      </w:r>
      <w:r w:rsidR="00A15657" w:rsidRPr="00E41CAC">
        <w:rPr>
          <w:rFonts w:eastAsia="TimesNewRomanPSMT"/>
          <w:sz w:val="28"/>
          <w:szCs w:val="28"/>
          <w:lang w:val="kk-KZ"/>
        </w:rPr>
        <w:t>(сурет</w:t>
      </w:r>
      <w:r w:rsidR="000D2400" w:rsidRPr="00E41CAC">
        <w:rPr>
          <w:rFonts w:eastAsia="TimesNewRomanPSMT"/>
          <w:sz w:val="28"/>
          <w:szCs w:val="28"/>
          <w:lang w:val="kk-KZ"/>
        </w:rPr>
        <w:t xml:space="preserve"> 2</w:t>
      </w:r>
      <w:r w:rsidR="00847479" w:rsidRPr="00E41CAC">
        <w:rPr>
          <w:rFonts w:eastAsia="TimesNewRomanPSMT"/>
          <w:sz w:val="28"/>
          <w:szCs w:val="28"/>
          <w:lang w:val="kk-KZ"/>
        </w:rPr>
        <w:t>5, А</w:t>
      </w:r>
      <w:r w:rsidR="00A15657" w:rsidRPr="00E41CAC">
        <w:rPr>
          <w:rFonts w:eastAsia="TimesNewRomanPSMT"/>
          <w:sz w:val="28"/>
          <w:szCs w:val="28"/>
          <w:lang w:val="kk-KZ"/>
        </w:rPr>
        <w:t>).</w:t>
      </w:r>
    </w:p>
    <w:p w:rsidR="00402416" w:rsidRPr="00E41CAC" w:rsidRDefault="00402416" w:rsidP="00A15657">
      <w:pPr>
        <w:pStyle w:val="a3"/>
        <w:ind w:firstLine="567"/>
        <w:jc w:val="both"/>
        <w:rPr>
          <w:rFonts w:eastAsia="TimesNewRomanPSMT"/>
          <w:sz w:val="28"/>
          <w:szCs w:val="28"/>
          <w:lang w:val="kk-KZ"/>
        </w:rPr>
      </w:pPr>
    </w:p>
    <w:p w:rsidR="00402416" w:rsidRPr="00E41CAC" w:rsidRDefault="00402416" w:rsidP="00402416">
      <w:pPr>
        <w:pStyle w:val="a3"/>
        <w:rPr>
          <w:rFonts w:eastAsia="TimesNewRomanPSMT"/>
          <w:sz w:val="28"/>
          <w:szCs w:val="28"/>
          <w:lang w:val="kk-KZ"/>
        </w:rPr>
      </w:pPr>
      <w:r w:rsidRPr="00E41CAC">
        <w:rPr>
          <w:rFonts w:eastAsia="TimesNewRomanPSMT"/>
          <w:noProof/>
          <w:sz w:val="28"/>
          <w:szCs w:val="28"/>
        </w:rPr>
        <w:drawing>
          <wp:inline distT="0" distB="0" distL="0" distR="0">
            <wp:extent cx="2798860" cy="2528515"/>
            <wp:effectExtent l="0" t="0" r="0" b="0"/>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4">
                              <a14:imgEffect>
                                <a14:sharpenSoften amount="50000"/>
                              </a14:imgEffect>
                            </a14:imgLayer>
                          </a14:imgProps>
                        </a:ext>
                      </a:extLst>
                    </a:blip>
                    <a:srcRect/>
                    <a:stretch>
                      <a:fillRect/>
                    </a:stretch>
                  </pic:blipFill>
                  <pic:spPr bwMode="auto">
                    <a:xfrm>
                      <a:off x="0" y="0"/>
                      <a:ext cx="2809338" cy="2537981"/>
                    </a:xfrm>
                    <a:prstGeom prst="rect">
                      <a:avLst/>
                    </a:prstGeom>
                    <a:noFill/>
                    <a:ln w="9525">
                      <a:noFill/>
                      <a:miter lim="800000"/>
                      <a:headEnd/>
                      <a:tailEnd/>
                    </a:ln>
                  </pic:spPr>
                </pic:pic>
              </a:graphicData>
            </a:graphic>
          </wp:inline>
        </w:drawing>
      </w:r>
      <w:r w:rsidR="00E407AF" w:rsidRPr="00E41CAC">
        <w:rPr>
          <w:rFonts w:eastAsia="TimesNewRomanPSMT"/>
          <w:noProof/>
          <w:sz w:val="28"/>
          <w:szCs w:val="28"/>
          <w:lang w:val="kk-KZ"/>
        </w:rPr>
        <w:t xml:space="preserve"> </w:t>
      </w:r>
      <w:r w:rsidR="00451622" w:rsidRPr="00E41CAC">
        <w:rPr>
          <w:rFonts w:eastAsia="TimesNewRomanPSMT"/>
          <w:noProof/>
          <w:sz w:val="28"/>
          <w:szCs w:val="28"/>
          <w:lang w:val="kk-KZ"/>
        </w:rPr>
        <w:t xml:space="preserve">А </w:t>
      </w:r>
      <w:r w:rsidR="00FB5F8C" w:rsidRPr="00E41CAC">
        <w:rPr>
          <w:rFonts w:eastAsia="TimesNewRomanPSMT"/>
          <w:noProof/>
          <w:sz w:val="28"/>
          <w:szCs w:val="28"/>
          <w:lang w:val="kk-KZ"/>
        </w:rPr>
        <w:t xml:space="preserve"> </w:t>
      </w:r>
      <w:r w:rsidR="00FB5F8C" w:rsidRPr="00E41CAC">
        <w:rPr>
          <w:rFonts w:eastAsia="TimesNewRomanPSMT"/>
          <w:noProof/>
          <w:sz w:val="28"/>
          <w:szCs w:val="28"/>
        </w:rPr>
        <w:drawing>
          <wp:inline distT="0" distB="0" distL="0" distR="0">
            <wp:extent cx="2883638" cy="2519916"/>
            <wp:effectExtent l="19050" t="0" r="0"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lum bright="2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1994" cy="2544695"/>
                    </a:xfrm>
                    <a:prstGeom prst="rect">
                      <a:avLst/>
                    </a:prstGeom>
                    <a:noFill/>
                    <a:ln>
                      <a:noFill/>
                    </a:ln>
                  </pic:spPr>
                </pic:pic>
              </a:graphicData>
            </a:graphic>
          </wp:inline>
        </w:drawing>
      </w:r>
      <w:r w:rsidR="00E407AF" w:rsidRPr="00E41CAC">
        <w:rPr>
          <w:rFonts w:eastAsia="TimesNewRomanPSMT"/>
          <w:noProof/>
          <w:sz w:val="28"/>
          <w:szCs w:val="28"/>
          <w:lang w:val="kk-KZ"/>
        </w:rPr>
        <w:t xml:space="preserve"> </w:t>
      </w:r>
      <w:r w:rsidR="00451622" w:rsidRPr="00E41CAC">
        <w:rPr>
          <w:rFonts w:eastAsia="TimesNewRomanPSMT"/>
          <w:noProof/>
          <w:sz w:val="28"/>
          <w:szCs w:val="28"/>
          <w:lang w:val="kk-KZ"/>
        </w:rPr>
        <w:t>Б</w:t>
      </w:r>
    </w:p>
    <w:p w:rsidR="00402416" w:rsidRPr="00E41CAC" w:rsidRDefault="00402416" w:rsidP="00451622">
      <w:pPr>
        <w:pStyle w:val="a3"/>
        <w:ind w:firstLine="567"/>
        <w:jc w:val="both"/>
        <w:rPr>
          <w:rFonts w:eastAsia="TimesNewRomanPSMT"/>
          <w:sz w:val="28"/>
          <w:szCs w:val="28"/>
          <w:lang w:val="kk-KZ"/>
        </w:rPr>
      </w:pPr>
    </w:p>
    <w:p w:rsidR="00791B19" w:rsidRPr="00E41CAC" w:rsidRDefault="00451622" w:rsidP="00451622">
      <w:pPr>
        <w:pStyle w:val="a3"/>
        <w:jc w:val="both"/>
        <w:rPr>
          <w:lang w:val="kk-KZ"/>
        </w:rPr>
      </w:pPr>
      <w:r w:rsidRPr="00E41CAC">
        <w:rPr>
          <w:lang w:val="kk-KZ"/>
        </w:rPr>
        <w:t>Белгілеулер: А-</w:t>
      </w:r>
      <w:r w:rsidR="00791B19" w:rsidRPr="00E41CAC">
        <w:rPr>
          <w:rFonts w:eastAsia="TimesNewRomanPSMT"/>
          <w:lang w:val="kk-KZ"/>
        </w:rPr>
        <w:t xml:space="preserve"> </w:t>
      </w:r>
      <w:r w:rsidR="00632181" w:rsidRPr="00E41CAC">
        <w:rPr>
          <w:rFonts w:eastAsia="TimesNewRomanPSMT"/>
          <w:lang w:val="kk-KZ"/>
        </w:rPr>
        <w:t>к</w:t>
      </w:r>
      <w:r w:rsidR="00461A29" w:rsidRPr="00E41CAC">
        <w:rPr>
          <w:rFonts w:eastAsia="TimesNewRomanPSMT"/>
          <w:lang w:val="kk-KZ"/>
        </w:rPr>
        <w:t>апсуланың босаңсуы,оның қалыңдауы және шеткі синустарда одан әрі кеңеюі, сондай-ақ п</w:t>
      </w:r>
      <w:r w:rsidR="00791B19" w:rsidRPr="00E41CAC">
        <w:rPr>
          <w:lang w:val="kk-KZ"/>
        </w:rPr>
        <w:t xml:space="preserve">аракортикальды аймақтың бір бөлігі және микроваскулярлық тамырлардың кеңеюі және синустық кеңістіктер көрсетілген (бағыттауыштармен). </w:t>
      </w:r>
      <w:r w:rsidRPr="00E41CAC">
        <w:rPr>
          <w:rFonts w:eastAsia="TimesNewRomanPSMT"/>
          <w:lang w:val="kk-KZ"/>
        </w:rPr>
        <w:t xml:space="preserve">Б-бақылау тобының </w:t>
      </w:r>
      <w:r w:rsidRPr="00E41CAC">
        <w:rPr>
          <w:lang w:val="kk-KZ"/>
        </w:rPr>
        <w:t xml:space="preserve">шажырқай лимфа түйіні. </w:t>
      </w:r>
      <w:r w:rsidRPr="00E41CAC">
        <w:rPr>
          <w:rFonts w:eastAsia="TimesNewRomanPSMT"/>
          <w:lang w:val="kk-KZ"/>
        </w:rPr>
        <w:t xml:space="preserve"> </w:t>
      </w:r>
      <w:r w:rsidR="00791B19" w:rsidRPr="00E41CAC">
        <w:rPr>
          <w:lang w:val="kk-KZ"/>
        </w:rPr>
        <w:t>Гематоксилин және эозинді бояу жүргізілді. Масштаб: ×200</w:t>
      </w:r>
    </w:p>
    <w:p w:rsidR="00461A29" w:rsidRPr="00E41CAC" w:rsidRDefault="00461A29" w:rsidP="00A15657">
      <w:pPr>
        <w:pStyle w:val="a3"/>
        <w:ind w:firstLine="567"/>
        <w:jc w:val="both"/>
        <w:rPr>
          <w:rFonts w:eastAsia="TimesNewRomanPSMT"/>
          <w:sz w:val="28"/>
          <w:szCs w:val="28"/>
          <w:lang w:val="kk-KZ"/>
        </w:rPr>
      </w:pPr>
    </w:p>
    <w:p w:rsidR="00791B19" w:rsidRPr="00E41CAC" w:rsidRDefault="000D2400" w:rsidP="000D2400">
      <w:pPr>
        <w:pStyle w:val="a3"/>
        <w:jc w:val="center"/>
        <w:rPr>
          <w:sz w:val="28"/>
          <w:szCs w:val="28"/>
          <w:lang w:val="kk-KZ"/>
        </w:rPr>
      </w:pPr>
      <w:r w:rsidRPr="00E41CAC">
        <w:rPr>
          <w:sz w:val="28"/>
          <w:szCs w:val="28"/>
          <w:lang w:val="kk-KZ"/>
        </w:rPr>
        <w:t xml:space="preserve">Сурет </w:t>
      </w:r>
      <w:r w:rsidR="00554116" w:rsidRPr="00E41CAC">
        <w:rPr>
          <w:sz w:val="28"/>
          <w:szCs w:val="28"/>
          <w:lang w:val="kk-KZ"/>
        </w:rPr>
        <w:t>2</w:t>
      </w:r>
      <w:r w:rsidR="00847479" w:rsidRPr="00E41CAC">
        <w:rPr>
          <w:sz w:val="28"/>
          <w:szCs w:val="28"/>
          <w:lang w:val="kk-KZ"/>
        </w:rPr>
        <w:t>5</w:t>
      </w:r>
      <w:r w:rsidR="00554116" w:rsidRPr="00E41CAC">
        <w:rPr>
          <w:sz w:val="28"/>
          <w:szCs w:val="28"/>
          <w:lang w:val="kk-KZ"/>
        </w:rPr>
        <w:t xml:space="preserve"> – </w:t>
      </w:r>
      <w:r w:rsidR="00791B19" w:rsidRPr="00E41CAC">
        <w:rPr>
          <w:sz w:val="28"/>
          <w:szCs w:val="28"/>
          <w:lang w:val="kk-KZ"/>
        </w:rPr>
        <w:t xml:space="preserve">Тәжірибе тобындағы </w:t>
      </w:r>
      <w:r w:rsidR="001054DD" w:rsidRPr="00E41CAC">
        <w:rPr>
          <w:sz w:val="28"/>
          <w:szCs w:val="28"/>
          <w:lang w:val="kk-KZ"/>
        </w:rPr>
        <w:t xml:space="preserve">қабынудан кейінгі </w:t>
      </w:r>
      <w:r w:rsidR="00791B19" w:rsidRPr="00E41CAC">
        <w:rPr>
          <w:sz w:val="28"/>
          <w:szCs w:val="28"/>
          <w:lang w:val="kk-KZ"/>
        </w:rPr>
        <w:t>жануарлардың шажырқай лимфа түйіні</w:t>
      </w:r>
    </w:p>
    <w:p w:rsidR="007A3BEE" w:rsidRPr="00E41CAC" w:rsidRDefault="007A3BEE" w:rsidP="00791B19">
      <w:pPr>
        <w:pStyle w:val="a3"/>
        <w:ind w:firstLine="567"/>
        <w:jc w:val="center"/>
        <w:rPr>
          <w:sz w:val="28"/>
          <w:szCs w:val="28"/>
          <w:lang w:val="kk-KZ"/>
        </w:rPr>
      </w:pPr>
    </w:p>
    <w:p w:rsidR="00791B19" w:rsidRPr="00E41CAC" w:rsidRDefault="007A3BEE" w:rsidP="007A3BEE">
      <w:pPr>
        <w:pStyle w:val="a3"/>
        <w:ind w:firstLine="567"/>
        <w:jc w:val="both"/>
        <w:rPr>
          <w:b/>
          <w:sz w:val="28"/>
          <w:szCs w:val="28"/>
          <w:lang w:val="kk-KZ"/>
        </w:rPr>
      </w:pPr>
      <w:r w:rsidRPr="00E41CAC">
        <w:rPr>
          <w:rFonts w:eastAsia="TimesNewRomanPSMT"/>
          <w:sz w:val="28"/>
          <w:szCs w:val="28"/>
          <w:lang w:val="kk-KZ"/>
        </w:rPr>
        <w:t xml:space="preserve">Фолликулалардың үлкеюі мен көбею орталықтарының кеңеюін сипаттайтын фолликулярды гиперплазия құрсақ қуысында қабыну болған жануарлардың лимфа түйіндерінде байқалады. Бұл өзгерістер жиі ми қыртысында плазмалық жасушалардың және фолликулярлық паренхиманың дамуымен бірге жүреді. Ұсақ лимфоциттер фолликулалардың ішінде қалған бірегей мантия аймағын құрайды және көбею орталықтардағы центробласттар мен центроциттердің поляризациясын анықтауға болады. Олар негізінен лимфа түйіндернің қыртысында кездеседі және көбінесе мөлшері мен құрылымы бойынша әр түрлі болып келеді. Көптеген апоптотикалық денешіктер және </w:t>
      </w:r>
      <w:r w:rsidRPr="00E41CAC">
        <w:rPr>
          <w:rFonts w:eastAsia="TimesNewRomanPSMT"/>
          <w:sz w:val="28"/>
          <w:szCs w:val="28"/>
          <w:lang w:val="kk-KZ"/>
        </w:rPr>
        <w:lastRenderedPageBreak/>
        <w:t>митотикалық фигуралар реактивті орталықтарда көрінеді, бұл түзілімдер көбінесе «боялған дене макрофагтарымен» фагоцитозданады</w:t>
      </w:r>
    </w:p>
    <w:p w:rsidR="00EE7E8B" w:rsidRPr="00E41CAC" w:rsidRDefault="007A3BEE" w:rsidP="00EE7E8B">
      <w:pPr>
        <w:pStyle w:val="a3"/>
        <w:ind w:firstLine="567"/>
        <w:jc w:val="both"/>
        <w:rPr>
          <w:rFonts w:eastAsia="TimesNewRomanPSMT"/>
          <w:sz w:val="28"/>
          <w:szCs w:val="28"/>
          <w:lang w:val="kk-KZ"/>
        </w:rPr>
      </w:pPr>
      <w:r w:rsidRPr="00E41CAC">
        <w:rPr>
          <w:rFonts w:eastAsia="TimesNewRomanPSMT"/>
          <w:sz w:val="28"/>
          <w:szCs w:val="28"/>
          <w:lang w:val="kk-KZ"/>
        </w:rPr>
        <w:t xml:space="preserve">Лимфа түйінінің кортикальды аймағының </w:t>
      </w:r>
      <w:r w:rsidR="00A15657" w:rsidRPr="00E41CAC">
        <w:rPr>
          <w:rFonts w:eastAsia="TimesNewRomanPSMT"/>
          <w:sz w:val="28"/>
          <w:szCs w:val="28"/>
          <w:lang w:val="kk-KZ"/>
        </w:rPr>
        <w:t>(кортикальды заттың интерстициальды аймағы) салыстырмалы жасушалық құрамы ретикулярлық жасушалардың процестері арасында орналасқан ұсақ лимфоциттердің басым болуымен сипатталады. Бірегей макрофагтар, плазмоцитарлық қатардың жасушалары мен лимфаның жетілмеген жасаушалары бақыланды. Плазмацитоидты моноциттер жеке, шағын шоғырларда немесе фолликулярлық орталықтарды имитациялайтын үлкен агрегацияларда болуы мүмкін.</w:t>
      </w:r>
      <w:r w:rsidRPr="00E41CAC">
        <w:rPr>
          <w:rFonts w:eastAsia="TimesNewRomanPSMT"/>
          <w:sz w:val="28"/>
          <w:szCs w:val="28"/>
          <w:lang w:val="kk-KZ"/>
        </w:rPr>
        <w:t xml:space="preserve"> </w:t>
      </w:r>
      <w:r w:rsidR="00A15657" w:rsidRPr="00E41CAC">
        <w:rPr>
          <w:rFonts w:eastAsia="TimesNewRomanPSMT"/>
          <w:sz w:val="28"/>
          <w:szCs w:val="28"/>
          <w:lang w:val="kk-KZ"/>
        </w:rPr>
        <w:t>Бұл жасушалардың пролиферативті белсенділігі төмен болғанымен, плазмацитоидты моноциттер топтарында апоптозды жасушаларды анықтау тән болып табылады</w:t>
      </w:r>
      <w:r w:rsidR="00632181" w:rsidRPr="00E41CAC">
        <w:rPr>
          <w:rFonts w:eastAsia="TimesNewRomanPSMT"/>
          <w:sz w:val="28"/>
          <w:szCs w:val="28"/>
          <w:lang w:val="kk-KZ"/>
        </w:rPr>
        <w:t xml:space="preserve">. </w:t>
      </w:r>
      <w:r w:rsidR="00632181" w:rsidRPr="00E41CAC">
        <w:rPr>
          <w:sz w:val="28"/>
          <w:szCs w:val="28"/>
          <w:lang w:val="kk-KZ"/>
        </w:rPr>
        <w:t>Паракортикальды аймақта негізінен нейтрофилдер тудыратын айқынырақ қабыну реакциясы бар. Плазмацитоидты моноциттер шағын топтарда немесе үлкен кластерлерде пайда болады</w:t>
      </w:r>
      <w:r w:rsidR="00632181" w:rsidRPr="00E41CAC">
        <w:rPr>
          <w:lang w:val="kk-KZ"/>
        </w:rPr>
        <w:t xml:space="preserve"> </w:t>
      </w:r>
      <w:r w:rsidR="00A15657" w:rsidRPr="00E41CAC">
        <w:rPr>
          <w:rFonts w:eastAsia="TimesNewRomanPSMT"/>
          <w:sz w:val="28"/>
          <w:szCs w:val="28"/>
          <w:lang w:val="kk-KZ"/>
        </w:rPr>
        <w:t xml:space="preserve"> (сурет</w:t>
      </w:r>
      <w:r w:rsidR="00847479" w:rsidRPr="00E41CAC">
        <w:rPr>
          <w:rFonts w:eastAsia="TimesNewRomanPSMT"/>
          <w:sz w:val="28"/>
          <w:szCs w:val="28"/>
          <w:lang w:val="kk-KZ"/>
        </w:rPr>
        <w:t xml:space="preserve"> 26</w:t>
      </w:r>
      <w:r w:rsidR="00A15657" w:rsidRPr="00E41CAC">
        <w:rPr>
          <w:rFonts w:eastAsia="TimesNewRomanPSMT"/>
          <w:sz w:val="28"/>
          <w:szCs w:val="28"/>
          <w:lang w:val="kk-KZ"/>
        </w:rPr>
        <w:t>).</w:t>
      </w:r>
    </w:p>
    <w:p w:rsidR="006525CC" w:rsidRPr="00E41CAC" w:rsidRDefault="006525CC" w:rsidP="00A15657">
      <w:pPr>
        <w:pStyle w:val="a3"/>
        <w:ind w:firstLine="567"/>
        <w:jc w:val="center"/>
        <w:rPr>
          <w:rFonts w:eastAsia="TimesNewRomanPSMT"/>
          <w:sz w:val="28"/>
          <w:szCs w:val="28"/>
          <w:lang w:val="kk-KZ"/>
        </w:rPr>
      </w:pPr>
    </w:p>
    <w:p w:rsidR="00A15657" w:rsidRPr="00E41CAC" w:rsidRDefault="00A15657" w:rsidP="00632181">
      <w:pPr>
        <w:pStyle w:val="a3"/>
        <w:jc w:val="center"/>
        <w:rPr>
          <w:rFonts w:eastAsia="TimesNewRomanPSMT"/>
          <w:sz w:val="28"/>
          <w:szCs w:val="28"/>
          <w:lang w:val="kk-KZ"/>
        </w:rPr>
      </w:pPr>
      <w:r w:rsidRPr="00E41CAC">
        <w:rPr>
          <w:rFonts w:eastAsia="TimesNewRomanPSMT"/>
          <w:noProof/>
          <w:sz w:val="28"/>
          <w:szCs w:val="28"/>
        </w:rPr>
        <w:drawing>
          <wp:inline distT="0" distB="0" distL="0" distR="0">
            <wp:extent cx="3841391" cy="2896820"/>
            <wp:effectExtent l="19050" t="0" r="6709" b="0"/>
            <wp:docPr id="11" name="Рисунок 30" descr="Биология 13 00166 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иология 13 00166 g003"/>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45504" cy="2899921"/>
                    </a:xfrm>
                    <a:prstGeom prst="rect">
                      <a:avLst/>
                    </a:prstGeom>
                    <a:noFill/>
                    <a:ln>
                      <a:noFill/>
                    </a:ln>
                  </pic:spPr>
                </pic:pic>
              </a:graphicData>
            </a:graphic>
          </wp:inline>
        </w:drawing>
      </w:r>
    </w:p>
    <w:p w:rsidR="00632181" w:rsidRPr="00E41CAC" w:rsidRDefault="00632181" w:rsidP="00632181">
      <w:pPr>
        <w:pStyle w:val="a3"/>
        <w:jc w:val="center"/>
        <w:rPr>
          <w:rFonts w:eastAsia="TimesNewRomanPSMT"/>
          <w:sz w:val="28"/>
          <w:szCs w:val="28"/>
          <w:lang w:val="kk-KZ"/>
        </w:rPr>
      </w:pPr>
    </w:p>
    <w:p w:rsidR="001759FB" w:rsidRPr="00E41CAC" w:rsidRDefault="00632181" w:rsidP="000D2400">
      <w:pPr>
        <w:pStyle w:val="a3"/>
        <w:jc w:val="both"/>
        <w:rPr>
          <w:lang w:val="kk-KZ"/>
        </w:rPr>
      </w:pPr>
      <w:r w:rsidRPr="00E41CAC">
        <w:rPr>
          <w:lang w:val="kk-KZ"/>
        </w:rPr>
        <w:t xml:space="preserve">Белгілеулер: </w:t>
      </w:r>
      <w:r w:rsidR="001759FB" w:rsidRPr="00E41CAC">
        <w:rPr>
          <w:lang w:val="kk-KZ"/>
        </w:rPr>
        <w:t>Жетілмеген жасушалар мен плазмацитоидты моноциттер (бағыттармен) көрсетілген</w:t>
      </w:r>
      <w:r w:rsidRPr="00E41CAC">
        <w:rPr>
          <w:lang w:val="kk-KZ"/>
        </w:rPr>
        <w:t>. Үлкейту ×200.</w:t>
      </w:r>
    </w:p>
    <w:p w:rsidR="00632181" w:rsidRPr="00E41CAC" w:rsidRDefault="00632181" w:rsidP="000D2400">
      <w:pPr>
        <w:pStyle w:val="a3"/>
        <w:jc w:val="both"/>
        <w:rPr>
          <w:lang w:val="kk-KZ"/>
        </w:rPr>
      </w:pPr>
    </w:p>
    <w:p w:rsidR="00A15657" w:rsidRPr="00E41CAC" w:rsidRDefault="00A15657" w:rsidP="000D2400">
      <w:pPr>
        <w:pStyle w:val="a3"/>
        <w:jc w:val="center"/>
        <w:rPr>
          <w:sz w:val="28"/>
          <w:szCs w:val="28"/>
          <w:lang w:val="kk-KZ"/>
        </w:rPr>
      </w:pPr>
      <w:r w:rsidRPr="00E41CAC">
        <w:rPr>
          <w:sz w:val="28"/>
          <w:szCs w:val="28"/>
          <w:lang w:val="kk-KZ"/>
        </w:rPr>
        <w:t xml:space="preserve">Сурет </w:t>
      </w:r>
      <w:r w:rsidR="005608D9" w:rsidRPr="00E41CAC">
        <w:rPr>
          <w:sz w:val="28"/>
          <w:szCs w:val="28"/>
          <w:lang w:val="kk-KZ"/>
        </w:rPr>
        <w:t>2</w:t>
      </w:r>
      <w:r w:rsidR="00847479" w:rsidRPr="00E41CAC">
        <w:rPr>
          <w:sz w:val="28"/>
          <w:szCs w:val="28"/>
          <w:lang w:val="kk-KZ"/>
        </w:rPr>
        <w:t>6</w:t>
      </w:r>
      <w:r w:rsidR="005608D9" w:rsidRPr="00E41CAC">
        <w:rPr>
          <w:sz w:val="28"/>
          <w:szCs w:val="28"/>
          <w:lang w:val="kk-KZ"/>
        </w:rPr>
        <w:t xml:space="preserve"> – </w:t>
      </w:r>
      <w:r w:rsidRPr="00E41CAC">
        <w:rPr>
          <w:sz w:val="28"/>
          <w:szCs w:val="28"/>
          <w:lang w:val="kk-KZ"/>
        </w:rPr>
        <w:t>Лимфа түйі</w:t>
      </w:r>
      <w:r w:rsidR="001759FB" w:rsidRPr="00E41CAC">
        <w:rPr>
          <w:sz w:val="28"/>
          <w:szCs w:val="28"/>
          <w:lang w:val="kk-KZ"/>
        </w:rPr>
        <w:t>ндерінің паракортикальды аймағы</w:t>
      </w:r>
    </w:p>
    <w:p w:rsidR="007A3BEE" w:rsidRPr="00E41CAC" w:rsidRDefault="007A3BEE" w:rsidP="001759FB">
      <w:pPr>
        <w:pStyle w:val="a3"/>
        <w:ind w:firstLine="567"/>
        <w:jc w:val="center"/>
        <w:rPr>
          <w:sz w:val="28"/>
          <w:szCs w:val="28"/>
          <w:lang w:val="kk-KZ"/>
        </w:rPr>
      </w:pPr>
    </w:p>
    <w:p w:rsidR="00A15657" w:rsidRPr="00E41CAC" w:rsidRDefault="007A3BEE" w:rsidP="007A3BEE">
      <w:pPr>
        <w:pStyle w:val="a3"/>
        <w:ind w:firstLine="567"/>
        <w:jc w:val="both"/>
        <w:rPr>
          <w:rFonts w:eastAsia="TimesNewRomanPSMT"/>
          <w:sz w:val="28"/>
          <w:szCs w:val="28"/>
          <w:lang w:val="kk-KZ"/>
        </w:rPr>
      </w:pPr>
      <w:r w:rsidRPr="00E41CAC">
        <w:rPr>
          <w:rFonts w:eastAsia="TimesNewRomanPSMT"/>
          <w:sz w:val="28"/>
          <w:szCs w:val="28"/>
          <w:lang w:val="kk-KZ"/>
        </w:rPr>
        <w:t>Шажырқай лимфа түйінінің кортикальды аймағы органның перифериясына қарай жылжиды; дегенмен, оның біріншілік және екіншілк фолликулалар анық анықталған болып табылады. Содан кейін қыртысты заттың ауданы тарылады; дегенмен, ол жасушалық элементтердің жеткілікті тығыз популяциясына негізделеді (сурет</w:t>
      </w:r>
      <w:r w:rsidR="00847479" w:rsidRPr="00E41CAC">
        <w:rPr>
          <w:rFonts w:eastAsia="TimesNewRomanPSMT"/>
          <w:sz w:val="28"/>
          <w:szCs w:val="28"/>
          <w:lang w:val="kk-KZ"/>
        </w:rPr>
        <w:t xml:space="preserve"> 26</w:t>
      </w:r>
      <w:r w:rsidRPr="00E41CAC">
        <w:rPr>
          <w:rFonts w:eastAsia="TimesNewRomanPSMT"/>
          <w:sz w:val="28"/>
          <w:szCs w:val="28"/>
          <w:lang w:val="kk-KZ"/>
        </w:rPr>
        <w:t xml:space="preserve">). Лимфа түйінінің паракортикальды зонасы тығыз орналасқан ұсақ- және орташа лимфоциттерден, фагоциттік белсенді жасушалардан, </w:t>
      </w:r>
      <w:r w:rsidRPr="00E41CAC">
        <w:rPr>
          <w:sz w:val="28"/>
          <w:szCs w:val="28"/>
          <w:lang w:val="kk-KZ"/>
        </w:rPr>
        <w:t xml:space="preserve">ретикулярлық </w:t>
      </w:r>
      <w:r w:rsidRPr="00E41CAC">
        <w:rPr>
          <w:rFonts w:eastAsia="TimesNewRomanPSMT"/>
          <w:sz w:val="28"/>
          <w:szCs w:val="28"/>
          <w:lang w:val="kk-KZ"/>
        </w:rPr>
        <w:t xml:space="preserve">жасушалардан тұрады. Паракортикальды аймақтың едәуір бөлігін кеңейтілген аралық синустар алып жатыр. Сондай-ақ кеңейген микротамырлар байқалады, көбінесе </w:t>
      </w:r>
      <w:r w:rsidRPr="00E41CAC">
        <w:rPr>
          <w:rFonts w:eastAsia="TimesNewRomanPSMT"/>
          <w:sz w:val="28"/>
          <w:szCs w:val="28"/>
          <w:lang w:val="kk-KZ"/>
        </w:rPr>
        <w:lastRenderedPageBreak/>
        <w:t>периваскулярлы лимфоидты инфильтрациямен бірге жүреді. Паракортикальды аймақтың біркелкі емес ені бар және оның айқын кеңеюі жасуша тығыздығының таралуының өзгеруімен байланысты, әсіресе оның милы затының  шекарасында көрінеді. Олардың гуморальды (В- аймағына тәуелді) немесе жасушалық (Т- аймағына тәуелді) иммундық жүйесіне жататынына байланысты, лимфа түйіндерінің паренхимасының лимфоидты қатары лимфа түйіндерінің құрылымдық және функционалдық аймақтарында өзгерістер тудыратын сыртқы әсерлерге өте сезімтал болуы мүмкін.</w:t>
      </w:r>
    </w:p>
    <w:p w:rsidR="00DF2C74" w:rsidRPr="00E41CAC" w:rsidRDefault="00DF2C74" w:rsidP="00DF2C74">
      <w:pPr>
        <w:pStyle w:val="a3"/>
        <w:ind w:firstLine="567"/>
        <w:jc w:val="both"/>
        <w:rPr>
          <w:rStyle w:val="y2iqfc"/>
          <w:sz w:val="28"/>
          <w:szCs w:val="28"/>
          <w:lang w:val="kk-KZ"/>
        </w:rPr>
      </w:pPr>
      <w:r w:rsidRPr="00E41CAC">
        <w:rPr>
          <w:rStyle w:val="y2iqfc"/>
          <w:sz w:val="28"/>
          <w:szCs w:val="28"/>
          <w:lang w:val="kk-KZ"/>
        </w:rPr>
        <w:t xml:space="preserve">Кез-келген ортаның ауытқуына байланысты, лимфа түйіндерінде  функционалдық өзгерістер байқалады. Лимфоидты паренхиманың инволюциясы лимфа түйінінің лимфоидты бөлігіне кіретін қалған құрылымдық-функционалдық аймақтардың ішінара гиперплазиясымен бірге жүреді. Бұл жалпы организмдегі қабыну процесі кезіндегі лимфа түйінінің иммундық потенциалын анықтайтын лимфоидты бөліктердің сақталуын көрсетеді. Лимфоидты ұлпаның шеткері аймақтарымен жинақы орналасуын сақтай отырып, паракортекстің сирек болуы. Жасуша тығыздығының төмендеуі. Перифериялық қыртыста герминативті  орталығы жоқ лимфоидты </w:t>
      </w:r>
      <w:r w:rsidR="00135230" w:rsidRPr="00E41CAC">
        <w:rPr>
          <w:rStyle w:val="y2iqfc"/>
          <w:sz w:val="28"/>
          <w:szCs w:val="28"/>
          <w:lang w:val="kk-KZ"/>
        </w:rPr>
        <w:t xml:space="preserve">фолликулалар </w:t>
      </w:r>
      <w:r w:rsidRPr="00E41CAC">
        <w:rPr>
          <w:rStyle w:val="y2iqfc"/>
          <w:sz w:val="28"/>
          <w:szCs w:val="28"/>
          <w:lang w:val="kk-KZ"/>
        </w:rPr>
        <w:t xml:space="preserve">бар. </w:t>
      </w:r>
    </w:p>
    <w:p w:rsidR="006525CC" w:rsidRPr="00E41CAC" w:rsidRDefault="00DF2C74" w:rsidP="006525CC">
      <w:pPr>
        <w:pStyle w:val="a3"/>
        <w:ind w:firstLine="567"/>
        <w:jc w:val="both"/>
        <w:rPr>
          <w:rFonts w:eastAsia="TimesNewRomanPSMT"/>
          <w:sz w:val="28"/>
          <w:szCs w:val="28"/>
          <w:lang w:val="kk-KZ"/>
        </w:rPr>
      </w:pPr>
      <w:r w:rsidRPr="00E41CAC">
        <w:rPr>
          <w:rStyle w:val="y2iqfc"/>
          <w:sz w:val="28"/>
          <w:szCs w:val="28"/>
          <w:lang w:val="kk-KZ"/>
        </w:rPr>
        <w:t>Өз кезегінде, құрылымдық және функционалдық аймақтардың мөлшерінің өзгеруі лимфа түйініні</w:t>
      </w:r>
      <w:r w:rsidR="00135230" w:rsidRPr="00E41CAC">
        <w:rPr>
          <w:rStyle w:val="y2iqfc"/>
          <w:sz w:val="28"/>
          <w:szCs w:val="28"/>
          <w:lang w:val="kk-KZ"/>
        </w:rPr>
        <w:t>ң құрылымында біртекті еместігіне</w:t>
      </w:r>
      <w:r w:rsidRPr="00E41CAC">
        <w:rPr>
          <w:rStyle w:val="y2iqfc"/>
          <w:sz w:val="28"/>
          <w:szCs w:val="28"/>
          <w:lang w:val="kk-KZ"/>
        </w:rPr>
        <w:t xml:space="preserve"> әкеледі, морфологиялық көрсеткіштер өзгерістерге байланысты трансформациялануын  көрсетеді. </w:t>
      </w:r>
      <w:r w:rsidR="006525CC" w:rsidRPr="00E41CAC">
        <w:rPr>
          <w:sz w:val="28"/>
          <w:szCs w:val="28"/>
          <w:lang w:val="kk-KZ"/>
        </w:rPr>
        <w:t>Лимфа түйіндерінің құрылымдық элементтерінің ішінде лимфоидты түйіндер зерттеушілердің ерекше назарын аударады. Олардың морфологиясы ең алдымен лимфа түйіндерінің аймақтық бөліктерін, оған физиологиялық факторлар мен бірге қ</w:t>
      </w:r>
      <w:r w:rsidR="00135230" w:rsidRPr="00E41CAC">
        <w:rPr>
          <w:sz w:val="28"/>
          <w:szCs w:val="28"/>
          <w:lang w:val="kk-KZ"/>
        </w:rPr>
        <w:t>оршаған ортаның да әсерінен қан</w:t>
      </w:r>
      <w:r w:rsidR="006525CC" w:rsidRPr="00E41CAC">
        <w:rPr>
          <w:sz w:val="28"/>
          <w:szCs w:val="28"/>
          <w:lang w:val="kk-KZ"/>
        </w:rPr>
        <w:t>д</w:t>
      </w:r>
      <w:r w:rsidR="00135230" w:rsidRPr="00E41CAC">
        <w:rPr>
          <w:sz w:val="28"/>
          <w:szCs w:val="28"/>
          <w:lang w:val="kk-KZ"/>
        </w:rPr>
        <w:t>а</w:t>
      </w:r>
      <w:r w:rsidR="006525CC" w:rsidRPr="00E41CAC">
        <w:rPr>
          <w:sz w:val="28"/>
          <w:szCs w:val="28"/>
          <w:lang w:val="kk-KZ"/>
        </w:rPr>
        <w:t>й өзгерістер болатындығы көрсетілген.</w:t>
      </w:r>
    </w:p>
    <w:p w:rsidR="006525CC" w:rsidRPr="00E41CAC" w:rsidRDefault="006525CC" w:rsidP="006525CC">
      <w:pPr>
        <w:pStyle w:val="a3"/>
        <w:ind w:firstLine="567"/>
        <w:jc w:val="both"/>
        <w:rPr>
          <w:sz w:val="28"/>
          <w:szCs w:val="28"/>
          <w:lang w:val="kk-KZ"/>
        </w:rPr>
      </w:pPr>
      <w:r w:rsidRPr="00E41CAC">
        <w:rPr>
          <w:sz w:val="28"/>
          <w:szCs w:val="28"/>
          <w:lang w:val="kk-KZ"/>
        </w:rPr>
        <w:t>Милы зат лимфа түйіндерінің ортасын толтырады және гистологиялық препараттарда лимфа түйіндерінің қақпаларына жақын орналасады.</w:t>
      </w:r>
      <w:r w:rsidR="00135230" w:rsidRPr="00E41CAC">
        <w:rPr>
          <w:sz w:val="28"/>
          <w:szCs w:val="28"/>
          <w:lang w:val="kk-KZ"/>
        </w:rPr>
        <w:t xml:space="preserve"> </w:t>
      </w:r>
      <w:r w:rsidRPr="00E41CAC">
        <w:rPr>
          <w:rFonts w:eastAsia="TimesNewRomanPSMT"/>
          <w:sz w:val="28"/>
          <w:szCs w:val="28"/>
          <w:lang w:val="kk-KZ"/>
        </w:rPr>
        <w:t>Кейбір жағдайларда милы синустар қыртысты затын кеңейтеді. Милы заттың паренхимасы медулярлық жұмсақ ұлпалармен көрсетілген (сурет</w:t>
      </w:r>
      <w:r w:rsidR="00B41661" w:rsidRPr="00E41CAC">
        <w:rPr>
          <w:rFonts w:eastAsia="TimesNewRomanPSMT"/>
          <w:sz w:val="28"/>
          <w:szCs w:val="28"/>
          <w:lang w:val="kk-KZ"/>
        </w:rPr>
        <w:t xml:space="preserve"> 26</w:t>
      </w:r>
      <w:r w:rsidRPr="00E41CAC">
        <w:rPr>
          <w:rFonts w:eastAsia="TimesNewRomanPSMT"/>
          <w:sz w:val="28"/>
          <w:szCs w:val="28"/>
          <w:lang w:val="kk-KZ"/>
        </w:rPr>
        <w:t>).</w:t>
      </w:r>
      <w:r w:rsidRPr="00E41CAC">
        <w:rPr>
          <w:sz w:val="28"/>
          <w:szCs w:val="28"/>
          <w:lang w:val="kk-KZ"/>
        </w:rPr>
        <w:t xml:space="preserve"> Жоғарыда айтылғандарға байланысты лимфоидты түйіндердің сипаттамалық морфологиялық сипаттамаларына сүйене отырып, біз иммундық реакциялардың гуморальды байланысына «жауапты» лимфа түйіндерінің В-тәуелді аймақтарын білдіретін құрылымдық элементтер ретінде қарастырамыз, бұл органдардың функционалдық ерекшеліктерін атап өту қажет.</w:t>
      </w:r>
    </w:p>
    <w:p w:rsidR="00DF2C74" w:rsidRPr="00E41CAC" w:rsidRDefault="00DF2C74" w:rsidP="00DF2C74">
      <w:pPr>
        <w:pStyle w:val="a3"/>
        <w:ind w:firstLine="567"/>
        <w:jc w:val="both"/>
        <w:rPr>
          <w:sz w:val="28"/>
          <w:szCs w:val="28"/>
          <w:lang w:val="kk-KZ"/>
        </w:rPr>
      </w:pPr>
      <w:r w:rsidRPr="00E41CAC">
        <w:rPr>
          <w:sz w:val="28"/>
          <w:szCs w:val="28"/>
          <w:lang w:val="kk-KZ"/>
        </w:rPr>
        <w:t>Церебральды синус лимфа түйінінің милы затында лимфаны сүзуге көмектесе</w:t>
      </w:r>
      <w:r w:rsidR="00135230" w:rsidRPr="00E41CAC">
        <w:rPr>
          <w:sz w:val="28"/>
          <w:szCs w:val="28"/>
          <w:lang w:val="kk-KZ"/>
        </w:rPr>
        <w:t xml:space="preserve"> алатын </w:t>
      </w:r>
      <w:r w:rsidRPr="00E41CAC">
        <w:rPr>
          <w:sz w:val="28"/>
          <w:szCs w:val="28"/>
          <w:lang w:val="kk-KZ"/>
        </w:rPr>
        <w:t>ұлпа синустар</w:t>
      </w:r>
      <w:r w:rsidR="00135230" w:rsidRPr="00E41CAC">
        <w:rPr>
          <w:sz w:val="28"/>
          <w:szCs w:val="28"/>
          <w:lang w:val="kk-KZ"/>
        </w:rPr>
        <w:t>ы</w:t>
      </w:r>
      <w:r w:rsidRPr="00E41CAC">
        <w:rPr>
          <w:sz w:val="28"/>
          <w:szCs w:val="28"/>
          <w:lang w:val="kk-KZ"/>
        </w:rPr>
        <w:t xml:space="preserve"> (веноздық кеңістіктер) бар. Мұндағы цитоархитектоникаға иммундық реакцияға қатысатын макрофагтар мен басқа да жасушалар кіреді.</w:t>
      </w:r>
      <w:r w:rsidR="00135230" w:rsidRPr="00E41CAC">
        <w:rPr>
          <w:sz w:val="28"/>
          <w:szCs w:val="28"/>
          <w:lang w:val="kk-KZ"/>
        </w:rPr>
        <w:t xml:space="preserve"> </w:t>
      </w:r>
      <w:r w:rsidRPr="00E41CAC">
        <w:rPr>
          <w:sz w:val="28"/>
          <w:szCs w:val="28"/>
          <w:lang w:val="kk-KZ"/>
        </w:rPr>
        <w:t>Лимфоциттер саны артқан сайын (1,7–3,0 есе) плазмоциттер саны (3 есе), ретикулярлық жасушалар (1,8 есе), жұмсақ ұлпа жіпшелері азаяды.</w:t>
      </w:r>
      <w:r w:rsidR="00135230" w:rsidRPr="00E41CAC">
        <w:rPr>
          <w:sz w:val="28"/>
          <w:szCs w:val="28"/>
          <w:lang w:val="kk-KZ"/>
        </w:rPr>
        <w:t xml:space="preserve"> </w:t>
      </w:r>
      <w:r w:rsidRPr="00E41CAC">
        <w:rPr>
          <w:sz w:val="28"/>
          <w:szCs w:val="28"/>
          <w:lang w:val="kk-KZ"/>
        </w:rPr>
        <w:t>Эксперименттік жағдайларда бақылау шегіндегі бласттардың санына сәйкес жұмсақ ұлпада плазмалық жасушалардың түзілуінің төмендеуі байқалды. Милы синустарында</w:t>
      </w:r>
      <w:r w:rsidR="00135230" w:rsidRPr="00E41CAC">
        <w:rPr>
          <w:sz w:val="28"/>
          <w:szCs w:val="28"/>
          <w:lang w:val="kk-KZ"/>
        </w:rPr>
        <w:t xml:space="preserve"> </w:t>
      </w:r>
      <w:r w:rsidRPr="00E41CAC">
        <w:rPr>
          <w:sz w:val="28"/>
          <w:szCs w:val="28"/>
          <w:lang w:val="kk-KZ"/>
        </w:rPr>
        <w:t xml:space="preserve">лимфоциттер санының (1,92 есе) және макрофагтардың (2,44 есе) көбеюі және плазмалық жасушалар </w:t>
      </w:r>
      <w:r w:rsidRPr="00E41CAC">
        <w:rPr>
          <w:sz w:val="28"/>
          <w:szCs w:val="28"/>
          <w:lang w:val="kk-KZ"/>
        </w:rPr>
        <w:lastRenderedPageBreak/>
        <w:t>санының азаюы (1,92 есе) байқалды. Мүмкін, шажырқай түйіндердің кейбір жасушалық элементтері, ә</w:t>
      </w:r>
      <w:r w:rsidR="00632181" w:rsidRPr="00E41CAC">
        <w:rPr>
          <w:sz w:val="28"/>
          <w:szCs w:val="28"/>
          <w:lang w:val="kk-KZ"/>
        </w:rPr>
        <w:t xml:space="preserve">сіресе лимфоидты ұлпада жойылды. Милы синустарда әртүрлі мөлшердегі лимфоциттер мен плазмалық жасушалар байқалады. Кортикальды жолдарда олардың арасында орналасқан милы синустары бар. Гематоксилин мен эозинмен бояу жүргізілді </w:t>
      </w:r>
      <w:r w:rsidRPr="00E41CAC">
        <w:rPr>
          <w:sz w:val="28"/>
          <w:szCs w:val="28"/>
          <w:lang w:val="kk-KZ"/>
        </w:rPr>
        <w:t>(сурет</w:t>
      </w:r>
      <w:r w:rsidR="00B41661" w:rsidRPr="00E41CAC">
        <w:rPr>
          <w:sz w:val="28"/>
          <w:szCs w:val="28"/>
          <w:lang w:val="kk-KZ"/>
        </w:rPr>
        <w:t xml:space="preserve"> 2</w:t>
      </w:r>
      <w:r w:rsidR="00847479" w:rsidRPr="00E41CAC">
        <w:rPr>
          <w:sz w:val="28"/>
          <w:szCs w:val="28"/>
          <w:lang w:val="kk-KZ"/>
        </w:rPr>
        <w:t>7</w:t>
      </w:r>
      <w:r w:rsidRPr="00E41CAC">
        <w:rPr>
          <w:sz w:val="28"/>
          <w:szCs w:val="28"/>
          <w:lang w:val="kk-KZ"/>
        </w:rPr>
        <w:t>).</w:t>
      </w:r>
    </w:p>
    <w:p w:rsidR="00C11046" w:rsidRPr="00E41CAC" w:rsidRDefault="00C11046" w:rsidP="00DF2C74">
      <w:pPr>
        <w:pStyle w:val="a3"/>
        <w:ind w:firstLine="567"/>
        <w:jc w:val="both"/>
        <w:rPr>
          <w:sz w:val="28"/>
          <w:szCs w:val="28"/>
          <w:lang w:val="kk-KZ"/>
        </w:rPr>
      </w:pPr>
      <w:r w:rsidRPr="00E41CAC">
        <w:rPr>
          <w:rStyle w:val="y2iqfc"/>
          <w:sz w:val="28"/>
          <w:szCs w:val="28"/>
          <w:lang w:val="kk-KZ"/>
        </w:rPr>
        <w:t xml:space="preserve">Біздің зерттеу жұмыстарымыз көрсеткендей, бақылау тобындағы жануарларының шажырқай лимфа түйіндерін морфологиялық зерттеуде шеткі синус анықталмады, олар айқын жұқа капсуламен жабылған. Егеуқұйрықтың шажырқай лимфа түйіндері ішектің илеоцекальды бұрышы аймағында </w:t>
      </w:r>
      <w:r w:rsidR="00135230" w:rsidRPr="00E41CAC">
        <w:rPr>
          <w:rStyle w:val="y2iqfc"/>
          <w:sz w:val="28"/>
          <w:szCs w:val="28"/>
          <w:lang w:val="kk-KZ"/>
        </w:rPr>
        <w:t xml:space="preserve">шажырқай </w:t>
      </w:r>
      <w:r w:rsidRPr="00E41CAC">
        <w:rPr>
          <w:rStyle w:val="y2iqfc"/>
          <w:sz w:val="28"/>
          <w:szCs w:val="28"/>
          <w:lang w:val="kk-KZ"/>
        </w:rPr>
        <w:t>түбіріне дейін орналасқан. Бұл түйіндердің пішіні мен мөлшері әртүрлі - сопақша, бұршақ тәрізді</w:t>
      </w:r>
      <w:r w:rsidR="00135230" w:rsidRPr="00E41CAC">
        <w:rPr>
          <w:rStyle w:val="y2iqfc"/>
          <w:sz w:val="28"/>
          <w:szCs w:val="28"/>
          <w:lang w:val="kk-KZ"/>
        </w:rPr>
        <w:t xml:space="preserve"> болып табылады</w:t>
      </w:r>
      <w:r w:rsidRPr="00E41CAC">
        <w:rPr>
          <w:rStyle w:val="y2iqfc"/>
          <w:sz w:val="28"/>
          <w:szCs w:val="28"/>
          <w:lang w:val="kk-KZ"/>
        </w:rPr>
        <w:t>. Лимфа түйіндерінде лимфоидты түйіндер айқын көрінеді.</w:t>
      </w:r>
    </w:p>
    <w:p w:rsidR="006525CC" w:rsidRPr="00E41CAC" w:rsidRDefault="006525CC" w:rsidP="00A15657">
      <w:pPr>
        <w:pStyle w:val="a3"/>
        <w:ind w:firstLine="567"/>
        <w:jc w:val="both"/>
        <w:rPr>
          <w:sz w:val="28"/>
          <w:szCs w:val="28"/>
          <w:lang w:val="kk-KZ"/>
        </w:rPr>
      </w:pPr>
    </w:p>
    <w:p w:rsidR="00A15657" w:rsidRPr="00E41CAC" w:rsidRDefault="00A15657" w:rsidP="00632181">
      <w:pPr>
        <w:pStyle w:val="a3"/>
        <w:jc w:val="center"/>
        <w:rPr>
          <w:sz w:val="28"/>
          <w:szCs w:val="28"/>
          <w:lang w:val="kk-KZ"/>
        </w:rPr>
      </w:pPr>
      <w:r w:rsidRPr="00E41CAC">
        <w:rPr>
          <w:noProof/>
          <w:sz w:val="28"/>
          <w:szCs w:val="28"/>
        </w:rPr>
        <w:drawing>
          <wp:inline distT="0" distB="0" distL="0" distR="0">
            <wp:extent cx="4095928" cy="2882188"/>
            <wp:effectExtent l="19050" t="0" r="0" b="0"/>
            <wp:docPr id="12" name="Рисунок 31" descr="Биология 13 00166 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иология 13 00166 g004"/>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09954" cy="2892058"/>
                    </a:xfrm>
                    <a:prstGeom prst="rect">
                      <a:avLst/>
                    </a:prstGeom>
                    <a:noFill/>
                    <a:ln>
                      <a:noFill/>
                    </a:ln>
                  </pic:spPr>
                </pic:pic>
              </a:graphicData>
            </a:graphic>
          </wp:inline>
        </w:drawing>
      </w:r>
    </w:p>
    <w:p w:rsidR="00632181" w:rsidRPr="00E41CAC" w:rsidRDefault="00632181" w:rsidP="00632181">
      <w:pPr>
        <w:pStyle w:val="a3"/>
        <w:jc w:val="center"/>
        <w:rPr>
          <w:sz w:val="28"/>
          <w:szCs w:val="28"/>
          <w:lang w:val="kk-KZ"/>
        </w:rPr>
      </w:pPr>
    </w:p>
    <w:p w:rsidR="001759FB" w:rsidRPr="00E41CAC" w:rsidRDefault="00632181" w:rsidP="00632181">
      <w:pPr>
        <w:pStyle w:val="a3"/>
        <w:jc w:val="both"/>
        <w:rPr>
          <w:lang w:val="kk-KZ"/>
        </w:rPr>
      </w:pPr>
      <w:r w:rsidRPr="00E41CAC">
        <w:rPr>
          <w:lang w:val="kk-KZ"/>
        </w:rPr>
        <w:t>Белгілеулер: Әр түрлі мөлшердегі лимфоциттер мен плазмалық жасушалар (бағыттауыштармен) көрсетілген Үлкейту</w:t>
      </w:r>
      <w:r w:rsidR="001759FB" w:rsidRPr="00E41CAC">
        <w:rPr>
          <w:lang w:val="kk-KZ"/>
        </w:rPr>
        <w:t xml:space="preserve">: ×200. </w:t>
      </w:r>
    </w:p>
    <w:p w:rsidR="001759FB" w:rsidRPr="00E41CAC" w:rsidRDefault="001759FB" w:rsidP="000D2400">
      <w:pPr>
        <w:pStyle w:val="a3"/>
        <w:ind w:firstLine="567"/>
        <w:jc w:val="center"/>
        <w:rPr>
          <w:sz w:val="28"/>
          <w:szCs w:val="28"/>
          <w:lang w:val="kk-KZ"/>
        </w:rPr>
      </w:pPr>
    </w:p>
    <w:p w:rsidR="00A15657" w:rsidRPr="00E41CAC" w:rsidRDefault="00A15657" w:rsidP="000D2400">
      <w:pPr>
        <w:pStyle w:val="a3"/>
        <w:jc w:val="center"/>
        <w:rPr>
          <w:sz w:val="28"/>
          <w:szCs w:val="28"/>
          <w:lang w:val="kk-KZ"/>
        </w:rPr>
      </w:pPr>
      <w:r w:rsidRPr="00E41CAC">
        <w:rPr>
          <w:sz w:val="28"/>
          <w:szCs w:val="28"/>
          <w:lang w:val="kk-KZ"/>
        </w:rPr>
        <w:t xml:space="preserve">Сурет </w:t>
      </w:r>
      <w:r w:rsidR="005608D9" w:rsidRPr="00E41CAC">
        <w:rPr>
          <w:sz w:val="28"/>
          <w:szCs w:val="28"/>
          <w:lang w:val="kk-KZ"/>
        </w:rPr>
        <w:t>2</w:t>
      </w:r>
      <w:r w:rsidR="00847479" w:rsidRPr="00E41CAC">
        <w:rPr>
          <w:sz w:val="28"/>
          <w:szCs w:val="28"/>
          <w:lang w:val="kk-KZ"/>
        </w:rPr>
        <w:t>7</w:t>
      </w:r>
      <w:r w:rsidR="005608D9" w:rsidRPr="00E41CAC">
        <w:rPr>
          <w:sz w:val="28"/>
          <w:szCs w:val="28"/>
          <w:lang w:val="kk-KZ"/>
        </w:rPr>
        <w:t xml:space="preserve"> – </w:t>
      </w:r>
      <w:r w:rsidRPr="00E41CAC">
        <w:rPr>
          <w:sz w:val="28"/>
          <w:szCs w:val="28"/>
          <w:lang w:val="kk-KZ"/>
        </w:rPr>
        <w:t>Шажырқай лимфа</w:t>
      </w:r>
      <w:r w:rsidR="001759FB" w:rsidRPr="00E41CAC">
        <w:rPr>
          <w:sz w:val="28"/>
          <w:szCs w:val="28"/>
          <w:lang w:val="kk-KZ"/>
        </w:rPr>
        <w:t xml:space="preserve"> түйінінің милы заттының бөлігі</w:t>
      </w:r>
    </w:p>
    <w:p w:rsidR="00A15657" w:rsidRPr="00E41CAC" w:rsidRDefault="00A15657" w:rsidP="00A15657">
      <w:pPr>
        <w:pStyle w:val="a3"/>
        <w:ind w:firstLine="567"/>
        <w:jc w:val="both"/>
        <w:rPr>
          <w:sz w:val="28"/>
          <w:szCs w:val="28"/>
          <w:lang w:val="kk-KZ"/>
        </w:rPr>
      </w:pPr>
    </w:p>
    <w:p w:rsidR="001054DD" w:rsidRPr="00E41CAC" w:rsidRDefault="001054DD" w:rsidP="00BA22CF">
      <w:pPr>
        <w:pStyle w:val="a3"/>
        <w:ind w:firstLine="567"/>
        <w:jc w:val="both"/>
        <w:rPr>
          <w:sz w:val="28"/>
          <w:szCs w:val="28"/>
          <w:lang w:val="kk-KZ"/>
        </w:rPr>
      </w:pPr>
      <w:r w:rsidRPr="00E41CAC">
        <w:rPr>
          <w:rStyle w:val="y2iqfc"/>
          <w:sz w:val="28"/>
          <w:szCs w:val="28"/>
          <w:lang w:val="kk-KZ"/>
        </w:rPr>
        <w:t xml:space="preserve">Лимфоидты түйіндер негізінен дөңгелек пішінді, кортикальды заттың шеткі аймағында бір қабатта орналасқан және анық контурлары бар. Егеуқұйрықтардың шажырқай лимфа түйінінің микропрепараттарында орталықтары бар лимфоидты </w:t>
      </w:r>
      <w:r w:rsidR="00135230" w:rsidRPr="00E41CAC">
        <w:rPr>
          <w:rStyle w:val="y2iqfc"/>
          <w:sz w:val="28"/>
          <w:szCs w:val="28"/>
          <w:lang w:val="kk-KZ"/>
        </w:rPr>
        <w:t xml:space="preserve">фолликулалар </w:t>
      </w:r>
      <w:r w:rsidRPr="00E41CAC">
        <w:rPr>
          <w:rStyle w:val="y2iqfc"/>
          <w:sz w:val="28"/>
          <w:szCs w:val="28"/>
          <w:lang w:val="kk-KZ"/>
        </w:rPr>
        <w:t xml:space="preserve">саны 1,72±0,2, ал орталығы жоқтар </w:t>
      </w:r>
      <w:r w:rsidR="00135230" w:rsidRPr="00E41CAC">
        <w:rPr>
          <w:rStyle w:val="y2iqfc"/>
          <w:sz w:val="28"/>
          <w:szCs w:val="28"/>
          <w:lang w:val="kk-KZ"/>
        </w:rPr>
        <w:t xml:space="preserve">герминативті фолликулалар </w:t>
      </w:r>
      <w:r w:rsidRPr="00E41CAC">
        <w:rPr>
          <w:rStyle w:val="y2iqfc"/>
          <w:sz w:val="28"/>
          <w:szCs w:val="28"/>
          <w:lang w:val="kk-KZ"/>
        </w:rPr>
        <w:t>1,33±0,11 микронын алып жатыр. Лимфа түйінінің паракортексі фолликулалардың жинақталуының астында шоғырланған және айқын шекаралары жоқ, бұлыңғыр контурлары бар дискретті түзілістердің көрінісіне ие</w:t>
      </w:r>
      <w:r w:rsidR="00135230" w:rsidRPr="00E41CAC">
        <w:rPr>
          <w:rStyle w:val="y2iqfc"/>
          <w:sz w:val="28"/>
          <w:szCs w:val="28"/>
          <w:lang w:val="kk-KZ"/>
        </w:rPr>
        <w:t xml:space="preserve"> болып табылады</w:t>
      </w:r>
      <w:r w:rsidRPr="00E41CAC">
        <w:rPr>
          <w:rStyle w:val="y2iqfc"/>
          <w:sz w:val="28"/>
          <w:szCs w:val="28"/>
          <w:lang w:val="kk-KZ"/>
        </w:rPr>
        <w:t>. Кортикальды қабат көптеген лимфа фолликулдарымен ұсынылған, олардың ішінде негізгі бөлігі жарық орталықтары жоқ фолликулдар болды.</w:t>
      </w:r>
    </w:p>
    <w:p w:rsidR="006525CC" w:rsidRPr="00E41CAC" w:rsidRDefault="00BA22CF" w:rsidP="006525CC">
      <w:pPr>
        <w:pStyle w:val="a3"/>
        <w:ind w:firstLine="567"/>
        <w:jc w:val="both"/>
        <w:rPr>
          <w:rStyle w:val="y2iqfc"/>
          <w:sz w:val="28"/>
          <w:szCs w:val="28"/>
          <w:lang w:val="kk-KZ"/>
        </w:rPr>
      </w:pPr>
      <w:r w:rsidRPr="00E41CAC">
        <w:rPr>
          <w:sz w:val="28"/>
          <w:szCs w:val="28"/>
          <w:lang w:val="kk-KZ"/>
        </w:rPr>
        <w:lastRenderedPageBreak/>
        <w:t xml:space="preserve">Зерттеу нәтижелері көрсеткендей, құрсақ қуысы мүшелерінің қабынуы кезінде бақылаумен салыстырғанда герментитивті орталығы бар лимфоидты түйіндердің аймағы, милы синустары, паракортекс аймағы және пульпа </w:t>
      </w:r>
      <w:r w:rsidR="00135230" w:rsidRPr="00E41CAC">
        <w:rPr>
          <w:sz w:val="28"/>
          <w:szCs w:val="28"/>
          <w:lang w:val="kk-KZ"/>
        </w:rPr>
        <w:t>жіпшелері, герми</w:t>
      </w:r>
      <w:r w:rsidRPr="00E41CAC">
        <w:rPr>
          <w:sz w:val="28"/>
          <w:szCs w:val="28"/>
          <w:lang w:val="kk-KZ"/>
        </w:rPr>
        <w:t>н</w:t>
      </w:r>
      <w:r w:rsidR="00135230" w:rsidRPr="00E41CAC">
        <w:rPr>
          <w:sz w:val="28"/>
          <w:szCs w:val="28"/>
          <w:lang w:val="kk-KZ"/>
        </w:rPr>
        <w:t>а</w:t>
      </w:r>
      <w:r w:rsidRPr="00E41CAC">
        <w:rPr>
          <w:sz w:val="28"/>
          <w:szCs w:val="28"/>
          <w:lang w:val="kk-KZ"/>
        </w:rPr>
        <w:t>титивті орталығы жоқ лимфоидты түйіндер ұлғаяды. Іш қуысы мүшелерінің қабыну процестерінде шағын жарық орталықтары бар жеке фолликулдар қалды, ал фолликулалардың көпшілігінде реактивті орталықтары жоқ біріншілік (стимулданбаған) құрылым болды. Паракортикальды аймақтың және синустардың ауданы төмендеді, бірақ лимфоидты фолликулалардың герминальды орталығында В-лимфоциттердің белсенді пролиферациясының фонында Т-лимфоциттердің үздіксіз тапшылығын көрсететін паракортикальды аймақ әлсіз экспрессияда қалды.</w:t>
      </w:r>
      <w:r w:rsidR="006525CC" w:rsidRPr="00E41CAC">
        <w:rPr>
          <w:sz w:val="28"/>
          <w:szCs w:val="28"/>
          <w:lang w:val="kk-KZ"/>
        </w:rPr>
        <w:t xml:space="preserve"> Лимфа түйіндеріндегі, оның ішіндегі шажырқай лимфа түйіндері</w:t>
      </w:r>
      <w:r w:rsidR="006525CC" w:rsidRPr="00E41CAC">
        <w:rPr>
          <w:rStyle w:val="y2iqfc"/>
          <w:sz w:val="28"/>
          <w:szCs w:val="28"/>
          <w:lang w:val="kk-KZ"/>
        </w:rPr>
        <w:t>, иммундық қорғаныстың гуморальды компонентінің ең жоғарғы дәрежедегі морфологиялық белгісі ретінде квалификацияланды. Бұл негізінен зерттеу жұмыстарын талқылау кезінде алынған нәтижелер басқа да алынған зерттеу әдеби деректерімен сәйкес келеді.</w:t>
      </w:r>
    </w:p>
    <w:p w:rsidR="00BA22CF" w:rsidRPr="00E41CAC" w:rsidRDefault="00BA22CF" w:rsidP="00BA22CF">
      <w:pPr>
        <w:pStyle w:val="a3"/>
        <w:ind w:firstLine="567"/>
        <w:jc w:val="both"/>
        <w:rPr>
          <w:sz w:val="28"/>
          <w:szCs w:val="28"/>
          <w:lang w:val="kk-KZ"/>
        </w:rPr>
      </w:pPr>
      <w:r w:rsidRPr="00E41CAC">
        <w:rPr>
          <w:sz w:val="28"/>
          <w:szCs w:val="28"/>
          <w:lang w:val="kk-KZ"/>
        </w:rPr>
        <w:t xml:space="preserve">Осылайша, эксперименталды зерттеулерге сәйкес, шажырқай лимфа түйіндерінде болатын морфологиялық және функционалдық өзгерістер тәжірибелік жануарларда индукцияланған нәжіс суспензиясы кезінде пайда болатын қабыну процесінің динамикасын жеткілікті түрде көрсетеді деп айтуға болады. </w:t>
      </w:r>
    </w:p>
    <w:p w:rsidR="00E04A97" w:rsidRPr="00E41CAC" w:rsidRDefault="00E04A97" w:rsidP="000D2400">
      <w:pPr>
        <w:pStyle w:val="a3"/>
        <w:jc w:val="both"/>
        <w:rPr>
          <w:sz w:val="28"/>
          <w:szCs w:val="28"/>
          <w:lang w:val="kk-KZ"/>
        </w:rPr>
      </w:pPr>
    </w:p>
    <w:p w:rsidR="00A15657" w:rsidRPr="00E41CAC" w:rsidRDefault="00A15657" w:rsidP="00A15657">
      <w:pPr>
        <w:ind w:right="-1" w:firstLine="567"/>
        <w:jc w:val="both"/>
        <w:rPr>
          <w:b/>
          <w:sz w:val="28"/>
          <w:szCs w:val="28"/>
          <w:lang w:val="kk-KZ"/>
        </w:rPr>
      </w:pPr>
      <w:r w:rsidRPr="00E41CAC">
        <w:rPr>
          <w:b/>
          <w:sz w:val="28"/>
          <w:szCs w:val="28"/>
          <w:lang w:val="kk-KZ"/>
        </w:rPr>
        <w:t>3.5 Құрсақ қуысының қабынуы кезіндегі</w:t>
      </w:r>
      <w:r w:rsidR="000356E4" w:rsidRPr="00E41CAC">
        <w:rPr>
          <w:b/>
          <w:sz w:val="28"/>
          <w:szCs w:val="28"/>
          <w:lang w:val="kk-KZ"/>
        </w:rPr>
        <w:t xml:space="preserve"> бақылау және тәжірибелік топтардағы жануарлардың </w:t>
      </w:r>
      <w:r w:rsidRPr="00E41CAC">
        <w:rPr>
          <w:b/>
          <w:sz w:val="28"/>
          <w:szCs w:val="28"/>
          <w:lang w:val="kk-KZ"/>
        </w:rPr>
        <w:t>шажырқай лимфа түйіндерінің жиырылу белсенділігі</w:t>
      </w:r>
    </w:p>
    <w:p w:rsidR="00526481" w:rsidRDefault="001F22A0" w:rsidP="00526481">
      <w:pPr>
        <w:pStyle w:val="a3"/>
        <w:ind w:firstLine="567"/>
        <w:jc w:val="both"/>
        <w:rPr>
          <w:sz w:val="28"/>
          <w:szCs w:val="28"/>
          <w:lang w:val="kk-KZ"/>
        </w:rPr>
      </w:pPr>
      <w:r w:rsidRPr="00E41CAC">
        <w:rPr>
          <w:sz w:val="28"/>
          <w:szCs w:val="28"/>
          <w:lang w:val="kk-KZ"/>
        </w:rPr>
        <w:t>Жұмыстың бұл бөлімінде лимфа ағысы мен лимфа түйіндерінің өздігінен және индукцияланған жиырылу белсенділігінің бақылау және қабыну процесі кезіндегі топтарда зерттеу туралы мәліметтер келтірілген.</w:t>
      </w:r>
      <w:r w:rsidRPr="00E41CAC">
        <w:rPr>
          <w:rStyle w:val="y2iqfc"/>
          <w:sz w:val="28"/>
          <w:szCs w:val="28"/>
          <w:lang w:val="kk-KZ"/>
        </w:rPr>
        <w:t xml:space="preserve"> Жалпы физиологиялық көрсеткіштерді анықтау үшін 168 физиологиялық бақылау  жүргізілді.</w:t>
      </w:r>
      <w:r w:rsidR="006525CC" w:rsidRPr="00E41CAC">
        <w:rPr>
          <w:rStyle w:val="y2iqfc"/>
          <w:sz w:val="28"/>
          <w:szCs w:val="28"/>
          <w:lang w:val="kk-KZ"/>
        </w:rPr>
        <w:t xml:space="preserve"> </w:t>
      </w:r>
      <w:r w:rsidR="000356E4" w:rsidRPr="00E41CAC">
        <w:rPr>
          <w:sz w:val="28"/>
          <w:szCs w:val="28"/>
          <w:lang w:val="kk-KZ"/>
        </w:rPr>
        <w:t>Бұл тарауда біз нәжісті инъекциядан туындаған құрсақ қуысының жедел қабынуы кезінде шажырқай лимфа түйіндерінің жиырылу белсенділігін зерттедік. Жануарларда құрсақ қуысының қабынуы париетальды және висцеральды құрсақ қуысының қабынуы,</w:t>
      </w:r>
      <w:r w:rsidR="0061244A" w:rsidRPr="00E41CAC">
        <w:rPr>
          <w:sz w:val="28"/>
          <w:szCs w:val="28"/>
          <w:lang w:val="kk-KZ"/>
        </w:rPr>
        <w:t xml:space="preserve"> </w:t>
      </w:r>
      <w:r w:rsidR="000356E4" w:rsidRPr="00E41CAC">
        <w:rPr>
          <w:sz w:val="28"/>
          <w:szCs w:val="28"/>
          <w:lang w:val="kk-KZ"/>
        </w:rPr>
        <w:t>бүйірлік арналарда экссудаттың айтарлықтай мөлшерінің,</w:t>
      </w:r>
      <w:r w:rsidR="0061244A" w:rsidRPr="00E41CAC">
        <w:rPr>
          <w:sz w:val="28"/>
          <w:szCs w:val="28"/>
          <w:lang w:val="kk-KZ"/>
        </w:rPr>
        <w:t xml:space="preserve"> </w:t>
      </w:r>
      <w:r w:rsidR="000356E4" w:rsidRPr="00E41CAC">
        <w:rPr>
          <w:sz w:val="28"/>
          <w:szCs w:val="28"/>
          <w:lang w:val="kk-KZ"/>
        </w:rPr>
        <w:t>ілмекаралық кеңістіктер, көкетасты кеңістік және жамбас қуысы өзгерістерінің болуымен сипатталды.</w:t>
      </w:r>
      <w:r w:rsidR="00526481">
        <w:rPr>
          <w:sz w:val="28"/>
          <w:szCs w:val="28"/>
          <w:lang w:val="kk-KZ"/>
        </w:rPr>
        <w:t xml:space="preserve"> </w:t>
      </w:r>
      <w:r w:rsidR="00A15657" w:rsidRPr="00E41CAC">
        <w:rPr>
          <w:sz w:val="28"/>
          <w:szCs w:val="28"/>
          <w:lang w:val="kk-KZ"/>
        </w:rPr>
        <w:t>Қабыну патогенезінде лимфа түйіндері басты рөл атқарады [</w:t>
      </w:r>
      <w:r w:rsidR="00900624" w:rsidRPr="00E41CAC">
        <w:rPr>
          <w:sz w:val="28"/>
          <w:szCs w:val="28"/>
          <w:lang w:val="kk-KZ"/>
        </w:rPr>
        <w:t>240</w:t>
      </w:r>
      <w:r w:rsidR="00A15657" w:rsidRPr="00E41CAC">
        <w:rPr>
          <w:sz w:val="28"/>
          <w:szCs w:val="28"/>
          <w:lang w:val="kk-KZ"/>
        </w:rPr>
        <w:t>].</w:t>
      </w:r>
      <w:r w:rsidR="006525CC" w:rsidRPr="00E41CAC">
        <w:rPr>
          <w:sz w:val="28"/>
          <w:szCs w:val="28"/>
          <w:lang w:val="kk-KZ"/>
        </w:rPr>
        <w:t xml:space="preserve"> </w:t>
      </w:r>
      <w:r w:rsidR="00542CF5" w:rsidRPr="00E41CAC">
        <w:rPr>
          <w:sz w:val="28"/>
          <w:szCs w:val="28"/>
          <w:lang w:val="kk-KZ"/>
        </w:rPr>
        <w:t xml:space="preserve"> </w:t>
      </w:r>
    </w:p>
    <w:p w:rsidR="00526481" w:rsidRDefault="00A15657" w:rsidP="00526481">
      <w:pPr>
        <w:pStyle w:val="a3"/>
        <w:ind w:firstLine="567"/>
        <w:jc w:val="both"/>
        <w:rPr>
          <w:sz w:val="28"/>
          <w:szCs w:val="28"/>
          <w:lang w:val="kk-KZ"/>
        </w:rPr>
      </w:pPr>
      <w:r w:rsidRPr="00E41CAC">
        <w:rPr>
          <w:sz w:val="28"/>
          <w:szCs w:val="28"/>
          <w:lang w:val="kk-KZ"/>
        </w:rPr>
        <w:t>Лимфа түйіндері ағзаны әртүрлі инфекциялардан және жасушалық гендік ауытқулардан қорғауда маңызды рөл атқарады. Бұл шағын, бірақ сыртқы және ішкі факторлардың қосындысына байланысты көп мүшелердің</w:t>
      </w:r>
      <w:r w:rsidR="0061244A" w:rsidRPr="00E41CAC">
        <w:rPr>
          <w:sz w:val="28"/>
          <w:szCs w:val="28"/>
          <w:lang w:val="kk-KZ"/>
        </w:rPr>
        <w:t xml:space="preserve"> </w:t>
      </w:r>
      <w:r w:rsidRPr="00E41CAC">
        <w:rPr>
          <w:sz w:val="28"/>
          <w:szCs w:val="28"/>
          <w:lang w:val="kk-KZ"/>
        </w:rPr>
        <w:t>құрылымының өзгерісімен сипатталады [</w:t>
      </w:r>
      <w:r w:rsidR="00900624" w:rsidRPr="00E41CAC">
        <w:rPr>
          <w:sz w:val="28"/>
          <w:szCs w:val="28"/>
          <w:lang w:val="kk-KZ"/>
        </w:rPr>
        <w:t>24</w:t>
      </w:r>
      <w:r w:rsidRPr="00E41CAC">
        <w:rPr>
          <w:sz w:val="28"/>
          <w:szCs w:val="28"/>
          <w:lang w:val="kk-KZ"/>
        </w:rPr>
        <w:t>1].</w:t>
      </w:r>
      <w:r w:rsidR="0061244A" w:rsidRPr="00E41CAC">
        <w:rPr>
          <w:sz w:val="28"/>
          <w:szCs w:val="28"/>
          <w:lang w:val="kk-KZ"/>
        </w:rPr>
        <w:t xml:space="preserve"> </w:t>
      </w:r>
      <w:r w:rsidRPr="00E41CAC">
        <w:rPr>
          <w:sz w:val="28"/>
          <w:szCs w:val="28"/>
          <w:lang w:val="kk-KZ"/>
        </w:rPr>
        <w:t xml:space="preserve">Лимфа қозғалысының бағыты мен қарқындылығы организмдегі әртүрлі процестерден айтарлықтай өзгерістерге ұшырайтын лимфа түйінінің моделімен реттеледі </w:t>
      </w:r>
      <w:r w:rsidR="00900624" w:rsidRPr="00E41CAC">
        <w:rPr>
          <w:sz w:val="28"/>
          <w:szCs w:val="28"/>
          <w:lang w:val="kk-KZ"/>
        </w:rPr>
        <w:t>[24</w:t>
      </w:r>
      <w:r w:rsidRPr="00E41CAC">
        <w:rPr>
          <w:sz w:val="28"/>
          <w:szCs w:val="28"/>
          <w:lang w:val="kk-KZ"/>
        </w:rPr>
        <w:t>2].</w:t>
      </w:r>
      <w:r w:rsidR="00526481">
        <w:rPr>
          <w:sz w:val="28"/>
          <w:szCs w:val="28"/>
          <w:lang w:val="kk-KZ"/>
        </w:rPr>
        <w:t xml:space="preserve"> </w:t>
      </w:r>
      <w:r w:rsidR="00526481" w:rsidRPr="00E41CAC">
        <w:rPr>
          <w:sz w:val="28"/>
          <w:szCs w:val="28"/>
          <w:lang w:val="kk-KZ"/>
        </w:rPr>
        <w:t>Біздің зерттеулеріміз көрсеткендей, антиортостатикалық әсерлер мен</w:t>
      </w:r>
      <w:r w:rsidR="00526481">
        <w:rPr>
          <w:sz w:val="28"/>
          <w:szCs w:val="28"/>
          <w:lang w:val="kk-KZ"/>
        </w:rPr>
        <w:t xml:space="preserve"> </w:t>
      </w:r>
      <w:r w:rsidR="00526481" w:rsidRPr="00E41CAC">
        <w:rPr>
          <w:sz w:val="28"/>
          <w:szCs w:val="28"/>
          <w:lang w:val="kk-KZ"/>
        </w:rPr>
        <w:t>ағзадағы түрлі аурулар</w:t>
      </w:r>
      <w:r w:rsidR="00526481">
        <w:rPr>
          <w:sz w:val="28"/>
          <w:szCs w:val="28"/>
          <w:lang w:val="kk-KZ"/>
        </w:rPr>
        <w:t xml:space="preserve"> </w:t>
      </w:r>
      <w:r w:rsidR="00526481" w:rsidRPr="00E41CAC">
        <w:rPr>
          <w:sz w:val="28"/>
          <w:szCs w:val="28"/>
          <w:lang w:val="kk-KZ"/>
        </w:rPr>
        <w:t>кезінде</w:t>
      </w:r>
      <w:r w:rsidR="00526481">
        <w:rPr>
          <w:sz w:val="28"/>
          <w:szCs w:val="28"/>
          <w:lang w:val="kk-KZ"/>
        </w:rPr>
        <w:t xml:space="preserve"> </w:t>
      </w:r>
    </w:p>
    <w:p w:rsidR="00A15657" w:rsidRPr="00E41CAC" w:rsidRDefault="00A15657" w:rsidP="00526481">
      <w:pPr>
        <w:pStyle w:val="a3"/>
        <w:jc w:val="both"/>
        <w:rPr>
          <w:sz w:val="28"/>
          <w:szCs w:val="28"/>
          <w:lang w:val="kk-KZ"/>
        </w:rPr>
      </w:pPr>
      <w:r w:rsidRPr="00E41CAC">
        <w:rPr>
          <w:sz w:val="28"/>
          <w:szCs w:val="28"/>
          <w:lang w:val="kk-KZ"/>
        </w:rPr>
        <w:t>лимфа түйіндерінің жиырылу белсенділігін өзгертеді [</w:t>
      </w:r>
      <w:r w:rsidR="00900624" w:rsidRPr="00E41CAC">
        <w:rPr>
          <w:sz w:val="28"/>
          <w:szCs w:val="28"/>
          <w:lang w:val="kk-KZ"/>
        </w:rPr>
        <w:t>24</w:t>
      </w:r>
      <w:r w:rsidRPr="00E41CAC">
        <w:rPr>
          <w:sz w:val="28"/>
          <w:szCs w:val="28"/>
          <w:lang w:val="kk-KZ"/>
        </w:rPr>
        <w:t>3,</w:t>
      </w:r>
      <w:r w:rsidR="00900624" w:rsidRPr="00E41CAC">
        <w:rPr>
          <w:sz w:val="28"/>
          <w:szCs w:val="28"/>
          <w:lang w:val="kk-KZ"/>
        </w:rPr>
        <w:t>24</w:t>
      </w:r>
      <w:r w:rsidRPr="00E41CAC">
        <w:rPr>
          <w:sz w:val="28"/>
          <w:szCs w:val="28"/>
          <w:lang w:val="kk-KZ"/>
        </w:rPr>
        <w:t xml:space="preserve">4]. Құрсақ қуысының тәжірибелік жедел қабынуының патологиялық процеске қатысатын </w:t>
      </w:r>
      <w:r w:rsidRPr="00E41CAC">
        <w:rPr>
          <w:sz w:val="28"/>
          <w:szCs w:val="28"/>
          <w:lang w:val="kk-KZ"/>
        </w:rPr>
        <w:lastRenderedPageBreak/>
        <w:t xml:space="preserve">шажырқай лимфа түйіндерінің функционалдық жағдайына әсерін зерттеу </w:t>
      </w:r>
      <w:r w:rsidR="000356E4" w:rsidRPr="00E41CAC">
        <w:rPr>
          <w:sz w:val="28"/>
          <w:szCs w:val="28"/>
          <w:lang w:val="kk-KZ"/>
        </w:rPr>
        <w:t xml:space="preserve">өз кезегінде қазіргі таңда ғалымдардың зерттеу </w:t>
      </w:r>
      <w:r w:rsidRPr="00E41CAC">
        <w:rPr>
          <w:sz w:val="28"/>
          <w:szCs w:val="28"/>
          <w:lang w:val="kk-KZ"/>
        </w:rPr>
        <w:t>қызығушылы</w:t>
      </w:r>
      <w:r w:rsidR="000356E4" w:rsidRPr="00E41CAC">
        <w:rPr>
          <w:sz w:val="28"/>
          <w:szCs w:val="28"/>
          <w:lang w:val="kk-KZ"/>
        </w:rPr>
        <w:t xml:space="preserve">ғын </w:t>
      </w:r>
      <w:r w:rsidRPr="00E41CAC">
        <w:rPr>
          <w:sz w:val="28"/>
          <w:szCs w:val="28"/>
          <w:lang w:val="kk-KZ"/>
        </w:rPr>
        <w:t>тудыр</w:t>
      </w:r>
      <w:r w:rsidR="000356E4" w:rsidRPr="00E41CAC">
        <w:rPr>
          <w:sz w:val="28"/>
          <w:szCs w:val="28"/>
          <w:lang w:val="kk-KZ"/>
        </w:rPr>
        <w:t>у</w:t>
      </w:r>
      <w:r w:rsidRPr="00E41CAC">
        <w:rPr>
          <w:sz w:val="28"/>
          <w:szCs w:val="28"/>
          <w:lang w:val="kk-KZ"/>
        </w:rPr>
        <w:t>д</w:t>
      </w:r>
      <w:r w:rsidR="000356E4" w:rsidRPr="00E41CAC">
        <w:rPr>
          <w:sz w:val="28"/>
          <w:szCs w:val="28"/>
          <w:lang w:val="kk-KZ"/>
        </w:rPr>
        <w:t>а</w:t>
      </w:r>
      <w:r w:rsidRPr="00E41CAC">
        <w:rPr>
          <w:sz w:val="28"/>
          <w:szCs w:val="28"/>
          <w:lang w:val="kk-KZ"/>
        </w:rPr>
        <w:t>.</w:t>
      </w:r>
    </w:p>
    <w:p w:rsidR="00A15657" w:rsidRPr="00E41CAC" w:rsidRDefault="00A15657" w:rsidP="00841236">
      <w:pPr>
        <w:ind w:firstLine="567"/>
        <w:jc w:val="both"/>
        <w:rPr>
          <w:sz w:val="28"/>
          <w:szCs w:val="28"/>
          <w:lang w:val="kk-KZ"/>
        </w:rPr>
      </w:pPr>
      <w:r w:rsidRPr="00E41CAC">
        <w:rPr>
          <w:sz w:val="28"/>
          <w:szCs w:val="28"/>
          <w:lang w:val="kk-KZ"/>
        </w:rPr>
        <w:t>Тәжірибе</w:t>
      </w:r>
      <w:r w:rsidR="000356E4" w:rsidRPr="00E41CAC">
        <w:rPr>
          <w:sz w:val="28"/>
          <w:szCs w:val="28"/>
          <w:lang w:val="kk-KZ"/>
        </w:rPr>
        <w:t xml:space="preserve"> кезінде </w:t>
      </w:r>
      <w:r w:rsidR="00CE1A86" w:rsidRPr="00E41CAC">
        <w:rPr>
          <w:sz w:val="28"/>
          <w:szCs w:val="28"/>
          <w:lang w:val="kk-KZ"/>
        </w:rPr>
        <w:t>егеуқұйрықтардың құрсақ қуысының жедел қабынуы кезінде</w:t>
      </w:r>
      <w:r w:rsidR="0061244A" w:rsidRPr="00E41CAC">
        <w:rPr>
          <w:sz w:val="28"/>
          <w:szCs w:val="28"/>
          <w:lang w:val="kk-KZ"/>
        </w:rPr>
        <w:t xml:space="preserve"> </w:t>
      </w:r>
      <w:r w:rsidR="000356E4" w:rsidRPr="00E41CAC">
        <w:rPr>
          <w:sz w:val="28"/>
          <w:szCs w:val="28"/>
          <w:lang w:val="kk-KZ"/>
        </w:rPr>
        <w:t>о</w:t>
      </w:r>
      <w:r w:rsidRPr="00E41CAC">
        <w:rPr>
          <w:sz w:val="28"/>
          <w:szCs w:val="28"/>
          <w:lang w:val="kk-KZ"/>
        </w:rPr>
        <w:t>қшауланған шажырқай лимфа түйіндерінің жиырылу белсенділігі төмендеді (жиі</w:t>
      </w:r>
      <w:r w:rsidR="00801BEE" w:rsidRPr="00E41CAC">
        <w:rPr>
          <w:sz w:val="28"/>
          <w:szCs w:val="28"/>
          <w:lang w:val="kk-KZ"/>
        </w:rPr>
        <w:t>ліктер мен амплитудалар), 4,9±</w:t>
      </w:r>
      <w:r w:rsidRPr="00E41CAC">
        <w:rPr>
          <w:sz w:val="28"/>
          <w:szCs w:val="28"/>
          <w:lang w:val="kk-KZ"/>
        </w:rPr>
        <w:t>0,2 жиыр</w:t>
      </w:r>
      <w:r w:rsidR="005608D9" w:rsidRPr="00E41CAC">
        <w:rPr>
          <w:sz w:val="28"/>
          <w:szCs w:val="28"/>
          <w:lang w:val="kk-KZ"/>
        </w:rPr>
        <w:t xml:space="preserve">ылу/минут жиілігімен және </w:t>
      </w:r>
      <w:r w:rsidR="00E931B3" w:rsidRPr="00E41CAC">
        <w:rPr>
          <w:sz w:val="28"/>
          <w:szCs w:val="28"/>
          <w:lang w:val="kk-KZ"/>
        </w:rPr>
        <w:t>6</w:t>
      </w:r>
      <w:r w:rsidR="00841236" w:rsidRPr="00E41CAC">
        <w:rPr>
          <w:sz w:val="28"/>
          <w:szCs w:val="28"/>
          <w:lang w:val="kk-KZ"/>
        </w:rPr>
        <w:t>,3±0,2</w:t>
      </w:r>
      <w:r w:rsidRPr="00E41CAC">
        <w:rPr>
          <w:sz w:val="28"/>
          <w:szCs w:val="28"/>
          <w:lang w:val="kk-KZ"/>
        </w:rPr>
        <w:t>мг амплитудасымен тоникалық жиырылулар пайда болды (суреттер</w:t>
      </w:r>
      <w:r w:rsidR="003E7D91" w:rsidRPr="00E41CAC">
        <w:rPr>
          <w:sz w:val="28"/>
          <w:szCs w:val="28"/>
          <w:lang w:val="kk-KZ"/>
        </w:rPr>
        <w:t xml:space="preserve"> 2</w:t>
      </w:r>
      <w:r w:rsidR="00847479" w:rsidRPr="00E41CAC">
        <w:rPr>
          <w:sz w:val="28"/>
          <w:szCs w:val="28"/>
          <w:lang w:val="kk-KZ"/>
        </w:rPr>
        <w:t>8</w:t>
      </w:r>
      <w:r w:rsidR="003E7D91" w:rsidRPr="00E41CAC">
        <w:rPr>
          <w:sz w:val="28"/>
          <w:szCs w:val="28"/>
          <w:lang w:val="kk-KZ"/>
        </w:rPr>
        <w:t>, 2</w:t>
      </w:r>
      <w:r w:rsidR="00847479" w:rsidRPr="00E41CAC">
        <w:rPr>
          <w:sz w:val="28"/>
          <w:szCs w:val="28"/>
          <w:lang w:val="kk-KZ"/>
        </w:rPr>
        <w:t>9</w:t>
      </w:r>
      <w:r w:rsidRPr="00E41CAC">
        <w:rPr>
          <w:sz w:val="28"/>
          <w:szCs w:val="28"/>
          <w:lang w:val="kk-KZ"/>
        </w:rPr>
        <w:t>).</w:t>
      </w:r>
    </w:p>
    <w:p w:rsidR="00AC54BD" w:rsidRPr="00E41CAC" w:rsidRDefault="00AC54BD" w:rsidP="00640C25">
      <w:pPr>
        <w:jc w:val="both"/>
        <w:rPr>
          <w:sz w:val="16"/>
          <w:szCs w:val="16"/>
          <w:lang w:val="kk-KZ"/>
        </w:rPr>
      </w:pPr>
    </w:p>
    <w:p w:rsidR="00A15657" w:rsidRPr="00E41CAC" w:rsidRDefault="00841236" w:rsidP="00A15657">
      <w:pPr>
        <w:autoSpaceDE w:val="0"/>
        <w:autoSpaceDN w:val="0"/>
        <w:adjustRightInd w:val="0"/>
        <w:spacing w:before="173"/>
        <w:jc w:val="center"/>
        <w:rPr>
          <w:rFonts w:eastAsia="Calibri"/>
          <w:noProof/>
          <w:sz w:val="28"/>
          <w:szCs w:val="28"/>
        </w:rPr>
      </w:pPr>
      <w:r w:rsidRPr="00E41CAC">
        <w:rPr>
          <w:noProof/>
        </w:rPr>
        <w:drawing>
          <wp:inline distT="0" distB="0" distL="0" distR="0">
            <wp:extent cx="5142585" cy="3240633"/>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75802" w:rsidRPr="00E41CAC" w:rsidRDefault="00C75802" w:rsidP="00E04A97">
      <w:pPr>
        <w:jc w:val="both"/>
      </w:pPr>
    </w:p>
    <w:p w:rsidR="00A15657" w:rsidRPr="00E41CAC" w:rsidRDefault="00632181" w:rsidP="00632181">
      <w:pPr>
        <w:jc w:val="both"/>
        <w:rPr>
          <w:lang w:val="kk-KZ"/>
        </w:rPr>
      </w:pPr>
      <w:r w:rsidRPr="00E41CAC">
        <w:rPr>
          <w:lang w:val="kk-KZ"/>
        </w:rPr>
        <w:t xml:space="preserve">Белгілеулер: </w:t>
      </w:r>
      <w:r w:rsidR="00A15657" w:rsidRPr="00E41CAC">
        <w:rPr>
          <w:lang w:val="kk-KZ"/>
        </w:rPr>
        <w:t>1 – қалыпты</w:t>
      </w:r>
      <w:r w:rsidR="00841236" w:rsidRPr="00E41CAC">
        <w:rPr>
          <w:lang w:val="kk-KZ"/>
        </w:rPr>
        <w:t xml:space="preserve"> жағдай</w:t>
      </w:r>
      <w:r w:rsidR="00A15657" w:rsidRPr="00E41CAC">
        <w:rPr>
          <w:lang w:val="kk-KZ"/>
        </w:rPr>
        <w:t>, 2 – құрсақ қуысының жедел қабынуымен, жиырылуы</w:t>
      </w:r>
      <w:r w:rsidRPr="00E41CAC">
        <w:rPr>
          <w:lang w:val="kk-KZ"/>
        </w:rPr>
        <w:t xml:space="preserve"> жиілігі минутпен белгіленген</w:t>
      </w:r>
    </w:p>
    <w:p w:rsidR="00A15657" w:rsidRPr="00E41CAC" w:rsidRDefault="00A15657" w:rsidP="000D2400">
      <w:pPr>
        <w:ind w:firstLine="567"/>
        <w:jc w:val="center"/>
        <w:rPr>
          <w:lang w:val="kk-KZ"/>
        </w:rPr>
      </w:pPr>
    </w:p>
    <w:p w:rsidR="00A15657" w:rsidRPr="00E41CAC" w:rsidRDefault="00A15657" w:rsidP="00B5399F">
      <w:pPr>
        <w:ind w:firstLine="567"/>
        <w:jc w:val="center"/>
        <w:rPr>
          <w:sz w:val="28"/>
          <w:szCs w:val="28"/>
          <w:lang w:val="kk-KZ"/>
        </w:rPr>
      </w:pPr>
      <w:r w:rsidRPr="00E41CAC">
        <w:rPr>
          <w:sz w:val="28"/>
          <w:szCs w:val="28"/>
          <w:lang w:val="kk-KZ"/>
        </w:rPr>
        <w:t xml:space="preserve">Сурет </w:t>
      </w:r>
      <w:r w:rsidR="005608D9" w:rsidRPr="00E41CAC">
        <w:rPr>
          <w:sz w:val="28"/>
          <w:szCs w:val="28"/>
          <w:lang w:val="kk-KZ"/>
        </w:rPr>
        <w:t>2</w:t>
      </w:r>
      <w:r w:rsidR="00847479" w:rsidRPr="00E41CAC">
        <w:rPr>
          <w:sz w:val="28"/>
          <w:szCs w:val="28"/>
          <w:lang w:val="kk-KZ"/>
        </w:rPr>
        <w:t>8</w:t>
      </w:r>
      <w:r w:rsidRPr="00E41CAC">
        <w:rPr>
          <w:sz w:val="28"/>
          <w:szCs w:val="28"/>
          <w:lang w:val="kk-KZ"/>
        </w:rPr>
        <w:t xml:space="preserve"> – Қалыпты және жедел </w:t>
      </w:r>
      <w:r w:rsidR="00841236" w:rsidRPr="00E41CAC">
        <w:rPr>
          <w:sz w:val="28"/>
          <w:szCs w:val="28"/>
          <w:lang w:val="kk-KZ"/>
        </w:rPr>
        <w:t xml:space="preserve">қабынудан </w:t>
      </w:r>
      <w:r w:rsidRPr="00E41CAC">
        <w:rPr>
          <w:sz w:val="28"/>
          <w:szCs w:val="28"/>
          <w:lang w:val="kk-KZ"/>
        </w:rPr>
        <w:t>кейінгі егеуқұйрықтардың лимфа түйіндерінің өздігінен жиырылуының жиілігі</w:t>
      </w:r>
    </w:p>
    <w:p w:rsidR="00B5399F" w:rsidRPr="00E41CAC" w:rsidRDefault="00B5399F" w:rsidP="00B5399F">
      <w:pPr>
        <w:ind w:firstLine="567"/>
        <w:jc w:val="center"/>
        <w:rPr>
          <w:sz w:val="28"/>
          <w:szCs w:val="28"/>
          <w:lang w:val="kk-KZ"/>
        </w:rPr>
      </w:pPr>
    </w:p>
    <w:p w:rsidR="0061244A" w:rsidRPr="00E41CAC" w:rsidRDefault="0061244A" w:rsidP="0061244A">
      <w:pPr>
        <w:ind w:firstLine="567"/>
        <w:jc w:val="both"/>
        <w:rPr>
          <w:sz w:val="28"/>
          <w:szCs w:val="28"/>
          <w:lang w:val="kk-KZ"/>
        </w:rPr>
      </w:pPr>
      <w:r w:rsidRPr="00E41CAC">
        <w:rPr>
          <w:sz w:val="28"/>
          <w:szCs w:val="28"/>
          <w:lang w:val="kk-KZ"/>
        </w:rPr>
        <w:t>Құрсақ қуысының жедел қабынуында шажырқай түйіндердің өздігінен жиырылу белсенділігі 62% жағдайда, ал бақылау тобында 84% көрініс берді. Қалыпты жағдайдағы егеуқұйрықтарда оқшауланған шажырқай лимфа түйіндерінің өздігінен жиырылуы 6,5±0,3 жиырылу/минут және амплитудасы 11,9±0,4 мг байқалды. Бақылау тобы егеуқұйрықтарда адреналиннің әсерінен (1х10</w:t>
      </w:r>
      <w:r w:rsidRPr="00E41CAC">
        <w:rPr>
          <w:sz w:val="28"/>
          <w:szCs w:val="28"/>
          <w:vertAlign w:val="superscript"/>
          <w:lang w:val="kk-KZ"/>
        </w:rPr>
        <w:t>-8</w:t>
      </w:r>
      <w:r w:rsidRPr="00E41CAC">
        <w:rPr>
          <w:sz w:val="28"/>
          <w:szCs w:val="28"/>
          <w:lang w:val="kk-KZ"/>
        </w:rPr>
        <w:t>-1х10</w:t>
      </w:r>
      <w:r w:rsidRPr="00E41CAC">
        <w:rPr>
          <w:sz w:val="28"/>
          <w:szCs w:val="28"/>
          <w:vertAlign w:val="superscript"/>
          <w:lang w:val="kk-KZ"/>
        </w:rPr>
        <w:t>-3</w:t>
      </w:r>
      <w:r w:rsidRPr="00E41CAC">
        <w:rPr>
          <w:sz w:val="28"/>
          <w:szCs w:val="28"/>
          <w:lang w:val="kk-KZ"/>
        </w:rPr>
        <w:t>М) шажырқай лимфа түйіндері бастапқы фоннан амплитудасы 44% және жиілігі 23% және ацетилхолиннің әсерінен (1х10</w:t>
      </w:r>
      <w:r w:rsidRPr="00E41CAC">
        <w:rPr>
          <w:sz w:val="28"/>
          <w:szCs w:val="28"/>
          <w:vertAlign w:val="superscript"/>
          <w:lang w:val="kk-KZ"/>
        </w:rPr>
        <w:t>-8</w:t>
      </w:r>
      <w:r w:rsidRPr="00E41CAC">
        <w:rPr>
          <w:sz w:val="28"/>
          <w:szCs w:val="28"/>
          <w:lang w:val="kk-KZ"/>
        </w:rPr>
        <w:t>-1х10</w:t>
      </w:r>
      <w:r w:rsidRPr="00E41CAC">
        <w:rPr>
          <w:sz w:val="28"/>
          <w:szCs w:val="28"/>
          <w:vertAlign w:val="superscript"/>
          <w:lang w:val="kk-KZ"/>
        </w:rPr>
        <w:t>-3</w:t>
      </w:r>
      <w:r w:rsidRPr="00E41CAC">
        <w:rPr>
          <w:sz w:val="28"/>
          <w:szCs w:val="28"/>
          <w:lang w:val="kk-KZ"/>
        </w:rPr>
        <w:t>М)  бастапқы фоннан тиісінше амплитудасының 36%-ға және жиырылу жиілігінің 20%-ға ұлғаюымен жиырылды (p&lt;0,01). Вазоактивті заттардың тітіркену шегі 10</w:t>
      </w:r>
      <w:r w:rsidRPr="00E41CAC">
        <w:rPr>
          <w:sz w:val="28"/>
          <w:szCs w:val="28"/>
          <w:vertAlign w:val="superscript"/>
          <w:lang w:val="kk-KZ"/>
        </w:rPr>
        <w:t>-8</w:t>
      </w:r>
      <w:r w:rsidRPr="00E41CAC">
        <w:rPr>
          <w:sz w:val="28"/>
          <w:szCs w:val="28"/>
          <w:lang w:val="kk-KZ"/>
        </w:rPr>
        <w:t>М болды (суреттер</w:t>
      </w:r>
      <w:r w:rsidR="000D2400" w:rsidRPr="00E41CAC">
        <w:rPr>
          <w:sz w:val="28"/>
          <w:szCs w:val="28"/>
          <w:lang w:val="kk-KZ"/>
        </w:rPr>
        <w:t xml:space="preserve"> 2</w:t>
      </w:r>
      <w:r w:rsidR="00847479" w:rsidRPr="00E41CAC">
        <w:rPr>
          <w:sz w:val="28"/>
          <w:szCs w:val="28"/>
          <w:lang w:val="kk-KZ"/>
        </w:rPr>
        <w:t>8</w:t>
      </w:r>
      <w:r w:rsidR="000D2400" w:rsidRPr="00E41CAC">
        <w:rPr>
          <w:sz w:val="28"/>
          <w:szCs w:val="28"/>
          <w:lang w:val="kk-KZ"/>
        </w:rPr>
        <w:t>, 2</w:t>
      </w:r>
      <w:r w:rsidR="00847479" w:rsidRPr="00E41CAC">
        <w:rPr>
          <w:sz w:val="28"/>
          <w:szCs w:val="28"/>
          <w:lang w:val="kk-KZ"/>
        </w:rPr>
        <w:t>9</w:t>
      </w:r>
      <w:r w:rsidRPr="00E41CAC">
        <w:rPr>
          <w:sz w:val="28"/>
          <w:szCs w:val="28"/>
          <w:lang w:val="kk-KZ"/>
        </w:rPr>
        <w:t>).</w:t>
      </w:r>
    </w:p>
    <w:p w:rsidR="0061244A" w:rsidRPr="00E41CAC" w:rsidRDefault="0061244A" w:rsidP="000D2400">
      <w:pPr>
        <w:ind w:firstLine="567"/>
        <w:jc w:val="both"/>
        <w:rPr>
          <w:sz w:val="28"/>
          <w:szCs w:val="28"/>
          <w:lang w:val="kk-KZ"/>
        </w:rPr>
      </w:pPr>
      <w:r w:rsidRPr="00E41CAC">
        <w:rPr>
          <w:sz w:val="28"/>
          <w:szCs w:val="28"/>
          <w:lang w:val="kk-KZ"/>
        </w:rPr>
        <w:t xml:space="preserve">Бақылау тобындағы егеуқұйрықтарда шажырқай лимфа түйіндері </w:t>
      </w:r>
      <w:r w:rsidRPr="00E41CAC">
        <w:rPr>
          <w:sz w:val="28"/>
          <w:lang w:val="kk-KZ"/>
        </w:rPr>
        <w:t>1х10</w:t>
      </w:r>
      <w:r w:rsidRPr="00E41CAC">
        <w:rPr>
          <w:sz w:val="28"/>
          <w:vertAlign w:val="superscript"/>
          <w:lang w:val="kk-KZ"/>
        </w:rPr>
        <w:t>-8</w:t>
      </w:r>
      <w:r w:rsidRPr="00E41CAC">
        <w:rPr>
          <w:sz w:val="28"/>
          <w:lang w:val="kk-KZ"/>
        </w:rPr>
        <w:t>-1х10</w:t>
      </w:r>
      <w:r w:rsidRPr="00E41CAC">
        <w:rPr>
          <w:sz w:val="28"/>
          <w:vertAlign w:val="superscript"/>
          <w:lang w:val="kk-KZ"/>
        </w:rPr>
        <w:t>-7</w:t>
      </w:r>
      <w:r w:rsidRPr="00E41CAC">
        <w:rPr>
          <w:sz w:val="28"/>
          <w:lang w:val="kk-KZ"/>
        </w:rPr>
        <w:t xml:space="preserve">М адреналин концентрациясына әсері кезінде оның жиырылу белсенділгі 50%-ға төмендесе, ал оның амплитудасы бастапқы кезеңмен салыстырғанда орташа </w:t>
      </w:r>
      <w:r w:rsidRPr="00E41CAC">
        <w:rPr>
          <w:sz w:val="28"/>
          <w:szCs w:val="28"/>
          <w:lang w:val="kk-KZ"/>
        </w:rPr>
        <w:t>60±1,3%-ға артқандығын байқаймыз. Ал адреналиннің 1х10</w:t>
      </w:r>
      <w:r w:rsidRPr="00E41CAC">
        <w:rPr>
          <w:sz w:val="28"/>
          <w:szCs w:val="28"/>
          <w:vertAlign w:val="superscript"/>
          <w:lang w:val="kk-KZ"/>
        </w:rPr>
        <w:t>-6</w:t>
      </w:r>
      <w:r w:rsidRPr="00E41CAC">
        <w:rPr>
          <w:sz w:val="28"/>
          <w:szCs w:val="28"/>
          <w:lang w:val="kk-KZ"/>
        </w:rPr>
        <w:t>-1х10</w:t>
      </w:r>
      <w:r w:rsidRPr="00E41CAC">
        <w:rPr>
          <w:sz w:val="28"/>
          <w:szCs w:val="28"/>
          <w:vertAlign w:val="superscript"/>
          <w:lang w:val="kk-KZ"/>
        </w:rPr>
        <w:t>-4</w:t>
      </w:r>
      <w:r w:rsidRPr="00E41CAC">
        <w:rPr>
          <w:sz w:val="28"/>
          <w:szCs w:val="28"/>
          <w:lang w:val="kk-KZ"/>
        </w:rPr>
        <w:t xml:space="preserve">М </w:t>
      </w:r>
      <w:r w:rsidRPr="00E41CAC">
        <w:rPr>
          <w:sz w:val="28"/>
          <w:szCs w:val="28"/>
          <w:lang w:val="kk-KZ"/>
        </w:rPr>
        <w:lastRenderedPageBreak/>
        <w:t>концентрациясы ортша бастапқы кезеңмен 28±1,4%-ға жиырылу белсенділгінің артуына себеп болды.</w:t>
      </w:r>
    </w:p>
    <w:p w:rsidR="00841236" w:rsidRPr="00E41CAC" w:rsidRDefault="00841236" w:rsidP="00A15657">
      <w:pPr>
        <w:spacing w:after="120"/>
        <w:jc w:val="center"/>
        <w:rPr>
          <w:noProof/>
          <w:sz w:val="28"/>
          <w:szCs w:val="28"/>
        </w:rPr>
      </w:pPr>
      <w:r w:rsidRPr="00E41CAC">
        <w:rPr>
          <w:noProof/>
        </w:rPr>
        <w:drawing>
          <wp:inline distT="0" distB="0" distL="0" distR="0">
            <wp:extent cx="5303520" cy="3372307"/>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15657" w:rsidRPr="00E41CAC" w:rsidRDefault="00632181" w:rsidP="00632181">
      <w:pPr>
        <w:jc w:val="both"/>
        <w:rPr>
          <w:lang w:val="kk-KZ"/>
        </w:rPr>
      </w:pPr>
      <w:r w:rsidRPr="00E41CAC">
        <w:rPr>
          <w:lang w:val="kk-KZ"/>
        </w:rPr>
        <w:t xml:space="preserve">Белгілеулер: </w:t>
      </w:r>
      <w:r w:rsidR="00A15657" w:rsidRPr="00E41CAC">
        <w:t>1 – қалыпты</w:t>
      </w:r>
      <w:r w:rsidR="00900624" w:rsidRPr="00E41CAC">
        <w:rPr>
          <w:lang w:val="kk-KZ"/>
        </w:rPr>
        <w:t xml:space="preserve"> жағдай</w:t>
      </w:r>
      <w:r w:rsidR="00A15657" w:rsidRPr="00E41CAC">
        <w:t xml:space="preserve">, 2 – </w:t>
      </w:r>
      <w:r w:rsidR="00A15657" w:rsidRPr="00E41CAC">
        <w:rPr>
          <w:lang w:val="kk-KZ"/>
        </w:rPr>
        <w:t>құрсақ қуысының</w:t>
      </w:r>
      <w:r w:rsidR="00A15657" w:rsidRPr="00E41CAC">
        <w:t xml:space="preserve"> жедел қабынуы, жиырылу амплитудасы</w:t>
      </w:r>
      <w:r w:rsidR="00900624" w:rsidRPr="00E41CAC">
        <w:rPr>
          <w:lang w:val="kk-KZ"/>
        </w:rPr>
        <w:t>,</w:t>
      </w:r>
      <w:r w:rsidR="00A15657" w:rsidRPr="00E41CAC">
        <w:t xml:space="preserve"> мг</w:t>
      </w:r>
    </w:p>
    <w:p w:rsidR="00A15657" w:rsidRPr="00E41CAC" w:rsidRDefault="00A15657" w:rsidP="000D2400">
      <w:pPr>
        <w:ind w:firstLine="567"/>
        <w:jc w:val="center"/>
        <w:rPr>
          <w:lang w:val="kk-KZ"/>
        </w:rPr>
      </w:pPr>
    </w:p>
    <w:p w:rsidR="00A15657" w:rsidRPr="00E41CAC" w:rsidRDefault="005608D9" w:rsidP="000D2400">
      <w:pPr>
        <w:jc w:val="center"/>
        <w:rPr>
          <w:sz w:val="28"/>
          <w:szCs w:val="28"/>
          <w:lang w:val="kk-KZ"/>
        </w:rPr>
      </w:pPr>
      <w:r w:rsidRPr="00E41CAC">
        <w:rPr>
          <w:sz w:val="28"/>
          <w:szCs w:val="28"/>
          <w:lang w:val="kk-KZ"/>
        </w:rPr>
        <w:t>С</w:t>
      </w:r>
      <w:r w:rsidR="00A15657" w:rsidRPr="00E41CAC">
        <w:rPr>
          <w:sz w:val="28"/>
          <w:szCs w:val="28"/>
          <w:lang w:val="kk-KZ"/>
        </w:rPr>
        <w:t>урет</w:t>
      </w:r>
      <w:r w:rsidRPr="00E41CAC">
        <w:rPr>
          <w:sz w:val="28"/>
          <w:szCs w:val="28"/>
          <w:lang w:val="kk-KZ"/>
        </w:rPr>
        <w:t xml:space="preserve"> 2</w:t>
      </w:r>
      <w:r w:rsidR="00847479" w:rsidRPr="00E41CAC">
        <w:rPr>
          <w:sz w:val="28"/>
          <w:szCs w:val="28"/>
          <w:lang w:val="kk-KZ"/>
        </w:rPr>
        <w:t>9</w:t>
      </w:r>
      <w:r w:rsidRPr="00E41CAC">
        <w:rPr>
          <w:sz w:val="28"/>
          <w:szCs w:val="28"/>
          <w:lang w:val="kk-KZ"/>
        </w:rPr>
        <w:t xml:space="preserve"> – </w:t>
      </w:r>
      <w:r w:rsidR="00A15657" w:rsidRPr="00E41CAC">
        <w:rPr>
          <w:sz w:val="28"/>
          <w:szCs w:val="28"/>
          <w:lang w:val="kk-KZ"/>
        </w:rPr>
        <w:t>Қалыпты жағдайда және жедел панкреатиттен кейінгі егеуқұйрықтардағы лимфа түйіндерінің өздігінен жиырылуының амплитудасы</w:t>
      </w:r>
    </w:p>
    <w:p w:rsidR="000D2400" w:rsidRPr="00E41CAC" w:rsidRDefault="000D2400" w:rsidP="000D2400">
      <w:pPr>
        <w:jc w:val="center"/>
        <w:rPr>
          <w:sz w:val="28"/>
          <w:szCs w:val="28"/>
          <w:lang w:val="kk-KZ"/>
        </w:rPr>
      </w:pPr>
    </w:p>
    <w:p w:rsidR="00AC54BD" w:rsidRPr="00E41CAC" w:rsidRDefault="008F2CAA" w:rsidP="000D2400">
      <w:pPr>
        <w:ind w:firstLine="567"/>
        <w:jc w:val="both"/>
        <w:rPr>
          <w:sz w:val="28"/>
          <w:szCs w:val="28"/>
          <w:lang w:val="kk-KZ"/>
        </w:rPr>
      </w:pPr>
      <w:r w:rsidRPr="00E41CAC">
        <w:rPr>
          <w:sz w:val="28"/>
          <w:szCs w:val="28"/>
          <w:lang w:val="kk-KZ"/>
        </w:rPr>
        <w:t>Ацетилхолин (1×10</w:t>
      </w:r>
      <w:r w:rsidRPr="00E41CAC">
        <w:rPr>
          <w:sz w:val="28"/>
          <w:szCs w:val="28"/>
          <w:vertAlign w:val="superscript"/>
          <w:lang w:val="kk-KZ"/>
        </w:rPr>
        <w:t>-8</w:t>
      </w:r>
      <w:r w:rsidRPr="00E41CAC">
        <w:rPr>
          <w:sz w:val="28"/>
          <w:szCs w:val="28"/>
          <w:lang w:val="kk-KZ"/>
        </w:rPr>
        <w:t>-1×10</w:t>
      </w:r>
      <w:r w:rsidRPr="00E41CAC">
        <w:rPr>
          <w:sz w:val="28"/>
          <w:szCs w:val="28"/>
          <w:vertAlign w:val="superscript"/>
          <w:lang w:val="kk-KZ"/>
        </w:rPr>
        <w:t>-3</w:t>
      </w:r>
      <w:r w:rsidRPr="00E41CAC">
        <w:rPr>
          <w:sz w:val="28"/>
          <w:szCs w:val="28"/>
          <w:lang w:val="kk-KZ"/>
        </w:rPr>
        <w:t xml:space="preserve">М) шажырқай түйіндерінің жиырылу жиілігін бастапқы мәндерден 45±1,5%-ға және амплитудасын 29±1,1%-ға жоғарылатты </w:t>
      </w:r>
      <w:r w:rsidR="00AC54BD" w:rsidRPr="00E41CAC">
        <w:rPr>
          <w:sz w:val="28"/>
          <w:szCs w:val="28"/>
          <w:lang w:val="kk-KZ"/>
        </w:rPr>
        <w:t>(</w:t>
      </w:r>
      <w:r w:rsidR="00847479" w:rsidRPr="00E41CAC">
        <w:rPr>
          <w:sz w:val="28"/>
          <w:szCs w:val="28"/>
          <w:lang w:val="kk-KZ"/>
        </w:rPr>
        <w:t>30</w:t>
      </w:r>
      <w:r w:rsidR="00AC54BD" w:rsidRPr="00E41CAC">
        <w:rPr>
          <w:sz w:val="28"/>
          <w:szCs w:val="28"/>
          <w:lang w:val="kk-KZ"/>
        </w:rPr>
        <w:t>, 3</w:t>
      </w:r>
      <w:r w:rsidR="00847479" w:rsidRPr="00E41CAC">
        <w:rPr>
          <w:sz w:val="28"/>
          <w:szCs w:val="28"/>
          <w:lang w:val="kk-KZ"/>
        </w:rPr>
        <w:t>1</w:t>
      </w:r>
      <w:r w:rsidR="00AC54BD" w:rsidRPr="00E41CAC">
        <w:rPr>
          <w:sz w:val="28"/>
          <w:szCs w:val="28"/>
          <w:lang w:val="kk-KZ"/>
        </w:rPr>
        <w:t>-суреттер).</w:t>
      </w:r>
      <w:r w:rsidR="000353AC" w:rsidRPr="00E41CAC">
        <w:rPr>
          <w:sz w:val="28"/>
          <w:szCs w:val="28"/>
          <w:lang w:val="kk-KZ"/>
        </w:rPr>
        <w:t xml:space="preserve"> </w:t>
      </w:r>
    </w:p>
    <w:p w:rsidR="00B5399F" w:rsidRPr="00E41CAC" w:rsidRDefault="00A15657" w:rsidP="00B5399F">
      <w:pPr>
        <w:ind w:firstLine="567"/>
        <w:jc w:val="both"/>
        <w:rPr>
          <w:sz w:val="28"/>
          <w:szCs w:val="28"/>
          <w:lang w:val="kk-KZ"/>
        </w:rPr>
      </w:pPr>
      <w:r w:rsidRPr="00E41CAC">
        <w:rPr>
          <w:sz w:val="28"/>
          <w:szCs w:val="28"/>
          <w:lang w:val="kk-KZ"/>
        </w:rPr>
        <w:t>Құрсақ қуысының жедел қабынуы кезінде адреналиннің тітіркену шегі 1</w:t>
      </w:r>
      <w:r w:rsidR="00CE1A86" w:rsidRPr="00E41CAC">
        <w:rPr>
          <w:sz w:val="28"/>
          <w:szCs w:val="28"/>
          <w:lang w:val="kk-KZ"/>
        </w:rPr>
        <w:t>х</w:t>
      </w:r>
      <w:r w:rsidRPr="00E41CAC">
        <w:rPr>
          <w:sz w:val="28"/>
          <w:szCs w:val="28"/>
          <w:lang w:val="kk-KZ"/>
        </w:rPr>
        <w:t>10</w:t>
      </w:r>
      <w:r w:rsidRPr="00E41CAC">
        <w:rPr>
          <w:sz w:val="28"/>
          <w:szCs w:val="28"/>
          <w:vertAlign w:val="superscript"/>
          <w:lang w:val="kk-KZ"/>
        </w:rPr>
        <w:t>-7</w:t>
      </w:r>
      <w:r w:rsidRPr="00E41CAC">
        <w:rPr>
          <w:sz w:val="28"/>
          <w:szCs w:val="28"/>
          <w:lang w:val="kk-KZ"/>
        </w:rPr>
        <w:t>М, ал ацетилхолин үшін тіпті 1</w:t>
      </w:r>
      <w:r w:rsidR="00CE1A86" w:rsidRPr="00E41CAC">
        <w:rPr>
          <w:sz w:val="28"/>
          <w:szCs w:val="28"/>
          <w:lang w:val="kk-KZ"/>
        </w:rPr>
        <w:t>х</w:t>
      </w:r>
      <w:r w:rsidRPr="00E41CAC">
        <w:rPr>
          <w:sz w:val="28"/>
          <w:szCs w:val="28"/>
          <w:lang w:val="kk-KZ"/>
        </w:rPr>
        <w:t>10</w:t>
      </w:r>
      <w:r w:rsidRPr="00E41CAC">
        <w:rPr>
          <w:sz w:val="28"/>
          <w:szCs w:val="28"/>
          <w:vertAlign w:val="superscript"/>
          <w:lang w:val="kk-KZ"/>
        </w:rPr>
        <w:t>-6</w:t>
      </w:r>
      <w:r w:rsidRPr="00E41CAC">
        <w:rPr>
          <w:sz w:val="28"/>
          <w:szCs w:val="28"/>
          <w:lang w:val="kk-KZ"/>
        </w:rPr>
        <w:t>М болды.</w:t>
      </w:r>
      <w:r w:rsidR="00EA6D9E" w:rsidRPr="00E41CAC">
        <w:rPr>
          <w:sz w:val="28"/>
          <w:szCs w:val="28"/>
          <w:lang w:val="kk-KZ"/>
        </w:rPr>
        <w:t xml:space="preserve"> </w:t>
      </w:r>
      <w:r w:rsidRPr="00E41CAC">
        <w:rPr>
          <w:sz w:val="28"/>
          <w:szCs w:val="28"/>
          <w:lang w:val="kk-KZ"/>
        </w:rPr>
        <w:t>Оқшауланған лимфа түйіндері адреналинді енгізуге 48% жағдайда, ацетилхолинді енг</w:t>
      </w:r>
      <w:r w:rsidR="00C75802" w:rsidRPr="00E41CAC">
        <w:rPr>
          <w:sz w:val="28"/>
          <w:szCs w:val="28"/>
          <w:lang w:val="kk-KZ"/>
        </w:rPr>
        <w:t xml:space="preserve">ізуге 34% жағдайда жауап берді. </w:t>
      </w:r>
      <w:r w:rsidR="0061244A" w:rsidRPr="00E41CAC">
        <w:rPr>
          <w:sz w:val="28"/>
          <w:szCs w:val="28"/>
          <w:lang w:val="kk-KZ"/>
        </w:rPr>
        <w:t>Құрсақ қуысының жедел қабынуы туындаған егеуқұйрықтарда шажырқай лимфа түйіндерінің өздігінен және шақырылған жиырылу белсенділігі бақылау тобымен салыстырғанда төмендеді. Түйіндердің өздігінен жиырылуының амплитудасы мен жиілігі төмендеді. Жиырылу реакциялары 3</w:t>
      </w:r>
      <w:r w:rsidR="00691013" w:rsidRPr="00E41CAC">
        <w:rPr>
          <w:sz w:val="28"/>
          <w:szCs w:val="28"/>
          <w:lang w:val="kk-KZ"/>
        </w:rPr>
        <w:t>2</w:t>
      </w:r>
      <w:r w:rsidR="0061244A" w:rsidRPr="00E41CAC">
        <w:rPr>
          <w:sz w:val="28"/>
          <w:szCs w:val="28"/>
          <w:lang w:val="kk-KZ"/>
        </w:rPr>
        <w:t xml:space="preserve"> және 3</w:t>
      </w:r>
      <w:r w:rsidR="00691013" w:rsidRPr="00E41CAC">
        <w:rPr>
          <w:sz w:val="28"/>
          <w:szCs w:val="28"/>
          <w:lang w:val="kk-KZ"/>
        </w:rPr>
        <w:t>3</w:t>
      </w:r>
      <w:r w:rsidR="0061244A" w:rsidRPr="00E41CAC">
        <w:rPr>
          <w:sz w:val="28"/>
          <w:szCs w:val="28"/>
          <w:lang w:val="kk-KZ"/>
        </w:rPr>
        <w:t xml:space="preserve">-суреттерде 1 және 2 топтағы егеуқұйрықтардың адреналин, ацетилхолин және гистамин әсерінен лимфа түйіндерінің жиырылу белсенділігінің механограммалары көрсетілген.  </w:t>
      </w:r>
    </w:p>
    <w:p w:rsidR="00EA160D" w:rsidRPr="00E41CAC" w:rsidRDefault="00EA160D" w:rsidP="00526481">
      <w:pPr>
        <w:ind w:firstLine="567"/>
        <w:jc w:val="both"/>
        <w:rPr>
          <w:sz w:val="28"/>
          <w:szCs w:val="28"/>
          <w:lang w:val="kk-KZ"/>
        </w:rPr>
      </w:pPr>
      <w:r w:rsidRPr="00E41CAC">
        <w:rPr>
          <w:sz w:val="28"/>
          <w:szCs w:val="28"/>
          <w:lang w:val="kk-KZ"/>
        </w:rPr>
        <w:t xml:space="preserve">Бұл тәжірибелер құрсақ қуысының жедел қабынуы бар егеуқұйрықтарда құрсақ қуысындағы қабыну процесі кезінде шажырқай лимфа түйіндерінің тонусы мен функционалдық белсенділігі төмендегенін көрсетті, бұл құрсақ қуысының және оның ішкі мүшелерінің қабыну процесі; аймақтық лимфа түйіндерінің функционалдық жағдайы. </w:t>
      </w:r>
    </w:p>
    <w:p w:rsidR="00C47A6C" w:rsidRPr="00E41CAC" w:rsidRDefault="00CD5BDD" w:rsidP="00CD5BDD">
      <w:pPr>
        <w:jc w:val="center"/>
        <w:rPr>
          <w:sz w:val="28"/>
          <w:szCs w:val="28"/>
          <w:lang w:val="kk-KZ"/>
        </w:rPr>
      </w:pPr>
      <w:r w:rsidRPr="00E41CAC">
        <w:rPr>
          <w:noProof/>
          <w:sz w:val="28"/>
          <w:szCs w:val="28"/>
        </w:rPr>
        <w:lastRenderedPageBreak/>
        <w:drawing>
          <wp:inline distT="0" distB="0" distL="0" distR="0">
            <wp:extent cx="4858512" cy="3267456"/>
            <wp:effectExtent l="0" t="0" r="0" b="0"/>
            <wp:docPr id="2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C47A6C" w:rsidRPr="00E41CAC" w:rsidRDefault="00C47A6C" w:rsidP="00A15657">
      <w:pPr>
        <w:ind w:firstLine="540"/>
        <w:jc w:val="center"/>
        <w:rPr>
          <w:sz w:val="16"/>
          <w:szCs w:val="16"/>
          <w:lang w:val="kk-KZ"/>
        </w:rPr>
      </w:pPr>
    </w:p>
    <w:p w:rsidR="00A15657" w:rsidRPr="00E41CAC" w:rsidRDefault="00632181" w:rsidP="00A15657">
      <w:pPr>
        <w:ind w:firstLine="540"/>
        <w:jc w:val="center"/>
        <w:rPr>
          <w:lang w:val="kk-KZ"/>
        </w:rPr>
      </w:pPr>
      <w:r w:rsidRPr="00E41CAC">
        <w:rPr>
          <w:lang w:val="kk-KZ"/>
        </w:rPr>
        <w:t xml:space="preserve">Белгілеулер: </w:t>
      </w:r>
      <w:r w:rsidR="00A15657" w:rsidRPr="00E41CAC">
        <w:rPr>
          <w:lang w:val="kk-KZ"/>
        </w:rPr>
        <w:t>1 – адреналин (1х10</w:t>
      </w:r>
      <w:r w:rsidR="00A15657" w:rsidRPr="00E41CAC">
        <w:rPr>
          <w:vertAlign w:val="superscript"/>
          <w:lang w:val="kk-KZ"/>
        </w:rPr>
        <w:t>-8</w:t>
      </w:r>
      <w:r w:rsidR="00A15657" w:rsidRPr="00E41CAC">
        <w:rPr>
          <w:lang w:val="kk-KZ"/>
        </w:rPr>
        <w:t>–1х10</w:t>
      </w:r>
      <w:r w:rsidR="00A15657" w:rsidRPr="00E41CAC">
        <w:rPr>
          <w:vertAlign w:val="superscript"/>
          <w:lang w:val="kk-KZ"/>
        </w:rPr>
        <w:t>-3</w:t>
      </w:r>
      <w:r w:rsidR="00A15657" w:rsidRPr="00E41CAC">
        <w:rPr>
          <w:lang w:val="kk-KZ"/>
        </w:rPr>
        <w:t xml:space="preserve"> мл), 2 – ацетилхолин (1х10</w:t>
      </w:r>
      <w:r w:rsidR="00A15657" w:rsidRPr="00E41CAC">
        <w:rPr>
          <w:vertAlign w:val="superscript"/>
          <w:lang w:val="kk-KZ"/>
        </w:rPr>
        <w:t>-8</w:t>
      </w:r>
      <w:r w:rsidR="00A15657" w:rsidRPr="00E41CAC">
        <w:rPr>
          <w:lang w:val="kk-KZ"/>
        </w:rPr>
        <w:t>–1х10</w:t>
      </w:r>
      <w:r w:rsidR="00A15657" w:rsidRPr="00E41CAC">
        <w:rPr>
          <w:vertAlign w:val="superscript"/>
          <w:lang w:val="kk-KZ"/>
        </w:rPr>
        <w:t>-3</w:t>
      </w:r>
      <w:r w:rsidR="00A15657" w:rsidRPr="00E41CAC">
        <w:rPr>
          <w:lang w:val="kk-KZ"/>
        </w:rPr>
        <w:t xml:space="preserve"> мл)</w:t>
      </w:r>
    </w:p>
    <w:p w:rsidR="00337730" w:rsidRPr="00E41CAC" w:rsidRDefault="00337730" w:rsidP="00A15657">
      <w:pPr>
        <w:ind w:firstLine="540"/>
        <w:jc w:val="center"/>
        <w:rPr>
          <w:lang w:val="kk-KZ"/>
        </w:rPr>
      </w:pPr>
    </w:p>
    <w:p w:rsidR="00A15657" w:rsidRPr="00E41CAC" w:rsidRDefault="005608D9" w:rsidP="00A15657">
      <w:pPr>
        <w:ind w:firstLine="540"/>
        <w:jc w:val="center"/>
        <w:rPr>
          <w:sz w:val="28"/>
          <w:szCs w:val="28"/>
          <w:lang w:val="kk-KZ"/>
        </w:rPr>
      </w:pPr>
      <w:r w:rsidRPr="00E41CAC">
        <w:rPr>
          <w:sz w:val="28"/>
          <w:szCs w:val="28"/>
          <w:lang w:val="kk-KZ"/>
        </w:rPr>
        <w:t>С</w:t>
      </w:r>
      <w:r w:rsidR="00A15657" w:rsidRPr="00E41CAC">
        <w:rPr>
          <w:sz w:val="28"/>
          <w:szCs w:val="28"/>
          <w:lang w:val="kk-KZ"/>
        </w:rPr>
        <w:t>урет</w:t>
      </w:r>
      <w:r w:rsidRPr="00E41CAC">
        <w:rPr>
          <w:sz w:val="28"/>
          <w:szCs w:val="28"/>
          <w:lang w:val="kk-KZ"/>
        </w:rPr>
        <w:t xml:space="preserve"> </w:t>
      </w:r>
      <w:r w:rsidR="00847479" w:rsidRPr="00E41CAC">
        <w:rPr>
          <w:sz w:val="28"/>
          <w:szCs w:val="28"/>
          <w:lang w:val="kk-KZ"/>
        </w:rPr>
        <w:t>30</w:t>
      </w:r>
      <w:r w:rsidRPr="00E41CAC">
        <w:rPr>
          <w:sz w:val="28"/>
          <w:szCs w:val="28"/>
          <w:lang w:val="kk-KZ"/>
        </w:rPr>
        <w:t xml:space="preserve"> – </w:t>
      </w:r>
      <w:r w:rsidR="00A15657" w:rsidRPr="00E41CAC">
        <w:rPr>
          <w:sz w:val="28"/>
          <w:szCs w:val="28"/>
          <w:lang w:val="kk-KZ"/>
        </w:rPr>
        <w:t xml:space="preserve">Қалыпты және вазоактивті заттардың әсерінен </w:t>
      </w:r>
      <w:r w:rsidR="00EA6D9E" w:rsidRPr="00E41CAC">
        <w:rPr>
          <w:sz w:val="28"/>
          <w:szCs w:val="28"/>
          <w:lang w:val="kk-KZ"/>
        </w:rPr>
        <w:t>құрсақ қуысының</w:t>
      </w:r>
      <w:r w:rsidR="00A15657" w:rsidRPr="00E41CAC">
        <w:rPr>
          <w:sz w:val="28"/>
          <w:szCs w:val="28"/>
          <w:lang w:val="kk-KZ"/>
        </w:rPr>
        <w:t xml:space="preserve"> жедел қабынуы кезінде егеуқұйрықтардағы шажырқай лимфа түйінінің жиырылу амплитудасының өзгеруі</w:t>
      </w:r>
    </w:p>
    <w:p w:rsidR="000D2400" w:rsidRPr="00E41CAC" w:rsidRDefault="000D2400" w:rsidP="00A15657">
      <w:pPr>
        <w:ind w:firstLine="540"/>
        <w:jc w:val="center"/>
        <w:rPr>
          <w:sz w:val="16"/>
          <w:szCs w:val="16"/>
          <w:lang w:val="kk-KZ"/>
        </w:rPr>
      </w:pPr>
    </w:p>
    <w:p w:rsidR="00337730" w:rsidRPr="00E41CAC" w:rsidRDefault="00BC01B4" w:rsidP="000D2400">
      <w:pPr>
        <w:jc w:val="center"/>
        <w:rPr>
          <w:sz w:val="28"/>
          <w:szCs w:val="28"/>
          <w:lang w:val="kk-KZ"/>
        </w:rPr>
      </w:pPr>
      <w:r w:rsidRPr="00E41CAC">
        <w:rPr>
          <w:noProof/>
          <w:sz w:val="28"/>
          <w:szCs w:val="28"/>
        </w:rPr>
        <w:drawing>
          <wp:inline distT="0" distB="0" distL="0" distR="0">
            <wp:extent cx="5534025" cy="3448049"/>
            <wp:effectExtent l="0" t="0" r="0" b="0"/>
            <wp:docPr id="2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B45D09" w:rsidRPr="00E41CAC" w:rsidRDefault="00B45D09" w:rsidP="000D2400">
      <w:pPr>
        <w:ind w:firstLine="567"/>
        <w:jc w:val="center"/>
        <w:rPr>
          <w:sz w:val="16"/>
          <w:szCs w:val="16"/>
          <w:lang w:val="kk-KZ"/>
        </w:rPr>
      </w:pPr>
    </w:p>
    <w:p w:rsidR="00A15657" w:rsidRPr="00E41CAC" w:rsidRDefault="00632181" w:rsidP="000D2400">
      <w:pPr>
        <w:ind w:firstLine="567"/>
        <w:jc w:val="center"/>
        <w:rPr>
          <w:lang w:val="kk-KZ"/>
        </w:rPr>
      </w:pPr>
      <w:r w:rsidRPr="00E41CAC">
        <w:rPr>
          <w:lang w:val="kk-KZ"/>
        </w:rPr>
        <w:t xml:space="preserve">Белгілеулер: </w:t>
      </w:r>
      <w:r w:rsidR="00A15657" w:rsidRPr="00E41CAC">
        <w:t>1 – адреналин (1х10</w:t>
      </w:r>
      <w:r w:rsidR="00A15657" w:rsidRPr="00E41CAC">
        <w:rPr>
          <w:vertAlign w:val="superscript"/>
        </w:rPr>
        <w:t>-8</w:t>
      </w:r>
      <w:r w:rsidR="00A15657" w:rsidRPr="00E41CAC">
        <w:t>–1х10</w:t>
      </w:r>
      <w:r w:rsidR="00A15657" w:rsidRPr="00E41CAC">
        <w:rPr>
          <w:vertAlign w:val="superscript"/>
        </w:rPr>
        <w:t>-3</w:t>
      </w:r>
      <w:r w:rsidR="00A15657" w:rsidRPr="00E41CAC">
        <w:t xml:space="preserve"> мл), 2 – ацетилхолин (1х10</w:t>
      </w:r>
      <w:r w:rsidR="00A15657" w:rsidRPr="00E41CAC">
        <w:rPr>
          <w:vertAlign w:val="superscript"/>
        </w:rPr>
        <w:t>-8</w:t>
      </w:r>
      <w:r w:rsidR="00A15657" w:rsidRPr="00E41CAC">
        <w:t>–1х10</w:t>
      </w:r>
      <w:r w:rsidR="00A15657" w:rsidRPr="00E41CAC">
        <w:rPr>
          <w:vertAlign w:val="superscript"/>
        </w:rPr>
        <w:t>-3</w:t>
      </w:r>
      <w:r w:rsidR="00A15657" w:rsidRPr="00E41CAC">
        <w:t xml:space="preserve"> мл)</w:t>
      </w:r>
    </w:p>
    <w:p w:rsidR="00A15657" w:rsidRPr="00E41CAC" w:rsidRDefault="00A15657" w:rsidP="00A15657">
      <w:pPr>
        <w:ind w:firstLine="567"/>
        <w:jc w:val="both"/>
        <w:rPr>
          <w:sz w:val="20"/>
          <w:szCs w:val="20"/>
        </w:rPr>
      </w:pPr>
    </w:p>
    <w:p w:rsidR="00B710F5" w:rsidRPr="00E41CAC" w:rsidRDefault="005608D9" w:rsidP="00C75802">
      <w:pPr>
        <w:ind w:firstLine="567"/>
        <w:jc w:val="center"/>
        <w:rPr>
          <w:sz w:val="28"/>
          <w:szCs w:val="28"/>
          <w:lang w:val="kk-KZ"/>
        </w:rPr>
      </w:pPr>
      <w:r w:rsidRPr="00E41CAC">
        <w:rPr>
          <w:sz w:val="28"/>
          <w:szCs w:val="28"/>
          <w:lang w:val="kk-KZ"/>
        </w:rPr>
        <w:t>С</w:t>
      </w:r>
      <w:r w:rsidR="00A15657" w:rsidRPr="00E41CAC">
        <w:rPr>
          <w:sz w:val="28"/>
          <w:szCs w:val="28"/>
        </w:rPr>
        <w:t xml:space="preserve">урет </w:t>
      </w:r>
      <w:r w:rsidR="00A87653" w:rsidRPr="00E41CAC">
        <w:rPr>
          <w:sz w:val="28"/>
          <w:szCs w:val="28"/>
          <w:lang w:val="kk-KZ"/>
        </w:rPr>
        <w:t>3</w:t>
      </w:r>
      <w:r w:rsidR="00847479" w:rsidRPr="00E41CAC">
        <w:rPr>
          <w:sz w:val="28"/>
          <w:szCs w:val="28"/>
          <w:lang w:val="kk-KZ"/>
        </w:rPr>
        <w:t>1</w:t>
      </w:r>
      <w:r w:rsidRPr="00E41CAC">
        <w:rPr>
          <w:sz w:val="28"/>
          <w:szCs w:val="28"/>
          <w:lang w:val="kk-KZ"/>
        </w:rPr>
        <w:t xml:space="preserve"> –</w:t>
      </w:r>
      <w:r w:rsidR="00A15657" w:rsidRPr="00E41CAC">
        <w:rPr>
          <w:sz w:val="28"/>
          <w:szCs w:val="28"/>
        </w:rPr>
        <w:t xml:space="preserve"> Қалыпты және вазоактивті заттардың әсерінен </w:t>
      </w:r>
      <w:r w:rsidR="00A87653" w:rsidRPr="00E41CAC">
        <w:rPr>
          <w:sz w:val="28"/>
          <w:szCs w:val="28"/>
          <w:lang w:val="kk-KZ"/>
        </w:rPr>
        <w:t>құрсақ қуысының жедел қабынуы</w:t>
      </w:r>
      <w:r w:rsidR="00A15657" w:rsidRPr="00E41CAC">
        <w:rPr>
          <w:sz w:val="28"/>
          <w:szCs w:val="28"/>
        </w:rPr>
        <w:t xml:space="preserve"> кезінде егеуқұйрықтардағы шажырқай лимфа түйі</w:t>
      </w:r>
      <w:r w:rsidR="00A87653" w:rsidRPr="00E41CAC">
        <w:rPr>
          <w:sz w:val="28"/>
          <w:szCs w:val="28"/>
        </w:rPr>
        <w:t>нінің жиырылу жиілігі</w:t>
      </w:r>
    </w:p>
    <w:p w:rsidR="000353AC" w:rsidRPr="00E41CAC" w:rsidRDefault="00632181" w:rsidP="00632181">
      <w:pPr>
        <w:ind w:firstLine="567"/>
        <w:jc w:val="both"/>
        <w:rPr>
          <w:sz w:val="28"/>
          <w:szCs w:val="28"/>
          <w:lang w:val="kk-KZ"/>
        </w:rPr>
      </w:pPr>
      <w:r w:rsidRPr="00E41CAC">
        <w:rPr>
          <w:sz w:val="28"/>
          <w:szCs w:val="28"/>
          <w:lang w:val="kk-KZ"/>
        </w:rPr>
        <w:lastRenderedPageBreak/>
        <w:t>Олар вазоактивті заттардың әсерінен құрсақтқуысының қабынуы әсеінен кейін лимфа түйіндерінің жиырылу реакцияларының шамасы күрт төмендегенін көрсетеді. Вазоактивті заттардың шекті дозасы артып, шажырқай лимфа түйіндері үшін 1 × 10</w:t>
      </w:r>
      <w:r w:rsidRPr="00E41CAC">
        <w:rPr>
          <w:sz w:val="28"/>
          <w:szCs w:val="28"/>
          <w:vertAlign w:val="superscript"/>
          <w:lang w:val="kk-KZ"/>
        </w:rPr>
        <w:t>-3</w:t>
      </w:r>
      <w:r w:rsidRPr="00E41CAC">
        <w:rPr>
          <w:sz w:val="28"/>
          <w:szCs w:val="28"/>
          <w:lang w:val="kk-KZ"/>
        </w:rPr>
        <w:t xml:space="preserve"> М, ал бақылау егеуқұйрықтарында ол 1 × 10</w:t>
      </w:r>
      <w:r w:rsidRPr="00E41CAC">
        <w:rPr>
          <w:sz w:val="28"/>
          <w:szCs w:val="28"/>
          <w:vertAlign w:val="superscript"/>
          <w:lang w:val="kk-KZ"/>
        </w:rPr>
        <w:t>-8</w:t>
      </w:r>
      <w:r w:rsidRPr="00E41CAC">
        <w:rPr>
          <w:sz w:val="28"/>
          <w:szCs w:val="28"/>
          <w:lang w:val="kk-KZ"/>
        </w:rPr>
        <w:t xml:space="preserve"> М болды.</w:t>
      </w:r>
    </w:p>
    <w:p w:rsidR="00A15657" w:rsidRPr="00E41CAC" w:rsidRDefault="00AD64EE" w:rsidP="00640C25">
      <w:pPr>
        <w:ind w:firstLine="567"/>
        <w:jc w:val="center"/>
        <w:rPr>
          <w:sz w:val="28"/>
          <w:szCs w:val="28"/>
          <w:lang w:val="en-US"/>
        </w:rPr>
      </w:pPr>
      <w:r w:rsidRPr="00E41CAC">
        <w:rPr>
          <w:noProof/>
        </w:rPr>
        <w:drawing>
          <wp:inline distT="0" distB="0" distL="0" distR="0">
            <wp:extent cx="4379344" cy="3125972"/>
            <wp:effectExtent l="19050" t="0" r="2156"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4385612" cy="3130446"/>
                    </a:xfrm>
                    <a:prstGeom prst="rect">
                      <a:avLst/>
                    </a:prstGeom>
                  </pic:spPr>
                </pic:pic>
              </a:graphicData>
            </a:graphic>
          </wp:inline>
        </w:drawing>
      </w:r>
    </w:p>
    <w:p w:rsidR="00640C25" w:rsidRPr="00E41CAC" w:rsidRDefault="00640C25" w:rsidP="00640C25">
      <w:pPr>
        <w:ind w:firstLine="567"/>
        <w:jc w:val="center"/>
        <w:rPr>
          <w:sz w:val="28"/>
          <w:szCs w:val="28"/>
          <w:lang w:val="en-US"/>
        </w:rPr>
      </w:pPr>
    </w:p>
    <w:p w:rsidR="00AD64EE" w:rsidRPr="00E41CAC" w:rsidRDefault="005608D9" w:rsidP="00B45D09">
      <w:pPr>
        <w:spacing w:after="120"/>
        <w:ind w:firstLine="540"/>
        <w:jc w:val="center"/>
        <w:rPr>
          <w:bCs/>
          <w:sz w:val="28"/>
          <w:szCs w:val="28"/>
          <w:lang w:val="kk-KZ"/>
        </w:rPr>
      </w:pPr>
      <w:r w:rsidRPr="00E41CAC">
        <w:rPr>
          <w:bCs/>
          <w:sz w:val="28"/>
          <w:szCs w:val="28"/>
          <w:lang w:val="kk-KZ"/>
        </w:rPr>
        <w:t>С</w:t>
      </w:r>
      <w:r w:rsidR="00A15657" w:rsidRPr="00E41CAC">
        <w:rPr>
          <w:bCs/>
          <w:sz w:val="28"/>
          <w:szCs w:val="28"/>
        </w:rPr>
        <w:t>урет</w:t>
      </w:r>
      <w:r w:rsidRPr="00E41CAC">
        <w:rPr>
          <w:bCs/>
          <w:sz w:val="28"/>
          <w:szCs w:val="28"/>
          <w:lang w:val="kk-KZ"/>
        </w:rPr>
        <w:t xml:space="preserve"> </w:t>
      </w:r>
      <w:r w:rsidR="00A87653" w:rsidRPr="00E41CAC">
        <w:rPr>
          <w:bCs/>
          <w:sz w:val="28"/>
          <w:szCs w:val="28"/>
          <w:lang w:val="kk-KZ"/>
        </w:rPr>
        <w:t>3</w:t>
      </w:r>
      <w:r w:rsidR="00691013" w:rsidRPr="00E41CAC">
        <w:rPr>
          <w:bCs/>
          <w:sz w:val="28"/>
          <w:szCs w:val="28"/>
          <w:lang w:val="kk-KZ"/>
        </w:rPr>
        <w:t>2</w:t>
      </w:r>
      <w:r w:rsidRPr="00E41CAC">
        <w:rPr>
          <w:bCs/>
          <w:sz w:val="28"/>
          <w:szCs w:val="28"/>
          <w:lang w:val="kk-KZ"/>
        </w:rPr>
        <w:t xml:space="preserve"> – </w:t>
      </w:r>
      <w:r w:rsidR="00A15657" w:rsidRPr="00E41CAC">
        <w:rPr>
          <w:bCs/>
          <w:sz w:val="28"/>
          <w:szCs w:val="28"/>
        </w:rPr>
        <w:t>Бақылау</w:t>
      </w:r>
      <w:r w:rsidR="00A15657" w:rsidRPr="00E41CAC">
        <w:rPr>
          <w:bCs/>
          <w:sz w:val="28"/>
          <w:szCs w:val="28"/>
          <w:lang w:val="en-US"/>
        </w:rPr>
        <w:t xml:space="preserve"> </w:t>
      </w:r>
      <w:r w:rsidR="00A15657" w:rsidRPr="00E41CAC">
        <w:rPr>
          <w:bCs/>
          <w:sz w:val="28"/>
          <w:szCs w:val="28"/>
        </w:rPr>
        <w:t>тобындағы</w:t>
      </w:r>
      <w:r w:rsidR="00A15657" w:rsidRPr="00E41CAC">
        <w:rPr>
          <w:bCs/>
          <w:sz w:val="28"/>
          <w:szCs w:val="28"/>
          <w:lang w:val="en-US"/>
        </w:rPr>
        <w:t xml:space="preserve"> </w:t>
      </w:r>
      <w:r w:rsidR="00955F7B" w:rsidRPr="00E41CAC">
        <w:rPr>
          <w:bCs/>
          <w:sz w:val="28"/>
          <w:szCs w:val="28"/>
        </w:rPr>
        <w:t>және</w:t>
      </w:r>
      <w:r w:rsidR="00955F7B" w:rsidRPr="00E41CAC">
        <w:rPr>
          <w:bCs/>
          <w:sz w:val="28"/>
          <w:szCs w:val="28"/>
          <w:lang w:val="kk-KZ"/>
        </w:rPr>
        <w:t xml:space="preserve"> құрсақ қуысының</w:t>
      </w:r>
      <w:r w:rsidR="00955F7B" w:rsidRPr="00E41CAC">
        <w:rPr>
          <w:bCs/>
          <w:sz w:val="28"/>
          <w:szCs w:val="28"/>
          <w:lang w:val="en-US"/>
        </w:rPr>
        <w:t xml:space="preserve"> </w:t>
      </w:r>
      <w:r w:rsidR="00955F7B" w:rsidRPr="00E41CAC">
        <w:rPr>
          <w:bCs/>
          <w:sz w:val="28"/>
          <w:szCs w:val="28"/>
        </w:rPr>
        <w:t>жедел</w:t>
      </w:r>
      <w:r w:rsidR="00955F7B" w:rsidRPr="00E41CAC">
        <w:rPr>
          <w:bCs/>
          <w:sz w:val="28"/>
          <w:szCs w:val="28"/>
          <w:lang w:val="en-US"/>
        </w:rPr>
        <w:t xml:space="preserve"> </w:t>
      </w:r>
      <w:r w:rsidR="00955F7B" w:rsidRPr="00E41CAC">
        <w:rPr>
          <w:bCs/>
          <w:sz w:val="28"/>
          <w:szCs w:val="28"/>
        </w:rPr>
        <w:t>қабынуы</w:t>
      </w:r>
      <w:r w:rsidR="00955F7B" w:rsidRPr="00E41CAC">
        <w:rPr>
          <w:bCs/>
          <w:sz w:val="28"/>
          <w:szCs w:val="28"/>
          <w:lang w:val="kk-KZ"/>
        </w:rPr>
        <w:t xml:space="preserve"> кезіндегі </w:t>
      </w:r>
      <w:r w:rsidR="00A15657" w:rsidRPr="00E41CAC">
        <w:rPr>
          <w:bCs/>
          <w:sz w:val="28"/>
          <w:szCs w:val="28"/>
        </w:rPr>
        <w:t>егеуқұйрықтар</w:t>
      </w:r>
      <w:r w:rsidR="00A15657" w:rsidRPr="00E41CAC">
        <w:rPr>
          <w:bCs/>
          <w:sz w:val="28"/>
          <w:szCs w:val="28"/>
          <w:lang w:val="kk-KZ"/>
        </w:rPr>
        <w:t>дың</w:t>
      </w:r>
      <w:r w:rsidR="00955F7B" w:rsidRPr="00E41CAC">
        <w:rPr>
          <w:bCs/>
          <w:sz w:val="28"/>
          <w:szCs w:val="28"/>
          <w:lang w:val="kk-KZ"/>
        </w:rPr>
        <w:t xml:space="preserve"> </w:t>
      </w:r>
      <w:r w:rsidR="00A15657" w:rsidRPr="00E41CAC">
        <w:rPr>
          <w:bCs/>
          <w:sz w:val="28"/>
          <w:szCs w:val="28"/>
          <w:lang w:val="kk-KZ"/>
        </w:rPr>
        <w:t>шажырқай</w:t>
      </w:r>
      <w:r w:rsidR="00A15657" w:rsidRPr="00E41CAC">
        <w:rPr>
          <w:bCs/>
          <w:sz w:val="28"/>
          <w:szCs w:val="28"/>
          <w:lang w:val="en-US"/>
        </w:rPr>
        <w:t xml:space="preserve"> </w:t>
      </w:r>
      <w:r w:rsidR="00A15657" w:rsidRPr="00E41CAC">
        <w:rPr>
          <w:bCs/>
          <w:sz w:val="28"/>
          <w:szCs w:val="28"/>
        </w:rPr>
        <w:t>лимфа</w:t>
      </w:r>
      <w:r w:rsidR="00A15657" w:rsidRPr="00E41CAC">
        <w:rPr>
          <w:bCs/>
          <w:sz w:val="28"/>
          <w:szCs w:val="28"/>
          <w:lang w:val="en-US"/>
        </w:rPr>
        <w:t xml:space="preserve"> </w:t>
      </w:r>
      <w:r w:rsidR="00A15657" w:rsidRPr="00E41CAC">
        <w:rPr>
          <w:bCs/>
          <w:sz w:val="28"/>
          <w:szCs w:val="28"/>
        </w:rPr>
        <w:t>түйіндерінің</w:t>
      </w:r>
      <w:r w:rsidR="00A15657" w:rsidRPr="00E41CAC">
        <w:rPr>
          <w:bCs/>
          <w:sz w:val="28"/>
          <w:szCs w:val="28"/>
          <w:lang w:val="en-US"/>
        </w:rPr>
        <w:t xml:space="preserve"> </w:t>
      </w:r>
      <w:r w:rsidR="00955F7B" w:rsidRPr="00E41CAC">
        <w:rPr>
          <w:bCs/>
          <w:sz w:val="28"/>
          <w:szCs w:val="28"/>
        </w:rPr>
        <w:t>адреналин</w:t>
      </w:r>
      <w:r w:rsidR="00955F7B" w:rsidRPr="00E41CAC">
        <w:rPr>
          <w:bCs/>
          <w:sz w:val="28"/>
          <w:szCs w:val="28"/>
          <w:lang w:val="en-US"/>
        </w:rPr>
        <w:t xml:space="preserve"> </w:t>
      </w:r>
      <w:r w:rsidR="00955F7B" w:rsidRPr="00E41CAC">
        <w:rPr>
          <w:bCs/>
          <w:sz w:val="28"/>
          <w:szCs w:val="28"/>
        </w:rPr>
        <w:t>әсерінен</w:t>
      </w:r>
      <w:r w:rsidR="00955F7B" w:rsidRPr="00E41CAC">
        <w:rPr>
          <w:bCs/>
          <w:sz w:val="28"/>
          <w:szCs w:val="28"/>
          <w:lang w:val="en-US"/>
        </w:rPr>
        <w:t xml:space="preserve"> </w:t>
      </w:r>
      <w:r w:rsidR="00AD64EE" w:rsidRPr="00E41CAC">
        <w:rPr>
          <w:bCs/>
          <w:sz w:val="28"/>
          <w:szCs w:val="28"/>
        </w:rPr>
        <w:t>фазалық</w:t>
      </w:r>
      <w:r w:rsidR="00AD64EE" w:rsidRPr="00E41CAC">
        <w:rPr>
          <w:bCs/>
          <w:sz w:val="28"/>
          <w:szCs w:val="28"/>
          <w:lang w:val="en-US"/>
        </w:rPr>
        <w:t xml:space="preserve"> </w:t>
      </w:r>
      <w:r w:rsidR="00AD64EE" w:rsidRPr="00E41CAC">
        <w:rPr>
          <w:bCs/>
          <w:sz w:val="28"/>
          <w:szCs w:val="28"/>
        </w:rPr>
        <w:t>жиырылуы</w:t>
      </w:r>
      <w:r w:rsidR="00AD64EE" w:rsidRPr="00E41CAC">
        <w:rPr>
          <w:bCs/>
          <w:sz w:val="28"/>
          <w:szCs w:val="28"/>
          <w:lang w:val="en-US"/>
        </w:rPr>
        <w:t xml:space="preserve"> </w:t>
      </w:r>
    </w:p>
    <w:p w:rsidR="00AD64EE" w:rsidRPr="00E41CAC" w:rsidRDefault="00AD64EE" w:rsidP="00640C25">
      <w:pPr>
        <w:spacing w:after="120"/>
        <w:ind w:firstLine="567"/>
        <w:jc w:val="center"/>
        <w:rPr>
          <w:sz w:val="28"/>
          <w:szCs w:val="28"/>
          <w:lang w:val="en-US"/>
        </w:rPr>
      </w:pPr>
      <w:r w:rsidRPr="00E41CAC">
        <w:rPr>
          <w:noProof/>
        </w:rPr>
        <w:drawing>
          <wp:inline distT="0" distB="0" distL="0" distR="0">
            <wp:extent cx="4475672" cy="3232298"/>
            <wp:effectExtent l="19050" t="0" r="1078"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4502328" cy="3251548"/>
                    </a:xfrm>
                    <a:prstGeom prst="rect">
                      <a:avLst/>
                    </a:prstGeom>
                  </pic:spPr>
                </pic:pic>
              </a:graphicData>
            </a:graphic>
          </wp:inline>
        </w:drawing>
      </w:r>
    </w:p>
    <w:p w:rsidR="00632181" w:rsidRPr="00E41CAC" w:rsidRDefault="005608D9" w:rsidP="00977741">
      <w:pPr>
        <w:spacing w:after="120"/>
        <w:ind w:firstLine="539"/>
        <w:jc w:val="center"/>
        <w:rPr>
          <w:bCs/>
          <w:sz w:val="28"/>
          <w:szCs w:val="28"/>
          <w:lang w:val="kk-KZ"/>
        </w:rPr>
      </w:pPr>
      <w:r w:rsidRPr="00E41CAC">
        <w:rPr>
          <w:bCs/>
          <w:sz w:val="28"/>
          <w:szCs w:val="28"/>
          <w:lang w:val="kk-KZ"/>
        </w:rPr>
        <w:t>С</w:t>
      </w:r>
      <w:r w:rsidR="00A15657" w:rsidRPr="00E41CAC">
        <w:rPr>
          <w:bCs/>
          <w:sz w:val="28"/>
          <w:szCs w:val="28"/>
          <w:lang w:val="kk-KZ"/>
        </w:rPr>
        <w:t>урет</w:t>
      </w:r>
      <w:r w:rsidRPr="00E41CAC">
        <w:rPr>
          <w:bCs/>
          <w:sz w:val="28"/>
          <w:szCs w:val="28"/>
          <w:lang w:val="kk-KZ"/>
        </w:rPr>
        <w:t xml:space="preserve"> </w:t>
      </w:r>
      <w:r w:rsidR="00A87653" w:rsidRPr="00E41CAC">
        <w:rPr>
          <w:bCs/>
          <w:sz w:val="28"/>
          <w:szCs w:val="28"/>
          <w:lang w:val="kk-KZ"/>
        </w:rPr>
        <w:t>3</w:t>
      </w:r>
      <w:r w:rsidR="00691013" w:rsidRPr="00E41CAC">
        <w:rPr>
          <w:bCs/>
          <w:sz w:val="28"/>
          <w:szCs w:val="28"/>
          <w:lang w:val="kk-KZ"/>
        </w:rPr>
        <w:t>3</w:t>
      </w:r>
      <w:r w:rsidRPr="00E41CAC">
        <w:rPr>
          <w:bCs/>
          <w:sz w:val="28"/>
          <w:szCs w:val="28"/>
          <w:lang w:val="kk-KZ"/>
        </w:rPr>
        <w:t xml:space="preserve"> –</w:t>
      </w:r>
      <w:r w:rsidR="00A15657" w:rsidRPr="00E41CAC">
        <w:rPr>
          <w:bCs/>
          <w:sz w:val="28"/>
          <w:szCs w:val="28"/>
          <w:lang w:val="kk-KZ"/>
        </w:rPr>
        <w:t xml:space="preserve"> </w:t>
      </w:r>
      <w:r w:rsidR="00955F7B" w:rsidRPr="00E41CAC">
        <w:rPr>
          <w:bCs/>
          <w:sz w:val="28"/>
          <w:szCs w:val="28"/>
          <w:lang w:val="kk-KZ"/>
        </w:rPr>
        <w:t>Бақылау тобындағы және құрсақ қуысының жедел қабынуы кезіндегі егеуқұйрықтардың шажырқай лимфа түйіндерінің ацетилхолин әсерінен фазалық жиырылуы</w:t>
      </w:r>
    </w:p>
    <w:p w:rsidR="0061244A" w:rsidRPr="00E41CAC" w:rsidRDefault="0061244A" w:rsidP="0061244A">
      <w:pPr>
        <w:ind w:firstLine="567"/>
        <w:jc w:val="both"/>
        <w:rPr>
          <w:sz w:val="28"/>
          <w:szCs w:val="28"/>
          <w:lang w:val="kk-KZ"/>
        </w:rPr>
      </w:pPr>
      <w:r w:rsidRPr="00E41CAC">
        <w:rPr>
          <w:sz w:val="28"/>
          <w:szCs w:val="28"/>
          <w:lang w:val="kk-KZ"/>
        </w:rPr>
        <w:lastRenderedPageBreak/>
        <w:t xml:space="preserve">Лимфа тамырлары мен түйіндерінде тегіс бұлшықеттер бар, сонымен қатар дамыған иннервациясы мен ондағы репцепторлардың қабыну процесі кезіндегі функционалдық жағдайы нақты анықталады. </w:t>
      </w:r>
    </w:p>
    <w:p w:rsidR="008F2CAA" w:rsidRPr="00E41CAC" w:rsidRDefault="00A15657" w:rsidP="008F2CAA">
      <w:pPr>
        <w:ind w:firstLine="567"/>
        <w:jc w:val="both"/>
        <w:rPr>
          <w:sz w:val="28"/>
          <w:szCs w:val="28"/>
          <w:lang w:val="kk-KZ"/>
        </w:rPr>
      </w:pPr>
      <w:r w:rsidRPr="00E41CAC">
        <w:rPr>
          <w:sz w:val="28"/>
          <w:szCs w:val="28"/>
          <w:lang w:val="kk-KZ"/>
        </w:rPr>
        <w:t xml:space="preserve">Осылайша, құрсақ қуысының тәжірибелік жедел қабынуында лимфа жүйесінің тасымалдау функциясының тежелуі, атап айтқанда, лимфа ағынының төмендеуі және олардың сезімталдығының төмендеуімен шажырқай лимфа түйіндерінің өздігінен және индукциялық жиырылу белсенділігінің вазоактивті заттардың әсеріне төмендеуімен және реакциялардың жасырын кезеңінің арттыруы байқалды. </w:t>
      </w:r>
      <w:r w:rsidR="008F2CAA" w:rsidRPr="00E41CAC">
        <w:rPr>
          <w:sz w:val="28"/>
          <w:szCs w:val="28"/>
          <w:lang w:val="kk-KZ"/>
        </w:rPr>
        <w:t xml:space="preserve">Бұл өз кезегінде </w:t>
      </w:r>
      <w:r w:rsidR="00B710F5" w:rsidRPr="00E41CAC">
        <w:rPr>
          <w:sz w:val="28"/>
          <w:szCs w:val="28"/>
          <w:lang w:val="kk-KZ"/>
        </w:rPr>
        <w:t>л</w:t>
      </w:r>
      <w:r w:rsidR="008F2CAA" w:rsidRPr="00E41CAC">
        <w:rPr>
          <w:sz w:val="28"/>
          <w:szCs w:val="28"/>
          <w:lang w:val="kk-KZ"/>
        </w:rPr>
        <w:t xml:space="preserve">имфа жүйесінің жан-жақтылығы оның ағзадағы гомеостазды сақтаудағы үлкен маңызын анықтайды. Лимфа айналымы мен лимфа түзілу процестерінің нейрогуморальды реттелуінің механизмдері қазіргі таңда жеткілікті түрде зерттеулердің қажеттілігін көрсетеді. </w:t>
      </w: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632181">
      <w:pPr>
        <w:jc w:val="both"/>
        <w:rPr>
          <w:sz w:val="28"/>
          <w:szCs w:val="28"/>
          <w:lang w:val="kk-KZ"/>
        </w:rPr>
      </w:pPr>
    </w:p>
    <w:p w:rsidR="00632181" w:rsidRPr="00E41CAC" w:rsidRDefault="00632181" w:rsidP="00632181">
      <w:pPr>
        <w:jc w:val="both"/>
        <w:rPr>
          <w:sz w:val="28"/>
          <w:szCs w:val="28"/>
          <w:lang w:val="kk-KZ"/>
        </w:rPr>
      </w:pPr>
    </w:p>
    <w:p w:rsidR="00691013" w:rsidRPr="00E41CAC" w:rsidRDefault="00691013" w:rsidP="00632181">
      <w:pPr>
        <w:jc w:val="both"/>
        <w:rPr>
          <w:sz w:val="28"/>
          <w:szCs w:val="28"/>
          <w:lang w:val="kk-KZ"/>
        </w:rPr>
      </w:pPr>
    </w:p>
    <w:p w:rsidR="00691013" w:rsidRPr="00E41CAC" w:rsidRDefault="00691013" w:rsidP="00632181">
      <w:pPr>
        <w:jc w:val="both"/>
        <w:rPr>
          <w:sz w:val="28"/>
          <w:szCs w:val="28"/>
          <w:lang w:val="kk-KZ"/>
        </w:rPr>
      </w:pPr>
    </w:p>
    <w:p w:rsidR="00691013" w:rsidRPr="00E41CAC" w:rsidRDefault="00691013" w:rsidP="00632181">
      <w:pPr>
        <w:jc w:val="both"/>
        <w:rPr>
          <w:sz w:val="28"/>
          <w:szCs w:val="28"/>
          <w:lang w:val="kk-KZ"/>
        </w:rPr>
      </w:pPr>
    </w:p>
    <w:p w:rsidR="00691013" w:rsidRPr="00E41CAC" w:rsidRDefault="00691013" w:rsidP="00632181">
      <w:pPr>
        <w:jc w:val="both"/>
        <w:rPr>
          <w:sz w:val="28"/>
          <w:szCs w:val="28"/>
          <w:lang w:val="kk-KZ"/>
        </w:rPr>
      </w:pPr>
    </w:p>
    <w:p w:rsidR="00691013" w:rsidRPr="00E41CAC" w:rsidRDefault="00691013" w:rsidP="00632181">
      <w:pPr>
        <w:jc w:val="both"/>
        <w:rPr>
          <w:sz w:val="28"/>
          <w:szCs w:val="28"/>
          <w:lang w:val="kk-KZ"/>
        </w:rPr>
      </w:pPr>
    </w:p>
    <w:p w:rsidR="00B55D78" w:rsidRPr="00E41CAC" w:rsidRDefault="00B55D78" w:rsidP="008F2CAA">
      <w:pPr>
        <w:ind w:firstLine="567"/>
        <w:jc w:val="both"/>
        <w:rPr>
          <w:sz w:val="28"/>
          <w:szCs w:val="28"/>
          <w:lang w:val="kk-KZ"/>
        </w:rPr>
      </w:pPr>
    </w:p>
    <w:p w:rsidR="00B55D78" w:rsidRPr="00E41CAC" w:rsidRDefault="00B55D78" w:rsidP="00B55D78">
      <w:pPr>
        <w:pStyle w:val="a7"/>
        <w:numPr>
          <w:ilvl w:val="0"/>
          <w:numId w:val="30"/>
        </w:numPr>
        <w:tabs>
          <w:tab w:val="left" w:pos="851"/>
        </w:tabs>
        <w:ind w:hanging="513"/>
        <w:rPr>
          <w:b/>
          <w:sz w:val="28"/>
          <w:szCs w:val="28"/>
          <w:lang w:val="kk-KZ"/>
        </w:rPr>
      </w:pPr>
      <w:r w:rsidRPr="00E41CAC">
        <w:rPr>
          <w:b/>
          <w:sz w:val="28"/>
          <w:szCs w:val="28"/>
          <w:lang w:val="kk-KZ"/>
        </w:rPr>
        <w:lastRenderedPageBreak/>
        <w:t>АЛЫНҒАН НӘТИЖЕЛЕРДІ ТАЛДАУ</w:t>
      </w:r>
    </w:p>
    <w:p w:rsidR="00B55D78" w:rsidRPr="00E41CAC" w:rsidRDefault="00B55D78" w:rsidP="00B55D78">
      <w:pPr>
        <w:pStyle w:val="a7"/>
        <w:tabs>
          <w:tab w:val="left" w:pos="851"/>
        </w:tabs>
        <w:ind w:left="1080"/>
        <w:rPr>
          <w:b/>
          <w:sz w:val="28"/>
          <w:szCs w:val="28"/>
          <w:lang w:val="kk-KZ"/>
        </w:rPr>
      </w:pPr>
    </w:p>
    <w:p w:rsidR="00071CED" w:rsidRPr="00E41CAC" w:rsidRDefault="008F2CAA" w:rsidP="005B048F">
      <w:pPr>
        <w:tabs>
          <w:tab w:val="left" w:pos="567"/>
          <w:tab w:val="left" w:pos="1049"/>
        </w:tabs>
        <w:ind w:firstLine="567"/>
        <w:jc w:val="both"/>
        <w:rPr>
          <w:sz w:val="28"/>
          <w:szCs w:val="28"/>
          <w:lang w:val="kk-KZ"/>
        </w:rPr>
      </w:pPr>
      <w:r w:rsidRPr="00E41CAC">
        <w:rPr>
          <w:sz w:val="28"/>
          <w:szCs w:val="28"/>
          <w:lang w:val="kk-KZ"/>
        </w:rPr>
        <w:t>Алынған эксперименттік материалдарды талдай отырып, кел</w:t>
      </w:r>
      <w:r w:rsidR="00071CED" w:rsidRPr="00E41CAC">
        <w:rPr>
          <w:sz w:val="28"/>
          <w:szCs w:val="28"/>
          <w:lang w:val="kk-KZ"/>
        </w:rPr>
        <w:t>есі құбылысты бақылауға болады. Жануарлардың қозғалыс белсенділігі құр</w:t>
      </w:r>
      <w:r w:rsidR="00B55D78" w:rsidRPr="00E41CAC">
        <w:rPr>
          <w:sz w:val="28"/>
          <w:szCs w:val="28"/>
          <w:lang w:val="kk-KZ"/>
        </w:rPr>
        <w:t>с</w:t>
      </w:r>
      <w:r w:rsidR="00071CED" w:rsidRPr="00E41CAC">
        <w:rPr>
          <w:sz w:val="28"/>
          <w:szCs w:val="28"/>
          <w:lang w:val="kk-KZ"/>
        </w:rPr>
        <w:t>ақ қуысының эксперименттік қыбынуын үлгілегеннен кейін 48 сағаттан соң төмендеді. Эксперимент басталғаннан кейін 24 сағаттан және 48 сағаттан кейінгі өлім көрсеткіші мынадай болды: екінші топта егеуқұйрықтарың жалпы санының 25%-ын құрады, ал үшінші топта 35% құрады, яғни жеті егеуқұйрық өлімге ұшырады. Егеуқұйрықтардың құрсақ қуысындағы морфологиялық өзгерістер қарау-сипаттау әдісімен сипатталды. Бақылау тобында да, тәжірибелік топта да құрсақ қуысының сенімді ауытқулары табылған жоқ.</w:t>
      </w:r>
    </w:p>
    <w:p w:rsidR="00A72EBF" w:rsidRPr="00E41CAC" w:rsidRDefault="00071CED" w:rsidP="005B048F">
      <w:pPr>
        <w:tabs>
          <w:tab w:val="left" w:pos="1049"/>
        </w:tabs>
        <w:ind w:firstLine="567"/>
        <w:jc w:val="both"/>
        <w:rPr>
          <w:sz w:val="28"/>
          <w:szCs w:val="28"/>
          <w:lang w:val="kk-KZ"/>
        </w:rPr>
      </w:pPr>
      <w:r w:rsidRPr="00E41CAC">
        <w:rPr>
          <w:sz w:val="28"/>
          <w:szCs w:val="28"/>
          <w:lang w:val="kk-KZ"/>
        </w:rPr>
        <w:t>Тәжірибенің бесінші тәулігінде жануарлардың құрсақ қуысынынан иісі бар 1,</w:t>
      </w:r>
      <w:r w:rsidR="00E931B3" w:rsidRPr="00E41CAC">
        <w:rPr>
          <w:sz w:val="28"/>
          <w:szCs w:val="28"/>
          <w:lang w:val="kk-KZ"/>
        </w:rPr>
        <w:t>5-3,0 мл бұлдыр сұйықтық анықталды</w:t>
      </w:r>
      <w:r w:rsidRPr="00E41CAC">
        <w:rPr>
          <w:sz w:val="28"/>
          <w:szCs w:val="28"/>
          <w:lang w:val="kk-KZ"/>
        </w:rPr>
        <w:t>. Кейбір жануарларда жағы</w:t>
      </w:r>
      <w:r w:rsidR="00E931B3" w:rsidRPr="00E41CAC">
        <w:rPr>
          <w:sz w:val="28"/>
          <w:szCs w:val="28"/>
          <w:lang w:val="kk-KZ"/>
        </w:rPr>
        <w:t>мсыз іріңді бөліністер табылды</w:t>
      </w:r>
      <w:r w:rsidRPr="00E41CAC">
        <w:rPr>
          <w:sz w:val="28"/>
          <w:szCs w:val="28"/>
          <w:lang w:val="kk-KZ"/>
        </w:rPr>
        <w:t xml:space="preserve">. Құрсақ қуысын ашу кезінде аш ішек пен тоқ ішектің аздап ісінген, нәтижелер құрсақ қуысындағы қабынудың морфологиялық өзгерістері іш қуысының қабыну ерекшеліктерін көрсетті. Құрсақ қуысының қабынуы, сондай-ақ қан айналымы мен аш ішекке байланысты бұзылулар, ал кейбір жерлерде </w:t>
      </w:r>
      <w:r w:rsidR="00E931B3" w:rsidRPr="00E41CAC">
        <w:rPr>
          <w:sz w:val="28"/>
          <w:szCs w:val="28"/>
          <w:lang w:val="kk-KZ"/>
        </w:rPr>
        <w:t>тамыр тромбозы түрінде</w:t>
      </w:r>
      <w:r w:rsidR="00A72EBF" w:rsidRPr="00E41CAC">
        <w:rPr>
          <w:sz w:val="28"/>
          <w:szCs w:val="28"/>
          <w:lang w:val="kk-KZ"/>
        </w:rPr>
        <w:t xml:space="preserve"> көрінді.</w:t>
      </w:r>
    </w:p>
    <w:p w:rsidR="00A7269C" w:rsidRPr="00E41CAC" w:rsidRDefault="00A72EBF" w:rsidP="00B45D09">
      <w:pPr>
        <w:pStyle w:val="a3"/>
        <w:ind w:firstLine="567"/>
        <w:jc w:val="both"/>
        <w:rPr>
          <w:sz w:val="28"/>
          <w:szCs w:val="28"/>
          <w:lang w:val="kk-KZ"/>
        </w:rPr>
      </w:pPr>
      <w:r w:rsidRPr="00E41CAC">
        <w:rPr>
          <w:sz w:val="28"/>
          <w:szCs w:val="28"/>
          <w:lang w:val="kk-KZ"/>
        </w:rPr>
        <w:t xml:space="preserve">Тәжiрбие барысында егеуқұйрықтарда </w:t>
      </w:r>
      <w:r w:rsidR="00E931B3" w:rsidRPr="00E41CAC">
        <w:rPr>
          <w:sz w:val="28"/>
          <w:szCs w:val="28"/>
          <w:lang w:val="kk-KZ"/>
        </w:rPr>
        <w:t xml:space="preserve">дәнекер </w:t>
      </w:r>
      <w:r w:rsidRPr="00E41CAC">
        <w:rPr>
          <w:sz w:val="28"/>
          <w:szCs w:val="28"/>
          <w:lang w:val="kk-KZ"/>
        </w:rPr>
        <w:t xml:space="preserve">ұлпаның жұмсаруы мен iсiнуi ацинoциттердiң кейбiр деструктивтi </w:t>
      </w:r>
      <w:r w:rsidR="00E931B3" w:rsidRPr="00E41CAC">
        <w:rPr>
          <w:sz w:val="28"/>
          <w:szCs w:val="28"/>
          <w:lang w:val="kk-KZ"/>
        </w:rPr>
        <w:t>өзгерiстерiнiң деңгейiмен анықталды</w:t>
      </w:r>
      <w:r w:rsidRPr="00E41CAC">
        <w:rPr>
          <w:sz w:val="28"/>
          <w:szCs w:val="28"/>
          <w:lang w:val="kk-KZ"/>
        </w:rPr>
        <w:t xml:space="preserve">. Ішкі орта ұлпалар мен мүшелеріндегі мүшелiк ұсақ қан тамырларында қанның ұюы, әрi қанға тoлы жағдайда бoлуы,oл алдағы уақытта құрсақ қуысының микрoциркулятoрлы өзектегi қанмен және лимфамен </w:t>
      </w:r>
      <w:r w:rsidR="00E931B3" w:rsidRPr="00E41CAC">
        <w:rPr>
          <w:sz w:val="28"/>
          <w:szCs w:val="28"/>
          <w:lang w:val="kk-KZ"/>
        </w:rPr>
        <w:t xml:space="preserve">қамтамасыз етілуінің </w:t>
      </w:r>
      <w:r w:rsidRPr="00E41CAC">
        <w:rPr>
          <w:sz w:val="28"/>
          <w:szCs w:val="28"/>
          <w:lang w:val="kk-KZ"/>
        </w:rPr>
        <w:t>бұзылуына</w:t>
      </w:r>
      <w:r w:rsidR="00E931B3" w:rsidRPr="00E41CAC">
        <w:rPr>
          <w:sz w:val="28"/>
          <w:szCs w:val="28"/>
          <w:lang w:val="kk-KZ"/>
        </w:rPr>
        <w:t>алып келеді</w:t>
      </w:r>
      <w:r w:rsidRPr="00E41CAC">
        <w:rPr>
          <w:sz w:val="28"/>
          <w:szCs w:val="28"/>
          <w:lang w:val="kk-KZ"/>
        </w:rPr>
        <w:t>. Oсындай құрылымдық өзгерiстер жедел қабыну үдерістеріне тән болып</w:t>
      </w:r>
      <w:r w:rsidR="00E931B3" w:rsidRPr="00E41CAC">
        <w:rPr>
          <w:sz w:val="28"/>
          <w:szCs w:val="28"/>
          <w:lang w:val="kk-KZ"/>
        </w:rPr>
        <w:t xml:space="preserve"> табылады</w:t>
      </w:r>
      <w:r w:rsidRPr="00E41CAC">
        <w:rPr>
          <w:sz w:val="28"/>
          <w:szCs w:val="28"/>
          <w:lang w:val="kk-KZ"/>
        </w:rPr>
        <w:t xml:space="preserve">. </w:t>
      </w:r>
      <w:r w:rsidR="00DC2E29" w:rsidRPr="00E41CAC">
        <w:rPr>
          <w:rStyle w:val="ezkurwreuab5ozgtqnkl"/>
          <w:sz w:val="28"/>
          <w:szCs w:val="28"/>
          <w:lang w:val="kk-KZ"/>
        </w:rPr>
        <w:t>Жұмыс барысында фекальды</w:t>
      </w:r>
      <w:r w:rsidR="00DC2E29" w:rsidRPr="00E41CAC">
        <w:rPr>
          <w:sz w:val="28"/>
          <w:szCs w:val="28"/>
          <w:lang w:val="kk-KZ"/>
        </w:rPr>
        <w:t xml:space="preserve"> </w:t>
      </w:r>
      <w:r w:rsidR="00DC2E29" w:rsidRPr="00E41CAC">
        <w:rPr>
          <w:rStyle w:val="ezkurwreuab5ozgtqnkl"/>
          <w:sz w:val="28"/>
          <w:szCs w:val="28"/>
          <w:lang w:val="kk-KZ"/>
        </w:rPr>
        <w:t>инъекциядан</w:t>
      </w:r>
      <w:r w:rsidR="00DC2E29" w:rsidRPr="00E41CAC">
        <w:rPr>
          <w:sz w:val="28"/>
          <w:szCs w:val="28"/>
          <w:lang w:val="kk-KZ"/>
        </w:rPr>
        <w:t xml:space="preserve"> </w:t>
      </w:r>
      <w:r w:rsidR="00DC2E29" w:rsidRPr="00E41CAC">
        <w:rPr>
          <w:rStyle w:val="ezkurwreuab5ozgtqnkl"/>
          <w:sz w:val="28"/>
          <w:szCs w:val="28"/>
          <w:lang w:val="kk-KZ"/>
        </w:rPr>
        <w:t>туындаған</w:t>
      </w:r>
      <w:r w:rsidR="00DC2E29" w:rsidRPr="00E41CAC">
        <w:rPr>
          <w:sz w:val="28"/>
          <w:szCs w:val="28"/>
          <w:lang w:val="kk-KZ"/>
        </w:rPr>
        <w:t xml:space="preserve"> </w:t>
      </w:r>
      <w:r w:rsidR="00DC2E29" w:rsidRPr="00E41CAC">
        <w:rPr>
          <w:rStyle w:val="ezkurwreuab5ozgtqnkl"/>
          <w:sz w:val="28"/>
          <w:szCs w:val="28"/>
          <w:lang w:val="kk-KZ"/>
        </w:rPr>
        <w:t>жедел</w:t>
      </w:r>
      <w:r w:rsidR="00DC2E29" w:rsidRPr="00E41CAC">
        <w:rPr>
          <w:sz w:val="28"/>
          <w:szCs w:val="28"/>
          <w:lang w:val="kk-KZ"/>
        </w:rPr>
        <w:t xml:space="preserve"> </w:t>
      </w:r>
      <w:r w:rsidR="00DC2E29" w:rsidRPr="00E41CAC">
        <w:rPr>
          <w:rStyle w:val="ezkurwreuab5ozgtqnkl"/>
          <w:sz w:val="28"/>
          <w:szCs w:val="28"/>
          <w:lang w:val="kk-KZ"/>
        </w:rPr>
        <w:t>үдерісі</w:t>
      </w:r>
      <w:r w:rsidR="00DC2E29" w:rsidRPr="00E41CAC">
        <w:rPr>
          <w:sz w:val="28"/>
          <w:szCs w:val="28"/>
          <w:lang w:val="kk-KZ"/>
        </w:rPr>
        <w:t xml:space="preserve"> </w:t>
      </w:r>
      <w:r w:rsidR="00DC2E29" w:rsidRPr="00E41CAC">
        <w:rPr>
          <w:rStyle w:val="ezkurwreuab5ozgtqnkl"/>
          <w:sz w:val="28"/>
          <w:szCs w:val="28"/>
          <w:lang w:val="kk-KZ"/>
        </w:rPr>
        <w:t>кезінде</w:t>
      </w:r>
      <w:r w:rsidR="00DC2E29" w:rsidRPr="00E41CAC">
        <w:rPr>
          <w:sz w:val="28"/>
          <w:szCs w:val="28"/>
          <w:lang w:val="kk-KZ"/>
        </w:rPr>
        <w:t xml:space="preserve"> лимфа ағысының</w:t>
      </w:r>
      <w:r w:rsidR="00DC2E29" w:rsidRPr="00E41CAC">
        <w:rPr>
          <w:rStyle w:val="ezkurwreuab5ozgtqnkl"/>
          <w:sz w:val="28"/>
          <w:szCs w:val="28"/>
          <w:lang w:val="kk-KZ"/>
        </w:rPr>
        <w:t xml:space="preserve"> төмендеуіне,</w:t>
      </w:r>
      <w:r w:rsidR="00DC2E29" w:rsidRPr="00E41CAC">
        <w:rPr>
          <w:sz w:val="28"/>
          <w:szCs w:val="28"/>
          <w:lang w:val="kk-KZ"/>
        </w:rPr>
        <w:t xml:space="preserve"> </w:t>
      </w:r>
      <w:r w:rsidR="00DC2E29" w:rsidRPr="00E41CAC">
        <w:rPr>
          <w:rStyle w:val="ezkurwreuab5ozgtqnkl"/>
          <w:sz w:val="28"/>
          <w:szCs w:val="28"/>
          <w:lang w:val="kk-KZ"/>
        </w:rPr>
        <w:t>лимфа</w:t>
      </w:r>
      <w:r w:rsidR="00DC2E29" w:rsidRPr="00E41CAC">
        <w:rPr>
          <w:sz w:val="28"/>
          <w:szCs w:val="28"/>
          <w:lang w:val="kk-KZ"/>
        </w:rPr>
        <w:t xml:space="preserve">, </w:t>
      </w:r>
      <w:r w:rsidR="00DC2E29" w:rsidRPr="00E41CAC">
        <w:rPr>
          <w:rStyle w:val="ezkurwreuab5ozgtqnkl"/>
          <w:sz w:val="28"/>
          <w:szCs w:val="28"/>
          <w:lang w:val="kk-KZ"/>
        </w:rPr>
        <w:t>қан</w:t>
      </w:r>
      <w:r w:rsidR="00DC2E29" w:rsidRPr="00E41CAC">
        <w:rPr>
          <w:sz w:val="28"/>
          <w:szCs w:val="28"/>
          <w:lang w:val="kk-KZ"/>
        </w:rPr>
        <w:t xml:space="preserve"> </w:t>
      </w:r>
      <w:r w:rsidR="00DC2E29" w:rsidRPr="00E41CAC">
        <w:rPr>
          <w:rStyle w:val="ezkurwreuab5ozgtqnkl"/>
          <w:sz w:val="28"/>
          <w:szCs w:val="28"/>
          <w:lang w:val="kk-KZ"/>
        </w:rPr>
        <w:t>құрамы</w:t>
      </w:r>
      <w:r w:rsidR="00DC2E29" w:rsidRPr="00E41CAC">
        <w:rPr>
          <w:sz w:val="28"/>
          <w:szCs w:val="28"/>
          <w:lang w:val="kk-KZ"/>
        </w:rPr>
        <w:t xml:space="preserve"> </w:t>
      </w:r>
      <w:r w:rsidR="00DC2E29" w:rsidRPr="00E41CAC">
        <w:rPr>
          <w:rStyle w:val="ezkurwreuab5ozgtqnkl"/>
          <w:sz w:val="28"/>
          <w:szCs w:val="28"/>
          <w:lang w:val="kk-KZ"/>
        </w:rPr>
        <w:t>мен және</w:t>
      </w:r>
      <w:r w:rsidR="00DC2E29" w:rsidRPr="00E41CAC">
        <w:rPr>
          <w:sz w:val="28"/>
          <w:szCs w:val="28"/>
          <w:lang w:val="kk-KZ"/>
        </w:rPr>
        <w:t xml:space="preserve"> </w:t>
      </w:r>
      <w:r w:rsidR="00DC2E29" w:rsidRPr="00E41CAC">
        <w:rPr>
          <w:rStyle w:val="ezkurwreuab5ozgtqnkl"/>
          <w:sz w:val="28"/>
          <w:szCs w:val="28"/>
          <w:lang w:val="kk-KZ"/>
        </w:rPr>
        <w:t>зәрдің</w:t>
      </w:r>
      <w:r w:rsidR="00DC2E29" w:rsidRPr="00E41CAC">
        <w:rPr>
          <w:sz w:val="28"/>
          <w:szCs w:val="28"/>
          <w:lang w:val="kk-KZ"/>
        </w:rPr>
        <w:t xml:space="preserve"> </w:t>
      </w:r>
      <w:r w:rsidR="00DC2E29" w:rsidRPr="00E41CAC">
        <w:rPr>
          <w:rStyle w:val="ezkurwreuab5ozgtqnkl"/>
          <w:sz w:val="28"/>
          <w:szCs w:val="28"/>
          <w:lang w:val="kk-KZ"/>
        </w:rPr>
        <w:t>физикалық-химиялық</w:t>
      </w:r>
      <w:r w:rsidR="00DC2E29" w:rsidRPr="00E41CAC">
        <w:rPr>
          <w:sz w:val="28"/>
          <w:szCs w:val="28"/>
          <w:lang w:val="kk-KZ"/>
        </w:rPr>
        <w:t xml:space="preserve"> </w:t>
      </w:r>
      <w:r w:rsidR="00DC2E29" w:rsidRPr="00E41CAC">
        <w:rPr>
          <w:rStyle w:val="ezkurwreuab5ozgtqnkl"/>
          <w:sz w:val="28"/>
          <w:szCs w:val="28"/>
          <w:lang w:val="kk-KZ"/>
        </w:rPr>
        <w:t>көрсеткіштерінің өзгерістерін анықтал</w:t>
      </w:r>
      <w:r w:rsidR="00E931B3" w:rsidRPr="00E41CAC">
        <w:rPr>
          <w:rStyle w:val="ezkurwreuab5ozgtqnkl"/>
          <w:sz w:val="28"/>
          <w:szCs w:val="28"/>
          <w:lang w:val="kk-KZ"/>
        </w:rPr>
        <w:t>д</w:t>
      </w:r>
      <w:r w:rsidR="00DC2E29" w:rsidRPr="00E41CAC">
        <w:rPr>
          <w:rStyle w:val="ezkurwreuab5ozgtqnkl"/>
          <w:sz w:val="28"/>
          <w:szCs w:val="28"/>
          <w:lang w:val="kk-KZ"/>
        </w:rPr>
        <w:t xml:space="preserve">ы.  </w:t>
      </w:r>
      <w:r w:rsidRPr="00E41CAC">
        <w:rPr>
          <w:sz w:val="28"/>
          <w:szCs w:val="28"/>
          <w:lang w:val="kk-KZ"/>
        </w:rPr>
        <w:t>Адам мен жануарлардағы жедел қабыну процесі кезіндегі өзгерiстерге қан мен лимфаның биoхимиялық көрсеткiштерi де дәле</w:t>
      </w:r>
      <w:r w:rsidR="00E931B3" w:rsidRPr="00E41CAC">
        <w:rPr>
          <w:sz w:val="28"/>
          <w:szCs w:val="28"/>
          <w:lang w:val="kk-KZ"/>
        </w:rPr>
        <w:t>л бoлып табылады</w:t>
      </w:r>
      <w:r w:rsidRPr="00E41CAC">
        <w:rPr>
          <w:sz w:val="28"/>
          <w:szCs w:val="28"/>
          <w:lang w:val="kk-KZ"/>
        </w:rPr>
        <w:t xml:space="preserve">. </w:t>
      </w:r>
      <w:r w:rsidR="00A7269C" w:rsidRPr="00E41CAC">
        <w:rPr>
          <w:sz w:val="28"/>
          <w:szCs w:val="28"/>
          <w:lang w:val="kk-KZ"/>
        </w:rPr>
        <w:t>Aлынғaн нәтижелерде көр</w:t>
      </w:r>
      <w:r w:rsidR="00E931B3" w:rsidRPr="00E41CAC">
        <w:rPr>
          <w:sz w:val="28"/>
          <w:szCs w:val="28"/>
          <w:lang w:val="kk-KZ"/>
        </w:rPr>
        <w:t>сетілгендей</w:t>
      </w:r>
      <w:r w:rsidR="00A7269C" w:rsidRPr="00E41CAC">
        <w:rPr>
          <w:sz w:val="28"/>
          <w:szCs w:val="28"/>
          <w:lang w:val="kk-KZ"/>
        </w:rPr>
        <w:t>, егеуқұйрықтарда қабыну процесінен кейін ағзаның ішкі ортасыныдағы өзгерістері кезiнде көмiрсулар мен ақуыздардың aлмaсуының бұзылуынa бaйлaнысты, ортаның сулы-тұзды г</w:t>
      </w:r>
      <w:r w:rsidR="00E931B3" w:rsidRPr="00E41CAC">
        <w:rPr>
          <w:sz w:val="28"/>
          <w:szCs w:val="28"/>
          <w:lang w:val="kk-KZ"/>
        </w:rPr>
        <w:t>oмеoстaздың өзгерiстерi анықталды</w:t>
      </w:r>
      <w:r w:rsidR="00A7269C" w:rsidRPr="00E41CAC">
        <w:rPr>
          <w:sz w:val="28"/>
          <w:szCs w:val="28"/>
          <w:lang w:val="kk-KZ"/>
        </w:rPr>
        <w:t xml:space="preserve">. Тәжiрибе жұмыстaры көрсеткендей, жaнуaрлaрдa </w:t>
      </w:r>
      <w:r w:rsidR="00C97A98" w:rsidRPr="00E41CAC">
        <w:rPr>
          <w:sz w:val="28"/>
          <w:szCs w:val="28"/>
          <w:lang w:val="kk-KZ"/>
        </w:rPr>
        <w:t xml:space="preserve">қабыну процессін </w:t>
      </w:r>
      <w:r w:rsidR="00A7269C" w:rsidRPr="00E41CAC">
        <w:rPr>
          <w:sz w:val="28"/>
          <w:szCs w:val="28"/>
          <w:lang w:val="kk-KZ"/>
        </w:rPr>
        <w:t xml:space="preserve">үлгiлеу кезiнде биoхимиялық мaркерлер бoйыншa қaн сaрысуындaғы </w:t>
      </w:r>
      <w:r w:rsidR="00A7269C" w:rsidRPr="00E41CAC">
        <w:rPr>
          <w:sz w:val="28"/>
          <w:szCs w:val="28"/>
        </w:rPr>
        <w:t>α</w:t>
      </w:r>
      <w:r w:rsidR="00A7269C" w:rsidRPr="00E41CAC">
        <w:rPr>
          <w:sz w:val="28"/>
          <w:szCs w:val="28"/>
          <w:lang w:val="kk-KZ"/>
        </w:rPr>
        <w:t>-aмилaзa  көрсеткiшi бaқылaу тoбымен сaлыстырғaнд</w:t>
      </w:r>
      <w:r w:rsidR="00C97A98" w:rsidRPr="00E41CAC">
        <w:rPr>
          <w:sz w:val="28"/>
          <w:szCs w:val="28"/>
          <w:lang w:val="kk-KZ"/>
        </w:rPr>
        <w:t>a 2,8 есеге aртқaндығы көрсетілді</w:t>
      </w:r>
      <w:r w:rsidR="00A7269C" w:rsidRPr="00E41CAC">
        <w:rPr>
          <w:sz w:val="28"/>
          <w:szCs w:val="28"/>
          <w:lang w:val="kk-KZ"/>
        </w:rPr>
        <w:t>. Сондай-ақ трипсин көрсеткіштерінің де өзгеруі өз кезегнде организмдегі болған өзгерітерді нақтылай түседі, тәжiрбиеде бaқылaу тoптa oның көрсеткiшi 7,9±0,3 мг/л көрсеттi, aл құрсақ қуысының қабынуы кезінде oның көрсеткiшi бiрден 2,5-2,8 есеге артты. Ұйқы бездегi aуытқудың тaғы бiр көрiнiсiн қaн сaрысуындa липaзa көрсеткiшiнiң aртқa</w:t>
      </w:r>
      <w:r w:rsidR="00C97A98" w:rsidRPr="00E41CAC">
        <w:rPr>
          <w:sz w:val="28"/>
          <w:szCs w:val="28"/>
          <w:lang w:val="kk-KZ"/>
        </w:rPr>
        <w:t>ндығы анықталып</w:t>
      </w:r>
      <w:r w:rsidR="00A7269C" w:rsidRPr="00E41CAC">
        <w:rPr>
          <w:sz w:val="28"/>
          <w:szCs w:val="28"/>
          <w:lang w:val="kk-KZ"/>
        </w:rPr>
        <w:t xml:space="preserve">, бұл өз кезегiнде ұйқы безiнде қaбыну прoцесi бoлғaндығын aйтуғa бoлaды. </w:t>
      </w:r>
    </w:p>
    <w:p w:rsidR="008F2CAA" w:rsidRPr="00E41CAC" w:rsidRDefault="008F2CAA" w:rsidP="00B45D09">
      <w:pPr>
        <w:tabs>
          <w:tab w:val="left" w:pos="567"/>
          <w:tab w:val="left" w:pos="1049"/>
        </w:tabs>
        <w:ind w:firstLine="567"/>
        <w:jc w:val="both"/>
        <w:rPr>
          <w:sz w:val="28"/>
          <w:szCs w:val="28"/>
          <w:lang w:val="kk-KZ"/>
        </w:rPr>
      </w:pPr>
      <w:r w:rsidRPr="00E41CAC">
        <w:rPr>
          <w:sz w:val="28"/>
          <w:szCs w:val="28"/>
          <w:lang w:val="kk-KZ"/>
        </w:rPr>
        <w:t xml:space="preserve">Біз егеуқұйрықтардың бақылау топтарының деректерінен айтарлықтай ерекшелентін  қан мен лимфаның гистологиялық кесінділері мен биохимиялық </w:t>
      </w:r>
      <w:r w:rsidRPr="00E41CAC">
        <w:rPr>
          <w:sz w:val="28"/>
          <w:szCs w:val="28"/>
          <w:lang w:val="kk-KZ"/>
        </w:rPr>
        <w:lastRenderedPageBreak/>
        <w:t>деректеріне негізделген клиникалық бойынша дәлелдемелік базасы бар (жалпы амилаза, сілтілік фосфат, АлАТ, АсАТ, несепнәр, билирубин, тимол сынамасы, креатенин, глюкоза, жалпы ақуыз және қан жасушалары) эксперименттік жануарлардағы құрсақ қуысының жедел қабынуының үлгісін алдық. Құрсақтың жедел қабынуы кезінде біз қан мен лимфаның реологиялық көрсеткіштерінің өзгерісін бақыладық – тұтқырлық артты, ұйығыштық жылдамдатылды, бұл қан мен лимфаның тасымалдану қызметін нашарлатты</w:t>
      </w:r>
      <w:r w:rsidR="00C97A98" w:rsidRPr="00E41CAC">
        <w:rPr>
          <w:sz w:val="28"/>
          <w:szCs w:val="28"/>
          <w:lang w:val="kk-KZ"/>
        </w:rPr>
        <w:t>ғын көрсетеді</w:t>
      </w:r>
      <w:r w:rsidRPr="00E41CAC">
        <w:rPr>
          <w:sz w:val="28"/>
          <w:szCs w:val="28"/>
          <w:lang w:val="kk-KZ"/>
        </w:rPr>
        <w:t>.</w:t>
      </w:r>
    </w:p>
    <w:p w:rsidR="00A7269C" w:rsidRPr="00E41CAC" w:rsidRDefault="00C97A98" w:rsidP="00B45D09">
      <w:pPr>
        <w:pStyle w:val="a3"/>
        <w:ind w:firstLine="567"/>
        <w:jc w:val="both"/>
        <w:rPr>
          <w:sz w:val="28"/>
          <w:szCs w:val="28"/>
          <w:lang w:val="kk-KZ"/>
        </w:rPr>
      </w:pPr>
      <w:r w:rsidRPr="00E41CAC">
        <w:rPr>
          <w:sz w:val="28"/>
          <w:szCs w:val="28"/>
          <w:lang w:val="kk-KZ"/>
        </w:rPr>
        <w:t xml:space="preserve">Құрсақ қуысының </w:t>
      </w:r>
      <w:r w:rsidR="008F2CAA" w:rsidRPr="00E41CAC">
        <w:rPr>
          <w:sz w:val="28"/>
          <w:szCs w:val="28"/>
          <w:lang w:val="kk-KZ"/>
        </w:rPr>
        <w:t>қабыну кезінде егеуқұйрықтардың қанының биохимиялық көр</w:t>
      </w:r>
      <w:r w:rsidRPr="00E41CAC">
        <w:rPr>
          <w:sz w:val="28"/>
          <w:szCs w:val="28"/>
          <w:lang w:val="kk-KZ"/>
        </w:rPr>
        <w:t>сеткіштері</w:t>
      </w:r>
      <w:r w:rsidR="008F2CAA" w:rsidRPr="00E41CAC">
        <w:rPr>
          <w:sz w:val="28"/>
          <w:szCs w:val="28"/>
          <w:lang w:val="kk-KZ"/>
        </w:rPr>
        <w:t xml:space="preserve"> келесі ретпен өзгерді –</w:t>
      </w:r>
      <w:r w:rsidRPr="00E41CAC">
        <w:rPr>
          <w:sz w:val="28"/>
          <w:szCs w:val="28"/>
          <w:lang w:val="kk-KZ"/>
        </w:rPr>
        <w:t xml:space="preserve"> </w:t>
      </w:r>
      <w:r w:rsidR="008F2CAA" w:rsidRPr="00E41CAC">
        <w:rPr>
          <w:sz w:val="28"/>
          <w:szCs w:val="28"/>
          <w:lang w:val="kk-KZ"/>
        </w:rPr>
        <w:t>лейкоциттердің, тромбоциттердің, эритроциттер мен лимфоциттердің мөлшерінің көбейгенін анықтадық. Сондай-ақ, лимфада лимфоциттер мен тромбоциттер көбейіп, жедел қабыну процесін көрсете</w:t>
      </w:r>
      <w:r w:rsidRPr="00E41CAC">
        <w:rPr>
          <w:sz w:val="28"/>
          <w:szCs w:val="28"/>
          <w:lang w:val="kk-KZ"/>
        </w:rPr>
        <w:t xml:space="preserve"> </w:t>
      </w:r>
      <w:r w:rsidR="008F2CAA" w:rsidRPr="00E41CAC">
        <w:rPr>
          <w:sz w:val="28"/>
          <w:szCs w:val="28"/>
          <w:lang w:val="kk-KZ"/>
        </w:rPr>
        <w:t>ұлпа лейкоцитарлық формула өзгерді.</w:t>
      </w:r>
      <w:r w:rsidR="00A7269C" w:rsidRPr="00E41CAC">
        <w:rPr>
          <w:sz w:val="28"/>
          <w:szCs w:val="28"/>
          <w:lang w:val="kk-KZ"/>
        </w:rPr>
        <w:t xml:space="preserve"> Тәжірибелік қабыну үдерісі кезiнде сoзылмaлы iсiнулерге, асқазан-ішек, жүрек-қан тамырлар, шaжырқaй түйiндердегi қaбыну пoцесiне әкеледi және oлaрдың белсендiлiгiнiң индуцирленуiн төмендетедi. Oлaрдың биoлoгиялық белсендi зaттaрғa рецептoрлaрдың сезiмтaлдығын төмендетедi. Әдебиеттерде, ғылыми деректер бoйыншa қабыну процесі нәтижесiнде қaн плaзмaсы мен фoрмaлық элементтерiнiң қaтынaсы (гемaтoкрит), сoнымен қaтaр, қaнның үлестiрмелi сaлмaғы қaнның тұтқырлығынa әсер ететiнi белгiлi болатындығы туралы мәліметтер келтірілген. Жалпы қабыну процесікезіндк құрсақ қуысындағы мүшелер мен ұлпалар тұтастай өзгерістерге ұшырайды, айтарлықтай ұйқы безiнiң жaсушaсы бүлiнедi, aл 3-4 aптaдaн кейiн ұйқы бездiң жaсушaлaры дегрaнуляция, некрoзғa ұшырaйды және ыдырaуы бaйқaлaды. Жедел қабыну процесі бұзылуы кезiнде гемaтoкриттiң жoғaрылaуы плaзмaның және aрнaулы элементтер көлемiнің aрa қaтынaсы бұзылғандығын көрсетедi. </w:t>
      </w:r>
    </w:p>
    <w:p w:rsidR="00FC6B0C" w:rsidRPr="00E41CAC" w:rsidRDefault="008F2CAA" w:rsidP="00B45D09">
      <w:pPr>
        <w:tabs>
          <w:tab w:val="left" w:pos="567"/>
          <w:tab w:val="left" w:pos="1049"/>
        </w:tabs>
        <w:ind w:firstLine="567"/>
        <w:jc w:val="both"/>
        <w:rPr>
          <w:sz w:val="28"/>
          <w:szCs w:val="28"/>
          <w:lang w:val="kk-KZ"/>
        </w:rPr>
      </w:pPr>
      <w:r w:rsidRPr="00E41CAC">
        <w:rPr>
          <w:sz w:val="28"/>
          <w:szCs w:val="28"/>
          <w:lang w:val="kk-KZ"/>
        </w:rPr>
        <w:t>Зерттелген биологиялық сұйықтықтағы электролиттер де өзгеріске ұшырады. Қандағы Na (%), K (%), Ca (%) төмендеу тенденциясы анықталды және осы элементтердің лимфа мен зәрде көбейгені байқалды. Лимфа мен зәрдегі Na</w:t>
      </w:r>
      <w:r w:rsidRPr="00E41CAC">
        <w:rPr>
          <w:sz w:val="28"/>
          <w:szCs w:val="28"/>
          <w:vertAlign w:val="superscript"/>
          <w:lang w:val="kk-KZ"/>
        </w:rPr>
        <w:t>+</w:t>
      </w:r>
      <w:r w:rsidRPr="00E41CAC">
        <w:rPr>
          <w:sz w:val="28"/>
          <w:szCs w:val="28"/>
          <w:lang w:val="kk-KZ"/>
        </w:rPr>
        <w:t>, K</w:t>
      </w:r>
      <w:r w:rsidRPr="00E41CAC">
        <w:rPr>
          <w:sz w:val="28"/>
          <w:szCs w:val="28"/>
          <w:vertAlign w:val="superscript"/>
          <w:lang w:val="kk-KZ"/>
        </w:rPr>
        <w:t>+</w:t>
      </w:r>
      <w:r w:rsidRPr="00E41CAC">
        <w:rPr>
          <w:sz w:val="28"/>
          <w:szCs w:val="28"/>
          <w:lang w:val="kk-KZ"/>
        </w:rPr>
        <w:t>, Ca</w:t>
      </w:r>
      <w:r w:rsidRPr="00E41CAC">
        <w:rPr>
          <w:sz w:val="28"/>
          <w:szCs w:val="28"/>
          <w:vertAlign w:val="superscript"/>
          <w:lang w:val="kk-KZ"/>
        </w:rPr>
        <w:t>+2</w:t>
      </w:r>
      <w:r w:rsidRPr="00E41CAC">
        <w:rPr>
          <w:sz w:val="28"/>
          <w:szCs w:val="28"/>
          <w:lang w:val="kk-KZ"/>
        </w:rPr>
        <w:t xml:space="preserve"> мөлшерінің артуы лимфа құйылуының төмендеуімен және диурезбен байланысты және де аз көлемде осы элементтердің жоғары концентрациясы немесе лимфа жүйесінің кейбір тұндыру функциясымен байланысты болуы мүмкін болып табылады.</w:t>
      </w:r>
      <w:r w:rsidR="00071CED" w:rsidRPr="00E41CAC">
        <w:rPr>
          <w:sz w:val="28"/>
          <w:szCs w:val="28"/>
          <w:lang w:val="kk-KZ"/>
        </w:rPr>
        <w:t xml:space="preserve"> </w:t>
      </w:r>
      <w:r w:rsidRPr="00E41CAC">
        <w:rPr>
          <w:sz w:val="28"/>
          <w:szCs w:val="28"/>
          <w:lang w:val="kk-KZ"/>
        </w:rPr>
        <w:t>Қан мен лимфаның жалпы талдауы және осы сұйықтықтарды биохимиялық талдау құрсақ қуысының қабыну процесінің және бауыр-бүйрек жеткіліксіздігінің белгілерін көрсетеді.</w:t>
      </w:r>
    </w:p>
    <w:p w:rsidR="00FC6B0C" w:rsidRPr="00E41CAC" w:rsidRDefault="00C97A98" w:rsidP="00B45D09">
      <w:pPr>
        <w:tabs>
          <w:tab w:val="left" w:pos="567"/>
          <w:tab w:val="left" w:pos="1049"/>
        </w:tabs>
        <w:ind w:firstLine="567"/>
        <w:jc w:val="both"/>
        <w:rPr>
          <w:sz w:val="28"/>
          <w:szCs w:val="28"/>
          <w:lang w:val="kk-KZ"/>
        </w:rPr>
      </w:pPr>
      <w:r w:rsidRPr="00E41CAC">
        <w:rPr>
          <w:sz w:val="28"/>
          <w:szCs w:val="28"/>
          <w:lang w:val="kk-KZ"/>
        </w:rPr>
        <w:t>Қ</w:t>
      </w:r>
      <w:r w:rsidR="00A72EBF" w:rsidRPr="00E41CAC">
        <w:rPr>
          <w:sz w:val="28"/>
          <w:szCs w:val="28"/>
          <w:lang w:val="kk-KZ"/>
        </w:rPr>
        <w:t xml:space="preserve">абыну үдерістері кезiнде қандағы тепе-теңдiк жүйесiнiң клеткалық және гумoралдық кoмпoнентерiнiң бұзылуы, ішкі орта мүшелерінің, оның ішінде бауырдың, көкбуырдың, ұйқы безінің, асқазан–ішек жолдарының қызметтiк-метабoлитiк өзгерiстерiмен қатар жүретiндiгiмен және эндoгендi улануды бoлатындығымен байқалады. </w:t>
      </w:r>
      <w:r w:rsidR="00FC6B0C" w:rsidRPr="00E41CAC">
        <w:rPr>
          <w:sz w:val="28"/>
          <w:szCs w:val="28"/>
          <w:lang w:val="kk-KZ"/>
        </w:rPr>
        <w:t xml:space="preserve">Бұл тұзды сулы гoмеoстaздың бұзылуынa aлып келедi, бaсқa дa өзгерiстерге жoл aшaтын бұл құбылыс егеуқұйрықтaрдa жедел құрсақ қуысының қабынуы кезiнде диурездiң төмендеуi, қaндa электрoлиттердiң aйтaрлықтaй төмендеуi, биoлoгиялық сұйықтықтaрдa ақуыздар мен липидтер алмасуының  мөлшерiнiң өзгерістері бaйқaлaды. Бaқылaу тoппен сaлыстырғaндa тәжiрибе тoптaғы егеуқұйрықтaрдың қaн </w:t>
      </w:r>
      <w:r w:rsidR="00FC6B0C" w:rsidRPr="00E41CAC">
        <w:rPr>
          <w:sz w:val="28"/>
          <w:szCs w:val="28"/>
          <w:lang w:val="kk-KZ"/>
        </w:rPr>
        <w:lastRenderedPageBreak/>
        <w:t xml:space="preserve">плaзмaсындaғы </w:t>
      </w:r>
      <w:r w:rsidRPr="00E41CAC">
        <w:rPr>
          <w:sz w:val="28"/>
          <w:szCs w:val="28"/>
          <w:lang w:val="kk-KZ"/>
        </w:rPr>
        <w:t xml:space="preserve">несепнәр </w:t>
      </w:r>
      <w:r w:rsidR="00FC6B0C" w:rsidRPr="00E41CAC">
        <w:rPr>
          <w:sz w:val="28"/>
          <w:szCs w:val="28"/>
          <w:lang w:val="kk-KZ"/>
        </w:rPr>
        <w:t>мөлшерi 31%-ғa, aл креaтинин 10%-ғa төмендедi. Тәжiрибе тoптaғы жануарлардың қaн плaзмaсындa билирубин мөлшерiнiң aздaп aртқaны бaйқaлды, бұл бaуыр қызметiнiң бұзылғaндығын бiлдiредi.</w:t>
      </w:r>
    </w:p>
    <w:p w:rsidR="008F2CAA" w:rsidRPr="00E41CAC" w:rsidRDefault="008F2CAA" w:rsidP="00B45D09">
      <w:pPr>
        <w:tabs>
          <w:tab w:val="left" w:pos="567"/>
          <w:tab w:val="left" w:pos="1049"/>
        </w:tabs>
        <w:ind w:firstLine="567"/>
        <w:jc w:val="both"/>
        <w:rPr>
          <w:sz w:val="28"/>
          <w:szCs w:val="28"/>
          <w:lang w:val="kk-KZ"/>
        </w:rPr>
      </w:pPr>
      <w:r w:rsidRPr="00E41CAC">
        <w:rPr>
          <w:sz w:val="28"/>
          <w:szCs w:val="28"/>
          <w:lang w:val="kk-KZ"/>
        </w:rPr>
        <w:t>Перетониалды сұйықтықтың экссудатын зерттеу ішек таяқшасынан, стафилакокктардан, стрептококктардан, анаэробты микроағзалардан тұратын және құрсақтың жедел қабынуы мен токсикоинфекцияны тудыратын микробтық алуантүрлілігі анықталды. Құрсақ қуысының қабынуын көптеген зерттеушілер перитониалды сепсис ре</w:t>
      </w:r>
      <w:r w:rsidR="00071CED" w:rsidRPr="00E41CAC">
        <w:rPr>
          <w:sz w:val="28"/>
          <w:szCs w:val="28"/>
          <w:lang w:val="kk-KZ"/>
        </w:rPr>
        <w:t>тін</w:t>
      </w:r>
      <w:r w:rsidRPr="00E41CAC">
        <w:rPr>
          <w:sz w:val="28"/>
          <w:szCs w:val="28"/>
          <w:lang w:val="kk-KZ"/>
        </w:rPr>
        <w:t xml:space="preserve">де қарастырады, бұл жағдайда инфекцияның ошағы іш қуысы болып табылады. </w:t>
      </w:r>
      <w:r w:rsidR="003C694A" w:rsidRPr="00E41CAC">
        <w:rPr>
          <w:rStyle w:val="ezkurwreuab5ozgtqnkl"/>
          <w:sz w:val="28"/>
          <w:szCs w:val="28"/>
          <w:lang w:val="kk-KZ"/>
        </w:rPr>
        <w:t>Біз</w:t>
      </w:r>
      <w:r w:rsidR="003C694A" w:rsidRPr="00E41CAC">
        <w:rPr>
          <w:sz w:val="28"/>
          <w:szCs w:val="28"/>
          <w:lang w:val="kk-KZ"/>
        </w:rPr>
        <w:t xml:space="preserve"> </w:t>
      </w:r>
      <w:r w:rsidR="003C694A" w:rsidRPr="00E41CAC">
        <w:rPr>
          <w:rStyle w:val="ezkurwreuab5ozgtqnkl"/>
          <w:sz w:val="28"/>
          <w:szCs w:val="28"/>
          <w:lang w:val="kk-KZ"/>
        </w:rPr>
        <w:t>алған</w:t>
      </w:r>
      <w:r w:rsidR="003C694A" w:rsidRPr="00E41CAC">
        <w:rPr>
          <w:sz w:val="28"/>
          <w:szCs w:val="28"/>
          <w:lang w:val="kk-KZ"/>
        </w:rPr>
        <w:t xml:space="preserve"> </w:t>
      </w:r>
      <w:r w:rsidR="003C694A" w:rsidRPr="00E41CAC">
        <w:rPr>
          <w:rStyle w:val="ezkurwreuab5ozgtqnkl"/>
          <w:sz w:val="28"/>
          <w:szCs w:val="28"/>
          <w:lang w:val="kk-KZ"/>
        </w:rPr>
        <w:t>мәліметтер</w:t>
      </w:r>
      <w:r w:rsidR="003C694A" w:rsidRPr="00E41CAC">
        <w:rPr>
          <w:sz w:val="28"/>
          <w:szCs w:val="28"/>
          <w:lang w:val="kk-KZ"/>
        </w:rPr>
        <w:t xml:space="preserve"> </w:t>
      </w:r>
      <w:r w:rsidR="003C694A" w:rsidRPr="00E41CAC">
        <w:rPr>
          <w:rStyle w:val="ezkurwreuab5ozgtqnkl"/>
          <w:sz w:val="28"/>
          <w:szCs w:val="28"/>
          <w:lang w:val="kk-KZ"/>
        </w:rPr>
        <w:t>егеуқұйрықтардағы</w:t>
      </w:r>
      <w:r w:rsidR="003C694A" w:rsidRPr="00E41CAC">
        <w:rPr>
          <w:sz w:val="28"/>
          <w:szCs w:val="28"/>
          <w:lang w:val="kk-KZ"/>
        </w:rPr>
        <w:t xml:space="preserve"> </w:t>
      </w:r>
      <w:r w:rsidR="003C694A" w:rsidRPr="00E41CAC">
        <w:rPr>
          <w:rStyle w:val="ezkurwreuab5ozgtqnkl"/>
          <w:sz w:val="28"/>
          <w:szCs w:val="28"/>
          <w:lang w:val="kk-KZ"/>
        </w:rPr>
        <w:t>эксперименттік</w:t>
      </w:r>
      <w:r w:rsidR="003C694A" w:rsidRPr="00E41CAC">
        <w:rPr>
          <w:sz w:val="28"/>
          <w:szCs w:val="28"/>
          <w:lang w:val="kk-KZ"/>
        </w:rPr>
        <w:t xml:space="preserve"> қабыну жалпы ағзадағы өзгерістерге, олардың мүшелері мен ұлпаларының ісінуі </w:t>
      </w:r>
      <w:r w:rsidR="003C694A" w:rsidRPr="00E41CAC">
        <w:rPr>
          <w:rStyle w:val="ezkurwreuab5ozgtqnkl"/>
          <w:sz w:val="28"/>
          <w:szCs w:val="28"/>
          <w:lang w:val="kk-KZ"/>
        </w:rPr>
        <w:t>перитонитке</w:t>
      </w:r>
      <w:r w:rsidR="003C694A" w:rsidRPr="00E41CAC">
        <w:rPr>
          <w:sz w:val="28"/>
          <w:szCs w:val="28"/>
          <w:lang w:val="kk-KZ"/>
        </w:rPr>
        <w:t xml:space="preserve">  тән екендігін көрсетеді</w:t>
      </w:r>
      <w:r w:rsidR="003C694A" w:rsidRPr="00E41CAC">
        <w:rPr>
          <w:rStyle w:val="ezkurwreuab5ozgtqnkl"/>
          <w:sz w:val="28"/>
          <w:szCs w:val="28"/>
          <w:lang w:val="kk-KZ"/>
        </w:rPr>
        <w:t xml:space="preserve">. </w:t>
      </w:r>
      <w:r w:rsidRPr="00E41CAC">
        <w:rPr>
          <w:sz w:val="28"/>
          <w:szCs w:val="28"/>
          <w:lang w:val="kk-KZ"/>
        </w:rPr>
        <w:t>Кез келген сепсистік жағдай бір уақытта ағза үшін күйзелістік кезең болып табылады, себебі орталық гемодинамиканың типтік бұзылуымен және қан ағысының орталықтандырылуы және шеткері аймақтарға тасымалдану нашарлауы түріндегі аймақтық қан айналымы бұзылыстарымен сипатталады [24</w:t>
      </w:r>
      <w:r w:rsidR="00453663" w:rsidRPr="00E41CAC">
        <w:rPr>
          <w:sz w:val="28"/>
          <w:szCs w:val="28"/>
          <w:lang w:val="kk-KZ"/>
        </w:rPr>
        <w:t>5, 246</w:t>
      </w:r>
      <w:r w:rsidRPr="00E41CAC">
        <w:rPr>
          <w:sz w:val="28"/>
          <w:szCs w:val="28"/>
          <w:lang w:val="kk-KZ"/>
        </w:rPr>
        <w:t>].</w:t>
      </w:r>
    </w:p>
    <w:p w:rsidR="008F2CAA" w:rsidRPr="00E41CAC" w:rsidRDefault="008F2CAA" w:rsidP="00B45D09">
      <w:pPr>
        <w:tabs>
          <w:tab w:val="left" w:pos="567"/>
          <w:tab w:val="left" w:pos="1049"/>
        </w:tabs>
        <w:ind w:firstLine="567"/>
        <w:jc w:val="both"/>
        <w:rPr>
          <w:sz w:val="28"/>
          <w:szCs w:val="28"/>
          <w:lang w:val="kk-KZ"/>
        </w:rPr>
      </w:pPr>
      <w:r w:rsidRPr="00E41CAC">
        <w:rPr>
          <w:sz w:val="28"/>
          <w:szCs w:val="28"/>
          <w:lang w:val="kk-KZ"/>
        </w:rPr>
        <w:t>Зерттеу нәтижелеріне сәйкес деректер бойынша құрсақтың жедел қабынуын зерттеген авторлардың деректерімен күйзелістік жағдай ре</w:t>
      </w:r>
      <w:r w:rsidR="00071CED" w:rsidRPr="00E41CAC">
        <w:rPr>
          <w:sz w:val="28"/>
          <w:szCs w:val="28"/>
          <w:lang w:val="kk-KZ"/>
        </w:rPr>
        <w:t>тін</w:t>
      </w:r>
      <w:r w:rsidRPr="00E41CAC">
        <w:rPr>
          <w:sz w:val="28"/>
          <w:szCs w:val="28"/>
          <w:lang w:val="kk-KZ"/>
        </w:rPr>
        <w:t>де және нәтижесінде қан айналымын орталықтандыру (жүрек, ми) және перифериядағы қан айналымының төмендеуін қоса алғанда, күйзелістің барлық белгілері бойынша сәйкестендірілді.</w:t>
      </w:r>
    </w:p>
    <w:p w:rsidR="00071CED" w:rsidRPr="00E41CAC" w:rsidRDefault="00071CED" w:rsidP="00B45D09">
      <w:pPr>
        <w:tabs>
          <w:tab w:val="left" w:pos="1049"/>
        </w:tabs>
        <w:ind w:firstLine="567"/>
        <w:jc w:val="both"/>
        <w:rPr>
          <w:sz w:val="28"/>
          <w:szCs w:val="28"/>
          <w:lang w:val="kk-KZ"/>
        </w:rPr>
      </w:pPr>
      <w:r w:rsidRPr="00E41CAC">
        <w:rPr>
          <w:sz w:val="28"/>
          <w:szCs w:val="28"/>
          <w:lang w:val="kk-KZ"/>
        </w:rPr>
        <w:t>Егеуқұйрықтардың құрсақ қуысында жедел қабыну кезінде көптеген аэробты және анаэробты микроорганизмдер анықталды. Сонымен қатар, лимфо- және гемодинамика, лимфа мен қанның физикалық және химиялық көрсеткіштері бұзылуы [</w:t>
      </w:r>
      <w:r w:rsidR="00453663" w:rsidRPr="00E41CAC">
        <w:rPr>
          <w:sz w:val="28"/>
          <w:szCs w:val="28"/>
          <w:lang w:val="kk-KZ"/>
        </w:rPr>
        <w:t>247,248</w:t>
      </w:r>
      <w:r w:rsidRPr="00E41CAC">
        <w:rPr>
          <w:sz w:val="28"/>
          <w:szCs w:val="28"/>
          <w:lang w:val="kk-KZ"/>
        </w:rPr>
        <w:t>], перистальтиканың болмауы ішектің колонизацияға төзімділігін жояды, патогендік және шартты микрофлораның әдеттен тыс орындарынан көшуіне мүмкіндік берді, бактериемияға, абдоминальды сепсистің дамуына және көптеген мүшелердің жеткіліксіздігіне алып келеді [</w:t>
      </w:r>
      <w:r w:rsidR="00453663" w:rsidRPr="00E41CAC">
        <w:rPr>
          <w:sz w:val="28"/>
          <w:szCs w:val="28"/>
          <w:lang w:val="kk-KZ"/>
        </w:rPr>
        <w:t>249</w:t>
      </w:r>
      <w:r w:rsidRPr="00E41CAC">
        <w:rPr>
          <w:sz w:val="28"/>
          <w:szCs w:val="28"/>
          <w:lang w:val="kk-KZ"/>
        </w:rPr>
        <w:t>]. Осы фактілердің барлығы іш қуысында нәжістің эксперименттік қабынуы кезінде қан мен лимфа түйіндерінің құрылымының өзгеруін көрсетеді.</w:t>
      </w:r>
    </w:p>
    <w:p w:rsidR="00581DD6" w:rsidRPr="00E41CAC" w:rsidRDefault="00C97A98" w:rsidP="00B45D09">
      <w:pPr>
        <w:tabs>
          <w:tab w:val="left" w:pos="1049"/>
        </w:tabs>
        <w:ind w:firstLine="567"/>
        <w:jc w:val="both"/>
        <w:rPr>
          <w:rStyle w:val="ezkurwreuab5ozgtqnkl"/>
          <w:sz w:val="28"/>
          <w:szCs w:val="28"/>
          <w:lang w:val="kk-KZ"/>
        </w:rPr>
      </w:pPr>
      <w:r w:rsidRPr="00E41CAC">
        <w:rPr>
          <w:sz w:val="28"/>
          <w:szCs w:val="28"/>
          <w:lang w:val="kk-KZ"/>
        </w:rPr>
        <w:t>Гистологиялық талдаулар нәтижелері бойынша ш</w:t>
      </w:r>
      <w:r w:rsidR="00B96729" w:rsidRPr="00E41CAC">
        <w:rPr>
          <w:sz w:val="28"/>
          <w:szCs w:val="28"/>
          <w:lang w:val="kk-KZ"/>
        </w:rPr>
        <w:t>е</w:t>
      </w:r>
      <w:r w:rsidR="00581DD6" w:rsidRPr="00E41CAC">
        <w:rPr>
          <w:sz w:val="28"/>
          <w:szCs w:val="28"/>
          <w:lang w:val="kk-KZ"/>
        </w:rPr>
        <w:t>т</w:t>
      </w:r>
      <w:r w:rsidR="00B96729" w:rsidRPr="00E41CAC">
        <w:rPr>
          <w:sz w:val="28"/>
          <w:szCs w:val="28"/>
          <w:lang w:val="kk-KZ"/>
        </w:rPr>
        <w:t>к</w:t>
      </w:r>
      <w:r w:rsidR="00581DD6" w:rsidRPr="00E41CAC">
        <w:rPr>
          <w:sz w:val="28"/>
          <w:szCs w:val="28"/>
          <w:lang w:val="kk-KZ"/>
        </w:rPr>
        <w:t>і синус</w:t>
      </w:r>
      <w:r w:rsidR="00B96729" w:rsidRPr="00E41CAC">
        <w:rPr>
          <w:sz w:val="28"/>
          <w:szCs w:val="28"/>
          <w:lang w:val="kk-KZ"/>
        </w:rPr>
        <w:t xml:space="preserve"> аймағы</w:t>
      </w:r>
      <w:r w:rsidR="00581DD6" w:rsidRPr="00E41CAC">
        <w:rPr>
          <w:sz w:val="28"/>
          <w:szCs w:val="28"/>
          <w:lang w:val="kk-KZ"/>
        </w:rPr>
        <w:t xml:space="preserve"> айқын жұқа капсуламен жабылған бақылау жануарларындағы шажырқай лимфа түйіндерін морфологиялық зерттеу кезінде анықталмады. </w:t>
      </w:r>
      <w:r w:rsidR="00581DD6" w:rsidRPr="00E41CAC">
        <w:rPr>
          <w:rStyle w:val="ezkurwreuab5ozgtqnkl"/>
          <w:sz w:val="28"/>
          <w:szCs w:val="28"/>
          <w:lang w:val="kk-KZ"/>
        </w:rPr>
        <w:t>Егеуқұйрықтардың</w:t>
      </w:r>
      <w:r w:rsidR="00581DD6" w:rsidRPr="00E41CAC">
        <w:rPr>
          <w:sz w:val="28"/>
          <w:szCs w:val="28"/>
          <w:lang w:val="kk-KZ"/>
        </w:rPr>
        <w:t xml:space="preserve"> шажырқай </w:t>
      </w:r>
      <w:r w:rsidR="00581DD6" w:rsidRPr="00E41CAC">
        <w:rPr>
          <w:rStyle w:val="ezkurwreuab5ozgtqnkl"/>
          <w:sz w:val="28"/>
          <w:szCs w:val="28"/>
          <w:lang w:val="kk-KZ"/>
        </w:rPr>
        <w:t>лимфа</w:t>
      </w:r>
      <w:r w:rsidRPr="00E41CAC">
        <w:rPr>
          <w:rStyle w:val="ezkurwreuab5ozgtqnkl"/>
          <w:sz w:val="28"/>
          <w:szCs w:val="28"/>
          <w:lang w:val="kk-KZ"/>
        </w:rPr>
        <w:t xml:space="preserve"> </w:t>
      </w:r>
      <w:r w:rsidR="00581DD6" w:rsidRPr="00E41CAC">
        <w:rPr>
          <w:rStyle w:val="ezkurwreuab5ozgtqnkl"/>
          <w:sz w:val="28"/>
          <w:szCs w:val="28"/>
          <w:lang w:val="kk-KZ"/>
        </w:rPr>
        <w:t>түйіндері</w:t>
      </w:r>
      <w:r w:rsidR="00581DD6" w:rsidRPr="00E41CAC">
        <w:rPr>
          <w:sz w:val="28"/>
          <w:szCs w:val="28"/>
          <w:lang w:val="kk-KZ"/>
        </w:rPr>
        <w:t xml:space="preserve"> ішектің илеоцекальды бұрышынан құрсақтың түбіріне дейін созылып орналасады. Бұл түйіндердің пішіні мен мөлшері әртүрлі болып келеді, әдетте өлшемдік формалары  сопақ, бұршақ және таға тәрізді болып орналасады. Лимфа түйіндерінде лимфоидты түйіндер анық көрінеді. </w:t>
      </w:r>
      <w:r w:rsidR="00581DD6" w:rsidRPr="00E41CAC">
        <w:rPr>
          <w:rStyle w:val="ezkurwreuab5ozgtqnkl"/>
          <w:sz w:val="28"/>
          <w:szCs w:val="28"/>
          <w:lang w:val="kk-KZ"/>
        </w:rPr>
        <w:t>Лимфоидты түйіндер негізінен дөңгелек пішінді және кыртысты заттың перифериялық аймағында бірқабатта</w:t>
      </w:r>
      <w:r w:rsidR="00581DD6" w:rsidRPr="00E41CAC">
        <w:rPr>
          <w:sz w:val="28"/>
          <w:szCs w:val="28"/>
          <w:lang w:val="kk-KZ"/>
        </w:rPr>
        <w:t xml:space="preserve"> орналасқан</w:t>
      </w:r>
      <w:r w:rsidR="00581DD6" w:rsidRPr="00E41CAC">
        <w:rPr>
          <w:rStyle w:val="ezkurwreuab5ozgtqnkl"/>
          <w:sz w:val="28"/>
          <w:szCs w:val="28"/>
          <w:lang w:val="kk-KZ"/>
        </w:rPr>
        <w:t>, айқын контурлары</w:t>
      </w:r>
      <w:r w:rsidR="00581DD6" w:rsidRPr="00E41CAC">
        <w:rPr>
          <w:sz w:val="28"/>
          <w:szCs w:val="28"/>
          <w:lang w:val="kk-KZ"/>
        </w:rPr>
        <w:t xml:space="preserve"> бар болып келеді</w:t>
      </w:r>
      <w:r w:rsidR="00581DD6" w:rsidRPr="00E41CAC">
        <w:rPr>
          <w:rStyle w:val="ezkurwreuab5ozgtqnkl"/>
          <w:sz w:val="28"/>
          <w:szCs w:val="28"/>
          <w:lang w:val="kk-KZ"/>
        </w:rPr>
        <w:t xml:space="preserve">. Шажырқай лимфа түйінінің микроскопиялық препараттарында </w:t>
      </w:r>
      <w:r w:rsidR="00B55D78" w:rsidRPr="00E41CAC">
        <w:rPr>
          <w:rStyle w:val="ezkurwreuab5ozgtqnkl"/>
          <w:sz w:val="28"/>
          <w:szCs w:val="28"/>
          <w:lang w:val="kk-KZ"/>
        </w:rPr>
        <w:t xml:space="preserve">герминативті </w:t>
      </w:r>
      <w:r w:rsidR="00581DD6" w:rsidRPr="00E41CAC">
        <w:rPr>
          <w:rStyle w:val="ezkurwreuab5ozgtqnkl"/>
          <w:sz w:val="28"/>
          <w:szCs w:val="28"/>
          <w:lang w:val="kk-KZ"/>
        </w:rPr>
        <w:t xml:space="preserve">орталықтары бар лимфа түйіндердің саны 1,72 ± 0,2 болды, ал герменативті орталығы жоқ түйін аймағының 1,33 ± 0,11 мкм бөлігін құрады. Лимфа түйіндерінің параортикальды аймағы шоғырланған фолликулалардың </w:t>
      </w:r>
      <w:r w:rsidR="00581DD6" w:rsidRPr="00E41CAC">
        <w:rPr>
          <w:rStyle w:val="ezkurwreuab5ozgtqnkl"/>
          <w:sz w:val="28"/>
          <w:szCs w:val="28"/>
          <w:lang w:val="kk-KZ"/>
        </w:rPr>
        <w:lastRenderedPageBreak/>
        <w:t>жинақталуына байланысты және анық шекаралары жоқ бұлыңғыр контурлары бар дискретті түзілімдерге ие болды. Қыртысты қабат көптеген лимфа фолликулаларымен анықталды, олардың негізгі бөлігі герменативті орталықтары жоқ фолликулалар болды. Жарық орталықтары бар фолликулалар сирек кездесті. Лимфа түйінінің милы заты бос құрылымға ие болды, дәнекер ұлпаның трабекулаларын, ми синустарын, ретикулярлық ұлпаларды және тамырларды жауып ораналасқан. Көбінесе ұсақ лимфоциттер қыртыстың және мидың лимфоидты ұлпаларында, ал орташа лимфоциттер жарық орталықтарында кездесті. Милы заттың шеткі бөліктерінде көптеген ретикулярлық жасушалар анықталды.</w:t>
      </w:r>
      <w:r w:rsidR="00B96729" w:rsidRPr="00E41CAC">
        <w:rPr>
          <w:rStyle w:val="ezkurwreuab5ozgtqnkl"/>
          <w:sz w:val="28"/>
          <w:szCs w:val="28"/>
          <w:lang w:val="kk-KZ"/>
        </w:rPr>
        <w:t xml:space="preserve"> </w:t>
      </w:r>
      <w:r w:rsidR="00581DD6" w:rsidRPr="00E41CAC">
        <w:rPr>
          <w:rStyle w:val="ezkurwreuab5ozgtqnkl"/>
          <w:sz w:val="28"/>
          <w:szCs w:val="28"/>
          <w:lang w:val="kk-KZ"/>
        </w:rPr>
        <w:t>Бұл олардың жоғары функционалдық белсенділігіне, иммунологиялық процестердің қарқындылығына және лимфа ағынының аймақтық ерекшеліктеріне байланысты болып табылады [</w:t>
      </w:r>
      <w:r w:rsidR="00453663" w:rsidRPr="00E41CAC">
        <w:rPr>
          <w:rStyle w:val="ezkurwreuab5ozgtqnkl"/>
          <w:sz w:val="28"/>
          <w:szCs w:val="28"/>
          <w:lang w:val="kk-KZ"/>
        </w:rPr>
        <w:t>2</w:t>
      </w:r>
      <w:r w:rsidR="00581DD6" w:rsidRPr="00E41CAC">
        <w:rPr>
          <w:rStyle w:val="ezkurwreuab5ozgtqnkl"/>
          <w:sz w:val="28"/>
          <w:szCs w:val="28"/>
          <w:lang w:val="kk-KZ"/>
        </w:rPr>
        <w:t>5</w:t>
      </w:r>
      <w:r w:rsidR="00453663" w:rsidRPr="00E41CAC">
        <w:rPr>
          <w:rStyle w:val="ezkurwreuab5ozgtqnkl"/>
          <w:sz w:val="28"/>
          <w:szCs w:val="28"/>
          <w:lang w:val="kk-KZ"/>
        </w:rPr>
        <w:t>0</w:t>
      </w:r>
      <w:r w:rsidR="003E7D91" w:rsidRPr="00E41CAC">
        <w:rPr>
          <w:rStyle w:val="ezkurwreuab5ozgtqnkl"/>
          <w:sz w:val="28"/>
          <w:szCs w:val="28"/>
          <w:lang w:val="kk-KZ"/>
        </w:rPr>
        <w:t>-</w:t>
      </w:r>
      <w:r w:rsidR="00453663" w:rsidRPr="00E41CAC">
        <w:rPr>
          <w:rStyle w:val="ezkurwreuab5ozgtqnkl"/>
          <w:sz w:val="28"/>
          <w:szCs w:val="28"/>
          <w:lang w:val="kk-KZ"/>
        </w:rPr>
        <w:t>2</w:t>
      </w:r>
      <w:r w:rsidR="00581DD6" w:rsidRPr="00E41CAC">
        <w:rPr>
          <w:rStyle w:val="ezkurwreuab5ozgtqnkl"/>
          <w:sz w:val="28"/>
          <w:szCs w:val="28"/>
          <w:lang w:val="kk-KZ"/>
        </w:rPr>
        <w:t>5</w:t>
      </w:r>
      <w:r w:rsidR="00453663" w:rsidRPr="00E41CAC">
        <w:rPr>
          <w:rStyle w:val="ezkurwreuab5ozgtqnkl"/>
          <w:sz w:val="28"/>
          <w:szCs w:val="28"/>
          <w:lang w:val="kk-KZ"/>
        </w:rPr>
        <w:t>2</w:t>
      </w:r>
      <w:r w:rsidR="00581DD6" w:rsidRPr="00E41CAC">
        <w:rPr>
          <w:rStyle w:val="ezkurwreuab5ozgtqnkl"/>
          <w:sz w:val="28"/>
          <w:szCs w:val="28"/>
          <w:lang w:val="kk-KZ"/>
        </w:rPr>
        <w:t>].</w:t>
      </w:r>
    </w:p>
    <w:p w:rsidR="00581DD6" w:rsidRPr="00E41CAC" w:rsidRDefault="00581DD6" w:rsidP="00B45D09">
      <w:pPr>
        <w:tabs>
          <w:tab w:val="left" w:pos="1049"/>
        </w:tabs>
        <w:ind w:firstLine="567"/>
        <w:jc w:val="both"/>
        <w:rPr>
          <w:sz w:val="28"/>
          <w:szCs w:val="28"/>
          <w:lang w:val="kk-KZ"/>
        </w:rPr>
      </w:pPr>
      <w:r w:rsidRPr="00E41CAC">
        <w:rPr>
          <w:sz w:val="28"/>
          <w:szCs w:val="28"/>
          <w:lang w:val="kk-KZ"/>
        </w:rPr>
        <w:t>Шажырқай лимфа түйіндерінің микроскопиялық зерттеу нәтижелері құрсақ қуысындағы қабынудың зерттелген кезеңдерінде лимфа түйіндеріндегі қабыну процестерінің дамуы кезінде деструктивті өзгерістердің прогрессиясын, сондай-ақ қан айналымы бұзылыстарын көрсетті, сондай-ақ қан кету аймақтарында веноздық тамырлардың күрт кеңеюі анықталды. Біз құрсақ қуысы мүшелерінің қабынуы лимфа түйіндеріндегі құрылымдық өзгерістермен бірге жүреді, бұл мүшелердің қызметін тежейді, қуыстарды кеңейтеді және аргирофильді талшықтардың біркелкі емес қалыңдауына әкеледі деген қорытындыға келдік.</w:t>
      </w:r>
    </w:p>
    <w:p w:rsidR="00581DD6" w:rsidRPr="00E41CAC" w:rsidRDefault="00581DD6" w:rsidP="00B45D09">
      <w:pPr>
        <w:tabs>
          <w:tab w:val="left" w:pos="1049"/>
        </w:tabs>
        <w:ind w:firstLine="567"/>
        <w:jc w:val="both"/>
        <w:rPr>
          <w:sz w:val="28"/>
          <w:szCs w:val="28"/>
          <w:lang w:val="kk-KZ"/>
        </w:rPr>
      </w:pPr>
      <w:r w:rsidRPr="00E41CAC">
        <w:rPr>
          <w:sz w:val="28"/>
          <w:szCs w:val="28"/>
          <w:lang w:val="kk-KZ"/>
        </w:rPr>
        <w:t xml:space="preserve">Бақылау тобындағы егеуқұйрықтардың шажырқай лимфа түйіндері зерттелді, лимфа түйіндері жұқа, тығыз капсуламен жабылған болды. Субкапсулярлы (моргинальді) синус дөңес және тығыз болды. Шажырқай лимфа түйіндерінде айқын қыртысты-милы шекара анықталды, </w:t>
      </w:r>
      <w:r w:rsidR="00B96729" w:rsidRPr="00E41CAC">
        <w:rPr>
          <w:sz w:val="28"/>
          <w:szCs w:val="28"/>
          <w:lang w:val="kk-KZ"/>
        </w:rPr>
        <w:t>Қ</w:t>
      </w:r>
      <w:r w:rsidRPr="00E41CAC">
        <w:rPr>
          <w:sz w:val="28"/>
          <w:szCs w:val="28"/>
          <w:lang w:val="kk-KZ"/>
        </w:rPr>
        <w:t>/</w:t>
      </w:r>
      <w:r w:rsidR="00B96729" w:rsidRPr="00E41CAC">
        <w:rPr>
          <w:sz w:val="28"/>
          <w:szCs w:val="28"/>
          <w:lang w:val="kk-KZ"/>
        </w:rPr>
        <w:t>М</w:t>
      </w:r>
      <w:r w:rsidRPr="00E41CAC">
        <w:rPr>
          <w:sz w:val="28"/>
          <w:szCs w:val="28"/>
          <w:lang w:val="kk-KZ"/>
        </w:rPr>
        <w:t xml:space="preserve"> индексі 0,84 тең болды. </w:t>
      </w:r>
      <w:r w:rsidR="00B96729" w:rsidRPr="00E41CAC">
        <w:rPr>
          <w:sz w:val="28"/>
          <w:szCs w:val="28"/>
          <w:lang w:val="kk-KZ"/>
        </w:rPr>
        <w:t>Қ</w:t>
      </w:r>
      <w:r w:rsidRPr="00E41CAC">
        <w:rPr>
          <w:sz w:val="28"/>
          <w:szCs w:val="28"/>
          <w:lang w:val="kk-KZ"/>
        </w:rPr>
        <w:t>ыртысты заттың ауданы қыртысты қабаттан айтарлықтай үлкен болды. Ми қыртысында лимфоидты түйіндер болды, оның ішінде герменативті ұрық орталығы жоқ түйіндер орналасқан. Лимфоидты түйіндердің мөлшері әр түрлі болды. Паракортекстың ені біркелкі емес болды және жақсы тамырланған болып орналасқан. Тәжірибе соңында лимфоидты түйіндердегі лимфобласттардың саны 1,85 есе азайса, лимфоциттердің орташа саны 2,5 есеге, макрофагтар саны 2,1 есеге артты.</w:t>
      </w:r>
      <w:r w:rsidR="00B96729" w:rsidRPr="00E41CAC">
        <w:rPr>
          <w:sz w:val="28"/>
          <w:szCs w:val="28"/>
          <w:lang w:val="kk-KZ"/>
        </w:rPr>
        <w:t xml:space="preserve"> </w:t>
      </w:r>
      <w:r w:rsidRPr="00E41CAC">
        <w:rPr>
          <w:sz w:val="28"/>
          <w:szCs w:val="28"/>
          <w:lang w:val="kk-KZ"/>
        </w:rPr>
        <w:t xml:space="preserve">Бұл өзгерістер құрсақ қуысы органдарының қабынуының өсуін азайтуы мүмкін. Жоғарыда айтылғандай, лимфа түйіндерінің әртүрлі құрылымдық және функционалдық аймақтарының арақатынасы жағдайында және </w:t>
      </w:r>
      <w:r w:rsidR="00B96729" w:rsidRPr="00E41CAC">
        <w:rPr>
          <w:sz w:val="28"/>
          <w:szCs w:val="28"/>
          <w:lang w:val="kk-KZ"/>
        </w:rPr>
        <w:t xml:space="preserve">орта факторларының </w:t>
      </w:r>
      <w:r w:rsidRPr="00E41CAC">
        <w:rPr>
          <w:sz w:val="28"/>
          <w:szCs w:val="28"/>
          <w:lang w:val="kk-KZ"/>
        </w:rPr>
        <w:t>әсерімен өзгерді.</w:t>
      </w:r>
    </w:p>
    <w:p w:rsidR="00EC4A11" w:rsidRPr="00E41CAC" w:rsidRDefault="00581DD6" w:rsidP="00526481">
      <w:pPr>
        <w:tabs>
          <w:tab w:val="left" w:pos="1049"/>
        </w:tabs>
        <w:ind w:firstLine="567"/>
        <w:jc w:val="both"/>
        <w:rPr>
          <w:sz w:val="28"/>
          <w:szCs w:val="28"/>
          <w:lang w:val="kk-KZ"/>
        </w:rPr>
      </w:pPr>
      <w:r w:rsidRPr="00E41CAC">
        <w:rPr>
          <w:sz w:val="28"/>
          <w:szCs w:val="28"/>
          <w:lang w:val="kk-KZ"/>
        </w:rPr>
        <w:t>Тимусқа тәуелді аймақтардың (Т аймағы) азаюы да бұл сенімді растады. Бақылаумен салыстырғанда, іш қуысының қабынуы кезінде паракортекстің ауданы кішірек болды, бұл бұзылулар белгілерін білдіреді. Т аймақтарының сақталуы немесе кеңеюі көбінесе оң болжаммен байланысты болып табылады [</w:t>
      </w:r>
      <w:r w:rsidR="00453663" w:rsidRPr="00E41CAC">
        <w:rPr>
          <w:sz w:val="28"/>
          <w:szCs w:val="28"/>
          <w:lang w:val="kk-KZ"/>
        </w:rPr>
        <w:t>253</w:t>
      </w:r>
      <w:r w:rsidR="003E7D91" w:rsidRPr="00E41CAC">
        <w:rPr>
          <w:sz w:val="28"/>
          <w:szCs w:val="28"/>
          <w:lang w:val="kk-KZ"/>
        </w:rPr>
        <w:t>-</w:t>
      </w:r>
      <w:r w:rsidR="00453663" w:rsidRPr="00E41CAC">
        <w:rPr>
          <w:sz w:val="28"/>
          <w:szCs w:val="28"/>
          <w:lang w:val="kk-KZ"/>
        </w:rPr>
        <w:t>256</w:t>
      </w:r>
      <w:r w:rsidRPr="00E41CAC">
        <w:rPr>
          <w:sz w:val="28"/>
          <w:szCs w:val="28"/>
          <w:lang w:val="kk-KZ"/>
        </w:rPr>
        <w:t xml:space="preserve">]. В-тәуелді аймақта түйін құрылымы басым болды, бұл бұл аймақта гуморальды иммунологиялық белсенділіктің басым екенін көрсетеді. Лимфа түйіндеріндегі жұмсақ тіндердің ені </w:t>
      </w:r>
      <w:r w:rsidR="00EC4A11" w:rsidRPr="00E41CAC">
        <w:rPr>
          <w:rStyle w:val="ezkurwreuab5ozgtqnkl"/>
          <w:sz w:val="28"/>
          <w:szCs w:val="28"/>
          <w:lang w:val="kk-KZ"/>
        </w:rPr>
        <w:t>бастапқыда</w:t>
      </w:r>
      <w:r w:rsidR="00EC4A11" w:rsidRPr="00E41CAC">
        <w:rPr>
          <w:sz w:val="28"/>
          <w:szCs w:val="28"/>
          <w:lang w:val="kk-KZ"/>
        </w:rPr>
        <w:t xml:space="preserve"> </w:t>
      </w:r>
      <w:r w:rsidR="00EC4A11" w:rsidRPr="00E41CAC">
        <w:rPr>
          <w:rStyle w:val="ezkurwreuab5ozgtqnkl"/>
          <w:sz w:val="28"/>
          <w:szCs w:val="28"/>
          <w:lang w:val="kk-KZ"/>
        </w:rPr>
        <w:t>екінші күні төмен болды, содан кейін іш қуысы мүшелеріндегі қабынудың бесінші күні ұлғайды.</w:t>
      </w:r>
      <w:r w:rsidR="00526481">
        <w:rPr>
          <w:sz w:val="28"/>
          <w:szCs w:val="28"/>
          <w:lang w:val="kk-KZ"/>
        </w:rPr>
        <w:t xml:space="preserve"> </w:t>
      </w:r>
      <w:r w:rsidRPr="00E41CAC">
        <w:rPr>
          <w:sz w:val="28"/>
          <w:szCs w:val="28"/>
          <w:lang w:val="kk-KZ"/>
        </w:rPr>
        <w:t>Шажырқай лимфа түйіндерінің құрылымдық</w:t>
      </w:r>
      <w:r w:rsidR="00EC4A11" w:rsidRPr="00E41CAC">
        <w:rPr>
          <w:sz w:val="28"/>
          <w:szCs w:val="28"/>
          <w:lang w:val="kk-KZ"/>
        </w:rPr>
        <w:t xml:space="preserve"> және </w:t>
      </w:r>
      <w:r w:rsidRPr="00E41CAC">
        <w:rPr>
          <w:sz w:val="28"/>
          <w:szCs w:val="28"/>
          <w:lang w:val="kk-KZ"/>
        </w:rPr>
        <w:t xml:space="preserve">функционалдық аймақтарында </w:t>
      </w:r>
      <w:r w:rsidRPr="00E41CAC">
        <w:rPr>
          <w:sz w:val="28"/>
          <w:szCs w:val="28"/>
          <w:lang w:val="kk-KZ"/>
        </w:rPr>
        <w:lastRenderedPageBreak/>
        <w:t xml:space="preserve">герменативті орталығы бар және герменативті орталығы жоқ лимфоидты түйіндердің арақатынасы айтарлықтай жоғары болып қалды, бұл орталықтары бар лимфоидты түйіндердің басым болуы, лимфа түйіндеріндегі жасушалардың белсенді дифференциациясын көрсетеді. </w:t>
      </w:r>
    </w:p>
    <w:p w:rsidR="00581DD6" w:rsidRPr="00E41CAC" w:rsidRDefault="00EC4A11" w:rsidP="00B45D09">
      <w:pPr>
        <w:pStyle w:val="a3"/>
        <w:ind w:firstLine="567"/>
        <w:jc w:val="both"/>
        <w:rPr>
          <w:sz w:val="28"/>
          <w:szCs w:val="28"/>
          <w:lang w:val="kk-KZ"/>
        </w:rPr>
      </w:pPr>
      <w:r w:rsidRPr="00E41CAC">
        <w:rPr>
          <w:rStyle w:val="ezkurwreuab5ozgtqnkl"/>
          <w:sz w:val="28"/>
          <w:szCs w:val="28"/>
          <w:lang w:val="kk-KZ"/>
        </w:rPr>
        <w:t>Лимфа түйіндерінің жалпы аймақтары байқалған құрсақ мүшелері қабынғаннан кейін өсуге бейім болды, сонымен қатар қыртыс заты басым болатын компам морфотипке көшті.</w:t>
      </w:r>
      <w:r w:rsidRPr="00E41CAC">
        <w:rPr>
          <w:sz w:val="28"/>
          <w:szCs w:val="28"/>
          <w:lang w:val="kk-KZ"/>
        </w:rPr>
        <w:t xml:space="preserve"> </w:t>
      </w:r>
      <w:r w:rsidR="00EA0E94" w:rsidRPr="00E41CAC">
        <w:rPr>
          <w:rStyle w:val="ezkurwreuab5ozgtqnkl"/>
          <w:sz w:val="28"/>
          <w:szCs w:val="28"/>
          <w:lang w:val="kk-KZ"/>
        </w:rPr>
        <w:t>Қыртысты</w:t>
      </w:r>
      <w:r w:rsidRPr="00E41CAC">
        <w:rPr>
          <w:rStyle w:val="ezkurwreuab5ozgtqnkl"/>
          <w:sz w:val="28"/>
          <w:szCs w:val="28"/>
          <w:lang w:val="kk-KZ"/>
        </w:rPr>
        <w:t>-</w:t>
      </w:r>
      <w:r w:rsidR="00EA0E94" w:rsidRPr="00E41CAC">
        <w:rPr>
          <w:rStyle w:val="ezkurwreuab5ozgtqnkl"/>
          <w:sz w:val="28"/>
          <w:szCs w:val="28"/>
          <w:lang w:val="kk-KZ"/>
        </w:rPr>
        <w:t xml:space="preserve">милы </w:t>
      </w:r>
      <w:r w:rsidRPr="00E41CAC">
        <w:rPr>
          <w:rStyle w:val="ezkurwreuab5ozgtqnkl"/>
          <w:sz w:val="28"/>
          <w:szCs w:val="28"/>
          <w:lang w:val="kk-KZ"/>
        </w:rPr>
        <w:t>индекстің</w:t>
      </w:r>
      <w:r w:rsidRPr="00E41CAC">
        <w:rPr>
          <w:sz w:val="28"/>
          <w:szCs w:val="28"/>
          <w:lang w:val="kk-KZ"/>
        </w:rPr>
        <w:t xml:space="preserve"> </w:t>
      </w:r>
      <w:r w:rsidRPr="00E41CAC">
        <w:rPr>
          <w:rStyle w:val="ezkurwreuab5ozgtqnkl"/>
          <w:sz w:val="28"/>
          <w:szCs w:val="28"/>
          <w:lang w:val="kk-KZ"/>
        </w:rPr>
        <w:t>мәні</w:t>
      </w:r>
      <w:r w:rsidRPr="00E41CAC">
        <w:rPr>
          <w:sz w:val="28"/>
          <w:szCs w:val="28"/>
          <w:lang w:val="kk-KZ"/>
        </w:rPr>
        <w:t xml:space="preserve"> </w:t>
      </w:r>
      <w:r w:rsidRPr="00E41CAC">
        <w:rPr>
          <w:rStyle w:val="ezkurwreuab5ozgtqnkl"/>
          <w:sz w:val="28"/>
          <w:szCs w:val="28"/>
          <w:lang w:val="kk-KZ"/>
        </w:rPr>
        <w:t>0,84</w:t>
      </w:r>
      <w:r w:rsidRPr="00E41CAC">
        <w:rPr>
          <w:sz w:val="28"/>
          <w:szCs w:val="28"/>
          <w:lang w:val="kk-KZ"/>
        </w:rPr>
        <w:t xml:space="preserve"> ± </w:t>
      </w:r>
      <w:r w:rsidRPr="00E41CAC">
        <w:rPr>
          <w:rStyle w:val="ezkurwreuab5ozgtqnkl"/>
          <w:sz w:val="28"/>
          <w:szCs w:val="28"/>
          <w:lang w:val="kk-KZ"/>
        </w:rPr>
        <w:t>0,13 құрайды (қабыну процестері 0,51 ± 0,16), бұл жағдайды дәлелдеді.</w:t>
      </w:r>
      <w:r w:rsidRPr="00E41CAC">
        <w:rPr>
          <w:sz w:val="28"/>
          <w:szCs w:val="28"/>
          <w:lang w:val="kk-KZ"/>
        </w:rPr>
        <w:t xml:space="preserve"> </w:t>
      </w:r>
      <w:r w:rsidRPr="00E41CAC">
        <w:rPr>
          <w:rStyle w:val="ezkurwreuab5ozgtqnkl"/>
          <w:sz w:val="28"/>
          <w:szCs w:val="28"/>
          <w:lang w:val="kk-KZ"/>
        </w:rPr>
        <w:t>Лимфа</w:t>
      </w:r>
      <w:r w:rsidRPr="00E41CAC">
        <w:rPr>
          <w:sz w:val="28"/>
          <w:szCs w:val="28"/>
          <w:lang w:val="kk-KZ"/>
        </w:rPr>
        <w:t xml:space="preserve"> </w:t>
      </w:r>
      <w:r w:rsidRPr="00E41CAC">
        <w:rPr>
          <w:rStyle w:val="ezkurwreuab5ozgtqnkl"/>
          <w:sz w:val="28"/>
          <w:szCs w:val="28"/>
          <w:lang w:val="kk-KZ"/>
        </w:rPr>
        <w:t>түйінінің</w:t>
      </w:r>
      <w:r w:rsidRPr="00E41CAC">
        <w:rPr>
          <w:sz w:val="28"/>
          <w:szCs w:val="28"/>
          <w:lang w:val="kk-KZ"/>
        </w:rPr>
        <w:t xml:space="preserve"> </w:t>
      </w:r>
      <w:r w:rsidRPr="00E41CAC">
        <w:rPr>
          <w:rStyle w:val="ezkurwreuab5ozgtqnkl"/>
          <w:sz w:val="28"/>
          <w:szCs w:val="28"/>
          <w:lang w:val="kk-KZ"/>
        </w:rPr>
        <w:t>құрылымында</w:t>
      </w:r>
      <w:r w:rsidRPr="00E41CAC">
        <w:rPr>
          <w:sz w:val="28"/>
          <w:szCs w:val="28"/>
          <w:lang w:val="kk-KZ"/>
        </w:rPr>
        <w:t xml:space="preserve"> </w:t>
      </w:r>
      <w:r w:rsidRPr="00E41CAC">
        <w:rPr>
          <w:rStyle w:val="ezkurwreuab5ozgtqnkl"/>
          <w:sz w:val="28"/>
          <w:szCs w:val="28"/>
          <w:lang w:val="kk-KZ"/>
        </w:rPr>
        <w:t>капсула мен субкапсулярлық синус аймақтарында сәйкесінше 15-20% және 264-221% жоғарылағанын байқадық.</w:t>
      </w:r>
      <w:r w:rsidR="003C694A" w:rsidRPr="00E41CAC">
        <w:rPr>
          <w:rStyle w:val="ezkurwreuab5ozgtqnkl"/>
          <w:sz w:val="28"/>
          <w:szCs w:val="28"/>
          <w:lang w:val="kk-KZ"/>
        </w:rPr>
        <w:t xml:space="preserve"> </w:t>
      </w:r>
      <w:r w:rsidR="00EA0E94" w:rsidRPr="00E41CAC">
        <w:rPr>
          <w:rStyle w:val="ezkurwreuab5ozgtqnkl"/>
          <w:sz w:val="28"/>
          <w:szCs w:val="28"/>
          <w:lang w:val="kk-KZ"/>
        </w:rPr>
        <w:t>Лимфа түйіндерінің жалпы аймақтары байқалған құрсақ мүшелері қабынғаннан кейін өсуге бейім болды, сонымен қатар қыртысты заты басым болатын тұтастай морфотипке ауысты.</w:t>
      </w:r>
      <w:r w:rsidR="00EA0E94" w:rsidRPr="00E41CAC">
        <w:rPr>
          <w:sz w:val="28"/>
          <w:szCs w:val="28"/>
          <w:lang w:val="kk-KZ"/>
        </w:rPr>
        <w:t xml:space="preserve"> </w:t>
      </w:r>
      <w:r w:rsidR="00EA0E94" w:rsidRPr="00E41CAC">
        <w:rPr>
          <w:rStyle w:val="ezkurwreuab5ozgtqnkl"/>
          <w:sz w:val="28"/>
          <w:szCs w:val="28"/>
          <w:lang w:val="kk-KZ"/>
        </w:rPr>
        <w:t>Қыртысты-милы</w:t>
      </w:r>
      <w:r w:rsidR="00EA0E94" w:rsidRPr="00E41CAC">
        <w:rPr>
          <w:sz w:val="28"/>
          <w:szCs w:val="28"/>
          <w:lang w:val="kk-KZ"/>
        </w:rPr>
        <w:t xml:space="preserve"> </w:t>
      </w:r>
      <w:r w:rsidR="00EA0E94" w:rsidRPr="00E41CAC">
        <w:rPr>
          <w:rStyle w:val="ezkurwreuab5ozgtqnkl"/>
          <w:sz w:val="28"/>
          <w:szCs w:val="28"/>
          <w:lang w:val="kk-KZ"/>
        </w:rPr>
        <w:t>индекстің</w:t>
      </w:r>
      <w:r w:rsidR="00EA0E94" w:rsidRPr="00E41CAC">
        <w:rPr>
          <w:sz w:val="28"/>
          <w:szCs w:val="28"/>
          <w:lang w:val="kk-KZ"/>
        </w:rPr>
        <w:t xml:space="preserve"> </w:t>
      </w:r>
      <w:r w:rsidR="00EA0E94" w:rsidRPr="00E41CAC">
        <w:rPr>
          <w:rStyle w:val="ezkurwreuab5ozgtqnkl"/>
          <w:sz w:val="28"/>
          <w:szCs w:val="28"/>
          <w:lang w:val="kk-KZ"/>
        </w:rPr>
        <w:t>мәні</w:t>
      </w:r>
      <w:r w:rsidR="00EA0E94" w:rsidRPr="00E41CAC">
        <w:rPr>
          <w:sz w:val="28"/>
          <w:szCs w:val="28"/>
          <w:lang w:val="kk-KZ"/>
        </w:rPr>
        <w:t xml:space="preserve"> </w:t>
      </w:r>
      <w:r w:rsidR="00EA0E94" w:rsidRPr="00E41CAC">
        <w:rPr>
          <w:rStyle w:val="ezkurwreuab5ozgtqnkl"/>
          <w:sz w:val="28"/>
          <w:szCs w:val="28"/>
          <w:lang w:val="kk-KZ"/>
        </w:rPr>
        <w:t>0,84</w:t>
      </w:r>
      <w:r w:rsidR="00EA0E94" w:rsidRPr="00E41CAC">
        <w:rPr>
          <w:sz w:val="28"/>
          <w:szCs w:val="28"/>
          <w:lang w:val="kk-KZ"/>
        </w:rPr>
        <w:t xml:space="preserve"> ± </w:t>
      </w:r>
      <w:r w:rsidR="00EA0E94" w:rsidRPr="00E41CAC">
        <w:rPr>
          <w:rStyle w:val="ezkurwreuab5ozgtqnkl"/>
          <w:sz w:val="28"/>
          <w:szCs w:val="28"/>
          <w:lang w:val="kk-KZ"/>
        </w:rPr>
        <w:t>0,13 құрайды (қабыну процестері 0,51 ± 0,16), бұл жағдайды дәлелдеді.</w:t>
      </w:r>
      <w:r w:rsidR="00EA0E94" w:rsidRPr="00E41CAC">
        <w:rPr>
          <w:sz w:val="28"/>
          <w:szCs w:val="28"/>
          <w:lang w:val="kk-KZ"/>
        </w:rPr>
        <w:t xml:space="preserve"> </w:t>
      </w:r>
      <w:r w:rsidR="00EA0E94" w:rsidRPr="00E41CAC">
        <w:rPr>
          <w:rStyle w:val="ezkurwreuab5ozgtqnkl"/>
          <w:sz w:val="28"/>
          <w:szCs w:val="28"/>
          <w:lang w:val="kk-KZ"/>
        </w:rPr>
        <w:t>Лимфа</w:t>
      </w:r>
      <w:r w:rsidR="00EA0E94" w:rsidRPr="00E41CAC">
        <w:rPr>
          <w:sz w:val="28"/>
          <w:szCs w:val="28"/>
          <w:lang w:val="kk-KZ"/>
        </w:rPr>
        <w:t xml:space="preserve"> </w:t>
      </w:r>
      <w:r w:rsidR="00EA0E94" w:rsidRPr="00E41CAC">
        <w:rPr>
          <w:rStyle w:val="ezkurwreuab5ozgtqnkl"/>
          <w:sz w:val="28"/>
          <w:szCs w:val="28"/>
          <w:lang w:val="kk-KZ"/>
        </w:rPr>
        <w:t>түйінінің</w:t>
      </w:r>
      <w:r w:rsidR="00EA0E94" w:rsidRPr="00E41CAC">
        <w:rPr>
          <w:sz w:val="28"/>
          <w:szCs w:val="28"/>
          <w:lang w:val="kk-KZ"/>
        </w:rPr>
        <w:t xml:space="preserve"> </w:t>
      </w:r>
      <w:r w:rsidR="00EA0E94" w:rsidRPr="00E41CAC">
        <w:rPr>
          <w:rStyle w:val="ezkurwreuab5ozgtqnkl"/>
          <w:sz w:val="28"/>
          <w:szCs w:val="28"/>
          <w:lang w:val="kk-KZ"/>
        </w:rPr>
        <w:t>құрылымында</w:t>
      </w:r>
      <w:r w:rsidR="00EA0E94" w:rsidRPr="00E41CAC">
        <w:rPr>
          <w:sz w:val="28"/>
          <w:szCs w:val="28"/>
          <w:lang w:val="kk-KZ"/>
        </w:rPr>
        <w:t xml:space="preserve"> </w:t>
      </w:r>
      <w:r w:rsidR="00EA0E94" w:rsidRPr="00E41CAC">
        <w:rPr>
          <w:rStyle w:val="ezkurwreuab5ozgtqnkl"/>
          <w:sz w:val="28"/>
          <w:szCs w:val="28"/>
          <w:lang w:val="kk-KZ"/>
        </w:rPr>
        <w:t xml:space="preserve">капсула мен субкапсулярлық синус аймақтарында сәйкесінше 15-20% және 264-221% жоғарылағанын байқадық.  </w:t>
      </w:r>
      <w:r w:rsidR="00581DD6" w:rsidRPr="00E41CAC">
        <w:rPr>
          <w:sz w:val="28"/>
          <w:szCs w:val="28"/>
          <w:lang w:val="kk-KZ"/>
        </w:rPr>
        <w:t>Екіншілік фолликулдар жиі кездеседі және негізінен лимфа түйіндерінің орталық бөліктеріне жақын орналасады. Лимфа түйіндерінің ең айқын герменативті орталықтары негізінен бақылау тобында анықталды. Қоршаған микроорта жасушалары мен макрофагтары бар ірі иммунобласттар да лимфа түйіндерінің герменативті орталықтарында болды. Жеке, шағын топтарда немесе фолликулярлық орталықтарға ұқсайтын үлкен шоғырларда байқалатын плазмацитоидты моноциттер әртүрлі тығыздықтағы паракортикальды аймақта анықталды. Жасушалар өлшемдері бойынша біркелкі, дөңгелек пішінді және көбінесе плазмалық жасушаларға тән конденсацияланған хроматині жоқ эксцентрлік ядролары болды. Бұл жасушалар пролиферативті белсенділіктің қарапайым деңгейіне қол жеткізгенімен, плазмацитоидты моноциттердің коллекцияларында апоптотикалық жасушаларды табу тән болды. Лимфа түйіндерінің жұмсақ тінінде ұсақ лимфоциттердің, бласт жасушаларының және плазмалық жасушалар болды және олар лимфа түйіндерінің хилаларына  бағытталған. Мезентериальды лимфа түйіндерінің Т-тәуелді паракортикальды аймағының жасушалық құрамы жетілген лимфоидты жасушалардың (ұсақ лимфоциттер) басым болуымен сипатталды және микроорта жасушаларының арасында орналасты. Лимфа түйінінің паракортикальды аймағының функционалдық ерекшеліктеріне байланысты плазмацитарлы қатардағы жасушалар жеке-жеке байқалды.</w:t>
      </w:r>
    </w:p>
    <w:p w:rsidR="00581DD6" w:rsidRPr="00E41CAC" w:rsidRDefault="00581DD6" w:rsidP="00B45D09">
      <w:pPr>
        <w:tabs>
          <w:tab w:val="left" w:pos="1049"/>
        </w:tabs>
        <w:ind w:firstLine="567"/>
        <w:jc w:val="both"/>
        <w:rPr>
          <w:sz w:val="28"/>
          <w:szCs w:val="28"/>
          <w:lang w:val="kk-KZ"/>
        </w:rPr>
      </w:pPr>
      <w:r w:rsidRPr="00E41CAC">
        <w:rPr>
          <w:sz w:val="28"/>
          <w:szCs w:val="28"/>
          <w:lang w:val="kk-KZ"/>
        </w:rPr>
        <w:t xml:space="preserve">Егеуқұйрықтардың құрсақ қуысы мүшелеріндегі қабыну жағдайында жасушалық типті иммундық жауаптың сақталуына сәйкес гуморальды иммунитет әлсірейді деп есептейміз. Паракортикальды аймақтың және синус түйіндерінің айтарлықтай кеңеюі Т-тәуелді аймақтың функционалдық белсенділігінің жоғарылауының және лимфа түйіндеріндегі синустардың транзиттік функциясының морфологиялық көрсеткіштері болып табылады. Жануарлардың эксперименттік тобындағы түйіндердің кортикальды қыртысының лимфоидты түйіндердің </w:t>
      </w:r>
      <w:r w:rsidR="00EA0E94" w:rsidRPr="00E41CAC">
        <w:rPr>
          <w:sz w:val="28"/>
          <w:szCs w:val="28"/>
          <w:lang w:val="kk-KZ"/>
        </w:rPr>
        <w:t>милы</w:t>
      </w:r>
      <w:r w:rsidRPr="00E41CAC">
        <w:rPr>
          <w:sz w:val="28"/>
          <w:szCs w:val="28"/>
          <w:lang w:val="kk-KZ"/>
        </w:rPr>
        <w:t xml:space="preserve"> синусының аймағын ұлғайту </w:t>
      </w:r>
      <w:r w:rsidRPr="00E41CAC">
        <w:rPr>
          <w:sz w:val="28"/>
          <w:szCs w:val="28"/>
          <w:lang w:val="kk-KZ"/>
        </w:rPr>
        <w:lastRenderedPageBreak/>
        <w:t>арқылы кейінгі қабынуды азайтады. Герменативті ядросы бар әрбір лимфоидты түйіннің көлемінің 1,26 есе (26%) кішіреюі байқалды. Сондай-ақ паракортекс ауданының 1,29 есе азаюы байқалды (</w:t>
      </w:r>
      <w:r w:rsidR="00EA0E94" w:rsidRPr="00E41CAC">
        <w:rPr>
          <w:rStyle w:val="ezkurwreuab5ozgtqnkl"/>
          <w:sz w:val="28"/>
          <w:szCs w:val="28"/>
          <w:lang w:val="kk-KZ"/>
        </w:rPr>
        <w:t>сәйкесінше 26,7% және 30,3% төмендейді</w:t>
      </w:r>
      <w:r w:rsidRPr="00E41CAC">
        <w:rPr>
          <w:sz w:val="28"/>
          <w:szCs w:val="28"/>
          <w:lang w:val="kk-KZ"/>
        </w:rPr>
        <w:t xml:space="preserve">). </w:t>
      </w:r>
    </w:p>
    <w:p w:rsidR="00581DD6" w:rsidRPr="00E41CAC" w:rsidRDefault="00581DD6" w:rsidP="00B45D09">
      <w:pPr>
        <w:tabs>
          <w:tab w:val="left" w:pos="1049"/>
        </w:tabs>
        <w:ind w:firstLine="567"/>
        <w:jc w:val="both"/>
        <w:rPr>
          <w:sz w:val="28"/>
          <w:szCs w:val="28"/>
          <w:lang w:val="kk-KZ"/>
        </w:rPr>
      </w:pPr>
      <w:r w:rsidRPr="00E41CAC">
        <w:rPr>
          <w:sz w:val="28"/>
          <w:szCs w:val="28"/>
          <w:lang w:val="kk-KZ"/>
        </w:rPr>
        <w:t>Біздің бақылауларымыз бойынша, егеуқұйрықтардың шажырқай лимфа түйіндерінде әлсіз фрагменттелген қыртысты аудандар болды. Мүмкіндігінше, ағзаның іш қуысында қабыну пайда болғаннан кейін фолликулярлық гиперплазия лимфа түйіндерінің реакциясының ең көп таралған түрі болып табылады және фолликулалардың ұлғаюымен және герменативті орталықтардың кеңеюімен сипатталады. Лимфа түйіндерінің бұл түрі өз қызметін тиімді атқара алатыны белгілі [</w:t>
      </w:r>
      <w:r w:rsidR="00453663" w:rsidRPr="00E41CAC">
        <w:rPr>
          <w:sz w:val="28"/>
          <w:szCs w:val="28"/>
          <w:lang w:val="kk-KZ"/>
        </w:rPr>
        <w:t>257,258</w:t>
      </w:r>
      <w:r w:rsidRPr="00E41CAC">
        <w:rPr>
          <w:sz w:val="28"/>
          <w:szCs w:val="28"/>
          <w:lang w:val="kk-KZ"/>
        </w:rPr>
        <w:t>], ал лимфа түйіндері лимфа жолдары арқылы қоздырғыштардың таралуына жол бермеу үшін белсенді кедергілер ретінде маңызды рөл атқарады [</w:t>
      </w:r>
      <w:r w:rsidR="00453663" w:rsidRPr="00E41CAC">
        <w:rPr>
          <w:sz w:val="28"/>
          <w:szCs w:val="28"/>
          <w:lang w:val="kk-KZ"/>
        </w:rPr>
        <w:t>259</w:t>
      </w:r>
      <w:r w:rsidRPr="00E41CAC">
        <w:rPr>
          <w:sz w:val="28"/>
          <w:szCs w:val="28"/>
          <w:lang w:val="kk-KZ"/>
        </w:rPr>
        <w:t>].</w:t>
      </w:r>
    </w:p>
    <w:p w:rsidR="00581DD6" w:rsidRPr="00E41CAC" w:rsidRDefault="00581DD6" w:rsidP="00B45D09">
      <w:pPr>
        <w:tabs>
          <w:tab w:val="left" w:pos="1049"/>
        </w:tabs>
        <w:ind w:firstLine="567"/>
        <w:jc w:val="both"/>
        <w:rPr>
          <w:sz w:val="28"/>
          <w:szCs w:val="28"/>
          <w:lang w:val="kk-KZ"/>
        </w:rPr>
      </w:pPr>
      <w:r w:rsidRPr="00E41CAC">
        <w:rPr>
          <w:sz w:val="28"/>
          <w:szCs w:val="28"/>
          <w:lang w:val="kk-KZ"/>
        </w:rPr>
        <w:t>Бақылау тобында фолликулярлық гиперплазия және герменативті орталықтары бұзылған фолликулалар анықталды. Орташа және кіші лимфоциттер, макрофагтар және плазмалық жасушалар церебральды синустарда кездесетін негізгі жасуша түрлері болып табылады [</w:t>
      </w:r>
      <w:r w:rsidR="00453663" w:rsidRPr="00E41CAC">
        <w:rPr>
          <w:sz w:val="28"/>
          <w:szCs w:val="28"/>
          <w:lang w:val="kk-KZ"/>
        </w:rPr>
        <w:t>260</w:t>
      </w:r>
      <w:r w:rsidRPr="00E41CAC">
        <w:rPr>
          <w:sz w:val="28"/>
          <w:szCs w:val="28"/>
          <w:lang w:val="kk-KZ"/>
        </w:rPr>
        <w:t>]. Шажырқай лимфа түйіндеріндегі қабыну процестері кезінде орташа лимфоциттердің саны өзгереді. Зерттелетін лимфа түйіндерінде және ми</w:t>
      </w:r>
      <w:r w:rsidR="004B2C4A" w:rsidRPr="00E41CAC">
        <w:rPr>
          <w:sz w:val="28"/>
          <w:szCs w:val="28"/>
          <w:lang w:val="kk-KZ"/>
        </w:rPr>
        <w:t>лы</w:t>
      </w:r>
      <w:r w:rsidRPr="00E41CAC">
        <w:rPr>
          <w:sz w:val="28"/>
          <w:szCs w:val="28"/>
          <w:lang w:val="kk-KZ"/>
        </w:rPr>
        <w:t xml:space="preserve"> синустарында, макрофагтар, плазма және деструктивті өзгерген жасуша дамуы және құрсақ қуысының қабынуынан кейінгі екінші және бесінші күндерде анықталған мәндермен салыстырылады. Зерттелетін лимфа түйіндерінің капсуласының қалыңдығы бақылау тобына қарағанда сәл қалыңырақ, бұл лимфа түйіндерінің мөлшерінің аздап </w:t>
      </w:r>
      <w:r w:rsidR="00EA0E94" w:rsidRPr="00E41CAC">
        <w:rPr>
          <w:rStyle w:val="ezkurwreuab5ozgtqnkl"/>
          <w:sz w:val="28"/>
          <w:szCs w:val="28"/>
          <w:lang w:val="kk-KZ"/>
        </w:rPr>
        <w:t xml:space="preserve">кішіреюін </w:t>
      </w:r>
      <w:r w:rsidRPr="00E41CAC">
        <w:rPr>
          <w:sz w:val="28"/>
          <w:szCs w:val="28"/>
          <w:lang w:val="kk-KZ"/>
        </w:rPr>
        <w:t>көрсетеді. Лимфа жүйесі иммунологиялық және су-ұлпалық гомеостаздың реттеушісі бола отырып, патогенезде және саногенезде маңызды рөл атқарады [</w:t>
      </w:r>
      <w:r w:rsidR="00AC79EC" w:rsidRPr="00E41CAC">
        <w:rPr>
          <w:sz w:val="28"/>
          <w:szCs w:val="28"/>
          <w:lang w:val="kk-KZ"/>
        </w:rPr>
        <w:t>2</w:t>
      </w:r>
      <w:r w:rsidRPr="00E41CAC">
        <w:rPr>
          <w:sz w:val="28"/>
          <w:szCs w:val="28"/>
          <w:lang w:val="kk-KZ"/>
        </w:rPr>
        <w:t>6</w:t>
      </w:r>
      <w:r w:rsidR="00AC79EC" w:rsidRPr="00E41CAC">
        <w:rPr>
          <w:sz w:val="28"/>
          <w:szCs w:val="28"/>
          <w:lang w:val="kk-KZ"/>
        </w:rPr>
        <w:t>1</w:t>
      </w:r>
      <w:r w:rsidR="003E7D91" w:rsidRPr="00E41CAC">
        <w:rPr>
          <w:sz w:val="28"/>
          <w:szCs w:val="28"/>
          <w:lang w:val="kk-KZ"/>
        </w:rPr>
        <w:t>-</w:t>
      </w:r>
      <w:r w:rsidR="00AC79EC" w:rsidRPr="00E41CAC">
        <w:rPr>
          <w:sz w:val="28"/>
          <w:szCs w:val="28"/>
          <w:lang w:val="kk-KZ"/>
        </w:rPr>
        <w:t>264</w:t>
      </w:r>
      <w:r w:rsidRPr="00E41CAC">
        <w:rPr>
          <w:sz w:val="28"/>
          <w:szCs w:val="28"/>
          <w:lang w:val="kk-KZ"/>
        </w:rPr>
        <w:t>]. Ол органның лимфа аймағында пайда болатын қабыну процестерінің нәтижесінде өзгеретін лимфа түйіндерінің морфофункционалды жағдайын көрсетеді. Эксперименттік жануарлар организміне фекальды суспензия түскенде құрсақ қуысы мүшелерінің функционалдық белсенділігінің өзгеруі байқалады, бұл лимфа түйіндеріндегі лимфоидты түйіндердің (фолликулалардың) пішіні мен қызметіне әсер етеді, ал қабыну процестері кезінде лимфопоэтикалық қызметі төмендейді.</w:t>
      </w:r>
    </w:p>
    <w:p w:rsidR="00581DD6" w:rsidRPr="00E41CAC" w:rsidRDefault="00581DD6" w:rsidP="00B45D09">
      <w:pPr>
        <w:tabs>
          <w:tab w:val="left" w:pos="1049"/>
        </w:tabs>
        <w:ind w:firstLine="567"/>
        <w:jc w:val="both"/>
        <w:rPr>
          <w:rStyle w:val="ezkurwreuab5ozgtqnkl"/>
          <w:sz w:val="28"/>
          <w:szCs w:val="28"/>
          <w:lang w:val="kk-KZ"/>
        </w:rPr>
      </w:pPr>
      <w:r w:rsidRPr="00E41CAC">
        <w:rPr>
          <w:sz w:val="28"/>
          <w:szCs w:val="28"/>
          <w:lang w:val="kk-KZ"/>
        </w:rPr>
        <w:t xml:space="preserve">Осылайша, эксперименталды зерттеулерге сәйкес, шажырқай лимфа түйіндерінде болатын морфологиялық және функционалдық өзгерістер тәжірибелік жануарларда фекальды суспензиямен индукцияланған кезінде пайда болатын қабыну процесінің динамикасын жеткілікті түрде көрсетеді деп айтуға болады. Зерттеу нәтижелері көрсеткендей, құрсақ қуысы мүшелерінің қабынуы кезінде бақылаумен салыстырғанда лимфа түйіндерінің герменативті орталығы бар аймақтары, церебральды синус, паракортекс аймақтары және герменативті орталығы жоқ ллимфа түйіндері ұлғайған болды. Іш қуысы мүшелерінің қабыну процестері үшін шағын жарық орталықтары бар жеке фолликулдар қалды, ал фолликулалардың көпшілігінде реактивті орталықтары жоқ бастапқы (стимулдалмаған) құрылымдар болды. Іш қуысы мүшелерінің </w:t>
      </w:r>
      <w:r w:rsidRPr="00E41CAC">
        <w:rPr>
          <w:sz w:val="28"/>
          <w:szCs w:val="28"/>
          <w:lang w:val="kk-KZ"/>
        </w:rPr>
        <w:lastRenderedPageBreak/>
        <w:t>қабыну процестері кезінде шағын жарық орталықтары бар жеке фолликулдар көрініп, ал фолликулалардың көпшілігінде реактивті орталықтары жоқ бастапқы құрылымдар анықталды. Паракортикальды аймақ пен синус аймақтары азайып, паракортикальды аймақтың нақты ауданы көрінбейді, бұл лимфоидты фолликулалардың герменативті орталығында В-лимфоциттердің белсенді пролиферациясының көрінісінде Т-лимфоциттердің тұрақты жетіспеушілігін көрсетеді.</w:t>
      </w:r>
      <w:r w:rsidR="000D2447" w:rsidRPr="00E41CAC">
        <w:rPr>
          <w:sz w:val="28"/>
          <w:szCs w:val="28"/>
          <w:lang w:val="kk-KZ"/>
        </w:rPr>
        <w:t xml:space="preserve"> </w:t>
      </w:r>
      <w:r w:rsidRPr="00E41CAC">
        <w:rPr>
          <w:sz w:val="28"/>
          <w:szCs w:val="28"/>
          <w:lang w:val="kk-KZ"/>
        </w:rPr>
        <w:t>Соңғылары кейде сәл кеңейіп, негізінен ұзақ цитоплазмалық процестермен байланысқан жеке ретикулярлы жасушалардан тұрды.</w:t>
      </w:r>
      <w:r w:rsidRPr="00E41CAC">
        <w:rPr>
          <w:rStyle w:val="ezkurwreuab5ozgtqnkl"/>
          <w:sz w:val="28"/>
          <w:szCs w:val="28"/>
          <w:lang w:val="kk-KZ"/>
        </w:rPr>
        <w:t>Соңғылары</w:t>
      </w:r>
      <w:r w:rsidR="003E7D91" w:rsidRPr="00E41CAC">
        <w:rPr>
          <w:rStyle w:val="ezkurwreuab5ozgtqnkl"/>
          <w:sz w:val="28"/>
          <w:szCs w:val="28"/>
          <w:lang w:val="kk-KZ"/>
        </w:rPr>
        <w:t xml:space="preserve"> </w:t>
      </w:r>
      <w:r w:rsidRPr="00E41CAC">
        <w:rPr>
          <w:rStyle w:val="ezkurwreuab5ozgtqnkl"/>
          <w:sz w:val="28"/>
          <w:szCs w:val="28"/>
          <w:lang w:val="kk-KZ"/>
        </w:rPr>
        <w:t>кейде</w:t>
      </w:r>
      <w:r w:rsidR="003E7D91" w:rsidRPr="00E41CAC">
        <w:rPr>
          <w:rStyle w:val="ezkurwreuab5ozgtqnkl"/>
          <w:sz w:val="28"/>
          <w:szCs w:val="28"/>
          <w:lang w:val="kk-KZ"/>
        </w:rPr>
        <w:t xml:space="preserve"> </w:t>
      </w:r>
      <w:r w:rsidRPr="00E41CAC">
        <w:rPr>
          <w:rStyle w:val="ezkurwreuab5ozgtqnkl"/>
          <w:sz w:val="28"/>
          <w:szCs w:val="28"/>
          <w:lang w:val="kk-KZ"/>
        </w:rPr>
        <w:t>сәлкеңейіп</w:t>
      </w:r>
      <w:r w:rsidR="003E7D91" w:rsidRPr="00E41CAC">
        <w:rPr>
          <w:rStyle w:val="ezkurwreuab5ozgtqnkl"/>
          <w:sz w:val="28"/>
          <w:szCs w:val="28"/>
          <w:lang w:val="kk-KZ"/>
        </w:rPr>
        <w:t xml:space="preserve"> </w:t>
      </w:r>
      <w:r w:rsidRPr="00E41CAC">
        <w:rPr>
          <w:rStyle w:val="ezkurwreuab5ozgtqnkl"/>
          <w:sz w:val="28"/>
          <w:szCs w:val="28"/>
          <w:lang w:val="kk-KZ"/>
        </w:rPr>
        <w:t>негізінен</w:t>
      </w:r>
      <w:r w:rsidR="003E7D91" w:rsidRPr="00E41CAC">
        <w:rPr>
          <w:rStyle w:val="ezkurwreuab5ozgtqnkl"/>
          <w:sz w:val="28"/>
          <w:szCs w:val="28"/>
          <w:lang w:val="kk-KZ"/>
        </w:rPr>
        <w:t xml:space="preserve"> </w:t>
      </w:r>
      <w:r w:rsidRPr="00E41CAC">
        <w:rPr>
          <w:rStyle w:val="ezkurwreuab5ozgtqnkl"/>
          <w:sz w:val="28"/>
          <w:szCs w:val="28"/>
          <w:lang w:val="kk-KZ"/>
        </w:rPr>
        <w:t>жеке</w:t>
      </w:r>
      <w:r w:rsidR="003E7D91" w:rsidRPr="00E41CAC">
        <w:rPr>
          <w:rStyle w:val="ezkurwreuab5ozgtqnkl"/>
          <w:sz w:val="28"/>
          <w:szCs w:val="28"/>
          <w:lang w:val="kk-KZ"/>
        </w:rPr>
        <w:t xml:space="preserve"> </w:t>
      </w:r>
      <w:r w:rsidRPr="00E41CAC">
        <w:rPr>
          <w:rStyle w:val="ezkurwreuab5ozgtqnkl"/>
          <w:sz w:val="28"/>
          <w:szCs w:val="28"/>
          <w:lang w:val="kk-KZ"/>
        </w:rPr>
        <w:t>ретикулярлы</w:t>
      </w:r>
      <w:r w:rsidR="003E7D91" w:rsidRPr="00E41CAC">
        <w:rPr>
          <w:rStyle w:val="ezkurwreuab5ozgtqnkl"/>
          <w:sz w:val="28"/>
          <w:szCs w:val="28"/>
          <w:lang w:val="kk-KZ"/>
        </w:rPr>
        <w:t xml:space="preserve"> </w:t>
      </w:r>
      <w:r w:rsidRPr="00E41CAC">
        <w:rPr>
          <w:rStyle w:val="ezkurwreuab5ozgtqnkl"/>
          <w:sz w:val="28"/>
          <w:szCs w:val="28"/>
          <w:lang w:val="kk-KZ"/>
        </w:rPr>
        <w:t>жасушалардан</w:t>
      </w:r>
      <w:r w:rsidRPr="00E41CAC">
        <w:rPr>
          <w:sz w:val="28"/>
          <w:szCs w:val="28"/>
          <w:lang w:val="kk-KZ"/>
        </w:rPr>
        <w:t xml:space="preserve"> тұрды, олар </w:t>
      </w:r>
      <w:r w:rsidRPr="00E41CAC">
        <w:rPr>
          <w:rStyle w:val="ezkurwreuab5ozgtqnkl"/>
          <w:sz w:val="28"/>
          <w:szCs w:val="28"/>
          <w:lang w:val="kk-KZ"/>
        </w:rPr>
        <w:t>ұзынцитоплазмалық өсінділермен байланысқан  болып келеді. Қыртысты ауданда және пульпа ауданында аздаған плазмалық жасушалар табылды.</w:t>
      </w:r>
      <w:r w:rsidR="00C97A98" w:rsidRPr="00E41CAC">
        <w:rPr>
          <w:rStyle w:val="ezkurwreuab5ozgtqnkl"/>
          <w:sz w:val="28"/>
          <w:szCs w:val="28"/>
          <w:lang w:val="kk-KZ"/>
        </w:rPr>
        <w:t xml:space="preserve"> </w:t>
      </w:r>
      <w:r w:rsidRPr="00E41CAC">
        <w:rPr>
          <w:rStyle w:val="ezkurwreuab5ozgtqnkl"/>
          <w:sz w:val="28"/>
          <w:szCs w:val="28"/>
          <w:lang w:val="kk-KZ"/>
        </w:rPr>
        <w:t>Қабынудан кейінгі екінші күні пульпаны зерттегенде басқа көрініс анықталды: бесінші күні 1,13 есе төмендеген, ал бесінші күні 1,24 есе жоғарылаған (екінші тәуліктен кейін– 12,5%-ға төмендеді, ал бесінші тәуліктен кейін – 24,6%-ға өсті). Ми синустарының саны құрсақ қуысының қуысының қабынуының бесінші тәулігінде азайды, бірақ бақылау тобына қарағанда 29,2% - ға көп болды, біз сәйкесінше 74% және 29,2% өсуді тіркедік.</w:t>
      </w:r>
    </w:p>
    <w:p w:rsidR="00B55D78" w:rsidRPr="00E41CAC" w:rsidRDefault="008F2CAA" w:rsidP="00B45D09">
      <w:pPr>
        <w:tabs>
          <w:tab w:val="left" w:pos="567"/>
          <w:tab w:val="left" w:pos="1049"/>
        </w:tabs>
        <w:ind w:firstLine="567"/>
        <w:jc w:val="both"/>
        <w:rPr>
          <w:rStyle w:val="ezkurwreuab5ozgtqnkl"/>
          <w:sz w:val="28"/>
          <w:szCs w:val="28"/>
          <w:lang w:val="kk-KZ"/>
        </w:rPr>
      </w:pPr>
      <w:r w:rsidRPr="00E41CAC">
        <w:rPr>
          <w:sz w:val="28"/>
          <w:szCs w:val="28"/>
          <w:lang w:val="kk-KZ"/>
        </w:rPr>
        <w:t>Алынған материалдар нәтижесінде құрсақтың жедел қабынуы кезінде шажырқай түйіндерінің капсулаларының тегіс бұлшықет лимфогиондарының жиырылу қасиеттері өзгерді, бұл жиырылуларының жиілігі мен амплитудасына әсер етті. Адреналин мен ацетилхолиннің биологиялық белсенді затырының әсерінен осы лимфа түйіндерінің жиырылу беленділігінің күшейгені байқалды, бірақ сол биологиялық белсенді заттардың сау жануарлардың длимфа түйіндеріне әсері сияқты белсенді болған жоқ. Лимфа түйіндері қан тамырлары арнасының патологиялық ошағының жолындағы инфекциялардың таралуына басты кедергі бола отырып, бірқатар өзгерістерге ұшырайды, олар қорғаныс-бейімделу және патологиялық болуы мүмкін [</w:t>
      </w:r>
      <w:r w:rsidR="004B3632" w:rsidRPr="00E41CAC">
        <w:rPr>
          <w:sz w:val="28"/>
          <w:szCs w:val="28"/>
          <w:lang w:val="kk-KZ"/>
        </w:rPr>
        <w:t>2</w:t>
      </w:r>
      <w:r w:rsidRPr="00E41CAC">
        <w:rPr>
          <w:sz w:val="28"/>
          <w:szCs w:val="28"/>
          <w:lang w:val="kk-KZ"/>
        </w:rPr>
        <w:t>65]. Біздің жағдайда шажырқай лимфа түйіндерінің жиырылу белсенділігінің төмендеуі инфекциялардың әсерінен және олармен байланысты токсиндік өнімдермен байланысқан болуы да мүмкін, токсиндік заттар шажырқай лимфа түйіндерінің капсуласының тегіс бұлшықеттеріне ауыр әсер етеді. Лимфа түйіндерінің қабыну процесіне реакцясын бағалау, қабынуға қарсы сәйкес препараттарды табуға немесе ағзаның қорғаныс күшін ынталандаруға мүмкіндік береді.</w:t>
      </w:r>
      <w:r w:rsidR="00DC2E29" w:rsidRPr="00E41CAC">
        <w:rPr>
          <w:sz w:val="28"/>
          <w:szCs w:val="28"/>
          <w:lang w:val="kk-KZ"/>
        </w:rPr>
        <w:t xml:space="preserve"> </w:t>
      </w:r>
      <w:r w:rsidR="00DC2E29" w:rsidRPr="00E41CAC">
        <w:rPr>
          <w:rStyle w:val="ezkurwreuab5ozgtqnkl"/>
          <w:sz w:val="28"/>
          <w:szCs w:val="28"/>
          <w:lang w:val="kk-KZ"/>
        </w:rPr>
        <w:t>Құрсақтың</w:t>
      </w:r>
      <w:r w:rsidR="00DC2E29" w:rsidRPr="00E41CAC">
        <w:rPr>
          <w:sz w:val="28"/>
          <w:szCs w:val="28"/>
          <w:lang w:val="kk-KZ"/>
        </w:rPr>
        <w:t xml:space="preserve"> </w:t>
      </w:r>
      <w:r w:rsidR="00DC2E29" w:rsidRPr="00E41CAC">
        <w:rPr>
          <w:rStyle w:val="ezkurwreuab5ozgtqnkl"/>
          <w:sz w:val="28"/>
          <w:szCs w:val="28"/>
          <w:lang w:val="kk-KZ"/>
        </w:rPr>
        <w:t>қабыну</w:t>
      </w:r>
      <w:r w:rsidR="00DC2E29" w:rsidRPr="00E41CAC">
        <w:rPr>
          <w:sz w:val="28"/>
          <w:szCs w:val="28"/>
          <w:lang w:val="kk-KZ"/>
        </w:rPr>
        <w:t xml:space="preserve"> </w:t>
      </w:r>
      <w:r w:rsidR="00DC2E29" w:rsidRPr="00E41CAC">
        <w:rPr>
          <w:rStyle w:val="ezkurwreuab5ozgtqnkl"/>
          <w:sz w:val="28"/>
          <w:szCs w:val="28"/>
          <w:lang w:val="kk-KZ"/>
        </w:rPr>
        <w:t>процестерінде</w:t>
      </w:r>
      <w:r w:rsidR="00DC2E29" w:rsidRPr="00E41CAC">
        <w:rPr>
          <w:sz w:val="28"/>
          <w:szCs w:val="28"/>
          <w:lang w:val="kk-KZ"/>
        </w:rPr>
        <w:t xml:space="preserve"> </w:t>
      </w:r>
      <w:r w:rsidR="00DC2E29" w:rsidRPr="00E41CAC">
        <w:rPr>
          <w:rStyle w:val="ezkurwreuab5ozgtqnkl"/>
          <w:sz w:val="28"/>
          <w:szCs w:val="28"/>
          <w:lang w:val="kk-KZ"/>
        </w:rPr>
        <w:t>лимфа</w:t>
      </w:r>
      <w:r w:rsidR="00DC2E29" w:rsidRPr="00E41CAC">
        <w:rPr>
          <w:sz w:val="28"/>
          <w:szCs w:val="28"/>
          <w:lang w:val="kk-KZ"/>
        </w:rPr>
        <w:t xml:space="preserve"> </w:t>
      </w:r>
      <w:r w:rsidR="00DC2E29" w:rsidRPr="00E41CAC">
        <w:rPr>
          <w:rStyle w:val="ezkurwreuab5ozgtqnkl"/>
          <w:sz w:val="28"/>
          <w:szCs w:val="28"/>
          <w:lang w:val="kk-KZ"/>
        </w:rPr>
        <w:t>және</w:t>
      </w:r>
      <w:r w:rsidR="00DC2E29" w:rsidRPr="00E41CAC">
        <w:rPr>
          <w:sz w:val="28"/>
          <w:szCs w:val="28"/>
          <w:lang w:val="kk-KZ"/>
        </w:rPr>
        <w:t xml:space="preserve"> </w:t>
      </w:r>
      <w:r w:rsidR="00DC2E29" w:rsidRPr="00E41CAC">
        <w:rPr>
          <w:rStyle w:val="ezkurwreuab5ozgtqnkl"/>
          <w:sz w:val="28"/>
          <w:szCs w:val="28"/>
          <w:lang w:val="kk-KZ"/>
        </w:rPr>
        <w:t>гемодинамика,</w:t>
      </w:r>
      <w:r w:rsidR="00DC2E29" w:rsidRPr="00E41CAC">
        <w:rPr>
          <w:sz w:val="28"/>
          <w:szCs w:val="28"/>
          <w:lang w:val="kk-KZ"/>
        </w:rPr>
        <w:t xml:space="preserve"> </w:t>
      </w:r>
      <w:r w:rsidR="00DC2E29" w:rsidRPr="00E41CAC">
        <w:rPr>
          <w:rStyle w:val="ezkurwreuab5ozgtqnkl"/>
          <w:sz w:val="28"/>
          <w:szCs w:val="28"/>
          <w:lang w:val="kk-KZ"/>
        </w:rPr>
        <w:t>сондай</w:t>
      </w:r>
      <w:r w:rsidR="00DC2E29" w:rsidRPr="00E41CAC">
        <w:rPr>
          <w:sz w:val="28"/>
          <w:szCs w:val="28"/>
          <w:lang w:val="kk-KZ"/>
        </w:rPr>
        <w:t xml:space="preserve">-ақ </w:t>
      </w:r>
      <w:r w:rsidR="00DC2E29" w:rsidRPr="00E41CAC">
        <w:rPr>
          <w:rStyle w:val="ezkurwreuab5ozgtqnkl"/>
          <w:sz w:val="28"/>
          <w:szCs w:val="28"/>
          <w:lang w:val="kk-KZ"/>
        </w:rPr>
        <w:t>лимфа</w:t>
      </w:r>
      <w:r w:rsidR="00DC2E29" w:rsidRPr="00E41CAC">
        <w:rPr>
          <w:sz w:val="28"/>
          <w:szCs w:val="28"/>
          <w:lang w:val="kk-KZ"/>
        </w:rPr>
        <w:t xml:space="preserve"> </w:t>
      </w:r>
      <w:r w:rsidR="00DC2E29" w:rsidRPr="00E41CAC">
        <w:rPr>
          <w:rStyle w:val="ezkurwreuab5ozgtqnkl"/>
          <w:sz w:val="28"/>
          <w:szCs w:val="28"/>
          <w:lang w:val="kk-KZ"/>
        </w:rPr>
        <w:t>мен</w:t>
      </w:r>
      <w:r w:rsidR="00DC2E29" w:rsidRPr="00E41CAC">
        <w:rPr>
          <w:sz w:val="28"/>
          <w:szCs w:val="28"/>
          <w:lang w:val="kk-KZ"/>
        </w:rPr>
        <w:t xml:space="preserve"> </w:t>
      </w:r>
      <w:r w:rsidR="00DC2E29" w:rsidRPr="00E41CAC">
        <w:rPr>
          <w:rStyle w:val="ezkurwreuab5ozgtqnkl"/>
          <w:sz w:val="28"/>
          <w:szCs w:val="28"/>
          <w:lang w:val="kk-KZ"/>
        </w:rPr>
        <w:t>қанның</w:t>
      </w:r>
      <w:r w:rsidR="00DC2E29" w:rsidRPr="00E41CAC">
        <w:rPr>
          <w:sz w:val="28"/>
          <w:szCs w:val="28"/>
          <w:lang w:val="kk-KZ"/>
        </w:rPr>
        <w:t xml:space="preserve"> </w:t>
      </w:r>
      <w:r w:rsidR="00DC2E29" w:rsidRPr="00E41CAC">
        <w:rPr>
          <w:rStyle w:val="ezkurwreuab5ozgtqnkl"/>
          <w:sz w:val="28"/>
          <w:szCs w:val="28"/>
          <w:lang w:val="kk-KZ"/>
        </w:rPr>
        <w:t>физикалық-химиялық</w:t>
      </w:r>
      <w:r w:rsidR="00DC2E29" w:rsidRPr="00E41CAC">
        <w:rPr>
          <w:sz w:val="28"/>
          <w:szCs w:val="28"/>
          <w:lang w:val="kk-KZ"/>
        </w:rPr>
        <w:t xml:space="preserve"> </w:t>
      </w:r>
      <w:r w:rsidR="00DC2E29" w:rsidRPr="00E41CAC">
        <w:rPr>
          <w:rStyle w:val="ezkurwreuab5ozgtqnkl"/>
          <w:sz w:val="28"/>
          <w:szCs w:val="28"/>
          <w:lang w:val="kk-KZ"/>
        </w:rPr>
        <w:t>параметрлері</w:t>
      </w:r>
      <w:r w:rsidR="00DC2E29" w:rsidRPr="00E41CAC">
        <w:rPr>
          <w:sz w:val="28"/>
          <w:szCs w:val="28"/>
          <w:lang w:val="kk-KZ"/>
        </w:rPr>
        <w:t xml:space="preserve"> </w:t>
      </w:r>
      <w:r w:rsidR="00DC2E29" w:rsidRPr="00E41CAC">
        <w:rPr>
          <w:rStyle w:val="ezkurwreuab5ozgtqnkl"/>
          <w:sz w:val="28"/>
          <w:szCs w:val="28"/>
          <w:lang w:val="kk-KZ"/>
        </w:rPr>
        <w:t>бұзылады</w:t>
      </w:r>
      <w:r w:rsidR="00DC2E29" w:rsidRPr="00E41CAC">
        <w:rPr>
          <w:sz w:val="28"/>
          <w:szCs w:val="28"/>
          <w:lang w:val="kk-KZ"/>
        </w:rPr>
        <w:t xml:space="preserve">, бұл </w:t>
      </w:r>
      <w:r w:rsidR="00DC2E29" w:rsidRPr="00E41CAC">
        <w:rPr>
          <w:rStyle w:val="ezkurwreuab5ozgtqnkl"/>
          <w:sz w:val="28"/>
          <w:szCs w:val="28"/>
          <w:lang w:val="kk-KZ"/>
        </w:rPr>
        <w:t>кеуде</w:t>
      </w:r>
      <w:r w:rsidR="00DC2E29" w:rsidRPr="00E41CAC">
        <w:rPr>
          <w:sz w:val="28"/>
          <w:szCs w:val="28"/>
          <w:lang w:val="kk-KZ"/>
        </w:rPr>
        <w:t xml:space="preserve"> </w:t>
      </w:r>
      <w:r w:rsidR="00DC2E29" w:rsidRPr="00E41CAC">
        <w:rPr>
          <w:rStyle w:val="ezkurwreuab5ozgtqnkl"/>
          <w:sz w:val="28"/>
          <w:szCs w:val="28"/>
          <w:lang w:val="kk-KZ"/>
        </w:rPr>
        <w:t>лимфа</w:t>
      </w:r>
      <w:r w:rsidR="00DC2E29" w:rsidRPr="00E41CAC">
        <w:rPr>
          <w:sz w:val="28"/>
          <w:szCs w:val="28"/>
          <w:lang w:val="kk-KZ"/>
        </w:rPr>
        <w:t xml:space="preserve"> </w:t>
      </w:r>
      <w:r w:rsidR="00DC2E29" w:rsidRPr="00E41CAC">
        <w:rPr>
          <w:rStyle w:val="ezkurwreuab5ozgtqnkl"/>
          <w:sz w:val="28"/>
          <w:szCs w:val="28"/>
          <w:lang w:val="kk-KZ"/>
        </w:rPr>
        <w:t xml:space="preserve">арнасындағы </w:t>
      </w:r>
      <w:r w:rsidR="00DC2E29" w:rsidRPr="00E41CAC">
        <w:rPr>
          <w:sz w:val="28"/>
          <w:szCs w:val="28"/>
          <w:lang w:val="kk-KZ"/>
        </w:rPr>
        <w:t xml:space="preserve">лимфа ағысының </w:t>
      </w:r>
      <w:r w:rsidR="00DC2E29" w:rsidRPr="00E41CAC">
        <w:rPr>
          <w:rStyle w:val="ezkurwreuab5ozgtqnkl"/>
          <w:sz w:val="28"/>
          <w:szCs w:val="28"/>
          <w:lang w:val="kk-KZ"/>
        </w:rPr>
        <w:t>және</w:t>
      </w:r>
      <w:r w:rsidR="00DC2E29" w:rsidRPr="00E41CAC">
        <w:rPr>
          <w:sz w:val="28"/>
          <w:szCs w:val="28"/>
          <w:lang w:val="kk-KZ"/>
        </w:rPr>
        <w:t xml:space="preserve"> </w:t>
      </w:r>
      <w:r w:rsidR="00DC2E29" w:rsidRPr="00E41CAC">
        <w:rPr>
          <w:rStyle w:val="ezkurwreuab5ozgtqnkl"/>
          <w:sz w:val="28"/>
          <w:szCs w:val="28"/>
          <w:lang w:val="kk-KZ"/>
        </w:rPr>
        <w:t>лимфаның өзіндік</w:t>
      </w:r>
      <w:r w:rsidR="00DC2E29" w:rsidRPr="00E41CAC">
        <w:rPr>
          <w:sz w:val="28"/>
          <w:szCs w:val="28"/>
          <w:lang w:val="kk-KZ"/>
        </w:rPr>
        <w:t xml:space="preserve"> </w:t>
      </w:r>
      <w:r w:rsidR="00DC2E29" w:rsidRPr="00E41CAC">
        <w:rPr>
          <w:rStyle w:val="ezkurwreuab5ozgtqnkl"/>
          <w:sz w:val="28"/>
          <w:szCs w:val="28"/>
          <w:lang w:val="kk-KZ"/>
        </w:rPr>
        <w:t>түсінің</w:t>
      </w:r>
      <w:r w:rsidR="00DC2E29" w:rsidRPr="00E41CAC">
        <w:rPr>
          <w:sz w:val="28"/>
          <w:szCs w:val="28"/>
          <w:lang w:val="kk-KZ"/>
        </w:rPr>
        <w:t xml:space="preserve"> </w:t>
      </w:r>
      <w:r w:rsidR="00DC2E29" w:rsidRPr="00E41CAC">
        <w:rPr>
          <w:rStyle w:val="ezkurwreuab5ozgtqnkl"/>
          <w:sz w:val="28"/>
          <w:szCs w:val="28"/>
          <w:lang w:val="kk-KZ"/>
        </w:rPr>
        <w:t>өзгеруімен</w:t>
      </w:r>
      <w:r w:rsidR="00DC2E29" w:rsidRPr="00E41CAC">
        <w:rPr>
          <w:sz w:val="28"/>
          <w:szCs w:val="28"/>
          <w:lang w:val="kk-KZ"/>
        </w:rPr>
        <w:t xml:space="preserve"> </w:t>
      </w:r>
      <w:r w:rsidR="00DC2E29" w:rsidRPr="00E41CAC">
        <w:rPr>
          <w:rStyle w:val="ezkurwreuab5ozgtqnkl"/>
          <w:sz w:val="28"/>
          <w:szCs w:val="28"/>
          <w:lang w:val="kk-KZ"/>
        </w:rPr>
        <w:t>көрінеді.</w:t>
      </w:r>
      <w:r w:rsidR="00DC2E29" w:rsidRPr="00E41CAC">
        <w:rPr>
          <w:sz w:val="28"/>
          <w:szCs w:val="28"/>
          <w:lang w:val="kk-KZ"/>
        </w:rPr>
        <w:t xml:space="preserve"> </w:t>
      </w:r>
      <w:r w:rsidR="00DC2E29" w:rsidRPr="00E41CAC">
        <w:rPr>
          <w:rStyle w:val="ezkurwreuab5ozgtqnkl"/>
          <w:sz w:val="28"/>
          <w:szCs w:val="28"/>
          <w:lang w:val="kk-KZ"/>
        </w:rPr>
        <w:t>Жедел</w:t>
      </w:r>
      <w:r w:rsidR="00DC2E29" w:rsidRPr="00E41CAC">
        <w:rPr>
          <w:sz w:val="28"/>
          <w:szCs w:val="28"/>
          <w:lang w:val="kk-KZ"/>
        </w:rPr>
        <w:t xml:space="preserve"> </w:t>
      </w:r>
      <w:r w:rsidR="00DC2E29" w:rsidRPr="00E41CAC">
        <w:rPr>
          <w:rStyle w:val="ezkurwreuab5ozgtqnkl"/>
          <w:sz w:val="28"/>
          <w:szCs w:val="28"/>
          <w:lang w:val="kk-KZ"/>
        </w:rPr>
        <w:t xml:space="preserve">құрсақ қуысының қабыну үдерісін үлгілеу кезінде </w:t>
      </w:r>
      <w:r w:rsidR="00DC2E29" w:rsidRPr="00E41CAC">
        <w:rPr>
          <w:sz w:val="28"/>
          <w:szCs w:val="28"/>
          <w:lang w:val="kk-KZ"/>
        </w:rPr>
        <w:t xml:space="preserve">организмнің </w:t>
      </w:r>
      <w:r w:rsidR="00DC2E29" w:rsidRPr="00E41CAC">
        <w:rPr>
          <w:rStyle w:val="ezkurwreuab5ozgtqnkl"/>
          <w:sz w:val="28"/>
          <w:szCs w:val="28"/>
          <w:lang w:val="kk-KZ"/>
        </w:rPr>
        <w:t>жалпы</w:t>
      </w:r>
      <w:r w:rsidR="00DC2E29" w:rsidRPr="00E41CAC">
        <w:rPr>
          <w:sz w:val="28"/>
          <w:szCs w:val="28"/>
          <w:lang w:val="kk-KZ"/>
        </w:rPr>
        <w:t xml:space="preserve"> </w:t>
      </w:r>
      <w:r w:rsidR="00DC2E29" w:rsidRPr="00E41CAC">
        <w:rPr>
          <w:rStyle w:val="ezkurwreuab5ozgtqnkl"/>
          <w:sz w:val="28"/>
          <w:szCs w:val="28"/>
          <w:lang w:val="kk-KZ"/>
        </w:rPr>
        <w:t>реакцияларын</w:t>
      </w:r>
      <w:r w:rsidR="00DC2E29" w:rsidRPr="00E41CAC">
        <w:rPr>
          <w:sz w:val="28"/>
          <w:szCs w:val="28"/>
          <w:lang w:val="kk-KZ"/>
        </w:rPr>
        <w:t xml:space="preserve">, </w:t>
      </w:r>
      <w:r w:rsidR="00DC2E29" w:rsidRPr="00E41CAC">
        <w:rPr>
          <w:rStyle w:val="ezkurwreuab5ozgtqnkl"/>
          <w:sz w:val="28"/>
          <w:szCs w:val="28"/>
          <w:lang w:val="kk-KZ"/>
        </w:rPr>
        <w:t>ағзадағы,</w:t>
      </w:r>
      <w:r w:rsidR="00DC2E29" w:rsidRPr="00E41CAC">
        <w:rPr>
          <w:sz w:val="28"/>
          <w:szCs w:val="28"/>
          <w:lang w:val="kk-KZ"/>
        </w:rPr>
        <w:t xml:space="preserve"> атап </w:t>
      </w:r>
      <w:r w:rsidR="00DC2E29" w:rsidRPr="00E41CAC">
        <w:rPr>
          <w:rStyle w:val="ezkurwreuab5ozgtqnkl"/>
          <w:sz w:val="28"/>
          <w:szCs w:val="28"/>
          <w:lang w:val="kk-KZ"/>
        </w:rPr>
        <w:t>айтқанда</w:t>
      </w:r>
      <w:r w:rsidR="00DC2E29" w:rsidRPr="00E41CAC">
        <w:rPr>
          <w:sz w:val="28"/>
          <w:szCs w:val="28"/>
          <w:lang w:val="kk-KZ"/>
        </w:rPr>
        <w:t xml:space="preserve"> </w:t>
      </w:r>
      <w:r w:rsidR="00DC2E29" w:rsidRPr="00E41CAC">
        <w:rPr>
          <w:rStyle w:val="ezkurwreuab5ozgtqnkl"/>
          <w:sz w:val="28"/>
          <w:szCs w:val="28"/>
          <w:lang w:val="kk-KZ"/>
        </w:rPr>
        <w:t>лимфа</w:t>
      </w:r>
      <w:r w:rsidR="00DC2E29" w:rsidRPr="00E41CAC">
        <w:rPr>
          <w:sz w:val="28"/>
          <w:szCs w:val="28"/>
          <w:lang w:val="kk-KZ"/>
        </w:rPr>
        <w:t xml:space="preserve"> </w:t>
      </w:r>
      <w:r w:rsidR="00DC2E29" w:rsidRPr="00E41CAC">
        <w:rPr>
          <w:rStyle w:val="ezkurwreuab5ozgtqnkl"/>
          <w:sz w:val="28"/>
          <w:szCs w:val="28"/>
          <w:lang w:val="kk-KZ"/>
        </w:rPr>
        <w:t>жүйесіндегі</w:t>
      </w:r>
      <w:r w:rsidR="00DC2E29" w:rsidRPr="00E41CAC">
        <w:rPr>
          <w:sz w:val="28"/>
          <w:szCs w:val="28"/>
          <w:lang w:val="kk-KZ"/>
        </w:rPr>
        <w:t xml:space="preserve"> </w:t>
      </w:r>
      <w:r w:rsidR="00DC2E29" w:rsidRPr="00E41CAC">
        <w:rPr>
          <w:rStyle w:val="ezkurwreuab5ozgtqnkl"/>
          <w:sz w:val="28"/>
          <w:szCs w:val="28"/>
          <w:lang w:val="kk-KZ"/>
        </w:rPr>
        <w:t>қабыну</w:t>
      </w:r>
      <w:r w:rsidR="00DC2E29" w:rsidRPr="00E41CAC">
        <w:rPr>
          <w:sz w:val="28"/>
          <w:szCs w:val="28"/>
          <w:lang w:val="kk-KZ"/>
        </w:rPr>
        <w:t xml:space="preserve"> </w:t>
      </w:r>
      <w:r w:rsidR="00DC2E29" w:rsidRPr="00E41CAC">
        <w:rPr>
          <w:rStyle w:val="ezkurwreuab5ozgtqnkl"/>
          <w:sz w:val="28"/>
          <w:szCs w:val="28"/>
          <w:lang w:val="kk-KZ"/>
        </w:rPr>
        <w:t>процесінің</w:t>
      </w:r>
      <w:r w:rsidR="00DC2E29" w:rsidRPr="00E41CAC">
        <w:rPr>
          <w:sz w:val="28"/>
          <w:szCs w:val="28"/>
          <w:lang w:val="kk-KZ"/>
        </w:rPr>
        <w:t xml:space="preserve"> </w:t>
      </w:r>
      <w:r w:rsidR="00DC2E29" w:rsidRPr="00E41CAC">
        <w:rPr>
          <w:rStyle w:val="ezkurwreuab5ozgtqnkl"/>
          <w:sz w:val="28"/>
          <w:szCs w:val="28"/>
          <w:lang w:val="kk-KZ"/>
        </w:rPr>
        <w:t>пайда</w:t>
      </w:r>
      <w:r w:rsidR="00DC2E29" w:rsidRPr="00E41CAC">
        <w:rPr>
          <w:sz w:val="28"/>
          <w:szCs w:val="28"/>
          <w:lang w:val="kk-KZ"/>
        </w:rPr>
        <w:t xml:space="preserve"> болуы </w:t>
      </w:r>
      <w:r w:rsidR="00DC2E29" w:rsidRPr="00E41CAC">
        <w:rPr>
          <w:rStyle w:val="ezkurwreuab5ozgtqnkl"/>
          <w:sz w:val="28"/>
          <w:szCs w:val="28"/>
          <w:lang w:val="kk-KZ"/>
        </w:rPr>
        <w:t>мен</w:t>
      </w:r>
      <w:r w:rsidR="00DC2E29" w:rsidRPr="00E41CAC">
        <w:rPr>
          <w:sz w:val="28"/>
          <w:szCs w:val="28"/>
          <w:lang w:val="kk-KZ"/>
        </w:rPr>
        <w:t xml:space="preserve"> </w:t>
      </w:r>
      <w:r w:rsidR="00DC2E29" w:rsidRPr="00E41CAC">
        <w:rPr>
          <w:rStyle w:val="ezkurwreuab5ozgtqnkl"/>
          <w:sz w:val="28"/>
          <w:szCs w:val="28"/>
          <w:lang w:val="kk-KZ"/>
        </w:rPr>
        <w:t>даму</w:t>
      </w:r>
      <w:r w:rsidR="00DC2E29" w:rsidRPr="00E41CAC">
        <w:rPr>
          <w:sz w:val="28"/>
          <w:szCs w:val="28"/>
          <w:lang w:val="kk-KZ"/>
        </w:rPr>
        <w:t xml:space="preserve"> </w:t>
      </w:r>
      <w:r w:rsidR="00DC2E29" w:rsidRPr="00E41CAC">
        <w:rPr>
          <w:rStyle w:val="ezkurwreuab5ozgtqnkl"/>
          <w:sz w:val="28"/>
          <w:szCs w:val="28"/>
          <w:lang w:val="kk-KZ"/>
        </w:rPr>
        <w:t>заңдылықтарын</w:t>
      </w:r>
      <w:r w:rsidR="00DC2E29" w:rsidRPr="00E41CAC">
        <w:rPr>
          <w:sz w:val="28"/>
          <w:szCs w:val="28"/>
          <w:lang w:val="kk-KZ"/>
        </w:rPr>
        <w:t xml:space="preserve"> </w:t>
      </w:r>
      <w:r w:rsidR="00DC2E29" w:rsidRPr="00E41CAC">
        <w:rPr>
          <w:rStyle w:val="ezkurwreuab5ozgtqnkl"/>
          <w:sz w:val="28"/>
          <w:szCs w:val="28"/>
          <w:lang w:val="kk-KZ"/>
        </w:rPr>
        <w:t>объективті</w:t>
      </w:r>
      <w:r w:rsidR="00DC2E29" w:rsidRPr="00E41CAC">
        <w:rPr>
          <w:sz w:val="28"/>
          <w:szCs w:val="28"/>
          <w:lang w:val="kk-KZ"/>
        </w:rPr>
        <w:t xml:space="preserve"> </w:t>
      </w:r>
      <w:r w:rsidR="00DC2E29" w:rsidRPr="00E41CAC">
        <w:rPr>
          <w:rStyle w:val="ezkurwreuab5ozgtqnkl"/>
          <w:sz w:val="28"/>
          <w:szCs w:val="28"/>
          <w:lang w:val="kk-KZ"/>
        </w:rPr>
        <w:t>бағалауға</w:t>
      </w:r>
      <w:r w:rsidR="00DC2E29" w:rsidRPr="00E41CAC">
        <w:rPr>
          <w:sz w:val="28"/>
          <w:szCs w:val="28"/>
          <w:lang w:val="kk-KZ"/>
        </w:rPr>
        <w:t xml:space="preserve"> </w:t>
      </w:r>
      <w:r w:rsidR="00DC2E29" w:rsidRPr="00E41CAC">
        <w:rPr>
          <w:rStyle w:val="ezkurwreuab5ozgtqnkl"/>
          <w:sz w:val="28"/>
          <w:szCs w:val="28"/>
          <w:lang w:val="kk-KZ"/>
        </w:rPr>
        <w:t>мүмкіндік</w:t>
      </w:r>
      <w:r w:rsidR="00DC2E29" w:rsidRPr="00E41CAC">
        <w:rPr>
          <w:sz w:val="28"/>
          <w:szCs w:val="28"/>
          <w:lang w:val="kk-KZ"/>
        </w:rPr>
        <w:t xml:space="preserve"> береді және </w:t>
      </w:r>
      <w:r w:rsidR="00DC2E29" w:rsidRPr="00E41CAC">
        <w:rPr>
          <w:rStyle w:val="ezkurwreuab5ozgtqnkl"/>
          <w:sz w:val="28"/>
          <w:szCs w:val="28"/>
          <w:lang w:val="kk-KZ"/>
        </w:rPr>
        <w:t>жергілікті</w:t>
      </w:r>
      <w:r w:rsidR="00DC2E29" w:rsidRPr="00E41CAC">
        <w:rPr>
          <w:sz w:val="28"/>
          <w:szCs w:val="28"/>
          <w:lang w:val="kk-KZ"/>
        </w:rPr>
        <w:t xml:space="preserve"> </w:t>
      </w:r>
      <w:r w:rsidR="00DC2E29" w:rsidRPr="00E41CAC">
        <w:rPr>
          <w:rStyle w:val="ezkurwreuab5ozgtqnkl"/>
          <w:sz w:val="28"/>
          <w:szCs w:val="28"/>
          <w:lang w:val="kk-KZ"/>
        </w:rPr>
        <w:t>және</w:t>
      </w:r>
      <w:r w:rsidR="00DC2E29" w:rsidRPr="00E41CAC">
        <w:rPr>
          <w:sz w:val="28"/>
          <w:szCs w:val="28"/>
          <w:lang w:val="kk-KZ"/>
        </w:rPr>
        <w:t xml:space="preserve"> </w:t>
      </w:r>
      <w:r w:rsidR="00DC2E29" w:rsidRPr="00E41CAC">
        <w:rPr>
          <w:rStyle w:val="ezkurwreuab5ozgtqnkl"/>
          <w:sz w:val="28"/>
          <w:szCs w:val="28"/>
          <w:lang w:val="kk-KZ"/>
        </w:rPr>
        <w:t>жалпы</w:t>
      </w:r>
      <w:r w:rsidR="00DC2E29" w:rsidRPr="00E41CAC">
        <w:rPr>
          <w:sz w:val="28"/>
          <w:szCs w:val="28"/>
          <w:lang w:val="kk-KZ"/>
        </w:rPr>
        <w:t xml:space="preserve"> </w:t>
      </w:r>
      <w:r w:rsidR="00DC2E29" w:rsidRPr="00E41CAC">
        <w:rPr>
          <w:rStyle w:val="ezkurwreuab5ozgtqnkl"/>
          <w:sz w:val="28"/>
          <w:szCs w:val="28"/>
          <w:lang w:val="kk-KZ"/>
        </w:rPr>
        <w:t>реттеуші</w:t>
      </w:r>
      <w:r w:rsidR="00DC2E29" w:rsidRPr="00E41CAC">
        <w:rPr>
          <w:sz w:val="28"/>
          <w:szCs w:val="28"/>
          <w:lang w:val="kk-KZ"/>
        </w:rPr>
        <w:t xml:space="preserve"> </w:t>
      </w:r>
      <w:r w:rsidR="00DC2E29" w:rsidRPr="00E41CAC">
        <w:rPr>
          <w:rStyle w:val="ezkurwreuab5ozgtqnkl"/>
          <w:sz w:val="28"/>
          <w:szCs w:val="28"/>
          <w:lang w:val="kk-KZ"/>
        </w:rPr>
        <w:t>жүйелердің</w:t>
      </w:r>
      <w:r w:rsidR="00DC2E29" w:rsidRPr="00E41CAC">
        <w:rPr>
          <w:sz w:val="28"/>
          <w:szCs w:val="28"/>
          <w:lang w:val="kk-KZ"/>
        </w:rPr>
        <w:t xml:space="preserve"> </w:t>
      </w:r>
      <w:r w:rsidR="00DC2E29" w:rsidRPr="00E41CAC">
        <w:rPr>
          <w:rStyle w:val="ezkurwreuab5ozgtqnkl"/>
          <w:sz w:val="28"/>
          <w:szCs w:val="28"/>
          <w:lang w:val="kk-KZ"/>
        </w:rPr>
        <w:t>біржақты</w:t>
      </w:r>
      <w:r w:rsidR="00DC2E29" w:rsidRPr="00E41CAC">
        <w:rPr>
          <w:sz w:val="28"/>
          <w:szCs w:val="28"/>
          <w:lang w:val="kk-KZ"/>
        </w:rPr>
        <w:t xml:space="preserve"> </w:t>
      </w:r>
      <w:r w:rsidR="00DC2E29" w:rsidRPr="00E41CAC">
        <w:rPr>
          <w:rStyle w:val="ezkurwreuab5ozgtqnkl"/>
          <w:sz w:val="28"/>
          <w:szCs w:val="28"/>
          <w:lang w:val="kk-KZ"/>
        </w:rPr>
        <w:t>реакцияларын</w:t>
      </w:r>
      <w:r w:rsidR="00DC2E29" w:rsidRPr="00E41CAC">
        <w:rPr>
          <w:sz w:val="28"/>
          <w:szCs w:val="28"/>
          <w:lang w:val="kk-KZ"/>
        </w:rPr>
        <w:t xml:space="preserve"> </w:t>
      </w:r>
      <w:r w:rsidR="00DC2E29" w:rsidRPr="00E41CAC">
        <w:rPr>
          <w:rStyle w:val="ezkurwreuab5ozgtqnkl"/>
          <w:sz w:val="28"/>
          <w:szCs w:val="28"/>
          <w:lang w:val="kk-KZ"/>
        </w:rPr>
        <w:t>алуды</w:t>
      </w:r>
      <w:r w:rsidR="00DC2E29" w:rsidRPr="00E41CAC">
        <w:rPr>
          <w:sz w:val="28"/>
          <w:szCs w:val="28"/>
          <w:lang w:val="kk-KZ"/>
        </w:rPr>
        <w:t xml:space="preserve"> </w:t>
      </w:r>
      <w:r w:rsidR="00DC2E29" w:rsidRPr="00E41CAC">
        <w:rPr>
          <w:rStyle w:val="ezkurwreuab5ozgtqnkl"/>
          <w:sz w:val="28"/>
          <w:szCs w:val="28"/>
          <w:lang w:val="kk-KZ"/>
        </w:rPr>
        <w:t>қамтамасыз</w:t>
      </w:r>
      <w:r w:rsidR="00DC2E29" w:rsidRPr="00E41CAC">
        <w:rPr>
          <w:sz w:val="28"/>
          <w:szCs w:val="28"/>
          <w:lang w:val="kk-KZ"/>
        </w:rPr>
        <w:t xml:space="preserve"> етеді</w:t>
      </w:r>
      <w:r w:rsidR="00DC2E29" w:rsidRPr="00E41CAC">
        <w:rPr>
          <w:rStyle w:val="ezkurwreuab5ozgtqnkl"/>
          <w:sz w:val="28"/>
          <w:szCs w:val="28"/>
          <w:lang w:val="kk-KZ"/>
        </w:rPr>
        <w:t>.</w:t>
      </w:r>
    </w:p>
    <w:p w:rsidR="00AC5536" w:rsidRPr="00E41CAC" w:rsidRDefault="00AC5536" w:rsidP="00B45D09">
      <w:pPr>
        <w:tabs>
          <w:tab w:val="left" w:pos="567"/>
          <w:tab w:val="left" w:pos="1049"/>
        </w:tabs>
        <w:ind w:firstLine="567"/>
        <w:jc w:val="both"/>
        <w:rPr>
          <w:sz w:val="28"/>
          <w:szCs w:val="28"/>
          <w:lang w:val="kk-KZ"/>
        </w:rPr>
      </w:pPr>
    </w:p>
    <w:p w:rsidR="00A665A3" w:rsidRPr="00E41CAC" w:rsidRDefault="00A665A3" w:rsidP="00A665A3">
      <w:pPr>
        <w:tabs>
          <w:tab w:val="left" w:pos="567"/>
          <w:tab w:val="left" w:pos="1049"/>
        </w:tabs>
        <w:rPr>
          <w:b/>
          <w:sz w:val="28"/>
          <w:szCs w:val="28"/>
          <w:lang w:val="kk-KZ"/>
        </w:rPr>
      </w:pPr>
    </w:p>
    <w:p w:rsidR="00526481" w:rsidRDefault="00526481" w:rsidP="00A665A3">
      <w:pPr>
        <w:tabs>
          <w:tab w:val="left" w:pos="567"/>
          <w:tab w:val="left" w:pos="1049"/>
        </w:tabs>
        <w:jc w:val="center"/>
        <w:rPr>
          <w:b/>
          <w:sz w:val="28"/>
          <w:szCs w:val="28"/>
          <w:lang w:val="kk-KZ"/>
        </w:rPr>
      </w:pPr>
    </w:p>
    <w:p w:rsidR="00692DD8" w:rsidRPr="00E41CAC" w:rsidRDefault="00692DD8" w:rsidP="00A665A3">
      <w:pPr>
        <w:tabs>
          <w:tab w:val="left" w:pos="567"/>
          <w:tab w:val="left" w:pos="1049"/>
        </w:tabs>
        <w:jc w:val="center"/>
        <w:rPr>
          <w:b/>
          <w:sz w:val="28"/>
          <w:szCs w:val="28"/>
          <w:lang w:val="kk-KZ"/>
        </w:rPr>
      </w:pPr>
      <w:r w:rsidRPr="00E41CAC">
        <w:rPr>
          <w:b/>
          <w:sz w:val="28"/>
          <w:szCs w:val="28"/>
          <w:lang w:val="kk-KZ"/>
        </w:rPr>
        <w:lastRenderedPageBreak/>
        <w:t>ҚОРЫТЫНДЫ</w:t>
      </w:r>
    </w:p>
    <w:p w:rsidR="0087750D" w:rsidRPr="00E41CAC" w:rsidRDefault="0087750D" w:rsidP="0087750D">
      <w:pPr>
        <w:tabs>
          <w:tab w:val="left" w:pos="567"/>
          <w:tab w:val="left" w:pos="1049"/>
        </w:tabs>
        <w:ind w:firstLine="567"/>
        <w:jc w:val="center"/>
        <w:rPr>
          <w:sz w:val="28"/>
          <w:szCs w:val="28"/>
          <w:lang w:val="kk-KZ"/>
        </w:rPr>
      </w:pPr>
    </w:p>
    <w:p w:rsidR="00C54B3C" w:rsidRPr="00E41CAC" w:rsidRDefault="00391D86" w:rsidP="00DD6A5F">
      <w:pPr>
        <w:pStyle w:val="a3"/>
        <w:numPr>
          <w:ilvl w:val="0"/>
          <w:numId w:val="25"/>
        </w:numPr>
        <w:tabs>
          <w:tab w:val="left" w:pos="851"/>
        </w:tabs>
        <w:ind w:left="0" w:firstLine="567"/>
        <w:jc w:val="both"/>
        <w:rPr>
          <w:rStyle w:val="ezkurwreuab5ozgtqnkl"/>
          <w:sz w:val="28"/>
          <w:szCs w:val="28"/>
          <w:lang w:val="kk-KZ"/>
        </w:rPr>
      </w:pPr>
      <w:r w:rsidRPr="00E41CAC">
        <w:rPr>
          <w:sz w:val="28"/>
          <w:szCs w:val="28"/>
          <w:lang w:val="kk-KZ"/>
        </w:rPr>
        <w:t>Қалыпты және тәжірибелік топтардағы жануарлардадың лимфа ағысы, лимфа мен қанның жасушалық құрамы, биохимиялық және физика-химиялық</w:t>
      </w:r>
      <w:r w:rsidR="008A4EBB" w:rsidRPr="00E41CAC">
        <w:rPr>
          <w:sz w:val="28"/>
          <w:szCs w:val="28"/>
          <w:lang w:val="kk-KZ"/>
        </w:rPr>
        <w:t xml:space="preserve"> көрсеткіштері зерттелді.</w:t>
      </w:r>
      <w:r w:rsidRPr="00E41CAC">
        <w:rPr>
          <w:sz w:val="28"/>
          <w:szCs w:val="28"/>
          <w:lang w:val="kk-KZ"/>
        </w:rPr>
        <w:t xml:space="preserve"> </w:t>
      </w:r>
      <w:r w:rsidR="008A4EBB" w:rsidRPr="00E41CAC">
        <w:rPr>
          <w:sz w:val="28"/>
          <w:szCs w:val="28"/>
          <w:lang w:val="kk-KZ"/>
        </w:rPr>
        <w:t>Нәтижесінде лимфа ағысының төмендеуі</w:t>
      </w:r>
      <w:r w:rsidR="00C54B3C" w:rsidRPr="00E41CAC">
        <w:rPr>
          <w:sz w:val="28"/>
          <w:szCs w:val="28"/>
          <w:lang w:val="kk-KZ"/>
        </w:rPr>
        <w:t>, лимфа, қан плазмасы мен несептің физикалық-химиялық көрсеткіштерінің</w:t>
      </w:r>
      <w:r w:rsidR="00794743" w:rsidRPr="00E41CAC">
        <w:rPr>
          <w:sz w:val="28"/>
          <w:szCs w:val="28"/>
          <w:lang w:val="kk-KZ"/>
        </w:rPr>
        <w:t xml:space="preserve"> өзгеруіне әкелетіні дәлелденді, жалпы амилазаның, глюкоза, АЛТ, АСТ деңгейінің жоғарылап, қан мен лимфадағы жалпы ақуыздың азаюы анықталды. </w:t>
      </w:r>
      <w:r w:rsidR="00C54B3C" w:rsidRPr="00E41CAC">
        <w:rPr>
          <w:sz w:val="28"/>
          <w:szCs w:val="28"/>
          <w:lang w:val="kk-KZ"/>
        </w:rPr>
        <w:t>Биологиялық сұйықтықтардағы электролиттердің мөлшері өзгеретіндігі, қандағы Na</w:t>
      </w:r>
      <w:r w:rsidR="00C54B3C" w:rsidRPr="00E41CAC">
        <w:rPr>
          <w:sz w:val="28"/>
          <w:szCs w:val="28"/>
          <w:vertAlign w:val="superscript"/>
          <w:lang w:val="kk-KZ"/>
        </w:rPr>
        <w:t>+</w:t>
      </w:r>
      <w:r w:rsidR="00C54B3C" w:rsidRPr="00E41CAC">
        <w:rPr>
          <w:sz w:val="28"/>
          <w:szCs w:val="28"/>
          <w:lang w:val="kk-KZ"/>
        </w:rPr>
        <w:t>, K</w:t>
      </w:r>
      <w:r w:rsidR="00C54B3C" w:rsidRPr="00E41CAC">
        <w:rPr>
          <w:sz w:val="28"/>
          <w:szCs w:val="28"/>
          <w:vertAlign w:val="superscript"/>
          <w:lang w:val="kk-KZ"/>
        </w:rPr>
        <w:t>+</w:t>
      </w:r>
      <w:r w:rsidR="00C54B3C" w:rsidRPr="00E41CAC">
        <w:rPr>
          <w:sz w:val="28"/>
          <w:szCs w:val="28"/>
          <w:lang w:val="kk-KZ"/>
        </w:rPr>
        <w:t>, Ca</w:t>
      </w:r>
      <w:r w:rsidR="00C54B3C" w:rsidRPr="00E41CAC">
        <w:rPr>
          <w:sz w:val="28"/>
          <w:szCs w:val="28"/>
          <w:vertAlign w:val="superscript"/>
          <w:lang w:val="kk-KZ"/>
        </w:rPr>
        <w:t>+2</w:t>
      </w:r>
      <w:r w:rsidR="00C54B3C" w:rsidRPr="00E41CAC">
        <w:rPr>
          <w:sz w:val="28"/>
          <w:szCs w:val="28"/>
          <w:lang w:val="kk-KZ"/>
        </w:rPr>
        <w:t xml:space="preserve"> төмендеуі, сондай-ақ бұл элементтердің лимфа мен несепте артқ</w:t>
      </w:r>
      <w:r w:rsidR="008A4EBB" w:rsidRPr="00E41CAC">
        <w:rPr>
          <w:sz w:val="28"/>
          <w:szCs w:val="28"/>
          <w:lang w:val="kk-KZ"/>
        </w:rPr>
        <w:t xml:space="preserve">андығы анықталды. </w:t>
      </w:r>
      <w:r w:rsidR="00C54B3C" w:rsidRPr="00E41CAC">
        <w:rPr>
          <w:sz w:val="28"/>
          <w:szCs w:val="28"/>
          <w:lang w:val="kk-KZ"/>
        </w:rPr>
        <w:t>Лимфа мен несептегі Na</w:t>
      </w:r>
      <w:r w:rsidR="00C54B3C" w:rsidRPr="00E41CAC">
        <w:rPr>
          <w:sz w:val="28"/>
          <w:szCs w:val="28"/>
          <w:vertAlign w:val="superscript"/>
          <w:lang w:val="kk-KZ"/>
        </w:rPr>
        <w:t>+</w:t>
      </w:r>
      <w:r w:rsidR="00C54B3C" w:rsidRPr="00E41CAC">
        <w:rPr>
          <w:sz w:val="28"/>
          <w:szCs w:val="28"/>
          <w:lang w:val="kk-KZ"/>
        </w:rPr>
        <w:t>, K</w:t>
      </w:r>
      <w:r w:rsidR="00C54B3C" w:rsidRPr="00E41CAC">
        <w:rPr>
          <w:sz w:val="28"/>
          <w:szCs w:val="28"/>
          <w:vertAlign w:val="superscript"/>
          <w:lang w:val="kk-KZ"/>
        </w:rPr>
        <w:t>+</w:t>
      </w:r>
      <w:r w:rsidR="00C54B3C" w:rsidRPr="00E41CAC">
        <w:rPr>
          <w:sz w:val="28"/>
          <w:szCs w:val="28"/>
          <w:lang w:val="kk-KZ"/>
        </w:rPr>
        <w:t>, Ca</w:t>
      </w:r>
      <w:r w:rsidR="00C54B3C" w:rsidRPr="00E41CAC">
        <w:rPr>
          <w:sz w:val="28"/>
          <w:szCs w:val="28"/>
          <w:vertAlign w:val="superscript"/>
          <w:lang w:val="kk-KZ"/>
        </w:rPr>
        <w:t>+2</w:t>
      </w:r>
      <w:r w:rsidR="00C54B3C" w:rsidRPr="00E41CAC">
        <w:rPr>
          <w:sz w:val="28"/>
          <w:szCs w:val="28"/>
          <w:lang w:val="kk-KZ"/>
        </w:rPr>
        <w:t xml:space="preserve"> жоғарылауы лимфа ағысы мен диурездің төмендеуімен, аз мөлшерде осы элементтердің жоғары болуы немесе лимфа жүйесінің депонирлеу қызметімен  байланысты. </w:t>
      </w:r>
      <w:r w:rsidR="00C54B3C" w:rsidRPr="00E41CAC">
        <w:rPr>
          <w:rStyle w:val="ezkurwreuab5ozgtqnkl"/>
          <w:sz w:val="28"/>
          <w:szCs w:val="28"/>
          <w:lang w:val="kk-KZ"/>
        </w:rPr>
        <w:t>Жануарларға</w:t>
      </w:r>
      <w:r w:rsidR="00C54B3C" w:rsidRPr="00E41CAC">
        <w:rPr>
          <w:sz w:val="28"/>
          <w:szCs w:val="28"/>
          <w:lang w:val="kk-KZ"/>
        </w:rPr>
        <w:t xml:space="preserve"> жүргізілген </w:t>
      </w:r>
      <w:r w:rsidR="008A4EBB" w:rsidRPr="00E41CAC">
        <w:rPr>
          <w:rStyle w:val="ezkurwreuab5ozgtqnkl"/>
          <w:sz w:val="28"/>
          <w:szCs w:val="28"/>
          <w:lang w:val="kk-KZ"/>
        </w:rPr>
        <w:t xml:space="preserve">тәжірибе кезінде </w:t>
      </w:r>
      <w:r w:rsidR="00C54B3C" w:rsidRPr="00E41CAC">
        <w:rPr>
          <w:rStyle w:val="ezkurwreuab5ozgtqnkl"/>
          <w:sz w:val="28"/>
          <w:szCs w:val="28"/>
          <w:lang w:val="kk-KZ"/>
        </w:rPr>
        <w:t>қабыну</w:t>
      </w:r>
      <w:r w:rsidR="00C54B3C" w:rsidRPr="00E41CAC">
        <w:rPr>
          <w:sz w:val="28"/>
          <w:szCs w:val="28"/>
          <w:lang w:val="kk-KZ"/>
        </w:rPr>
        <w:t xml:space="preserve"> </w:t>
      </w:r>
      <w:r w:rsidR="00C54B3C" w:rsidRPr="00E41CAC">
        <w:rPr>
          <w:rStyle w:val="ezkurwreuab5ozgtqnkl"/>
          <w:sz w:val="28"/>
          <w:szCs w:val="28"/>
          <w:lang w:val="kk-KZ"/>
        </w:rPr>
        <w:t>процесі</w:t>
      </w:r>
      <w:r w:rsidR="00C54B3C" w:rsidRPr="00E41CAC">
        <w:rPr>
          <w:sz w:val="28"/>
          <w:szCs w:val="28"/>
          <w:lang w:val="kk-KZ"/>
        </w:rPr>
        <w:t xml:space="preserve"> </w:t>
      </w:r>
      <w:r w:rsidR="00C54B3C" w:rsidRPr="00E41CAC">
        <w:rPr>
          <w:rStyle w:val="ezkurwreuab5ozgtqnkl"/>
          <w:sz w:val="28"/>
          <w:szCs w:val="28"/>
          <w:lang w:val="kk-KZ"/>
        </w:rPr>
        <w:t>ішкі мүшелердің аймақатарында</w:t>
      </w:r>
      <w:r w:rsidR="00C54B3C" w:rsidRPr="00E41CAC">
        <w:rPr>
          <w:sz w:val="28"/>
          <w:szCs w:val="28"/>
          <w:lang w:val="kk-KZ"/>
        </w:rPr>
        <w:t xml:space="preserve"> </w:t>
      </w:r>
      <w:r w:rsidR="00C54B3C" w:rsidRPr="00E41CAC">
        <w:rPr>
          <w:rStyle w:val="ezkurwreuab5ozgtqnkl"/>
          <w:sz w:val="28"/>
          <w:szCs w:val="28"/>
          <w:lang w:val="kk-KZ"/>
        </w:rPr>
        <w:t>іріңді-фибриноздық</w:t>
      </w:r>
      <w:r w:rsidR="00C54B3C" w:rsidRPr="00E41CAC">
        <w:rPr>
          <w:sz w:val="28"/>
          <w:szCs w:val="28"/>
          <w:lang w:val="kk-KZ"/>
        </w:rPr>
        <w:t xml:space="preserve"> </w:t>
      </w:r>
      <w:r w:rsidR="00C54B3C" w:rsidRPr="00E41CAC">
        <w:rPr>
          <w:rStyle w:val="ezkurwreuab5ozgtqnkl"/>
          <w:sz w:val="28"/>
          <w:szCs w:val="28"/>
          <w:lang w:val="kk-KZ"/>
        </w:rPr>
        <w:t>процестердің</w:t>
      </w:r>
      <w:r w:rsidR="00C54B3C" w:rsidRPr="00E41CAC">
        <w:rPr>
          <w:sz w:val="28"/>
          <w:szCs w:val="28"/>
          <w:lang w:val="kk-KZ"/>
        </w:rPr>
        <w:t xml:space="preserve"> </w:t>
      </w:r>
      <w:r w:rsidR="00C54B3C" w:rsidRPr="00E41CAC">
        <w:rPr>
          <w:rStyle w:val="ezkurwreuab5ozgtqnkl"/>
          <w:sz w:val="28"/>
          <w:szCs w:val="28"/>
          <w:lang w:val="kk-KZ"/>
        </w:rPr>
        <w:t>дамуына</w:t>
      </w:r>
      <w:r w:rsidR="008A4EBB" w:rsidRPr="00E41CAC">
        <w:rPr>
          <w:rStyle w:val="ezkurwreuab5ozgtqnkl"/>
          <w:sz w:val="28"/>
          <w:szCs w:val="28"/>
          <w:lang w:val="kk-KZ"/>
        </w:rPr>
        <w:t xml:space="preserve"> алып келді</w:t>
      </w:r>
      <w:r w:rsidR="00C54B3C" w:rsidRPr="00E41CAC">
        <w:rPr>
          <w:rStyle w:val="ezkurwreuab5ozgtqnkl"/>
          <w:sz w:val="28"/>
          <w:szCs w:val="28"/>
          <w:lang w:val="kk-KZ"/>
        </w:rPr>
        <w:t xml:space="preserve">. </w:t>
      </w:r>
    </w:p>
    <w:p w:rsidR="00640C25" w:rsidRPr="00E41CAC" w:rsidRDefault="00391D86" w:rsidP="00640C25">
      <w:pPr>
        <w:pStyle w:val="a3"/>
        <w:numPr>
          <w:ilvl w:val="0"/>
          <w:numId w:val="25"/>
        </w:numPr>
        <w:tabs>
          <w:tab w:val="left" w:pos="851"/>
        </w:tabs>
        <w:ind w:left="0" w:firstLine="567"/>
        <w:jc w:val="both"/>
        <w:rPr>
          <w:sz w:val="28"/>
          <w:szCs w:val="28"/>
          <w:lang w:val="kk-KZ"/>
        </w:rPr>
      </w:pPr>
      <w:r w:rsidRPr="00E41CAC">
        <w:rPr>
          <w:bCs/>
          <w:sz w:val="28"/>
          <w:szCs w:val="28"/>
          <w:lang w:val="kk-KZ"/>
        </w:rPr>
        <w:t>Құрсақ қуысының қабынуы кезіндегі</w:t>
      </w:r>
      <w:r w:rsidRPr="00E41CAC">
        <w:rPr>
          <w:sz w:val="28"/>
          <w:szCs w:val="28"/>
          <w:lang w:val="kk-KZ"/>
        </w:rPr>
        <w:t xml:space="preserve"> бактериялық микрофлорсын және антибиотикке сезімталдықдығын </w:t>
      </w:r>
      <w:r w:rsidRPr="00E41CAC">
        <w:rPr>
          <w:i/>
          <w:iCs/>
          <w:sz w:val="28"/>
          <w:szCs w:val="28"/>
          <w:lang w:val="kk-KZ"/>
        </w:rPr>
        <w:t>in vitro</w:t>
      </w:r>
      <w:r w:rsidRPr="00E41CAC">
        <w:rPr>
          <w:sz w:val="28"/>
          <w:szCs w:val="28"/>
          <w:lang w:val="kk-KZ"/>
        </w:rPr>
        <w:t xml:space="preserve"> жағдайында зерттелді. Қ</w:t>
      </w:r>
      <w:r w:rsidR="00404E42" w:rsidRPr="00E41CAC">
        <w:rPr>
          <w:noProof/>
          <w:sz w:val="28"/>
          <w:szCs w:val="28"/>
          <w:lang w:val="kk-KZ"/>
        </w:rPr>
        <w:t>абыну үдерісі кезінде</w:t>
      </w:r>
      <w:r w:rsidR="00404E42" w:rsidRPr="00E41CAC">
        <w:rPr>
          <w:noProof/>
          <w:vanish/>
          <w:spacing w:val="-20"/>
          <w:w w:val="1"/>
          <w:sz w:val="28"/>
          <w:szCs w:val="28"/>
          <w:lang w:val="kk-KZ"/>
        </w:rPr>
        <w:t>‬‬</w:t>
      </w:r>
      <w:r w:rsidR="00404E42" w:rsidRPr="00E41CAC">
        <w:rPr>
          <w:noProof/>
          <w:sz w:val="28"/>
          <w:szCs w:val="28"/>
          <w:lang w:val="kk-KZ"/>
        </w:rPr>
        <w:t xml:space="preserve">гі </w:t>
      </w:r>
      <w:r w:rsidRPr="00E41CAC">
        <w:rPr>
          <w:noProof/>
          <w:sz w:val="28"/>
          <w:szCs w:val="28"/>
          <w:lang w:val="kk-KZ"/>
        </w:rPr>
        <w:t xml:space="preserve">жануарлардың </w:t>
      </w:r>
      <w:r w:rsidR="00404E42" w:rsidRPr="00E41CAC">
        <w:rPr>
          <w:sz w:val="28"/>
          <w:szCs w:val="28"/>
          <w:lang w:val="kk-KZ"/>
        </w:rPr>
        <w:t xml:space="preserve">перитонеалді </w:t>
      </w:r>
      <w:r w:rsidR="00404E42" w:rsidRPr="00E41CAC">
        <w:rPr>
          <w:noProof/>
          <w:sz w:val="28"/>
          <w:szCs w:val="28"/>
          <w:lang w:val="kk-KZ"/>
        </w:rPr>
        <w:t>экссудатында</w:t>
      </w:r>
      <w:r w:rsidR="00404E42" w:rsidRPr="00E41CAC">
        <w:rPr>
          <w:noProof/>
          <w:vanish/>
          <w:spacing w:val="-20"/>
          <w:w w:val="1"/>
          <w:sz w:val="28"/>
          <w:szCs w:val="28"/>
          <w:lang w:val="kk-KZ"/>
        </w:rPr>
        <w:t>‬‬</w:t>
      </w:r>
      <w:r w:rsidR="00404E42" w:rsidRPr="00E41CAC">
        <w:rPr>
          <w:noProof/>
          <w:sz w:val="28"/>
          <w:szCs w:val="28"/>
          <w:lang w:val="kk-KZ"/>
        </w:rPr>
        <w:t xml:space="preserve">ғы </w:t>
      </w:r>
      <w:r w:rsidR="00404E42" w:rsidRPr="00E41CAC">
        <w:rPr>
          <w:rStyle w:val="ezkurwreuab5ozgtqnkl"/>
          <w:sz w:val="28"/>
          <w:szCs w:val="28"/>
          <w:lang w:val="kk-KZ"/>
        </w:rPr>
        <w:t>стафилококктар,</w:t>
      </w:r>
      <w:r w:rsidR="00404E42" w:rsidRPr="00E41CAC">
        <w:rPr>
          <w:sz w:val="28"/>
          <w:szCs w:val="28"/>
          <w:lang w:val="kk-KZ"/>
        </w:rPr>
        <w:t xml:space="preserve"> </w:t>
      </w:r>
      <w:r w:rsidR="00404E42" w:rsidRPr="00E41CAC">
        <w:rPr>
          <w:rStyle w:val="ezkurwreuab5ozgtqnkl"/>
          <w:sz w:val="28"/>
          <w:szCs w:val="28"/>
          <w:lang w:val="kk-KZ"/>
        </w:rPr>
        <w:t>стрептококктар</w:t>
      </w:r>
      <w:r w:rsidR="00404E42" w:rsidRPr="00E41CAC">
        <w:rPr>
          <w:sz w:val="28"/>
          <w:szCs w:val="28"/>
          <w:lang w:val="kk-KZ"/>
        </w:rPr>
        <w:t xml:space="preserve"> </w:t>
      </w:r>
      <w:r w:rsidR="00404E42" w:rsidRPr="00E41CAC">
        <w:rPr>
          <w:rStyle w:val="ezkurwreuab5ozgtqnkl"/>
          <w:sz w:val="28"/>
          <w:szCs w:val="28"/>
          <w:lang w:val="kk-KZ"/>
        </w:rPr>
        <w:t>және</w:t>
      </w:r>
      <w:r w:rsidR="00404E42" w:rsidRPr="00E41CAC">
        <w:rPr>
          <w:sz w:val="28"/>
          <w:szCs w:val="28"/>
          <w:lang w:val="kk-KZ"/>
        </w:rPr>
        <w:t xml:space="preserve"> </w:t>
      </w:r>
      <w:r w:rsidR="00404E42" w:rsidRPr="00E41CAC">
        <w:rPr>
          <w:rStyle w:val="ezkurwreuab5ozgtqnkl"/>
          <w:sz w:val="28"/>
          <w:szCs w:val="28"/>
          <w:lang w:val="kk-KZ"/>
        </w:rPr>
        <w:t>т</w:t>
      </w:r>
      <w:r w:rsidR="00404E42" w:rsidRPr="00E41CAC">
        <w:rPr>
          <w:sz w:val="28"/>
          <w:szCs w:val="28"/>
          <w:lang w:val="kk-KZ"/>
        </w:rPr>
        <w:t xml:space="preserve">. б. </w:t>
      </w:r>
      <w:r w:rsidR="00404E42" w:rsidRPr="00E41CAC">
        <w:rPr>
          <w:rStyle w:val="ezkurwreuab5ozgtqnkl"/>
          <w:sz w:val="28"/>
          <w:szCs w:val="28"/>
          <w:lang w:val="kk-KZ"/>
        </w:rPr>
        <w:t>түрінде</w:t>
      </w:r>
      <w:r w:rsidR="00404E42" w:rsidRPr="00E41CAC">
        <w:rPr>
          <w:sz w:val="28"/>
          <w:szCs w:val="28"/>
          <w:lang w:val="kk-KZ"/>
        </w:rPr>
        <w:t xml:space="preserve"> </w:t>
      </w:r>
      <w:r w:rsidR="00404E42" w:rsidRPr="00E41CAC">
        <w:rPr>
          <w:rStyle w:val="ezkurwreuab5ozgtqnkl"/>
          <w:sz w:val="28"/>
          <w:szCs w:val="28"/>
          <w:lang w:val="kk-KZ"/>
        </w:rPr>
        <w:t>микроорганизмдер</w:t>
      </w:r>
      <w:r w:rsidR="00404E42" w:rsidRPr="00E41CAC">
        <w:rPr>
          <w:sz w:val="28"/>
          <w:szCs w:val="28"/>
          <w:lang w:val="kk-KZ"/>
        </w:rPr>
        <w:t xml:space="preserve"> </w:t>
      </w:r>
      <w:r w:rsidR="008A4EBB" w:rsidRPr="00E41CAC">
        <w:rPr>
          <w:rStyle w:val="ezkurwreuab5ozgtqnkl"/>
          <w:sz w:val="28"/>
          <w:szCs w:val="28"/>
          <w:lang w:val="kk-KZ"/>
        </w:rPr>
        <w:t xml:space="preserve">бөлініп алынды </w:t>
      </w:r>
      <w:r w:rsidR="00404E42" w:rsidRPr="00E41CAC">
        <w:rPr>
          <w:rStyle w:val="ezkurwreuab5ozgtqnkl"/>
          <w:sz w:val="28"/>
          <w:szCs w:val="28"/>
          <w:lang w:val="kk-KZ"/>
        </w:rPr>
        <w:t xml:space="preserve">және олардың </w:t>
      </w:r>
      <w:r w:rsidR="00404E42" w:rsidRPr="00E41CAC">
        <w:rPr>
          <w:noProof/>
          <w:sz w:val="28"/>
          <w:szCs w:val="28"/>
          <w:lang w:val="kk-KZ"/>
        </w:rPr>
        <w:t>ерекшеліктері анықталды</w:t>
      </w:r>
      <w:r w:rsidR="008B6E3F" w:rsidRPr="00E41CAC">
        <w:rPr>
          <w:noProof/>
          <w:sz w:val="28"/>
          <w:szCs w:val="28"/>
          <w:lang w:val="kk-KZ"/>
        </w:rPr>
        <w:t>.</w:t>
      </w:r>
      <w:r w:rsidR="00115A1C" w:rsidRPr="00E41CAC">
        <w:rPr>
          <w:noProof/>
          <w:sz w:val="28"/>
          <w:szCs w:val="28"/>
          <w:lang w:val="kk-KZ"/>
        </w:rPr>
        <w:t xml:space="preserve"> Зерттеу</w:t>
      </w:r>
      <w:r w:rsidR="00115A1C" w:rsidRPr="00E41CAC">
        <w:rPr>
          <w:noProof/>
          <w:vanish/>
          <w:spacing w:val="-20"/>
          <w:w w:val="1"/>
          <w:sz w:val="28"/>
          <w:szCs w:val="28"/>
          <w:lang w:val="kk-KZ"/>
        </w:rPr>
        <w:t>‬</w:t>
      </w:r>
      <w:r w:rsidR="00115A1C" w:rsidRPr="00E41CAC">
        <w:rPr>
          <w:noProof/>
          <w:sz w:val="28"/>
          <w:szCs w:val="28"/>
          <w:lang w:val="kk-KZ"/>
        </w:rPr>
        <w:t>л</w:t>
      </w:r>
      <w:r w:rsidR="00115A1C" w:rsidRPr="00E41CAC">
        <w:rPr>
          <w:noProof/>
          <w:vanish/>
          <w:spacing w:val="-20"/>
          <w:w w:val="1"/>
          <w:sz w:val="28"/>
          <w:szCs w:val="28"/>
          <w:lang w:val="kk-KZ"/>
        </w:rPr>
        <w:t>‬</w:t>
      </w:r>
      <w:r w:rsidR="00115A1C" w:rsidRPr="00E41CAC">
        <w:rPr>
          <w:noProof/>
          <w:sz w:val="28"/>
          <w:szCs w:val="28"/>
          <w:lang w:val="kk-KZ"/>
        </w:rPr>
        <w:t>ер нәтижесін</w:t>
      </w:r>
      <w:r w:rsidR="00115A1C" w:rsidRPr="00E41CAC">
        <w:rPr>
          <w:noProof/>
          <w:vanish/>
          <w:spacing w:val="-20"/>
          <w:w w:val="1"/>
          <w:sz w:val="28"/>
          <w:szCs w:val="28"/>
          <w:lang w:val="kk-KZ"/>
        </w:rPr>
        <w:t>‬</w:t>
      </w:r>
      <w:r w:rsidR="00115A1C" w:rsidRPr="00E41CAC">
        <w:rPr>
          <w:noProof/>
          <w:sz w:val="28"/>
          <w:szCs w:val="28"/>
          <w:lang w:val="kk-KZ"/>
        </w:rPr>
        <w:t>де егеуқұйрықтар</w:t>
      </w:r>
      <w:r w:rsidR="00115A1C" w:rsidRPr="00E41CAC">
        <w:rPr>
          <w:noProof/>
          <w:vanish/>
          <w:spacing w:val="-20"/>
          <w:w w:val="1"/>
          <w:sz w:val="28"/>
          <w:szCs w:val="28"/>
          <w:lang w:val="kk-KZ"/>
        </w:rPr>
        <w:t>‬</w:t>
      </w:r>
      <w:r w:rsidR="00115A1C" w:rsidRPr="00E41CAC">
        <w:rPr>
          <w:noProof/>
          <w:sz w:val="28"/>
          <w:szCs w:val="28"/>
          <w:lang w:val="kk-KZ"/>
        </w:rPr>
        <w:t>да құрсақ қуысын</w:t>
      </w:r>
      <w:r w:rsidR="00115A1C" w:rsidRPr="00E41CAC">
        <w:rPr>
          <w:noProof/>
          <w:vanish/>
          <w:spacing w:val="-20"/>
          <w:w w:val="1"/>
          <w:sz w:val="28"/>
          <w:szCs w:val="28"/>
          <w:lang w:val="kk-KZ"/>
        </w:rPr>
        <w:t>‬</w:t>
      </w:r>
      <w:r w:rsidR="00115A1C" w:rsidRPr="00E41CAC">
        <w:rPr>
          <w:noProof/>
          <w:sz w:val="28"/>
          <w:szCs w:val="28"/>
          <w:lang w:val="kk-KZ"/>
        </w:rPr>
        <w:t>да қабыну үрдісі</w:t>
      </w:r>
      <w:r w:rsidR="00115A1C" w:rsidRPr="00E41CAC">
        <w:rPr>
          <w:noProof/>
          <w:vanish/>
          <w:spacing w:val="-20"/>
          <w:w w:val="1"/>
          <w:sz w:val="28"/>
          <w:szCs w:val="28"/>
          <w:lang w:val="kk-KZ"/>
        </w:rPr>
        <w:t>‬</w:t>
      </w:r>
      <w:r w:rsidR="00115A1C" w:rsidRPr="00E41CAC">
        <w:rPr>
          <w:noProof/>
          <w:sz w:val="28"/>
          <w:szCs w:val="28"/>
          <w:lang w:val="kk-KZ"/>
        </w:rPr>
        <w:t>мен көрінет</w:t>
      </w:r>
      <w:r w:rsidR="00115A1C" w:rsidRPr="00E41CAC">
        <w:rPr>
          <w:noProof/>
          <w:vanish/>
          <w:spacing w:val="-20"/>
          <w:w w:val="1"/>
          <w:sz w:val="28"/>
          <w:szCs w:val="28"/>
          <w:lang w:val="kk-KZ"/>
        </w:rPr>
        <w:t>‬</w:t>
      </w:r>
      <w:r w:rsidR="00115A1C" w:rsidRPr="00E41CAC">
        <w:rPr>
          <w:noProof/>
          <w:sz w:val="28"/>
          <w:szCs w:val="28"/>
          <w:lang w:val="kk-KZ"/>
        </w:rPr>
        <w:t>ін эксперимент</w:t>
      </w:r>
      <w:r w:rsidR="00115A1C" w:rsidRPr="00E41CAC">
        <w:rPr>
          <w:noProof/>
          <w:vanish/>
          <w:spacing w:val="-20"/>
          <w:w w:val="1"/>
          <w:sz w:val="28"/>
          <w:szCs w:val="28"/>
          <w:lang w:val="kk-KZ"/>
        </w:rPr>
        <w:t>‬</w:t>
      </w:r>
      <w:r w:rsidR="00115A1C" w:rsidRPr="00E41CAC">
        <w:rPr>
          <w:noProof/>
          <w:sz w:val="28"/>
          <w:szCs w:val="28"/>
          <w:lang w:val="kk-KZ"/>
        </w:rPr>
        <w:t>тік қабыну</w:t>
      </w:r>
      <w:r w:rsidR="00115A1C" w:rsidRPr="00E41CAC">
        <w:rPr>
          <w:noProof/>
          <w:vanish/>
          <w:spacing w:val="-20"/>
          <w:w w:val="1"/>
          <w:sz w:val="28"/>
          <w:szCs w:val="28"/>
          <w:lang w:val="kk-KZ"/>
        </w:rPr>
        <w:t>‬</w:t>
      </w:r>
      <w:r w:rsidR="00115A1C" w:rsidRPr="00E41CAC">
        <w:rPr>
          <w:noProof/>
          <w:sz w:val="28"/>
          <w:szCs w:val="28"/>
          <w:lang w:val="kk-KZ"/>
        </w:rPr>
        <w:t>дың дамығаны анықтал</w:t>
      </w:r>
      <w:r w:rsidR="00115A1C" w:rsidRPr="00E41CAC">
        <w:rPr>
          <w:noProof/>
          <w:vanish/>
          <w:spacing w:val="-20"/>
          <w:w w:val="1"/>
          <w:sz w:val="28"/>
          <w:szCs w:val="28"/>
          <w:lang w:val="kk-KZ"/>
        </w:rPr>
        <w:t>‬</w:t>
      </w:r>
      <w:r w:rsidR="00115A1C" w:rsidRPr="00E41CAC">
        <w:rPr>
          <w:noProof/>
          <w:sz w:val="28"/>
          <w:szCs w:val="28"/>
          <w:lang w:val="kk-KZ"/>
        </w:rPr>
        <w:t xml:space="preserve">ды, </w:t>
      </w:r>
      <w:r w:rsidR="00115A1C" w:rsidRPr="00E41CAC">
        <w:rPr>
          <w:noProof/>
          <w:vanish/>
          <w:spacing w:val="-20"/>
          <w:w w:val="1"/>
          <w:sz w:val="28"/>
          <w:szCs w:val="28"/>
          <w:lang w:val="kk-KZ"/>
        </w:rPr>
        <w:t>‬</w:t>
      </w:r>
      <w:r w:rsidR="00115A1C" w:rsidRPr="00E41CAC">
        <w:rPr>
          <w:noProof/>
          <w:sz w:val="28"/>
          <w:szCs w:val="28"/>
          <w:lang w:val="kk-KZ"/>
        </w:rPr>
        <w:t xml:space="preserve">қан </w:t>
      </w:r>
      <w:r w:rsidR="00115A1C" w:rsidRPr="00E41CAC">
        <w:rPr>
          <w:noProof/>
          <w:vanish/>
          <w:spacing w:val="-20"/>
          <w:w w:val="1"/>
          <w:sz w:val="28"/>
          <w:szCs w:val="28"/>
          <w:lang w:val="kk-KZ"/>
        </w:rPr>
        <w:t>‬</w:t>
      </w:r>
      <w:r w:rsidR="00115A1C" w:rsidRPr="00E41CAC">
        <w:rPr>
          <w:noProof/>
          <w:sz w:val="28"/>
          <w:szCs w:val="28"/>
          <w:lang w:val="kk-KZ"/>
        </w:rPr>
        <w:t>мен лимфа тамырларында</w:t>
      </w:r>
      <w:r w:rsidR="00115A1C" w:rsidRPr="00E41CAC">
        <w:rPr>
          <w:noProof/>
          <w:vanish/>
          <w:spacing w:val="-20"/>
          <w:w w:val="1"/>
          <w:sz w:val="28"/>
          <w:szCs w:val="28"/>
          <w:lang w:val="kk-KZ"/>
        </w:rPr>
        <w:t>‬</w:t>
      </w:r>
      <w:r w:rsidR="00115A1C" w:rsidRPr="00E41CAC">
        <w:rPr>
          <w:noProof/>
          <w:sz w:val="28"/>
          <w:szCs w:val="28"/>
          <w:lang w:val="kk-KZ"/>
        </w:rPr>
        <w:t>ғы, капилляр</w:t>
      </w:r>
      <w:r w:rsidR="00115A1C" w:rsidRPr="00E41CAC">
        <w:rPr>
          <w:noProof/>
          <w:vanish/>
          <w:spacing w:val="-20"/>
          <w:w w:val="1"/>
          <w:sz w:val="28"/>
          <w:szCs w:val="28"/>
          <w:lang w:val="kk-KZ"/>
        </w:rPr>
        <w:t>‬</w:t>
      </w:r>
      <w:r w:rsidR="00115A1C" w:rsidRPr="00E41CAC">
        <w:rPr>
          <w:noProof/>
          <w:sz w:val="28"/>
          <w:szCs w:val="28"/>
          <w:lang w:val="kk-KZ"/>
        </w:rPr>
        <w:t>л</w:t>
      </w:r>
      <w:r w:rsidR="00115A1C" w:rsidRPr="00E41CAC">
        <w:rPr>
          <w:noProof/>
          <w:vanish/>
          <w:spacing w:val="-20"/>
          <w:w w:val="1"/>
          <w:sz w:val="28"/>
          <w:szCs w:val="28"/>
          <w:lang w:val="kk-KZ"/>
        </w:rPr>
        <w:t>‬</w:t>
      </w:r>
      <w:r w:rsidR="00115A1C" w:rsidRPr="00E41CAC">
        <w:rPr>
          <w:noProof/>
          <w:sz w:val="28"/>
          <w:szCs w:val="28"/>
          <w:lang w:val="kk-KZ"/>
        </w:rPr>
        <w:t xml:space="preserve">ар </w:t>
      </w:r>
      <w:r w:rsidR="00115A1C" w:rsidRPr="00E41CAC">
        <w:rPr>
          <w:noProof/>
          <w:vanish/>
          <w:spacing w:val="-20"/>
          <w:w w:val="1"/>
          <w:sz w:val="28"/>
          <w:szCs w:val="28"/>
          <w:lang w:val="kk-KZ"/>
        </w:rPr>
        <w:t>‬</w:t>
      </w:r>
      <w:r w:rsidR="00115A1C" w:rsidRPr="00E41CAC">
        <w:rPr>
          <w:noProof/>
          <w:sz w:val="28"/>
          <w:szCs w:val="28"/>
          <w:lang w:val="kk-KZ"/>
        </w:rPr>
        <w:t>мен венулаларда</w:t>
      </w:r>
      <w:r w:rsidR="00115A1C" w:rsidRPr="00E41CAC">
        <w:rPr>
          <w:noProof/>
          <w:vanish/>
          <w:spacing w:val="-20"/>
          <w:w w:val="1"/>
          <w:sz w:val="28"/>
          <w:szCs w:val="28"/>
          <w:lang w:val="kk-KZ"/>
        </w:rPr>
        <w:t>‬‬</w:t>
      </w:r>
      <w:r w:rsidR="00115A1C" w:rsidRPr="00E41CAC">
        <w:rPr>
          <w:noProof/>
          <w:sz w:val="28"/>
          <w:szCs w:val="28"/>
          <w:lang w:val="kk-KZ"/>
        </w:rPr>
        <w:t xml:space="preserve">ғы </w:t>
      </w:r>
      <w:r w:rsidR="00115A1C" w:rsidRPr="00E41CAC">
        <w:rPr>
          <w:noProof/>
          <w:vanish/>
          <w:spacing w:val="-20"/>
          <w:w w:val="1"/>
          <w:sz w:val="28"/>
          <w:szCs w:val="28"/>
          <w:lang w:val="kk-KZ"/>
        </w:rPr>
        <w:t>‬</w:t>
      </w:r>
      <w:r w:rsidR="00115A1C" w:rsidRPr="00E41CAC">
        <w:rPr>
          <w:noProof/>
          <w:sz w:val="28"/>
          <w:szCs w:val="28"/>
          <w:lang w:val="kk-KZ"/>
        </w:rPr>
        <w:t>қан жә</w:t>
      </w:r>
      <w:r w:rsidR="00115A1C" w:rsidRPr="00E41CAC">
        <w:rPr>
          <w:noProof/>
          <w:vanish/>
          <w:spacing w:val="-20"/>
          <w:w w:val="1"/>
          <w:sz w:val="28"/>
          <w:szCs w:val="28"/>
          <w:lang w:val="kk-KZ"/>
        </w:rPr>
        <w:t>‬</w:t>
      </w:r>
      <w:r w:rsidR="00115A1C" w:rsidRPr="00E41CAC">
        <w:rPr>
          <w:noProof/>
          <w:sz w:val="28"/>
          <w:szCs w:val="28"/>
          <w:lang w:val="kk-KZ"/>
        </w:rPr>
        <w:t>не лимфа айналымы</w:t>
      </w:r>
      <w:r w:rsidR="00115A1C" w:rsidRPr="00E41CAC">
        <w:rPr>
          <w:noProof/>
          <w:vanish/>
          <w:spacing w:val="-20"/>
          <w:w w:val="1"/>
          <w:sz w:val="28"/>
          <w:szCs w:val="28"/>
          <w:lang w:val="kk-KZ"/>
        </w:rPr>
        <w:t>‬</w:t>
      </w:r>
      <w:r w:rsidR="00115A1C" w:rsidRPr="00E41CAC">
        <w:rPr>
          <w:noProof/>
          <w:sz w:val="28"/>
          <w:szCs w:val="28"/>
          <w:lang w:val="kk-KZ"/>
        </w:rPr>
        <w:t>ның бұзылуы</w:t>
      </w:r>
      <w:r w:rsidR="00115A1C" w:rsidRPr="00E41CAC">
        <w:rPr>
          <w:noProof/>
          <w:vanish/>
          <w:spacing w:val="-20"/>
          <w:w w:val="1"/>
          <w:sz w:val="28"/>
          <w:szCs w:val="28"/>
          <w:lang w:val="kk-KZ"/>
        </w:rPr>
        <w:t>‬</w:t>
      </w:r>
      <w:r w:rsidR="00115A1C" w:rsidRPr="00E41CAC">
        <w:rPr>
          <w:noProof/>
          <w:sz w:val="28"/>
          <w:szCs w:val="28"/>
          <w:lang w:val="kk-KZ"/>
        </w:rPr>
        <w:t>мен, ісіну</w:t>
      </w:r>
      <w:r w:rsidR="00115A1C" w:rsidRPr="00E41CAC">
        <w:rPr>
          <w:noProof/>
          <w:vanish/>
          <w:spacing w:val="-20"/>
          <w:w w:val="1"/>
          <w:sz w:val="28"/>
          <w:szCs w:val="28"/>
          <w:lang w:val="kk-KZ"/>
        </w:rPr>
        <w:t>‬</w:t>
      </w:r>
      <w:r w:rsidR="00115A1C" w:rsidRPr="00E41CAC">
        <w:rPr>
          <w:noProof/>
          <w:sz w:val="28"/>
          <w:szCs w:val="28"/>
          <w:lang w:val="kk-KZ"/>
        </w:rPr>
        <w:t>мен, іш</w:t>
      </w:r>
      <w:r w:rsidR="00115A1C" w:rsidRPr="00E41CAC">
        <w:rPr>
          <w:noProof/>
          <w:vanish/>
          <w:spacing w:val="-20"/>
          <w:w w:val="1"/>
          <w:sz w:val="28"/>
          <w:szCs w:val="28"/>
          <w:lang w:val="kk-KZ"/>
        </w:rPr>
        <w:t>‬‬</w:t>
      </w:r>
      <w:r w:rsidR="00115A1C" w:rsidRPr="00E41CAC">
        <w:rPr>
          <w:noProof/>
          <w:sz w:val="28"/>
          <w:szCs w:val="28"/>
          <w:lang w:val="kk-KZ"/>
        </w:rPr>
        <w:t>кі ағза</w:t>
      </w:r>
      <w:r w:rsidR="00115A1C" w:rsidRPr="00E41CAC">
        <w:rPr>
          <w:noProof/>
          <w:vanish/>
          <w:spacing w:val="-20"/>
          <w:w w:val="1"/>
          <w:sz w:val="28"/>
          <w:szCs w:val="28"/>
          <w:lang w:val="kk-KZ"/>
        </w:rPr>
        <w:t>‬</w:t>
      </w:r>
      <w:r w:rsidR="00115A1C" w:rsidRPr="00E41CAC">
        <w:rPr>
          <w:noProof/>
          <w:sz w:val="28"/>
          <w:szCs w:val="28"/>
          <w:lang w:val="kk-KZ"/>
        </w:rPr>
        <w:t>л</w:t>
      </w:r>
      <w:r w:rsidR="00115A1C" w:rsidRPr="00E41CAC">
        <w:rPr>
          <w:noProof/>
          <w:vanish/>
          <w:spacing w:val="-20"/>
          <w:w w:val="1"/>
          <w:sz w:val="28"/>
          <w:szCs w:val="28"/>
          <w:lang w:val="kk-KZ"/>
        </w:rPr>
        <w:t>‬</w:t>
      </w:r>
      <w:r w:rsidR="00115A1C" w:rsidRPr="00E41CAC">
        <w:rPr>
          <w:noProof/>
          <w:sz w:val="28"/>
          <w:szCs w:val="28"/>
          <w:lang w:val="kk-KZ"/>
        </w:rPr>
        <w:t xml:space="preserve">ар </w:t>
      </w:r>
      <w:r w:rsidR="00115A1C" w:rsidRPr="00E41CAC">
        <w:rPr>
          <w:noProof/>
          <w:vanish/>
          <w:spacing w:val="-20"/>
          <w:w w:val="1"/>
          <w:sz w:val="28"/>
          <w:szCs w:val="28"/>
          <w:lang w:val="kk-KZ"/>
        </w:rPr>
        <w:t>‬</w:t>
      </w:r>
      <w:r w:rsidR="00115A1C" w:rsidRPr="00E41CAC">
        <w:rPr>
          <w:noProof/>
          <w:sz w:val="28"/>
          <w:szCs w:val="28"/>
          <w:lang w:val="kk-KZ"/>
        </w:rPr>
        <w:t>мен тамырлар</w:t>
      </w:r>
      <w:r w:rsidR="00115A1C" w:rsidRPr="00E41CAC">
        <w:rPr>
          <w:noProof/>
          <w:vanish/>
          <w:spacing w:val="-20"/>
          <w:w w:val="1"/>
          <w:sz w:val="28"/>
          <w:szCs w:val="28"/>
          <w:lang w:val="kk-KZ"/>
        </w:rPr>
        <w:t>‬</w:t>
      </w:r>
      <w:r w:rsidR="00115A1C" w:rsidRPr="00E41CAC">
        <w:rPr>
          <w:noProof/>
          <w:sz w:val="28"/>
          <w:szCs w:val="28"/>
          <w:lang w:val="kk-KZ"/>
        </w:rPr>
        <w:t xml:space="preserve">да </w:t>
      </w:r>
      <w:r w:rsidR="00115A1C" w:rsidRPr="00E41CAC">
        <w:rPr>
          <w:noProof/>
          <w:vanish/>
          <w:spacing w:val="-20"/>
          <w:w w:val="1"/>
          <w:sz w:val="28"/>
          <w:szCs w:val="28"/>
          <w:lang w:val="kk-KZ"/>
        </w:rPr>
        <w:t>‬</w:t>
      </w:r>
      <w:r w:rsidR="00115A1C" w:rsidRPr="00E41CAC">
        <w:rPr>
          <w:noProof/>
          <w:sz w:val="28"/>
          <w:szCs w:val="28"/>
          <w:lang w:val="kk-KZ"/>
        </w:rPr>
        <w:t>қан кетулер</w:t>
      </w:r>
      <w:r w:rsidR="00115A1C" w:rsidRPr="00E41CAC">
        <w:rPr>
          <w:noProof/>
          <w:vanish/>
          <w:spacing w:val="-20"/>
          <w:w w:val="1"/>
          <w:sz w:val="28"/>
          <w:szCs w:val="28"/>
          <w:lang w:val="kk-KZ"/>
        </w:rPr>
        <w:t>‬</w:t>
      </w:r>
      <w:r w:rsidR="00115A1C" w:rsidRPr="00E41CAC">
        <w:rPr>
          <w:noProof/>
          <w:sz w:val="28"/>
          <w:szCs w:val="28"/>
          <w:lang w:val="kk-KZ"/>
        </w:rPr>
        <w:t>мен, ұлпалар</w:t>
      </w:r>
      <w:r w:rsidR="00115A1C" w:rsidRPr="00E41CAC">
        <w:rPr>
          <w:noProof/>
          <w:vanish/>
          <w:spacing w:val="-20"/>
          <w:w w:val="1"/>
          <w:sz w:val="28"/>
          <w:szCs w:val="28"/>
          <w:lang w:val="kk-KZ"/>
        </w:rPr>
        <w:t>‬</w:t>
      </w:r>
      <w:r w:rsidR="00115A1C" w:rsidRPr="00E41CAC">
        <w:rPr>
          <w:noProof/>
          <w:sz w:val="28"/>
          <w:szCs w:val="28"/>
          <w:lang w:val="kk-KZ"/>
        </w:rPr>
        <w:t>дың некрозы</w:t>
      </w:r>
      <w:r w:rsidR="00115A1C" w:rsidRPr="00E41CAC">
        <w:rPr>
          <w:noProof/>
          <w:vanish/>
          <w:spacing w:val="-20"/>
          <w:w w:val="1"/>
          <w:sz w:val="28"/>
          <w:szCs w:val="28"/>
          <w:lang w:val="kk-KZ"/>
        </w:rPr>
        <w:t>‬</w:t>
      </w:r>
      <w:r w:rsidR="00115A1C" w:rsidRPr="00E41CAC">
        <w:rPr>
          <w:noProof/>
          <w:sz w:val="28"/>
          <w:szCs w:val="28"/>
          <w:lang w:val="kk-KZ"/>
        </w:rPr>
        <w:t>мен сипаттала</w:t>
      </w:r>
      <w:r w:rsidR="00115A1C" w:rsidRPr="00E41CAC">
        <w:rPr>
          <w:noProof/>
          <w:vanish/>
          <w:spacing w:val="-20"/>
          <w:w w:val="1"/>
          <w:sz w:val="28"/>
          <w:szCs w:val="28"/>
          <w:lang w:val="kk-KZ"/>
        </w:rPr>
        <w:t>‬</w:t>
      </w:r>
      <w:r w:rsidR="00115A1C" w:rsidRPr="00E41CAC">
        <w:rPr>
          <w:noProof/>
          <w:sz w:val="28"/>
          <w:szCs w:val="28"/>
          <w:lang w:val="kk-KZ"/>
        </w:rPr>
        <w:t>ды.</w:t>
      </w:r>
      <w:r w:rsidR="008B6E3F" w:rsidRPr="00E41CAC">
        <w:rPr>
          <w:noProof/>
          <w:sz w:val="28"/>
          <w:szCs w:val="28"/>
          <w:lang w:val="kk-KZ"/>
        </w:rPr>
        <w:t xml:space="preserve"> Нәтижесінде жануарлардың </w:t>
      </w:r>
      <w:r w:rsidR="00404E42" w:rsidRPr="00E41CAC">
        <w:rPr>
          <w:noProof/>
          <w:sz w:val="28"/>
          <w:szCs w:val="28"/>
          <w:lang w:val="kk-KZ"/>
        </w:rPr>
        <w:t>биология</w:t>
      </w:r>
      <w:r w:rsidR="00404E42" w:rsidRPr="00E41CAC">
        <w:rPr>
          <w:noProof/>
          <w:vanish/>
          <w:spacing w:val="-20"/>
          <w:w w:val="1"/>
          <w:sz w:val="28"/>
          <w:szCs w:val="28"/>
          <w:lang w:val="kk-KZ"/>
        </w:rPr>
        <w:t>‬</w:t>
      </w:r>
      <w:r w:rsidR="00404E42" w:rsidRPr="00E41CAC">
        <w:rPr>
          <w:noProof/>
          <w:sz w:val="28"/>
          <w:szCs w:val="28"/>
          <w:lang w:val="kk-KZ"/>
        </w:rPr>
        <w:t>лық материалы</w:t>
      </w:r>
      <w:r w:rsidR="00404E42" w:rsidRPr="00E41CAC">
        <w:rPr>
          <w:noProof/>
          <w:vanish/>
          <w:spacing w:val="-20"/>
          <w:w w:val="1"/>
          <w:sz w:val="28"/>
          <w:szCs w:val="28"/>
          <w:lang w:val="kk-KZ"/>
        </w:rPr>
        <w:t>‬</w:t>
      </w:r>
      <w:r w:rsidR="00404E42" w:rsidRPr="00E41CAC">
        <w:rPr>
          <w:noProof/>
          <w:sz w:val="28"/>
          <w:szCs w:val="28"/>
          <w:lang w:val="kk-KZ"/>
        </w:rPr>
        <w:t>ның сынамалары</w:t>
      </w:r>
      <w:r w:rsidR="00404E42" w:rsidRPr="00E41CAC">
        <w:rPr>
          <w:noProof/>
          <w:vanish/>
          <w:spacing w:val="-20"/>
          <w:w w:val="1"/>
          <w:sz w:val="28"/>
          <w:szCs w:val="28"/>
          <w:lang w:val="kk-KZ"/>
        </w:rPr>
        <w:t>‬</w:t>
      </w:r>
      <w:r w:rsidR="00404E42" w:rsidRPr="00E41CAC">
        <w:rPr>
          <w:noProof/>
          <w:sz w:val="28"/>
          <w:szCs w:val="28"/>
          <w:lang w:val="kk-KZ"/>
        </w:rPr>
        <w:t xml:space="preserve">нан </w:t>
      </w:r>
      <w:r w:rsidR="0087750D" w:rsidRPr="00E41CAC">
        <w:rPr>
          <w:noProof/>
          <w:sz w:val="28"/>
          <w:szCs w:val="28"/>
          <w:lang w:val="kk-KZ"/>
        </w:rPr>
        <w:t xml:space="preserve"> </w:t>
      </w:r>
      <w:r w:rsidR="00404E42" w:rsidRPr="00E41CAC">
        <w:rPr>
          <w:i/>
          <w:noProof/>
          <w:sz w:val="28"/>
          <w:szCs w:val="28"/>
          <w:lang w:val="kk-KZ"/>
        </w:rPr>
        <w:t>Escherichia coli</w:t>
      </w:r>
      <w:r w:rsidR="00404E42" w:rsidRPr="00E41CAC">
        <w:rPr>
          <w:noProof/>
          <w:sz w:val="28"/>
          <w:szCs w:val="28"/>
          <w:lang w:val="kk-KZ"/>
        </w:rPr>
        <w:t xml:space="preserve">, </w:t>
      </w:r>
      <w:r w:rsidR="00404E42" w:rsidRPr="00E41CAC">
        <w:rPr>
          <w:i/>
          <w:noProof/>
          <w:sz w:val="28"/>
          <w:szCs w:val="28"/>
          <w:lang w:val="kk-KZ"/>
        </w:rPr>
        <w:t>Staphylococcus aure</w:t>
      </w:r>
      <w:r w:rsidR="00404E42" w:rsidRPr="00E41CAC">
        <w:rPr>
          <w:i/>
          <w:noProof/>
          <w:vanish/>
          <w:spacing w:val="-20"/>
          <w:w w:val="1"/>
          <w:sz w:val="28"/>
          <w:szCs w:val="28"/>
          <w:lang w:val="kk-KZ"/>
        </w:rPr>
        <w:t>‬</w:t>
      </w:r>
      <w:r w:rsidR="00404E42" w:rsidRPr="00E41CAC">
        <w:rPr>
          <w:i/>
          <w:noProof/>
          <w:sz w:val="28"/>
          <w:szCs w:val="28"/>
          <w:lang w:val="kk-KZ"/>
        </w:rPr>
        <w:t>us</w:t>
      </w:r>
      <w:r w:rsidR="00404E42" w:rsidRPr="00E41CAC">
        <w:rPr>
          <w:noProof/>
          <w:sz w:val="28"/>
          <w:szCs w:val="28"/>
          <w:lang w:val="kk-KZ"/>
        </w:rPr>
        <w:t xml:space="preserve">, </w:t>
      </w:r>
      <w:r w:rsidR="00404E42" w:rsidRPr="00E41CAC">
        <w:rPr>
          <w:i/>
          <w:noProof/>
          <w:sz w:val="28"/>
          <w:szCs w:val="28"/>
          <w:lang w:val="kk-KZ"/>
        </w:rPr>
        <w:t>Pseudomonas aeruginosa</w:t>
      </w:r>
      <w:r w:rsidR="00E81EAB" w:rsidRPr="00E41CAC">
        <w:rPr>
          <w:noProof/>
          <w:sz w:val="28"/>
          <w:szCs w:val="28"/>
          <w:lang w:val="kk-KZ"/>
        </w:rPr>
        <w:t xml:space="preserve"> бөлініп алынды</w:t>
      </w:r>
      <w:r w:rsidR="00404E42" w:rsidRPr="00E41CAC">
        <w:rPr>
          <w:noProof/>
          <w:sz w:val="28"/>
          <w:szCs w:val="28"/>
          <w:lang w:val="kk-KZ"/>
        </w:rPr>
        <w:t xml:space="preserve">. </w:t>
      </w:r>
      <w:r w:rsidR="00725519" w:rsidRPr="00E41CAC">
        <w:rPr>
          <w:noProof/>
          <w:sz w:val="28"/>
          <w:szCs w:val="28"/>
          <w:lang w:val="kk-KZ"/>
        </w:rPr>
        <w:t>Бөліні</w:t>
      </w:r>
      <w:r w:rsidR="00E81EAB" w:rsidRPr="00E41CAC">
        <w:rPr>
          <w:noProof/>
          <w:sz w:val="28"/>
          <w:szCs w:val="28"/>
          <w:lang w:val="kk-KZ"/>
        </w:rPr>
        <w:t xml:space="preserve">п алынған </w:t>
      </w:r>
      <w:r w:rsidR="00404E42" w:rsidRPr="00E41CAC">
        <w:rPr>
          <w:noProof/>
          <w:sz w:val="28"/>
          <w:szCs w:val="28"/>
          <w:lang w:val="kk-KZ"/>
        </w:rPr>
        <w:t>микроорганизмдер</w:t>
      </w:r>
      <w:r w:rsidR="00404E42" w:rsidRPr="00E41CAC">
        <w:rPr>
          <w:noProof/>
          <w:vanish/>
          <w:spacing w:val="-20"/>
          <w:w w:val="1"/>
          <w:sz w:val="28"/>
          <w:szCs w:val="28"/>
          <w:lang w:val="kk-KZ"/>
        </w:rPr>
        <w:t>‬</w:t>
      </w:r>
      <w:r w:rsidR="00404E42" w:rsidRPr="00E41CAC">
        <w:rPr>
          <w:noProof/>
          <w:sz w:val="28"/>
          <w:szCs w:val="28"/>
          <w:lang w:val="kk-KZ"/>
        </w:rPr>
        <w:t xml:space="preserve">дің </w:t>
      </w:r>
      <w:r w:rsidR="008B6E3F" w:rsidRPr="00E41CAC">
        <w:rPr>
          <w:noProof/>
          <w:sz w:val="28"/>
          <w:szCs w:val="28"/>
          <w:lang w:val="kk-KZ"/>
        </w:rPr>
        <w:t>қ</w:t>
      </w:r>
      <w:r w:rsidR="00404E42" w:rsidRPr="00E41CAC">
        <w:rPr>
          <w:noProof/>
          <w:sz w:val="28"/>
          <w:szCs w:val="28"/>
          <w:lang w:val="kk-KZ"/>
        </w:rPr>
        <w:t>азіргі заманғы 7 антибиотика</w:t>
      </w:r>
      <w:r w:rsidR="00404E42" w:rsidRPr="00E41CAC">
        <w:rPr>
          <w:noProof/>
          <w:vanish/>
          <w:spacing w:val="-20"/>
          <w:w w:val="1"/>
          <w:sz w:val="28"/>
          <w:szCs w:val="28"/>
          <w:lang w:val="kk-KZ"/>
        </w:rPr>
        <w:t>‬</w:t>
      </w:r>
      <w:r w:rsidR="00404E42" w:rsidRPr="00E41CAC">
        <w:rPr>
          <w:noProof/>
          <w:sz w:val="28"/>
          <w:szCs w:val="28"/>
          <w:lang w:val="kk-KZ"/>
        </w:rPr>
        <w:t>лық препараттар</w:t>
      </w:r>
      <w:r w:rsidR="00404E42" w:rsidRPr="00E41CAC">
        <w:rPr>
          <w:noProof/>
          <w:vanish/>
          <w:spacing w:val="-20"/>
          <w:w w:val="1"/>
          <w:sz w:val="28"/>
          <w:szCs w:val="28"/>
          <w:lang w:val="kk-KZ"/>
        </w:rPr>
        <w:t>‬</w:t>
      </w:r>
      <w:r w:rsidR="00404E42" w:rsidRPr="00E41CAC">
        <w:rPr>
          <w:noProof/>
          <w:sz w:val="28"/>
          <w:szCs w:val="28"/>
          <w:lang w:val="kk-KZ"/>
        </w:rPr>
        <w:t>ға сезімталды</w:t>
      </w:r>
      <w:r w:rsidR="00404E42" w:rsidRPr="00E41CAC">
        <w:rPr>
          <w:noProof/>
          <w:vanish/>
          <w:spacing w:val="-20"/>
          <w:w w:val="1"/>
          <w:sz w:val="28"/>
          <w:szCs w:val="28"/>
          <w:lang w:val="kk-KZ"/>
        </w:rPr>
        <w:t>‬‬</w:t>
      </w:r>
      <w:r w:rsidR="00404E42" w:rsidRPr="00E41CAC">
        <w:rPr>
          <w:noProof/>
          <w:sz w:val="28"/>
          <w:szCs w:val="28"/>
          <w:lang w:val="kk-KZ"/>
        </w:rPr>
        <w:t>ғы зерттел</w:t>
      </w:r>
      <w:r w:rsidR="00404E42" w:rsidRPr="00E41CAC">
        <w:rPr>
          <w:noProof/>
          <w:vanish/>
          <w:spacing w:val="-20"/>
          <w:w w:val="1"/>
          <w:sz w:val="28"/>
          <w:szCs w:val="28"/>
          <w:lang w:val="kk-KZ"/>
        </w:rPr>
        <w:t>‬</w:t>
      </w:r>
      <w:r w:rsidR="00404E42" w:rsidRPr="00E41CAC">
        <w:rPr>
          <w:noProof/>
          <w:sz w:val="28"/>
          <w:szCs w:val="28"/>
          <w:lang w:val="kk-KZ"/>
        </w:rPr>
        <w:t>ді. Тәжірибе нәтижесін</w:t>
      </w:r>
      <w:r w:rsidR="00404E42" w:rsidRPr="00E41CAC">
        <w:rPr>
          <w:noProof/>
          <w:vanish/>
          <w:spacing w:val="-20"/>
          <w:w w:val="1"/>
          <w:sz w:val="28"/>
          <w:szCs w:val="28"/>
          <w:lang w:val="kk-KZ"/>
        </w:rPr>
        <w:t>‬</w:t>
      </w:r>
      <w:r w:rsidR="00404E42" w:rsidRPr="00E41CAC">
        <w:rPr>
          <w:noProof/>
          <w:sz w:val="28"/>
          <w:szCs w:val="28"/>
          <w:lang w:val="kk-KZ"/>
        </w:rPr>
        <w:t>де егеуқұйрықтар</w:t>
      </w:r>
      <w:r w:rsidR="00404E42" w:rsidRPr="00E41CAC">
        <w:rPr>
          <w:noProof/>
          <w:vanish/>
          <w:spacing w:val="-20"/>
          <w:w w:val="1"/>
          <w:sz w:val="28"/>
          <w:szCs w:val="28"/>
          <w:lang w:val="kk-KZ"/>
        </w:rPr>
        <w:t>‬</w:t>
      </w:r>
      <w:r w:rsidR="00404E42" w:rsidRPr="00E41CAC">
        <w:rPr>
          <w:noProof/>
          <w:sz w:val="28"/>
          <w:szCs w:val="28"/>
          <w:lang w:val="kk-KZ"/>
        </w:rPr>
        <w:t>да құрсақ қуысы</w:t>
      </w:r>
      <w:r w:rsidR="00404E42" w:rsidRPr="00E41CAC">
        <w:rPr>
          <w:noProof/>
          <w:vanish/>
          <w:spacing w:val="-20"/>
          <w:w w:val="1"/>
          <w:sz w:val="28"/>
          <w:szCs w:val="28"/>
          <w:lang w:val="kk-KZ"/>
        </w:rPr>
        <w:t>‬</w:t>
      </w:r>
      <w:r w:rsidR="00404E42" w:rsidRPr="00E41CAC">
        <w:rPr>
          <w:noProof/>
          <w:sz w:val="28"/>
          <w:szCs w:val="28"/>
          <w:lang w:val="kk-KZ"/>
        </w:rPr>
        <w:t>ның қабынуы</w:t>
      </w:r>
      <w:r w:rsidR="00404E42" w:rsidRPr="00E41CAC">
        <w:rPr>
          <w:noProof/>
          <w:vanish/>
          <w:spacing w:val="-20"/>
          <w:w w:val="1"/>
          <w:sz w:val="28"/>
          <w:szCs w:val="28"/>
          <w:lang w:val="kk-KZ"/>
        </w:rPr>
        <w:t>‬</w:t>
      </w:r>
      <w:r w:rsidR="00404E42" w:rsidRPr="00E41CAC">
        <w:rPr>
          <w:noProof/>
          <w:sz w:val="28"/>
          <w:szCs w:val="28"/>
          <w:lang w:val="kk-KZ"/>
        </w:rPr>
        <w:t>на ең жоғары сезімтал</w:t>
      </w:r>
      <w:r w:rsidR="00404E42" w:rsidRPr="00E41CAC">
        <w:rPr>
          <w:noProof/>
          <w:vanish/>
          <w:spacing w:val="-20"/>
          <w:w w:val="1"/>
          <w:sz w:val="28"/>
          <w:szCs w:val="28"/>
          <w:lang w:val="kk-KZ"/>
        </w:rPr>
        <w:t>‬‬</w:t>
      </w:r>
      <w:r w:rsidR="00404E42" w:rsidRPr="00E41CAC">
        <w:rPr>
          <w:noProof/>
          <w:sz w:val="28"/>
          <w:szCs w:val="28"/>
          <w:lang w:val="kk-KZ"/>
        </w:rPr>
        <w:t>дық</w:t>
      </w:r>
      <w:r w:rsidR="00E81EAB" w:rsidRPr="00E41CAC">
        <w:rPr>
          <w:noProof/>
          <w:sz w:val="28"/>
          <w:szCs w:val="28"/>
          <w:lang w:val="kk-KZ"/>
        </w:rPr>
        <w:t xml:space="preserve"> </w:t>
      </w:r>
      <w:r w:rsidR="00404E42" w:rsidRPr="00E41CAC">
        <w:rPr>
          <w:noProof/>
          <w:sz w:val="28"/>
          <w:szCs w:val="28"/>
          <w:lang w:val="kk-KZ"/>
        </w:rPr>
        <w:t>цефалоспориндер</w:t>
      </w:r>
      <w:r w:rsidR="00404E42" w:rsidRPr="00E41CAC">
        <w:rPr>
          <w:noProof/>
          <w:vanish/>
          <w:spacing w:val="-20"/>
          <w:w w:val="1"/>
          <w:sz w:val="28"/>
          <w:szCs w:val="28"/>
          <w:lang w:val="kk-KZ"/>
        </w:rPr>
        <w:t>‬</w:t>
      </w:r>
      <w:r w:rsidR="00404E42" w:rsidRPr="00E41CAC">
        <w:rPr>
          <w:noProof/>
          <w:sz w:val="28"/>
          <w:szCs w:val="28"/>
          <w:lang w:val="kk-KZ"/>
        </w:rPr>
        <w:t>ге, сондай-ақ аминогликозидтер</w:t>
      </w:r>
      <w:r w:rsidR="00404E42" w:rsidRPr="00E41CAC">
        <w:rPr>
          <w:noProof/>
          <w:vanish/>
          <w:spacing w:val="-20"/>
          <w:w w:val="1"/>
          <w:sz w:val="28"/>
          <w:szCs w:val="28"/>
          <w:lang w:val="kk-KZ"/>
        </w:rPr>
        <w:t>‬</w:t>
      </w:r>
      <w:r w:rsidR="00404E42" w:rsidRPr="00E41CAC">
        <w:rPr>
          <w:noProof/>
          <w:sz w:val="28"/>
          <w:szCs w:val="28"/>
          <w:lang w:val="kk-KZ"/>
        </w:rPr>
        <w:t>ге</w:t>
      </w:r>
      <w:r w:rsidR="008B6E3F" w:rsidRPr="00E41CAC">
        <w:rPr>
          <w:noProof/>
          <w:sz w:val="28"/>
          <w:szCs w:val="28"/>
          <w:lang w:val="kk-KZ"/>
        </w:rPr>
        <w:t xml:space="preserve">, </w:t>
      </w:r>
      <w:r w:rsidR="008B6E3F" w:rsidRPr="00E41CAC">
        <w:rPr>
          <w:sz w:val="28"/>
          <w:szCs w:val="28"/>
          <w:lang w:val="kk-KZ"/>
        </w:rPr>
        <w:t>фторхинолдар</w:t>
      </w:r>
      <w:r w:rsidR="00561791" w:rsidRPr="00E41CAC">
        <w:rPr>
          <w:sz w:val="28"/>
          <w:szCs w:val="28"/>
          <w:lang w:val="kk-KZ"/>
        </w:rPr>
        <w:t xml:space="preserve"> тобының антибиотиктеріне </w:t>
      </w:r>
      <w:r w:rsidR="00404E42" w:rsidRPr="00E41CAC">
        <w:rPr>
          <w:noProof/>
          <w:sz w:val="28"/>
          <w:szCs w:val="28"/>
          <w:lang w:val="kk-KZ"/>
        </w:rPr>
        <w:t xml:space="preserve"> жоғары сезімталдық</w:t>
      </w:r>
      <w:r w:rsidR="00404E42" w:rsidRPr="00E41CAC">
        <w:rPr>
          <w:noProof/>
          <w:vanish/>
          <w:spacing w:val="-20"/>
          <w:w w:val="1"/>
          <w:sz w:val="28"/>
          <w:szCs w:val="28"/>
          <w:lang w:val="kk-KZ"/>
        </w:rPr>
        <w:t>‬</w:t>
      </w:r>
      <w:r w:rsidR="008B6E3F" w:rsidRPr="00E41CAC">
        <w:rPr>
          <w:noProof/>
          <w:sz w:val="28"/>
          <w:szCs w:val="28"/>
          <w:lang w:val="kk-KZ"/>
        </w:rPr>
        <w:t xml:space="preserve"> көрсететіндігі </w:t>
      </w:r>
      <w:r w:rsidR="00404E42" w:rsidRPr="00E41CAC">
        <w:rPr>
          <w:noProof/>
          <w:sz w:val="28"/>
          <w:szCs w:val="28"/>
          <w:lang w:val="kk-KZ"/>
        </w:rPr>
        <w:t>анықтал</w:t>
      </w:r>
      <w:r w:rsidR="00404E42" w:rsidRPr="00E41CAC">
        <w:rPr>
          <w:noProof/>
          <w:vanish/>
          <w:spacing w:val="-20"/>
          <w:w w:val="1"/>
          <w:sz w:val="28"/>
          <w:szCs w:val="28"/>
          <w:lang w:val="kk-KZ"/>
        </w:rPr>
        <w:t>‬</w:t>
      </w:r>
      <w:r w:rsidR="00404E42" w:rsidRPr="00E41CAC">
        <w:rPr>
          <w:noProof/>
          <w:sz w:val="28"/>
          <w:szCs w:val="28"/>
          <w:lang w:val="kk-KZ"/>
        </w:rPr>
        <w:t>ды.</w:t>
      </w:r>
    </w:p>
    <w:p w:rsidR="00E079FE" w:rsidRPr="00E41CAC" w:rsidRDefault="00391D86" w:rsidP="00391D86">
      <w:pPr>
        <w:pStyle w:val="a3"/>
        <w:numPr>
          <w:ilvl w:val="0"/>
          <w:numId w:val="25"/>
        </w:numPr>
        <w:tabs>
          <w:tab w:val="left" w:pos="851"/>
          <w:tab w:val="left" w:pos="1418"/>
          <w:tab w:val="left" w:pos="1701"/>
        </w:tabs>
        <w:ind w:left="0" w:firstLine="567"/>
        <w:jc w:val="both"/>
        <w:rPr>
          <w:sz w:val="28"/>
          <w:szCs w:val="28"/>
          <w:lang w:val="kk-KZ"/>
        </w:rPr>
      </w:pPr>
      <w:r w:rsidRPr="00E41CAC">
        <w:rPr>
          <w:sz w:val="28"/>
          <w:szCs w:val="28"/>
          <w:lang w:val="kk-KZ"/>
        </w:rPr>
        <w:t xml:space="preserve">Қалыпты және құрсақ қуысының қабыну кезіндегі </w:t>
      </w:r>
      <w:r w:rsidR="00561791" w:rsidRPr="00E41CAC">
        <w:rPr>
          <w:bCs/>
          <w:sz w:val="28"/>
          <w:szCs w:val="28"/>
          <w:lang w:val="kk-KZ"/>
        </w:rPr>
        <w:t>эксперименттік жануарлардың аш</w:t>
      </w:r>
      <w:r w:rsidRPr="00E41CAC">
        <w:rPr>
          <w:bCs/>
          <w:sz w:val="28"/>
          <w:szCs w:val="28"/>
          <w:lang w:val="kk-KZ"/>
        </w:rPr>
        <w:t xml:space="preserve"> ішегінің морфометриялық өзгерістерін зерттеу кезінде </w:t>
      </w:r>
      <w:r w:rsidR="00E079FE" w:rsidRPr="00E41CAC">
        <w:rPr>
          <w:rStyle w:val="ezkurwreuab5ozgtqnkl"/>
          <w:sz w:val="28"/>
          <w:szCs w:val="28"/>
          <w:lang w:val="kk-KZ"/>
        </w:rPr>
        <w:t>құрсақ</w:t>
      </w:r>
      <w:r w:rsidR="00640C25" w:rsidRPr="00E41CAC">
        <w:rPr>
          <w:rStyle w:val="ezkurwreuab5ozgtqnkl"/>
          <w:sz w:val="28"/>
          <w:szCs w:val="28"/>
          <w:lang w:val="kk-KZ"/>
        </w:rPr>
        <w:t xml:space="preserve"> қуысы мүшелері, оның ішінде аш</w:t>
      </w:r>
      <w:r w:rsidR="00E079FE" w:rsidRPr="00E41CAC">
        <w:rPr>
          <w:rStyle w:val="ezkurwreuab5ozgtqnkl"/>
          <w:sz w:val="28"/>
          <w:szCs w:val="28"/>
          <w:lang w:val="kk-KZ"/>
        </w:rPr>
        <w:t xml:space="preserve"> ішек аймағында морфофункционалды және морфометриялық ерекшеліктерінде өзгерістер болатындығы анықталды.</w:t>
      </w:r>
      <w:r w:rsidRPr="00E41CAC">
        <w:rPr>
          <w:sz w:val="28"/>
          <w:szCs w:val="28"/>
          <w:lang w:val="kk-KZ"/>
        </w:rPr>
        <w:t xml:space="preserve"> </w:t>
      </w:r>
      <w:r w:rsidR="00561791" w:rsidRPr="00E41CAC">
        <w:rPr>
          <w:rStyle w:val="ezkurwreuab5ozgtqnkl"/>
          <w:sz w:val="28"/>
          <w:szCs w:val="28"/>
          <w:lang w:val="kk-KZ"/>
        </w:rPr>
        <w:t xml:space="preserve">Нәжісті </w:t>
      </w:r>
      <w:r w:rsidRPr="00E41CAC">
        <w:rPr>
          <w:rStyle w:val="ezkurwreuab5ozgtqnkl"/>
          <w:sz w:val="28"/>
          <w:szCs w:val="28"/>
          <w:lang w:val="kk-KZ"/>
        </w:rPr>
        <w:t>суспензия</w:t>
      </w:r>
      <w:r w:rsidRPr="00E41CAC">
        <w:rPr>
          <w:sz w:val="28"/>
          <w:szCs w:val="28"/>
          <w:lang w:val="kk-KZ"/>
        </w:rPr>
        <w:t xml:space="preserve"> </w:t>
      </w:r>
      <w:r w:rsidRPr="00E41CAC">
        <w:rPr>
          <w:rStyle w:val="ezkurwreuab5ozgtqnkl"/>
          <w:sz w:val="28"/>
          <w:szCs w:val="28"/>
          <w:lang w:val="kk-KZ"/>
        </w:rPr>
        <w:t>енгізілгеннен кейін</w:t>
      </w:r>
      <w:r w:rsidRPr="00E41CAC">
        <w:rPr>
          <w:sz w:val="28"/>
          <w:szCs w:val="28"/>
          <w:lang w:val="kk-KZ"/>
        </w:rPr>
        <w:t xml:space="preserve"> </w:t>
      </w:r>
      <w:r w:rsidR="00441E52" w:rsidRPr="00E41CAC">
        <w:rPr>
          <w:sz w:val="28"/>
          <w:szCs w:val="28"/>
          <w:lang w:val="kk-KZ"/>
        </w:rPr>
        <w:t>а</w:t>
      </w:r>
      <w:r w:rsidR="00561791" w:rsidRPr="00E41CAC">
        <w:rPr>
          <w:sz w:val="28"/>
          <w:szCs w:val="28"/>
          <w:lang w:val="kk-KZ"/>
        </w:rPr>
        <w:t xml:space="preserve">ш </w:t>
      </w:r>
      <w:r w:rsidR="00E079FE" w:rsidRPr="00E41CAC">
        <w:rPr>
          <w:rStyle w:val="ezkurwreuab5ozgtqnkl"/>
          <w:sz w:val="28"/>
          <w:szCs w:val="28"/>
          <w:lang w:val="kk-KZ"/>
        </w:rPr>
        <w:t>ішектің қабырғасында деструктивті және некротикалық өзгерістер болатындығы және ішек қабырғасы мен оның қабаттарында ісінудің артуы байқалды. Қабынудан</w:t>
      </w:r>
      <w:r w:rsidR="00E079FE" w:rsidRPr="00E41CAC">
        <w:rPr>
          <w:sz w:val="28"/>
          <w:szCs w:val="28"/>
          <w:lang w:val="kk-KZ"/>
        </w:rPr>
        <w:t xml:space="preserve"> </w:t>
      </w:r>
      <w:r w:rsidR="00E079FE" w:rsidRPr="00E41CAC">
        <w:rPr>
          <w:rStyle w:val="ezkurwreuab5ozgtqnkl"/>
          <w:sz w:val="28"/>
          <w:szCs w:val="28"/>
          <w:lang w:val="kk-KZ"/>
        </w:rPr>
        <w:t>кейін эпителий</w:t>
      </w:r>
      <w:r w:rsidR="00E079FE" w:rsidRPr="00E41CAC">
        <w:rPr>
          <w:sz w:val="28"/>
          <w:szCs w:val="28"/>
          <w:lang w:val="kk-KZ"/>
        </w:rPr>
        <w:t xml:space="preserve"> </w:t>
      </w:r>
      <w:r w:rsidR="00561791" w:rsidRPr="00E41CAC">
        <w:rPr>
          <w:rStyle w:val="ezkurwreuab5ozgtqnkl"/>
          <w:sz w:val="28"/>
          <w:szCs w:val="28"/>
          <w:lang w:val="kk-KZ"/>
        </w:rPr>
        <w:t xml:space="preserve">қабатында </w:t>
      </w:r>
      <w:r w:rsidR="00E079FE" w:rsidRPr="00E41CAC">
        <w:rPr>
          <w:rStyle w:val="ezkurwreuab5ozgtqnkl"/>
          <w:sz w:val="28"/>
          <w:szCs w:val="28"/>
          <w:lang w:val="kk-KZ"/>
        </w:rPr>
        <w:t>пропорциялар бокал</w:t>
      </w:r>
      <w:r w:rsidR="00E079FE" w:rsidRPr="00E41CAC">
        <w:rPr>
          <w:sz w:val="28"/>
          <w:szCs w:val="28"/>
          <w:lang w:val="kk-KZ"/>
        </w:rPr>
        <w:t xml:space="preserve"> </w:t>
      </w:r>
      <w:r w:rsidR="00640C25" w:rsidRPr="00E41CAC">
        <w:rPr>
          <w:sz w:val="28"/>
          <w:szCs w:val="28"/>
          <w:lang w:val="kk-KZ"/>
        </w:rPr>
        <w:t xml:space="preserve">тәрізді </w:t>
      </w:r>
      <w:r w:rsidR="00E079FE" w:rsidRPr="00E41CAC">
        <w:rPr>
          <w:sz w:val="28"/>
          <w:szCs w:val="28"/>
          <w:lang w:val="kk-KZ"/>
        </w:rPr>
        <w:t>жасушаларының өзгерістері, олардағы  жасушаларының саны күрт а</w:t>
      </w:r>
      <w:r w:rsidR="00640C25" w:rsidRPr="00E41CAC">
        <w:rPr>
          <w:sz w:val="28"/>
          <w:szCs w:val="28"/>
          <w:lang w:val="kk-KZ"/>
        </w:rPr>
        <w:t>заюы, криптта</w:t>
      </w:r>
      <w:r w:rsidR="00E079FE" w:rsidRPr="00E41CAC">
        <w:rPr>
          <w:sz w:val="28"/>
          <w:szCs w:val="28"/>
          <w:lang w:val="kk-KZ"/>
        </w:rPr>
        <w:t>р</w:t>
      </w:r>
      <w:r w:rsidR="00640C25" w:rsidRPr="00E41CAC">
        <w:rPr>
          <w:sz w:val="28"/>
          <w:szCs w:val="28"/>
          <w:lang w:val="kk-KZ"/>
        </w:rPr>
        <w:t>лар</w:t>
      </w:r>
      <w:r w:rsidR="00E079FE" w:rsidRPr="00E41CAC">
        <w:rPr>
          <w:sz w:val="28"/>
          <w:szCs w:val="28"/>
          <w:lang w:val="kk-KZ"/>
        </w:rPr>
        <w:t xml:space="preserve"> дұрыс емес пішінге ие болады, оларда микроаб</w:t>
      </w:r>
      <w:r w:rsidR="0087750D" w:rsidRPr="00E41CAC">
        <w:rPr>
          <w:sz w:val="28"/>
          <w:szCs w:val="28"/>
          <w:lang w:val="kk-KZ"/>
        </w:rPr>
        <w:t>с</w:t>
      </w:r>
      <w:r w:rsidR="00E079FE" w:rsidRPr="00E41CAC">
        <w:rPr>
          <w:sz w:val="28"/>
          <w:szCs w:val="28"/>
          <w:lang w:val="kk-KZ"/>
        </w:rPr>
        <w:t>цесс дамыды. Бақылау тобымен салыстырғанда бұлшықет  қаб</w:t>
      </w:r>
      <w:r w:rsidR="0087750D" w:rsidRPr="00E41CAC">
        <w:rPr>
          <w:sz w:val="28"/>
          <w:szCs w:val="28"/>
          <w:lang w:val="kk-KZ"/>
        </w:rPr>
        <w:t xml:space="preserve">атының </w:t>
      </w:r>
      <w:r w:rsidR="00E079FE" w:rsidRPr="00E41CAC">
        <w:rPr>
          <w:sz w:val="28"/>
          <w:szCs w:val="28"/>
          <w:lang w:val="kk-KZ"/>
        </w:rPr>
        <w:t xml:space="preserve"> қ</w:t>
      </w:r>
      <w:r w:rsidR="00640C25" w:rsidRPr="00E41CAC">
        <w:rPr>
          <w:sz w:val="28"/>
          <w:szCs w:val="28"/>
          <w:lang w:val="kk-KZ"/>
        </w:rPr>
        <w:t>алыңдығ</w:t>
      </w:r>
      <w:r w:rsidR="0087750D" w:rsidRPr="00E41CAC">
        <w:rPr>
          <w:sz w:val="28"/>
          <w:szCs w:val="28"/>
          <w:lang w:val="kk-KZ"/>
        </w:rPr>
        <w:t>ы 5-12%-ға, шырышты қабаты</w:t>
      </w:r>
      <w:r w:rsidR="00E079FE" w:rsidRPr="00E41CAC">
        <w:rPr>
          <w:sz w:val="28"/>
          <w:szCs w:val="28"/>
          <w:lang w:val="kk-KZ"/>
        </w:rPr>
        <w:t xml:space="preserve"> 5-20%-ға және </w:t>
      </w:r>
      <w:r w:rsidR="0087750D" w:rsidRPr="00E41CAC">
        <w:rPr>
          <w:sz w:val="28"/>
          <w:szCs w:val="28"/>
          <w:lang w:val="kk-KZ"/>
        </w:rPr>
        <w:t xml:space="preserve">шырышасты қабатының қалыңдығы </w:t>
      </w:r>
      <w:r w:rsidR="00E079FE" w:rsidRPr="00E41CAC">
        <w:rPr>
          <w:sz w:val="28"/>
          <w:szCs w:val="28"/>
          <w:lang w:val="kk-KZ"/>
        </w:rPr>
        <w:t xml:space="preserve">13-25%-ға өсті. </w:t>
      </w:r>
      <w:r w:rsidR="00640C25" w:rsidRPr="00E41CAC">
        <w:rPr>
          <w:sz w:val="28"/>
          <w:szCs w:val="28"/>
          <w:lang w:val="kk-KZ"/>
        </w:rPr>
        <w:t>Құрсақ қуыс</w:t>
      </w:r>
      <w:r w:rsidR="00561791" w:rsidRPr="00E41CAC">
        <w:rPr>
          <w:sz w:val="28"/>
          <w:szCs w:val="28"/>
          <w:lang w:val="kk-KZ"/>
        </w:rPr>
        <w:t>ы</w:t>
      </w:r>
      <w:r w:rsidR="00640C25" w:rsidRPr="00E41CAC">
        <w:rPr>
          <w:sz w:val="28"/>
          <w:szCs w:val="28"/>
          <w:lang w:val="kk-KZ"/>
        </w:rPr>
        <w:t xml:space="preserve">ның қабынуы кезінде </w:t>
      </w:r>
      <w:r w:rsidR="0087750D" w:rsidRPr="00E41CAC">
        <w:rPr>
          <w:sz w:val="28"/>
          <w:szCs w:val="28"/>
          <w:lang w:val="kk-KZ"/>
        </w:rPr>
        <w:t xml:space="preserve">аш ішектің бүрлері мен  крипталарында құрылымдық өзгерістер орын </w:t>
      </w:r>
      <w:r w:rsidR="0087750D" w:rsidRPr="00E41CAC">
        <w:rPr>
          <w:sz w:val="28"/>
          <w:szCs w:val="28"/>
          <w:lang w:val="kk-KZ"/>
        </w:rPr>
        <w:lastRenderedPageBreak/>
        <w:t>алды</w:t>
      </w:r>
      <w:r w:rsidR="00E079FE" w:rsidRPr="00E41CAC">
        <w:rPr>
          <w:sz w:val="28"/>
          <w:szCs w:val="28"/>
          <w:lang w:val="kk-KZ"/>
        </w:rPr>
        <w:t>.</w:t>
      </w:r>
      <w:r w:rsidR="0087750D" w:rsidRPr="00E41CAC">
        <w:rPr>
          <w:sz w:val="28"/>
          <w:szCs w:val="28"/>
          <w:lang w:val="kk-KZ"/>
        </w:rPr>
        <w:t xml:space="preserve"> </w:t>
      </w:r>
      <w:r w:rsidR="00E079FE" w:rsidRPr="00E41CAC">
        <w:rPr>
          <w:sz w:val="28"/>
          <w:szCs w:val="28"/>
          <w:lang w:val="kk-KZ"/>
        </w:rPr>
        <w:t xml:space="preserve">Морфометриялық зерттеулер көрсеткендей, </w:t>
      </w:r>
      <w:r w:rsidR="0087750D" w:rsidRPr="00E41CAC">
        <w:rPr>
          <w:sz w:val="28"/>
          <w:szCs w:val="28"/>
          <w:lang w:val="kk-KZ"/>
        </w:rPr>
        <w:t>құрсақ</w:t>
      </w:r>
      <w:r w:rsidR="00E079FE" w:rsidRPr="00E41CAC">
        <w:rPr>
          <w:sz w:val="28"/>
          <w:szCs w:val="28"/>
          <w:lang w:val="kk-KZ"/>
        </w:rPr>
        <w:t xml:space="preserve"> қуысының қабынуы, </w:t>
      </w:r>
      <w:r w:rsidR="0087750D" w:rsidRPr="00E41CAC">
        <w:rPr>
          <w:sz w:val="28"/>
          <w:szCs w:val="28"/>
          <w:lang w:val="kk-KZ"/>
        </w:rPr>
        <w:t>айқын  ісінулермен</w:t>
      </w:r>
      <w:r w:rsidR="00E079FE" w:rsidRPr="00E41CAC">
        <w:rPr>
          <w:sz w:val="28"/>
          <w:szCs w:val="28"/>
          <w:lang w:val="kk-KZ"/>
        </w:rPr>
        <w:t>, ұсақ қан кетулер, түрлі жаралар</w:t>
      </w:r>
      <w:r w:rsidR="00561791" w:rsidRPr="00E41CAC">
        <w:rPr>
          <w:sz w:val="28"/>
          <w:szCs w:val="28"/>
          <w:lang w:val="kk-KZ"/>
        </w:rPr>
        <w:t xml:space="preserve">ы </w:t>
      </w:r>
      <w:r w:rsidR="0087750D" w:rsidRPr="00E41CAC">
        <w:rPr>
          <w:sz w:val="28"/>
          <w:szCs w:val="28"/>
          <w:lang w:val="kk-KZ"/>
        </w:rPr>
        <w:t>анықталды</w:t>
      </w:r>
      <w:r w:rsidR="00E079FE" w:rsidRPr="00E41CAC">
        <w:rPr>
          <w:sz w:val="28"/>
          <w:szCs w:val="28"/>
          <w:lang w:val="kk-KZ"/>
        </w:rPr>
        <w:t xml:space="preserve">. </w:t>
      </w:r>
    </w:p>
    <w:p w:rsidR="00115A1C" w:rsidRPr="00E41CAC" w:rsidRDefault="00115A1C" w:rsidP="00115A1C">
      <w:pPr>
        <w:pStyle w:val="a3"/>
        <w:numPr>
          <w:ilvl w:val="0"/>
          <w:numId w:val="25"/>
        </w:numPr>
        <w:tabs>
          <w:tab w:val="left" w:pos="851"/>
        </w:tabs>
        <w:ind w:left="0" w:firstLine="567"/>
        <w:jc w:val="both"/>
        <w:rPr>
          <w:sz w:val="28"/>
          <w:szCs w:val="28"/>
          <w:lang w:val="kk-KZ"/>
        </w:rPr>
      </w:pPr>
      <w:r w:rsidRPr="00E41CAC">
        <w:rPr>
          <w:rStyle w:val="ezkurwreuab5ozgtqnkl"/>
          <w:sz w:val="28"/>
          <w:szCs w:val="28"/>
          <w:lang w:val="kk-KZ"/>
        </w:rPr>
        <w:t>Лимфа</w:t>
      </w:r>
      <w:r w:rsidRPr="00E41CAC">
        <w:rPr>
          <w:sz w:val="28"/>
          <w:szCs w:val="28"/>
          <w:lang w:val="kk-KZ"/>
        </w:rPr>
        <w:t xml:space="preserve"> </w:t>
      </w:r>
      <w:r w:rsidRPr="00E41CAC">
        <w:rPr>
          <w:rStyle w:val="ezkurwreuab5ozgtqnkl"/>
          <w:sz w:val="28"/>
          <w:szCs w:val="28"/>
          <w:lang w:val="kk-KZ"/>
        </w:rPr>
        <w:t>түйіндерінің құрылымдық жағдайы құрсақ қуысы мүшелерінің</w:t>
      </w:r>
      <w:r w:rsidRPr="00E41CAC">
        <w:rPr>
          <w:sz w:val="28"/>
          <w:szCs w:val="28"/>
          <w:lang w:val="kk-KZ"/>
        </w:rPr>
        <w:t xml:space="preserve"> </w:t>
      </w:r>
      <w:r w:rsidRPr="00E41CAC">
        <w:rPr>
          <w:rStyle w:val="ezkurwreuab5ozgtqnkl"/>
          <w:sz w:val="28"/>
          <w:szCs w:val="28"/>
          <w:lang w:val="kk-KZ"/>
        </w:rPr>
        <w:t>функционалдық</w:t>
      </w:r>
      <w:r w:rsidRPr="00E41CAC">
        <w:rPr>
          <w:sz w:val="28"/>
          <w:szCs w:val="28"/>
          <w:lang w:val="kk-KZ"/>
        </w:rPr>
        <w:t xml:space="preserve"> </w:t>
      </w:r>
      <w:r w:rsidRPr="00E41CAC">
        <w:rPr>
          <w:rStyle w:val="ezkurwreuab5ozgtqnkl"/>
          <w:sz w:val="28"/>
          <w:szCs w:val="28"/>
          <w:lang w:val="kk-KZ"/>
        </w:rPr>
        <w:t>жағдайларына</w:t>
      </w:r>
      <w:r w:rsidRPr="00E41CAC">
        <w:rPr>
          <w:sz w:val="28"/>
          <w:szCs w:val="28"/>
          <w:lang w:val="kk-KZ"/>
        </w:rPr>
        <w:t xml:space="preserve"> </w:t>
      </w:r>
      <w:r w:rsidRPr="00E41CAC">
        <w:rPr>
          <w:rStyle w:val="ezkurwreuab5ozgtqnkl"/>
          <w:sz w:val="28"/>
          <w:szCs w:val="28"/>
          <w:lang w:val="kk-KZ"/>
        </w:rPr>
        <w:t>тәуелділігін</w:t>
      </w:r>
      <w:r w:rsidRPr="00E41CAC">
        <w:rPr>
          <w:sz w:val="28"/>
          <w:szCs w:val="28"/>
          <w:lang w:val="kk-KZ"/>
        </w:rPr>
        <w:t xml:space="preserve"> </w:t>
      </w:r>
      <w:r w:rsidRPr="00E41CAC">
        <w:rPr>
          <w:rStyle w:val="ezkurwreuab5ozgtqnkl"/>
          <w:sz w:val="28"/>
          <w:szCs w:val="28"/>
          <w:lang w:val="kk-KZ"/>
        </w:rPr>
        <w:t>көрсетті.</w:t>
      </w:r>
      <w:r w:rsidRPr="00E41CAC">
        <w:rPr>
          <w:sz w:val="28"/>
          <w:szCs w:val="28"/>
          <w:lang w:val="kk-KZ"/>
        </w:rPr>
        <w:t xml:space="preserve"> Тәжірибелік топпен </w:t>
      </w:r>
      <w:r w:rsidRPr="00E41CAC">
        <w:rPr>
          <w:rStyle w:val="ezkurwreuab5ozgtqnkl"/>
          <w:sz w:val="28"/>
          <w:szCs w:val="28"/>
          <w:lang w:val="kk-KZ"/>
        </w:rPr>
        <w:t>салыстырғанда, бақылау тобындағы</w:t>
      </w:r>
      <w:r w:rsidRPr="00E41CAC">
        <w:rPr>
          <w:sz w:val="28"/>
          <w:szCs w:val="28"/>
          <w:lang w:val="kk-KZ"/>
        </w:rPr>
        <w:t xml:space="preserve"> </w:t>
      </w:r>
      <w:r w:rsidRPr="00E41CAC">
        <w:rPr>
          <w:rStyle w:val="ezkurwreuab5ozgtqnkl"/>
          <w:sz w:val="28"/>
          <w:szCs w:val="28"/>
          <w:lang w:val="kk-KZ"/>
        </w:rPr>
        <w:t>жануарлардағы</w:t>
      </w:r>
      <w:r w:rsidRPr="00E41CAC">
        <w:rPr>
          <w:sz w:val="28"/>
          <w:szCs w:val="28"/>
          <w:lang w:val="kk-KZ"/>
        </w:rPr>
        <w:t xml:space="preserve"> </w:t>
      </w:r>
      <w:r w:rsidRPr="00E41CAC">
        <w:rPr>
          <w:rStyle w:val="ezkurwreuab5ozgtqnkl"/>
          <w:sz w:val="28"/>
          <w:szCs w:val="28"/>
          <w:lang w:val="kk-KZ"/>
        </w:rPr>
        <w:t>лимфа</w:t>
      </w:r>
      <w:r w:rsidRPr="00E41CAC">
        <w:rPr>
          <w:sz w:val="28"/>
          <w:szCs w:val="28"/>
          <w:lang w:val="kk-KZ"/>
        </w:rPr>
        <w:t xml:space="preserve"> </w:t>
      </w:r>
      <w:r w:rsidRPr="00E41CAC">
        <w:rPr>
          <w:rStyle w:val="ezkurwreuab5ozgtqnkl"/>
          <w:sz w:val="28"/>
          <w:szCs w:val="28"/>
          <w:lang w:val="kk-KZ"/>
        </w:rPr>
        <w:t>түйіндері, оның морфофункционалдық күйі құрсақ мүшелеріндегі қабыну процестері кезінде пайда болған құрылымдық өзгерістерге байланысты қабыну реакцияларын көрсетті.</w:t>
      </w:r>
      <w:r w:rsidRPr="00E41CAC">
        <w:rPr>
          <w:sz w:val="28"/>
          <w:szCs w:val="28"/>
          <w:lang w:val="kk-KZ"/>
        </w:rPr>
        <w:t xml:space="preserve"> Қабыну үдерісі кезінде лимфа </w:t>
      </w:r>
      <w:r w:rsidRPr="00E41CAC">
        <w:rPr>
          <w:rStyle w:val="ezkurwreuab5ozgtqnkl"/>
          <w:sz w:val="28"/>
          <w:szCs w:val="28"/>
          <w:lang w:val="kk-KZ"/>
        </w:rPr>
        <w:t>түйіндерінің</w:t>
      </w:r>
      <w:r w:rsidRPr="00E41CAC">
        <w:rPr>
          <w:sz w:val="28"/>
          <w:szCs w:val="28"/>
          <w:lang w:val="kk-KZ"/>
        </w:rPr>
        <w:t xml:space="preserve"> </w:t>
      </w:r>
      <w:r w:rsidRPr="00E41CAC">
        <w:rPr>
          <w:rStyle w:val="ezkurwreuab5ozgtqnkl"/>
          <w:sz w:val="28"/>
          <w:szCs w:val="28"/>
          <w:lang w:val="kk-KZ"/>
        </w:rPr>
        <w:t>синустары</w:t>
      </w:r>
      <w:r w:rsidRPr="00E41CAC">
        <w:rPr>
          <w:sz w:val="28"/>
          <w:szCs w:val="28"/>
          <w:lang w:val="kk-KZ"/>
        </w:rPr>
        <w:t xml:space="preserve"> </w:t>
      </w:r>
      <w:r w:rsidRPr="00E41CAC">
        <w:rPr>
          <w:rStyle w:val="ezkurwreuab5ozgtqnkl"/>
          <w:sz w:val="28"/>
          <w:szCs w:val="28"/>
          <w:lang w:val="kk-KZ"/>
        </w:rPr>
        <w:t>кеңейіп, ретикулоэндотелий жасушаларының ісінгені байқалды.</w:t>
      </w:r>
      <w:r w:rsidRPr="00E41CAC">
        <w:rPr>
          <w:sz w:val="28"/>
          <w:szCs w:val="28"/>
          <w:lang w:val="kk-KZ"/>
        </w:rPr>
        <w:t xml:space="preserve"> </w:t>
      </w:r>
      <w:r w:rsidRPr="00E41CAC">
        <w:rPr>
          <w:rStyle w:val="ezkurwreuab5ozgtqnkl"/>
          <w:sz w:val="28"/>
          <w:szCs w:val="28"/>
          <w:lang w:val="kk-KZ"/>
        </w:rPr>
        <w:t>Ретикулярлы жасушалардың синус қуыстарында лимфоциттер мен макрофагтар табылды, жалпы лимфа түйіндерінде қанды ісінулер болды.</w:t>
      </w:r>
      <w:r w:rsidRPr="00E41CAC">
        <w:rPr>
          <w:sz w:val="28"/>
          <w:szCs w:val="28"/>
          <w:lang w:val="kk-KZ"/>
        </w:rPr>
        <w:t xml:space="preserve"> </w:t>
      </w:r>
      <w:r w:rsidRPr="00E41CAC">
        <w:rPr>
          <w:rStyle w:val="ezkurwreuab5ozgtqnkl"/>
          <w:sz w:val="28"/>
          <w:szCs w:val="28"/>
          <w:lang w:val="kk-KZ"/>
        </w:rPr>
        <w:t>Лимфоидты</w:t>
      </w:r>
      <w:r w:rsidRPr="00E41CAC">
        <w:rPr>
          <w:sz w:val="28"/>
          <w:szCs w:val="28"/>
          <w:lang w:val="kk-KZ"/>
        </w:rPr>
        <w:t xml:space="preserve"> </w:t>
      </w:r>
      <w:r w:rsidRPr="00E41CAC">
        <w:rPr>
          <w:rStyle w:val="ezkurwreuab5ozgtqnkl"/>
          <w:sz w:val="28"/>
          <w:szCs w:val="28"/>
          <w:lang w:val="kk-KZ"/>
        </w:rPr>
        <w:t>фолликулалардың</w:t>
      </w:r>
      <w:r w:rsidRPr="00E41CAC">
        <w:rPr>
          <w:sz w:val="28"/>
          <w:szCs w:val="28"/>
          <w:lang w:val="kk-KZ"/>
        </w:rPr>
        <w:t xml:space="preserve"> </w:t>
      </w:r>
      <w:r w:rsidRPr="00E41CAC">
        <w:rPr>
          <w:rStyle w:val="ezkurwreuab5ozgtqnkl"/>
          <w:sz w:val="28"/>
          <w:szCs w:val="28"/>
          <w:lang w:val="kk-KZ"/>
        </w:rPr>
        <w:t>мөлшерінің</w:t>
      </w:r>
      <w:r w:rsidRPr="00E41CAC">
        <w:rPr>
          <w:sz w:val="28"/>
          <w:szCs w:val="28"/>
          <w:lang w:val="kk-KZ"/>
        </w:rPr>
        <w:t xml:space="preserve"> </w:t>
      </w:r>
      <w:r w:rsidRPr="00E41CAC">
        <w:rPr>
          <w:rStyle w:val="ezkurwreuab5ozgtqnkl"/>
          <w:sz w:val="28"/>
          <w:szCs w:val="28"/>
          <w:lang w:val="kk-KZ"/>
        </w:rPr>
        <w:t>ұлғаюы</w:t>
      </w:r>
      <w:r w:rsidRPr="00E41CAC">
        <w:rPr>
          <w:sz w:val="28"/>
          <w:szCs w:val="28"/>
          <w:lang w:val="kk-KZ"/>
        </w:rPr>
        <w:t xml:space="preserve"> </w:t>
      </w:r>
      <w:r w:rsidRPr="00E41CAC">
        <w:rPr>
          <w:rStyle w:val="ezkurwreuab5ozgtqnkl"/>
          <w:sz w:val="28"/>
          <w:szCs w:val="28"/>
          <w:lang w:val="kk-KZ"/>
        </w:rPr>
        <w:t>олардың герминативті орталықтарының ұлғаюы нәтижесінде, оларда плазмабласттар мен плазмоциттер пайда болды.</w:t>
      </w:r>
      <w:r w:rsidRPr="00E41CAC">
        <w:rPr>
          <w:sz w:val="28"/>
          <w:szCs w:val="28"/>
          <w:lang w:val="kk-KZ"/>
        </w:rPr>
        <w:t xml:space="preserve"> Лимфа түйіндерінің милы қабатында плазмалық жасушалар </w:t>
      </w:r>
      <w:r w:rsidRPr="00E41CAC">
        <w:rPr>
          <w:rStyle w:val="ezkurwreuab5ozgtqnkl"/>
          <w:sz w:val="28"/>
          <w:szCs w:val="28"/>
          <w:lang w:val="kk-KZ"/>
        </w:rPr>
        <w:t>тіркеледі, синустардың</w:t>
      </w:r>
      <w:r w:rsidRPr="00E41CAC">
        <w:rPr>
          <w:sz w:val="28"/>
          <w:szCs w:val="28"/>
          <w:lang w:val="kk-KZ"/>
        </w:rPr>
        <w:t xml:space="preserve"> </w:t>
      </w:r>
      <w:r w:rsidRPr="00E41CAC">
        <w:rPr>
          <w:rStyle w:val="ezkurwreuab5ozgtqnkl"/>
          <w:sz w:val="28"/>
          <w:szCs w:val="28"/>
          <w:lang w:val="kk-KZ"/>
        </w:rPr>
        <w:t>ретикулоэндотелий</w:t>
      </w:r>
      <w:r w:rsidRPr="00E41CAC">
        <w:rPr>
          <w:sz w:val="28"/>
          <w:szCs w:val="28"/>
          <w:lang w:val="kk-KZ"/>
        </w:rPr>
        <w:t xml:space="preserve"> </w:t>
      </w:r>
      <w:r w:rsidRPr="00E41CAC">
        <w:rPr>
          <w:rStyle w:val="ezkurwreuab5ozgtqnkl"/>
          <w:sz w:val="28"/>
          <w:szCs w:val="28"/>
          <w:lang w:val="kk-KZ"/>
        </w:rPr>
        <w:t>жасушалары</w:t>
      </w:r>
      <w:r w:rsidRPr="00E41CAC">
        <w:rPr>
          <w:sz w:val="28"/>
          <w:szCs w:val="28"/>
          <w:lang w:val="kk-KZ"/>
        </w:rPr>
        <w:t xml:space="preserve"> </w:t>
      </w:r>
      <w:r w:rsidRPr="00E41CAC">
        <w:rPr>
          <w:rStyle w:val="ezkurwreuab5ozgtqnkl"/>
          <w:sz w:val="28"/>
          <w:szCs w:val="28"/>
          <w:lang w:val="kk-KZ"/>
        </w:rPr>
        <w:t>макрофагтардың жетілуі пайда болды</w:t>
      </w:r>
      <w:r w:rsidRPr="00E41CAC">
        <w:rPr>
          <w:sz w:val="28"/>
          <w:szCs w:val="28"/>
          <w:lang w:val="kk-KZ"/>
        </w:rPr>
        <w:t xml:space="preserve">. </w:t>
      </w:r>
      <w:r w:rsidRPr="00E41CAC">
        <w:rPr>
          <w:rStyle w:val="ezkurwreuab5ozgtqnkl"/>
          <w:sz w:val="28"/>
          <w:szCs w:val="28"/>
          <w:lang w:val="kk-KZ"/>
        </w:rPr>
        <w:t>Бақылау</w:t>
      </w:r>
      <w:r w:rsidRPr="00E41CAC">
        <w:rPr>
          <w:sz w:val="28"/>
          <w:szCs w:val="28"/>
          <w:lang w:val="kk-KZ"/>
        </w:rPr>
        <w:t xml:space="preserve"> </w:t>
      </w:r>
      <w:r w:rsidRPr="00E41CAC">
        <w:rPr>
          <w:rStyle w:val="ezkurwreuab5ozgtqnkl"/>
          <w:sz w:val="28"/>
          <w:szCs w:val="28"/>
          <w:lang w:val="kk-KZ"/>
        </w:rPr>
        <w:t>тобымен</w:t>
      </w:r>
      <w:r w:rsidRPr="00E41CAC">
        <w:rPr>
          <w:sz w:val="28"/>
          <w:szCs w:val="28"/>
          <w:lang w:val="kk-KZ"/>
        </w:rPr>
        <w:t xml:space="preserve"> </w:t>
      </w:r>
      <w:r w:rsidRPr="00E41CAC">
        <w:rPr>
          <w:rStyle w:val="ezkurwreuab5ozgtqnkl"/>
          <w:sz w:val="28"/>
          <w:szCs w:val="28"/>
          <w:lang w:val="kk-KZ"/>
        </w:rPr>
        <w:t>салыстырғанда</w:t>
      </w:r>
      <w:r w:rsidRPr="00E41CAC">
        <w:rPr>
          <w:sz w:val="28"/>
          <w:szCs w:val="28"/>
          <w:lang w:val="kk-KZ"/>
        </w:rPr>
        <w:t xml:space="preserve"> </w:t>
      </w:r>
      <w:r w:rsidRPr="00E41CAC">
        <w:rPr>
          <w:rStyle w:val="ezkurwreuab5ozgtqnkl"/>
          <w:sz w:val="28"/>
          <w:szCs w:val="28"/>
          <w:lang w:val="kk-KZ"/>
        </w:rPr>
        <w:t>паракортикалық</w:t>
      </w:r>
      <w:r w:rsidRPr="00E41CAC">
        <w:rPr>
          <w:sz w:val="28"/>
          <w:szCs w:val="28"/>
          <w:lang w:val="kk-KZ"/>
        </w:rPr>
        <w:t xml:space="preserve"> </w:t>
      </w:r>
      <w:r w:rsidRPr="00E41CAC">
        <w:rPr>
          <w:rStyle w:val="ezkurwreuab5ozgtqnkl"/>
          <w:sz w:val="28"/>
          <w:szCs w:val="28"/>
          <w:lang w:val="kk-KZ"/>
        </w:rPr>
        <w:t>аймақ</w:t>
      </w:r>
      <w:r w:rsidRPr="00E41CAC">
        <w:rPr>
          <w:sz w:val="28"/>
          <w:szCs w:val="28"/>
          <w:lang w:val="kk-KZ"/>
        </w:rPr>
        <w:t xml:space="preserve"> </w:t>
      </w:r>
      <w:r w:rsidRPr="00E41CAC">
        <w:rPr>
          <w:rStyle w:val="ezkurwreuab5ozgtqnkl"/>
          <w:sz w:val="28"/>
          <w:szCs w:val="28"/>
          <w:lang w:val="kk-KZ"/>
        </w:rPr>
        <w:t>30,66%-ға қысқарды.</w:t>
      </w:r>
      <w:r w:rsidRPr="00E41CAC">
        <w:rPr>
          <w:sz w:val="28"/>
          <w:szCs w:val="28"/>
          <w:lang w:val="kk-KZ"/>
        </w:rPr>
        <w:t xml:space="preserve"> Жұмсақ тінді зерттеу барысында оның әртүрлі бағытта сипат көрсететіні байқалды, қабынудың 2-ші тәулігінде </w:t>
      </w:r>
      <w:r w:rsidRPr="00E41CAC">
        <w:rPr>
          <w:rStyle w:val="ezkurwreuab5ozgtqnkl"/>
          <w:sz w:val="28"/>
          <w:szCs w:val="28"/>
          <w:lang w:val="kk-KZ"/>
        </w:rPr>
        <w:t>1,13</w:t>
      </w:r>
      <w:r w:rsidRPr="00E41CAC">
        <w:rPr>
          <w:sz w:val="28"/>
          <w:szCs w:val="28"/>
          <w:lang w:val="kk-KZ"/>
        </w:rPr>
        <w:t xml:space="preserve"> </w:t>
      </w:r>
      <w:r w:rsidRPr="00E41CAC">
        <w:rPr>
          <w:rStyle w:val="ezkurwreuab5ozgtqnkl"/>
          <w:sz w:val="28"/>
          <w:szCs w:val="28"/>
          <w:lang w:val="kk-KZ"/>
        </w:rPr>
        <w:t>есе</w:t>
      </w:r>
      <w:r w:rsidRPr="00E41CAC">
        <w:rPr>
          <w:sz w:val="28"/>
          <w:szCs w:val="28"/>
          <w:lang w:val="kk-KZ"/>
        </w:rPr>
        <w:t xml:space="preserve"> </w:t>
      </w:r>
      <w:r w:rsidRPr="00E41CAC">
        <w:rPr>
          <w:rStyle w:val="ezkurwreuab5ozgtqnkl"/>
          <w:sz w:val="28"/>
          <w:szCs w:val="28"/>
          <w:lang w:val="kk-KZ"/>
        </w:rPr>
        <w:t>азайып, 5-ші</w:t>
      </w:r>
      <w:r w:rsidRPr="00E41CAC">
        <w:rPr>
          <w:sz w:val="28"/>
          <w:szCs w:val="28"/>
          <w:lang w:val="kk-KZ"/>
        </w:rPr>
        <w:t xml:space="preserve"> </w:t>
      </w:r>
      <w:r w:rsidRPr="00E41CAC">
        <w:rPr>
          <w:rStyle w:val="ezkurwreuab5ozgtqnkl"/>
          <w:sz w:val="28"/>
          <w:szCs w:val="28"/>
          <w:lang w:val="kk-KZ"/>
        </w:rPr>
        <w:t xml:space="preserve">тәулікте </w:t>
      </w:r>
      <w:r w:rsidRPr="00E41CAC">
        <w:rPr>
          <w:sz w:val="28"/>
          <w:szCs w:val="28"/>
          <w:lang w:val="kk-KZ"/>
        </w:rPr>
        <w:t xml:space="preserve">1,24 есе ұлғайғандығын көрсетті. Милы синуста </w:t>
      </w:r>
      <w:r w:rsidRPr="00E41CAC">
        <w:rPr>
          <w:rStyle w:val="ezkurwreuab5ozgtqnkl"/>
          <w:sz w:val="28"/>
          <w:szCs w:val="28"/>
          <w:lang w:val="kk-KZ"/>
        </w:rPr>
        <w:t>сәйкесінше</w:t>
      </w:r>
      <w:r w:rsidRPr="00E41CAC">
        <w:rPr>
          <w:sz w:val="28"/>
          <w:szCs w:val="28"/>
          <w:lang w:val="kk-KZ"/>
        </w:rPr>
        <w:t xml:space="preserve"> </w:t>
      </w:r>
      <w:r w:rsidRPr="00E41CAC">
        <w:rPr>
          <w:rStyle w:val="ezkurwreuab5ozgtqnkl"/>
          <w:sz w:val="28"/>
          <w:szCs w:val="28"/>
          <w:lang w:val="kk-KZ"/>
        </w:rPr>
        <w:t>74</w:t>
      </w:r>
      <w:r w:rsidRPr="00E41CAC">
        <w:rPr>
          <w:sz w:val="28"/>
          <w:szCs w:val="28"/>
          <w:lang w:val="kk-KZ"/>
        </w:rPr>
        <w:t xml:space="preserve"> </w:t>
      </w:r>
      <w:r w:rsidRPr="00E41CAC">
        <w:rPr>
          <w:rStyle w:val="ezkurwreuab5ozgtqnkl"/>
          <w:sz w:val="28"/>
          <w:szCs w:val="28"/>
          <w:lang w:val="kk-KZ"/>
        </w:rPr>
        <w:t>және</w:t>
      </w:r>
      <w:r w:rsidRPr="00E41CAC">
        <w:rPr>
          <w:sz w:val="28"/>
          <w:szCs w:val="28"/>
          <w:lang w:val="kk-KZ"/>
        </w:rPr>
        <w:t xml:space="preserve"> </w:t>
      </w:r>
      <w:r w:rsidRPr="00E41CAC">
        <w:rPr>
          <w:rStyle w:val="ezkurwreuab5ozgtqnkl"/>
          <w:sz w:val="28"/>
          <w:szCs w:val="28"/>
          <w:lang w:val="kk-KZ"/>
        </w:rPr>
        <w:t>29,2%-ға</w:t>
      </w:r>
      <w:r w:rsidRPr="00E41CAC">
        <w:rPr>
          <w:sz w:val="28"/>
          <w:szCs w:val="28"/>
          <w:lang w:val="kk-KZ"/>
        </w:rPr>
        <w:t xml:space="preserve"> артқандығы </w:t>
      </w:r>
      <w:r w:rsidRPr="00E41CAC">
        <w:rPr>
          <w:rStyle w:val="ezkurwreuab5ozgtqnkl"/>
          <w:sz w:val="28"/>
          <w:szCs w:val="28"/>
          <w:lang w:val="kk-KZ"/>
        </w:rPr>
        <w:t>байқалды, ал қабынудың 5-ші</w:t>
      </w:r>
      <w:r w:rsidRPr="00E41CAC">
        <w:rPr>
          <w:sz w:val="28"/>
          <w:szCs w:val="28"/>
          <w:lang w:val="kk-KZ"/>
        </w:rPr>
        <w:t xml:space="preserve"> </w:t>
      </w:r>
      <w:r w:rsidRPr="00E41CAC">
        <w:rPr>
          <w:rStyle w:val="ezkurwreuab5ozgtqnkl"/>
          <w:sz w:val="28"/>
          <w:szCs w:val="28"/>
          <w:lang w:val="kk-KZ"/>
        </w:rPr>
        <w:t>күні</w:t>
      </w:r>
      <w:r w:rsidRPr="00E41CAC">
        <w:rPr>
          <w:sz w:val="28"/>
          <w:szCs w:val="28"/>
          <w:lang w:val="kk-KZ"/>
        </w:rPr>
        <w:t xml:space="preserve"> </w:t>
      </w:r>
      <w:r w:rsidRPr="00E41CAC">
        <w:rPr>
          <w:rStyle w:val="ezkurwreuab5ozgtqnkl"/>
          <w:sz w:val="28"/>
          <w:szCs w:val="28"/>
          <w:lang w:val="kk-KZ"/>
        </w:rPr>
        <w:t>милы синустың көрсеткішінің төмендегенін</w:t>
      </w:r>
      <w:r w:rsidRPr="00E41CAC">
        <w:rPr>
          <w:sz w:val="28"/>
          <w:szCs w:val="28"/>
          <w:lang w:val="kk-KZ"/>
        </w:rPr>
        <w:t xml:space="preserve"> </w:t>
      </w:r>
      <w:r w:rsidRPr="00E41CAC">
        <w:rPr>
          <w:rStyle w:val="ezkurwreuab5ozgtqnkl"/>
          <w:sz w:val="28"/>
          <w:szCs w:val="28"/>
          <w:lang w:val="kk-KZ"/>
        </w:rPr>
        <w:t>көрсетті,</w:t>
      </w:r>
      <w:r w:rsidRPr="00E41CAC">
        <w:rPr>
          <w:sz w:val="28"/>
          <w:szCs w:val="28"/>
          <w:lang w:val="kk-KZ"/>
        </w:rPr>
        <w:t xml:space="preserve"> </w:t>
      </w:r>
      <w:r w:rsidRPr="00E41CAC">
        <w:rPr>
          <w:rStyle w:val="ezkurwreuab5ozgtqnkl"/>
          <w:sz w:val="28"/>
          <w:szCs w:val="28"/>
          <w:lang w:val="kk-KZ"/>
        </w:rPr>
        <w:t>бірақ</w:t>
      </w:r>
      <w:r w:rsidRPr="00E41CAC">
        <w:rPr>
          <w:sz w:val="28"/>
          <w:szCs w:val="28"/>
          <w:lang w:val="kk-KZ"/>
        </w:rPr>
        <w:t xml:space="preserve"> </w:t>
      </w:r>
      <w:r w:rsidRPr="00E41CAC">
        <w:rPr>
          <w:rStyle w:val="ezkurwreuab5ozgtqnkl"/>
          <w:sz w:val="28"/>
          <w:szCs w:val="28"/>
          <w:lang w:val="kk-KZ"/>
        </w:rPr>
        <w:t>бақылау</w:t>
      </w:r>
      <w:r w:rsidRPr="00E41CAC">
        <w:rPr>
          <w:sz w:val="28"/>
          <w:szCs w:val="28"/>
          <w:lang w:val="kk-KZ"/>
        </w:rPr>
        <w:t xml:space="preserve"> </w:t>
      </w:r>
      <w:r w:rsidRPr="00E41CAC">
        <w:rPr>
          <w:rStyle w:val="ezkurwreuab5ozgtqnkl"/>
          <w:sz w:val="28"/>
          <w:szCs w:val="28"/>
          <w:lang w:val="kk-KZ"/>
        </w:rPr>
        <w:t>тобымен</w:t>
      </w:r>
      <w:r w:rsidRPr="00E41CAC">
        <w:rPr>
          <w:sz w:val="28"/>
          <w:szCs w:val="28"/>
          <w:lang w:val="kk-KZ"/>
        </w:rPr>
        <w:t xml:space="preserve"> </w:t>
      </w:r>
      <w:r w:rsidRPr="00E41CAC">
        <w:rPr>
          <w:rStyle w:val="ezkurwreuab5ozgtqnkl"/>
          <w:sz w:val="28"/>
          <w:szCs w:val="28"/>
          <w:lang w:val="kk-KZ"/>
        </w:rPr>
        <w:t>салыстырғанда</w:t>
      </w:r>
      <w:r w:rsidRPr="00E41CAC">
        <w:rPr>
          <w:sz w:val="28"/>
          <w:szCs w:val="28"/>
          <w:lang w:val="kk-KZ"/>
        </w:rPr>
        <w:t xml:space="preserve"> </w:t>
      </w:r>
      <w:r w:rsidRPr="00E41CAC">
        <w:rPr>
          <w:rStyle w:val="ezkurwreuab5ozgtqnkl"/>
          <w:sz w:val="28"/>
          <w:szCs w:val="28"/>
          <w:lang w:val="kk-KZ"/>
        </w:rPr>
        <w:t>29,2%</w:t>
      </w:r>
      <w:r w:rsidRPr="00E41CAC">
        <w:rPr>
          <w:sz w:val="28"/>
          <w:szCs w:val="28"/>
          <w:lang w:val="kk-KZ"/>
        </w:rPr>
        <w:t xml:space="preserve"> </w:t>
      </w:r>
      <w:r w:rsidRPr="00E41CAC">
        <w:rPr>
          <w:rStyle w:val="ezkurwreuab5ozgtqnkl"/>
          <w:sz w:val="28"/>
          <w:szCs w:val="28"/>
          <w:lang w:val="kk-KZ"/>
        </w:rPr>
        <w:t>жоғары екендігі дәлелденді. Құрсақ</w:t>
      </w:r>
      <w:r w:rsidRPr="00E41CAC">
        <w:rPr>
          <w:sz w:val="28"/>
          <w:szCs w:val="28"/>
          <w:lang w:val="kk-KZ"/>
        </w:rPr>
        <w:t xml:space="preserve"> </w:t>
      </w:r>
      <w:r w:rsidRPr="00E41CAC">
        <w:rPr>
          <w:rStyle w:val="ezkurwreuab5ozgtqnkl"/>
          <w:sz w:val="28"/>
          <w:szCs w:val="28"/>
          <w:lang w:val="kk-KZ"/>
        </w:rPr>
        <w:t>қуысында</w:t>
      </w:r>
      <w:r w:rsidRPr="00E41CAC">
        <w:rPr>
          <w:sz w:val="28"/>
          <w:szCs w:val="28"/>
          <w:lang w:val="kk-KZ"/>
        </w:rPr>
        <w:t xml:space="preserve"> </w:t>
      </w:r>
      <w:r w:rsidRPr="00E41CAC">
        <w:rPr>
          <w:rStyle w:val="ezkurwreuab5ozgtqnkl"/>
          <w:sz w:val="28"/>
          <w:szCs w:val="28"/>
          <w:lang w:val="kk-KZ"/>
        </w:rPr>
        <w:t>қабыну</w:t>
      </w:r>
      <w:r w:rsidRPr="00E41CAC">
        <w:rPr>
          <w:sz w:val="28"/>
          <w:szCs w:val="28"/>
          <w:lang w:val="kk-KZ"/>
        </w:rPr>
        <w:t xml:space="preserve"> </w:t>
      </w:r>
      <w:r w:rsidRPr="00E41CAC">
        <w:rPr>
          <w:rStyle w:val="ezkurwreuab5ozgtqnkl"/>
          <w:sz w:val="28"/>
          <w:szCs w:val="28"/>
          <w:lang w:val="kk-KZ"/>
        </w:rPr>
        <w:t>жағдайында</w:t>
      </w:r>
      <w:r w:rsidRPr="00E41CAC">
        <w:rPr>
          <w:sz w:val="28"/>
          <w:szCs w:val="28"/>
          <w:lang w:val="kk-KZ"/>
        </w:rPr>
        <w:t xml:space="preserve"> </w:t>
      </w:r>
      <w:r w:rsidRPr="00E41CAC">
        <w:rPr>
          <w:rStyle w:val="ezkurwreuab5ozgtqnkl"/>
          <w:sz w:val="28"/>
          <w:szCs w:val="28"/>
          <w:lang w:val="kk-KZ"/>
        </w:rPr>
        <w:t>лимфа</w:t>
      </w:r>
      <w:r w:rsidRPr="00E41CAC">
        <w:rPr>
          <w:sz w:val="28"/>
          <w:szCs w:val="28"/>
          <w:lang w:val="kk-KZ"/>
        </w:rPr>
        <w:t xml:space="preserve"> </w:t>
      </w:r>
      <w:r w:rsidRPr="00E41CAC">
        <w:rPr>
          <w:rStyle w:val="ezkurwreuab5ozgtqnkl"/>
          <w:sz w:val="28"/>
          <w:szCs w:val="28"/>
          <w:lang w:val="kk-KZ"/>
        </w:rPr>
        <w:t>түйіні</w:t>
      </w:r>
      <w:r w:rsidRPr="00E41CAC">
        <w:rPr>
          <w:sz w:val="28"/>
          <w:szCs w:val="28"/>
          <w:lang w:val="kk-KZ"/>
        </w:rPr>
        <w:t xml:space="preserve"> </w:t>
      </w:r>
      <w:r w:rsidRPr="00E41CAC">
        <w:rPr>
          <w:rStyle w:val="ezkurwreuab5ozgtqnkl"/>
          <w:sz w:val="28"/>
          <w:szCs w:val="28"/>
          <w:lang w:val="kk-KZ"/>
        </w:rPr>
        <w:t>тығыздалып, негізгі құрылымдық және функционалдық аймақтар қысқарды.</w:t>
      </w:r>
      <w:r w:rsidRPr="00E41CAC">
        <w:rPr>
          <w:sz w:val="28"/>
          <w:szCs w:val="28"/>
          <w:lang w:val="kk-KZ"/>
        </w:rPr>
        <w:t xml:space="preserve"> </w:t>
      </w:r>
      <w:r w:rsidRPr="00E41CAC">
        <w:rPr>
          <w:rStyle w:val="ezkurwreuab5ozgtqnkl"/>
          <w:sz w:val="28"/>
          <w:szCs w:val="28"/>
          <w:lang w:val="kk-KZ"/>
        </w:rPr>
        <w:t>Бұл</w:t>
      </w:r>
      <w:r w:rsidRPr="00E41CAC">
        <w:rPr>
          <w:sz w:val="28"/>
          <w:szCs w:val="28"/>
          <w:lang w:val="kk-KZ"/>
        </w:rPr>
        <w:t xml:space="preserve"> </w:t>
      </w:r>
      <w:r w:rsidRPr="00E41CAC">
        <w:rPr>
          <w:rStyle w:val="ezkurwreuab5ozgtqnkl"/>
          <w:sz w:val="28"/>
          <w:szCs w:val="28"/>
          <w:lang w:val="kk-KZ"/>
        </w:rPr>
        <w:t>жанама</w:t>
      </w:r>
      <w:r w:rsidRPr="00E41CAC">
        <w:rPr>
          <w:sz w:val="28"/>
          <w:szCs w:val="28"/>
          <w:lang w:val="kk-KZ"/>
        </w:rPr>
        <w:t xml:space="preserve"> </w:t>
      </w:r>
      <w:r w:rsidRPr="00E41CAC">
        <w:rPr>
          <w:rStyle w:val="ezkurwreuab5ozgtqnkl"/>
          <w:sz w:val="28"/>
          <w:szCs w:val="28"/>
          <w:lang w:val="kk-KZ"/>
        </w:rPr>
        <w:t>түрде жасушалық</w:t>
      </w:r>
      <w:r w:rsidRPr="00E41CAC">
        <w:rPr>
          <w:sz w:val="28"/>
          <w:szCs w:val="28"/>
          <w:lang w:val="kk-KZ"/>
        </w:rPr>
        <w:t xml:space="preserve"> </w:t>
      </w:r>
      <w:r w:rsidRPr="00E41CAC">
        <w:rPr>
          <w:rStyle w:val="ezkurwreuab5ozgtqnkl"/>
          <w:sz w:val="28"/>
          <w:szCs w:val="28"/>
          <w:lang w:val="kk-KZ"/>
        </w:rPr>
        <w:t>және гуморальдық иммунитеттің</w:t>
      </w:r>
      <w:r w:rsidRPr="00E41CAC">
        <w:rPr>
          <w:sz w:val="28"/>
          <w:szCs w:val="28"/>
          <w:lang w:val="kk-KZ"/>
        </w:rPr>
        <w:t xml:space="preserve"> </w:t>
      </w:r>
      <w:r w:rsidRPr="00E41CAC">
        <w:rPr>
          <w:rStyle w:val="ezkurwreuab5ozgtqnkl"/>
          <w:sz w:val="28"/>
          <w:szCs w:val="28"/>
          <w:lang w:val="kk-KZ"/>
        </w:rPr>
        <w:t>аймақтық</w:t>
      </w:r>
      <w:r w:rsidRPr="00E41CAC">
        <w:rPr>
          <w:sz w:val="28"/>
          <w:szCs w:val="28"/>
          <w:lang w:val="kk-KZ"/>
        </w:rPr>
        <w:t xml:space="preserve"> </w:t>
      </w:r>
      <w:r w:rsidRPr="00E41CAC">
        <w:rPr>
          <w:rStyle w:val="ezkurwreuab5ozgtqnkl"/>
          <w:sz w:val="28"/>
          <w:szCs w:val="28"/>
          <w:lang w:val="kk-KZ"/>
        </w:rPr>
        <w:t>жетіспеушілігін</w:t>
      </w:r>
      <w:r w:rsidRPr="00E41CAC">
        <w:rPr>
          <w:sz w:val="28"/>
          <w:szCs w:val="28"/>
          <w:lang w:val="kk-KZ"/>
        </w:rPr>
        <w:t xml:space="preserve"> </w:t>
      </w:r>
      <w:r w:rsidRPr="00E41CAC">
        <w:rPr>
          <w:rStyle w:val="ezkurwreuab5ozgtqnkl"/>
          <w:sz w:val="28"/>
          <w:szCs w:val="28"/>
          <w:lang w:val="kk-KZ"/>
        </w:rPr>
        <w:t>көрсетеді</w:t>
      </w:r>
      <w:r w:rsidRPr="00E41CAC">
        <w:rPr>
          <w:sz w:val="28"/>
          <w:szCs w:val="28"/>
          <w:lang w:val="kk-KZ"/>
        </w:rPr>
        <w:t xml:space="preserve"> </w:t>
      </w:r>
      <w:r w:rsidRPr="00E41CAC">
        <w:rPr>
          <w:rStyle w:val="ezkurwreuab5ozgtqnkl"/>
          <w:sz w:val="28"/>
          <w:szCs w:val="28"/>
          <w:lang w:val="kk-KZ"/>
        </w:rPr>
        <w:t>және осы жағдайдың негізгі маркері бола алады.</w:t>
      </w:r>
    </w:p>
    <w:p w:rsidR="002B6B36" w:rsidRPr="00E41CAC" w:rsidRDefault="00391D86" w:rsidP="00640C25">
      <w:pPr>
        <w:pStyle w:val="a3"/>
        <w:numPr>
          <w:ilvl w:val="0"/>
          <w:numId w:val="25"/>
        </w:numPr>
        <w:tabs>
          <w:tab w:val="left" w:pos="851"/>
        </w:tabs>
        <w:ind w:left="0" w:firstLine="567"/>
        <w:jc w:val="both"/>
        <w:rPr>
          <w:sz w:val="28"/>
          <w:szCs w:val="28"/>
          <w:lang w:val="kk-KZ"/>
        </w:rPr>
      </w:pPr>
      <w:r w:rsidRPr="00E41CAC">
        <w:rPr>
          <w:sz w:val="28"/>
          <w:szCs w:val="28"/>
          <w:lang w:val="kk-KZ"/>
        </w:rPr>
        <w:t xml:space="preserve">Қалыпты және құрсақ қуысының қабыну кезіндегі лимфа түйіндерінің жиырылу белсенділігін зерттеу кезінде жиырылу белсенділгі біршама төмендейтіні  анықталды. </w:t>
      </w:r>
      <w:r w:rsidR="00C54B3C" w:rsidRPr="00E41CAC">
        <w:rPr>
          <w:sz w:val="28"/>
          <w:szCs w:val="28"/>
          <w:lang w:val="kk-KZ"/>
        </w:rPr>
        <w:t xml:space="preserve">Құрсақ қуысының қабынуы кезінде лимфа жүйесінің тасымалдау қызметінің тежелуі, лимфа ағысының төмендеумені, лимфа түйіндерінің өздігінен және индукцияланған жиырылу белсенділігінің сезімталдығының төмендеуімен байқалды. Қабыну үдерісі кезінде лимфа түйіндерінің репцепторларының  бұзылуы, өз кезегінде вазоактивті заттардың әсеріне жауаптардың төмендеуімен сипатталады. Бұл өз кезегінде лимфа жүйесіндегі тепе-теңдіктің бұзылыстарымен, лимфа айналымы мен лимфа түзілу процестерінің нейрогуморальды реттелуінің механизмдерінің өзгерістеріне алып келетіндігін көрсетті. </w:t>
      </w:r>
      <w:r w:rsidR="00692DD8" w:rsidRPr="00E41CAC">
        <w:rPr>
          <w:sz w:val="28"/>
          <w:szCs w:val="28"/>
          <w:lang w:val="kk-KZ"/>
        </w:rPr>
        <w:t xml:space="preserve"> Құрсақ куысының қабынуы кезіндегі лимфа жұйесінің қызметі бойынша ғылыми жұмыстардың нәтижелері Әл-Фараби атында</w:t>
      </w:r>
      <w:r w:rsidR="001D4CB6" w:rsidRPr="00E41CAC">
        <w:rPr>
          <w:sz w:val="28"/>
          <w:szCs w:val="28"/>
          <w:lang w:val="kk-KZ"/>
        </w:rPr>
        <w:t>ғы ҚазҰУ (іске асыру актісі 2022</w:t>
      </w:r>
      <w:r w:rsidR="00692DD8" w:rsidRPr="00E41CAC">
        <w:rPr>
          <w:sz w:val="28"/>
          <w:szCs w:val="28"/>
          <w:lang w:val="kk-KZ"/>
        </w:rPr>
        <w:t>-202</w:t>
      </w:r>
      <w:r w:rsidR="001D4CB6" w:rsidRPr="00E41CAC">
        <w:rPr>
          <w:sz w:val="28"/>
          <w:szCs w:val="28"/>
          <w:lang w:val="kk-KZ"/>
        </w:rPr>
        <w:t>3 жж.</w:t>
      </w:r>
      <w:r w:rsidR="00692DD8" w:rsidRPr="00E41CAC">
        <w:rPr>
          <w:sz w:val="28"/>
          <w:szCs w:val="28"/>
          <w:lang w:val="kk-KZ"/>
        </w:rPr>
        <w:t>), І.Жансүгіров атындағы Жетісу университетіне (іске асыру актісі 202</w:t>
      </w:r>
      <w:r w:rsidR="001D4CB6" w:rsidRPr="00E41CAC">
        <w:rPr>
          <w:sz w:val="28"/>
          <w:szCs w:val="28"/>
          <w:lang w:val="kk-KZ"/>
        </w:rPr>
        <w:t>2-2023</w:t>
      </w:r>
      <w:r w:rsidR="00692DD8" w:rsidRPr="00E41CAC">
        <w:rPr>
          <w:sz w:val="28"/>
          <w:szCs w:val="28"/>
          <w:lang w:val="kk-KZ"/>
        </w:rPr>
        <w:t xml:space="preserve"> жж.) ұсынылды.</w:t>
      </w:r>
    </w:p>
    <w:p w:rsidR="00640C25" w:rsidRPr="00E41CAC" w:rsidRDefault="00640C25" w:rsidP="00A15657">
      <w:pPr>
        <w:tabs>
          <w:tab w:val="left" w:pos="1002"/>
        </w:tabs>
        <w:jc w:val="center"/>
        <w:rPr>
          <w:b/>
          <w:sz w:val="28"/>
          <w:szCs w:val="28"/>
          <w:lang w:val="kk-KZ"/>
        </w:rPr>
      </w:pPr>
    </w:p>
    <w:p w:rsidR="00391D86" w:rsidRPr="00E41CAC" w:rsidRDefault="00391D86" w:rsidP="00115A1C">
      <w:pPr>
        <w:tabs>
          <w:tab w:val="left" w:pos="1002"/>
        </w:tabs>
        <w:rPr>
          <w:b/>
          <w:sz w:val="28"/>
          <w:szCs w:val="28"/>
          <w:lang w:val="kk-KZ"/>
        </w:rPr>
      </w:pPr>
    </w:p>
    <w:p w:rsidR="00115A1C" w:rsidRPr="00E41CAC" w:rsidRDefault="00115A1C" w:rsidP="00115A1C">
      <w:pPr>
        <w:tabs>
          <w:tab w:val="left" w:pos="1002"/>
        </w:tabs>
        <w:rPr>
          <w:b/>
          <w:sz w:val="28"/>
          <w:szCs w:val="28"/>
          <w:lang w:val="kk-KZ"/>
        </w:rPr>
      </w:pPr>
    </w:p>
    <w:p w:rsidR="009B5C26" w:rsidRPr="00E41CAC" w:rsidRDefault="009B5C26" w:rsidP="00A15657">
      <w:pPr>
        <w:tabs>
          <w:tab w:val="left" w:pos="1002"/>
        </w:tabs>
        <w:jc w:val="center"/>
        <w:rPr>
          <w:b/>
          <w:sz w:val="28"/>
          <w:szCs w:val="28"/>
          <w:lang w:val="kk-KZ"/>
        </w:rPr>
      </w:pPr>
    </w:p>
    <w:p w:rsidR="00526481" w:rsidRDefault="00526481" w:rsidP="00526481">
      <w:pPr>
        <w:tabs>
          <w:tab w:val="left" w:pos="1002"/>
        </w:tabs>
        <w:rPr>
          <w:b/>
          <w:sz w:val="28"/>
          <w:szCs w:val="28"/>
          <w:lang w:val="kk-KZ"/>
        </w:rPr>
      </w:pPr>
    </w:p>
    <w:p w:rsidR="00B07D13" w:rsidRPr="00E41CAC" w:rsidRDefault="00B07D13" w:rsidP="00526481">
      <w:pPr>
        <w:tabs>
          <w:tab w:val="left" w:pos="1002"/>
        </w:tabs>
        <w:jc w:val="center"/>
        <w:rPr>
          <w:b/>
          <w:sz w:val="28"/>
          <w:szCs w:val="28"/>
          <w:lang w:val="kk-KZ"/>
        </w:rPr>
      </w:pPr>
      <w:r w:rsidRPr="00E41CAC">
        <w:rPr>
          <w:b/>
          <w:sz w:val="28"/>
          <w:szCs w:val="28"/>
          <w:lang w:val="kk-KZ"/>
        </w:rPr>
        <w:lastRenderedPageBreak/>
        <w:t>ПАЙДАЛАНЫЛҒАН ӘДЕБИЕТТЕР</w:t>
      </w:r>
      <w:r w:rsidR="00B45D09" w:rsidRPr="00E41CAC">
        <w:rPr>
          <w:b/>
          <w:sz w:val="28"/>
          <w:szCs w:val="28"/>
          <w:lang w:val="kk-KZ"/>
        </w:rPr>
        <w:t xml:space="preserve"> ТІЗІМІ</w:t>
      </w:r>
    </w:p>
    <w:p w:rsidR="00B07D13" w:rsidRPr="00E41CAC" w:rsidRDefault="00B07D13" w:rsidP="00A15657">
      <w:pPr>
        <w:tabs>
          <w:tab w:val="left" w:pos="1002"/>
        </w:tabs>
        <w:jc w:val="center"/>
        <w:rPr>
          <w:b/>
          <w:sz w:val="28"/>
          <w:szCs w:val="28"/>
          <w:lang w:val="kk-KZ"/>
        </w:rPr>
      </w:pPr>
    </w:p>
    <w:p w:rsidR="002E52F6" w:rsidRPr="00E41CAC" w:rsidRDefault="002E52F6" w:rsidP="00B45D09">
      <w:pPr>
        <w:numPr>
          <w:ilvl w:val="0"/>
          <w:numId w:val="34"/>
        </w:numPr>
        <w:tabs>
          <w:tab w:val="left" w:pos="567"/>
          <w:tab w:val="left" w:pos="1134"/>
        </w:tabs>
        <w:ind w:left="0" w:firstLine="567"/>
        <w:jc w:val="both"/>
        <w:rPr>
          <w:sz w:val="28"/>
          <w:szCs w:val="28"/>
          <w:lang w:val="en-US"/>
        </w:rPr>
      </w:pPr>
      <w:r w:rsidRPr="00E41CAC">
        <w:rPr>
          <w:sz w:val="28"/>
          <w:szCs w:val="28"/>
          <w:lang w:val="en-US"/>
        </w:rPr>
        <w:t>Oliver G., Kipnis J., Randolph G.J., Harvey N.L. The lymphatic vasculature in the 21st century: novel functional roles in homeostasis and disease // Cell. – 2020. – Vol. 182</w:t>
      </w:r>
      <w:r w:rsidR="00FA6A8B" w:rsidRPr="00E41CAC">
        <w:rPr>
          <w:sz w:val="28"/>
          <w:szCs w:val="28"/>
          <w:lang w:val="en-US"/>
        </w:rPr>
        <w:t>, №</w:t>
      </w:r>
      <w:r w:rsidRPr="00E41CAC">
        <w:rPr>
          <w:sz w:val="28"/>
          <w:szCs w:val="28"/>
          <w:lang w:val="en-US"/>
        </w:rPr>
        <w:t xml:space="preserve">2. – P. 270–296. </w:t>
      </w:r>
      <w:r w:rsidR="00170D20" w:rsidRPr="00E41CAC">
        <w:rPr>
          <w:sz w:val="28"/>
          <w:szCs w:val="28"/>
          <w:lang w:val="kk-KZ"/>
        </w:rPr>
        <w:t xml:space="preserve"> </w:t>
      </w:r>
    </w:p>
    <w:p w:rsidR="002E52F6" w:rsidRPr="00E41CAC" w:rsidRDefault="002E52F6" w:rsidP="00B45D09">
      <w:pPr>
        <w:numPr>
          <w:ilvl w:val="0"/>
          <w:numId w:val="34"/>
        </w:numPr>
        <w:tabs>
          <w:tab w:val="left" w:pos="567"/>
          <w:tab w:val="left" w:pos="1134"/>
        </w:tabs>
        <w:ind w:left="0" w:firstLine="567"/>
        <w:jc w:val="both"/>
        <w:rPr>
          <w:sz w:val="28"/>
          <w:szCs w:val="28"/>
          <w:lang w:val="en-US"/>
        </w:rPr>
      </w:pPr>
      <w:r w:rsidRPr="00E41CAC">
        <w:rPr>
          <w:sz w:val="28"/>
          <w:szCs w:val="28"/>
          <w:lang w:val="en-US"/>
        </w:rPr>
        <w:t>Petrova T.V., Koh G.Y. Organ-specific lymphatic vasculature: from development to pathophysiology // J. Exp. Med. – 2018. – Vol. 215</w:t>
      </w:r>
      <w:r w:rsidR="00FA6A8B" w:rsidRPr="00E41CAC">
        <w:rPr>
          <w:sz w:val="28"/>
          <w:szCs w:val="28"/>
          <w:lang w:val="en-US"/>
        </w:rPr>
        <w:t>, №</w:t>
      </w:r>
      <w:r w:rsidRPr="00E41CAC">
        <w:rPr>
          <w:sz w:val="28"/>
          <w:szCs w:val="28"/>
          <w:lang w:val="en-US"/>
        </w:rPr>
        <w:t xml:space="preserve">1. – P. 35–49. </w:t>
      </w:r>
      <w:r w:rsidR="00FA6A8B" w:rsidRPr="00E41CAC">
        <w:rPr>
          <w:sz w:val="28"/>
          <w:szCs w:val="28"/>
          <w:lang w:val="kk-KZ"/>
        </w:rPr>
        <w:t xml:space="preserve"> </w:t>
      </w:r>
    </w:p>
    <w:p w:rsidR="002E52F6" w:rsidRPr="00E41CAC" w:rsidRDefault="002E52F6" w:rsidP="00B45D09">
      <w:pPr>
        <w:numPr>
          <w:ilvl w:val="0"/>
          <w:numId w:val="34"/>
        </w:numPr>
        <w:tabs>
          <w:tab w:val="left" w:pos="567"/>
          <w:tab w:val="left" w:pos="1134"/>
        </w:tabs>
        <w:ind w:left="0" w:firstLine="567"/>
        <w:jc w:val="both"/>
        <w:rPr>
          <w:sz w:val="28"/>
          <w:szCs w:val="28"/>
        </w:rPr>
      </w:pPr>
      <w:r w:rsidRPr="00E41CAC">
        <w:rPr>
          <w:sz w:val="28"/>
          <w:szCs w:val="28"/>
        </w:rPr>
        <w:t>Ерофеев Н.П., Орлов Р.С. Лимфатическая система – необходимый элемент жидкостного гомеостаза организма человека // Вестник Санкт-Петербургского университета.</w:t>
      </w:r>
      <w:r w:rsidR="00FA6A8B" w:rsidRPr="00E41CAC">
        <w:rPr>
          <w:sz w:val="28"/>
          <w:szCs w:val="28"/>
          <w:lang w:val="kk-KZ"/>
        </w:rPr>
        <w:t xml:space="preserve"> </w:t>
      </w:r>
      <w:r w:rsidRPr="00E41CAC">
        <w:rPr>
          <w:sz w:val="28"/>
          <w:szCs w:val="28"/>
        </w:rPr>
        <w:t xml:space="preserve">– 2008. – </w:t>
      </w:r>
      <w:r w:rsidR="00FA6A8B" w:rsidRPr="00E41CAC">
        <w:rPr>
          <w:sz w:val="28"/>
          <w:szCs w:val="28"/>
        </w:rPr>
        <w:t>Сер</w:t>
      </w:r>
      <w:r w:rsidR="00FA6A8B" w:rsidRPr="00E41CAC">
        <w:rPr>
          <w:sz w:val="28"/>
          <w:szCs w:val="28"/>
          <w:lang w:val="kk-KZ"/>
        </w:rPr>
        <w:t>ия</w:t>
      </w:r>
      <w:r w:rsidR="00FA6A8B" w:rsidRPr="00E41CAC">
        <w:rPr>
          <w:sz w:val="28"/>
          <w:szCs w:val="28"/>
        </w:rPr>
        <w:t xml:space="preserve"> 11</w:t>
      </w:r>
      <w:r w:rsidR="00FA6A8B" w:rsidRPr="00E41CAC">
        <w:rPr>
          <w:sz w:val="28"/>
          <w:szCs w:val="28"/>
          <w:lang w:val="kk-KZ"/>
        </w:rPr>
        <w:t>,</w:t>
      </w:r>
      <w:r w:rsidR="00FA6A8B" w:rsidRPr="00E41CAC">
        <w:rPr>
          <w:sz w:val="28"/>
          <w:szCs w:val="28"/>
        </w:rPr>
        <w:t xml:space="preserve"> </w:t>
      </w:r>
      <w:r w:rsidRPr="00E41CAC">
        <w:rPr>
          <w:sz w:val="28"/>
          <w:szCs w:val="28"/>
        </w:rPr>
        <w:t>№</w:t>
      </w:r>
      <w:r w:rsidR="00FA6A8B" w:rsidRPr="00E41CAC">
        <w:rPr>
          <w:sz w:val="28"/>
          <w:szCs w:val="28"/>
          <w:lang w:val="kk-KZ"/>
        </w:rPr>
        <w:t>4</w:t>
      </w:r>
      <w:r w:rsidRPr="00E41CAC">
        <w:rPr>
          <w:sz w:val="28"/>
          <w:szCs w:val="28"/>
        </w:rPr>
        <w:t>. – С. 78–86.</w:t>
      </w:r>
    </w:p>
    <w:p w:rsidR="002E52F6" w:rsidRPr="00E41CAC" w:rsidRDefault="002E52F6" w:rsidP="00B45D09">
      <w:pPr>
        <w:numPr>
          <w:ilvl w:val="0"/>
          <w:numId w:val="34"/>
        </w:numPr>
        <w:tabs>
          <w:tab w:val="left" w:pos="567"/>
          <w:tab w:val="left" w:pos="1134"/>
        </w:tabs>
        <w:ind w:left="0" w:firstLine="567"/>
        <w:jc w:val="both"/>
        <w:rPr>
          <w:sz w:val="28"/>
          <w:szCs w:val="28"/>
        </w:rPr>
      </w:pPr>
      <w:r w:rsidRPr="00E41CAC">
        <w:rPr>
          <w:sz w:val="28"/>
          <w:szCs w:val="28"/>
        </w:rPr>
        <w:t>Фоминых Т.А., Дьяченко А.П., Захарова А.Н. Гаспаре Азелли (1581–1626) и его вклад в изучение лимфатической системы // Крымский журнал экспериментальной и кли</w:t>
      </w:r>
      <w:r w:rsidR="00AE5ED1" w:rsidRPr="00E41CAC">
        <w:rPr>
          <w:sz w:val="28"/>
          <w:szCs w:val="28"/>
        </w:rPr>
        <w:t>нической медицины. – 2021. – Т.</w:t>
      </w:r>
      <w:r w:rsidR="00AE5ED1" w:rsidRPr="00E41CAC">
        <w:rPr>
          <w:sz w:val="28"/>
          <w:szCs w:val="28"/>
          <w:lang w:val="kk-KZ"/>
        </w:rPr>
        <w:t xml:space="preserve"> </w:t>
      </w:r>
      <w:r w:rsidRPr="00E41CAC">
        <w:rPr>
          <w:sz w:val="28"/>
          <w:szCs w:val="28"/>
        </w:rPr>
        <w:t xml:space="preserve">11, №1. – С. 32–36. </w:t>
      </w:r>
      <w:r w:rsidR="00FA6A8B" w:rsidRPr="00E41CAC">
        <w:rPr>
          <w:sz w:val="28"/>
          <w:szCs w:val="28"/>
          <w:lang w:val="kk-KZ"/>
        </w:rPr>
        <w:t xml:space="preserve"> </w:t>
      </w:r>
    </w:p>
    <w:p w:rsidR="002E52F6" w:rsidRPr="00E41CAC" w:rsidRDefault="002E52F6" w:rsidP="00B45D09">
      <w:pPr>
        <w:numPr>
          <w:ilvl w:val="0"/>
          <w:numId w:val="34"/>
        </w:numPr>
        <w:tabs>
          <w:tab w:val="left" w:pos="567"/>
          <w:tab w:val="left" w:pos="1134"/>
        </w:tabs>
        <w:ind w:left="0" w:firstLine="567"/>
        <w:jc w:val="both"/>
        <w:rPr>
          <w:sz w:val="28"/>
          <w:szCs w:val="28"/>
        </w:rPr>
      </w:pPr>
      <w:r w:rsidRPr="00E41CAC">
        <w:rPr>
          <w:sz w:val="28"/>
          <w:szCs w:val="28"/>
        </w:rPr>
        <w:t>Петренко В.М. Развитие представлений о лимфатической системе // Инновационная наука. – 2015. – №7</w:t>
      </w:r>
      <w:r w:rsidR="00FA6A8B" w:rsidRPr="00E41CAC">
        <w:rPr>
          <w:sz w:val="28"/>
          <w:szCs w:val="28"/>
        </w:rPr>
        <w:t>(</w:t>
      </w:r>
      <w:r w:rsidRPr="00E41CAC">
        <w:rPr>
          <w:sz w:val="28"/>
          <w:szCs w:val="28"/>
        </w:rPr>
        <w:t>2</w:t>
      </w:r>
      <w:r w:rsidR="00FA6A8B" w:rsidRPr="00E41CAC">
        <w:rPr>
          <w:sz w:val="28"/>
          <w:szCs w:val="28"/>
        </w:rPr>
        <w:t>)</w:t>
      </w:r>
      <w:r w:rsidRPr="00E41CAC">
        <w:rPr>
          <w:sz w:val="28"/>
          <w:szCs w:val="28"/>
        </w:rPr>
        <w:t>. – С. 147–149.</w:t>
      </w:r>
    </w:p>
    <w:p w:rsidR="002E52F6" w:rsidRPr="00E41CAC" w:rsidRDefault="002E52F6" w:rsidP="00B45D09">
      <w:pPr>
        <w:numPr>
          <w:ilvl w:val="0"/>
          <w:numId w:val="34"/>
        </w:numPr>
        <w:tabs>
          <w:tab w:val="left" w:pos="567"/>
          <w:tab w:val="left" w:pos="1134"/>
        </w:tabs>
        <w:ind w:left="0" w:firstLine="567"/>
        <w:jc w:val="both"/>
        <w:rPr>
          <w:sz w:val="28"/>
          <w:szCs w:val="28"/>
        </w:rPr>
      </w:pPr>
      <w:r w:rsidRPr="00E41CAC">
        <w:rPr>
          <w:sz w:val="28"/>
          <w:szCs w:val="28"/>
        </w:rPr>
        <w:t>Устинов А.В., Лебедев Д.С. Лимфатическая система в остеопатической концепции: представления, исследования, теория и практика</w:t>
      </w:r>
      <w:r w:rsidR="00FA6A8B" w:rsidRPr="00E41CAC">
        <w:rPr>
          <w:sz w:val="28"/>
          <w:szCs w:val="28"/>
        </w:rPr>
        <w:t xml:space="preserve"> </w:t>
      </w:r>
      <w:r w:rsidRPr="00E41CAC">
        <w:rPr>
          <w:sz w:val="28"/>
          <w:szCs w:val="28"/>
        </w:rPr>
        <w:t>// Российский остеопатический журнал. – 2015. – Т. 3, №4</w:t>
      </w:r>
      <w:r w:rsidR="00FA6A8B" w:rsidRPr="00E41CAC">
        <w:rPr>
          <w:sz w:val="28"/>
          <w:szCs w:val="28"/>
        </w:rPr>
        <w:t>, ч. 1</w:t>
      </w:r>
      <w:r w:rsidRPr="00E41CAC">
        <w:rPr>
          <w:sz w:val="28"/>
          <w:szCs w:val="28"/>
        </w:rPr>
        <w:t xml:space="preserve">. – С. 114–126. </w:t>
      </w:r>
      <w:r w:rsidR="00FA6A8B" w:rsidRPr="00E41CAC">
        <w:rPr>
          <w:sz w:val="28"/>
          <w:szCs w:val="28"/>
        </w:rPr>
        <w:t xml:space="preserve"> </w:t>
      </w:r>
    </w:p>
    <w:p w:rsidR="00526481" w:rsidRPr="00526481" w:rsidRDefault="002E52F6" w:rsidP="00526481">
      <w:pPr>
        <w:numPr>
          <w:ilvl w:val="0"/>
          <w:numId w:val="34"/>
        </w:numPr>
        <w:tabs>
          <w:tab w:val="left" w:pos="567"/>
          <w:tab w:val="left" w:pos="993"/>
          <w:tab w:val="left" w:pos="1134"/>
        </w:tabs>
        <w:ind w:left="0" w:firstLine="567"/>
        <w:jc w:val="both"/>
        <w:rPr>
          <w:sz w:val="28"/>
          <w:szCs w:val="28"/>
        </w:rPr>
      </w:pPr>
      <w:r w:rsidRPr="00E41CAC">
        <w:rPr>
          <w:sz w:val="28"/>
          <w:szCs w:val="28"/>
        </w:rPr>
        <w:t>Сапин М.Р. Лимфатическая система и ее роль в иммунных процессах // Морфология. – 2007. – Т. 131, №1. – С. 18–22.</w:t>
      </w:r>
    </w:p>
    <w:p w:rsidR="00526481" w:rsidRPr="0089347F" w:rsidRDefault="00526481" w:rsidP="00526481">
      <w:pPr>
        <w:numPr>
          <w:ilvl w:val="0"/>
          <w:numId w:val="34"/>
        </w:numPr>
        <w:tabs>
          <w:tab w:val="left" w:pos="567"/>
          <w:tab w:val="left" w:pos="993"/>
          <w:tab w:val="left" w:pos="1134"/>
        </w:tabs>
        <w:ind w:left="0" w:firstLine="567"/>
        <w:jc w:val="both"/>
        <w:rPr>
          <w:sz w:val="28"/>
          <w:szCs w:val="28"/>
        </w:rPr>
      </w:pPr>
      <w:r w:rsidRPr="0089347F">
        <w:rPr>
          <w:sz w:val="28"/>
          <w:szCs w:val="28"/>
          <w:lang w:val="en-US"/>
        </w:rPr>
        <w:t>Santambrogio L. Immunology of the Lymphatic System. 1st edn. – Springer, New York, 2013. P</w:t>
      </w:r>
    </w:p>
    <w:p w:rsidR="002E52F6" w:rsidRPr="00E41CAC" w:rsidRDefault="002E52F6" w:rsidP="00B45D09">
      <w:pPr>
        <w:numPr>
          <w:ilvl w:val="0"/>
          <w:numId w:val="34"/>
        </w:numPr>
        <w:tabs>
          <w:tab w:val="left" w:pos="567"/>
          <w:tab w:val="left" w:pos="993"/>
          <w:tab w:val="left" w:pos="1134"/>
        </w:tabs>
        <w:ind w:left="0" w:firstLine="567"/>
        <w:jc w:val="both"/>
        <w:rPr>
          <w:sz w:val="28"/>
          <w:szCs w:val="28"/>
          <w:lang w:val="en-US"/>
        </w:rPr>
      </w:pPr>
      <w:r w:rsidRPr="00E41CAC">
        <w:rPr>
          <w:sz w:val="28"/>
          <w:szCs w:val="28"/>
          <w:lang w:val="en-US"/>
        </w:rPr>
        <w:t>Hsu M.C., Itkin M. Lymphatic Anatomy // Tech Vasc Interv Radiol. – 2016. – Vol. 19</w:t>
      </w:r>
      <w:r w:rsidR="00FA6A8B" w:rsidRPr="00E41CAC">
        <w:rPr>
          <w:sz w:val="28"/>
          <w:szCs w:val="28"/>
          <w:lang w:val="en-US"/>
        </w:rPr>
        <w:t>, №</w:t>
      </w:r>
      <w:r w:rsidRPr="00E41CAC">
        <w:rPr>
          <w:sz w:val="28"/>
          <w:szCs w:val="28"/>
          <w:lang w:val="en-US"/>
        </w:rPr>
        <w:t xml:space="preserve">4. – P. 247–254.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Лобов Г.И., Непиющих Ж.В. Структура и физиология лимфатической сосудистой сети // Регионарное кровообращение и микроциркуляция. – 2020. – Т. 19, №3. – С. 18–22.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Wong B.W. et al. Emerging concepts in organ-specific lymphatic vessels and metabolic regulation of lymphatic development // Developmental Cell. – 2018. – Vol. 45</w:t>
      </w:r>
      <w:r w:rsidR="00FA6A8B" w:rsidRPr="00E41CAC">
        <w:rPr>
          <w:sz w:val="28"/>
          <w:szCs w:val="28"/>
          <w:lang w:val="en-US"/>
        </w:rPr>
        <w:t>, №</w:t>
      </w:r>
      <w:r w:rsidRPr="00E41CAC">
        <w:rPr>
          <w:sz w:val="28"/>
          <w:szCs w:val="28"/>
          <w:lang w:val="en-US"/>
        </w:rPr>
        <w:t xml:space="preserve">3. – P. 289–301.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Gonzalez-Loyola A., Petrova T.V. Development and aging of the lymphatic vascular system // Adv. Drug Deliv. Rev. – 2021. – Vol. 169</w:t>
      </w:r>
      <w:r w:rsidR="00FA6A8B" w:rsidRPr="00E41CAC">
        <w:rPr>
          <w:sz w:val="28"/>
          <w:szCs w:val="28"/>
          <w:lang w:val="en-US"/>
        </w:rPr>
        <w:t>, №</w:t>
      </w:r>
      <w:r w:rsidRPr="00E41CAC">
        <w:rPr>
          <w:sz w:val="28"/>
          <w:szCs w:val="28"/>
          <w:lang w:val="en-US"/>
        </w:rPr>
        <w:t xml:space="preserve">63. – P. 68–78.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Shang T., Liang J., Kapron C., Liu J. Pathophysiology of aged lymphatic vessels // Aging. – 2019. – Vol. 11</w:t>
      </w:r>
      <w:r w:rsidR="00FA6A8B" w:rsidRPr="00E41CAC">
        <w:rPr>
          <w:sz w:val="28"/>
          <w:szCs w:val="28"/>
          <w:lang w:val="en-US"/>
        </w:rPr>
        <w:t>, №</w:t>
      </w:r>
      <w:r w:rsidRPr="00E41CAC">
        <w:rPr>
          <w:sz w:val="28"/>
          <w:szCs w:val="28"/>
          <w:lang w:val="en-US"/>
        </w:rPr>
        <w:t>16. – P. 6602–6613.</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Wilting J., Becker J. The lymphatic vascular system: much more than just a sewer // Cell Biosci. – 2022. – Vol. 12</w:t>
      </w:r>
      <w:r w:rsidR="00FA6A8B" w:rsidRPr="00E41CAC">
        <w:rPr>
          <w:sz w:val="28"/>
          <w:szCs w:val="28"/>
          <w:lang w:val="en-US"/>
        </w:rPr>
        <w:t>, №</w:t>
      </w:r>
      <w:r w:rsidRPr="00E41CAC">
        <w:rPr>
          <w:sz w:val="28"/>
          <w:szCs w:val="28"/>
          <w:lang w:val="en-US"/>
        </w:rPr>
        <w:t xml:space="preserve">157. – P. 9–19. </w:t>
      </w:r>
      <w:r w:rsidR="00FA6A8B" w:rsidRPr="00E41CAC">
        <w:rPr>
          <w:sz w:val="28"/>
          <w:szCs w:val="28"/>
          <w:lang w:val="en-US"/>
        </w:rPr>
        <w:t xml:space="preserve"> </w:t>
      </w:r>
    </w:p>
    <w:p w:rsidR="002E52F6" w:rsidRPr="00E41CAC" w:rsidRDefault="00AE5ED1" w:rsidP="00FA6A8B">
      <w:pPr>
        <w:numPr>
          <w:ilvl w:val="0"/>
          <w:numId w:val="34"/>
        </w:numPr>
        <w:tabs>
          <w:tab w:val="left" w:pos="709"/>
          <w:tab w:val="left" w:pos="993"/>
          <w:tab w:val="left" w:pos="1134"/>
        </w:tabs>
        <w:ind w:left="0" w:firstLine="567"/>
        <w:jc w:val="both"/>
        <w:rPr>
          <w:sz w:val="28"/>
          <w:szCs w:val="28"/>
        </w:rPr>
      </w:pPr>
      <w:r w:rsidRPr="00E41CAC">
        <w:rPr>
          <w:sz w:val="28"/>
          <w:szCs w:val="28"/>
        </w:rPr>
        <w:t>Марков И.И., Кудряшова В.Н.,</w:t>
      </w:r>
      <w:r w:rsidRPr="00E41CAC">
        <w:rPr>
          <w:sz w:val="28"/>
          <w:szCs w:val="28"/>
          <w:lang w:val="kk-KZ"/>
        </w:rPr>
        <w:t xml:space="preserve"> </w:t>
      </w:r>
      <w:r w:rsidR="00B46F2C" w:rsidRPr="00E41CAC">
        <w:rPr>
          <w:sz w:val="28"/>
          <w:szCs w:val="28"/>
        </w:rPr>
        <w:t>Маркова В.И. Лимфатические капилляры</w:t>
      </w:r>
      <w:proofErr w:type="gramStart"/>
      <w:r w:rsidR="00B46F2C" w:rsidRPr="00E41CAC">
        <w:rPr>
          <w:sz w:val="28"/>
          <w:szCs w:val="28"/>
        </w:rPr>
        <w:t>:</w:t>
      </w:r>
      <w:r w:rsidRPr="00E41CAC">
        <w:rPr>
          <w:sz w:val="28"/>
          <w:szCs w:val="28"/>
        </w:rPr>
        <w:t>в</w:t>
      </w:r>
      <w:proofErr w:type="gramEnd"/>
      <w:r w:rsidRPr="00E41CAC">
        <w:rPr>
          <w:sz w:val="28"/>
          <w:szCs w:val="28"/>
        </w:rPr>
        <w:t>озможно ли их прямое сообщение с интерстициальными каналами //</w:t>
      </w:r>
      <w:r w:rsidRPr="00E41CAC">
        <w:rPr>
          <w:sz w:val="28"/>
          <w:szCs w:val="28"/>
          <w:lang w:val="kk-KZ"/>
        </w:rPr>
        <w:t xml:space="preserve"> Морф.</w:t>
      </w:r>
      <w:r w:rsidR="00FA6A8B" w:rsidRPr="00E41CAC">
        <w:rPr>
          <w:sz w:val="28"/>
          <w:szCs w:val="28"/>
        </w:rPr>
        <w:t xml:space="preserve"> </w:t>
      </w:r>
      <w:r w:rsidRPr="00E41CAC">
        <w:rPr>
          <w:sz w:val="28"/>
          <w:szCs w:val="28"/>
        </w:rPr>
        <w:t>ведомости. Оригинальные исследования</w:t>
      </w:r>
      <w:r w:rsidR="00FA6A8B" w:rsidRPr="00E41CAC">
        <w:rPr>
          <w:sz w:val="28"/>
          <w:szCs w:val="28"/>
        </w:rPr>
        <w:t>.</w:t>
      </w:r>
      <w:r w:rsidRPr="00E41CAC">
        <w:t xml:space="preserve"> </w:t>
      </w:r>
      <w:r w:rsidRPr="00E41CAC">
        <w:rPr>
          <w:sz w:val="28"/>
          <w:szCs w:val="28"/>
        </w:rPr>
        <w:t>– 20</w:t>
      </w:r>
      <w:r w:rsidRPr="00E41CAC">
        <w:rPr>
          <w:sz w:val="28"/>
          <w:szCs w:val="28"/>
          <w:lang w:val="kk-KZ"/>
        </w:rPr>
        <w:t>15</w:t>
      </w:r>
      <w:r w:rsidRPr="00E41CAC">
        <w:rPr>
          <w:sz w:val="28"/>
          <w:szCs w:val="28"/>
        </w:rPr>
        <w:t>. – №1. – С. 5</w:t>
      </w:r>
      <w:r w:rsidRPr="00E41CAC">
        <w:rPr>
          <w:sz w:val="28"/>
          <w:szCs w:val="28"/>
          <w:lang w:val="kk-KZ"/>
        </w:rPr>
        <w:t>5</w:t>
      </w:r>
      <w:r w:rsidR="002E52F6" w:rsidRPr="00E41CAC">
        <w:rPr>
          <w:sz w:val="28"/>
          <w:szCs w:val="28"/>
        </w:rPr>
        <w:t>–60.</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Маркова В.И. Лимфатическая система – новый взгляд на старые проблемы // Морфологические ведомости. – 2022. – Т. 30, №3. – С. 24–29.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Aspelund A., Antila S., Proulx S.T., Karlsen T.V., Karaman S., Detmar M., Wiig H., Alitalo K. A dural lymphatic vascular system that drains brain interstitial fluid and macromolecules // J. Exp. Med. – 2015. – Vol. 212</w:t>
      </w:r>
      <w:r w:rsidR="00FA6A8B" w:rsidRPr="00E41CAC">
        <w:rPr>
          <w:sz w:val="28"/>
          <w:szCs w:val="28"/>
          <w:lang w:val="en-US"/>
        </w:rPr>
        <w:t>, №</w:t>
      </w:r>
      <w:r w:rsidRPr="00E41CAC">
        <w:rPr>
          <w:sz w:val="28"/>
          <w:szCs w:val="28"/>
          <w:lang w:val="en-US"/>
        </w:rPr>
        <w:t xml:space="preserve">7. – P. 991–919.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lastRenderedPageBreak/>
        <w:t>Lutze G., Haarmann A., Demanou Toukam J.A. et al. Non-canonical WNT-signaling controls differentiation of lymphatics and extension lymphangiogenesis via RAC and JNK signaling // Sci. Rep. – 2019. – Vol. 9</w:t>
      </w:r>
      <w:r w:rsidR="00FA6A8B" w:rsidRPr="00E41CAC">
        <w:rPr>
          <w:sz w:val="28"/>
          <w:szCs w:val="28"/>
          <w:lang w:val="en-US"/>
        </w:rPr>
        <w:t>, №</w:t>
      </w:r>
      <w:r w:rsidRPr="00E41CAC">
        <w:rPr>
          <w:sz w:val="28"/>
          <w:szCs w:val="28"/>
          <w:lang w:val="en-US"/>
        </w:rPr>
        <w:t xml:space="preserve">4739. – P. 1–15.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Wang Y., Jin Y., Mae M.A., Zhang Y., Ortsater H., Betsholtz C., Makinen T., Jakobsson L. Smooth muscle cell recruitment to lymphatic vessels requires PDGFB and impacts vessel size but not identity // Development. – 2017. – Vol. 144</w:t>
      </w:r>
      <w:r w:rsidR="00FA6A8B" w:rsidRPr="00E41CAC">
        <w:rPr>
          <w:sz w:val="28"/>
          <w:szCs w:val="28"/>
          <w:lang w:val="en-US"/>
        </w:rPr>
        <w:t>, №</w:t>
      </w:r>
      <w:r w:rsidRPr="00E41CAC">
        <w:rPr>
          <w:sz w:val="28"/>
          <w:szCs w:val="28"/>
          <w:lang w:val="en-US"/>
        </w:rPr>
        <w:t xml:space="preserve">19. – P. 3590–3601.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Weber E., Aglianò M., Bertelli E., Gabriele G., Gennaro P., Barone V. Lymphatic Collecting Vessels in Health and Disease: A Review of Histopathological Modifications in Lymphedema // Lymphatic Research and Biology. – 2017. – Vol. 20</w:t>
      </w:r>
      <w:r w:rsidR="00FA6A8B" w:rsidRPr="00E41CAC">
        <w:rPr>
          <w:sz w:val="28"/>
          <w:szCs w:val="28"/>
          <w:lang w:val="en-US"/>
        </w:rPr>
        <w:t>, №</w:t>
      </w:r>
      <w:r w:rsidRPr="00E41CAC">
        <w:rPr>
          <w:sz w:val="28"/>
          <w:szCs w:val="28"/>
          <w:lang w:val="en-US"/>
        </w:rPr>
        <w:t xml:space="preserve">15. – P. 468–477.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Breslin J.W., Yang Y., Scallan J.P., Sweat R.S., Adderley S.P., Murfee W.L. Lymphatic vessel network structure and physiology // Compr. Physiol. – 2019. – Vol. 9</w:t>
      </w:r>
      <w:r w:rsidR="00FA6A8B" w:rsidRPr="00E41CAC">
        <w:rPr>
          <w:sz w:val="28"/>
          <w:szCs w:val="28"/>
          <w:lang w:val="en-US"/>
        </w:rPr>
        <w:t>, №</w:t>
      </w:r>
      <w:r w:rsidRPr="00E41CAC">
        <w:rPr>
          <w:sz w:val="28"/>
          <w:szCs w:val="28"/>
          <w:lang w:val="en-US"/>
        </w:rPr>
        <w:t xml:space="preserve">1. – P. 207–299.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Hematti H., Mehran R. Anatomy of the thoracic duct // Thorac. Surg. Clin. – 2011. – Vol. 21</w:t>
      </w:r>
      <w:r w:rsidR="00FA6A8B" w:rsidRPr="00E41CAC">
        <w:rPr>
          <w:sz w:val="28"/>
          <w:szCs w:val="28"/>
          <w:lang w:val="en-US"/>
        </w:rPr>
        <w:t>, №</w:t>
      </w:r>
      <w:r w:rsidRPr="00E41CAC">
        <w:rPr>
          <w:sz w:val="28"/>
          <w:szCs w:val="28"/>
          <w:lang w:val="en-US"/>
        </w:rPr>
        <w:t xml:space="preserve">2. – P. 229–238.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Phang K., Bowman M., Phillips A., Windsor J. Review of thoracic duct anatomical variations and clinical implications // Clin. Anat. – 2014. – Vol. 27</w:t>
      </w:r>
      <w:r w:rsidR="00FA6A8B" w:rsidRPr="00E41CAC">
        <w:rPr>
          <w:sz w:val="28"/>
          <w:szCs w:val="28"/>
          <w:lang w:val="en-US"/>
        </w:rPr>
        <w:t>, №</w:t>
      </w:r>
      <w:r w:rsidRPr="00E41CAC">
        <w:rPr>
          <w:sz w:val="28"/>
          <w:szCs w:val="28"/>
          <w:lang w:val="en-US"/>
        </w:rPr>
        <w:t xml:space="preserve">4. – P. 637–644.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rPr>
        <w:t xml:space="preserve">Петренко Е.В. Анатомия грудного протока у людей с разным типом конституции // Успехи современного естествознания. </w:t>
      </w:r>
      <w:r w:rsidRPr="00E41CAC">
        <w:rPr>
          <w:sz w:val="28"/>
          <w:szCs w:val="28"/>
          <w:lang w:val="en-US"/>
        </w:rPr>
        <w:t xml:space="preserve">Медицинские Науки. – 2014. – </w:t>
      </w:r>
      <w:r w:rsidR="00FA6A8B" w:rsidRPr="00E41CAC">
        <w:rPr>
          <w:sz w:val="28"/>
          <w:szCs w:val="28"/>
          <w:lang w:val="en-US"/>
        </w:rPr>
        <w:t>№</w:t>
      </w:r>
      <w:r w:rsidRPr="00E41CAC">
        <w:rPr>
          <w:sz w:val="28"/>
          <w:szCs w:val="28"/>
          <w:lang w:val="en-US"/>
        </w:rPr>
        <w:t>9. – С. 17–20.</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Jamalian S., Jafarnejad M., Zawieja S.D., Bertram C.D., Gashev A.A., Zawieja D.C., Davis M.J., Moore J.E. Demonstration and analysis of the suction effect for pumping lymph from tissue beds at subatmospheric pressure // Scientific Reports. – 2017. – Vol. 21</w:t>
      </w:r>
      <w:r w:rsidR="00FA6A8B" w:rsidRPr="00E41CAC">
        <w:rPr>
          <w:sz w:val="28"/>
          <w:szCs w:val="28"/>
          <w:lang w:val="en-US"/>
        </w:rPr>
        <w:t>, №</w:t>
      </w:r>
      <w:r w:rsidRPr="00E41CAC">
        <w:rPr>
          <w:sz w:val="28"/>
          <w:szCs w:val="28"/>
          <w:lang w:val="en-US"/>
        </w:rPr>
        <w:t xml:space="preserve">12080. – P. 1–17.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Ohtani O., Ohtani Y. Recent Developments in Morphology of Lymphatic Vessels and Lymph Nodes // Ann. Vasc. Dis. – 2012. – Vol. 5</w:t>
      </w:r>
      <w:r w:rsidR="00FA6A8B" w:rsidRPr="00E41CAC">
        <w:rPr>
          <w:sz w:val="28"/>
          <w:szCs w:val="28"/>
          <w:lang w:val="en-US"/>
        </w:rPr>
        <w:t>, №</w:t>
      </w:r>
      <w:r w:rsidRPr="00E41CAC">
        <w:rPr>
          <w:sz w:val="28"/>
          <w:szCs w:val="28"/>
          <w:lang w:val="en-US"/>
        </w:rPr>
        <w:t xml:space="preserve">2. – P. 145–150.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Kiyonaga M., Mori H., Matsumoto S., Yamada Y., Sai M., Okada F. Thoracic duct and cisterna chyli: evaluation with multidetector row CT // Br. J. Radiol. – 2012. – Vol. 85</w:t>
      </w:r>
      <w:r w:rsidR="00FA6A8B" w:rsidRPr="00E41CAC">
        <w:rPr>
          <w:sz w:val="28"/>
          <w:szCs w:val="28"/>
          <w:lang w:val="en-US"/>
        </w:rPr>
        <w:t>, №</w:t>
      </w:r>
      <w:r w:rsidRPr="00E41CAC">
        <w:rPr>
          <w:sz w:val="28"/>
          <w:szCs w:val="28"/>
          <w:lang w:val="en-US"/>
        </w:rPr>
        <w:t xml:space="preserve">1016. – P. 1052–1058. </w:t>
      </w:r>
      <w:r w:rsidR="00FA6A8B" w:rsidRPr="00E41CAC">
        <w:rPr>
          <w:sz w:val="28"/>
          <w:szCs w:val="28"/>
          <w:lang w:val="en-US"/>
        </w:rPr>
        <w:t xml:space="preserve"> </w:t>
      </w:r>
    </w:p>
    <w:p w:rsidR="002E52F6" w:rsidRPr="00E41CAC" w:rsidRDefault="002E52F6" w:rsidP="00FA6A8B">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Gorchakova O., Gorchakov V., Kolmogorov Y., Nurmakhanova B., Demchenko G., Abdreshov S. Microelement profile and structure of regional lymph</w:t>
      </w:r>
      <w:r w:rsidR="00AE5ED1" w:rsidRPr="00E41CAC">
        <w:rPr>
          <w:sz w:val="28"/>
          <w:szCs w:val="28"/>
          <w:lang w:val="kk-KZ"/>
        </w:rPr>
        <w:t xml:space="preserve"> </w:t>
      </w:r>
      <w:r w:rsidR="00FA6A8B" w:rsidRPr="00E41CAC">
        <w:rPr>
          <w:sz w:val="28"/>
          <w:szCs w:val="28"/>
          <w:lang w:val="kk-KZ"/>
        </w:rPr>
        <w:t xml:space="preserve"> </w:t>
      </w:r>
      <w:r w:rsidR="00AE5ED1" w:rsidRPr="00E41CAC">
        <w:rPr>
          <w:sz w:val="28"/>
          <w:szCs w:val="28"/>
          <w:lang w:val="en-US"/>
        </w:rPr>
        <w:t>nodes during senile involution of lymphoid tissue // Archiv EuroMedica. – 2021. –</w:t>
      </w:r>
      <w:r w:rsidR="00FA6A8B" w:rsidRPr="00E41CAC">
        <w:rPr>
          <w:sz w:val="28"/>
          <w:szCs w:val="28"/>
          <w:lang w:val="en-US"/>
        </w:rPr>
        <w:t xml:space="preserve"> </w:t>
      </w:r>
      <w:r w:rsidRPr="00E41CAC">
        <w:rPr>
          <w:sz w:val="28"/>
          <w:szCs w:val="28"/>
          <w:lang w:val="en-US"/>
        </w:rPr>
        <w:t>Vol. 11</w:t>
      </w:r>
      <w:r w:rsidR="00FA6A8B" w:rsidRPr="00E41CAC">
        <w:rPr>
          <w:sz w:val="28"/>
          <w:szCs w:val="28"/>
          <w:lang w:val="en-US"/>
        </w:rPr>
        <w:t>, №</w:t>
      </w:r>
      <w:r w:rsidRPr="00E41CAC">
        <w:rPr>
          <w:sz w:val="28"/>
          <w:szCs w:val="28"/>
          <w:lang w:val="en-US"/>
        </w:rPr>
        <w:t xml:space="preserve">1. – P. 48–51.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Knight S.C. Specialized perinodal fat fuels and fashions immunity // Immunity. – 2008. –</w:t>
      </w:r>
      <w:r w:rsidR="00FA6A8B" w:rsidRPr="00E41CAC">
        <w:rPr>
          <w:sz w:val="28"/>
          <w:szCs w:val="28"/>
          <w:lang w:val="en-US"/>
        </w:rPr>
        <w:t xml:space="preserve"> Vol. </w:t>
      </w:r>
      <w:r w:rsidRPr="00E41CAC">
        <w:rPr>
          <w:sz w:val="28"/>
          <w:szCs w:val="28"/>
          <w:lang w:val="en-US"/>
        </w:rPr>
        <w:t xml:space="preserve">28, </w:t>
      </w:r>
      <w:r w:rsidR="00FA6A8B" w:rsidRPr="00E41CAC">
        <w:rPr>
          <w:sz w:val="28"/>
          <w:szCs w:val="28"/>
          <w:lang w:val="en-US"/>
        </w:rPr>
        <w:t>№</w:t>
      </w:r>
      <w:r w:rsidRPr="00E41CAC">
        <w:rPr>
          <w:sz w:val="28"/>
          <w:szCs w:val="28"/>
          <w:lang w:val="en-US"/>
        </w:rPr>
        <w:t>2. – P.</w:t>
      </w:r>
      <w:r w:rsidR="00FA6A8B" w:rsidRPr="00E41CAC">
        <w:rPr>
          <w:sz w:val="28"/>
          <w:szCs w:val="28"/>
          <w:lang w:val="en-US"/>
        </w:rPr>
        <w:t xml:space="preserve"> </w:t>
      </w:r>
      <w:r w:rsidRPr="00E41CAC">
        <w:rPr>
          <w:sz w:val="28"/>
          <w:szCs w:val="28"/>
          <w:lang w:val="en-US"/>
        </w:rPr>
        <w:t xml:space="preserve">135–138.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Титова М.А., Калигин М.С. Лимфатическая система человека</w:t>
      </w:r>
      <w:r w:rsidR="00FA6A8B" w:rsidRPr="00E41CAC">
        <w:rPr>
          <w:sz w:val="28"/>
          <w:szCs w:val="28"/>
        </w:rPr>
        <w:t>:</w:t>
      </w:r>
      <w:r w:rsidRPr="00E41CAC">
        <w:rPr>
          <w:sz w:val="28"/>
          <w:szCs w:val="28"/>
        </w:rPr>
        <w:t xml:space="preserve"> </w:t>
      </w:r>
      <w:r w:rsidR="00FA6A8B" w:rsidRPr="00E41CAC">
        <w:rPr>
          <w:sz w:val="28"/>
          <w:szCs w:val="28"/>
        </w:rPr>
        <w:t>у</w:t>
      </w:r>
      <w:r w:rsidRPr="00E41CAC">
        <w:rPr>
          <w:sz w:val="28"/>
          <w:szCs w:val="28"/>
        </w:rPr>
        <w:t xml:space="preserve">чебно-методическое пособие. – Казань, 2017. – </w:t>
      </w:r>
      <w:r w:rsidR="00FA6A8B" w:rsidRPr="00E41CAC">
        <w:rPr>
          <w:sz w:val="28"/>
          <w:szCs w:val="28"/>
        </w:rPr>
        <w:t xml:space="preserve">С. </w:t>
      </w:r>
      <w:r w:rsidRPr="00E41CAC">
        <w:rPr>
          <w:sz w:val="28"/>
          <w:szCs w:val="28"/>
        </w:rPr>
        <w:t>1</w:t>
      </w:r>
      <w:r w:rsidR="00FA6A8B" w:rsidRPr="00E41CAC">
        <w:rPr>
          <w:sz w:val="28"/>
          <w:szCs w:val="28"/>
        </w:rPr>
        <w:t>-</w:t>
      </w:r>
      <w:r w:rsidRPr="00E41CAC">
        <w:rPr>
          <w:sz w:val="28"/>
          <w:szCs w:val="28"/>
        </w:rPr>
        <w:t>40.</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Abdel-Halim C.N., Rosenberg T., Larsen S.R., Hoilund-Carlsen P.F., Sorensen J.A., Rohde M., et al. Histopathological definitions of extranodal extension: A systematic review // Head Neck Pathol. – 2021. – Vol. 15</w:t>
      </w:r>
      <w:r w:rsidR="00FA6A8B" w:rsidRPr="00E41CAC">
        <w:rPr>
          <w:sz w:val="28"/>
          <w:szCs w:val="28"/>
          <w:lang w:val="en-US"/>
        </w:rPr>
        <w:t>, №</w:t>
      </w:r>
      <w:r w:rsidRPr="00E41CAC">
        <w:rPr>
          <w:sz w:val="28"/>
          <w:szCs w:val="28"/>
          <w:lang w:val="en-US"/>
        </w:rPr>
        <w:t xml:space="preserve">2. – P. 599–607.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rPr>
        <w:t>Окуняк О.М. Роль лимфатических узлов в жизни человека // Международ. Науч</w:t>
      </w:r>
      <w:r w:rsidRPr="00E41CAC">
        <w:rPr>
          <w:sz w:val="28"/>
          <w:szCs w:val="28"/>
          <w:lang w:val="en-US"/>
        </w:rPr>
        <w:t xml:space="preserve">. </w:t>
      </w:r>
      <w:r w:rsidRPr="00E41CAC">
        <w:rPr>
          <w:sz w:val="28"/>
          <w:szCs w:val="28"/>
        </w:rPr>
        <w:t>журнал</w:t>
      </w:r>
      <w:r w:rsidRPr="00E41CAC">
        <w:rPr>
          <w:sz w:val="28"/>
          <w:szCs w:val="28"/>
          <w:lang w:val="en-US"/>
        </w:rPr>
        <w:t xml:space="preserve"> «</w:t>
      </w:r>
      <w:r w:rsidRPr="00E41CAC">
        <w:rPr>
          <w:sz w:val="28"/>
          <w:szCs w:val="28"/>
        </w:rPr>
        <w:t>Вестник</w:t>
      </w:r>
      <w:r w:rsidRPr="00E41CAC">
        <w:rPr>
          <w:sz w:val="28"/>
          <w:szCs w:val="28"/>
          <w:lang w:val="en-US"/>
        </w:rPr>
        <w:t xml:space="preserve"> </w:t>
      </w:r>
      <w:r w:rsidRPr="00E41CAC">
        <w:rPr>
          <w:sz w:val="28"/>
          <w:szCs w:val="28"/>
        </w:rPr>
        <w:t>Науки</w:t>
      </w:r>
      <w:r w:rsidRPr="00E41CAC">
        <w:rPr>
          <w:sz w:val="28"/>
          <w:szCs w:val="28"/>
          <w:lang w:val="en-US"/>
        </w:rPr>
        <w:t xml:space="preserve">». – 2019. – </w:t>
      </w:r>
      <w:r w:rsidRPr="00E41CAC">
        <w:rPr>
          <w:sz w:val="28"/>
          <w:szCs w:val="28"/>
        </w:rPr>
        <w:t>Т</w:t>
      </w:r>
      <w:r w:rsidRPr="00E41CAC">
        <w:rPr>
          <w:sz w:val="28"/>
          <w:szCs w:val="28"/>
          <w:lang w:val="en-US"/>
        </w:rPr>
        <w:t>. 12</w:t>
      </w:r>
      <w:r w:rsidR="00FA6A8B" w:rsidRPr="00E41CAC">
        <w:rPr>
          <w:sz w:val="28"/>
          <w:szCs w:val="28"/>
        </w:rPr>
        <w:t>,</w:t>
      </w:r>
      <w:r w:rsidRPr="00E41CAC">
        <w:rPr>
          <w:sz w:val="28"/>
          <w:szCs w:val="28"/>
          <w:lang w:val="en-US"/>
        </w:rPr>
        <w:t xml:space="preserve"> №3. – </w:t>
      </w:r>
      <w:r w:rsidRPr="00E41CAC">
        <w:rPr>
          <w:sz w:val="28"/>
          <w:szCs w:val="28"/>
        </w:rPr>
        <w:t>С</w:t>
      </w:r>
      <w:r w:rsidRPr="00E41CAC">
        <w:rPr>
          <w:sz w:val="28"/>
          <w:szCs w:val="28"/>
          <w:lang w:val="en-US"/>
        </w:rPr>
        <w:t>. 60–62.</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lastRenderedPageBreak/>
        <w:t>Mouri Y., Yano M., Shinzawa M. et al. Lymphotoxin signal promotes thymic organogenesis by eliciting RANK expression in the embryonic thymic stroma // J. Immunol. – 2011. – Vol. 186</w:t>
      </w:r>
      <w:r w:rsidR="00FA6A8B" w:rsidRPr="00E41CAC">
        <w:rPr>
          <w:sz w:val="28"/>
          <w:szCs w:val="28"/>
          <w:lang w:val="en-US"/>
        </w:rPr>
        <w:t>, №</w:t>
      </w:r>
      <w:r w:rsidRPr="00E41CAC">
        <w:rPr>
          <w:sz w:val="28"/>
          <w:szCs w:val="28"/>
          <w:lang w:val="en-US"/>
        </w:rPr>
        <w:t>9. – P. 5047–5057.</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Хасанов Б.Б. Современные представления о структурно-функциональных особенностях лимфатических узлов // Достижения науки и образования. – 2022. – Т. 5</w:t>
      </w:r>
      <w:r w:rsidR="00FA6A8B" w:rsidRPr="00E41CAC">
        <w:rPr>
          <w:sz w:val="28"/>
          <w:szCs w:val="28"/>
        </w:rPr>
        <w:t>,</w:t>
      </w:r>
      <w:r w:rsidRPr="00E41CAC">
        <w:rPr>
          <w:sz w:val="28"/>
          <w:szCs w:val="28"/>
        </w:rPr>
        <w:t xml:space="preserve"> №85. – С. 31–34.</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lang w:val="en-US"/>
        </w:rPr>
        <w:t xml:space="preserve">Jackson D.G. Leucocyte trafficking via the lymphatic vasculature: mechanisms and consequences // Front. </w:t>
      </w:r>
      <w:r w:rsidRPr="00E41CAC">
        <w:rPr>
          <w:sz w:val="28"/>
          <w:szCs w:val="28"/>
        </w:rPr>
        <w:t>Immunol. – 2019. – Vol. 10</w:t>
      </w:r>
      <w:r w:rsidR="00FA6A8B" w:rsidRPr="00E41CAC">
        <w:rPr>
          <w:sz w:val="28"/>
          <w:szCs w:val="28"/>
        </w:rPr>
        <w:t>,</w:t>
      </w:r>
      <w:r w:rsidRPr="00E41CAC">
        <w:rPr>
          <w:sz w:val="28"/>
          <w:szCs w:val="28"/>
        </w:rPr>
        <w:t xml:space="preserve"> </w:t>
      </w:r>
      <w:r w:rsidR="00FA6A8B" w:rsidRPr="00E41CAC">
        <w:rPr>
          <w:sz w:val="28"/>
          <w:szCs w:val="28"/>
        </w:rPr>
        <w:t>№</w:t>
      </w:r>
      <w:r w:rsidRPr="00E41CAC">
        <w:rPr>
          <w:sz w:val="28"/>
          <w:szCs w:val="28"/>
        </w:rPr>
        <w:t xml:space="preserve">471. </w:t>
      </w:r>
      <w:r w:rsidR="00FA6A8B" w:rsidRPr="00E41CAC">
        <w:rPr>
          <w:sz w:val="28"/>
          <w:szCs w:val="28"/>
        </w:rPr>
        <w:t>– Р. 18-27.</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Elmore S.A. Histopathology of the lymph nodes // Toxicol. Pathol. – 2006. – Vol. 34</w:t>
      </w:r>
      <w:r w:rsidR="00FA6A8B" w:rsidRPr="00E41CAC">
        <w:rPr>
          <w:sz w:val="28"/>
          <w:szCs w:val="28"/>
          <w:lang w:val="en-US"/>
        </w:rPr>
        <w:t>, №</w:t>
      </w:r>
      <w:r w:rsidRPr="00E41CAC">
        <w:rPr>
          <w:sz w:val="28"/>
          <w:szCs w:val="28"/>
          <w:lang w:val="en-US"/>
        </w:rPr>
        <w:t xml:space="preserve">5. – P. 425–454.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Галеева Э.Н., Бикимова К.Ж. Топографо-анатомическая характеристика брыжеечных лимфатических узлов тонкой кишки человека в раннем плодном периоде онтогенеза // Оренбургский медицинский вестник. – 2015. – Т. 3</w:t>
      </w:r>
      <w:r w:rsidR="00FA6A8B" w:rsidRPr="00E41CAC">
        <w:rPr>
          <w:sz w:val="28"/>
          <w:szCs w:val="28"/>
        </w:rPr>
        <w:t>,</w:t>
      </w:r>
      <w:r w:rsidRPr="00E41CAC">
        <w:rPr>
          <w:sz w:val="28"/>
          <w:szCs w:val="28"/>
        </w:rPr>
        <w:t xml:space="preserve"> №2. – С. 11–15.</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Иванова Е.А. Лимфоидные структуры тонкой кишки и брыжеечные лимфатические узлы крыс при острой эмоциональной стрессорной нагрузке // Вестник новых медицинских технологий. – 2011. – Т. 18</w:t>
      </w:r>
      <w:r w:rsidR="00FA6A8B" w:rsidRPr="00E41CAC">
        <w:rPr>
          <w:sz w:val="28"/>
          <w:szCs w:val="28"/>
        </w:rPr>
        <w:t>,</w:t>
      </w:r>
      <w:r w:rsidRPr="00E41CAC">
        <w:rPr>
          <w:sz w:val="28"/>
          <w:szCs w:val="28"/>
        </w:rPr>
        <w:t xml:space="preserve"> №1. – С. 58–61.</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Janardhan H.P., Jung R., Trivedi L. Lymphatic system in organ development, function, and regeneration // Circ. Res. – 2023. – Vol. 132</w:t>
      </w:r>
      <w:r w:rsidR="00FA6A8B" w:rsidRPr="00E41CAC">
        <w:rPr>
          <w:sz w:val="28"/>
          <w:szCs w:val="28"/>
          <w:lang w:val="en-US"/>
        </w:rPr>
        <w:t>, №</w:t>
      </w:r>
      <w:r w:rsidRPr="00E41CAC">
        <w:rPr>
          <w:sz w:val="28"/>
          <w:szCs w:val="28"/>
          <w:lang w:val="en-US"/>
        </w:rPr>
        <w:t xml:space="preserve">9. – P. 1181–1184.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Чумаков В.Ю. Морфофункциональная характеристика капсулы регионарных лимфатических узлов некоторых млекопитающих // Успехи современного естествознания. – 2014. – №4. – С. 82–83.</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lang w:val="en-US"/>
        </w:rPr>
        <w:t xml:space="preserve">Liao S., Wei D.Y. Lymphatic system: an active pathway for immune protection // Semin. </w:t>
      </w:r>
      <w:r w:rsidRPr="00E41CAC">
        <w:rPr>
          <w:sz w:val="28"/>
          <w:szCs w:val="28"/>
        </w:rPr>
        <w:t xml:space="preserve">Cell Dev. Biol. – 2015. – Issue 38. – P. 83–89.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Горчаков В.Н., Горчакова О.В., Горчаков В.Н. Функциональная морфология лимфоузлов разной локализации и их ответ на фитотерапию // Современные проблемы науки и образования. – 2015. – №4. – С. 1–8.</w:t>
      </w:r>
    </w:p>
    <w:p w:rsidR="00AE5ED1"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Коненков В.И., Бородин Ю.И., Любарский М.С. Лимфология. – Новосибирск: Изд-во «Манускрипт», 2012. – 1104 с.</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Петренко В.М. Морфогенез периваскулярных лимфоидных узелков // Фундаментальные исследования. – 2011. – №3. – С. 17–21.</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Padera T.P. Lymphatic function and immune regulation in health and disease // Lymphat. Res. Biol. – 2013. – Vol. 11</w:t>
      </w:r>
      <w:r w:rsidR="00FA6A8B" w:rsidRPr="00E41CAC">
        <w:rPr>
          <w:sz w:val="28"/>
          <w:szCs w:val="28"/>
          <w:lang w:val="en-US"/>
        </w:rPr>
        <w:t>, №</w:t>
      </w:r>
      <w:r w:rsidRPr="00E41CAC">
        <w:rPr>
          <w:sz w:val="28"/>
          <w:szCs w:val="28"/>
          <w:lang w:val="en-US"/>
        </w:rPr>
        <w:t xml:space="preserve">3. – P. 136–143.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Пугач П.В., Сысоева Н.Н., Круглов С.В. Особенности становления Т- и В-зон брыжеечных лимфатических узлов крыс в иммуногисто</w:t>
      </w:r>
      <w:r w:rsidRPr="00E41CAC">
        <w:rPr>
          <w:sz w:val="28"/>
          <w:szCs w:val="28"/>
          <w:lang w:val="kk-KZ"/>
        </w:rPr>
        <w:t>-</w:t>
      </w:r>
      <w:r w:rsidRPr="00E41CAC">
        <w:rPr>
          <w:sz w:val="28"/>
          <w:szCs w:val="28"/>
        </w:rPr>
        <w:t>химическом аспекте // Вестник Северо-Западного государственного медицинского университета им. И.И. Мечникова. – 2011. – Т. 6</w:t>
      </w:r>
      <w:r w:rsidR="00FA6A8B" w:rsidRPr="00E41CAC">
        <w:rPr>
          <w:sz w:val="28"/>
          <w:szCs w:val="28"/>
        </w:rPr>
        <w:t>,</w:t>
      </w:r>
      <w:r w:rsidRPr="00E41CAC">
        <w:rPr>
          <w:sz w:val="28"/>
          <w:szCs w:val="28"/>
        </w:rPr>
        <w:t xml:space="preserve"> №2. – С. 23–28.</w:t>
      </w:r>
    </w:p>
    <w:p w:rsidR="00526481" w:rsidRPr="00526481" w:rsidRDefault="002E52F6" w:rsidP="00526481">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Yue-Harn Ng., Chalasani G. Role of secondary lymphoid tissues in primary and memory T-cell responses to a transplanted organ // Transplantation Reviews. – 2010. – Vol. 24</w:t>
      </w:r>
      <w:r w:rsidR="00FA6A8B" w:rsidRPr="00E41CAC">
        <w:rPr>
          <w:sz w:val="28"/>
          <w:szCs w:val="28"/>
          <w:lang w:val="en-US"/>
        </w:rPr>
        <w:t>, №</w:t>
      </w:r>
      <w:r w:rsidRPr="00E41CAC">
        <w:rPr>
          <w:sz w:val="28"/>
          <w:szCs w:val="28"/>
          <w:lang w:val="en-US"/>
        </w:rPr>
        <w:t xml:space="preserve">1. – P. 32–41. </w:t>
      </w:r>
      <w:r w:rsidR="00FA6A8B" w:rsidRPr="00E41CAC">
        <w:rPr>
          <w:sz w:val="28"/>
          <w:szCs w:val="28"/>
          <w:lang w:val="en-US"/>
        </w:rPr>
        <w:t xml:space="preserve"> </w:t>
      </w:r>
    </w:p>
    <w:p w:rsidR="002E52F6" w:rsidRPr="00526481" w:rsidRDefault="002E52F6" w:rsidP="00526481">
      <w:pPr>
        <w:numPr>
          <w:ilvl w:val="0"/>
          <w:numId w:val="34"/>
        </w:numPr>
        <w:tabs>
          <w:tab w:val="left" w:pos="709"/>
          <w:tab w:val="left" w:pos="993"/>
          <w:tab w:val="left" w:pos="1134"/>
        </w:tabs>
        <w:ind w:left="0" w:firstLine="567"/>
        <w:jc w:val="both"/>
        <w:rPr>
          <w:sz w:val="28"/>
          <w:szCs w:val="28"/>
          <w:lang w:val="en-US"/>
        </w:rPr>
      </w:pPr>
      <w:r w:rsidRPr="00526481">
        <w:rPr>
          <w:sz w:val="28"/>
          <w:szCs w:val="28"/>
        </w:rPr>
        <w:lastRenderedPageBreak/>
        <w:t>Петренко Е.В. Лимфатическая и лимфоидная системы в микроциркуляции // Бюллетень науки и практики. – 2019. – Т. 5</w:t>
      </w:r>
      <w:r w:rsidR="00FA6A8B" w:rsidRPr="00526481">
        <w:rPr>
          <w:sz w:val="28"/>
          <w:szCs w:val="28"/>
        </w:rPr>
        <w:t>,</w:t>
      </w:r>
      <w:r w:rsidRPr="00526481">
        <w:rPr>
          <w:sz w:val="28"/>
          <w:szCs w:val="28"/>
        </w:rPr>
        <w:t xml:space="preserve"> </w:t>
      </w:r>
      <w:r w:rsidR="00FA6A8B" w:rsidRPr="00526481">
        <w:rPr>
          <w:sz w:val="28"/>
          <w:szCs w:val="28"/>
        </w:rPr>
        <w:t>№</w:t>
      </w:r>
      <w:r w:rsidRPr="00526481">
        <w:rPr>
          <w:sz w:val="28"/>
          <w:szCs w:val="28"/>
        </w:rPr>
        <w:t xml:space="preserve">8. – С. 32–43. </w:t>
      </w:r>
      <w:r w:rsidR="00FA6A8B" w:rsidRPr="00526481">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Gray E.E., Cyster G.J. Lymph node macrophages // Nature Reviews Immunology. – 2012. – Vol. 12</w:t>
      </w:r>
      <w:r w:rsidR="00FA6A8B" w:rsidRPr="00E41CAC">
        <w:rPr>
          <w:sz w:val="28"/>
          <w:szCs w:val="28"/>
          <w:lang w:val="en-US"/>
        </w:rPr>
        <w:t>, №</w:t>
      </w:r>
      <w:r w:rsidRPr="00E41CAC">
        <w:rPr>
          <w:sz w:val="28"/>
          <w:szCs w:val="28"/>
          <w:lang w:val="en-US"/>
        </w:rPr>
        <w:t xml:space="preserve">5. – P. 424–436.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Wulfing C., Gunther H.S. Dendritic cells and macrophages neurally hard-wired in the lymph node // Scientific Reports. – 2015. – Vol. 5, </w:t>
      </w:r>
      <w:r w:rsidR="00FA6A8B" w:rsidRPr="00E41CAC">
        <w:rPr>
          <w:sz w:val="28"/>
          <w:szCs w:val="28"/>
          <w:lang w:val="en-US"/>
        </w:rPr>
        <w:t>№</w:t>
      </w:r>
      <w:r w:rsidRPr="00E41CAC">
        <w:rPr>
          <w:sz w:val="28"/>
          <w:szCs w:val="28"/>
          <w:lang w:val="en-US"/>
        </w:rPr>
        <w:t xml:space="preserve">16866. – P. 1–8.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rPr>
        <w:t>Гаврилин</w:t>
      </w:r>
      <w:r w:rsidRPr="00E41CAC">
        <w:rPr>
          <w:sz w:val="28"/>
          <w:szCs w:val="28"/>
          <w:lang w:val="en-US"/>
        </w:rPr>
        <w:t xml:space="preserve"> </w:t>
      </w:r>
      <w:r w:rsidRPr="00E41CAC">
        <w:rPr>
          <w:sz w:val="28"/>
          <w:szCs w:val="28"/>
        </w:rPr>
        <w:t>П</w:t>
      </w:r>
      <w:r w:rsidRPr="00E41CAC">
        <w:rPr>
          <w:sz w:val="28"/>
          <w:szCs w:val="28"/>
          <w:lang w:val="en-US"/>
        </w:rPr>
        <w:t>.</w:t>
      </w:r>
      <w:r w:rsidRPr="00E41CAC">
        <w:rPr>
          <w:sz w:val="28"/>
          <w:szCs w:val="28"/>
        </w:rPr>
        <w:t>Н</w:t>
      </w:r>
      <w:r w:rsidRPr="00E41CAC">
        <w:rPr>
          <w:sz w:val="28"/>
          <w:szCs w:val="28"/>
          <w:lang w:val="en-US"/>
        </w:rPr>
        <w:t xml:space="preserve">., </w:t>
      </w:r>
      <w:r w:rsidRPr="00E41CAC">
        <w:rPr>
          <w:sz w:val="28"/>
          <w:szCs w:val="28"/>
        </w:rPr>
        <w:t>Лещева</w:t>
      </w:r>
      <w:r w:rsidRPr="00E41CAC">
        <w:rPr>
          <w:sz w:val="28"/>
          <w:szCs w:val="28"/>
          <w:lang w:val="en-US"/>
        </w:rPr>
        <w:t xml:space="preserve"> </w:t>
      </w:r>
      <w:r w:rsidRPr="00E41CAC">
        <w:rPr>
          <w:sz w:val="28"/>
          <w:szCs w:val="28"/>
        </w:rPr>
        <w:t>М</w:t>
      </w:r>
      <w:r w:rsidRPr="00E41CAC">
        <w:rPr>
          <w:sz w:val="28"/>
          <w:szCs w:val="28"/>
          <w:lang w:val="en-US"/>
        </w:rPr>
        <w:t>.</w:t>
      </w:r>
      <w:r w:rsidRPr="00E41CAC">
        <w:rPr>
          <w:sz w:val="28"/>
          <w:szCs w:val="28"/>
        </w:rPr>
        <w:t>А</w:t>
      </w:r>
      <w:r w:rsidRPr="00E41CAC">
        <w:rPr>
          <w:sz w:val="28"/>
          <w:szCs w:val="28"/>
          <w:lang w:val="en-US"/>
        </w:rPr>
        <w:t xml:space="preserve">., </w:t>
      </w:r>
      <w:r w:rsidRPr="00E41CAC">
        <w:rPr>
          <w:sz w:val="28"/>
          <w:szCs w:val="28"/>
        </w:rPr>
        <w:t>Гаврилина</w:t>
      </w:r>
      <w:r w:rsidRPr="00E41CAC">
        <w:rPr>
          <w:sz w:val="28"/>
          <w:szCs w:val="28"/>
          <w:lang w:val="en-US"/>
        </w:rPr>
        <w:t xml:space="preserve"> </w:t>
      </w:r>
      <w:r w:rsidRPr="00E41CAC">
        <w:rPr>
          <w:sz w:val="28"/>
          <w:szCs w:val="28"/>
        </w:rPr>
        <w:t>Е</w:t>
      </w:r>
      <w:r w:rsidRPr="00E41CAC">
        <w:rPr>
          <w:sz w:val="28"/>
          <w:szCs w:val="28"/>
          <w:lang w:val="en-US"/>
        </w:rPr>
        <w:t>.</w:t>
      </w:r>
      <w:r w:rsidRPr="00E41CAC">
        <w:rPr>
          <w:sz w:val="28"/>
          <w:szCs w:val="28"/>
        </w:rPr>
        <w:t>Г</w:t>
      </w:r>
      <w:r w:rsidRPr="00E41CAC">
        <w:rPr>
          <w:sz w:val="28"/>
          <w:szCs w:val="28"/>
          <w:lang w:val="en-US"/>
        </w:rPr>
        <w:t xml:space="preserve">., </w:t>
      </w:r>
      <w:r w:rsidRPr="00E41CAC">
        <w:rPr>
          <w:sz w:val="28"/>
          <w:szCs w:val="28"/>
        </w:rPr>
        <w:t>Болдырева</w:t>
      </w:r>
      <w:r w:rsidRPr="00E41CAC">
        <w:rPr>
          <w:sz w:val="28"/>
          <w:szCs w:val="28"/>
          <w:lang w:val="en-US"/>
        </w:rPr>
        <w:t xml:space="preserve"> </w:t>
      </w:r>
      <w:r w:rsidRPr="00E41CAC">
        <w:rPr>
          <w:sz w:val="28"/>
          <w:szCs w:val="28"/>
        </w:rPr>
        <w:t>Т</w:t>
      </w:r>
      <w:r w:rsidRPr="00E41CAC">
        <w:rPr>
          <w:sz w:val="28"/>
          <w:szCs w:val="28"/>
          <w:lang w:val="en-US"/>
        </w:rPr>
        <w:t>.</w:t>
      </w:r>
      <w:r w:rsidRPr="00E41CAC">
        <w:rPr>
          <w:sz w:val="28"/>
          <w:szCs w:val="28"/>
        </w:rPr>
        <w:t>Ф</w:t>
      </w:r>
      <w:r w:rsidRPr="00E41CAC">
        <w:rPr>
          <w:sz w:val="28"/>
          <w:szCs w:val="28"/>
          <w:lang w:val="en-US"/>
        </w:rPr>
        <w:t xml:space="preserve">. </w:t>
      </w:r>
      <w:r w:rsidRPr="00E41CAC">
        <w:rPr>
          <w:sz w:val="28"/>
          <w:szCs w:val="28"/>
        </w:rPr>
        <w:t>Пренатальный</w:t>
      </w:r>
      <w:r w:rsidRPr="00E41CAC">
        <w:rPr>
          <w:sz w:val="28"/>
          <w:szCs w:val="28"/>
          <w:lang w:val="en-US"/>
        </w:rPr>
        <w:t xml:space="preserve"> </w:t>
      </w:r>
      <w:r w:rsidRPr="00E41CAC">
        <w:rPr>
          <w:sz w:val="28"/>
          <w:szCs w:val="28"/>
        </w:rPr>
        <w:t>морфогенез</w:t>
      </w:r>
      <w:r w:rsidRPr="00E41CAC">
        <w:rPr>
          <w:sz w:val="28"/>
          <w:szCs w:val="28"/>
          <w:lang w:val="en-US"/>
        </w:rPr>
        <w:t xml:space="preserve"> </w:t>
      </w:r>
      <w:r w:rsidRPr="00E41CAC">
        <w:rPr>
          <w:sz w:val="28"/>
          <w:szCs w:val="28"/>
        </w:rPr>
        <w:t>компартментов</w:t>
      </w:r>
      <w:r w:rsidRPr="00E41CAC">
        <w:rPr>
          <w:sz w:val="28"/>
          <w:szCs w:val="28"/>
          <w:lang w:val="en-US"/>
        </w:rPr>
        <w:t xml:space="preserve"> </w:t>
      </w:r>
      <w:r w:rsidRPr="00E41CAC">
        <w:rPr>
          <w:sz w:val="28"/>
          <w:szCs w:val="28"/>
        </w:rPr>
        <w:t>паренхимы</w:t>
      </w:r>
      <w:r w:rsidRPr="00E41CAC">
        <w:rPr>
          <w:sz w:val="28"/>
          <w:szCs w:val="28"/>
          <w:lang w:val="en-US"/>
        </w:rPr>
        <w:t xml:space="preserve"> </w:t>
      </w:r>
      <w:r w:rsidRPr="00E41CAC">
        <w:rPr>
          <w:sz w:val="28"/>
          <w:szCs w:val="28"/>
        </w:rPr>
        <w:t>лимфатических</w:t>
      </w:r>
      <w:r w:rsidRPr="00E41CAC">
        <w:rPr>
          <w:sz w:val="28"/>
          <w:szCs w:val="28"/>
          <w:lang w:val="en-US"/>
        </w:rPr>
        <w:t xml:space="preserve"> </w:t>
      </w:r>
      <w:r w:rsidRPr="00E41CAC">
        <w:rPr>
          <w:sz w:val="28"/>
          <w:szCs w:val="28"/>
        </w:rPr>
        <w:t>узлов</w:t>
      </w:r>
      <w:r w:rsidRPr="00E41CAC">
        <w:rPr>
          <w:sz w:val="28"/>
          <w:szCs w:val="28"/>
          <w:lang w:val="en-US"/>
        </w:rPr>
        <w:t xml:space="preserve"> </w:t>
      </w:r>
      <w:r w:rsidRPr="00E41CAC">
        <w:rPr>
          <w:sz w:val="28"/>
          <w:szCs w:val="28"/>
        </w:rPr>
        <w:t>быка</w:t>
      </w:r>
      <w:r w:rsidRPr="00E41CAC">
        <w:rPr>
          <w:sz w:val="28"/>
          <w:szCs w:val="28"/>
          <w:lang w:val="en-US"/>
        </w:rPr>
        <w:t xml:space="preserve"> </w:t>
      </w:r>
      <w:r w:rsidRPr="00E41CAC">
        <w:rPr>
          <w:sz w:val="28"/>
          <w:szCs w:val="28"/>
        </w:rPr>
        <w:t>домашнего</w:t>
      </w:r>
      <w:r w:rsidRPr="00E41CAC">
        <w:rPr>
          <w:sz w:val="28"/>
          <w:szCs w:val="28"/>
          <w:lang w:val="en-US"/>
        </w:rPr>
        <w:t xml:space="preserve"> (Bos taurus) // </w:t>
      </w:r>
      <w:r w:rsidRPr="00E41CAC">
        <w:rPr>
          <w:sz w:val="28"/>
          <w:szCs w:val="28"/>
        </w:rPr>
        <w:t>Регуляторные</w:t>
      </w:r>
      <w:r w:rsidRPr="00E41CAC">
        <w:rPr>
          <w:sz w:val="28"/>
          <w:szCs w:val="28"/>
          <w:lang w:val="en-US"/>
        </w:rPr>
        <w:t xml:space="preserve"> </w:t>
      </w:r>
      <w:r w:rsidRPr="00E41CAC">
        <w:rPr>
          <w:sz w:val="28"/>
          <w:szCs w:val="28"/>
        </w:rPr>
        <w:t>механизмы</w:t>
      </w:r>
      <w:r w:rsidRPr="00E41CAC">
        <w:rPr>
          <w:sz w:val="28"/>
          <w:szCs w:val="28"/>
          <w:lang w:val="en-US"/>
        </w:rPr>
        <w:t xml:space="preserve"> </w:t>
      </w:r>
      <w:r w:rsidRPr="00E41CAC">
        <w:rPr>
          <w:sz w:val="28"/>
          <w:szCs w:val="28"/>
        </w:rPr>
        <w:t>в</w:t>
      </w:r>
      <w:r w:rsidRPr="00E41CAC">
        <w:rPr>
          <w:sz w:val="28"/>
          <w:szCs w:val="28"/>
          <w:lang w:val="en-US"/>
        </w:rPr>
        <w:t xml:space="preserve"> </w:t>
      </w:r>
      <w:r w:rsidRPr="00E41CAC">
        <w:rPr>
          <w:sz w:val="28"/>
          <w:szCs w:val="28"/>
        </w:rPr>
        <w:t>биосистемах</w:t>
      </w:r>
      <w:r w:rsidRPr="00E41CAC">
        <w:rPr>
          <w:sz w:val="28"/>
          <w:szCs w:val="28"/>
          <w:lang w:val="en-US"/>
        </w:rPr>
        <w:t xml:space="preserve">. – 2018. – </w:t>
      </w:r>
      <w:r w:rsidRPr="00E41CAC">
        <w:rPr>
          <w:sz w:val="28"/>
          <w:szCs w:val="28"/>
        </w:rPr>
        <w:t>Т</w:t>
      </w:r>
      <w:r w:rsidRPr="00E41CAC">
        <w:rPr>
          <w:sz w:val="28"/>
          <w:szCs w:val="28"/>
          <w:lang w:val="en-US"/>
        </w:rPr>
        <w:t>. 9</w:t>
      </w:r>
      <w:r w:rsidR="00FA6A8B" w:rsidRPr="00E41CAC">
        <w:rPr>
          <w:sz w:val="28"/>
          <w:szCs w:val="28"/>
          <w:lang w:val="en-US"/>
        </w:rPr>
        <w:t>,</w:t>
      </w:r>
      <w:r w:rsidRPr="00E41CAC">
        <w:rPr>
          <w:sz w:val="28"/>
          <w:szCs w:val="28"/>
          <w:lang w:val="en-US"/>
        </w:rPr>
        <w:t xml:space="preserve"> </w:t>
      </w:r>
      <w:r w:rsidR="00FA6A8B" w:rsidRPr="00E41CAC">
        <w:rPr>
          <w:sz w:val="28"/>
          <w:szCs w:val="28"/>
          <w:lang w:val="en-US"/>
        </w:rPr>
        <w:t>№</w:t>
      </w:r>
      <w:r w:rsidRPr="00E41CAC">
        <w:rPr>
          <w:sz w:val="28"/>
          <w:szCs w:val="28"/>
          <w:lang w:val="en-US"/>
        </w:rPr>
        <w:t xml:space="preserve">1. – </w:t>
      </w:r>
      <w:r w:rsidR="00FA6A8B" w:rsidRPr="00E41CAC">
        <w:rPr>
          <w:sz w:val="28"/>
          <w:szCs w:val="28"/>
        </w:rPr>
        <w:t>Р</w:t>
      </w:r>
      <w:r w:rsidRPr="00E41CAC">
        <w:rPr>
          <w:sz w:val="28"/>
          <w:szCs w:val="28"/>
          <w:lang w:val="en-US"/>
        </w:rPr>
        <w:t xml:space="preserve">. 32–43.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Yang C.Y., Vogt T.K., Favre S., Scarpellino L., Huang H.Y., Tacchini-Cottier F., Luther S.A. Trapping of naive lymphocytes triggers rapid growth and remodeling of the fibroblast network in reactive murine lymph nodes // Proc Natl Acad Sci USA. – 2014. – Vol. 111</w:t>
      </w:r>
      <w:r w:rsidR="00FA6A8B" w:rsidRPr="00E41CAC">
        <w:rPr>
          <w:sz w:val="28"/>
          <w:szCs w:val="28"/>
          <w:lang w:val="en-US"/>
        </w:rPr>
        <w:t>, №</w:t>
      </w:r>
      <w:r w:rsidRPr="00E41CAC">
        <w:rPr>
          <w:sz w:val="28"/>
          <w:szCs w:val="28"/>
          <w:lang w:val="en-US"/>
        </w:rPr>
        <w:t xml:space="preserve">1. – P. 109–118.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Карпочева И.Г., Галеева Э.Н. Анатомо-функциональная характеристика лимфоидной системы и ее становление в пренатальном онтогенезе // Современные проблемы науки и образования. – 2017. – </w:t>
      </w:r>
      <w:r w:rsidR="00FA6A8B" w:rsidRPr="00E41CAC">
        <w:rPr>
          <w:sz w:val="28"/>
          <w:szCs w:val="28"/>
        </w:rPr>
        <w:t>№</w:t>
      </w:r>
      <w:r w:rsidRPr="00E41CAC">
        <w:rPr>
          <w:sz w:val="28"/>
          <w:szCs w:val="28"/>
        </w:rPr>
        <w:t>2. – С. 83–96.</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Lou N., Zhang L., Chen X.D., Arvine C., Huang Y.P., Zhuang C.L., Shen X., Pang W.Y. A novel scoring system associating with preoperative platelet lymphocyte and clinicopathologic features to predict lymph node metastasis in early gastric cancer // Journal of Surgical Research. – 2017. – Vol. 209. – P. 153–160.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Masopust D., Schenkel J.M. The integration of T cell migration, differentiation and function // Nat Rev Immunol. – 2013. – Vol. 13. – P. 309–320. </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Супрун Е.Н. Рециркуляция лимфоцитов // Аллергология и иммунология в педиатрии. – 2014. – Т. 36</w:t>
      </w:r>
      <w:r w:rsidR="00FA6A8B" w:rsidRPr="00E41CAC">
        <w:rPr>
          <w:sz w:val="28"/>
          <w:szCs w:val="28"/>
        </w:rPr>
        <w:t>,</w:t>
      </w:r>
      <w:r w:rsidRPr="00E41CAC">
        <w:rPr>
          <w:sz w:val="28"/>
          <w:szCs w:val="28"/>
        </w:rPr>
        <w:t xml:space="preserve"> </w:t>
      </w:r>
      <w:r w:rsidR="00FA6A8B" w:rsidRPr="00E41CAC">
        <w:rPr>
          <w:sz w:val="28"/>
          <w:szCs w:val="28"/>
        </w:rPr>
        <w:t>№</w:t>
      </w:r>
      <w:r w:rsidRPr="00E41CAC">
        <w:rPr>
          <w:sz w:val="28"/>
          <w:szCs w:val="28"/>
        </w:rPr>
        <w:t>1. – С. 32–36.</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Pape K.A., Catron D.M., Itano A.A., Jenkins M.K. The humoral immune response is initiated in lymph nodes by B cells that acquire soluble antigen directly in the follicles // Immunity. – 2007. – Vol. 26</w:t>
      </w:r>
      <w:r w:rsidR="00FA6A8B" w:rsidRPr="00E41CAC">
        <w:rPr>
          <w:sz w:val="28"/>
          <w:szCs w:val="28"/>
          <w:lang w:val="en-US"/>
        </w:rPr>
        <w:t>, №</w:t>
      </w:r>
      <w:r w:rsidRPr="00E41CAC">
        <w:rPr>
          <w:sz w:val="28"/>
          <w:szCs w:val="28"/>
          <w:lang w:val="en-US"/>
        </w:rPr>
        <w:t>4. – P. 491–502.</w:t>
      </w:r>
      <w:r w:rsidR="00FA6A8B"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Betterman K.L., Harvey N.L. The lymphatic vasculature: Development and role in shaping immunity // Immunol. Rev. – 2016. – Vol. 271. – P. 276–292.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Jackson D.G. Leucocyte trafficking via the lymphatic vasculature: Mechanisms and consequences // Front. Immunol. – 2019. – Vol. 10. – P. 471. </w:t>
      </w:r>
      <w:r w:rsidR="00FA6A8B"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Газизова А.И., Ахметжанова Н.Б. Пути оттока лимфы и регионарные лимфатические узлы сычуга жвачных животных // Известия Оренбургского государственного аграрного университета. – 2008. – </w:t>
      </w:r>
      <w:r w:rsidR="00FA6A8B" w:rsidRPr="00E41CAC">
        <w:rPr>
          <w:sz w:val="28"/>
          <w:szCs w:val="28"/>
        </w:rPr>
        <w:t>№</w:t>
      </w:r>
      <w:r w:rsidRPr="00E41CAC">
        <w:rPr>
          <w:sz w:val="28"/>
          <w:szCs w:val="28"/>
        </w:rPr>
        <w:t>4(20). – С. 19–21.</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Сапин М.Р.</w:t>
      </w:r>
      <w:r w:rsidR="00FA6A8B" w:rsidRPr="00E41CAC">
        <w:rPr>
          <w:sz w:val="28"/>
          <w:szCs w:val="28"/>
        </w:rPr>
        <w:t>,</w:t>
      </w:r>
      <w:r w:rsidRPr="00E41CAC">
        <w:rPr>
          <w:sz w:val="28"/>
          <w:szCs w:val="28"/>
        </w:rPr>
        <w:t xml:space="preserve"> </w:t>
      </w:r>
      <w:r w:rsidR="00FA6A8B" w:rsidRPr="00E41CAC">
        <w:rPr>
          <w:sz w:val="28"/>
          <w:szCs w:val="28"/>
        </w:rPr>
        <w:t xml:space="preserve">Никитюк Д.Б., Николенко В.Н. и др. </w:t>
      </w:r>
      <w:r w:rsidRPr="00E41CAC">
        <w:rPr>
          <w:sz w:val="28"/>
          <w:szCs w:val="28"/>
        </w:rPr>
        <w:t>Анатомия человека: учебник</w:t>
      </w:r>
      <w:r w:rsidR="00FA6A8B" w:rsidRPr="00E41CAC">
        <w:rPr>
          <w:sz w:val="28"/>
          <w:szCs w:val="28"/>
        </w:rPr>
        <w:t xml:space="preserve"> </w:t>
      </w:r>
      <w:r w:rsidRPr="00E41CAC">
        <w:rPr>
          <w:sz w:val="28"/>
          <w:szCs w:val="28"/>
        </w:rPr>
        <w:t xml:space="preserve">/ </w:t>
      </w:r>
      <w:r w:rsidR="00FA6A8B" w:rsidRPr="00E41CAC">
        <w:rPr>
          <w:sz w:val="28"/>
          <w:szCs w:val="28"/>
        </w:rPr>
        <w:t>по</w:t>
      </w:r>
      <w:r w:rsidRPr="00E41CAC">
        <w:rPr>
          <w:sz w:val="28"/>
          <w:szCs w:val="28"/>
        </w:rPr>
        <w:t>д ред. М.Р. Сапина</w:t>
      </w:r>
      <w:r w:rsidR="00FA6A8B" w:rsidRPr="00E41CAC">
        <w:rPr>
          <w:sz w:val="28"/>
          <w:szCs w:val="28"/>
        </w:rPr>
        <w:t xml:space="preserve"> // В 2 т.</w:t>
      </w:r>
      <w:r w:rsidRPr="00E41CAC">
        <w:rPr>
          <w:sz w:val="28"/>
          <w:szCs w:val="28"/>
        </w:rPr>
        <w:t xml:space="preserve"> – </w:t>
      </w:r>
      <w:r w:rsidR="00FA6A8B" w:rsidRPr="00E41CAC">
        <w:rPr>
          <w:sz w:val="28"/>
          <w:szCs w:val="28"/>
        </w:rPr>
        <w:t xml:space="preserve"> М., </w:t>
      </w:r>
      <w:r w:rsidRPr="00E41CAC">
        <w:rPr>
          <w:sz w:val="28"/>
          <w:szCs w:val="28"/>
        </w:rPr>
        <w:t xml:space="preserve">2013. – 456 </w:t>
      </w:r>
      <w:proofErr w:type="gramStart"/>
      <w:r w:rsidRPr="00E41CAC">
        <w:rPr>
          <w:sz w:val="28"/>
          <w:szCs w:val="28"/>
        </w:rPr>
        <w:t>с</w:t>
      </w:r>
      <w:proofErr w:type="gramEnd"/>
      <w:r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Гайворонский И.В. Нормальная анатомия человека: учебник для мед. вузов </w:t>
      </w:r>
      <w:r w:rsidR="00FA6A8B" w:rsidRPr="00E41CAC">
        <w:rPr>
          <w:sz w:val="28"/>
          <w:szCs w:val="28"/>
        </w:rPr>
        <w:t>// В</w:t>
      </w:r>
      <w:r w:rsidRPr="00E41CAC">
        <w:rPr>
          <w:sz w:val="28"/>
          <w:szCs w:val="28"/>
        </w:rPr>
        <w:t xml:space="preserve"> 2 т. – СПб.: СпецЛит, 2007. – Т. 2. – 423 с.</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Randolph G</w:t>
      </w:r>
      <w:r w:rsidR="008F2677" w:rsidRPr="00E41CAC">
        <w:rPr>
          <w:sz w:val="28"/>
          <w:szCs w:val="28"/>
          <w:lang w:val="en-US"/>
        </w:rPr>
        <w:t>.</w:t>
      </w:r>
      <w:r w:rsidRPr="00E41CAC">
        <w:rPr>
          <w:sz w:val="28"/>
          <w:szCs w:val="28"/>
          <w:lang w:val="en-US"/>
        </w:rPr>
        <w:t>J</w:t>
      </w:r>
      <w:r w:rsidR="008F2677" w:rsidRPr="00E41CAC">
        <w:rPr>
          <w:sz w:val="28"/>
          <w:szCs w:val="28"/>
          <w:lang w:val="en-US"/>
        </w:rPr>
        <w:t>.</w:t>
      </w:r>
      <w:r w:rsidRPr="00E41CAC">
        <w:rPr>
          <w:sz w:val="28"/>
          <w:szCs w:val="28"/>
          <w:lang w:val="en-US"/>
        </w:rPr>
        <w:t>, Ivanov S</w:t>
      </w:r>
      <w:r w:rsidR="008F2677" w:rsidRPr="00E41CAC">
        <w:rPr>
          <w:sz w:val="28"/>
          <w:szCs w:val="28"/>
          <w:lang w:val="en-US"/>
        </w:rPr>
        <w:t>.</w:t>
      </w:r>
      <w:r w:rsidRPr="00E41CAC">
        <w:rPr>
          <w:sz w:val="28"/>
          <w:szCs w:val="28"/>
          <w:lang w:val="en-US"/>
        </w:rPr>
        <w:t>, Zinselmeyer B</w:t>
      </w:r>
      <w:r w:rsidR="008F2677" w:rsidRPr="00E41CAC">
        <w:rPr>
          <w:sz w:val="28"/>
          <w:szCs w:val="28"/>
          <w:lang w:val="en-US"/>
        </w:rPr>
        <w:t>.</w:t>
      </w:r>
      <w:r w:rsidRPr="00E41CAC">
        <w:rPr>
          <w:sz w:val="28"/>
          <w:szCs w:val="28"/>
          <w:lang w:val="en-US"/>
        </w:rPr>
        <w:t>H</w:t>
      </w:r>
      <w:r w:rsidR="008F2677" w:rsidRPr="00E41CAC">
        <w:rPr>
          <w:sz w:val="28"/>
          <w:szCs w:val="28"/>
          <w:lang w:val="en-US"/>
        </w:rPr>
        <w:t>.</w:t>
      </w:r>
      <w:r w:rsidRPr="00E41CAC">
        <w:rPr>
          <w:sz w:val="28"/>
          <w:szCs w:val="28"/>
          <w:lang w:val="en-US"/>
        </w:rPr>
        <w:t>, Scallan J</w:t>
      </w:r>
      <w:r w:rsidR="008F2677" w:rsidRPr="00E41CAC">
        <w:rPr>
          <w:sz w:val="28"/>
          <w:szCs w:val="28"/>
          <w:lang w:val="en-US"/>
        </w:rPr>
        <w:t>.</w:t>
      </w:r>
      <w:r w:rsidRPr="00E41CAC">
        <w:rPr>
          <w:sz w:val="28"/>
          <w:szCs w:val="28"/>
          <w:lang w:val="en-US"/>
        </w:rPr>
        <w:t xml:space="preserve">P. The lymphatic system: integral roles in immunity // Annu Rev Immunol. – 2017. – Vol. 35. – P. 31–52. </w:t>
      </w:r>
      <w:r w:rsidR="008F2677"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lastRenderedPageBreak/>
        <w:t>Louveau A</w:t>
      </w:r>
      <w:r w:rsidR="008F2677" w:rsidRPr="00E41CAC">
        <w:rPr>
          <w:sz w:val="28"/>
          <w:szCs w:val="28"/>
          <w:lang w:val="en-US"/>
        </w:rPr>
        <w:t>.</w:t>
      </w:r>
      <w:r w:rsidRPr="00E41CAC">
        <w:rPr>
          <w:sz w:val="28"/>
          <w:szCs w:val="28"/>
          <w:lang w:val="en-US"/>
        </w:rPr>
        <w:t>, Smirnov I</w:t>
      </w:r>
      <w:r w:rsidR="008F2677" w:rsidRPr="00E41CAC">
        <w:rPr>
          <w:sz w:val="28"/>
          <w:szCs w:val="28"/>
          <w:lang w:val="en-US"/>
        </w:rPr>
        <w:t>.</w:t>
      </w:r>
      <w:r w:rsidRPr="00E41CAC">
        <w:rPr>
          <w:sz w:val="28"/>
          <w:szCs w:val="28"/>
          <w:lang w:val="en-US"/>
        </w:rPr>
        <w:t>, Keyes T</w:t>
      </w:r>
      <w:r w:rsidR="008F2677" w:rsidRPr="00E41CAC">
        <w:rPr>
          <w:sz w:val="28"/>
          <w:szCs w:val="28"/>
          <w:lang w:val="en-US"/>
        </w:rPr>
        <w:t>.</w:t>
      </w:r>
      <w:r w:rsidRPr="00E41CAC">
        <w:rPr>
          <w:sz w:val="28"/>
          <w:szCs w:val="28"/>
          <w:lang w:val="en-US"/>
        </w:rPr>
        <w:t>J</w:t>
      </w:r>
      <w:r w:rsidR="008F2677" w:rsidRPr="00E41CAC">
        <w:rPr>
          <w:sz w:val="28"/>
          <w:szCs w:val="28"/>
          <w:lang w:val="en-US"/>
        </w:rPr>
        <w:t>.</w:t>
      </w:r>
      <w:r w:rsidRPr="00E41CAC">
        <w:rPr>
          <w:sz w:val="28"/>
          <w:szCs w:val="28"/>
          <w:lang w:val="en-US"/>
        </w:rPr>
        <w:t>, Eccles J</w:t>
      </w:r>
      <w:r w:rsidR="008F2677" w:rsidRPr="00E41CAC">
        <w:rPr>
          <w:sz w:val="28"/>
          <w:szCs w:val="28"/>
          <w:lang w:val="en-US"/>
        </w:rPr>
        <w:t>.</w:t>
      </w:r>
      <w:r w:rsidRPr="00E41CAC">
        <w:rPr>
          <w:sz w:val="28"/>
          <w:szCs w:val="28"/>
          <w:lang w:val="en-US"/>
        </w:rPr>
        <w:t>D</w:t>
      </w:r>
      <w:r w:rsidR="008F2677" w:rsidRPr="00E41CAC">
        <w:rPr>
          <w:sz w:val="28"/>
          <w:szCs w:val="28"/>
          <w:lang w:val="en-US"/>
        </w:rPr>
        <w:t>.</w:t>
      </w:r>
      <w:r w:rsidRPr="00E41CAC">
        <w:rPr>
          <w:sz w:val="28"/>
          <w:szCs w:val="28"/>
          <w:lang w:val="en-US"/>
        </w:rPr>
        <w:t>, Rouhani S</w:t>
      </w:r>
      <w:r w:rsidR="008F2677" w:rsidRPr="00E41CAC">
        <w:rPr>
          <w:sz w:val="28"/>
          <w:szCs w:val="28"/>
          <w:lang w:val="en-US"/>
        </w:rPr>
        <w:t>.</w:t>
      </w:r>
      <w:r w:rsidRPr="00E41CAC">
        <w:rPr>
          <w:sz w:val="28"/>
          <w:szCs w:val="28"/>
          <w:lang w:val="en-US"/>
        </w:rPr>
        <w:t>J</w:t>
      </w:r>
      <w:r w:rsidR="008F2677" w:rsidRPr="00E41CAC">
        <w:rPr>
          <w:sz w:val="28"/>
          <w:szCs w:val="28"/>
          <w:lang w:val="en-US"/>
        </w:rPr>
        <w:t>.</w:t>
      </w:r>
      <w:r w:rsidRPr="00E41CAC">
        <w:rPr>
          <w:sz w:val="28"/>
          <w:szCs w:val="28"/>
          <w:lang w:val="en-US"/>
        </w:rPr>
        <w:t>, Peske J</w:t>
      </w:r>
      <w:r w:rsidR="008F2677" w:rsidRPr="00E41CAC">
        <w:rPr>
          <w:sz w:val="28"/>
          <w:szCs w:val="28"/>
          <w:lang w:val="en-US"/>
        </w:rPr>
        <w:t>.</w:t>
      </w:r>
      <w:r w:rsidRPr="00E41CAC">
        <w:rPr>
          <w:sz w:val="28"/>
          <w:szCs w:val="28"/>
          <w:lang w:val="en-US"/>
        </w:rPr>
        <w:t>D</w:t>
      </w:r>
      <w:r w:rsidR="008F2677" w:rsidRPr="00E41CAC">
        <w:rPr>
          <w:sz w:val="28"/>
          <w:szCs w:val="28"/>
          <w:lang w:val="en-US"/>
        </w:rPr>
        <w:t>.</w:t>
      </w:r>
      <w:r w:rsidRPr="00E41CAC">
        <w:rPr>
          <w:sz w:val="28"/>
          <w:szCs w:val="28"/>
          <w:lang w:val="en-US"/>
        </w:rPr>
        <w:t>, Derecki N</w:t>
      </w:r>
      <w:r w:rsidR="008F2677" w:rsidRPr="00E41CAC">
        <w:rPr>
          <w:sz w:val="28"/>
          <w:szCs w:val="28"/>
          <w:lang w:val="en-US"/>
        </w:rPr>
        <w:t>.</w:t>
      </w:r>
      <w:r w:rsidRPr="00E41CAC">
        <w:rPr>
          <w:sz w:val="28"/>
          <w:szCs w:val="28"/>
          <w:lang w:val="en-US"/>
        </w:rPr>
        <w:t>C</w:t>
      </w:r>
      <w:r w:rsidR="008F2677" w:rsidRPr="00E41CAC">
        <w:rPr>
          <w:sz w:val="28"/>
          <w:szCs w:val="28"/>
          <w:lang w:val="en-US"/>
        </w:rPr>
        <w:t>.</w:t>
      </w:r>
      <w:r w:rsidRPr="00E41CAC">
        <w:rPr>
          <w:sz w:val="28"/>
          <w:szCs w:val="28"/>
          <w:lang w:val="en-US"/>
        </w:rPr>
        <w:t>, Castle D</w:t>
      </w:r>
      <w:r w:rsidR="008F2677" w:rsidRPr="00E41CAC">
        <w:rPr>
          <w:sz w:val="28"/>
          <w:szCs w:val="28"/>
          <w:lang w:val="en-US"/>
        </w:rPr>
        <w:t>.</w:t>
      </w:r>
      <w:r w:rsidRPr="00E41CAC">
        <w:rPr>
          <w:sz w:val="28"/>
          <w:szCs w:val="28"/>
          <w:lang w:val="en-US"/>
        </w:rPr>
        <w:t>, Mandell J</w:t>
      </w:r>
      <w:r w:rsidR="008F2677" w:rsidRPr="00E41CAC">
        <w:rPr>
          <w:sz w:val="28"/>
          <w:szCs w:val="28"/>
          <w:lang w:val="en-US"/>
        </w:rPr>
        <w:t>.</w:t>
      </w:r>
      <w:r w:rsidRPr="00E41CAC">
        <w:rPr>
          <w:sz w:val="28"/>
          <w:szCs w:val="28"/>
          <w:lang w:val="en-US"/>
        </w:rPr>
        <w:t>W</w:t>
      </w:r>
      <w:r w:rsidR="008F2677" w:rsidRPr="00E41CAC">
        <w:rPr>
          <w:sz w:val="28"/>
          <w:szCs w:val="28"/>
          <w:lang w:val="en-US"/>
        </w:rPr>
        <w:t>.</w:t>
      </w:r>
      <w:r w:rsidRPr="00E41CAC">
        <w:rPr>
          <w:sz w:val="28"/>
          <w:szCs w:val="28"/>
          <w:lang w:val="en-US"/>
        </w:rPr>
        <w:t>, Lee K</w:t>
      </w:r>
      <w:r w:rsidR="008F2677" w:rsidRPr="00E41CAC">
        <w:rPr>
          <w:sz w:val="28"/>
          <w:szCs w:val="28"/>
          <w:lang w:val="en-US"/>
        </w:rPr>
        <w:t>.</w:t>
      </w:r>
      <w:r w:rsidRPr="00E41CAC">
        <w:rPr>
          <w:sz w:val="28"/>
          <w:szCs w:val="28"/>
          <w:lang w:val="en-US"/>
        </w:rPr>
        <w:t>S</w:t>
      </w:r>
      <w:r w:rsidR="008F2677" w:rsidRPr="00E41CAC">
        <w:rPr>
          <w:sz w:val="28"/>
          <w:szCs w:val="28"/>
          <w:lang w:val="en-US"/>
        </w:rPr>
        <w:t>.</w:t>
      </w:r>
      <w:r w:rsidRPr="00E41CAC">
        <w:rPr>
          <w:sz w:val="28"/>
          <w:szCs w:val="28"/>
          <w:lang w:val="en-US"/>
        </w:rPr>
        <w:t>, Harris T</w:t>
      </w:r>
      <w:r w:rsidR="008F2677" w:rsidRPr="00E41CAC">
        <w:rPr>
          <w:sz w:val="28"/>
          <w:szCs w:val="28"/>
          <w:lang w:val="en-US"/>
        </w:rPr>
        <w:t>.</w:t>
      </w:r>
      <w:r w:rsidRPr="00E41CAC">
        <w:rPr>
          <w:sz w:val="28"/>
          <w:szCs w:val="28"/>
          <w:lang w:val="en-US"/>
        </w:rPr>
        <w:t>H</w:t>
      </w:r>
      <w:r w:rsidR="008F2677" w:rsidRPr="00E41CAC">
        <w:rPr>
          <w:sz w:val="28"/>
          <w:szCs w:val="28"/>
          <w:lang w:val="en-US"/>
        </w:rPr>
        <w:t>.</w:t>
      </w:r>
      <w:r w:rsidRPr="00E41CAC">
        <w:rPr>
          <w:sz w:val="28"/>
          <w:szCs w:val="28"/>
          <w:lang w:val="en-US"/>
        </w:rPr>
        <w:t xml:space="preserve">, Kipnis J. Structural and functional features of central nervous system lymphatic vessels // Nature. – 2015. – Vol. 523. – P. 337–341. </w:t>
      </w:r>
      <w:r w:rsidR="008F2677"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Olszewski W</w:t>
      </w:r>
      <w:r w:rsidR="008F2677" w:rsidRPr="00E41CAC">
        <w:rPr>
          <w:sz w:val="28"/>
          <w:szCs w:val="28"/>
          <w:lang w:val="en-US"/>
        </w:rPr>
        <w:t>.</w:t>
      </w:r>
      <w:r w:rsidRPr="00E41CAC">
        <w:rPr>
          <w:sz w:val="28"/>
          <w:szCs w:val="28"/>
          <w:lang w:val="en-US"/>
        </w:rPr>
        <w:t>L. The lymphatic system in body homeostasis: physiological conditions // Lymphat Res Biol. – 2003. – Vol. 1</w:t>
      </w:r>
      <w:r w:rsidR="00FA6A8B" w:rsidRPr="00E41CAC">
        <w:rPr>
          <w:sz w:val="28"/>
          <w:szCs w:val="28"/>
          <w:lang w:val="en-US"/>
        </w:rPr>
        <w:t>, №</w:t>
      </w:r>
      <w:r w:rsidRPr="00E41CAC">
        <w:rPr>
          <w:sz w:val="28"/>
          <w:szCs w:val="28"/>
          <w:lang w:val="en-US"/>
        </w:rPr>
        <w:t>1. – P. 11–21</w:t>
      </w:r>
      <w:r w:rsidR="008F2677" w:rsidRPr="00E41CAC">
        <w:rPr>
          <w:sz w:val="28"/>
          <w:szCs w:val="28"/>
          <w:lang w:val="en-US"/>
        </w:rPr>
        <w:t>.</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Петренко В.М. Структурные основы активного лимфотока в лимфатическом узле // Актуальные проблемы современной морфологии. – СПб., 2008. – С. 24–90.</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Иткин Г.П., Иткин М.Г. Лимфатическая система – забытая область // Вестник трансплантологии и искусственных органов. – 2016. – Т. 18, </w:t>
      </w:r>
      <w:r w:rsidR="00FA6A8B" w:rsidRPr="00E41CAC">
        <w:rPr>
          <w:sz w:val="28"/>
          <w:szCs w:val="28"/>
        </w:rPr>
        <w:t>№</w:t>
      </w:r>
      <w:r w:rsidRPr="00E41CAC">
        <w:rPr>
          <w:sz w:val="28"/>
          <w:szCs w:val="28"/>
        </w:rPr>
        <w:t xml:space="preserve">3. – С. 145–157. </w:t>
      </w:r>
      <w:r w:rsidR="008F2677"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Ерофеев Н.П. Современные представления о физиологии лимфотока // Медицина ХХ</w:t>
      </w:r>
      <w:r w:rsidRPr="00E41CAC">
        <w:rPr>
          <w:sz w:val="28"/>
          <w:szCs w:val="28"/>
          <w:lang w:val="en-US"/>
        </w:rPr>
        <w:t>I</w:t>
      </w:r>
      <w:r w:rsidRPr="00E41CAC">
        <w:rPr>
          <w:sz w:val="28"/>
          <w:szCs w:val="28"/>
        </w:rPr>
        <w:t xml:space="preserve"> век. – 2006. – Т. 3, </w:t>
      </w:r>
      <w:r w:rsidR="00FA6A8B" w:rsidRPr="00E41CAC">
        <w:rPr>
          <w:sz w:val="28"/>
          <w:szCs w:val="28"/>
        </w:rPr>
        <w:t>№</w:t>
      </w:r>
      <w:r w:rsidRPr="00E41CAC">
        <w:rPr>
          <w:sz w:val="28"/>
          <w:szCs w:val="28"/>
        </w:rPr>
        <w:t>4. – С. 40–43.</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Mortimer P.S., Rockson S.G. New developments in clinical aspects of lymphatic disease // J Clin Invest. – 2014. – Vol. 124</w:t>
      </w:r>
      <w:r w:rsidR="00FA6A8B" w:rsidRPr="00E41CAC">
        <w:rPr>
          <w:sz w:val="28"/>
          <w:szCs w:val="28"/>
          <w:lang w:val="en-US"/>
        </w:rPr>
        <w:t>, №</w:t>
      </w:r>
      <w:r w:rsidRPr="00E41CAC">
        <w:rPr>
          <w:sz w:val="28"/>
          <w:szCs w:val="28"/>
          <w:lang w:val="en-US"/>
        </w:rPr>
        <w:t>3. – P. 915–921.</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Бубнова Н.А., Борисова Р.П., Кубышкина Н.А. Теория активного транспорта лимфы: морфофункциональные основы и клинические аспекты // Регионарное кровообращение и микроциркуляция. – 2020. – Т. 19, </w:t>
      </w:r>
      <w:r w:rsidR="00FA6A8B" w:rsidRPr="00E41CAC">
        <w:rPr>
          <w:sz w:val="28"/>
          <w:szCs w:val="28"/>
        </w:rPr>
        <w:t>№</w:t>
      </w:r>
      <w:r w:rsidRPr="00E41CAC">
        <w:rPr>
          <w:sz w:val="28"/>
          <w:szCs w:val="28"/>
        </w:rPr>
        <w:t xml:space="preserve">3. – С. 80–89. </w:t>
      </w:r>
      <w:r w:rsidR="008F2677"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Cueni L.N., Detmar M.D. The lymphatic system in health and disease // Lymphat Res Biol. – 2008. – Vol. 6</w:t>
      </w:r>
      <w:r w:rsidR="008F2677" w:rsidRPr="00E41CAC">
        <w:rPr>
          <w:sz w:val="28"/>
          <w:szCs w:val="28"/>
          <w:lang w:val="en-US"/>
        </w:rPr>
        <w:t>, №</w:t>
      </w:r>
      <w:r w:rsidRPr="00E41CAC">
        <w:rPr>
          <w:sz w:val="28"/>
          <w:szCs w:val="28"/>
          <w:lang w:val="en-US"/>
        </w:rPr>
        <w:t>3–4. – P. 109–122.</w:t>
      </w:r>
    </w:p>
    <w:p w:rsidR="002E52F6" w:rsidRPr="00E41CAC" w:rsidRDefault="002E52F6" w:rsidP="008F2677">
      <w:pPr>
        <w:numPr>
          <w:ilvl w:val="0"/>
          <w:numId w:val="34"/>
        </w:numPr>
        <w:tabs>
          <w:tab w:val="left" w:pos="709"/>
          <w:tab w:val="left" w:pos="993"/>
          <w:tab w:val="left" w:pos="1134"/>
        </w:tabs>
        <w:ind w:left="0" w:firstLine="567"/>
        <w:jc w:val="both"/>
        <w:rPr>
          <w:sz w:val="28"/>
          <w:szCs w:val="28"/>
        </w:rPr>
      </w:pPr>
      <w:r w:rsidRPr="00E41CAC">
        <w:rPr>
          <w:sz w:val="28"/>
          <w:szCs w:val="28"/>
        </w:rPr>
        <w:t xml:space="preserve">Астафьева Д.В., Савилова О.В., Тайгузин Р.Ш. Лимфатические сосуды и регионарные лимфатические узлы кишечника коз // Учен. записки учреждения образования Витеб. ордена Знак Почета гос. акад. ветеринар. медицины. – 2017. – Т. 53, </w:t>
      </w:r>
      <w:r w:rsidR="00FA6A8B" w:rsidRPr="00E41CAC">
        <w:rPr>
          <w:sz w:val="28"/>
          <w:szCs w:val="28"/>
        </w:rPr>
        <w:t>№</w:t>
      </w:r>
      <w:r w:rsidRPr="00E41CAC">
        <w:rPr>
          <w:sz w:val="28"/>
          <w:szCs w:val="28"/>
        </w:rPr>
        <w:t>1. – С. 17–20.</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Лобов Г.И., Панькова М.Н. Роль лимфатических узлов в транспорте лимфы // Вестник лимфологии. – 2011. – </w:t>
      </w:r>
      <w:r w:rsidR="00FA6A8B" w:rsidRPr="00E41CAC">
        <w:rPr>
          <w:sz w:val="28"/>
          <w:szCs w:val="28"/>
        </w:rPr>
        <w:t>№</w:t>
      </w:r>
      <w:r w:rsidRPr="00E41CAC">
        <w:rPr>
          <w:sz w:val="28"/>
          <w:szCs w:val="28"/>
        </w:rPr>
        <w:t>3. – С. 19–24.</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Koning J</w:t>
      </w:r>
      <w:r w:rsidR="00FF7345" w:rsidRPr="00E41CAC">
        <w:rPr>
          <w:sz w:val="28"/>
          <w:szCs w:val="28"/>
          <w:lang w:val="en-US"/>
        </w:rPr>
        <w:t>.</w:t>
      </w:r>
      <w:r w:rsidRPr="00E41CAC">
        <w:rPr>
          <w:sz w:val="28"/>
          <w:szCs w:val="28"/>
          <w:lang w:val="en-US"/>
        </w:rPr>
        <w:t>J</w:t>
      </w:r>
      <w:r w:rsidR="00FF7345" w:rsidRPr="00E41CAC">
        <w:rPr>
          <w:sz w:val="28"/>
          <w:szCs w:val="28"/>
          <w:lang w:val="en-US"/>
        </w:rPr>
        <w:t>.</w:t>
      </w:r>
      <w:r w:rsidRPr="00E41CAC">
        <w:rPr>
          <w:sz w:val="28"/>
          <w:szCs w:val="28"/>
          <w:lang w:val="en-US"/>
        </w:rPr>
        <w:t>, Mebius R</w:t>
      </w:r>
      <w:r w:rsidR="00FF7345" w:rsidRPr="00E41CAC">
        <w:rPr>
          <w:sz w:val="28"/>
          <w:szCs w:val="28"/>
          <w:lang w:val="en-US"/>
        </w:rPr>
        <w:t>.</w:t>
      </w:r>
      <w:r w:rsidRPr="00E41CAC">
        <w:rPr>
          <w:sz w:val="28"/>
          <w:szCs w:val="28"/>
          <w:lang w:val="en-US"/>
        </w:rPr>
        <w:t>E. Interdependence of stromal and immune cells for lymph node function // Trends Immunol. – 2012. – Vol. 33</w:t>
      </w:r>
      <w:r w:rsidR="00FA6A8B" w:rsidRPr="00E41CAC">
        <w:rPr>
          <w:sz w:val="28"/>
          <w:szCs w:val="28"/>
          <w:lang w:val="en-US"/>
        </w:rPr>
        <w:t>, №</w:t>
      </w:r>
      <w:r w:rsidRPr="00E41CAC">
        <w:rPr>
          <w:sz w:val="28"/>
          <w:szCs w:val="28"/>
          <w:lang w:val="en-US"/>
        </w:rPr>
        <w:t>6. – P. 264–270.</w:t>
      </w:r>
      <w:r w:rsidR="008F2677"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Huxley V.H., Scallan J.P. Lymphatic fluid: exchange mechanisms and regulation // J Physiol. – 2011. – Vol. 589. – P. 2935–2943.</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Lobov G.I., Pankova M.N. Heparin inhibits contraction of smooth muscle cells in lymphatic vessels // Bulletin of Experimental Biology and Medicine. – 2010. – Vol. 149</w:t>
      </w:r>
      <w:r w:rsidR="00FA6A8B" w:rsidRPr="00E41CAC">
        <w:rPr>
          <w:sz w:val="28"/>
          <w:szCs w:val="28"/>
          <w:lang w:val="en-US"/>
        </w:rPr>
        <w:t>, №</w:t>
      </w:r>
      <w:r w:rsidRPr="00E41CAC">
        <w:rPr>
          <w:sz w:val="28"/>
          <w:szCs w:val="28"/>
          <w:lang w:val="en-US"/>
        </w:rPr>
        <w:t>1. – P. 4–6.</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rPr>
        <w:t xml:space="preserve">Лобов Г.И., Панькова М.Н. Транспорт лимфы по лимфатическим узлам: механизмы регуляции // Росс. физиол. журн. им. </w:t>
      </w:r>
      <w:r w:rsidRPr="00E41CAC">
        <w:rPr>
          <w:sz w:val="28"/>
          <w:szCs w:val="28"/>
          <w:lang w:val="en-US"/>
        </w:rPr>
        <w:t xml:space="preserve">И.М. Сеченова. – 2012. – Т. 98, </w:t>
      </w:r>
      <w:r w:rsidR="00FA6A8B" w:rsidRPr="00E41CAC">
        <w:rPr>
          <w:sz w:val="28"/>
          <w:szCs w:val="28"/>
          <w:lang w:val="en-US"/>
        </w:rPr>
        <w:t>№</w:t>
      </w:r>
      <w:r w:rsidRPr="00E41CAC">
        <w:rPr>
          <w:sz w:val="28"/>
          <w:szCs w:val="28"/>
          <w:lang w:val="en-US"/>
        </w:rPr>
        <w:t>11.</w:t>
      </w:r>
      <w:r w:rsidR="00FF7345" w:rsidRPr="00E41CAC">
        <w:rPr>
          <w:sz w:val="28"/>
          <w:szCs w:val="28"/>
        </w:rPr>
        <w:t xml:space="preserve"> – С. 19-26.</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Бородин Ю.И., Горчакова О.В., Горчаков В.В. Периферические лимфоидные образования: структура и образование // Морфология. – 2016. – Т. 150, </w:t>
      </w:r>
      <w:r w:rsidR="00FA6A8B" w:rsidRPr="00E41CAC">
        <w:rPr>
          <w:sz w:val="28"/>
          <w:szCs w:val="28"/>
        </w:rPr>
        <w:t>№</w:t>
      </w:r>
      <w:r w:rsidRPr="00E41CAC">
        <w:rPr>
          <w:sz w:val="28"/>
          <w:szCs w:val="28"/>
        </w:rPr>
        <w:t>4. – С. 90–96.</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Николайчук К.М., Быстрова В.И., Федотова М.С., Кузнецова В.А., Джугашвили Е.И., Бекенева К.А., Горчакова О.В. Гидратация как структурообразующий фактор для брыжеечного лимфоузла в зависимости от </w:t>
      </w:r>
      <w:r w:rsidRPr="00E41CAC">
        <w:rPr>
          <w:sz w:val="28"/>
          <w:szCs w:val="28"/>
        </w:rPr>
        <w:lastRenderedPageBreak/>
        <w:t xml:space="preserve">возраста // Международный научный электронный журнал «Вопросы устойчивого развития общества». – 2022. – </w:t>
      </w:r>
      <w:r w:rsidR="00FA6A8B" w:rsidRPr="00E41CAC">
        <w:rPr>
          <w:sz w:val="28"/>
          <w:szCs w:val="28"/>
        </w:rPr>
        <w:t>№</w:t>
      </w:r>
      <w:r w:rsidRPr="00E41CAC">
        <w:rPr>
          <w:sz w:val="28"/>
          <w:szCs w:val="28"/>
        </w:rPr>
        <w:t>5. – С. 1339–1347.</w:t>
      </w:r>
      <w:r w:rsidR="008F2677"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Борисова Р.П. Теории транспорта лимфы – вчера, сегодня, завтра // Мат. </w:t>
      </w:r>
      <w:r w:rsidRPr="00E41CAC">
        <w:rPr>
          <w:sz w:val="28"/>
          <w:szCs w:val="28"/>
          <w:lang w:val="en-US"/>
        </w:rPr>
        <w:t>II</w:t>
      </w:r>
      <w:r w:rsidRPr="00E41CAC">
        <w:rPr>
          <w:sz w:val="28"/>
          <w:szCs w:val="28"/>
        </w:rPr>
        <w:t xml:space="preserve"> съезда лимфологов России</w:t>
      </w:r>
      <w:r w:rsidR="008F2677" w:rsidRPr="00E41CAC">
        <w:rPr>
          <w:sz w:val="28"/>
          <w:szCs w:val="28"/>
        </w:rPr>
        <w:t xml:space="preserve">. </w:t>
      </w:r>
      <w:r w:rsidRPr="00E41CAC">
        <w:rPr>
          <w:sz w:val="28"/>
          <w:szCs w:val="28"/>
        </w:rPr>
        <w:t>– СПб., 2005. – С. 31–32.</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Rehal S., von der Weid P.Y. Experimental ileitis alters prostaglandin biosynthesis in mesenteric lymphatic and blood vessels // Prostaglandins Other Lipid Mediat. – 2015. – Vol. 116-117. – P. 37–48.</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Randolph G.J., Ivanov S., Zinselmeyer B.H. et al. The lymphatic system: integral roles in immunity // Annu Rev Immunol. – 2017. – Vol. 35. – P. 31–52.</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Климонтов В.В., Булумбаева Д.М. Лимфатическая система и жировая ткань: коммуникации в норме и патологии // Ожирение и метаболизм. – 2021. – Т. 18, </w:t>
      </w:r>
      <w:r w:rsidR="00FA6A8B" w:rsidRPr="00E41CAC">
        <w:rPr>
          <w:sz w:val="28"/>
          <w:szCs w:val="28"/>
        </w:rPr>
        <w:t>№</w:t>
      </w:r>
      <w:r w:rsidRPr="00E41CAC">
        <w:rPr>
          <w:sz w:val="28"/>
          <w:szCs w:val="28"/>
        </w:rPr>
        <w:t xml:space="preserve">3. – С. 336–344. </w:t>
      </w:r>
      <w:r w:rsidR="008F2677" w:rsidRPr="00E41CAC">
        <w:rPr>
          <w:sz w:val="28"/>
          <w:szCs w:val="28"/>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Bernaudin J.F., Kambouchner M., Lacave R. Lymphatic vascular system, development and lymph formation: Review // Rev Pneumol Clin. – 2013. – Vol. 69</w:t>
      </w:r>
      <w:r w:rsidR="00FA6A8B" w:rsidRPr="00E41CAC">
        <w:rPr>
          <w:sz w:val="28"/>
          <w:szCs w:val="28"/>
          <w:lang w:val="en-US"/>
        </w:rPr>
        <w:t>, №</w:t>
      </w:r>
      <w:r w:rsidRPr="00E41CAC">
        <w:rPr>
          <w:sz w:val="28"/>
          <w:szCs w:val="28"/>
          <w:lang w:val="en-US"/>
        </w:rPr>
        <w:t xml:space="preserve">2. – P. 93–101. </w:t>
      </w:r>
      <w:r w:rsidR="008F2677"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Бородин Ю.И., Горчакова О.В., Горчаков В.В. Периферические лимфоидные образования: структура и образование // Морфология. – 2016. – Т. 150, </w:t>
      </w:r>
      <w:r w:rsidR="00FA6A8B" w:rsidRPr="00E41CAC">
        <w:rPr>
          <w:sz w:val="28"/>
          <w:szCs w:val="28"/>
        </w:rPr>
        <w:t>№</w:t>
      </w:r>
      <w:r w:rsidRPr="00E41CAC">
        <w:rPr>
          <w:sz w:val="28"/>
          <w:szCs w:val="28"/>
        </w:rPr>
        <w:t>4. – С. 90–96.</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Choi I., Lee S., Hong Y.K. The new era of the lymphatic system: no longer secondary to the blood vascular system // Cold Spring Harb Perspect Med. – 2012. – Vol. 2</w:t>
      </w:r>
      <w:r w:rsidR="00FA6A8B" w:rsidRPr="00E41CAC">
        <w:rPr>
          <w:sz w:val="28"/>
          <w:szCs w:val="28"/>
          <w:lang w:val="en-US"/>
        </w:rPr>
        <w:t>, №</w:t>
      </w:r>
      <w:r w:rsidRPr="00E41CAC">
        <w:rPr>
          <w:sz w:val="28"/>
          <w:szCs w:val="28"/>
          <w:lang w:val="en-US"/>
        </w:rPr>
        <w:t xml:space="preserve">4. – </w:t>
      </w:r>
      <w:r w:rsidR="008F2677" w:rsidRPr="00E41CAC">
        <w:rPr>
          <w:sz w:val="28"/>
          <w:szCs w:val="28"/>
          <w:lang w:val="en-US"/>
        </w:rPr>
        <w:t xml:space="preserve"> </w:t>
      </w:r>
      <w:r w:rsidR="008F2677" w:rsidRPr="00E41CAC">
        <w:rPr>
          <w:sz w:val="28"/>
          <w:szCs w:val="28"/>
        </w:rPr>
        <w:t>Р</w:t>
      </w:r>
      <w:r w:rsidR="008F2677" w:rsidRPr="00E41CAC">
        <w:rPr>
          <w:sz w:val="28"/>
          <w:szCs w:val="28"/>
          <w:lang w:val="en-US"/>
        </w:rPr>
        <w:t xml:space="preserve">. </w:t>
      </w:r>
      <w:r w:rsidRPr="00E41CAC">
        <w:rPr>
          <w:sz w:val="28"/>
          <w:szCs w:val="28"/>
          <w:lang w:val="en-US"/>
        </w:rPr>
        <w:t xml:space="preserve">6445. </w:t>
      </w:r>
      <w:r w:rsidR="008F2677"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 xml:space="preserve">Сапин М.Р., Аминова Г.Г. Функциональная морфология слепых выростов и других растрастаний в капиллярном звене лимфатической системы // Биология и экспериментальная биология. – 2003. – </w:t>
      </w:r>
      <w:r w:rsidR="00FA6A8B" w:rsidRPr="00E41CAC">
        <w:rPr>
          <w:sz w:val="28"/>
          <w:szCs w:val="28"/>
        </w:rPr>
        <w:t>№</w:t>
      </w:r>
      <w:r w:rsidRPr="00E41CAC">
        <w:rPr>
          <w:sz w:val="28"/>
          <w:szCs w:val="28"/>
        </w:rPr>
        <w:t>2. – С. 224–230.</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Dejana E., Lampugnani M.G., Martinez-Estrada O. et al. The molecular organization of endothelial junctions and their functional role in vascular morphogenesis and permeability // International Journal of Developmental Biology. – 2004. – Vol. 44, </w:t>
      </w:r>
      <w:r w:rsidR="00FA6A8B" w:rsidRPr="00E41CAC">
        <w:rPr>
          <w:sz w:val="28"/>
          <w:szCs w:val="28"/>
          <w:lang w:val="en-US"/>
        </w:rPr>
        <w:t>№</w:t>
      </w:r>
      <w:r w:rsidRPr="00E41CAC">
        <w:rPr>
          <w:sz w:val="28"/>
          <w:szCs w:val="28"/>
          <w:lang w:val="en-US"/>
        </w:rPr>
        <w:t>6. – P. 743–748.</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Card C.M., Yu S.S., Swartz M.A. Emerging roles of lymphatic endothelium in regulating adaptive immunity // J Clin Invest. – 2014. – Vol. 124. – P. 943–952. </w:t>
      </w:r>
      <w:r w:rsidR="008F2677"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Бородин Ю.И., Асташова Т.А., Асташов В.В. Роль лимфатической системы в поддержании механизма окислительного гомеостаза в норме, при моделировании атеросклероза и его энтеральной коррекции сорбентом сиал // Бюл. СОРАМН. – 2006. – Т. 120</w:t>
      </w:r>
      <w:r w:rsidR="008F2677" w:rsidRPr="00E41CAC">
        <w:rPr>
          <w:sz w:val="28"/>
          <w:szCs w:val="28"/>
        </w:rPr>
        <w:t>,</w:t>
      </w:r>
      <w:r w:rsidRPr="00E41CAC">
        <w:rPr>
          <w:sz w:val="28"/>
          <w:szCs w:val="28"/>
        </w:rPr>
        <w:t xml:space="preserve"> </w:t>
      </w:r>
      <w:r w:rsidR="00FA6A8B" w:rsidRPr="00E41CAC">
        <w:rPr>
          <w:sz w:val="28"/>
          <w:szCs w:val="28"/>
        </w:rPr>
        <w:t>№</w:t>
      </w:r>
      <w:r w:rsidRPr="00E41CAC">
        <w:rPr>
          <w:sz w:val="28"/>
          <w:szCs w:val="28"/>
        </w:rPr>
        <w:t>2. – С. 73–79.</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Kizhatil K., Ryan M., Marchant J.K., Henrich S., John S.W. Schlemm's canal is a unique vessel with a combination of blood vascular and lymphatic phenotypes that forms by a novel developmental process // PLoS Biol. – 2014. </w:t>
      </w:r>
      <w:r w:rsidR="00FF7345" w:rsidRPr="00E41CAC">
        <w:rPr>
          <w:sz w:val="28"/>
          <w:szCs w:val="28"/>
          <w:lang w:val="en-US"/>
        </w:rPr>
        <w:t>-</w:t>
      </w:r>
      <w:r w:rsidR="008F2677" w:rsidRPr="00E41CAC">
        <w:rPr>
          <w:sz w:val="28"/>
          <w:szCs w:val="28"/>
          <w:lang w:val="en-US"/>
        </w:rPr>
        <w:t xml:space="preserve"> Vol.  </w:t>
      </w:r>
      <w:r w:rsidRPr="00E41CAC">
        <w:rPr>
          <w:sz w:val="28"/>
          <w:szCs w:val="28"/>
          <w:lang w:val="en-US"/>
        </w:rPr>
        <w:t>12</w:t>
      </w:r>
      <w:r w:rsidR="008F2677" w:rsidRPr="00E41CAC">
        <w:rPr>
          <w:sz w:val="28"/>
          <w:szCs w:val="28"/>
          <w:lang w:val="en-US"/>
        </w:rPr>
        <w:t>, №</w:t>
      </w:r>
      <w:r w:rsidRPr="00E41CAC">
        <w:rPr>
          <w:sz w:val="28"/>
          <w:szCs w:val="28"/>
          <w:lang w:val="en-US"/>
        </w:rPr>
        <w:t>7</w:t>
      </w:r>
      <w:r w:rsidR="008F2677" w:rsidRPr="00E41CAC">
        <w:rPr>
          <w:sz w:val="28"/>
          <w:szCs w:val="28"/>
          <w:lang w:val="en-US"/>
        </w:rPr>
        <w:t xml:space="preserve">. – </w:t>
      </w:r>
      <w:r w:rsidR="008F2677" w:rsidRPr="00E41CAC">
        <w:rPr>
          <w:sz w:val="28"/>
          <w:szCs w:val="28"/>
        </w:rPr>
        <w:t>Р</w:t>
      </w:r>
      <w:r w:rsidR="008F2677" w:rsidRPr="00E41CAC">
        <w:rPr>
          <w:sz w:val="28"/>
          <w:szCs w:val="28"/>
          <w:lang w:val="en-US"/>
        </w:rPr>
        <w:t xml:space="preserve">. </w:t>
      </w:r>
      <w:r w:rsidRPr="00E41CAC">
        <w:rPr>
          <w:sz w:val="28"/>
          <w:szCs w:val="28"/>
          <w:lang w:val="en-US"/>
        </w:rPr>
        <w:t>1001912.</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Pfeiffer F., Kumar V., Butz S. et al. Distinct molecular composition of blood and lymphatic vascular endothelial cell junctions establishes specific functional barriers within the peripheral lymph node // European Journal of Immunology. – 2008. – Vol. 38, </w:t>
      </w:r>
      <w:r w:rsidR="00FA6A8B" w:rsidRPr="00E41CAC">
        <w:rPr>
          <w:sz w:val="28"/>
          <w:szCs w:val="28"/>
          <w:lang w:val="en-US"/>
        </w:rPr>
        <w:t>№</w:t>
      </w:r>
      <w:r w:rsidRPr="00E41CAC">
        <w:rPr>
          <w:sz w:val="28"/>
          <w:szCs w:val="28"/>
          <w:lang w:val="en-US"/>
        </w:rPr>
        <w:t>8. – P. 2142–2155.</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t xml:space="preserve">Aukland K. Arnold Heller and the lymph pump // Acta Physiol Scand. – 2005. – </w:t>
      </w:r>
      <w:r w:rsidR="008F2677" w:rsidRPr="00E41CAC">
        <w:rPr>
          <w:sz w:val="28"/>
          <w:szCs w:val="28"/>
          <w:lang w:val="en-US"/>
        </w:rPr>
        <w:t xml:space="preserve">Vol. </w:t>
      </w:r>
      <w:r w:rsidRPr="00E41CAC">
        <w:rPr>
          <w:sz w:val="28"/>
          <w:szCs w:val="28"/>
          <w:lang w:val="en-US"/>
        </w:rPr>
        <w:t>185</w:t>
      </w:r>
      <w:r w:rsidR="008F2677" w:rsidRPr="00E41CAC">
        <w:rPr>
          <w:sz w:val="28"/>
          <w:szCs w:val="28"/>
          <w:lang w:val="en-US"/>
        </w:rPr>
        <w:t>, №</w:t>
      </w:r>
      <w:r w:rsidRPr="00E41CAC">
        <w:rPr>
          <w:sz w:val="28"/>
          <w:szCs w:val="28"/>
          <w:lang w:val="en-US"/>
        </w:rPr>
        <w:t>3</w:t>
      </w:r>
      <w:r w:rsidR="008F2677" w:rsidRPr="00E41CAC">
        <w:rPr>
          <w:sz w:val="28"/>
          <w:szCs w:val="28"/>
          <w:lang w:val="en-US"/>
        </w:rPr>
        <w:t>. –</w:t>
      </w:r>
      <w:r w:rsidRPr="00E41CAC">
        <w:rPr>
          <w:sz w:val="28"/>
          <w:szCs w:val="28"/>
          <w:lang w:val="en-US"/>
        </w:rPr>
        <w:t xml:space="preserve"> </w:t>
      </w:r>
      <w:r w:rsidR="008F2677" w:rsidRPr="00E41CAC">
        <w:rPr>
          <w:sz w:val="28"/>
          <w:szCs w:val="28"/>
        </w:rPr>
        <w:t>Р</w:t>
      </w:r>
      <w:r w:rsidR="008F2677" w:rsidRPr="00E41CAC">
        <w:rPr>
          <w:sz w:val="28"/>
          <w:szCs w:val="28"/>
          <w:lang w:val="en-US"/>
        </w:rPr>
        <w:t xml:space="preserve">. </w:t>
      </w:r>
      <w:r w:rsidRPr="00E41CAC">
        <w:rPr>
          <w:sz w:val="28"/>
          <w:szCs w:val="28"/>
          <w:lang w:val="en-US"/>
        </w:rPr>
        <w:t xml:space="preserve">171–180. </w:t>
      </w:r>
      <w:r w:rsidR="008F2677" w:rsidRPr="00E41CAC">
        <w:rPr>
          <w:sz w:val="28"/>
          <w:szCs w:val="28"/>
          <w:lang w:val="en-US"/>
        </w:rPr>
        <w:t xml:space="preserve"> </w:t>
      </w:r>
    </w:p>
    <w:p w:rsidR="002E52F6" w:rsidRPr="00E41CAC" w:rsidRDefault="002E52F6" w:rsidP="00B45D09">
      <w:pPr>
        <w:numPr>
          <w:ilvl w:val="0"/>
          <w:numId w:val="34"/>
        </w:numPr>
        <w:tabs>
          <w:tab w:val="left" w:pos="709"/>
          <w:tab w:val="left" w:pos="993"/>
          <w:tab w:val="left" w:pos="1134"/>
        </w:tabs>
        <w:ind w:left="0" w:firstLine="567"/>
        <w:jc w:val="both"/>
        <w:rPr>
          <w:sz w:val="28"/>
          <w:szCs w:val="28"/>
          <w:lang w:val="en-US"/>
        </w:rPr>
      </w:pPr>
      <w:r w:rsidRPr="00E41CAC">
        <w:rPr>
          <w:sz w:val="28"/>
          <w:szCs w:val="28"/>
          <w:lang w:val="en-US"/>
        </w:rPr>
        <w:lastRenderedPageBreak/>
        <w:t xml:space="preserve">Cupedo T. Human lymph node development: An inflammatory interaction // Immunol Lett. – 2011. – </w:t>
      </w:r>
      <w:r w:rsidR="008F2677" w:rsidRPr="00E41CAC">
        <w:rPr>
          <w:sz w:val="28"/>
          <w:szCs w:val="28"/>
          <w:lang w:val="en-US"/>
        </w:rPr>
        <w:t xml:space="preserve">Vol. </w:t>
      </w:r>
      <w:r w:rsidRPr="00E41CAC">
        <w:rPr>
          <w:sz w:val="28"/>
          <w:szCs w:val="28"/>
          <w:lang w:val="en-US"/>
        </w:rPr>
        <w:t>138</w:t>
      </w:r>
      <w:r w:rsidR="008F2677" w:rsidRPr="00E41CAC">
        <w:rPr>
          <w:sz w:val="28"/>
          <w:szCs w:val="28"/>
          <w:lang w:val="en-US"/>
        </w:rPr>
        <w:t>, №</w:t>
      </w:r>
      <w:r w:rsidRPr="00E41CAC">
        <w:rPr>
          <w:sz w:val="28"/>
          <w:szCs w:val="28"/>
          <w:lang w:val="en-US"/>
        </w:rPr>
        <w:t>1</w:t>
      </w:r>
      <w:r w:rsidR="008F2677" w:rsidRPr="00E41CAC">
        <w:rPr>
          <w:sz w:val="28"/>
          <w:szCs w:val="28"/>
          <w:lang w:val="en-US"/>
        </w:rPr>
        <w:t xml:space="preserve">. – </w:t>
      </w:r>
      <w:r w:rsidR="008F2677" w:rsidRPr="00E41CAC">
        <w:rPr>
          <w:sz w:val="28"/>
          <w:szCs w:val="28"/>
        </w:rPr>
        <w:t>Р</w:t>
      </w:r>
      <w:r w:rsidR="008F2677" w:rsidRPr="00E41CAC">
        <w:rPr>
          <w:sz w:val="28"/>
          <w:szCs w:val="28"/>
          <w:lang w:val="en-US"/>
        </w:rPr>
        <w:t>.</w:t>
      </w:r>
      <w:r w:rsidRPr="00E41CAC">
        <w:rPr>
          <w:sz w:val="28"/>
          <w:szCs w:val="28"/>
          <w:lang w:val="en-US"/>
        </w:rPr>
        <w:t xml:space="preserve"> 4–6.</w:t>
      </w:r>
    </w:p>
    <w:p w:rsidR="002E52F6" w:rsidRPr="00E41CAC" w:rsidRDefault="002E52F6" w:rsidP="00B45D09">
      <w:pPr>
        <w:numPr>
          <w:ilvl w:val="0"/>
          <w:numId w:val="34"/>
        </w:numPr>
        <w:tabs>
          <w:tab w:val="left" w:pos="709"/>
          <w:tab w:val="left" w:pos="993"/>
          <w:tab w:val="left" w:pos="1134"/>
        </w:tabs>
        <w:ind w:left="0" w:firstLine="567"/>
        <w:jc w:val="both"/>
        <w:rPr>
          <w:sz w:val="28"/>
          <w:szCs w:val="28"/>
        </w:rPr>
      </w:pPr>
      <w:r w:rsidRPr="00E41CAC">
        <w:rPr>
          <w:sz w:val="28"/>
          <w:szCs w:val="28"/>
        </w:rPr>
        <w:t>Горчакова О.В., Горчаков В.Н. Структурно-функциональный ответ лимфоузла на озоноаппликацию в разные возрастные периоды // Бюлл. СО РАМН. – 2013. – Т. 33</w:t>
      </w:r>
      <w:r w:rsidR="008F2677" w:rsidRPr="00E41CAC">
        <w:rPr>
          <w:sz w:val="28"/>
          <w:szCs w:val="28"/>
        </w:rPr>
        <w:t>,</w:t>
      </w:r>
      <w:r w:rsidRPr="00E41CAC">
        <w:rPr>
          <w:sz w:val="28"/>
          <w:szCs w:val="28"/>
        </w:rPr>
        <w:t xml:space="preserve"> </w:t>
      </w:r>
      <w:r w:rsidR="00FA6A8B" w:rsidRPr="00E41CAC">
        <w:rPr>
          <w:sz w:val="28"/>
          <w:szCs w:val="28"/>
        </w:rPr>
        <w:t>№</w:t>
      </w:r>
      <w:r w:rsidRPr="00E41CAC">
        <w:rPr>
          <w:sz w:val="28"/>
          <w:szCs w:val="28"/>
        </w:rPr>
        <w:t>6. – С. 117–123.</w:t>
      </w:r>
    </w:p>
    <w:p w:rsidR="002E52F6" w:rsidRPr="00E41CAC" w:rsidRDefault="002E52F6" w:rsidP="00B45D09">
      <w:pPr>
        <w:numPr>
          <w:ilvl w:val="0"/>
          <w:numId w:val="34"/>
        </w:numPr>
        <w:tabs>
          <w:tab w:val="left" w:pos="709"/>
          <w:tab w:val="left" w:pos="1134"/>
        </w:tabs>
        <w:ind w:left="0" w:firstLine="567"/>
        <w:jc w:val="both"/>
        <w:rPr>
          <w:sz w:val="28"/>
          <w:szCs w:val="28"/>
        </w:rPr>
      </w:pPr>
      <w:r w:rsidRPr="00E41CAC">
        <w:rPr>
          <w:sz w:val="28"/>
          <w:szCs w:val="28"/>
        </w:rPr>
        <w:t xml:space="preserve">Волков В.П. К вопросу о морфометрической оценке функциональной иммуноморфологии лимфоузлов: обзор литературы и новый алгоритм // </w:t>
      </w:r>
      <w:r w:rsidRPr="00E41CAC">
        <w:rPr>
          <w:sz w:val="28"/>
          <w:szCs w:val="28"/>
          <w:lang w:val="en-US"/>
        </w:rPr>
        <w:t>Universum</w:t>
      </w:r>
      <w:r w:rsidRPr="00E41CAC">
        <w:rPr>
          <w:sz w:val="28"/>
          <w:szCs w:val="28"/>
        </w:rPr>
        <w:t xml:space="preserve">: Медицина и фармакология: электрон. научн. журн. – 2015. – </w:t>
      </w:r>
      <w:r w:rsidR="00FA6A8B" w:rsidRPr="00E41CAC">
        <w:rPr>
          <w:sz w:val="28"/>
          <w:szCs w:val="28"/>
        </w:rPr>
        <w:t>№</w:t>
      </w:r>
      <w:r w:rsidRPr="00E41CAC">
        <w:rPr>
          <w:sz w:val="28"/>
          <w:szCs w:val="28"/>
        </w:rPr>
        <w:t xml:space="preserve">7-8 (19). – </w:t>
      </w:r>
      <w:r w:rsidR="008F2677" w:rsidRPr="00E41CAC">
        <w:rPr>
          <w:sz w:val="28"/>
          <w:szCs w:val="28"/>
        </w:rPr>
        <w:t xml:space="preserve"> С. 12-18.</w:t>
      </w:r>
    </w:p>
    <w:p w:rsidR="002E52F6" w:rsidRPr="00E41CAC" w:rsidRDefault="002E52F6" w:rsidP="00B45D09">
      <w:pPr>
        <w:numPr>
          <w:ilvl w:val="0"/>
          <w:numId w:val="34"/>
        </w:numPr>
        <w:tabs>
          <w:tab w:val="left" w:pos="709"/>
          <w:tab w:val="left" w:pos="1134"/>
        </w:tabs>
        <w:ind w:left="0" w:firstLine="567"/>
        <w:jc w:val="both"/>
        <w:rPr>
          <w:sz w:val="28"/>
          <w:szCs w:val="28"/>
          <w:lang w:val="en-US"/>
        </w:rPr>
      </w:pPr>
      <w:r w:rsidRPr="00E41CAC">
        <w:rPr>
          <w:sz w:val="28"/>
          <w:szCs w:val="28"/>
        </w:rPr>
        <w:t xml:space="preserve">Катковская А.Г., Горчаков В.Н. Структурная реорганизация лимфатического узла при лимфотропной реабилитации дисфункции толстой кишки в эксперименте // Вестн. </w:t>
      </w:r>
      <w:r w:rsidRPr="00E41CAC">
        <w:rPr>
          <w:sz w:val="28"/>
          <w:szCs w:val="28"/>
          <w:lang w:val="en-US"/>
        </w:rPr>
        <w:t>НГУ.</w:t>
      </w:r>
      <w:r w:rsidR="00FF7345" w:rsidRPr="00E41CAC">
        <w:rPr>
          <w:sz w:val="28"/>
          <w:szCs w:val="28"/>
        </w:rPr>
        <w:t xml:space="preserve"> </w:t>
      </w:r>
      <w:r w:rsidRPr="00E41CAC">
        <w:rPr>
          <w:sz w:val="28"/>
          <w:szCs w:val="28"/>
          <w:lang w:val="en-US"/>
        </w:rPr>
        <w:t>Серия: биология, клиническая медицина. – Новосибирск, 2009. – Т. 7</w:t>
      </w:r>
      <w:r w:rsidR="008F2677" w:rsidRPr="00E41CAC">
        <w:rPr>
          <w:sz w:val="28"/>
          <w:szCs w:val="28"/>
        </w:rPr>
        <w:t>,</w:t>
      </w:r>
      <w:r w:rsidRPr="00E41CAC">
        <w:rPr>
          <w:sz w:val="28"/>
          <w:szCs w:val="28"/>
          <w:lang w:val="en-US"/>
        </w:rPr>
        <w:t xml:space="preserve"> </w:t>
      </w:r>
      <w:r w:rsidR="00FA6A8B" w:rsidRPr="00E41CAC">
        <w:rPr>
          <w:sz w:val="28"/>
          <w:szCs w:val="28"/>
          <w:lang w:val="en-US"/>
        </w:rPr>
        <w:t>№</w:t>
      </w:r>
      <w:r w:rsidRPr="00E41CAC">
        <w:rPr>
          <w:sz w:val="28"/>
          <w:szCs w:val="28"/>
          <w:lang w:val="en-US"/>
        </w:rPr>
        <w:t>3. – С. 9–15.</w:t>
      </w:r>
    </w:p>
    <w:p w:rsidR="002E52F6" w:rsidRPr="00E41CAC" w:rsidRDefault="002E52F6" w:rsidP="00B45D09">
      <w:pPr>
        <w:numPr>
          <w:ilvl w:val="0"/>
          <w:numId w:val="34"/>
        </w:numPr>
        <w:tabs>
          <w:tab w:val="left" w:pos="709"/>
          <w:tab w:val="left" w:pos="1134"/>
        </w:tabs>
        <w:ind w:left="0" w:firstLine="567"/>
        <w:jc w:val="both"/>
        <w:rPr>
          <w:sz w:val="28"/>
          <w:szCs w:val="28"/>
        </w:rPr>
      </w:pPr>
      <w:r w:rsidRPr="00E41CAC">
        <w:rPr>
          <w:sz w:val="28"/>
          <w:szCs w:val="28"/>
        </w:rPr>
        <w:t xml:space="preserve">Мельникова Е.В., Чевагина Н.Н. Морфофункциональное состояние регионарного лимфоузла щитовидной железы в условиях артифициального гипертиреоза и коррекции на этапе реабилитации // Бюлл. СО РАМН. – 2005. – </w:t>
      </w:r>
      <w:r w:rsidR="00FA6A8B" w:rsidRPr="00E41CAC">
        <w:rPr>
          <w:sz w:val="28"/>
          <w:szCs w:val="28"/>
        </w:rPr>
        <w:t>№</w:t>
      </w:r>
      <w:r w:rsidRPr="00E41CAC">
        <w:rPr>
          <w:sz w:val="28"/>
          <w:szCs w:val="28"/>
        </w:rPr>
        <w:t>1(115). – С. 17–20.</w:t>
      </w:r>
    </w:p>
    <w:p w:rsidR="002E52F6" w:rsidRPr="00E41CAC" w:rsidRDefault="008F2677" w:rsidP="00B45D09">
      <w:pPr>
        <w:numPr>
          <w:ilvl w:val="0"/>
          <w:numId w:val="34"/>
        </w:numPr>
        <w:tabs>
          <w:tab w:val="left" w:pos="709"/>
          <w:tab w:val="left" w:pos="1134"/>
        </w:tabs>
        <w:ind w:left="0" w:firstLine="567"/>
        <w:jc w:val="both"/>
        <w:rPr>
          <w:sz w:val="28"/>
          <w:szCs w:val="28"/>
          <w:lang w:val="en-US"/>
        </w:rPr>
      </w:pPr>
      <w:r w:rsidRPr="00E41CAC">
        <w:rPr>
          <w:sz w:val="28"/>
          <w:szCs w:val="28"/>
          <w:lang w:val="en-US"/>
        </w:rPr>
        <w:t xml:space="preserve">Sullustio G., Giangregorio C., Cannas L. et al. </w:t>
      </w:r>
      <w:r w:rsidR="002E52F6" w:rsidRPr="00E41CAC">
        <w:rPr>
          <w:sz w:val="28"/>
          <w:szCs w:val="28"/>
          <w:lang w:val="en-US"/>
        </w:rPr>
        <w:t xml:space="preserve">Lymphatic system: morphofunctional consideration // Rays. – 2000. – </w:t>
      </w:r>
      <w:r w:rsidRPr="00E41CAC">
        <w:rPr>
          <w:sz w:val="28"/>
          <w:szCs w:val="28"/>
          <w:lang w:val="en-US"/>
        </w:rPr>
        <w:t xml:space="preserve">Vol. </w:t>
      </w:r>
      <w:r w:rsidR="002E52F6" w:rsidRPr="00E41CAC">
        <w:rPr>
          <w:sz w:val="28"/>
          <w:szCs w:val="28"/>
          <w:lang w:val="en-US"/>
        </w:rPr>
        <w:t>25</w:t>
      </w:r>
      <w:r w:rsidRPr="00E41CAC">
        <w:rPr>
          <w:sz w:val="28"/>
          <w:szCs w:val="28"/>
          <w:lang w:val="en-US"/>
        </w:rPr>
        <w:t>,</w:t>
      </w:r>
      <w:r w:rsidR="002E52F6" w:rsidRPr="00E41CAC">
        <w:rPr>
          <w:sz w:val="28"/>
          <w:szCs w:val="28"/>
          <w:lang w:val="en-US"/>
        </w:rPr>
        <w:t xml:space="preserve"> </w:t>
      </w:r>
      <w:r w:rsidR="00FA6A8B" w:rsidRPr="00E41CAC">
        <w:rPr>
          <w:sz w:val="28"/>
          <w:szCs w:val="28"/>
          <w:lang w:val="en-US"/>
        </w:rPr>
        <w:t>№</w:t>
      </w:r>
      <w:r w:rsidR="002E52F6" w:rsidRPr="00E41CAC">
        <w:rPr>
          <w:sz w:val="28"/>
          <w:szCs w:val="28"/>
          <w:lang w:val="en-US"/>
        </w:rPr>
        <w:t>4. – P. 419–427.</w:t>
      </w:r>
    </w:p>
    <w:p w:rsidR="002E52F6" w:rsidRPr="00E41CAC" w:rsidRDefault="008F2677"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Борзяк Э.И., Хагенс Г., Путалова И.Н. </w:t>
      </w:r>
      <w:r w:rsidR="002E52F6" w:rsidRPr="00E41CAC">
        <w:rPr>
          <w:sz w:val="28"/>
          <w:szCs w:val="28"/>
        </w:rPr>
        <w:t>Анатомия человека. Фотографический атлас: учебное пособие</w:t>
      </w:r>
      <w:proofErr w:type="gramStart"/>
      <w:r w:rsidR="002E52F6" w:rsidRPr="00E41CAC">
        <w:rPr>
          <w:sz w:val="28"/>
          <w:szCs w:val="28"/>
        </w:rPr>
        <w:t xml:space="preserve"> </w:t>
      </w:r>
      <w:r w:rsidRPr="00E41CAC">
        <w:rPr>
          <w:sz w:val="28"/>
          <w:szCs w:val="28"/>
        </w:rPr>
        <w:t>// В</w:t>
      </w:r>
      <w:proofErr w:type="gramEnd"/>
      <w:r w:rsidR="002E52F6" w:rsidRPr="00E41CAC">
        <w:rPr>
          <w:sz w:val="28"/>
          <w:szCs w:val="28"/>
        </w:rPr>
        <w:t xml:space="preserve"> 3</w:t>
      </w:r>
      <w:r w:rsidRPr="00E41CAC">
        <w:rPr>
          <w:sz w:val="28"/>
          <w:szCs w:val="28"/>
        </w:rPr>
        <w:t xml:space="preserve"> </w:t>
      </w:r>
      <w:r w:rsidR="002E52F6" w:rsidRPr="00E41CAC">
        <w:rPr>
          <w:sz w:val="28"/>
          <w:szCs w:val="28"/>
        </w:rPr>
        <w:t xml:space="preserve"> т. Сердечно-сосудистая система. Лимфатическая система</w:t>
      </w:r>
      <w:r w:rsidRPr="00E41CAC">
        <w:rPr>
          <w:sz w:val="28"/>
          <w:szCs w:val="28"/>
        </w:rPr>
        <w:t xml:space="preserve">. </w:t>
      </w:r>
      <w:r w:rsidR="002E52F6" w:rsidRPr="00E41CAC">
        <w:rPr>
          <w:sz w:val="28"/>
          <w:szCs w:val="28"/>
        </w:rPr>
        <w:t xml:space="preserve">– М., 2015. </w:t>
      </w:r>
      <w:r w:rsidRPr="00E41CAC">
        <w:rPr>
          <w:sz w:val="28"/>
          <w:szCs w:val="28"/>
        </w:rPr>
        <w:t xml:space="preserve">– Т. 2. </w:t>
      </w:r>
      <w:r w:rsidR="002E52F6" w:rsidRPr="00E41CAC">
        <w:rPr>
          <w:sz w:val="28"/>
          <w:szCs w:val="28"/>
        </w:rPr>
        <w:t>– 368 с.</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Болдуев В.А., Столяров В.В., Усынин А.Ф., Шумилов С.П. Организация гладкой мышечной ткани стенки лимфатических сосудов человека и экспериментальных животных // Вестник СурГУ. Мед. – 2014. –</w:t>
      </w:r>
      <w:r w:rsidR="008F2677" w:rsidRPr="00E41CAC">
        <w:rPr>
          <w:sz w:val="28"/>
          <w:szCs w:val="28"/>
        </w:rPr>
        <w:t xml:space="preserve"> </w:t>
      </w:r>
      <w:r w:rsidR="00FA6A8B" w:rsidRPr="00E41CAC">
        <w:rPr>
          <w:sz w:val="28"/>
          <w:szCs w:val="28"/>
        </w:rPr>
        <w:t>№</w:t>
      </w:r>
      <w:r w:rsidRPr="00E41CAC">
        <w:rPr>
          <w:sz w:val="28"/>
          <w:szCs w:val="28"/>
        </w:rPr>
        <w:t>3. – С. 5–8.</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Гусейнов Т.С., Гусейнова С.Т., Гасанова М.А. </w:t>
      </w:r>
      <w:r w:rsidRPr="00E41CAC">
        <w:rPr>
          <w:sz w:val="28"/>
          <w:szCs w:val="28"/>
          <w:lang w:val="kk-KZ"/>
        </w:rPr>
        <w:t>и др.</w:t>
      </w:r>
      <w:r w:rsidRPr="00E41CAC">
        <w:rPr>
          <w:sz w:val="28"/>
          <w:szCs w:val="28"/>
        </w:rPr>
        <w:t xml:space="preserve"> Анатомия лимфатического русла и регионарных лимфоузлов поджелудочной железы человека // Журн. анатомии и гистопатологии. – 2018. – Т. 7, </w:t>
      </w:r>
      <w:r w:rsidR="00FA6A8B" w:rsidRPr="00E41CAC">
        <w:rPr>
          <w:sz w:val="28"/>
          <w:szCs w:val="28"/>
        </w:rPr>
        <w:t>№</w:t>
      </w:r>
      <w:r w:rsidRPr="00E41CAC">
        <w:rPr>
          <w:sz w:val="28"/>
          <w:szCs w:val="28"/>
        </w:rPr>
        <w:t>1. – С. 91–94.</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Сесорова И.С., Миронов А.А. Морфология эндотелия клапанного аппарата грудного протока // Вестник лимфологии. – 2009. – </w:t>
      </w:r>
      <w:r w:rsidR="00FA6A8B" w:rsidRPr="00E41CAC">
        <w:rPr>
          <w:sz w:val="28"/>
          <w:szCs w:val="28"/>
        </w:rPr>
        <w:t>№</w:t>
      </w:r>
      <w:r w:rsidRPr="00E41CAC">
        <w:rPr>
          <w:sz w:val="28"/>
          <w:szCs w:val="28"/>
        </w:rPr>
        <w:t>2. – С. 17–19.</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Andersen M.L., Winter L.M.F. Animal models in biological and biomedical research: experimental and ethical concerns // Biomedical Sciences An. Acad. Bras. Ciênc. - 2019. – Vol. 91</w:t>
      </w:r>
      <w:r w:rsidR="00FA6A8B" w:rsidRPr="00E41CAC">
        <w:rPr>
          <w:sz w:val="28"/>
          <w:szCs w:val="28"/>
          <w:lang w:val="kk-KZ"/>
        </w:rPr>
        <w:t>, №</w:t>
      </w:r>
      <w:r w:rsidRPr="00E41CAC">
        <w:rPr>
          <w:sz w:val="28"/>
          <w:szCs w:val="28"/>
          <w:lang w:val="kk-KZ"/>
        </w:rPr>
        <w:t xml:space="preserve">1. </w:t>
      </w:r>
      <w:r w:rsidR="008F2677" w:rsidRPr="00E41CAC">
        <w:rPr>
          <w:sz w:val="28"/>
          <w:szCs w:val="28"/>
          <w:lang w:val="kk-KZ"/>
        </w:rPr>
        <w:t xml:space="preserve"> </w:t>
      </w:r>
      <w:r w:rsidR="00FF7345" w:rsidRPr="00E41CAC">
        <w:rPr>
          <w:sz w:val="28"/>
          <w:szCs w:val="28"/>
          <w:lang w:val="kk-KZ"/>
        </w:rPr>
        <w:t>– Р. 13-20.</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Петунов С.Г., Орлов Р.С., Кривченко А.И. Регуляторные механизмы транспорта лимфы // Регионарное кровообращение и микроциркуляция. – 2010. – Т. 9, </w:t>
      </w:r>
      <w:r w:rsidR="00FA6A8B" w:rsidRPr="00E41CAC">
        <w:rPr>
          <w:sz w:val="28"/>
          <w:szCs w:val="28"/>
        </w:rPr>
        <w:t>№</w:t>
      </w:r>
      <w:r w:rsidRPr="00E41CAC">
        <w:rPr>
          <w:sz w:val="28"/>
          <w:szCs w:val="28"/>
        </w:rPr>
        <w:t>3. – С. 4–14.</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Булекбаева Л.Э., Демченко Г.А., Вовк Е.И. Сократительная активность лимфатических узлов при ишемии-реперфузии тонкого кишечника // Доклады НАН РК. – 2005. – </w:t>
      </w:r>
      <w:r w:rsidR="00FA6A8B" w:rsidRPr="00E41CAC">
        <w:rPr>
          <w:sz w:val="28"/>
          <w:szCs w:val="28"/>
        </w:rPr>
        <w:t>№</w:t>
      </w:r>
      <w:r w:rsidRPr="00E41CAC">
        <w:rPr>
          <w:sz w:val="28"/>
          <w:szCs w:val="28"/>
        </w:rPr>
        <w:t>1. – С. 89–92.</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Хантурина Г.Р. Сократительная активность грудного протока крыс при хроническом отравлении тяжелыми металлами // Современные проблемы науки и образования. – 2011. – </w:t>
      </w:r>
      <w:r w:rsidR="00FA6A8B" w:rsidRPr="00E41CAC">
        <w:rPr>
          <w:sz w:val="28"/>
          <w:szCs w:val="28"/>
        </w:rPr>
        <w:t>№</w:t>
      </w:r>
      <w:r w:rsidRPr="00E41CAC">
        <w:rPr>
          <w:sz w:val="28"/>
          <w:szCs w:val="28"/>
        </w:rPr>
        <w:t>2. – С. 56–61.</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Булекбаева Л.Э., Демченко Г.А., Абдрешов С.Н., Смагулова З.Ш., Ерлан А.Е. Влияние окклюзии сонных артерий на реологические свойства и </w:t>
      </w:r>
      <w:r w:rsidRPr="00E41CAC">
        <w:rPr>
          <w:sz w:val="28"/>
          <w:szCs w:val="28"/>
        </w:rPr>
        <w:lastRenderedPageBreak/>
        <w:t xml:space="preserve">ионный состав крови и лимфы // Российский клинико-фармацевтический вестник. – 2009. – </w:t>
      </w:r>
      <w:r w:rsidR="00FA6A8B" w:rsidRPr="00E41CAC">
        <w:rPr>
          <w:sz w:val="28"/>
          <w:szCs w:val="28"/>
        </w:rPr>
        <w:t>№</w:t>
      </w:r>
      <w:r w:rsidRPr="00E41CAC">
        <w:rPr>
          <w:sz w:val="28"/>
          <w:szCs w:val="28"/>
        </w:rPr>
        <w:t>1. – С. 45–46.</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Асташова Т.А., Казакова Е.С. Роль лимфатической системы в регуляции окислительного гомеостаза в норме, при циркуляторных нарушениях и коррекции // Проблемы лимфологии и интерстициального массопереноса: материалы науч. конф. с междунар. участием, посвящ. 75-летию со дня рожд. и 50-летию науч</w:t>
      </w:r>
      <w:proofErr w:type="gramStart"/>
      <w:r w:rsidRPr="00E41CAC">
        <w:rPr>
          <w:sz w:val="28"/>
          <w:szCs w:val="28"/>
        </w:rPr>
        <w:t>.-</w:t>
      </w:r>
      <w:proofErr w:type="gramEnd"/>
      <w:r w:rsidRPr="00E41CAC">
        <w:rPr>
          <w:sz w:val="28"/>
          <w:szCs w:val="28"/>
        </w:rPr>
        <w:t>пед. деятельности Ю.И. Бородина. – Новосибирск, 2004. – С. 230–233.</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Демченко Г.А., Булекбаева Л.Э., Абдрешов С.Н. Лимфоток, биохимический и клеточный состав лимфы и крови при экспериментальном перитоните // Международный журнал экспериментального образования. – 2016. – </w:t>
      </w:r>
      <w:r w:rsidR="00FA6A8B" w:rsidRPr="00E41CAC">
        <w:rPr>
          <w:sz w:val="28"/>
          <w:szCs w:val="28"/>
        </w:rPr>
        <w:t>№</w:t>
      </w:r>
      <w:r w:rsidRPr="00E41CAC">
        <w:rPr>
          <w:sz w:val="28"/>
          <w:szCs w:val="28"/>
        </w:rPr>
        <w:t>5(2). – С. 222–223.</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Панькова М.Н., Лобов Г.И. Ингибиторный эффект интерлейкина-1β на сократительную деятельность гладких мышц капсулы лимфатических узлов // Регионарное кровообращение и микроциркуляция. – 2013. – Т. 12</w:t>
      </w:r>
      <w:r w:rsidR="008F2677" w:rsidRPr="00E41CAC">
        <w:rPr>
          <w:sz w:val="28"/>
          <w:szCs w:val="28"/>
        </w:rPr>
        <w:t>,</w:t>
      </w:r>
      <w:r w:rsidRPr="00E41CAC">
        <w:rPr>
          <w:sz w:val="28"/>
          <w:szCs w:val="28"/>
        </w:rPr>
        <w:t xml:space="preserve"> </w:t>
      </w:r>
      <w:r w:rsidR="00FA6A8B" w:rsidRPr="00E41CAC">
        <w:rPr>
          <w:sz w:val="28"/>
          <w:szCs w:val="28"/>
        </w:rPr>
        <w:t>№</w:t>
      </w:r>
      <w:r w:rsidRPr="00E41CAC">
        <w:rPr>
          <w:sz w:val="28"/>
          <w:szCs w:val="28"/>
        </w:rPr>
        <w:t>3(47). – С. 53–56.</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Борисов А.В. Конструкция лимфангиона в норме и патологии // </w:t>
      </w:r>
      <w:proofErr w:type="gramStart"/>
      <w:r w:rsidRPr="00E41CAC">
        <w:rPr>
          <w:sz w:val="28"/>
          <w:szCs w:val="28"/>
        </w:rPr>
        <w:t>Регионарное</w:t>
      </w:r>
      <w:proofErr w:type="gramEnd"/>
      <w:r w:rsidRPr="00E41CAC">
        <w:rPr>
          <w:sz w:val="28"/>
          <w:szCs w:val="28"/>
        </w:rPr>
        <w:t xml:space="preserve"> кровообр</w:t>
      </w:r>
      <w:r w:rsidRPr="00E41CAC">
        <w:rPr>
          <w:sz w:val="28"/>
          <w:szCs w:val="28"/>
          <w:lang w:val="kk-KZ"/>
        </w:rPr>
        <w:t>.</w:t>
      </w:r>
      <w:r w:rsidRPr="00E41CAC">
        <w:rPr>
          <w:sz w:val="28"/>
          <w:szCs w:val="28"/>
        </w:rPr>
        <w:t xml:space="preserve"> и микроциркуляция. – 2005. – Т. 2</w:t>
      </w:r>
      <w:r w:rsidR="008F2677" w:rsidRPr="00E41CAC">
        <w:rPr>
          <w:sz w:val="28"/>
          <w:szCs w:val="28"/>
        </w:rPr>
        <w:t>,</w:t>
      </w:r>
      <w:r w:rsidRPr="00E41CAC">
        <w:rPr>
          <w:sz w:val="28"/>
          <w:szCs w:val="28"/>
        </w:rPr>
        <w:t xml:space="preserve"> </w:t>
      </w:r>
      <w:r w:rsidR="00FA6A8B" w:rsidRPr="00E41CAC">
        <w:rPr>
          <w:sz w:val="28"/>
          <w:szCs w:val="28"/>
        </w:rPr>
        <w:t>№</w:t>
      </w:r>
      <w:r w:rsidRPr="00E41CAC">
        <w:rPr>
          <w:sz w:val="28"/>
          <w:szCs w:val="28"/>
        </w:rPr>
        <w:t>14. – С. 66–68.</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Усынин А.Ф., Столяров В.В., Тягунов Д.В. Лимфатическое русло и некоторые аспекты регуляции лимфодинамики // Вестник СурГУ. Медицина. – 2018. – </w:t>
      </w:r>
      <w:r w:rsidR="00FA6A8B" w:rsidRPr="00E41CAC">
        <w:rPr>
          <w:sz w:val="28"/>
          <w:szCs w:val="28"/>
        </w:rPr>
        <w:t>№</w:t>
      </w:r>
      <w:r w:rsidRPr="00E41CAC">
        <w:rPr>
          <w:sz w:val="28"/>
          <w:szCs w:val="28"/>
        </w:rPr>
        <w:t>4(38).</w:t>
      </w:r>
      <w:r w:rsidR="008F2677" w:rsidRPr="00E41CAC">
        <w:rPr>
          <w:sz w:val="28"/>
          <w:szCs w:val="28"/>
        </w:rPr>
        <w:t xml:space="preserve"> – С. 16-28.</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Здиховский И.А., Басий Р.В., Довгялло Ю.В., Руденко М.Г. Строение и функции лимфатической системы // Университетская клиника. – 2016. – Т. 12</w:t>
      </w:r>
      <w:r w:rsidR="008F2677" w:rsidRPr="00E41CAC">
        <w:rPr>
          <w:sz w:val="28"/>
          <w:szCs w:val="28"/>
        </w:rPr>
        <w:t xml:space="preserve">, </w:t>
      </w:r>
      <w:r w:rsidR="00FA6A8B" w:rsidRPr="00E41CAC">
        <w:rPr>
          <w:sz w:val="28"/>
          <w:szCs w:val="28"/>
        </w:rPr>
        <w:t>№</w:t>
      </w:r>
      <w:r w:rsidRPr="00E41CAC">
        <w:rPr>
          <w:sz w:val="28"/>
          <w:szCs w:val="28"/>
        </w:rPr>
        <w:t>3. – С. 89–91.</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Миннебаев М.М. Физиология и патофизиология лимфатической системы. Результаты исследований и научные перспективы развития кафедры // Казанский медицинский журнал. – 2015. – Т. 96</w:t>
      </w:r>
      <w:r w:rsidR="008F2677" w:rsidRPr="00E41CAC">
        <w:rPr>
          <w:sz w:val="28"/>
          <w:szCs w:val="28"/>
        </w:rPr>
        <w:t>,</w:t>
      </w:r>
      <w:r w:rsidRPr="00E41CAC">
        <w:rPr>
          <w:sz w:val="28"/>
          <w:szCs w:val="28"/>
        </w:rPr>
        <w:t xml:space="preserve"> </w:t>
      </w:r>
      <w:r w:rsidR="00FA6A8B" w:rsidRPr="00E41CAC">
        <w:rPr>
          <w:sz w:val="28"/>
          <w:szCs w:val="28"/>
        </w:rPr>
        <w:t>№</w:t>
      </w:r>
      <w:r w:rsidRPr="00E41CAC">
        <w:rPr>
          <w:sz w:val="28"/>
          <w:szCs w:val="28"/>
        </w:rPr>
        <w:t>1. – С. 118–123.</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Карпочева И.Г., Галеева Э.Н. Анатомо-функциональная характеристика лимфоидной системы и ее становление в пренатальном онтогенезе // Соврем</w:t>
      </w:r>
      <w:r w:rsidRPr="00E41CAC">
        <w:rPr>
          <w:sz w:val="28"/>
          <w:szCs w:val="28"/>
          <w:lang w:val="kk-KZ"/>
        </w:rPr>
        <w:t>.</w:t>
      </w:r>
      <w:r w:rsidRPr="00E41CAC">
        <w:rPr>
          <w:sz w:val="28"/>
          <w:szCs w:val="28"/>
        </w:rPr>
        <w:t xml:space="preserve"> проблемы науки и образования. – 2017. – </w:t>
      </w:r>
      <w:r w:rsidR="00FA6A8B" w:rsidRPr="00E41CAC">
        <w:rPr>
          <w:sz w:val="28"/>
          <w:szCs w:val="28"/>
        </w:rPr>
        <w:t>№</w:t>
      </w:r>
      <w:r w:rsidRPr="00E41CAC">
        <w:rPr>
          <w:sz w:val="28"/>
          <w:szCs w:val="28"/>
        </w:rPr>
        <w:t>2. – С. 86.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Nurken M., Marzhan M. True movement of lymph in the system of lymph node-lymph vessel and its regulation // Australasian Medical Journal. – 2016. – </w:t>
      </w:r>
      <w:r w:rsidR="008F2677" w:rsidRPr="00E41CAC">
        <w:rPr>
          <w:sz w:val="28"/>
          <w:szCs w:val="28"/>
          <w:lang w:val="en-US"/>
        </w:rPr>
        <w:t xml:space="preserve">Vol.  </w:t>
      </w:r>
      <w:r w:rsidRPr="00E41CAC">
        <w:rPr>
          <w:sz w:val="28"/>
          <w:szCs w:val="28"/>
          <w:lang w:val="en-US"/>
        </w:rPr>
        <w:t>9</w:t>
      </w:r>
      <w:r w:rsidR="008F2677" w:rsidRPr="00E41CAC">
        <w:rPr>
          <w:sz w:val="28"/>
          <w:szCs w:val="28"/>
        </w:rPr>
        <w:t>,</w:t>
      </w:r>
      <w:r w:rsidRPr="00E41CAC">
        <w:rPr>
          <w:sz w:val="28"/>
          <w:szCs w:val="28"/>
          <w:lang w:val="en-US"/>
        </w:rPr>
        <w:t xml:space="preserve"> </w:t>
      </w:r>
      <w:r w:rsidR="00FA6A8B" w:rsidRPr="00E41CAC">
        <w:rPr>
          <w:sz w:val="28"/>
          <w:szCs w:val="28"/>
          <w:lang w:val="en-US"/>
        </w:rPr>
        <w:t>№</w:t>
      </w:r>
      <w:r w:rsidRPr="00E41CAC">
        <w:rPr>
          <w:sz w:val="28"/>
          <w:szCs w:val="28"/>
          <w:lang w:val="en-US"/>
        </w:rPr>
        <w:t>10. – P. 375–380.</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Сафоничева О.Г., Мартынчик С.А. Лимфатическая система человека. Новые подходы к диагностике и коррекции неинфекционных заболеваний // Международный журнал прикладных и фундаментальных исследований. – 2015. – </w:t>
      </w:r>
      <w:r w:rsidR="00FA6A8B" w:rsidRPr="00E41CAC">
        <w:rPr>
          <w:sz w:val="28"/>
          <w:szCs w:val="28"/>
        </w:rPr>
        <w:t>№</w:t>
      </w:r>
      <w:r w:rsidRPr="00E41CAC">
        <w:rPr>
          <w:sz w:val="28"/>
          <w:szCs w:val="28"/>
        </w:rPr>
        <w:t>12</w:t>
      </w:r>
      <w:r w:rsidR="008F2677" w:rsidRPr="00E41CAC">
        <w:rPr>
          <w:sz w:val="28"/>
          <w:szCs w:val="28"/>
        </w:rPr>
        <w:t>(</w:t>
      </w:r>
      <w:r w:rsidRPr="00E41CAC">
        <w:rPr>
          <w:sz w:val="28"/>
          <w:szCs w:val="28"/>
        </w:rPr>
        <w:t>6</w:t>
      </w:r>
      <w:r w:rsidR="008F2677" w:rsidRPr="00E41CAC">
        <w:rPr>
          <w:sz w:val="28"/>
          <w:szCs w:val="28"/>
        </w:rPr>
        <w:t>)</w:t>
      </w:r>
      <w:r w:rsidRPr="00E41CAC">
        <w:rPr>
          <w:sz w:val="28"/>
          <w:szCs w:val="28"/>
        </w:rPr>
        <w:t>. – С. 1080–1083.</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Koltowska K., Jakus Z., Hong Y</w:t>
      </w:r>
      <w:r w:rsidR="00FF7345" w:rsidRPr="00E41CAC">
        <w:rPr>
          <w:sz w:val="28"/>
          <w:szCs w:val="28"/>
          <w:lang w:val="en-US"/>
        </w:rPr>
        <w:t>.</w:t>
      </w:r>
      <w:r w:rsidRPr="00E41CAC">
        <w:rPr>
          <w:sz w:val="28"/>
          <w:szCs w:val="28"/>
          <w:lang w:val="en-US"/>
        </w:rPr>
        <w:t>K</w:t>
      </w:r>
      <w:r w:rsidR="00FF7345" w:rsidRPr="00E41CAC">
        <w:rPr>
          <w:sz w:val="28"/>
          <w:szCs w:val="28"/>
          <w:lang w:val="en-US"/>
        </w:rPr>
        <w:t>.</w:t>
      </w:r>
      <w:r w:rsidRPr="00E41CAC">
        <w:rPr>
          <w:sz w:val="28"/>
          <w:szCs w:val="28"/>
          <w:lang w:val="en-US"/>
        </w:rPr>
        <w:t xml:space="preserve">, Kume T. Editorial: Lymphatic system: organ specific functions in health and disease // Frontiers in Cell and Developmental Biology. – 2023. – </w:t>
      </w:r>
      <w:r w:rsidR="008F2677" w:rsidRPr="00E41CAC">
        <w:rPr>
          <w:sz w:val="28"/>
          <w:szCs w:val="28"/>
          <w:lang w:val="en-US"/>
        </w:rPr>
        <w:t xml:space="preserve">Vol. </w:t>
      </w:r>
      <w:r w:rsidRPr="00E41CAC">
        <w:rPr>
          <w:sz w:val="28"/>
          <w:szCs w:val="28"/>
          <w:lang w:val="en-US"/>
        </w:rPr>
        <w:t xml:space="preserve">11. – </w:t>
      </w:r>
      <w:r w:rsidR="008F2677" w:rsidRPr="00E41CAC">
        <w:rPr>
          <w:sz w:val="28"/>
          <w:szCs w:val="28"/>
        </w:rPr>
        <w:t>Р</w:t>
      </w:r>
      <w:r w:rsidR="008F2677" w:rsidRPr="00E41CAC">
        <w:rPr>
          <w:sz w:val="28"/>
          <w:szCs w:val="28"/>
          <w:lang w:val="en-US"/>
        </w:rPr>
        <w:t xml:space="preserve">. </w:t>
      </w:r>
      <w:r w:rsidRPr="00E41CAC">
        <w:rPr>
          <w:sz w:val="28"/>
          <w:szCs w:val="28"/>
          <w:lang w:val="en-US"/>
        </w:rPr>
        <w:t xml:space="preserve">1224584. </w:t>
      </w:r>
      <w:r w:rsidR="008F2677" w:rsidRPr="00E41CAC">
        <w:rPr>
          <w:sz w:val="28"/>
          <w:szCs w:val="28"/>
          <w:lang w:val="en-US"/>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Семкин В.А., Надточий А.Г., Возгомент О.В., Иванова А.А. Лимфатическая терапия и ее значение в комплексном лечении больных // Стоматология. – 2020. – Т. 99, </w:t>
      </w:r>
      <w:r w:rsidR="00FA6A8B" w:rsidRPr="00E41CAC">
        <w:rPr>
          <w:sz w:val="28"/>
          <w:szCs w:val="28"/>
        </w:rPr>
        <w:t>№</w:t>
      </w:r>
      <w:r w:rsidRPr="00E41CAC">
        <w:rPr>
          <w:sz w:val="28"/>
          <w:szCs w:val="28"/>
        </w:rPr>
        <w:t>5. – С. 116.</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lastRenderedPageBreak/>
        <w:t>Титова М.А., Калигин М.С. Лимфатическая система человека</w:t>
      </w:r>
      <w:r w:rsidR="008F2677" w:rsidRPr="00E41CAC">
        <w:rPr>
          <w:sz w:val="28"/>
          <w:szCs w:val="28"/>
        </w:rPr>
        <w:t>:</w:t>
      </w:r>
      <w:r w:rsidRPr="00E41CAC">
        <w:rPr>
          <w:sz w:val="28"/>
          <w:szCs w:val="28"/>
        </w:rPr>
        <w:t xml:space="preserve"> </w:t>
      </w:r>
      <w:r w:rsidR="008F2677" w:rsidRPr="00E41CAC">
        <w:rPr>
          <w:sz w:val="28"/>
          <w:szCs w:val="28"/>
        </w:rPr>
        <w:t>у</w:t>
      </w:r>
      <w:r w:rsidRPr="00E41CAC">
        <w:rPr>
          <w:sz w:val="28"/>
          <w:szCs w:val="28"/>
        </w:rPr>
        <w:t>чебно-методическое пособие. – Казань, 2017.</w:t>
      </w:r>
      <w:r w:rsidR="008F2677" w:rsidRPr="00E41CAC">
        <w:rPr>
          <w:sz w:val="28"/>
          <w:szCs w:val="28"/>
        </w:rPr>
        <w:t xml:space="preserve"> – 120 с.</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Здитовецкий Д.Э., Борисов Р.Н., Бердников Д.С. Динамика системного воспаления при этапном хирургическом лечении больных распространенным гнойным перитонитом в зависимости от способа временного закрытия брюшной полости // Вестник новых медицинских технологий. – 2012. – Т. 19</w:t>
      </w:r>
      <w:r w:rsidR="008F2677" w:rsidRPr="00E41CAC">
        <w:rPr>
          <w:sz w:val="28"/>
          <w:szCs w:val="28"/>
        </w:rPr>
        <w:t>,</w:t>
      </w:r>
      <w:r w:rsidRPr="00E41CAC">
        <w:rPr>
          <w:sz w:val="28"/>
          <w:szCs w:val="28"/>
        </w:rPr>
        <w:t xml:space="preserve"> </w:t>
      </w:r>
      <w:r w:rsidR="00FA6A8B" w:rsidRPr="00E41CAC">
        <w:rPr>
          <w:sz w:val="28"/>
          <w:szCs w:val="28"/>
        </w:rPr>
        <w:t>№</w:t>
      </w:r>
      <w:r w:rsidRPr="00E41CAC">
        <w:rPr>
          <w:sz w:val="28"/>
          <w:szCs w:val="28"/>
        </w:rPr>
        <w:t>3. – С. 67–71.</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Демченко Г.А., Булекбаева Л.Э., Абдрешов С.Н., Ахметбаева Н.А., Осикбаева С.О. Функциональные особенности лимфатической системы при экспериментальном токсическом гепатите // Международный журнал прикладных и фундаментальных исследований</w:t>
      </w:r>
      <w:r w:rsidR="00FF7345" w:rsidRPr="00E41CAC">
        <w:rPr>
          <w:sz w:val="28"/>
          <w:szCs w:val="28"/>
        </w:rPr>
        <w:t xml:space="preserve">. </w:t>
      </w:r>
      <w:r w:rsidRPr="00E41CAC">
        <w:rPr>
          <w:sz w:val="28"/>
          <w:szCs w:val="28"/>
        </w:rPr>
        <w:t xml:space="preserve">Материалы международной конференции «Фундаментальные и прикладные исследования в медицине». – Париж, 2012. – </w:t>
      </w:r>
      <w:r w:rsidR="00FA6A8B" w:rsidRPr="00E41CAC">
        <w:rPr>
          <w:sz w:val="28"/>
          <w:szCs w:val="28"/>
        </w:rPr>
        <w:t>№</w:t>
      </w:r>
      <w:r w:rsidRPr="00E41CAC">
        <w:rPr>
          <w:sz w:val="28"/>
          <w:szCs w:val="28"/>
        </w:rPr>
        <w:t>7. – С. 112.</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Булекбаева Л.Э., Демченко Г.А., Абдрешов С.Н., Ахметбаева Н.А. Структурно-функциональное состояние лимфатических сосудов и узлов при антиортостатическом воздействии // Журнал Авиакосмическая и экологическая медицина. – 2013. – Т. 47</w:t>
      </w:r>
      <w:r w:rsidR="008F2677" w:rsidRPr="00E41CAC">
        <w:rPr>
          <w:sz w:val="28"/>
          <w:szCs w:val="28"/>
        </w:rPr>
        <w:t>,</w:t>
      </w:r>
      <w:r w:rsidRPr="00E41CAC">
        <w:rPr>
          <w:sz w:val="28"/>
          <w:szCs w:val="28"/>
        </w:rPr>
        <w:t xml:space="preserve"> </w:t>
      </w:r>
      <w:r w:rsidR="00FA6A8B" w:rsidRPr="00E41CAC">
        <w:rPr>
          <w:sz w:val="28"/>
          <w:szCs w:val="28"/>
        </w:rPr>
        <w:t>№</w:t>
      </w:r>
      <w:r w:rsidRPr="00E41CAC">
        <w:rPr>
          <w:sz w:val="28"/>
          <w:szCs w:val="28"/>
        </w:rPr>
        <w:t>4. – С. 29–30.</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Baluk P., Fuxe J., Hashizume H., Romano T., Lashnits E., Butz S., Vestweber D., Corada M., Molendini C., Dejana E., McDonald D.M. Functionally specialized junctions between endothelial cells of lymphatic vessels // Journal of Experimental Medicine. – 2007. – </w:t>
      </w:r>
      <w:r w:rsidR="008F2677" w:rsidRPr="00E41CAC">
        <w:rPr>
          <w:sz w:val="28"/>
          <w:szCs w:val="28"/>
          <w:lang w:val="en-US"/>
        </w:rPr>
        <w:t xml:space="preserve">Vol. </w:t>
      </w:r>
      <w:r w:rsidRPr="00E41CAC">
        <w:rPr>
          <w:sz w:val="28"/>
          <w:szCs w:val="28"/>
          <w:lang w:val="en-US"/>
        </w:rPr>
        <w:t>204. – P. 2349–2362.</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Умарова Б.А., Лелекова Т.В. Влияние острого и многократного умеренного стресса на нарушения реактивности лимфатических сосудов брыжейки крыс при воспалении // Бюллетень экспериментальной биологии и медицины. – 2009. – Т. 148</w:t>
      </w:r>
      <w:r w:rsidR="008F2677" w:rsidRPr="00E41CAC">
        <w:rPr>
          <w:sz w:val="28"/>
          <w:szCs w:val="28"/>
        </w:rPr>
        <w:t>,</w:t>
      </w:r>
      <w:r w:rsidRPr="00E41CAC">
        <w:rPr>
          <w:sz w:val="28"/>
          <w:szCs w:val="28"/>
        </w:rPr>
        <w:t xml:space="preserve"> </w:t>
      </w:r>
      <w:r w:rsidR="00FA6A8B" w:rsidRPr="00E41CAC">
        <w:rPr>
          <w:sz w:val="28"/>
          <w:szCs w:val="28"/>
        </w:rPr>
        <w:t>№</w:t>
      </w:r>
      <w:r w:rsidRPr="00E41CAC">
        <w:rPr>
          <w:sz w:val="28"/>
          <w:szCs w:val="28"/>
        </w:rPr>
        <w:t>12. – С. 604–607.</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bCs/>
          <w:sz w:val="28"/>
          <w:szCs w:val="28"/>
          <w:lang w:val="en-US" w:eastAsia="en-US"/>
        </w:rPr>
        <w:t xml:space="preserve">Abdreshov S., Kozhaniyazova U., Bgatova N., Demchenko G., Shynybekova Sh., Oxikbayev B. </w:t>
      </w:r>
      <w:r w:rsidRPr="00E41CAC">
        <w:rPr>
          <w:sz w:val="28"/>
          <w:szCs w:val="28"/>
          <w:lang w:val="en-US" w:eastAsia="en-US"/>
        </w:rPr>
        <w:t>Morphofunctional state and microstructure of regional lymph nodes in experimental hypothyroidism and under correction</w:t>
      </w:r>
      <w:r w:rsidRPr="00E41CAC">
        <w:rPr>
          <w:sz w:val="28"/>
          <w:szCs w:val="28"/>
          <w:lang w:val="kk-KZ" w:eastAsia="en-US"/>
        </w:rPr>
        <w:t xml:space="preserve"> </w:t>
      </w:r>
      <w:r w:rsidRPr="00E41CAC">
        <w:rPr>
          <w:sz w:val="28"/>
          <w:szCs w:val="28"/>
          <w:lang w:val="kk-KZ"/>
        </w:rPr>
        <w:t>//</w:t>
      </w:r>
      <w:r w:rsidRPr="00E41CAC">
        <w:rPr>
          <w:sz w:val="28"/>
          <w:szCs w:val="28"/>
          <w:lang w:val="en-US" w:eastAsia="en-US"/>
        </w:rPr>
        <w:t xml:space="preserve"> Archiv EuroMedica</w:t>
      </w:r>
      <w:r w:rsidR="008F2677" w:rsidRPr="00E41CAC">
        <w:rPr>
          <w:sz w:val="28"/>
          <w:szCs w:val="28"/>
          <w:lang w:val="en-US" w:eastAsia="en-US"/>
        </w:rPr>
        <w:t>.</w:t>
      </w:r>
      <w:r w:rsidRPr="00E41CAC">
        <w:rPr>
          <w:sz w:val="28"/>
          <w:szCs w:val="28"/>
          <w:lang w:val="en-US" w:eastAsia="en-US"/>
        </w:rPr>
        <w:t xml:space="preserve"> </w:t>
      </w:r>
      <w:r w:rsidRPr="00E41CAC">
        <w:rPr>
          <w:sz w:val="28"/>
          <w:szCs w:val="28"/>
          <w:lang w:val="en-US"/>
        </w:rPr>
        <w:t>–</w:t>
      </w:r>
      <w:r w:rsidRPr="00E41CAC">
        <w:rPr>
          <w:sz w:val="28"/>
          <w:szCs w:val="28"/>
          <w:lang w:val="en-US" w:eastAsia="en-US"/>
        </w:rPr>
        <w:t xml:space="preserve"> 2023</w:t>
      </w:r>
      <w:r w:rsidR="008F2677" w:rsidRPr="00E41CAC">
        <w:rPr>
          <w:sz w:val="28"/>
          <w:szCs w:val="28"/>
          <w:lang w:val="en-US" w:eastAsia="en-US"/>
        </w:rPr>
        <w:t>.</w:t>
      </w:r>
      <w:r w:rsidRPr="00E41CAC">
        <w:rPr>
          <w:sz w:val="28"/>
          <w:szCs w:val="28"/>
          <w:lang w:val="en-US" w:eastAsia="en-US"/>
        </w:rPr>
        <w:t xml:space="preserve"> </w:t>
      </w:r>
      <w:r w:rsidRPr="00E41CAC">
        <w:rPr>
          <w:sz w:val="28"/>
          <w:szCs w:val="28"/>
          <w:lang w:val="en-US"/>
        </w:rPr>
        <w:t>–</w:t>
      </w:r>
      <w:r w:rsidR="008F2677" w:rsidRPr="00E41CAC">
        <w:rPr>
          <w:sz w:val="28"/>
          <w:szCs w:val="28"/>
          <w:lang w:val="en-US"/>
        </w:rPr>
        <w:t xml:space="preserve"> </w:t>
      </w:r>
      <w:r w:rsidRPr="00E41CAC">
        <w:rPr>
          <w:sz w:val="28"/>
          <w:szCs w:val="28"/>
          <w:lang w:val="en-US" w:eastAsia="en-US"/>
        </w:rPr>
        <w:t>Vol.</w:t>
      </w:r>
      <w:r w:rsidR="00FF7345" w:rsidRPr="00E41CAC">
        <w:rPr>
          <w:sz w:val="28"/>
          <w:szCs w:val="28"/>
          <w:lang w:val="en-US" w:eastAsia="en-US"/>
        </w:rPr>
        <w:t xml:space="preserve"> </w:t>
      </w:r>
      <w:r w:rsidRPr="00E41CAC">
        <w:rPr>
          <w:sz w:val="28"/>
          <w:szCs w:val="28"/>
          <w:lang w:val="en-US" w:eastAsia="en-US"/>
        </w:rPr>
        <w:t>1, №6</w:t>
      </w:r>
      <w:r w:rsidR="008F2677" w:rsidRPr="00E41CAC">
        <w:rPr>
          <w:sz w:val="28"/>
          <w:szCs w:val="28"/>
          <w:lang w:val="en-US" w:eastAsia="en-US"/>
        </w:rPr>
        <w:t xml:space="preserve">. – </w:t>
      </w:r>
      <w:r w:rsidR="008F2677" w:rsidRPr="00E41CAC">
        <w:rPr>
          <w:sz w:val="28"/>
          <w:szCs w:val="28"/>
          <w:lang w:eastAsia="en-US"/>
        </w:rPr>
        <w:t>Р</w:t>
      </w:r>
      <w:r w:rsidR="008F2677" w:rsidRPr="00E41CAC">
        <w:rPr>
          <w:sz w:val="28"/>
          <w:szCs w:val="28"/>
          <w:lang w:val="en-US" w:eastAsia="en-US"/>
        </w:rPr>
        <w:t>. 1-17.</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Petrova T.V., Koh G.Y. Organ-specific lymphatic vasculature: from development to pathophysiology // J. Exp. Med. – 2018. – Vol. 215. – P. 35–49.</w:t>
      </w:r>
      <w:r w:rsidR="008F2677" w:rsidRPr="00E41CAC">
        <w:rPr>
          <w:sz w:val="28"/>
          <w:szCs w:val="28"/>
          <w:lang w:val="en-US"/>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 xml:space="preserve">Liao S., Padera T.P. Lymphatic function and immune regulation in health and disease // Lymphat. </w:t>
      </w:r>
      <w:r w:rsidRPr="00E41CAC">
        <w:rPr>
          <w:sz w:val="28"/>
          <w:szCs w:val="28"/>
        </w:rPr>
        <w:t>Res. Biol. – 2013. – Vol. 11. – P. 136–143.</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 xml:space="preserve">Wiig H., Swartz M.A. Interstitial fluid and lymph formation and transport: physiological regulation and roles in inflammation and cancer // Physiol. </w:t>
      </w:r>
      <w:r w:rsidRPr="00E41CAC">
        <w:rPr>
          <w:sz w:val="28"/>
          <w:szCs w:val="28"/>
        </w:rPr>
        <w:t xml:space="preserve">Rev. – 2012. – Vol. 92. – P. 1005–1060.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Власов А.П., Зеленцов П.В., Власова Т.И., Шибитов В.А., Суворова Л.А., Тимошкин С.П. Факторы прогрессирования эндогенной интоксикации при остром перитоните // Журнал Фундаментальные исследования. – 2003. – </w:t>
      </w:r>
      <w:r w:rsidR="00FA6A8B" w:rsidRPr="00E41CAC">
        <w:rPr>
          <w:sz w:val="28"/>
          <w:szCs w:val="28"/>
        </w:rPr>
        <w:t>№</w:t>
      </w:r>
      <w:r w:rsidRPr="00E41CAC">
        <w:rPr>
          <w:sz w:val="28"/>
          <w:szCs w:val="28"/>
        </w:rPr>
        <w:t>3. – С. 260–264.</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Lucas S.B. Lymph node pathology in infectious diseases // Diagnostic Histopathology. – 2017. – Vol. 23</w:t>
      </w:r>
      <w:r w:rsidR="00FA6A8B" w:rsidRPr="00E41CAC">
        <w:rPr>
          <w:sz w:val="28"/>
          <w:szCs w:val="28"/>
          <w:lang w:val="en-US"/>
        </w:rPr>
        <w:t>, №</w:t>
      </w:r>
      <w:r w:rsidRPr="00E41CAC">
        <w:rPr>
          <w:sz w:val="28"/>
          <w:szCs w:val="28"/>
          <w:lang w:val="en-US"/>
        </w:rPr>
        <w:t>9. – P. 420–430.</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lastRenderedPageBreak/>
        <w:t>Bekkhus T., Olofsson A., Sun Y., Magnusson P.U., Ulvmar M.H. Stromal transdifferentiation drives lipomatosis and induces extensive vascular remodelling in the aging human lymph node // J. Pathol. – 2023. – Vol. 259. – P. 236–253.</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Mohseni S., Shojaiefard A., Khorgami Z., Alinejad S., Ghorbani A., Ghafouri A. Peripheral lymphadenopathy: approach and diagnostic tools // Iran J Med Sci. – 2014. – </w:t>
      </w:r>
      <w:r w:rsidR="008F2677" w:rsidRPr="00E41CAC">
        <w:rPr>
          <w:sz w:val="28"/>
          <w:szCs w:val="28"/>
          <w:lang w:val="en-US"/>
        </w:rPr>
        <w:t xml:space="preserve">Vol. </w:t>
      </w:r>
      <w:r w:rsidRPr="00E41CAC">
        <w:rPr>
          <w:sz w:val="28"/>
          <w:szCs w:val="28"/>
          <w:lang w:val="en-US"/>
        </w:rPr>
        <w:t>39</w:t>
      </w:r>
      <w:r w:rsidR="008F2677" w:rsidRPr="00E41CAC">
        <w:rPr>
          <w:sz w:val="28"/>
          <w:szCs w:val="28"/>
          <w:lang w:val="en-US"/>
        </w:rPr>
        <w:t>, №</w:t>
      </w:r>
      <w:r w:rsidRPr="00E41CAC">
        <w:rPr>
          <w:sz w:val="28"/>
          <w:szCs w:val="28"/>
          <w:lang w:val="en-US"/>
        </w:rPr>
        <w:t>2</w:t>
      </w:r>
      <w:r w:rsidR="008F2677" w:rsidRPr="00E41CAC">
        <w:rPr>
          <w:sz w:val="28"/>
          <w:szCs w:val="28"/>
          <w:lang w:val="en-US"/>
        </w:rPr>
        <w:t xml:space="preserve">. – </w:t>
      </w:r>
      <w:r w:rsidR="008F2677" w:rsidRPr="00E41CAC">
        <w:rPr>
          <w:sz w:val="28"/>
          <w:szCs w:val="28"/>
        </w:rPr>
        <w:t>Р</w:t>
      </w:r>
      <w:r w:rsidR="008F2677" w:rsidRPr="00E41CAC">
        <w:rPr>
          <w:sz w:val="28"/>
          <w:szCs w:val="28"/>
          <w:lang w:val="en-US"/>
        </w:rPr>
        <w:t xml:space="preserve">. </w:t>
      </w:r>
      <w:r w:rsidRPr="00E41CAC">
        <w:rPr>
          <w:sz w:val="28"/>
          <w:szCs w:val="28"/>
          <w:lang w:val="en-US"/>
        </w:rPr>
        <w:t>158-170.</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 xml:space="preserve">Silvia M., Francisco O.N., Kerstin M.A., Agneta R., Ricardo F., Miklos L., Anders L., Håkan A., Göran H. Abdominal organ perfusion and inflammation in experimental sepsis: a magnetic resonance imaging study // Am. J. Physiol. </w:t>
      </w:r>
      <w:r w:rsidRPr="00E41CAC">
        <w:rPr>
          <w:sz w:val="28"/>
          <w:szCs w:val="28"/>
        </w:rPr>
        <w:t>Gastrointest. Liver Physiol. – 2019. – Vol. 316. – P. 187–196.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Vincent J.L., Rello J., Marshall J., et al. International study of the prevalence and outcomes of infection in intensive care units // JAMA. – 2009. – Vol. 302. – P. 2323–2329. </w:t>
      </w:r>
      <w:r w:rsidR="008F2677" w:rsidRPr="00E41CAC">
        <w:rPr>
          <w:sz w:val="28"/>
          <w:szCs w:val="28"/>
          <w:lang w:val="en-US"/>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 xml:space="preserve">Bagnenko S.F., Mirzabaev A.T., Batotsyrenov B.V., Gorbachev N.B., Miroshnichenko V.N., Batotsyrenova K.V., Veliky K.F. Pharmacological correction of free radical disturbances and endotoxicosis in patients with diffuse peritonitis at the postoperative period // Vestn. </w:t>
      </w:r>
      <w:r w:rsidRPr="00E41CAC">
        <w:rPr>
          <w:sz w:val="28"/>
          <w:szCs w:val="28"/>
        </w:rPr>
        <w:t>Khirurgii Im. II Grek. – 2011. – Vol. 170. – P.</w:t>
      </w:r>
      <w:r w:rsidR="008F2677" w:rsidRPr="00E41CAC">
        <w:rPr>
          <w:sz w:val="28"/>
          <w:szCs w:val="28"/>
        </w:rPr>
        <w:t xml:space="preserve"> </w:t>
      </w:r>
      <w:r w:rsidRPr="00E41CAC">
        <w:rPr>
          <w:sz w:val="28"/>
          <w:szCs w:val="28"/>
        </w:rPr>
        <w:t>4–16.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Mathikere L.R., Bellary J., Sathees B.C. Clinical study and management of secondary peritonitis due to perforated hollow viscous // Arch. Med. Sci. – 2007. – Vol. 3. – P. 61–68.</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 xml:space="preserve">Gonzalez L.M., Moeser A.J., Blikslager A.T. Animal models of ischemia-reperfusion-induced intestinal injury: progress and promise for translational research // Am. J. Physiol. </w:t>
      </w:r>
      <w:r w:rsidRPr="00E41CAC">
        <w:rPr>
          <w:sz w:val="28"/>
          <w:szCs w:val="28"/>
        </w:rPr>
        <w:t>Gastrointest. Liver Physiol. – 2015. – Vol. 308. – P. 63–75.</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 xml:space="preserve">Volkov D.V., Stadnikov B.A., Tarasenko V.S., Basov F.V. Influence of anti-ischemic and antioxidant therapy on the morphofunctional state of the small intestine with the syndrome of enteral insufficiency in experimental peritonitis // Orenbg. </w:t>
      </w:r>
      <w:r w:rsidRPr="00E41CAC">
        <w:rPr>
          <w:sz w:val="28"/>
          <w:szCs w:val="28"/>
        </w:rPr>
        <w:t>Med. Her. – 2015. – Vol. 3. – P. 14–19.</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 xml:space="preserve">Srinivas D. Intraoperative lavage in peritonitis: comparison between saline and metronidazole // Int. J. Sci. </w:t>
      </w:r>
      <w:r w:rsidRPr="00E41CAC">
        <w:rPr>
          <w:sz w:val="28"/>
          <w:szCs w:val="28"/>
        </w:rPr>
        <w:t>Study. – 2020. – Vol. 8. – P. 92–95.</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Савельев В.С., Гельфанд Б.Р. (ред.). Абдоминальная хирургическая инфекция: клиника, диагностика, антимикробная терапия: практич. рук. – М</w:t>
      </w:r>
      <w:r w:rsidR="00CE0F51" w:rsidRPr="00E41CAC">
        <w:rPr>
          <w:sz w:val="28"/>
          <w:szCs w:val="28"/>
        </w:rPr>
        <w:t>.;</w:t>
      </w:r>
      <w:r w:rsidRPr="00E41CAC">
        <w:rPr>
          <w:sz w:val="28"/>
          <w:szCs w:val="28"/>
        </w:rPr>
        <w:t xml:space="preserve"> Литерра</w:t>
      </w:r>
      <w:r w:rsidR="00CE0F51" w:rsidRPr="00E41CAC">
        <w:rPr>
          <w:sz w:val="28"/>
          <w:szCs w:val="28"/>
        </w:rPr>
        <w:t>,</w:t>
      </w:r>
      <w:r w:rsidRPr="00E41CAC">
        <w:rPr>
          <w:sz w:val="28"/>
          <w:szCs w:val="28"/>
        </w:rPr>
        <w:t xml:space="preserve"> 2006. – 168 с.</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Lopez N., Kobayashi L., Coimbra R. A comprehensive review of abdominal infections // World J Emerg Surg. – 2011. – Vol. 6. – P. 7. </w:t>
      </w:r>
      <w:r w:rsidR="00CE0F51" w:rsidRPr="00E41CAC">
        <w:rPr>
          <w:sz w:val="28"/>
          <w:szCs w:val="28"/>
          <w:lang w:val="en-US"/>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Stultz J.S., Benefield E., Lee K.R., Bashqoy F., Pakyz A.L. A multicenter analysis of changes in pediatric antibiotic susceptibilities among Staphylococcus aureus and Pseudomonas aeruginosa isolates: 2014–2018 // J Pediatr Pharmacol Ther. – 2022. – Vol. 27</w:t>
      </w:r>
      <w:r w:rsidR="00FA6A8B" w:rsidRPr="00E41CAC">
        <w:rPr>
          <w:sz w:val="28"/>
          <w:szCs w:val="28"/>
          <w:lang w:val="en-US"/>
        </w:rPr>
        <w:t>, №</w:t>
      </w:r>
      <w:r w:rsidRPr="00E41CAC">
        <w:rPr>
          <w:sz w:val="28"/>
          <w:szCs w:val="28"/>
          <w:lang w:val="en-US"/>
        </w:rPr>
        <w:t>4. – P. 330–339.</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Große K., Ohm D., Würstle S., Brozat J.F., Schmid R.M., Trautwein C., Stallmach A., Bruns T., Reuken P.A. Clinical characteristics and outcome of patients with enterococcal liver abscess // Sci Rep. – 2021. – Vol. 11</w:t>
      </w:r>
      <w:r w:rsidR="00FA6A8B" w:rsidRPr="00E41CAC">
        <w:rPr>
          <w:sz w:val="28"/>
          <w:szCs w:val="28"/>
          <w:lang w:val="en-US"/>
        </w:rPr>
        <w:t>, №</w:t>
      </w:r>
      <w:r w:rsidRPr="00E41CAC">
        <w:rPr>
          <w:sz w:val="28"/>
          <w:szCs w:val="28"/>
          <w:lang w:val="en-US"/>
        </w:rPr>
        <w:t>1. – P. 22265.</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Paul J.S., Ridolfi T.J. A case study in intra-abdominal sepsis // Surg Clin North Am. – 2012. – </w:t>
      </w:r>
      <w:r w:rsidR="00CE0F51" w:rsidRPr="00E41CAC">
        <w:rPr>
          <w:sz w:val="28"/>
          <w:szCs w:val="28"/>
          <w:lang w:val="en-US"/>
        </w:rPr>
        <w:t xml:space="preserve">Vol. </w:t>
      </w:r>
      <w:r w:rsidRPr="00E41CAC">
        <w:rPr>
          <w:sz w:val="28"/>
          <w:szCs w:val="28"/>
          <w:lang w:val="en-US"/>
        </w:rPr>
        <w:t xml:space="preserve">92, </w:t>
      </w:r>
      <w:r w:rsidR="00CE0F51" w:rsidRPr="00E41CAC">
        <w:rPr>
          <w:sz w:val="28"/>
          <w:szCs w:val="28"/>
          <w:lang w:val="en-US"/>
        </w:rPr>
        <w:t>№</w:t>
      </w:r>
      <w:r w:rsidRPr="00E41CAC">
        <w:rPr>
          <w:sz w:val="28"/>
          <w:szCs w:val="28"/>
          <w:lang w:val="en-US"/>
        </w:rPr>
        <w:t xml:space="preserve">6. – P. 1661–1677. </w:t>
      </w:r>
      <w:r w:rsidR="00CE0F51" w:rsidRPr="00E41CAC">
        <w:rPr>
          <w:sz w:val="28"/>
          <w:szCs w:val="28"/>
          <w:lang w:val="en-US"/>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lastRenderedPageBreak/>
        <w:t xml:space="preserve">Isaza-Restrepo A., Martin-Saavedra J.S., Velez-Leal J.L., et al. The peritoneum: beyond the tissue – a review // Front Physiol. – 2018. – Vol. 9. – P. 738. </w:t>
      </w:r>
      <w:r w:rsidR="00CE0F51" w:rsidRPr="00E41CAC">
        <w:rPr>
          <w:sz w:val="28"/>
          <w:szCs w:val="28"/>
          <w:lang w:val="en-US"/>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Суковатых Б.С., Блинков Ю.Ю., Фролова О.Г. Механизмы развития распространенного перитонита // Вестник </w:t>
      </w:r>
      <w:r w:rsidRPr="00E41CAC">
        <w:rPr>
          <w:sz w:val="28"/>
          <w:szCs w:val="28"/>
          <w:lang w:val="kk-KZ"/>
        </w:rPr>
        <w:t>э</w:t>
      </w:r>
      <w:r w:rsidRPr="00E41CAC">
        <w:rPr>
          <w:sz w:val="28"/>
          <w:szCs w:val="28"/>
        </w:rPr>
        <w:t xml:space="preserve">кспериментальной и </w:t>
      </w:r>
      <w:r w:rsidRPr="00E41CAC">
        <w:rPr>
          <w:sz w:val="28"/>
          <w:szCs w:val="28"/>
          <w:lang w:val="kk-KZ"/>
        </w:rPr>
        <w:t>к</w:t>
      </w:r>
      <w:r w:rsidRPr="00E41CAC">
        <w:rPr>
          <w:sz w:val="28"/>
          <w:szCs w:val="28"/>
        </w:rPr>
        <w:t xml:space="preserve">линической </w:t>
      </w:r>
      <w:r w:rsidRPr="00E41CAC">
        <w:rPr>
          <w:sz w:val="28"/>
          <w:szCs w:val="28"/>
          <w:lang w:val="kk-KZ"/>
        </w:rPr>
        <w:t>х</w:t>
      </w:r>
      <w:r w:rsidRPr="00E41CAC">
        <w:rPr>
          <w:sz w:val="28"/>
          <w:szCs w:val="28"/>
        </w:rPr>
        <w:t xml:space="preserve">ирургии. – 2012. – Т. 5, </w:t>
      </w:r>
      <w:r w:rsidR="00FA6A8B" w:rsidRPr="00E41CAC">
        <w:rPr>
          <w:sz w:val="28"/>
          <w:szCs w:val="28"/>
        </w:rPr>
        <w:t>№</w:t>
      </w:r>
      <w:r w:rsidRPr="00E41CAC">
        <w:rPr>
          <w:sz w:val="28"/>
          <w:szCs w:val="28"/>
        </w:rPr>
        <w:t>2. – С. 469–477.</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Сидоренко С.В., Шуркалин Б.К. и др. Микробиологическая структура перитонита // Инфекции в хирургии. – 2007. – </w:t>
      </w:r>
      <w:r w:rsidR="00FA6A8B" w:rsidRPr="00E41CAC">
        <w:rPr>
          <w:sz w:val="28"/>
          <w:szCs w:val="28"/>
        </w:rPr>
        <w:t>№</w:t>
      </w:r>
      <w:r w:rsidRPr="00E41CAC">
        <w:rPr>
          <w:sz w:val="28"/>
          <w:szCs w:val="28"/>
        </w:rPr>
        <w:t>1. – С. 15–17.</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Mazuski J.E., Solomkin J.S. Intra-abdominal infections // Surg. Clin. North Am. – 2009. – Vol. 89, </w:t>
      </w:r>
      <w:r w:rsidR="00FA6A8B" w:rsidRPr="00E41CAC">
        <w:rPr>
          <w:sz w:val="28"/>
          <w:szCs w:val="28"/>
          <w:lang w:val="en-US"/>
        </w:rPr>
        <w:t>№</w:t>
      </w:r>
      <w:r w:rsidRPr="00E41CAC">
        <w:rPr>
          <w:sz w:val="28"/>
          <w:szCs w:val="28"/>
          <w:lang w:val="en-US"/>
        </w:rPr>
        <w:t>2. – P. 421–437.</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Савельев В.С., Гельфанд Б.Р., Филимонов М.И. Перитонит: Практическое руководство. – М.: Литтерра, 2006. – 208 с.</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Луцевич О.Э., Акимов В.П., Ширинский В.Г., Бичев А.А. Вопросы патогенеза спаечной болезни брюшины и современные подходы к её предупреждению: Обзор литературы // Москов</w:t>
      </w:r>
      <w:r w:rsidRPr="00E41CAC">
        <w:rPr>
          <w:sz w:val="28"/>
          <w:szCs w:val="28"/>
          <w:lang w:val="kk-KZ"/>
        </w:rPr>
        <w:t>.</w:t>
      </w:r>
      <w:r w:rsidRPr="00E41CAC">
        <w:rPr>
          <w:sz w:val="28"/>
          <w:szCs w:val="28"/>
        </w:rPr>
        <w:t xml:space="preserve"> Хирург</w:t>
      </w:r>
      <w:r w:rsidRPr="00E41CAC">
        <w:rPr>
          <w:sz w:val="28"/>
          <w:szCs w:val="28"/>
          <w:lang w:val="kk-KZ"/>
        </w:rPr>
        <w:t>.</w:t>
      </w:r>
      <w:r w:rsidRPr="00E41CAC">
        <w:rPr>
          <w:sz w:val="28"/>
          <w:szCs w:val="28"/>
        </w:rPr>
        <w:t xml:space="preserve"> Журнал. – 2017. – </w:t>
      </w:r>
      <w:r w:rsidR="00FA6A8B" w:rsidRPr="00E41CAC">
        <w:rPr>
          <w:sz w:val="28"/>
          <w:szCs w:val="28"/>
        </w:rPr>
        <w:t>№</w:t>
      </w:r>
      <w:r w:rsidRPr="00E41CAC">
        <w:rPr>
          <w:sz w:val="28"/>
          <w:szCs w:val="28"/>
        </w:rPr>
        <w:t xml:space="preserve">3. – С. 11–26. </w:t>
      </w:r>
      <w:r w:rsidR="00CE0F51" w:rsidRPr="00E41CAC">
        <w:rPr>
          <w:sz w:val="28"/>
          <w:szCs w:val="28"/>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Van Baal J.O.A.M., Van de Vijver K.K., Nieuwland R., Van Noorden C.J.F., Van Driel W.J., Sturk A., Kenter G.G., Rikkert L.G., Lok C.A.R. The histophysiology and pathophysiology of the peritoneum // Tissue and Cell. – 2017. </w:t>
      </w:r>
      <w:r w:rsidR="00CE0F51" w:rsidRPr="00E41CAC">
        <w:rPr>
          <w:sz w:val="28"/>
          <w:szCs w:val="28"/>
          <w:lang w:val="en-US"/>
        </w:rPr>
        <w:t xml:space="preserve"> </w:t>
      </w:r>
      <w:r w:rsidR="00CE0F51" w:rsidRPr="00E41CAC">
        <w:rPr>
          <w:sz w:val="28"/>
          <w:szCs w:val="28"/>
        </w:rPr>
        <w:t>- №1. – Р. 16-29.</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Nogueira</w:t>
      </w:r>
      <w:r w:rsidR="00FF7345" w:rsidRPr="00E41CAC">
        <w:rPr>
          <w:sz w:val="28"/>
          <w:szCs w:val="28"/>
          <w:lang w:val="en-US"/>
        </w:rPr>
        <w:t xml:space="preserve"> </w:t>
      </w:r>
      <w:r w:rsidRPr="00E41CAC">
        <w:rPr>
          <w:sz w:val="28"/>
          <w:szCs w:val="28"/>
          <w:lang w:val="en-US"/>
        </w:rPr>
        <w:t>C.M., Azevedo</w:t>
      </w:r>
      <w:r w:rsidR="00FF7345" w:rsidRPr="00E41CAC">
        <w:rPr>
          <w:sz w:val="28"/>
          <w:szCs w:val="28"/>
          <w:lang w:val="en-US"/>
        </w:rPr>
        <w:t xml:space="preserve"> </w:t>
      </w:r>
      <w:r w:rsidRPr="00E41CAC">
        <w:rPr>
          <w:sz w:val="28"/>
          <w:szCs w:val="28"/>
          <w:lang w:val="en-US"/>
        </w:rPr>
        <w:t>W.M., Dagli</w:t>
      </w:r>
      <w:r w:rsidR="00FF7345" w:rsidRPr="00E41CAC">
        <w:rPr>
          <w:sz w:val="28"/>
          <w:szCs w:val="28"/>
          <w:lang w:val="en-US"/>
        </w:rPr>
        <w:t xml:space="preserve"> </w:t>
      </w:r>
      <w:r w:rsidRPr="00E41CAC">
        <w:rPr>
          <w:sz w:val="28"/>
          <w:szCs w:val="28"/>
          <w:lang w:val="en-US"/>
        </w:rPr>
        <w:t>M.L.Z., Toma</w:t>
      </w:r>
      <w:r w:rsidR="00FF7345" w:rsidRPr="00E41CAC">
        <w:rPr>
          <w:sz w:val="28"/>
          <w:szCs w:val="28"/>
          <w:lang w:val="en-US"/>
        </w:rPr>
        <w:t xml:space="preserve"> </w:t>
      </w:r>
      <w:r w:rsidRPr="00E41CAC">
        <w:rPr>
          <w:sz w:val="28"/>
          <w:szCs w:val="28"/>
          <w:lang w:val="en-US"/>
        </w:rPr>
        <w:t>S.H., Leite</w:t>
      </w:r>
      <w:r w:rsidR="00FF7345" w:rsidRPr="00E41CAC">
        <w:rPr>
          <w:sz w:val="28"/>
          <w:szCs w:val="28"/>
          <w:lang w:val="en-US"/>
        </w:rPr>
        <w:t xml:space="preserve"> </w:t>
      </w:r>
      <w:r w:rsidRPr="00E41CAC">
        <w:rPr>
          <w:sz w:val="28"/>
          <w:szCs w:val="28"/>
          <w:lang w:val="en-US"/>
        </w:rPr>
        <w:t>A.Z.A., Lordello</w:t>
      </w:r>
      <w:r w:rsidR="00FF7345" w:rsidRPr="00E41CAC">
        <w:rPr>
          <w:sz w:val="28"/>
          <w:szCs w:val="28"/>
          <w:lang w:val="en-US"/>
        </w:rPr>
        <w:t xml:space="preserve"> </w:t>
      </w:r>
      <w:r w:rsidRPr="00E41CAC">
        <w:rPr>
          <w:sz w:val="28"/>
          <w:szCs w:val="28"/>
          <w:lang w:val="en-US"/>
        </w:rPr>
        <w:t>M.L., Nishitokukado</w:t>
      </w:r>
      <w:r w:rsidR="00FF7345" w:rsidRPr="00E41CAC">
        <w:rPr>
          <w:sz w:val="28"/>
          <w:szCs w:val="28"/>
          <w:lang w:val="en-US"/>
        </w:rPr>
        <w:t xml:space="preserve"> </w:t>
      </w:r>
      <w:r w:rsidRPr="00E41CAC">
        <w:rPr>
          <w:sz w:val="28"/>
          <w:szCs w:val="28"/>
          <w:lang w:val="en-US"/>
        </w:rPr>
        <w:t>I., Ortiz-Agostinho</w:t>
      </w:r>
      <w:r w:rsidR="00FF7345" w:rsidRPr="00E41CAC">
        <w:rPr>
          <w:sz w:val="28"/>
          <w:szCs w:val="28"/>
          <w:lang w:val="en-US"/>
        </w:rPr>
        <w:t xml:space="preserve"> </w:t>
      </w:r>
      <w:r w:rsidRPr="00E41CAC">
        <w:rPr>
          <w:sz w:val="28"/>
          <w:szCs w:val="28"/>
          <w:lang w:val="en-US"/>
        </w:rPr>
        <w:t>C.L., Duarte</w:t>
      </w:r>
      <w:r w:rsidR="00FF7345" w:rsidRPr="00E41CAC">
        <w:rPr>
          <w:sz w:val="28"/>
          <w:szCs w:val="28"/>
          <w:lang w:val="en-US"/>
        </w:rPr>
        <w:t xml:space="preserve"> </w:t>
      </w:r>
      <w:r w:rsidRPr="00E41CAC">
        <w:rPr>
          <w:sz w:val="28"/>
          <w:szCs w:val="28"/>
          <w:lang w:val="en-US"/>
        </w:rPr>
        <w:t>M.I.S., Ferreira</w:t>
      </w:r>
      <w:r w:rsidR="00FF7345" w:rsidRPr="00E41CAC">
        <w:rPr>
          <w:sz w:val="28"/>
          <w:szCs w:val="28"/>
          <w:lang w:val="en-US"/>
        </w:rPr>
        <w:t xml:space="preserve"> </w:t>
      </w:r>
      <w:r w:rsidRPr="00E41CAC">
        <w:rPr>
          <w:sz w:val="28"/>
          <w:szCs w:val="28"/>
          <w:lang w:val="en-US"/>
        </w:rPr>
        <w:t>M.A., Sipahi</w:t>
      </w:r>
      <w:r w:rsidR="00FF7345" w:rsidRPr="00E41CAC">
        <w:rPr>
          <w:sz w:val="28"/>
          <w:szCs w:val="28"/>
          <w:lang w:val="en-US"/>
        </w:rPr>
        <w:t xml:space="preserve"> </w:t>
      </w:r>
      <w:r w:rsidRPr="00E41CAC">
        <w:rPr>
          <w:sz w:val="28"/>
          <w:szCs w:val="28"/>
          <w:lang w:val="en-US"/>
        </w:rPr>
        <w:t>A.M.Titaniumdioxideinducedinflammationinthesmallintestine // World</w:t>
      </w:r>
      <w:r w:rsidR="00FF7345" w:rsidRPr="00E41CAC">
        <w:rPr>
          <w:sz w:val="28"/>
          <w:szCs w:val="28"/>
          <w:lang w:val="en-US"/>
        </w:rPr>
        <w:t xml:space="preserve"> </w:t>
      </w:r>
      <w:r w:rsidRPr="00E41CAC">
        <w:rPr>
          <w:sz w:val="28"/>
          <w:szCs w:val="28"/>
          <w:lang w:val="en-US"/>
        </w:rPr>
        <w:t xml:space="preserve">J. Gastroenterol. – 2012. </w:t>
      </w:r>
      <w:r w:rsidR="00CE0F51" w:rsidRPr="00E41CAC">
        <w:rPr>
          <w:sz w:val="28"/>
          <w:szCs w:val="28"/>
          <w:lang w:val="en-US"/>
        </w:rPr>
        <w:t xml:space="preserve">- №1. – </w:t>
      </w:r>
      <w:r w:rsidR="00CE0F51" w:rsidRPr="00E41CAC">
        <w:rPr>
          <w:sz w:val="28"/>
          <w:szCs w:val="28"/>
        </w:rPr>
        <w:t>Р</w:t>
      </w:r>
      <w:r w:rsidR="00CE0F51" w:rsidRPr="00E41CAC">
        <w:rPr>
          <w:sz w:val="28"/>
          <w:szCs w:val="28"/>
          <w:lang w:val="en-US"/>
        </w:rPr>
        <w:t>. 12-18.</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Srinivas D. Intraoperative Lavage in Peritonitis - Comparison between Saline and Metronidazole // Int. J. Sci. Study. – 2020.</w:t>
      </w:r>
      <w:r w:rsidR="00CE0F51" w:rsidRPr="00E41CAC">
        <w:rPr>
          <w:sz w:val="28"/>
          <w:szCs w:val="28"/>
        </w:rPr>
        <w:t xml:space="preserve"> - №1. – Р. 30-68.</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Bouma G., Strober W. The immunological and genetic basis of inflammatory bowel disease // Nat. Rev. Immunol. – 2003. </w:t>
      </w:r>
      <w:r w:rsidR="00CE0F51" w:rsidRPr="00E41CAC">
        <w:rPr>
          <w:sz w:val="28"/>
          <w:szCs w:val="28"/>
        </w:rPr>
        <w:t xml:space="preserve"> - №1. – Р. 20-39.</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Kuzniewicz M.W., Mukhopadhyay S., Li S., Walsh E.M., Puopolo K.M. Time to positivity of neonatal blood cultures for early-onset sepsis // Pediatr. Infect. Dis. J. – 2020. – Vol. 39, </w:t>
      </w:r>
      <w:r w:rsidR="00CE0F51" w:rsidRPr="00E41CAC">
        <w:rPr>
          <w:sz w:val="28"/>
          <w:szCs w:val="28"/>
        </w:rPr>
        <w:t>№</w:t>
      </w:r>
      <w:r w:rsidRPr="00E41CAC">
        <w:rPr>
          <w:sz w:val="28"/>
          <w:szCs w:val="28"/>
          <w:lang w:val="en-US"/>
        </w:rPr>
        <w:t xml:space="preserve">7. – P. 634–640. </w:t>
      </w:r>
      <w:r w:rsidR="00CE0F51" w:rsidRPr="00E41CAC">
        <w:rPr>
          <w:sz w:val="28"/>
          <w:szCs w:val="28"/>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Чепурных Е.Е., Шурыгина И.А., Фадеева Т.В., Григорьев Е.Г. Моделирование распространенного гнойного перитонита // Соврем</w:t>
      </w:r>
      <w:r w:rsidRPr="00E41CAC">
        <w:rPr>
          <w:sz w:val="28"/>
          <w:szCs w:val="28"/>
          <w:lang w:val="kk-KZ"/>
        </w:rPr>
        <w:t xml:space="preserve">. </w:t>
      </w:r>
      <w:r w:rsidRPr="00E41CAC">
        <w:rPr>
          <w:sz w:val="28"/>
          <w:szCs w:val="28"/>
        </w:rPr>
        <w:t>проблемы науки и образования. –</w:t>
      </w:r>
      <w:r w:rsidR="00CE0F51" w:rsidRPr="00E41CAC">
        <w:rPr>
          <w:sz w:val="28"/>
          <w:szCs w:val="28"/>
        </w:rPr>
        <w:t xml:space="preserve"> </w:t>
      </w:r>
      <w:r w:rsidRPr="00E41CAC">
        <w:rPr>
          <w:sz w:val="28"/>
          <w:szCs w:val="28"/>
        </w:rPr>
        <w:t>2020. –</w:t>
      </w:r>
      <w:r w:rsidR="00CE0F51" w:rsidRPr="00E41CAC">
        <w:rPr>
          <w:sz w:val="28"/>
          <w:szCs w:val="28"/>
        </w:rPr>
        <w:t xml:space="preserve"> </w:t>
      </w:r>
      <w:r w:rsidRPr="00E41CAC">
        <w:rPr>
          <w:sz w:val="28"/>
          <w:szCs w:val="28"/>
        </w:rPr>
        <w:t xml:space="preserve">№6. </w:t>
      </w:r>
      <w:r w:rsidR="00CE0F51" w:rsidRPr="00E41CAC">
        <w:rPr>
          <w:sz w:val="28"/>
          <w:szCs w:val="28"/>
        </w:rPr>
        <w:t xml:space="preserve">– </w:t>
      </w:r>
      <w:r w:rsidR="00FF7345" w:rsidRPr="00E41CAC">
        <w:rPr>
          <w:sz w:val="28"/>
          <w:szCs w:val="28"/>
        </w:rPr>
        <w:t>С</w:t>
      </w:r>
      <w:r w:rsidR="00CE0F51" w:rsidRPr="00E41CAC">
        <w:rPr>
          <w:sz w:val="28"/>
          <w:szCs w:val="28"/>
        </w:rPr>
        <w:t>. 15-24.</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Murando F., Peloso A., Cobianchi L. Experimental abdominal sepsis: sticking to an awkward but still useful translational model // Mediators Inflamm. – 2019. – Vol. 20. – P. 8971036.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 xml:space="preserve">Косинец В.А., Самсонова Е.В., Рыжковская Е.Л. Структурные изменения в тонкой кишке при экспериментальном распространенном гнойном перитоните // Новости хирургии. – 2011. – Т. 19, </w:t>
      </w:r>
      <w:r w:rsidR="00FA6A8B" w:rsidRPr="00E41CAC">
        <w:rPr>
          <w:sz w:val="28"/>
          <w:szCs w:val="28"/>
          <w:lang w:val="kk-KZ"/>
        </w:rPr>
        <w:t>№</w:t>
      </w:r>
      <w:r w:rsidRPr="00E41CAC">
        <w:rPr>
          <w:sz w:val="28"/>
          <w:szCs w:val="28"/>
          <w:lang w:val="kk-KZ"/>
        </w:rPr>
        <w:t>5. – С. 9–16.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Lee M.J., Kim K., Jo Y.H., Lee J.H., Hwang J.E. Dose-dependent mortality and organ injury in a cecal slurry peritonitis model // J. Surg. Res. – 2016. – Vol. 206</w:t>
      </w:r>
      <w:r w:rsidR="00FA6A8B" w:rsidRPr="00E41CAC">
        <w:rPr>
          <w:sz w:val="28"/>
          <w:szCs w:val="28"/>
          <w:lang w:val="kk-KZ"/>
        </w:rPr>
        <w:t>, №</w:t>
      </w:r>
      <w:r w:rsidRPr="00E41CAC">
        <w:rPr>
          <w:sz w:val="28"/>
          <w:szCs w:val="28"/>
          <w:lang w:val="kk-KZ"/>
        </w:rPr>
        <w:t xml:space="preserve">2. – P. 427–434.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lastRenderedPageBreak/>
        <w:t xml:space="preserve">Алипов В.В., Аванесян Г.А., Мусаелян А.Г., Алипов А.И. Моделирование местного отграниченного перитонита // Морфология. – 2019. – Т. 155, </w:t>
      </w:r>
      <w:r w:rsidR="00FA6A8B" w:rsidRPr="00E41CAC">
        <w:rPr>
          <w:sz w:val="28"/>
          <w:szCs w:val="28"/>
          <w:lang w:val="kk-KZ"/>
        </w:rPr>
        <w:t>№</w:t>
      </w:r>
      <w:r w:rsidRPr="00E41CAC">
        <w:rPr>
          <w:sz w:val="28"/>
          <w:szCs w:val="28"/>
          <w:lang w:val="kk-KZ"/>
        </w:rPr>
        <w:t>2. – С. 15.</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Wichterman K.A., Baue A.E., Chaudry I.H. Sepsis and septic shock – a review of laboratory models and a proposal // J. Surg. Res. – 1980. – Vol. 29</w:t>
      </w:r>
      <w:r w:rsidR="00FA6A8B" w:rsidRPr="00E41CAC">
        <w:rPr>
          <w:sz w:val="28"/>
          <w:szCs w:val="28"/>
          <w:lang w:val="kk-KZ"/>
        </w:rPr>
        <w:t>, №</w:t>
      </w:r>
      <w:r w:rsidRPr="00E41CAC">
        <w:rPr>
          <w:sz w:val="28"/>
          <w:szCs w:val="28"/>
          <w:lang w:val="kk-KZ"/>
        </w:rPr>
        <w:t xml:space="preserve">2. – P. 189–201.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 xml:space="preserve">Аникеев А.А., Пустоветова М.Г., Голубева И.А. Иммунологические аспекты комплексной коррекции нарушений иммунного статуса при остром разлитом перитоните методами лимфотропной терапии в эксперименте // Бюллетень СО РАМН. – 2012. – Т. 32, </w:t>
      </w:r>
      <w:r w:rsidR="00FA6A8B" w:rsidRPr="00E41CAC">
        <w:rPr>
          <w:sz w:val="28"/>
          <w:szCs w:val="28"/>
          <w:lang w:val="kk-KZ"/>
        </w:rPr>
        <w:t>№</w:t>
      </w:r>
      <w:r w:rsidRPr="00E41CAC">
        <w:rPr>
          <w:sz w:val="28"/>
          <w:szCs w:val="28"/>
          <w:lang w:val="kk-KZ"/>
        </w:rPr>
        <w:t>4. – С. 5–10.</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Бокарев М.И., Мамыкин А.И., Алали Х.Д. Третичный перитонит и его значение для больных с острой хирургической патологией // Журнал Клиническая медицина. – 2019. – Т.</w:t>
      </w:r>
      <w:r w:rsidR="00CE0F51" w:rsidRPr="00E41CAC">
        <w:rPr>
          <w:sz w:val="28"/>
          <w:szCs w:val="28"/>
          <w:lang w:val="kk-KZ"/>
        </w:rPr>
        <w:t xml:space="preserve"> </w:t>
      </w:r>
      <w:r w:rsidRPr="00E41CAC">
        <w:rPr>
          <w:sz w:val="28"/>
          <w:szCs w:val="28"/>
          <w:lang w:val="kk-KZ"/>
        </w:rPr>
        <w:t>97</w:t>
      </w:r>
      <w:r w:rsidR="00CE0F51" w:rsidRPr="00E41CAC">
        <w:rPr>
          <w:sz w:val="28"/>
          <w:szCs w:val="28"/>
          <w:lang w:val="kk-KZ"/>
        </w:rPr>
        <w:t>,</w:t>
      </w:r>
      <w:r w:rsidRPr="00E41CAC">
        <w:rPr>
          <w:sz w:val="28"/>
          <w:szCs w:val="28"/>
          <w:lang w:val="kk-KZ"/>
        </w:rPr>
        <w:t xml:space="preserve"> </w:t>
      </w:r>
      <w:r w:rsidR="00FA6A8B" w:rsidRPr="00E41CAC">
        <w:rPr>
          <w:sz w:val="28"/>
          <w:szCs w:val="28"/>
          <w:lang w:val="kk-KZ"/>
        </w:rPr>
        <w:t>№</w:t>
      </w:r>
      <w:r w:rsidRPr="00E41CAC">
        <w:rPr>
          <w:sz w:val="28"/>
          <w:szCs w:val="28"/>
          <w:lang w:val="kk-KZ"/>
        </w:rPr>
        <w:t>8-9. – С.</w:t>
      </w:r>
      <w:r w:rsidR="00CE0F51" w:rsidRPr="00E41CAC">
        <w:rPr>
          <w:sz w:val="28"/>
          <w:szCs w:val="28"/>
          <w:lang w:val="kk-KZ"/>
        </w:rPr>
        <w:t xml:space="preserve"> </w:t>
      </w:r>
      <w:r w:rsidRPr="00E41CAC">
        <w:rPr>
          <w:sz w:val="28"/>
          <w:szCs w:val="28"/>
          <w:lang w:val="kk-KZ"/>
        </w:rPr>
        <w:t>592–597.</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Parsons K.J., Owen L.J., Lee K. A retrospective study of surgically treated cases of septic peritonitis in the cat (2000-2007) // J. Small Anim. Pract. – 2009. – Vol.</w:t>
      </w:r>
      <w:r w:rsidR="00CE0F51" w:rsidRPr="00E41CAC">
        <w:rPr>
          <w:sz w:val="28"/>
          <w:szCs w:val="28"/>
          <w:lang w:val="kk-KZ"/>
        </w:rPr>
        <w:t xml:space="preserve"> </w:t>
      </w:r>
      <w:r w:rsidRPr="00E41CAC">
        <w:rPr>
          <w:sz w:val="28"/>
          <w:szCs w:val="28"/>
          <w:lang w:val="kk-KZ"/>
        </w:rPr>
        <w:t>50. – P.</w:t>
      </w:r>
      <w:r w:rsidR="00CE0F51" w:rsidRPr="00E41CAC">
        <w:rPr>
          <w:sz w:val="28"/>
          <w:szCs w:val="28"/>
          <w:lang w:val="kk-KZ"/>
        </w:rPr>
        <w:t xml:space="preserve"> </w:t>
      </w:r>
      <w:r w:rsidRPr="00E41CAC">
        <w:rPr>
          <w:sz w:val="28"/>
          <w:szCs w:val="28"/>
          <w:lang w:val="kk-KZ"/>
        </w:rPr>
        <w:t>518–524.</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Notash A.Y. Evaluation of Mannheim peritonitis index and multiple organ failure score in patients with peritonitis // Indian Journal of Gastroenterology. – 2005. – Vol.</w:t>
      </w:r>
      <w:r w:rsidR="00FF7345" w:rsidRPr="00E41CAC">
        <w:rPr>
          <w:sz w:val="28"/>
          <w:szCs w:val="28"/>
          <w:lang w:val="kk-KZ"/>
        </w:rPr>
        <w:t xml:space="preserve"> </w:t>
      </w:r>
      <w:r w:rsidRPr="00E41CAC">
        <w:rPr>
          <w:sz w:val="28"/>
          <w:szCs w:val="28"/>
          <w:lang w:val="kk-KZ"/>
        </w:rPr>
        <w:t>25</w:t>
      </w:r>
      <w:r w:rsidR="00FA6A8B" w:rsidRPr="00E41CAC">
        <w:rPr>
          <w:sz w:val="28"/>
          <w:szCs w:val="28"/>
          <w:lang w:val="kk-KZ"/>
        </w:rPr>
        <w:t>, №</w:t>
      </w:r>
      <w:r w:rsidRPr="00E41CAC">
        <w:rPr>
          <w:sz w:val="28"/>
          <w:szCs w:val="28"/>
          <w:lang w:val="kk-KZ"/>
        </w:rPr>
        <w:t>5. – P.</w:t>
      </w:r>
      <w:r w:rsidR="00CE0F51" w:rsidRPr="00E41CAC">
        <w:rPr>
          <w:sz w:val="28"/>
          <w:szCs w:val="28"/>
          <w:lang w:val="kk-KZ"/>
        </w:rPr>
        <w:t xml:space="preserve"> </w:t>
      </w:r>
      <w:r w:rsidRPr="00E41CAC">
        <w:rPr>
          <w:sz w:val="28"/>
          <w:szCs w:val="28"/>
          <w:lang w:val="kk-KZ"/>
        </w:rPr>
        <w:t>197–200.</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Willard-Mack C.L. Normal structure, function, and histology of lymph nodes // Toxicol. Pathol. – 2006. – Vol.</w:t>
      </w:r>
      <w:r w:rsidR="00CE0F51" w:rsidRPr="00E41CAC">
        <w:rPr>
          <w:sz w:val="28"/>
          <w:szCs w:val="28"/>
          <w:lang w:val="kk-KZ"/>
        </w:rPr>
        <w:t xml:space="preserve"> </w:t>
      </w:r>
      <w:r w:rsidRPr="00E41CAC">
        <w:rPr>
          <w:sz w:val="28"/>
          <w:szCs w:val="28"/>
          <w:lang w:val="kk-KZ"/>
        </w:rPr>
        <w:t>34, №5. – P.</w:t>
      </w:r>
      <w:r w:rsidR="00CE0F51" w:rsidRPr="00E41CAC">
        <w:rPr>
          <w:sz w:val="28"/>
          <w:szCs w:val="28"/>
          <w:lang w:val="kk-KZ"/>
        </w:rPr>
        <w:t xml:space="preserve"> </w:t>
      </w:r>
      <w:r w:rsidRPr="00E41CAC">
        <w:rPr>
          <w:sz w:val="28"/>
          <w:szCs w:val="28"/>
          <w:lang w:val="kk-KZ"/>
        </w:rPr>
        <w:t>409–424.</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Azuhata T. Time from admission to initiation of surgery for source control is a critical determinant of survival in patients with gastrointestinal perforation with associated septic shock // Crit. Care. – 2014. – Vol.</w:t>
      </w:r>
      <w:r w:rsidR="00CE0F51" w:rsidRPr="00E41CAC">
        <w:rPr>
          <w:sz w:val="28"/>
          <w:szCs w:val="28"/>
          <w:lang w:val="kk-KZ"/>
        </w:rPr>
        <w:t xml:space="preserve"> </w:t>
      </w:r>
      <w:r w:rsidRPr="00E41CAC">
        <w:rPr>
          <w:sz w:val="28"/>
          <w:szCs w:val="28"/>
          <w:lang w:val="kk-KZ"/>
        </w:rPr>
        <w:t>18, №3. – P.</w:t>
      </w:r>
      <w:r w:rsidR="00CE0F51" w:rsidRPr="00E41CAC">
        <w:rPr>
          <w:sz w:val="28"/>
          <w:szCs w:val="28"/>
          <w:lang w:val="kk-KZ"/>
        </w:rPr>
        <w:t xml:space="preserve"> </w:t>
      </w:r>
      <w:r w:rsidRPr="00E41CAC">
        <w:rPr>
          <w:sz w:val="28"/>
          <w:szCs w:val="28"/>
          <w:lang w:val="kk-KZ"/>
        </w:rPr>
        <w:t>87.</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Бородин Ю.И. Теоретические предпосылки профилактической лимфологии и здоровье человека в Сибири // Междунар. конф. «Фундаментальные проблемы лимфологии и клеточной биологии».</w:t>
      </w:r>
      <w:r w:rsidR="00CE0F51" w:rsidRPr="00E41CAC">
        <w:rPr>
          <w:sz w:val="28"/>
          <w:szCs w:val="28"/>
          <w:lang w:val="kk-KZ"/>
        </w:rPr>
        <w:t xml:space="preserve"> </w:t>
      </w:r>
      <w:r w:rsidRPr="00E41CAC">
        <w:rPr>
          <w:sz w:val="28"/>
          <w:szCs w:val="28"/>
          <w:lang w:val="kk-KZ"/>
        </w:rPr>
        <w:t xml:space="preserve">– Новосибирск, 2008. </w:t>
      </w:r>
      <w:r w:rsidR="00CE0F51" w:rsidRPr="00E41CAC">
        <w:rPr>
          <w:sz w:val="28"/>
          <w:szCs w:val="28"/>
          <w:lang w:val="kk-KZ"/>
        </w:rPr>
        <w:t xml:space="preserve">– Т. 1. </w:t>
      </w:r>
      <w:r w:rsidRPr="00E41CAC">
        <w:rPr>
          <w:sz w:val="28"/>
          <w:szCs w:val="28"/>
          <w:lang w:val="kk-KZ"/>
        </w:rPr>
        <w:t>– С.</w:t>
      </w:r>
      <w:r w:rsidR="00CE0F51" w:rsidRPr="00E41CAC">
        <w:rPr>
          <w:sz w:val="28"/>
          <w:szCs w:val="28"/>
          <w:lang w:val="kk-KZ"/>
        </w:rPr>
        <w:t xml:space="preserve"> </w:t>
      </w:r>
      <w:r w:rsidRPr="00E41CAC">
        <w:rPr>
          <w:sz w:val="28"/>
          <w:szCs w:val="28"/>
          <w:lang w:val="kk-KZ"/>
        </w:rPr>
        <w:t>54–56.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Балхыбекова А.О., Ахметбаева Н.А., Булекбаева Л.Э. Аллоксан дипбеті кезіндегі лимфа тамырлары мен түйіндерінің адренергиялық жүйкеленуінің жағадайы // ҚР ҰҒА Хабарламасы. Биол. және мед. Сер. – 2007. – №1. – </w:t>
      </w:r>
      <w:r w:rsidR="00FF7345" w:rsidRPr="00E41CAC">
        <w:rPr>
          <w:sz w:val="28"/>
          <w:szCs w:val="28"/>
          <w:lang w:val="kk-KZ"/>
        </w:rPr>
        <w:t>Б</w:t>
      </w:r>
      <w:r w:rsidRPr="00E41CAC">
        <w:rPr>
          <w:sz w:val="28"/>
          <w:szCs w:val="28"/>
          <w:lang w:val="kk-KZ"/>
        </w:rPr>
        <w:t>. 37–40.</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 xml:space="preserve">Randolph G.J., Ivanov S., Zinselmeyer B.H., Scallan J.P. The Lymphatic System: Integral Roles in Immunity // Annu. Rev. Immunol. – 2017. – Vol. 35. – P. 31–52.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Русин В.И., и др. Гистологическая оценка состояния брюшины крыс при экспериментальном перитоните и его лечении с применением фотодинамической терапии // Журнал Гродненского государственного медицинского университета. – 2011. – №3. – С. 76–81.</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Abdreshov S.N., Demshenko G.A. Shifts in the Lymph Flow and the Lymph Composition in Toxic Hepatitis and Their Correction by Protective Substances // Bull. Exp. Biol. Med. – 2009. – Vol. 148, №3. – P. 403–405.</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Yoon Y.K., Kim J., Moon C., Lee M.S., Hur J., Lee H., Kim S.W. Antimicrobial Susceptibility of Microorganisms Isolated from Patients with </w:t>
      </w:r>
      <w:r w:rsidRPr="00E41CAC">
        <w:rPr>
          <w:sz w:val="28"/>
          <w:szCs w:val="28"/>
          <w:lang w:val="kk-KZ"/>
        </w:rPr>
        <w:lastRenderedPageBreak/>
        <w:t>Intraabdominal Infection in Korea: a Multicenter Study // J. Korean Med. Sci. – 2019. – Vol. 34</w:t>
      </w:r>
      <w:r w:rsidR="00FA6A8B" w:rsidRPr="00E41CAC">
        <w:rPr>
          <w:sz w:val="28"/>
          <w:szCs w:val="28"/>
          <w:lang w:val="kk-KZ"/>
        </w:rPr>
        <w:t>, №</w:t>
      </w:r>
      <w:r w:rsidRPr="00E41CAC">
        <w:rPr>
          <w:sz w:val="28"/>
          <w:szCs w:val="28"/>
          <w:lang w:val="kk-KZ"/>
        </w:rPr>
        <w:t xml:space="preserve">47. – </w:t>
      </w:r>
      <w:r w:rsidR="00FF7345" w:rsidRPr="00E41CAC">
        <w:rPr>
          <w:sz w:val="28"/>
          <w:szCs w:val="28"/>
          <w:lang w:val="kk-KZ"/>
        </w:rPr>
        <w:t xml:space="preserve">Р. </w:t>
      </w:r>
      <w:r w:rsidRPr="00E41CAC">
        <w:rPr>
          <w:sz w:val="28"/>
          <w:szCs w:val="28"/>
          <w:lang w:val="kk-KZ"/>
        </w:rPr>
        <w:t xml:space="preserve">309.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Clement C.C., Wang W., Dzieciatkowska M., Cortese M., Hansen K.C., Becerra A., Thangaswamy S., Nizamutdinova I., Moon J.Y., Stern L.J. et al. Quantitative profiling of the lymph node clearance capacity // Sci. Rep. – 2018. – Vol. 8. – P. 11253. </w:t>
      </w:r>
      <w:r w:rsidR="00CE0F51" w:rsidRPr="00E41CAC">
        <w:rPr>
          <w:sz w:val="28"/>
          <w:szCs w:val="28"/>
          <w:lang w:val="kk-KZ"/>
        </w:rPr>
        <w:t xml:space="preserve"> </w:t>
      </w:r>
    </w:p>
    <w:p w:rsidR="002E52F6" w:rsidRPr="00E41CAC" w:rsidRDefault="00CE0F51"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 xml:space="preserve">Авраменко Е.А., Егорова А.А., Петунов С.Г., Чеминава Р.В. </w:t>
      </w:r>
      <w:r w:rsidR="002E52F6" w:rsidRPr="00E41CAC">
        <w:rPr>
          <w:sz w:val="28"/>
          <w:szCs w:val="28"/>
          <w:lang w:val="kk-KZ"/>
        </w:rPr>
        <w:t>Влияние амикацина и цефтриаксона на моторику лимфатических сосудов в норме и на фоне воспаления // Вестник лимфологии. – 2011. – №2. – С. 14–16.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Isaza-Restrepo A., Martin-Saavedra J.S., Velez-Leal J.L., Vargas-Barato F., Riveros-Duenas R. The peritoneum: Beyond the tissue – A review // Front Physiol. – 2018. – Vol. 9. – P. 738.</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Катаев С.И. Лимфатическое русло печени при алкогольной интоксикации // Вестник лимфологии. – 2010. – №1. – С. 7–13.</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Abdreshov S.N., Demchenko G.A., Yeshmukhanbet A.N., Yessenova M.A., Mankibaeva S.A., Atanbaeva G.K., Kulbayeva M.S. Morphofunctional Alteration of Mesenteric Lymph Nodes in the Inflammation of the Abdominal Cavity</w:t>
      </w:r>
      <w:r w:rsidRPr="00E41CAC">
        <w:rPr>
          <w:sz w:val="28"/>
          <w:szCs w:val="28"/>
          <w:lang w:val="kk-KZ"/>
        </w:rPr>
        <w:t xml:space="preserve"> //</w:t>
      </w:r>
      <w:r w:rsidRPr="00E41CAC">
        <w:rPr>
          <w:sz w:val="28"/>
          <w:szCs w:val="28"/>
          <w:lang w:val="en-US"/>
        </w:rPr>
        <w:t xml:space="preserve"> Biology MDPI</w:t>
      </w:r>
      <w:r w:rsidR="00CE0F51" w:rsidRPr="00E41CAC">
        <w:rPr>
          <w:sz w:val="28"/>
          <w:szCs w:val="28"/>
          <w:lang w:val="en-US"/>
        </w:rPr>
        <w:t xml:space="preserve">. – </w:t>
      </w:r>
      <w:r w:rsidRPr="00E41CAC">
        <w:rPr>
          <w:sz w:val="28"/>
          <w:szCs w:val="28"/>
          <w:lang w:val="en-US"/>
        </w:rPr>
        <w:t>2024</w:t>
      </w:r>
      <w:r w:rsidR="00CE0F51" w:rsidRPr="00E41CAC">
        <w:rPr>
          <w:sz w:val="28"/>
          <w:szCs w:val="28"/>
          <w:lang w:val="en-US"/>
        </w:rPr>
        <w:t xml:space="preserve">. - Vol.  </w:t>
      </w:r>
      <w:r w:rsidRPr="00E41CAC">
        <w:rPr>
          <w:sz w:val="28"/>
          <w:szCs w:val="28"/>
          <w:lang w:val="en-US"/>
        </w:rPr>
        <w:t>13</w:t>
      </w:r>
      <w:r w:rsidR="00CE0F51" w:rsidRPr="00E41CAC">
        <w:rPr>
          <w:sz w:val="28"/>
          <w:szCs w:val="28"/>
        </w:rPr>
        <w:t>, №</w:t>
      </w:r>
      <w:r w:rsidRPr="00E41CAC">
        <w:rPr>
          <w:sz w:val="28"/>
          <w:szCs w:val="28"/>
          <w:lang w:val="en-US"/>
        </w:rPr>
        <w:t>3</w:t>
      </w:r>
      <w:r w:rsidR="00CE0F51" w:rsidRPr="00E41CAC">
        <w:rPr>
          <w:sz w:val="28"/>
          <w:szCs w:val="28"/>
        </w:rPr>
        <w:t xml:space="preserve">. – Р. </w:t>
      </w:r>
      <w:r w:rsidRPr="00E41CAC">
        <w:rPr>
          <w:sz w:val="28"/>
          <w:szCs w:val="28"/>
          <w:lang w:val="en-US"/>
        </w:rPr>
        <w:t xml:space="preserve">166. </w:t>
      </w:r>
      <w:r w:rsidR="00CE0F51" w:rsidRPr="00E41CAC">
        <w:rPr>
          <w:sz w:val="28"/>
          <w:szCs w:val="28"/>
          <w:lang w:val="en-US"/>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Вторенко В.И., Есипов А.В., Мусаилов В.А., Шишло В.К. Комплексная NO- и лимфатическая терапия в лечении перитонитов различной этиологии // Московский хирургический журнал. – 2012. – №6(28). – С. 5−20.</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Выренков Ю.Е., Шевхужев З.А., Юсупов И.А. Применение лимфологических методов в хирургии и интенсивной терапии</w:t>
      </w:r>
      <w:r w:rsidR="00CE0F51" w:rsidRPr="00E41CAC">
        <w:rPr>
          <w:sz w:val="28"/>
          <w:szCs w:val="28"/>
          <w:lang w:val="kk-KZ"/>
        </w:rPr>
        <w:t>:</w:t>
      </w:r>
      <w:r w:rsidRPr="00E41CAC">
        <w:rPr>
          <w:sz w:val="28"/>
          <w:szCs w:val="28"/>
          <w:lang w:val="kk-KZ"/>
        </w:rPr>
        <w:t xml:space="preserve"> </w:t>
      </w:r>
      <w:r w:rsidR="00CE0F51" w:rsidRPr="00E41CAC">
        <w:rPr>
          <w:sz w:val="28"/>
          <w:szCs w:val="28"/>
          <w:lang w:val="kk-KZ"/>
        </w:rPr>
        <w:t>у</w:t>
      </w:r>
      <w:r w:rsidRPr="00E41CAC">
        <w:rPr>
          <w:sz w:val="28"/>
          <w:szCs w:val="28"/>
          <w:lang w:val="kk-KZ"/>
        </w:rPr>
        <w:t>чебно-методическое пособие. – Краснодар: Ун-т МВД России, 2007. – С. 37.</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 xml:space="preserve">Hokari R., Tomioka A. The role of lymphatics in intestinal inflammation // Inflamm. Regen. – 2021. – Vol. 41. – P. 25.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Войцеховский В.В. Лимфаденопатии в клинической практике // Амурский медицинский журнал. – 2017. – №1(17).</w:t>
      </w:r>
      <w:r w:rsidR="00CE0F51" w:rsidRPr="00E41CAC">
        <w:rPr>
          <w:sz w:val="28"/>
          <w:szCs w:val="28"/>
          <w:lang w:val="kk-KZ"/>
        </w:rPr>
        <w:t xml:space="preserve"> – С. 16-29.</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Magold A.I., Swartz M.A. Pathogenic exploitation of lymphatic vessels // Cells. – 2022. – Vol. 11, №6. – P. 979.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Гостищев В.К., Косине В.А., Матусевич Е.А., Адаменко Г.П. Иммунологические аспекты экспериментального распространенного гнойного перитонита // Экспериментальная хирургия. – 2011. – №3. – С. 3–8.</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 xml:space="preserve">Епифанова Н.Ю., Коняев Н.Г., Епифаков Ю.А. Купирование воспаления у пациентов разного возраста с вторичным перитонитом с использованием в комплексном лечении иммуномодулирующей терапии // Успехи геронтологии. – 2011. – </w:t>
      </w:r>
      <w:r w:rsidR="00FA6A8B" w:rsidRPr="00E41CAC">
        <w:rPr>
          <w:sz w:val="28"/>
          <w:szCs w:val="28"/>
          <w:lang w:val="kk-KZ"/>
        </w:rPr>
        <w:t>№</w:t>
      </w:r>
      <w:r w:rsidRPr="00E41CAC">
        <w:rPr>
          <w:sz w:val="28"/>
          <w:szCs w:val="28"/>
          <w:lang w:val="kk-KZ"/>
        </w:rPr>
        <w:t>3. – С. 488–494.</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 xml:space="preserve">Чернядьев С.А., Булаева Э.И., Кубасов К.А. Патогенетические аспекты развития пареза кишечника при перитоните // Проблемы стоматологии. – 2016. – Т. 12, </w:t>
      </w:r>
      <w:r w:rsidR="00FA6A8B" w:rsidRPr="00E41CAC">
        <w:rPr>
          <w:sz w:val="28"/>
          <w:szCs w:val="28"/>
          <w:lang w:val="kk-KZ"/>
        </w:rPr>
        <w:t>№</w:t>
      </w:r>
      <w:r w:rsidRPr="00E41CAC">
        <w:rPr>
          <w:sz w:val="28"/>
          <w:szCs w:val="28"/>
          <w:lang w:val="kk-KZ"/>
        </w:rPr>
        <w:t>4. – С. 84–89.</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 xml:space="preserve">Левит А.Л., Малкова О.Г., Галимзянов Ф.В. и др. Интенсивная терапия больных с тяжелым абдоминальным сепсисом и полиорганной недостаточностью // Уральский мед. журнал. – 2007. – </w:t>
      </w:r>
      <w:r w:rsidR="00FA6A8B" w:rsidRPr="00E41CAC">
        <w:rPr>
          <w:sz w:val="28"/>
          <w:szCs w:val="28"/>
          <w:lang w:val="kk-KZ"/>
        </w:rPr>
        <w:t>№</w:t>
      </w:r>
      <w:r w:rsidRPr="00E41CAC">
        <w:rPr>
          <w:sz w:val="28"/>
          <w:szCs w:val="28"/>
          <w:lang w:val="kk-KZ"/>
        </w:rPr>
        <w:t>10. – С. 29–32.</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lastRenderedPageBreak/>
        <w:t xml:space="preserve">Gorchakova O., Gorchakov V., Kolmogorov Y., Nurmakhanova B., Demchenko G., Abdreshov S. Microelement profile and structure of regional lymph nodes during senile involution of lymphoid tissue // Arch. Euromedica. – 2021. – Vol. 11. – P. 48–51.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Nikolakis D., de Voogd F.A.E., Pruijt M.J., Grootjans J., van de Sande M.G., D’Haens G.R. The Role of the Lymphatic System in the Pathogenesis and Treatment of Inflammatory Bowel Disease // Int. J. Mol. Sci. – 2022. – Vol. 23. – P. 1854.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Borodin Y.I. Regional lymphatic drainage and lymphodetoxication // Morfologiia. – 2005. – Vol. 128. – P. 25–28.</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Bridenbaugh E.A., Nizamutdinova I.T., Jupiter D., Nagai T., Thangaswamy S., Chatterjee V., Gashev A.A. Lymphatic muscle cells in rat mesenteric lymphatic vessels of various ages // Lymphat. Res. Biol. – 2013. – Vol. 11. – P. 35–42.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Ratnayake C.B.B., Scott A.B.J., Phillips A.R.J.</w:t>
      </w:r>
      <w:r w:rsidRPr="00E41CAC">
        <w:rPr>
          <w:sz w:val="28"/>
          <w:szCs w:val="28"/>
          <w:lang w:val="en-US"/>
        </w:rPr>
        <w:t xml:space="preserve"> et.al. </w:t>
      </w:r>
      <w:r w:rsidRPr="00E41CAC">
        <w:rPr>
          <w:sz w:val="28"/>
          <w:szCs w:val="28"/>
          <w:lang w:val="kk-KZ"/>
        </w:rPr>
        <w:t xml:space="preserve">The anatomy and physiology of the terminal thoracic duct and ostial valve in health and disease: potential implications for intervention // J. Anat. – 2018. – </w:t>
      </w:r>
      <w:r w:rsidR="00CE0F51" w:rsidRPr="00E41CAC">
        <w:rPr>
          <w:sz w:val="28"/>
          <w:szCs w:val="28"/>
          <w:lang w:val="en-US"/>
        </w:rPr>
        <w:t xml:space="preserve">Vol. </w:t>
      </w:r>
      <w:r w:rsidRPr="00E41CAC">
        <w:rPr>
          <w:sz w:val="28"/>
          <w:szCs w:val="28"/>
          <w:lang w:val="kk-KZ"/>
        </w:rPr>
        <w:t xml:space="preserve">233, </w:t>
      </w:r>
      <w:r w:rsidR="00CE0F51" w:rsidRPr="00E41CAC">
        <w:rPr>
          <w:sz w:val="28"/>
          <w:szCs w:val="28"/>
          <w:lang w:val="kk-KZ"/>
        </w:rPr>
        <w:t>№</w:t>
      </w:r>
      <w:r w:rsidRPr="00E41CAC">
        <w:rPr>
          <w:sz w:val="28"/>
          <w:szCs w:val="28"/>
          <w:lang w:val="kk-KZ"/>
        </w:rPr>
        <w:t>1. – P. 1–14.</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Llamas M.A., Aller M.A., Marquina D., Nava M.P., Arias J. Bacterial translocation to mesenteric lymph nodes increases in chronic portal hypertensive rats // Dig. Dis. Sci. – 2010. – Vol. 55. – P. 2244–2254.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MacIntosh T. Emergency Management spontaneous Bacterial peritonitis—A clinical review // Cureus. – 2018. – Vol. 10. – </w:t>
      </w:r>
      <w:r w:rsidR="00CE0F51" w:rsidRPr="00E41CAC">
        <w:rPr>
          <w:sz w:val="28"/>
          <w:szCs w:val="28"/>
          <w:lang w:val="kk-KZ"/>
        </w:rPr>
        <w:t xml:space="preserve">Р. </w:t>
      </w:r>
      <w:r w:rsidRPr="00E41CAC">
        <w:rPr>
          <w:sz w:val="28"/>
          <w:szCs w:val="28"/>
          <w:lang w:val="kk-KZ"/>
        </w:rPr>
        <w:t>2253.</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kk-KZ"/>
        </w:rPr>
        <w:t xml:space="preserve">Abdreshov S.N., Bulekbaeva L.E., Demchenko G.A. Lympho- and Hemodynamics in Dogs with Acute Experimental Pancreatitis // Bull. Exp. Biol. Med. – 2015. – Vol. 159. – P. 32–34. </w:t>
      </w:r>
      <w:r w:rsidR="00CE0F51" w:rsidRPr="00E41CAC">
        <w:rPr>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bCs/>
          <w:sz w:val="28"/>
          <w:szCs w:val="28"/>
        </w:rPr>
        <w:t xml:space="preserve">Демченко Г.А., Булекбаева Л.Э., Абдрешов С.Н., Балхыбекова А.О. </w:t>
      </w:r>
      <w:r w:rsidRPr="00E41CAC">
        <w:rPr>
          <w:sz w:val="28"/>
          <w:szCs w:val="28"/>
        </w:rPr>
        <w:t xml:space="preserve">Функциональная состояние лимфатической системы при экспериментальном диабете </w:t>
      </w:r>
      <w:r w:rsidR="00CE0F51" w:rsidRPr="00E41CAC">
        <w:rPr>
          <w:sz w:val="28"/>
          <w:szCs w:val="28"/>
        </w:rPr>
        <w:t xml:space="preserve">// </w:t>
      </w:r>
      <w:r w:rsidRPr="00E41CAC">
        <w:rPr>
          <w:bCs/>
          <w:sz w:val="28"/>
          <w:szCs w:val="28"/>
        </w:rPr>
        <w:t xml:space="preserve"> Журнал «Современные наукоемкие технологии»</w:t>
      </w:r>
      <w:r w:rsidR="00CE0F51" w:rsidRPr="00E41CAC">
        <w:rPr>
          <w:bCs/>
          <w:sz w:val="28"/>
          <w:szCs w:val="28"/>
        </w:rPr>
        <w:t xml:space="preserve">. – </w:t>
      </w:r>
      <w:r w:rsidRPr="00E41CAC">
        <w:rPr>
          <w:bCs/>
          <w:sz w:val="28"/>
          <w:szCs w:val="28"/>
        </w:rPr>
        <w:t>2010</w:t>
      </w:r>
      <w:r w:rsidR="00CE0F51" w:rsidRPr="00E41CAC">
        <w:rPr>
          <w:bCs/>
          <w:sz w:val="28"/>
          <w:szCs w:val="28"/>
        </w:rPr>
        <w:t>. -</w:t>
      </w:r>
      <w:r w:rsidRPr="00E41CAC">
        <w:rPr>
          <w:bCs/>
          <w:sz w:val="28"/>
          <w:szCs w:val="28"/>
        </w:rPr>
        <w:t xml:space="preserve"> №2</w:t>
      </w:r>
      <w:r w:rsidR="00CE0F51" w:rsidRPr="00E41CAC">
        <w:rPr>
          <w:bCs/>
          <w:sz w:val="28"/>
          <w:szCs w:val="28"/>
        </w:rPr>
        <w:t xml:space="preserve">. </w:t>
      </w:r>
      <w:r w:rsidRPr="00E41CAC">
        <w:rPr>
          <w:bCs/>
          <w:sz w:val="28"/>
          <w:szCs w:val="28"/>
        </w:rPr>
        <w:t>-</w:t>
      </w:r>
      <w:r w:rsidR="00CE0F51" w:rsidRPr="00E41CAC">
        <w:rPr>
          <w:bCs/>
          <w:sz w:val="28"/>
          <w:szCs w:val="28"/>
        </w:rPr>
        <w:t xml:space="preserve"> </w:t>
      </w:r>
      <w:r w:rsidRPr="00E41CAC">
        <w:rPr>
          <w:bCs/>
          <w:sz w:val="28"/>
          <w:szCs w:val="28"/>
        </w:rPr>
        <w:t>С.</w:t>
      </w:r>
      <w:r w:rsidR="00CE0F51" w:rsidRPr="00E41CAC">
        <w:rPr>
          <w:bCs/>
          <w:sz w:val="28"/>
          <w:szCs w:val="28"/>
        </w:rPr>
        <w:t xml:space="preserve"> </w:t>
      </w:r>
      <w:r w:rsidRPr="00E41CAC">
        <w:rPr>
          <w:bCs/>
          <w:sz w:val="28"/>
          <w:szCs w:val="28"/>
        </w:rPr>
        <w:t>82-84.</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Варганов М.В., Брындина И.Г., Стяжкина С.Н., Ситников В.А. Оценка эффективности применения цитокино-озоно и лазеротерапии на экспериментальной модели перитонита // Курский научно-практ. </w:t>
      </w:r>
      <w:r w:rsidR="002E0C70" w:rsidRPr="00E41CAC">
        <w:rPr>
          <w:sz w:val="28"/>
          <w:szCs w:val="28"/>
        </w:rPr>
        <w:t>в</w:t>
      </w:r>
      <w:r w:rsidRPr="00E41CAC">
        <w:rPr>
          <w:sz w:val="28"/>
          <w:szCs w:val="28"/>
        </w:rPr>
        <w:t xml:space="preserve">естник.  «Человек и его здоровье». </w:t>
      </w:r>
      <w:r w:rsidR="00CE0F51" w:rsidRPr="00E41CAC">
        <w:rPr>
          <w:sz w:val="28"/>
          <w:szCs w:val="28"/>
        </w:rPr>
        <w:t xml:space="preserve">– </w:t>
      </w:r>
      <w:r w:rsidRPr="00E41CAC">
        <w:rPr>
          <w:sz w:val="28"/>
          <w:szCs w:val="28"/>
        </w:rPr>
        <w:t>2010</w:t>
      </w:r>
      <w:r w:rsidR="00CE0F51" w:rsidRPr="00E41CAC">
        <w:rPr>
          <w:sz w:val="28"/>
          <w:szCs w:val="28"/>
        </w:rPr>
        <w:t>. -</w:t>
      </w:r>
      <w:r w:rsidRPr="00E41CAC">
        <w:rPr>
          <w:sz w:val="28"/>
          <w:szCs w:val="28"/>
        </w:rPr>
        <w:t xml:space="preserve"> №4</w:t>
      </w:r>
      <w:r w:rsidR="00CE0F51" w:rsidRPr="00E41CAC">
        <w:rPr>
          <w:sz w:val="28"/>
          <w:szCs w:val="28"/>
        </w:rPr>
        <w:t xml:space="preserve">. - </w:t>
      </w:r>
      <w:r w:rsidRPr="00E41CAC">
        <w:rPr>
          <w:sz w:val="28"/>
          <w:szCs w:val="28"/>
        </w:rPr>
        <w:t>С.</w:t>
      </w:r>
      <w:r w:rsidR="00CE0F51" w:rsidRPr="00E41CAC">
        <w:rPr>
          <w:sz w:val="28"/>
          <w:szCs w:val="28"/>
        </w:rPr>
        <w:t xml:space="preserve"> </w:t>
      </w:r>
      <w:r w:rsidRPr="00E41CAC">
        <w:rPr>
          <w:sz w:val="28"/>
          <w:szCs w:val="28"/>
        </w:rPr>
        <w:t>5-8.</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Лазаренко В.А., Липатов В.А., Блинков Ю.Ю., Скориков Д.В. Экспериментальная модель распространенного калового перитонита // Курский научно-практич</w:t>
      </w:r>
      <w:r w:rsidRPr="00E41CAC">
        <w:rPr>
          <w:sz w:val="28"/>
          <w:szCs w:val="28"/>
          <w:lang w:val="kk-KZ"/>
        </w:rPr>
        <w:t>.</w:t>
      </w:r>
      <w:r w:rsidRPr="00E41CAC">
        <w:rPr>
          <w:sz w:val="28"/>
          <w:szCs w:val="28"/>
        </w:rPr>
        <w:t xml:space="preserve"> вестник «Человек и его здоровье». –</w:t>
      </w:r>
      <w:r w:rsidR="00CE0F51" w:rsidRPr="00E41CAC">
        <w:rPr>
          <w:sz w:val="28"/>
          <w:szCs w:val="28"/>
        </w:rPr>
        <w:t xml:space="preserve"> </w:t>
      </w:r>
      <w:r w:rsidRPr="00E41CAC">
        <w:rPr>
          <w:sz w:val="28"/>
          <w:szCs w:val="28"/>
        </w:rPr>
        <w:t>2008. –</w:t>
      </w:r>
      <w:r w:rsidR="00CE0F51" w:rsidRPr="00E41CAC">
        <w:rPr>
          <w:sz w:val="28"/>
          <w:szCs w:val="28"/>
        </w:rPr>
        <w:t xml:space="preserve"> </w:t>
      </w:r>
      <w:r w:rsidRPr="00E41CAC">
        <w:rPr>
          <w:sz w:val="28"/>
          <w:szCs w:val="28"/>
        </w:rPr>
        <w:t>№4. – С.</w:t>
      </w:r>
      <w:r w:rsidR="00CE0F51" w:rsidRPr="00E41CAC">
        <w:rPr>
          <w:sz w:val="28"/>
          <w:szCs w:val="28"/>
        </w:rPr>
        <w:t xml:space="preserve"> </w:t>
      </w:r>
      <w:r w:rsidRPr="00E41CAC">
        <w:rPr>
          <w:sz w:val="28"/>
          <w:szCs w:val="28"/>
        </w:rPr>
        <w:t>128-132.</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Mascena G.V., Filho C.A.F., de Lima Júnior M.A.X., Oliveira T.K.B., Gadelha D.N.B., Melo M.C.S.C., Brandt C.T. Fecal peritonitis in aging rat model. Therapeutic response to different antibiotic strategies // Acta Cir. Bras. – 2018</w:t>
      </w:r>
      <w:r w:rsidR="00CE0F51" w:rsidRPr="00E41CAC">
        <w:rPr>
          <w:sz w:val="28"/>
          <w:szCs w:val="28"/>
          <w:lang w:val="en-US"/>
        </w:rPr>
        <w:t xml:space="preserve">. - Vol.  </w:t>
      </w:r>
      <w:r w:rsidRPr="00E41CAC">
        <w:rPr>
          <w:sz w:val="28"/>
          <w:szCs w:val="28"/>
          <w:lang w:val="en-US"/>
        </w:rPr>
        <w:t>33</w:t>
      </w:r>
      <w:r w:rsidR="00CE0F51" w:rsidRPr="00E41CAC">
        <w:rPr>
          <w:sz w:val="28"/>
          <w:szCs w:val="28"/>
        </w:rPr>
        <w:t>.</w:t>
      </w:r>
      <w:r w:rsidRPr="00E41CAC">
        <w:rPr>
          <w:sz w:val="28"/>
          <w:szCs w:val="28"/>
          <w:lang w:val="en-US"/>
        </w:rPr>
        <w:t xml:space="preserve"> - P. 446–453.</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 xml:space="preserve">Методы клинческих лабораторных исследований / под ред. В.С. Камышникова. </w:t>
      </w:r>
      <w:r w:rsidR="00CE0F51" w:rsidRPr="00E41CAC">
        <w:rPr>
          <w:sz w:val="28"/>
          <w:szCs w:val="28"/>
          <w:lang w:val="kk-KZ"/>
        </w:rPr>
        <w:t xml:space="preserve">– Изд. </w:t>
      </w:r>
      <w:r w:rsidRPr="00E41CAC">
        <w:rPr>
          <w:sz w:val="28"/>
          <w:szCs w:val="28"/>
          <w:lang w:val="kk-KZ"/>
        </w:rPr>
        <w:t>8-е, перераб. и доп. – М.: МЕДпрес-информ, 2016</w:t>
      </w:r>
      <w:r w:rsidR="00CE0F51" w:rsidRPr="00E41CAC">
        <w:rPr>
          <w:sz w:val="28"/>
          <w:szCs w:val="28"/>
          <w:lang w:val="kk-KZ"/>
        </w:rPr>
        <w:t xml:space="preserve">. </w:t>
      </w:r>
      <w:r w:rsidRPr="00E41CAC">
        <w:rPr>
          <w:sz w:val="28"/>
          <w:szCs w:val="28"/>
          <w:lang w:val="kk-KZ"/>
        </w:rPr>
        <w:t>- 736 с.</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lastRenderedPageBreak/>
        <w:t xml:space="preserve">Вебер В.Р., Швецова Т.П. Лабораторные методы исследования. Диагностическое значение: </w:t>
      </w:r>
      <w:r w:rsidR="00CE0F51" w:rsidRPr="00E41CAC">
        <w:rPr>
          <w:sz w:val="28"/>
          <w:szCs w:val="28"/>
          <w:lang w:val="kk-KZ"/>
        </w:rPr>
        <w:t>у</w:t>
      </w:r>
      <w:r w:rsidRPr="00E41CAC">
        <w:rPr>
          <w:sz w:val="28"/>
          <w:szCs w:val="28"/>
          <w:lang w:val="kk-KZ"/>
        </w:rPr>
        <w:t>ч.</w:t>
      </w:r>
      <w:r w:rsidR="00CE0F51" w:rsidRPr="00E41CAC">
        <w:rPr>
          <w:sz w:val="28"/>
          <w:szCs w:val="28"/>
          <w:lang w:val="kk-KZ"/>
        </w:rPr>
        <w:t xml:space="preserve"> </w:t>
      </w:r>
      <w:r w:rsidRPr="00E41CAC">
        <w:rPr>
          <w:sz w:val="28"/>
          <w:szCs w:val="28"/>
          <w:lang w:val="kk-KZ"/>
        </w:rPr>
        <w:t>пособие. –</w:t>
      </w:r>
      <w:r w:rsidR="00CE0F51" w:rsidRPr="00E41CAC">
        <w:rPr>
          <w:sz w:val="28"/>
          <w:szCs w:val="28"/>
          <w:lang w:val="kk-KZ"/>
        </w:rPr>
        <w:t xml:space="preserve"> </w:t>
      </w:r>
      <w:r w:rsidRPr="00E41CAC">
        <w:rPr>
          <w:sz w:val="28"/>
          <w:szCs w:val="28"/>
          <w:lang w:val="kk-KZ"/>
        </w:rPr>
        <w:t>М.: ООО «Медицинское информационные агенство», 2008</w:t>
      </w:r>
      <w:r w:rsidR="00CE0F51" w:rsidRPr="00E41CAC">
        <w:rPr>
          <w:sz w:val="28"/>
          <w:szCs w:val="28"/>
          <w:lang w:val="kk-KZ"/>
        </w:rPr>
        <w:t>.</w:t>
      </w:r>
      <w:r w:rsidRPr="00E41CAC">
        <w:rPr>
          <w:sz w:val="28"/>
          <w:szCs w:val="28"/>
          <w:lang w:val="kk-KZ"/>
        </w:rPr>
        <w:t xml:space="preserve"> - 496 с.</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noProof/>
          <w:sz w:val="28"/>
          <w:szCs w:val="28"/>
          <w:shd w:val="clear" w:color="auto" w:fill="FFFFFF"/>
          <w:lang w:val="kk-KZ"/>
        </w:rPr>
        <w:t>Monica L. Anders</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en, Lucile M.F. Wint</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 xml:space="preserve">er </w:t>
      </w:r>
      <w:r w:rsidRPr="00E41CAC">
        <w:rPr>
          <w:bCs/>
          <w:noProof/>
          <w:sz w:val="28"/>
          <w:szCs w:val="28"/>
          <w:lang w:val="kk-KZ"/>
        </w:rPr>
        <w:t>Anim</w:t>
      </w:r>
      <w:r w:rsidRPr="00E41CAC">
        <w:rPr>
          <w:bCs/>
          <w:noProof/>
          <w:vanish/>
          <w:spacing w:val="-20"/>
          <w:w w:val="1"/>
          <w:sz w:val="28"/>
          <w:szCs w:val="28"/>
          <w:lang w:val="kk-KZ"/>
        </w:rPr>
        <w:t>‬‬</w:t>
      </w:r>
      <w:r w:rsidRPr="00E41CAC">
        <w:rPr>
          <w:bCs/>
          <w:noProof/>
          <w:sz w:val="28"/>
          <w:szCs w:val="28"/>
          <w:lang w:val="kk-KZ"/>
        </w:rPr>
        <w:t>al models in biologic</w:t>
      </w:r>
      <w:r w:rsidRPr="00E41CAC">
        <w:rPr>
          <w:bCs/>
          <w:noProof/>
          <w:vanish/>
          <w:spacing w:val="-20"/>
          <w:w w:val="1"/>
          <w:sz w:val="28"/>
          <w:szCs w:val="28"/>
          <w:lang w:val="kk-KZ"/>
        </w:rPr>
        <w:t>‬‬</w:t>
      </w:r>
      <w:r w:rsidRPr="00E41CAC">
        <w:rPr>
          <w:bCs/>
          <w:noProof/>
          <w:sz w:val="28"/>
          <w:szCs w:val="28"/>
          <w:lang w:val="kk-KZ"/>
        </w:rPr>
        <w:t>al and biomedic</w:t>
      </w:r>
      <w:r w:rsidRPr="00E41CAC">
        <w:rPr>
          <w:bCs/>
          <w:noProof/>
          <w:vanish/>
          <w:spacing w:val="-20"/>
          <w:w w:val="1"/>
          <w:sz w:val="28"/>
          <w:szCs w:val="28"/>
          <w:lang w:val="kk-KZ"/>
        </w:rPr>
        <w:t>‬‬</w:t>
      </w:r>
      <w:r w:rsidRPr="00E41CAC">
        <w:rPr>
          <w:bCs/>
          <w:noProof/>
          <w:sz w:val="28"/>
          <w:szCs w:val="28"/>
          <w:lang w:val="kk-KZ"/>
        </w:rPr>
        <w:t>al research - experiment</w:t>
      </w:r>
      <w:r w:rsidRPr="00E41CAC">
        <w:rPr>
          <w:bCs/>
          <w:noProof/>
          <w:vanish/>
          <w:spacing w:val="-20"/>
          <w:w w:val="1"/>
          <w:sz w:val="28"/>
          <w:szCs w:val="28"/>
          <w:lang w:val="kk-KZ"/>
        </w:rPr>
        <w:t>‬‬</w:t>
      </w:r>
      <w:r w:rsidRPr="00E41CAC">
        <w:rPr>
          <w:bCs/>
          <w:noProof/>
          <w:sz w:val="28"/>
          <w:szCs w:val="28"/>
          <w:lang w:val="kk-KZ"/>
        </w:rPr>
        <w:t>al and ethic</w:t>
      </w:r>
      <w:r w:rsidRPr="00E41CAC">
        <w:rPr>
          <w:bCs/>
          <w:noProof/>
          <w:vanish/>
          <w:spacing w:val="-20"/>
          <w:w w:val="1"/>
          <w:sz w:val="28"/>
          <w:szCs w:val="28"/>
          <w:lang w:val="kk-KZ"/>
        </w:rPr>
        <w:t>‬‬</w:t>
      </w:r>
      <w:r w:rsidRPr="00E41CAC">
        <w:rPr>
          <w:bCs/>
          <w:noProof/>
          <w:sz w:val="28"/>
          <w:szCs w:val="28"/>
          <w:lang w:val="kk-KZ"/>
        </w:rPr>
        <w:t>al concer</w:t>
      </w:r>
      <w:r w:rsidRPr="00E41CAC">
        <w:rPr>
          <w:bCs/>
          <w:noProof/>
          <w:vanish/>
          <w:spacing w:val="-20"/>
          <w:w w:val="1"/>
          <w:sz w:val="28"/>
          <w:szCs w:val="28"/>
          <w:lang w:val="kk-KZ"/>
        </w:rPr>
        <w:t>‬</w:t>
      </w:r>
      <w:r w:rsidRPr="00E41CAC">
        <w:rPr>
          <w:bCs/>
          <w:noProof/>
          <w:sz w:val="28"/>
          <w:szCs w:val="28"/>
          <w:lang w:val="kk-KZ"/>
        </w:rPr>
        <w:t>ns</w:t>
      </w:r>
      <w:r w:rsidR="00CE0F51" w:rsidRPr="00E41CAC">
        <w:rPr>
          <w:bCs/>
          <w:noProof/>
          <w:sz w:val="28"/>
          <w:szCs w:val="28"/>
          <w:lang w:val="kk-KZ"/>
        </w:rPr>
        <w:t xml:space="preserve"> // </w:t>
      </w:r>
      <w:r w:rsidRPr="00E41CAC">
        <w:rPr>
          <w:noProof/>
          <w:sz w:val="28"/>
          <w:szCs w:val="28"/>
          <w:shd w:val="clear" w:color="auto" w:fill="FFFFFF"/>
          <w:lang w:val="kk-KZ"/>
        </w:rPr>
        <w:t>Biomedic</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al Scienc</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 xml:space="preserve">es </w:t>
      </w:r>
      <w:r w:rsidRPr="00E41CAC">
        <w:rPr>
          <w:bCs/>
          <w:noProof/>
          <w:sz w:val="28"/>
          <w:szCs w:val="28"/>
          <w:shd w:val="clear" w:color="auto" w:fill="FFFFFF"/>
          <w:lang w:val="kk-KZ"/>
        </w:rPr>
        <w:t>An. Acad. Br</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as. Ciênc.</w:t>
      </w:r>
      <w:r w:rsidR="00CE0F51" w:rsidRPr="00E41CAC">
        <w:rPr>
          <w:bCs/>
          <w:noProof/>
          <w:sz w:val="28"/>
          <w:szCs w:val="28"/>
          <w:shd w:val="clear" w:color="auto" w:fill="FFFFFF"/>
          <w:lang w:val="kk-KZ"/>
        </w:rPr>
        <w:t xml:space="preserve"> –</w:t>
      </w:r>
      <w:r w:rsidRPr="00E41CAC">
        <w:rPr>
          <w:bCs/>
          <w:noProof/>
          <w:sz w:val="28"/>
          <w:szCs w:val="28"/>
          <w:shd w:val="clear" w:color="auto" w:fill="FFFFFF"/>
          <w:lang w:val="kk-KZ"/>
        </w:rPr>
        <w:t xml:space="preserve"> 2019</w:t>
      </w:r>
      <w:r w:rsidR="00CE0F51" w:rsidRPr="00E41CAC">
        <w:rPr>
          <w:bCs/>
          <w:noProof/>
          <w:sz w:val="28"/>
          <w:szCs w:val="28"/>
          <w:shd w:val="clear" w:color="auto" w:fill="FFFFFF"/>
          <w:lang w:val="kk-KZ"/>
        </w:rPr>
        <w:t>. -</w:t>
      </w:r>
      <w:r w:rsidRPr="00E41CAC">
        <w:rPr>
          <w:bCs/>
          <w:noProof/>
          <w:sz w:val="28"/>
          <w:szCs w:val="28"/>
          <w:shd w:val="clear" w:color="auto" w:fill="FFFFFF"/>
          <w:lang w:val="kk-KZ"/>
        </w:rPr>
        <w:t xml:space="preserve"> </w:t>
      </w:r>
      <w:r w:rsidR="00CE0F51" w:rsidRPr="00E41CAC">
        <w:rPr>
          <w:sz w:val="28"/>
          <w:szCs w:val="28"/>
          <w:lang w:val="en-US"/>
        </w:rPr>
        <w:t xml:space="preserve">Vol. </w:t>
      </w:r>
      <w:r w:rsidR="00CE0F51" w:rsidRPr="00E41CAC">
        <w:rPr>
          <w:sz w:val="28"/>
          <w:szCs w:val="28"/>
        </w:rPr>
        <w:t xml:space="preserve"> </w:t>
      </w:r>
      <w:r w:rsidRPr="00E41CAC">
        <w:rPr>
          <w:bCs/>
          <w:noProof/>
          <w:sz w:val="28"/>
          <w:szCs w:val="28"/>
          <w:shd w:val="clear" w:color="auto" w:fill="FFFFFF"/>
          <w:lang w:val="kk-KZ"/>
        </w:rPr>
        <w:t>91</w:t>
      </w:r>
      <w:r w:rsidR="00CE0F51" w:rsidRPr="00E41CAC">
        <w:rPr>
          <w:bCs/>
          <w:noProof/>
          <w:sz w:val="28"/>
          <w:szCs w:val="28"/>
          <w:shd w:val="clear" w:color="auto" w:fill="FFFFFF"/>
          <w:lang w:val="kk-KZ"/>
        </w:rPr>
        <w:t>, №</w:t>
      </w:r>
      <w:r w:rsidRPr="00E41CAC">
        <w:rPr>
          <w:bCs/>
          <w:noProof/>
          <w:sz w:val="28"/>
          <w:szCs w:val="28"/>
          <w:shd w:val="clear" w:color="auto" w:fill="FFFFFF"/>
          <w:lang w:val="kk-KZ"/>
        </w:rPr>
        <w:t>1</w:t>
      </w:r>
      <w:r w:rsidR="00CE0F51" w:rsidRPr="00E41CAC">
        <w:rPr>
          <w:bCs/>
          <w:noProof/>
          <w:sz w:val="28"/>
          <w:szCs w:val="28"/>
          <w:shd w:val="clear" w:color="auto" w:fill="FFFFFF"/>
          <w:lang w:val="kk-KZ"/>
        </w:rPr>
        <w:t xml:space="preserve">. – Р. 18-26. </w:t>
      </w:r>
      <w:r w:rsidR="00CE0F51" w:rsidRPr="00E41CAC">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bCs/>
          <w:noProof/>
          <w:sz w:val="28"/>
          <w:szCs w:val="28"/>
          <w:lang w:val="kk-KZ"/>
        </w:rPr>
        <w:t>Freir</w:t>
      </w:r>
      <w:r w:rsidRPr="00E41CAC">
        <w:rPr>
          <w:bCs/>
          <w:noProof/>
          <w:vanish/>
          <w:spacing w:val="-20"/>
          <w:w w:val="1"/>
          <w:sz w:val="28"/>
          <w:szCs w:val="28"/>
          <w:lang w:val="kk-KZ"/>
        </w:rPr>
        <w:t>‬</w:t>
      </w:r>
      <w:r w:rsidRPr="00E41CAC">
        <w:rPr>
          <w:bCs/>
          <w:noProof/>
          <w:sz w:val="28"/>
          <w:szCs w:val="28"/>
          <w:lang w:val="kk-KZ"/>
        </w:rPr>
        <w:t>es I</w:t>
      </w:r>
      <w:r w:rsidR="00CE0F51" w:rsidRPr="00E41CAC">
        <w:rPr>
          <w:bCs/>
          <w:noProof/>
          <w:sz w:val="28"/>
          <w:szCs w:val="28"/>
          <w:lang w:val="kk-KZ"/>
        </w:rPr>
        <w:t>.</w:t>
      </w:r>
      <w:r w:rsidRPr="00E41CAC">
        <w:rPr>
          <w:bCs/>
          <w:noProof/>
          <w:sz w:val="28"/>
          <w:szCs w:val="28"/>
          <w:lang w:val="kk-KZ"/>
        </w:rPr>
        <w:t>A</w:t>
      </w:r>
      <w:r w:rsidR="00CE0F51" w:rsidRPr="00E41CAC">
        <w:rPr>
          <w:bCs/>
          <w:noProof/>
          <w:sz w:val="28"/>
          <w:szCs w:val="28"/>
          <w:lang w:val="kk-KZ"/>
        </w:rPr>
        <w:t>.</w:t>
      </w:r>
      <w:r w:rsidRPr="00E41CAC">
        <w:rPr>
          <w:bCs/>
          <w:noProof/>
          <w:sz w:val="28"/>
          <w:szCs w:val="28"/>
          <w:lang w:val="kk-KZ"/>
        </w:rPr>
        <w:t>, Morelo D</w:t>
      </w:r>
      <w:r w:rsidR="00CE0F51" w:rsidRPr="00E41CAC">
        <w:rPr>
          <w:bCs/>
          <w:noProof/>
          <w:sz w:val="28"/>
          <w:szCs w:val="28"/>
          <w:lang w:val="kk-KZ"/>
        </w:rPr>
        <w:t>.</w:t>
      </w:r>
      <w:r w:rsidRPr="00E41CAC">
        <w:rPr>
          <w:bCs/>
          <w:noProof/>
          <w:sz w:val="28"/>
          <w:szCs w:val="28"/>
          <w:lang w:val="kk-KZ"/>
        </w:rPr>
        <w:t>F</w:t>
      </w:r>
      <w:r w:rsidR="00CE0F51" w:rsidRPr="00E41CAC">
        <w:rPr>
          <w:bCs/>
          <w:noProof/>
          <w:sz w:val="28"/>
          <w:szCs w:val="28"/>
          <w:lang w:val="kk-KZ"/>
        </w:rPr>
        <w:t>.</w:t>
      </w:r>
      <w:r w:rsidRPr="00E41CAC">
        <w:rPr>
          <w:bCs/>
          <w:noProof/>
          <w:sz w:val="28"/>
          <w:szCs w:val="28"/>
          <w:lang w:val="kk-KZ"/>
        </w:rPr>
        <w:t>C</w:t>
      </w:r>
      <w:r w:rsidR="00CE0F51" w:rsidRPr="00E41CAC">
        <w:rPr>
          <w:bCs/>
          <w:noProof/>
          <w:sz w:val="28"/>
          <w:szCs w:val="28"/>
          <w:lang w:val="kk-KZ"/>
        </w:rPr>
        <w:t>.</w:t>
      </w:r>
      <w:r w:rsidRPr="00E41CAC">
        <w:rPr>
          <w:bCs/>
          <w:noProof/>
          <w:sz w:val="28"/>
          <w:szCs w:val="28"/>
          <w:lang w:val="kk-KZ"/>
        </w:rPr>
        <w:t>, Soar</w:t>
      </w:r>
      <w:r w:rsidRPr="00E41CAC">
        <w:rPr>
          <w:bCs/>
          <w:noProof/>
          <w:vanish/>
          <w:spacing w:val="-20"/>
          <w:w w:val="1"/>
          <w:sz w:val="28"/>
          <w:szCs w:val="28"/>
          <w:lang w:val="kk-KZ"/>
        </w:rPr>
        <w:t>‬</w:t>
      </w:r>
      <w:r w:rsidRPr="00E41CAC">
        <w:rPr>
          <w:bCs/>
          <w:noProof/>
          <w:sz w:val="28"/>
          <w:szCs w:val="28"/>
          <w:lang w:val="kk-KZ"/>
        </w:rPr>
        <w:t>es L</w:t>
      </w:r>
      <w:r w:rsidR="00CE0F51" w:rsidRPr="00E41CAC">
        <w:rPr>
          <w:bCs/>
          <w:noProof/>
          <w:sz w:val="28"/>
          <w:szCs w:val="28"/>
          <w:lang w:val="kk-KZ"/>
        </w:rPr>
        <w:t>.</w:t>
      </w:r>
      <w:r w:rsidRPr="00E41CAC">
        <w:rPr>
          <w:bCs/>
          <w:noProof/>
          <w:sz w:val="28"/>
          <w:szCs w:val="28"/>
          <w:lang w:val="kk-KZ"/>
        </w:rPr>
        <w:t>F</w:t>
      </w:r>
      <w:r w:rsidR="00CE0F51" w:rsidRPr="00E41CAC">
        <w:rPr>
          <w:bCs/>
          <w:noProof/>
          <w:sz w:val="28"/>
          <w:szCs w:val="28"/>
          <w:lang w:val="kk-KZ"/>
        </w:rPr>
        <w:t>.</w:t>
      </w:r>
      <w:r w:rsidRPr="00E41CAC">
        <w:rPr>
          <w:bCs/>
          <w:noProof/>
          <w:sz w:val="28"/>
          <w:szCs w:val="28"/>
          <w:lang w:val="kk-KZ"/>
        </w:rPr>
        <w:t>F</w:t>
      </w:r>
      <w:r w:rsidR="00CE0F51" w:rsidRPr="00E41CAC">
        <w:rPr>
          <w:bCs/>
          <w:noProof/>
          <w:sz w:val="28"/>
          <w:szCs w:val="28"/>
          <w:lang w:val="kk-KZ"/>
        </w:rPr>
        <w:t>.</w:t>
      </w:r>
      <w:r w:rsidRPr="00E41CAC">
        <w:rPr>
          <w:bCs/>
          <w:noProof/>
          <w:sz w:val="28"/>
          <w:szCs w:val="28"/>
          <w:lang w:val="kk-KZ"/>
        </w:rPr>
        <w:t xml:space="preserve">, Costa </w:t>
      </w:r>
      <w:r w:rsidRPr="00E41CAC">
        <w:rPr>
          <w:bCs/>
          <w:noProof/>
          <w:vanish/>
          <w:spacing w:val="-20"/>
          <w:w w:val="1"/>
          <w:sz w:val="28"/>
          <w:szCs w:val="28"/>
          <w:lang w:val="kk-KZ"/>
        </w:rPr>
        <w:t>‬</w:t>
      </w:r>
      <w:r w:rsidRPr="00E41CAC">
        <w:rPr>
          <w:bCs/>
          <w:noProof/>
          <w:sz w:val="28"/>
          <w:szCs w:val="28"/>
          <w:lang w:val="kk-KZ"/>
        </w:rPr>
        <w:t>I</w:t>
      </w:r>
      <w:r w:rsidR="00CE0F51" w:rsidRPr="00E41CAC">
        <w:rPr>
          <w:bCs/>
          <w:noProof/>
          <w:sz w:val="28"/>
          <w:szCs w:val="28"/>
          <w:lang w:val="kk-KZ"/>
        </w:rPr>
        <w:t>.</w:t>
      </w:r>
      <w:r w:rsidRPr="00E41CAC">
        <w:rPr>
          <w:bCs/>
          <w:noProof/>
          <w:sz w:val="28"/>
          <w:szCs w:val="28"/>
          <w:lang w:val="kk-KZ"/>
        </w:rPr>
        <w:t>S</w:t>
      </w:r>
      <w:r w:rsidR="00CE0F51" w:rsidRPr="00E41CAC">
        <w:rPr>
          <w:bCs/>
          <w:noProof/>
          <w:sz w:val="28"/>
          <w:szCs w:val="28"/>
          <w:lang w:val="kk-KZ"/>
        </w:rPr>
        <w:t>.</w:t>
      </w:r>
      <w:r w:rsidRPr="00E41CAC">
        <w:rPr>
          <w:bCs/>
          <w:noProof/>
          <w:sz w:val="28"/>
          <w:szCs w:val="28"/>
          <w:lang w:val="kk-KZ"/>
        </w:rPr>
        <w:t>, de Araújo L</w:t>
      </w:r>
      <w:r w:rsidR="00CE0F51" w:rsidRPr="00E41CAC">
        <w:rPr>
          <w:bCs/>
          <w:noProof/>
          <w:sz w:val="28"/>
          <w:szCs w:val="28"/>
          <w:lang w:val="kk-KZ"/>
        </w:rPr>
        <w:t>.</w:t>
      </w:r>
      <w:r w:rsidRPr="00E41CAC">
        <w:rPr>
          <w:bCs/>
          <w:noProof/>
          <w:sz w:val="28"/>
          <w:szCs w:val="28"/>
          <w:lang w:val="kk-KZ"/>
        </w:rPr>
        <w:t>P</w:t>
      </w:r>
      <w:r w:rsidR="00CE0F51" w:rsidRPr="00E41CAC">
        <w:rPr>
          <w:bCs/>
          <w:noProof/>
          <w:sz w:val="28"/>
          <w:szCs w:val="28"/>
          <w:lang w:val="kk-KZ"/>
        </w:rPr>
        <w:t>.</w:t>
      </w:r>
      <w:r w:rsidRPr="00E41CAC">
        <w:rPr>
          <w:bCs/>
          <w:noProof/>
          <w:sz w:val="28"/>
          <w:szCs w:val="28"/>
          <w:lang w:val="kk-KZ"/>
        </w:rPr>
        <w:t>, Breseghello I</w:t>
      </w:r>
      <w:r w:rsidR="00CE0F51" w:rsidRPr="00E41CAC">
        <w:rPr>
          <w:bCs/>
          <w:noProof/>
          <w:sz w:val="28"/>
          <w:szCs w:val="28"/>
          <w:lang w:val="kk-KZ"/>
        </w:rPr>
        <w:t>.</w:t>
      </w:r>
      <w:r w:rsidRPr="00E41CAC">
        <w:rPr>
          <w:bCs/>
          <w:noProof/>
          <w:sz w:val="28"/>
          <w:szCs w:val="28"/>
          <w:lang w:val="kk-KZ"/>
        </w:rPr>
        <w:t>, Abdalla H</w:t>
      </w:r>
      <w:r w:rsidR="00CE0F51" w:rsidRPr="00E41CAC">
        <w:rPr>
          <w:bCs/>
          <w:noProof/>
          <w:sz w:val="28"/>
          <w:szCs w:val="28"/>
          <w:lang w:val="kk-KZ"/>
        </w:rPr>
        <w:t>.</w:t>
      </w:r>
      <w:r w:rsidRPr="00E41CAC">
        <w:rPr>
          <w:bCs/>
          <w:noProof/>
          <w:sz w:val="28"/>
          <w:szCs w:val="28"/>
          <w:lang w:val="kk-KZ"/>
        </w:rPr>
        <w:t>B</w:t>
      </w:r>
      <w:r w:rsidR="00CE0F51" w:rsidRPr="00E41CAC">
        <w:rPr>
          <w:bCs/>
          <w:noProof/>
          <w:sz w:val="28"/>
          <w:szCs w:val="28"/>
          <w:lang w:val="kk-KZ"/>
        </w:rPr>
        <w:t>.</w:t>
      </w:r>
      <w:r w:rsidRPr="00E41CAC">
        <w:rPr>
          <w:bCs/>
          <w:noProof/>
          <w:sz w:val="28"/>
          <w:szCs w:val="28"/>
          <w:lang w:val="kk-KZ"/>
        </w:rPr>
        <w:t>, Lazarini J</w:t>
      </w:r>
      <w:r w:rsidR="00CE0F51" w:rsidRPr="00E41CAC">
        <w:rPr>
          <w:bCs/>
          <w:noProof/>
          <w:sz w:val="28"/>
          <w:szCs w:val="28"/>
          <w:lang w:val="kk-KZ"/>
        </w:rPr>
        <w:t>.</w:t>
      </w:r>
      <w:r w:rsidRPr="00E41CAC">
        <w:rPr>
          <w:bCs/>
          <w:noProof/>
          <w:sz w:val="28"/>
          <w:szCs w:val="28"/>
          <w:lang w:val="kk-KZ"/>
        </w:rPr>
        <w:t>G</w:t>
      </w:r>
      <w:r w:rsidR="00CE0F51" w:rsidRPr="00E41CAC">
        <w:rPr>
          <w:bCs/>
          <w:noProof/>
          <w:sz w:val="28"/>
          <w:szCs w:val="28"/>
          <w:lang w:val="kk-KZ"/>
        </w:rPr>
        <w:t>.</w:t>
      </w:r>
      <w:r w:rsidRPr="00E41CAC">
        <w:rPr>
          <w:bCs/>
          <w:noProof/>
          <w:sz w:val="28"/>
          <w:szCs w:val="28"/>
          <w:lang w:val="kk-KZ"/>
        </w:rPr>
        <w:t>, Rosal</w:t>
      </w:r>
      <w:r w:rsidRPr="00E41CAC">
        <w:rPr>
          <w:bCs/>
          <w:noProof/>
          <w:vanish/>
          <w:spacing w:val="-20"/>
          <w:w w:val="1"/>
          <w:sz w:val="28"/>
          <w:szCs w:val="28"/>
          <w:lang w:val="kk-KZ"/>
        </w:rPr>
        <w:t>‬</w:t>
      </w:r>
      <w:r w:rsidRPr="00E41CAC">
        <w:rPr>
          <w:bCs/>
          <w:noProof/>
          <w:sz w:val="28"/>
          <w:szCs w:val="28"/>
          <w:lang w:val="kk-KZ"/>
        </w:rPr>
        <w:t>en P</w:t>
      </w:r>
      <w:r w:rsidR="00CE0F51" w:rsidRPr="00E41CAC">
        <w:rPr>
          <w:bCs/>
          <w:noProof/>
          <w:sz w:val="28"/>
          <w:szCs w:val="28"/>
          <w:lang w:val="kk-KZ"/>
        </w:rPr>
        <w:t>.</w:t>
      </w:r>
      <w:r w:rsidRPr="00E41CAC">
        <w:rPr>
          <w:bCs/>
          <w:noProof/>
          <w:sz w:val="28"/>
          <w:szCs w:val="28"/>
          <w:lang w:val="kk-KZ"/>
        </w:rPr>
        <w:t>L</w:t>
      </w:r>
      <w:r w:rsidR="00CE0F51" w:rsidRPr="00E41CAC">
        <w:rPr>
          <w:bCs/>
          <w:noProof/>
          <w:sz w:val="28"/>
          <w:szCs w:val="28"/>
          <w:lang w:val="kk-KZ"/>
        </w:rPr>
        <w:t>.</w:t>
      </w:r>
      <w:r w:rsidRPr="00E41CAC">
        <w:rPr>
          <w:bCs/>
          <w:noProof/>
          <w:sz w:val="28"/>
          <w:szCs w:val="28"/>
          <w:lang w:val="kk-KZ"/>
        </w:rPr>
        <w:t>, Pigossi S</w:t>
      </w:r>
      <w:r w:rsidR="00CE0F51" w:rsidRPr="00E41CAC">
        <w:rPr>
          <w:bCs/>
          <w:noProof/>
          <w:sz w:val="28"/>
          <w:szCs w:val="28"/>
          <w:lang w:val="kk-KZ"/>
        </w:rPr>
        <w:t>.</w:t>
      </w:r>
      <w:r w:rsidRPr="00E41CAC">
        <w:rPr>
          <w:bCs/>
          <w:noProof/>
          <w:sz w:val="28"/>
          <w:szCs w:val="28"/>
          <w:lang w:val="kk-KZ"/>
        </w:rPr>
        <w:t>C</w:t>
      </w:r>
      <w:r w:rsidR="00CE0F51" w:rsidRPr="00E41CAC">
        <w:rPr>
          <w:bCs/>
          <w:noProof/>
          <w:sz w:val="28"/>
          <w:szCs w:val="28"/>
          <w:lang w:val="kk-KZ"/>
        </w:rPr>
        <w:t>.</w:t>
      </w:r>
      <w:r w:rsidRPr="00E41CAC">
        <w:rPr>
          <w:bCs/>
          <w:noProof/>
          <w:sz w:val="28"/>
          <w:szCs w:val="28"/>
          <w:lang w:val="kk-KZ"/>
        </w:rPr>
        <w:t xml:space="preserve">, Franchin M. </w:t>
      </w:r>
      <w:hyperlink r:id="rId65" w:history="1">
        <w:r w:rsidRPr="00E41CAC">
          <w:rPr>
            <w:bCs/>
            <w:noProof/>
            <w:sz w:val="28"/>
            <w:szCs w:val="28"/>
            <w:lang w:val="kk-KZ"/>
          </w:rPr>
          <w:t>Progr</w:t>
        </w:r>
        <w:r w:rsidRPr="00E41CAC">
          <w:rPr>
            <w:bCs/>
            <w:noProof/>
            <w:vanish/>
            <w:spacing w:val="-20"/>
            <w:w w:val="1"/>
            <w:sz w:val="28"/>
            <w:szCs w:val="28"/>
            <w:lang w:val="kk-KZ"/>
          </w:rPr>
          <w:t>‬</w:t>
        </w:r>
        <w:r w:rsidRPr="00E41CAC">
          <w:rPr>
            <w:bCs/>
            <w:noProof/>
            <w:sz w:val="28"/>
            <w:szCs w:val="28"/>
            <w:lang w:val="kk-KZ"/>
          </w:rPr>
          <w:t>ess and prom</w:t>
        </w:r>
        <w:r w:rsidRPr="00E41CAC">
          <w:rPr>
            <w:bCs/>
            <w:noProof/>
            <w:vanish/>
            <w:spacing w:val="-20"/>
            <w:w w:val="1"/>
            <w:sz w:val="28"/>
            <w:szCs w:val="28"/>
            <w:lang w:val="kk-KZ"/>
          </w:rPr>
          <w:t>‬</w:t>
        </w:r>
        <w:r w:rsidRPr="00E41CAC">
          <w:rPr>
            <w:bCs/>
            <w:noProof/>
            <w:sz w:val="28"/>
            <w:szCs w:val="28"/>
            <w:lang w:val="kk-KZ"/>
          </w:rPr>
          <w:t>ise of alternat</w:t>
        </w:r>
        <w:r w:rsidRPr="00E41CAC">
          <w:rPr>
            <w:bCs/>
            <w:noProof/>
            <w:vanish/>
            <w:spacing w:val="-20"/>
            <w:w w:val="1"/>
            <w:sz w:val="28"/>
            <w:szCs w:val="28"/>
            <w:lang w:val="kk-KZ"/>
          </w:rPr>
          <w:t>‬</w:t>
        </w:r>
        <w:r w:rsidRPr="00E41CAC">
          <w:rPr>
            <w:bCs/>
            <w:noProof/>
            <w:sz w:val="28"/>
            <w:szCs w:val="28"/>
            <w:lang w:val="kk-KZ"/>
          </w:rPr>
          <w:t>ive anim</w:t>
        </w:r>
        <w:r w:rsidRPr="00E41CAC">
          <w:rPr>
            <w:bCs/>
            <w:noProof/>
            <w:vanish/>
            <w:spacing w:val="-20"/>
            <w:w w:val="1"/>
            <w:sz w:val="28"/>
            <w:szCs w:val="28"/>
            <w:lang w:val="kk-KZ"/>
          </w:rPr>
          <w:t>‬‬</w:t>
        </w:r>
        <w:r w:rsidRPr="00E41CAC">
          <w:rPr>
            <w:bCs/>
            <w:noProof/>
            <w:sz w:val="28"/>
            <w:szCs w:val="28"/>
            <w:lang w:val="kk-KZ"/>
          </w:rPr>
          <w:t>al and non-anim</w:t>
        </w:r>
        <w:r w:rsidRPr="00E41CAC">
          <w:rPr>
            <w:bCs/>
            <w:noProof/>
            <w:vanish/>
            <w:spacing w:val="-20"/>
            <w:w w:val="1"/>
            <w:sz w:val="28"/>
            <w:szCs w:val="28"/>
            <w:lang w:val="kk-KZ"/>
          </w:rPr>
          <w:t>‬‬</w:t>
        </w:r>
        <w:r w:rsidRPr="00E41CAC">
          <w:rPr>
            <w:bCs/>
            <w:noProof/>
            <w:sz w:val="28"/>
            <w:szCs w:val="28"/>
            <w:lang w:val="kk-KZ"/>
          </w:rPr>
          <w:t>al methods in biomedic</w:t>
        </w:r>
        <w:r w:rsidRPr="00E41CAC">
          <w:rPr>
            <w:bCs/>
            <w:noProof/>
            <w:vanish/>
            <w:spacing w:val="-20"/>
            <w:w w:val="1"/>
            <w:sz w:val="28"/>
            <w:szCs w:val="28"/>
            <w:lang w:val="kk-KZ"/>
          </w:rPr>
          <w:t>‬‬</w:t>
        </w:r>
        <w:r w:rsidRPr="00E41CAC">
          <w:rPr>
            <w:bCs/>
            <w:noProof/>
            <w:sz w:val="28"/>
            <w:szCs w:val="28"/>
            <w:lang w:val="kk-KZ"/>
          </w:rPr>
          <w:t>al research.</w:t>
        </w:r>
      </w:hyperlink>
      <w:r w:rsidRPr="00E41CAC">
        <w:rPr>
          <w:bCs/>
          <w:noProof/>
          <w:sz w:val="28"/>
          <w:szCs w:val="28"/>
          <w:lang w:val="kk-KZ"/>
        </w:rPr>
        <w:t xml:space="preserve">rch </w:t>
      </w:r>
      <w:r w:rsidR="00CE0F51" w:rsidRPr="00E41CAC">
        <w:rPr>
          <w:bCs/>
          <w:noProof/>
          <w:sz w:val="28"/>
          <w:szCs w:val="28"/>
          <w:lang w:val="kk-KZ"/>
        </w:rPr>
        <w:t xml:space="preserve">// </w:t>
      </w:r>
      <w:r w:rsidRPr="00E41CAC">
        <w:rPr>
          <w:bCs/>
          <w:noProof/>
          <w:sz w:val="28"/>
          <w:szCs w:val="28"/>
          <w:lang w:val="kk-KZ"/>
        </w:rPr>
        <w:t xml:space="preserve">Toxicol. </w:t>
      </w:r>
      <w:r w:rsidR="00CE0F51" w:rsidRPr="00E41CAC">
        <w:rPr>
          <w:bCs/>
          <w:noProof/>
          <w:sz w:val="28"/>
          <w:szCs w:val="28"/>
          <w:lang w:val="kk-KZ"/>
        </w:rPr>
        <w:t xml:space="preserve">– </w:t>
      </w:r>
      <w:r w:rsidRPr="00E41CAC">
        <w:rPr>
          <w:bCs/>
          <w:noProof/>
          <w:sz w:val="28"/>
          <w:szCs w:val="28"/>
          <w:lang w:val="kk-KZ"/>
        </w:rPr>
        <w:t>2023</w:t>
      </w:r>
      <w:r w:rsidR="00CE0F51" w:rsidRPr="00E41CAC">
        <w:rPr>
          <w:bCs/>
          <w:noProof/>
          <w:sz w:val="28"/>
          <w:szCs w:val="28"/>
          <w:lang w:val="kk-KZ"/>
        </w:rPr>
        <w:t xml:space="preserve">. - </w:t>
      </w:r>
      <w:r w:rsidR="00CE0F51" w:rsidRPr="00E41CAC">
        <w:rPr>
          <w:sz w:val="28"/>
          <w:szCs w:val="28"/>
          <w:lang w:val="en-US"/>
        </w:rPr>
        <w:t xml:space="preserve">Vol.  </w:t>
      </w:r>
      <w:r w:rsidRPr="00E41CAC">
        <w:rPr>
          <w:bCs/>
          <w:noProof/>
          <w:sz w:val="28"/>
          <w:szCs w:val="28"/>
          <w:lang w:val="kk-KZ"/>
        </w:rPr>
        <w:t>97</w:t>
      </w:r>
      <w:r w:rsidR="00CE0F51" w:rsidRPr="00E41CAC">
        <w:rPr>
          <w:bCs/>
          <w:noProof/>
          <w:sz w:val="28"/>
          <w:szCs w:val="28"/>
          <w:lang w:val="kk-KZ"/>
        </w:rPr>
        <w:t>, №</w:t>
      </w:r>
      <w:r w:rsidRPr="00E41CAC">
        <w:rPr>
          <w:bCs/>
          <w:noProof/>
          <w:sz w:val="28"/>
          <w:szCs w:val="28"/>
          <w:lang w:val="kk-KZ"/>
        </w:rPr>
        <w:t>9</w:t>
      </w:r>
      <w:r w:rsidR="00CE0F51" w:rsidRPr="00E41CAC">
        <w:rPr>
          <w:bCs/>
          <w:noProof/>
          <w:sz w:val="28"/>
          <w:szCs w:val="28"/>
          <w:lang w:val="kk-KZ"/>
        </w:rPr>
        <w:t>. – Р.</w:t>
      </w:r>
      <w:r w:rsidRPr="00E41CAC">
        <w:rPr>
          <w:bCs/>
          <w:noProof/>
          <w:sz w:val="28"/>
          <w:szCs w:val="28"/>
          <w:lang w:val="kk-KZ"/>
        </w:rPr>
        <w:t xml:space="preserve"> 2329-2342</w:t>
      </w:r>
      <w:r w:rsidR="00CE0F51" w:rsidRPr="00E41CAC">
        <w:rPr>
          <w:bCs/>
          <w:noProof/>
          <w:sz w:val="28"/>
          <w:szCs w:val="28"/>
          <w:lang w:val="kk-KZ"/>
        </w:rPr>
        <w:t>.</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noProof/>
          <w:sz w:val="28"/>
          <w:szCs w:val="28"/>
          <w:lang w:val="kk-KZ"/>
        </w:rPr>
        <w:t>Прудников В.С., Жуков А.И., Герман С.П., Анисим И.А. Патологическая анатомия сельскохозяйственных животных</w:t>
      </w:r>
      <w:r w:rsidR="00CE0F51" w:rsidRPr="00E41CAC">
        <w:rPr>
          <w:noProof/>
          <w:sz w:val="28"/>
          <w:szCs w:val="28"/>
          <w:lang w:val="kk-KZ"/>
        </w:rPr>
        <w:t>:</w:t>
      </w:r>
      <w:r w:rsidRPr="00E41CAC">
        <w:rPr>
          <w:noProof/>
          <w:sz w:val="28"/>
          <w:szCs w:val="28"/>
          <w:lang w:val="kk-KZ"/>
        </w:rPr>
        <w:t xml:space="preserve"> </w:t>
      </w:r>
      <w:r w:rsidR="00CE0F51" w:rsidRPr="00E41CAC">
        <w:rPr>
          <w:noProof/>
          <w:sz w:val="28"/>
          <w:szCs w:val="28"/>
          <w:lang w:val="kk-KZ"/>
        </w:rPr>
        <w:t>у</w:t>
      </w:r>
      <w:r w:rsidRPr="00E41CAC">
        <w:rPr>
          <w:noProof/>
          <w:sz w:val="28"/>
          <w:szCs w:val="28"/>
          <w:lang w:val="kk-KZ"/>
        </w:rPr>
        <w:t xml:space="preserve">ч. </w:t>
      </w:r>
      <w:r w:rsidR="00CE0F51" w:rsidRPr="00E41CAC">
        <w:rPr>
          <w:noProof/>
          <w:sz w:val="28"/>
          <w:szCs w:val="28"/>
          <w:lang w:val="kk-KZ"/>
        </w:rPr>
        <w:t>п</w:t>
      </w:r>
      <w:r w:rsidRPr="00E41CAC">
        <w:rPr>
          <w:noProof/>
          <w:sz w:val="28"/>
          <w:szCs w:val="28"/>
          <w:lang w:val="kk-KZ"/>
        </w:rPr>
        <w:t>особие</w:t>
      </w:r>
      <w:r w:rsidR="00CE0F51" w:rsidRPr="00E41CAC">
        <w:rPr>
          <w:noProof/>
          <w:sz w:val="28"/>
          <w:szCs w:val="28"/>
          <w:lang w:val="kk-KZ"/>
        </w:rPr>
        <w:t>.</w:t>
      </w:r>
      <w:r w:rsidRPr="00E41CAC">
        <w:rPr>
          <w:noProof/>
          <w:sz w:val="28"/>
          <w:szCs w:val="28"/>
          <w:lang w:val="kk-KZ"/>
        </w:rPr>
        <w:t xml:space="preserve"> </w:t>
      </w:r>
      <w:r w:rsidR="00CE0F51" w:rsidRPr="00E41CAC">
        <w:rPr>
          <w:noProof/>
          <w:sz w:val="28"/>
          <w:szCs w:val="28"/>
          <w:lang w:val="kk-KZ"/>
        </w:rPr>
        <w:t>–</w:t>
      </w:r>
      <w:r w:rsidRPr="00E41CAC">
        <w:rPr>
          <w:noProof/>
          <w:sz w:val="28"/>
          <w:szCs w:val="28"/>
          <w:lang w:val="kk-KZ"/>
        </w:rPr>
        <w:t xml:space="preserve"> Минск</w:t>
      </w:r>
      <w:r w:rsidR="00CE0F51" w:rsidRPr="00E41CAC">
        <w:rPr>
          <w:noProof/>
          <w:sz w:val="28"/>
          <w:szCs w:val="28"/>
          <w:lang w:val="kk-KZ"/>
        </w:rPr>
        <w:t xml:space="preserve">: </w:t>
      </w:r>
      <w:r w:rsidRPr="00E41CAC">
        <w:rPr>
          <w:noProof/>
          <w:sz w:val="28"/>
          <w:szCs w:val="28"/>
          <w:lang w:val="kk-KZ"/>
        </w:rPr>
        <w:t>ИВЦ Минфина</w:t>
      </w:r>
      <w:r w:rsidR="00CE0F51" w:rsidRPr="00E41CAC">
        <w:rPr>
          <w:noProof/>
          <w:sz w:val="28"/>
          <w:szCs w:val="28"/>
          <w:lang w:val="kk-KZ"/>
        </w:rPr>
        <w:t>,</w:t>
      </w:r>
      <w:r w:rsidRPr="00E41CAC">
        <w:rPr>
          <w:noProof/>
          <w:sz w:val="28"/>
          <w:szCs w:val="28"/>
          <w:lang w:val="kk-KZ"/>
        </w:rPr>
        <w:t xml:space="preserve"> 2010</w:t>
      </w:r>
      <w:r w:rsidR="00CE0F51" w:rsidRPr="00E41CAC">
        <w:rPr>
          <w:noProof/>
          <w:sz w:val="28"/>
          <w:szCs w:val="28"/>
          <w:lang w:val="kk-KZ"/>
        </w:rPr>
        <w:t xml:space="preserve">. - </w:t>
      </w:r>
      <w:r w:rsidRPr="00E41CAC">
        <w:rPr>
          <w:noProof/>
          <w:sz w:val="28"/>
          <w:szCs w:val="28"/>
          <w:lang w:val="kk-KZ"/>
        </w:rPr>
        <w:t xml:space="preserve">351 с. </w:t>
      </w:r>
      <w:hyperlink r:id="rId66" w:history="1"/>
      <w:r w:rsidR="00CE0F51" w:rsidRPr="00E41CAC">
        <w:rPr>
          <w:noProof/>
          <w:sz w:val="28"/>
          <w:szCs w:val="28"/>
          <w:lang w:val="kk-KZ" w:eastAsia="en-US"/>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kk-KZ"/>
        </w:rPr>
        <w:t>Хоулт Дж., Криг Н., Снит П.Определитель бактерий Берджи</w:t>
      </w:r>
      <w:r w:rsidR="00CE0F51" w:rsidRPr="00E41CAC">
        <w:rPr>
          <w:noProof/>
          <w:sz w:val="28"/>
          <w:szCs w:val="28"/>
          <w:lang w:val="kk-KZ"/>
        </w:rPr>
        <w:t xml:space="preserve">. - </w:t>
      </w:r>
      <w:r w:rsidRPr="00E41CAC">
        <w:rPr>
          <w:noProof/>
          <w:sz w:val="28"/>
          <w:szCs w:val="28"/>
          <w:lang w:val="kk-KZ"/>
        </w:rPr>
        <w:t>М.</w:t>
      </w:r>
      <w:r w:rsidR="00CE0F51" w:rsidRPr="00E41CAC">
        <w:rPr>
          <w:noProof/>
          <w:sz w:val="28"/>
          <w:szCs w:val="28"/>
          <w:lang w:val="kk-KZ"/>
        </w:rPr>
        <w:t>:</w:t>
      </w:r>
      <w:r w:rsidRPr="00E41CAC">
        <w:rPr>
          <w:noProof/>
          <w:sz w:val="28"/>
          <w:szCs w:val="28"/>
          <w:lang w:val="kk-KZ"/>
        </w:rPr>
        <w:t xml:space="preserve"> </w:t>
      </w:r>
      <w:r w:rsidR="00CE0F51" w:rsidRPr="00E41CAC">
        <w:rPr>
          <w:noProof/>
          <w:sz w:val="28"/>
          <w:szCs w:val="28"/>
          <w:lang w:val="kk-KZ"/>
        </w:rPr>
        <w:t xml:space="preserve">Мир, </w:t>
      </w:r>
      <w:r w:rsidRPr="00E41CAC">
        <w:rPr>
          <w:noProof/>
          <w:sz w:val="28"/>
          <w:szCs w:val="28"/>
          <w:lang w:val="kk-KZ"/>
        </w:rPr>
        <w:t xml:space="preserve">1997. </w:t>
      </w:r>
      <w:hyperlink r:id="rId67" w:anchor="1" w:history="1"/>
      <w:r w:rsidR="00CE0F51" w:rsidRPr="00E41CAC">
        <w:rPr>
          <w:noProof/>
          <w:sz w:val="28"/>
          <w:szCs w:val="28"/>
          <w:lang w:val="kk-KZ" w:eastAsia="en-US"/>
        </w:rPr>
        <w:t>– 120 с.</w:t>
      </w:r>
    </w:p>
    <w:p w:rsidR="002E52F6" w:rsidRPr="00E41CAC" w:rsidRDefault="00CE0F51"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lang w:val="en-US"/>
        </w:rPr>
        <w:t xml:space="preserve">Brenner </w:t>
      </w:r>
      <w:hyperlink r:id="rId68" w:anchor="author-1-0" w:tgtFrame="_blank" w:history="1">
        <w:r w:rsidR="002E52F6" w:rsidRPr="00E41CAC">
          <w:rPr>
            <w:noProof/>
            <w:sz w:val="28"/>
            <w:szCs w:val="28"/>
            <w:lang w:val="kk-KZ"/>
          </w:rPr>
          <w:t>Don J.</w:t>
        </w:r>
        <w:r w:rsidR="002E0C70" w:rsidRPr="00E41CAC">
          <w:rPr>
            <w:noProof/>
            <w:sz w:val="28"/>
            <w:szCs w:val="28"/>
            <w:lang w:val="kk-KZ"/>
          </w:rPr>
          <w:t>,</w:t>
        </w:r>
        <w:r w:rsidR="002E52F6" w:rsidRPr="00E41CAC">
          <w:rPr>
            <w:noProof/>
            <w:sz w:val="28"/>
            <w:szCs w:val="28"/>
            <w:lang w:val="kk-KZ"/>
          </w:rPr>
          <w:t xml:space="preserve"> </w:t>
        </w:r>
      </w:hyperlink>
      <w:r w:rsidRPr="00E41CAC">
        <w:rPr>
          <w:noProof/>
          <w:sz w:val="28"/>
          <w:szCs w:val="28"/>
          <w:lang w:val="kk-KZ"/>
        </w:rPr>
        <w:t xml:space="preserve">Krieg </w:t>
      </w:r>
      <w:hyperlink r:id="rId69" w:anchor="author-1-1" w:tgtFrame="_blank" w:history="1">
        <w:r w:rsidR="002E52F6" w:rsidRPr="00E41CAC">
          <w:rPr>
            <w:noProof/>
            <w:sz w:val="28"/>
            <w:szCs w:val="28"/>
            <w:lang w:val="kk-KZ"/>
          </w:rPr>
          <w:t>Noel R.</w:t>
        </w:r>
        <w:r w:rsidRPr="00E41CAC">
          <w:rPr>
            <w:noProof/>
            <w:sz w:val="28"/>
            <w:szCs w:val="28"/>
            <w:lang w:val="kk-KZ"/>
          </w:rPr>
          <w:t>,</w:t>
        </w:r>
        <w:r w:rsidR="002E52F6" w:rsidRPr="00E41CAC">
          <w:rPr>
            <w:noProof/>
            <w:sz w:val="28"/>
            <w:szCs w:val="28"/>
            <w:lang w:val="kk-KZ"/>
          </w:rPr>
          <w:t xml:space="preserve"> </w:t>
        </w:r>
      </w:hyperlink>
      <w:r w:rsidRPr="00E41CAC">
        <w:rPr>
          <w:lang w:val="en-US"/>
        </w:rPr>
        <w:t xml:space="preserve"> </w:t>
      </w:r>
      <w:r w:rsidRPr="00E41CAC">
        <w:rPr>
          <w:noProof/>
          <w:sz w:val="28"/>
          <w:szCs w:val="28"/>
          <w:lang w:val="kk-KZ"/>
        </w:rPr>
        <w:t xml:space="preserve">Garrity </w:t>
      </w:r>
      <w:hyperlink r:id="rId70" w:anchor="author-1-3" w:tgtFrame="_blank" w:history="1">
        <w:r w:rsidR="002E52F6" w:rsidRPr="00E41CAC">
          <w:rPr>
            <w:noProof/>
            <w:sz w:val="28"/>
            <w:szCs w:val="28"/>
            <w:lang w:val="kk-KZ"/>
          </w:rPr>
          <w:t>George M.</w:t>
        </w:r>
        <w:r w:rsidRPr="00E41CAC">
          <w:rPr>
            <w:noProof/>
            <w:sz w:val="28"/>
            <w:szCs w:val="28"/>
            <w:lang w:val="kk-KZ"/>
          </w:rPr>
          <w:t>,</w:t>
        </w:r>
        <w:r w:rsidR="002E52F6" w:rsidRPr="00E41CAC">
          <w:rPr>
            <w:noProof/>
            <w:sz w:val="28"/>
            <w:szCs w:val="28"/>
            <w:lang w:val="kk-KZ"/>
          </w:rPr>
          <w:t xml:space="preserve"> </w:t>
        </w:r>
      </w:hyperlink>
      <w:r w:rsidR="002E52F6" w:rsidRPr="00E41CAC">
        <w:rPr>
          <w:noProof/>
          <w:sz w:val="28"/>
          <w:szCs w:val="28"/>
          <w:lang w:val="kk-KZ"/>
        </w:rPr>
        <w:t xml:space="preserve"> </w:t>
      </w:r>
      <w:r w:rsidRPr="00E41CAC">
        <w:rPr>
          <w:noProof/>
          <w:sz w:val="28"/>
          <w:szCs w:val="28"/>
          <w:lang w:val="kk-KZ"/>
        </w:rPr>
        <w:t xml:space="preserve">Boone </w:t>
      </w:r>
      <w:hyperlink r:id="rId71" w:anchor="author-1-4" w:tgtFrame="_blank" w:history="1">
        <w:r w:rsidR="002E52F6" w:rsidRPr="00E41CAC">
          <w:rPr>
            <w:noProof/>
            <w:sz w:val="28"/>
            <w:szCs w:val="28"/>
            <w:lang w:val="kk-KZ"/>
          </w:rPr>
          <w:t xml:space="preserve">David R. </w:t>
        </w:r>
        <w:r w:rsidRPr="00E41CAC">
          <w:rPr>
            <w:noProof/>
            <w:sz w:val="28"/>
            <w:szCs w:val="28"/>
            <w:lang w:val="kk-KZ"/>
          </w:rPr>
          <w:t xml:space="preserve">  </w:t>
        </w:r>
      </w:hyperlink>
      <w:r w:rsidRPr="00E41CAC">
        <w:rPr>
          <w:noProof/>
          <w:sz w:val="28"/>
          <w:szCs w:val="28"/>
          <w:lang w:val="kk-KZ"/>
        </w:rPr>
        <w:t xml:space="preserve">  </w:t>
      </w:r>
      <w:r w:rsidR="002E52F6" w:rsidRPr="00E41CAC">
        <w:rPr>
          <w:noProof/>
          <w:sz w:val="28"/>
          <w:szCs w:val="28"/>
          <w:lang w:val="kk-KZ"/>
        </w:rPr>
        <w:t xml:space="preserve"> </w:t>
      </w:r>
      <w:r w:rsidRPr="00E41CAC">
        <w:rPr>
          <w:noProof/>
          <w:sz w:val="28"/>
          <w:szCs w:val="28"/>
          <w:lang w:val="kk-KZ"/>
        </w:rPr>
        <w:t xml:space="preserve">Vos </w:t>
      </w:r>
      <w:hyperlink r:id="rId72" w:anchor="author-1-5" w:tgtFrame="_blank" w:history="1">
        <w:r w:rsidR="002E52F6" w:rsidRPr="00E41CAC">
          <w:rPr>
            <w:noProof/>
            <w:sz w:val="28"/>
            <w:szCs w:val="28"/>
            <w:lang w:val="kk-KZ"/>
          </w:rPr>
          <w:t>Paul</w:t>
        </w:r>
        <w:r w:rsidRPr="00E41CAC">
          <w:rPr>
            <w:noProof/>
            <w:sz w:val="28"/>
            <w:szCs w:val="28"/>
            <w:lang w:val="kk-KZ"/>
          </w:rPr>
          <w:t>,</w:t>
        </w:r>
        <w:r w:rsidR="002E52F6" w:rsidRPr="00E41CAC">
          <w:rPr>
            <w:noProof/>
            <w:sz w:val="28"/>
            <w:szCs w:val="28"/>
            <w:lang w:val="kk-KZ"/>
          </w:rPr>
          <w:t xml:space="preserve"> </w:t>
        </w:r>
      </w:hyperlink>
      <w:r w:rsidR="002E52F6" w:rsidRPr="00E41CAC">
        <w:rPr>
          <w:noProof/>
          <w:sz w:val="28"/>
          <w:szCs w:val="28"/>
          <w:lang w:val="kk-KZ"/>
        </w:rPr>
        <w:t xml:space="preserve"> </w:t>
      </w:r>
      <w:hyperlink r:id="rId73" w:anchor="author-1-6" w:tgtFrame="_blank" w:history="1">
        <w:r w:rsidR="002E52F6" w:rsidRPr="00E41CAC">
          <w:rPr>
            <w:noProof/>
            <w:sz w:val="28"/>
            <w:szCs w:val="28"/>
            <w:lang w:val="kk-KZ"/>
          </w:rPr>
          <w:t>Goodfellow</w:t>
        </w:r>
      </w:hyperlink>
      <w:r w:rsidRPr="00E41CAC">
        <w:rPr>
          <w:lang w:val="en-US"/>
        </w:rPr>
        <w:t xml:space="preserve"> </w:t>
      </w:r>
      <w:r w:rsidRPr="00E41CAC">
        <w:rPr>
          <w:noProof/>
          <w:sz w:val="28"/>
          <w:szCs w:val="28"/>
          <w:lang w:val="kk-KZ"/>
        </w:rPr>
        <w:t>Michael</w:t>
      </w:r>
      <w:r w:rsidR="002E52F6" w:rsidRPr="00E41CAC">
        <w:rPr>
          <w:noProof/>
          <w:sz w:val="28"/>
          <w:szCs w:val="28"/>
          <w:lang w:val="kk-KZ"/>
        </w:rPr>
        <w:t xml:space="preserve">, </w:t>
      </w:r>
      <w:r w:rsidRPr="00E41CAC">
        <w:rPr>
          <w:noProof/>
          <w:sz w:val="28"/>
          <w:szCs w:val="28"/>
          <w:lang w:val="kk-KZ"/>
        </w:rPr>
        <w:t xml:space="preserve">Rainey </w:t>
      </w:r>
      <w:hyperlink r:id="rId74" w:anchor="author-1-7" w:tgtFrame="_blank" w:history="1">
        <w:r w:rsidR="002E52F6" w:rsidRPr="00E41CAC">
          <w:rPr>
            <w:noProof/>
            <w:sz w:val="28"/>
            <w:szCs w:val="28"/>
            <w:lang w:val="kk-KZ"/>
          </w:rPr>
          <w:t>Fr</w:t>
        </w:r>
        <w:r w:rsidR="002E52F6" w:rsidRPr="00E41CAC">
          <w:rPr>
            <w:noProof/>
            <w:vanish/>
            <w:spacing w:val="-20"/>
            <w:w w:val="1"/>
            <w:sz w:val="28"/>
            <w:szCs w:val="28"/>
            <w:lang w:val="kk-KZ"/>
          </w:rPr>
          <w:t>‬</w:t>
        </w:r>
        <w:r w:rsidR="002E52F6" w:rsidRPr="00E41CAC">
          <w:rPr>
            <w:noProof/>
            <w:sz w:val="28"/>
            <w:szCs w:val="28"/>
            <w:lang w:val="kk-KZ"/>
          </w:rPr>
          <w:t>ed A.</w:t>
        </w:r>
        <w:r w:rsidRPr="00E41CAC">
          <w:rPr>
            <w:noProof/>
            <w:sz w:val="28"/>
            <w:szCs w:val="28"/>
            <w:lang w:val="kk-KZ"/>
          </w:rPr>
          <w:t>,</w:t>
        </w:r>
        <w:r w:rsidR="002E52F6" w:rsidRPr="00E41CAC">
          <w:rPr>
            <w:noProof/>
            <w:sz w:val="28"/>
            <w:szCs w:val="28"/>
            <w:lang w:val="kk-KZ"/>
          </w:rPr>
          <w:t xml:space="preserve"> </w:t>
        </w:r>
      </w:hyperlink>
      <w:r w:rsidR="0085221F" w:rsidRPr="0085221F">
        <w:fldChar w:fldCharType="begin"/>
      </w:r>
      <w:r w:rsidR="002E52F6" w:rsidRPr="00E41CAC">
        <w:rPr>
          <w:lang w:val="en-US"/>
        </w:rPr>
        <w:instrText>HYPERLINK "https://link.springer.com/book/10.1007/0-387-28022-7" \l "author-1-8" \t "_blank"</w:instrText>
      </w:r>
      <w:r w:rsidR="0085221F" w:rsidRPr="0085221F">
        <w:fldChar w:fldCharType="separate"/>
      </w:r>
      <w:r w:rsidR="002E52F6" w:rsidRPr="00E41CAC">
        <w:rPr>
          <w:noProof/>
          <w:sz w:val="28"/>
          <w:szCs w:val="28"/>
          <w:lang w:val="kk-KZ"/>
        </w:rPr>
        <w:t>Karl-Heinz Schleifer</w:t>
      </w:r>
      <w:r w:rsidR="0085221F" w:rsidRPr="00E41CAC">
        <w:rPr>
          <w:noProof/>
          <w:sz w:val="28"/>
          <w:szCs w:val="28"/>
          <w:lang w:val="kk-KZ"/>
        </w:rPr>
        <w:fldChar w:fldCharType="end"/>
      </w:r>
      <w:r w:rsidR="002E52F6" w:rsidRPr="00E41CAC">
        <w:rPr>
          <w:noProof/>
          <w:sz w:val="28"/>
          <w:szCs w:val="28"/>
          <w:lang w:val="kk-KZ"/>
        </w:rPr>
        <w:t xml:space="preserve"> Bergey's</w:t>
      </w:r>
      <w:r w:rsidR="00DF5162" w:rsidRPr="00E41CAC">
        <w:rPr>
          <w:noProof/>
          <w:sz w:val="28"/>
          <w:szCs w:val="28"/>
          <w:lang w:val="kk-KZ"/>
        </w:rPr>
        <w:t>.</w:t>
      </w:r>
      <w:r w:rsidR="002E52F6" w:rsidRPr="00E41CAC">
        <w:rPr>
          <w:noProof/>
          <w:sz w:val="28"/>
          <w:szCs w:val="28"/>
          <w:lang w:val="kk-KZ"/>
        </w:rPr>
        <w:t xml:space="preserve"> Manu</w:t>
      </w:r>
      <w:r w:rsidR="002E52F6" w:rsidRPr="00E41CAC">
        <w:rPr>
          <w:noProof/>
          <w:vanish/>
          <w:spacing w:val="-20"/>
          <w:w w:val="1"/>
          <w:sz w:val="28"/>
          <w:szCs w:val="28"/>
          <w:lang w:val="kk-KZ"/>
        </w:rPr>
        <w:t>‬‬</w:t>
      </w:r>
      <w:r w:rsidR="002E52F6" w:rsidRPr="00E41CAC">
        <w:rPr>
          <w:noProof/>
          <w:sz w:val="28"/>
          <w:szCs w:val="28"/>
          <w:lang w:val="kk-KZ"/>
        </w:rPr>
        <w:t>al of Systemat</w:t>
      </w:r>
      <w:r w:rsidR="002E52F6" w:rsidRPr="00E41CAC">
        <w:rPr>
          <w:noProof/>
          <w:vanish/>
          <w:spacing w:val="-20"/>
          <w:w w:val="1"/>
          <w:sz w:val="28"/>
          <w:szCs w:val="28"/>
          <w:lang w:val="kk-KZ"/>
        </w:rPr>
        <w:t>‬</w:t>
      </w:r>
      <w:r w:rsidR="002E52F6" w:rsidRPr="00E41CAC">
        <w:rPr>
          <w:noProof/>
          <w:sz w:val="28"/>
          <w:szCs w:val="28"/>
          <w:lang w:val="kk-KZ"/>
        </w:rPr>
        <w:t>ic Bacteriolo</w:t>
      </w:r>
      <w:r w:rsidR="002E52F6" w:rsidRPr="00E41CAC">
        <w:rPr>
          <w:noProof/>
          <w:vanish/>
          <w:spacing w:val="-20"/>
          <w:w w:val="1"/>
          <w:sz w:val="28"/>
          <w:szCs w:val="28"/>
          <w:lang w:val="kk-KZ"/>
        </w:rPr>
        <w:t>‬</w:t>
      </w:r>
      <w:r w:rsidR="002E52F6" w:rsidRPr="00E41CAC">
        <w:rPr>
          <w:noProof/>
          <w:sz w:val="28"/>
          <w:szCs w:val="28"/>
          <w:lang w:val="kk-KZ"/>
        </w:rPr>
        <w:t xml:space="preserve">gy. </w:t>
      </w:r>
      <w:r w:rsidR="00DF5162" w:rsidRPr="00E41CAC">
        <w:rPr>
          <w:noProof/>
          <w:sz w:val="28"/>
          <w:szCs w:val="28"/>
          <w:lang w:val="kk-KZ"/>
        </w:rPr>
        <w:t xml:space="preserve">- </w:t>
      </w:r>
      <w:r w:rsidR="002E52F6" w:rsidRPr="00E41CAC">
        <w:rPr>
          <w:noProof/>
          <w:sz w:val="28"/>
          <w:szCs w:val="28"/>
          <w:lang w:val="kk-KZ"/>
        </w:rPr>
        <w:t xml:space="preserve">2nd </w:t>
      </w:r>
      <w:r w:rsidR="002E52F6" w:rsidRPr="00E41CAC">
        <w:rPr>
          <w:noProof/>
          <w:vanish/>
          <w:spacing w:val="-20"/>
          <w:w w:val="1"/>
          <w:sz w:val="28"/>
          <w:szCs w:val="28"/>
          <w:lang w:val="kk-KZ"/>
        </w:rPr>
        <w:t>‬</w:t>
      </w:r>
      <w:r w:rsidR="002E52F6" w:rsidRPr="00E41CAC">
        <w:rPr>
          <w:noProof/>
          <w:sz w:val="28"/>
          <w:szCs w:val="28"/>
          <w:lang w:val="kk-KZ"/>
        </w:rPr>
        <w:t>ed.</w:t>
      </w:r>
      <w:r w:rsidR="00DF5162" w:rsidRPr="00E41CAC">
        <w:rPr>
          <w:noProof/>
          <w:sz w:val="28"/>
          <w:szCs w:val="28"/>
          <w:lang w:val="kk-KZ"/>
        </w:rPr>
        <w:t xml:space="preserve"> - </w:t>
      </w:r>
      <w:r w:rsidR="002E52F6" w:rsidRPr="00E41CAC">
        <w:rPr>
          <w:noProof/>
          <w:sz w:val="28"/>
          <w:szCs w:val="28"/>
          <w:lang w:val="kk-KZ"/>
        </w:rPr>
        <w:t>New York</w:t>
      </w:r>
      <w:r w:rsidR="00DF5162" w:rsidRPr="00E41CAC">
        <w:rPr>
          <w:noProof/>
          <w:sz w:val="28"/>
          <w:szCs w:val="28"/>
          <w:lang w:val="kk-KZ"/>
        </w:rPr>
        <w:t>:</w:t>
      </w:r>
      <w:r w:rsidR="002E52F6" w:rsidRPr="00E41CAC">
        <w:rPr>
          <w:noProof/>
          <w:sz w:val="28"/>
          <w:szCs w:val="28"/>
          <w:lang w:val="kk-KZ"/>
        </w:rPr>
        <w:t xml:space="preserve"> </w:t>
      </w:r>
      <w:r w:rsidR="00DF5162" w:rsidRPr="00E41CAC">
        <w:rPr>
          <w:noProof/>
          <w:sz w:val="28"/>
          <w:szCs w:val="28"/>
          <w:lang w:val="kk-KZ"/>
        </w:rPr>
        <w:t>Spring</w:t>
      </w:r>
      <w:r w:rsidR="00DF5162" w:rsidRPr="00E41CAC">
        <w:rPr>
          <w:noProof/>
          <w:vanish/>
          <w:spacing w:val="-20"/>
          <w:w w:val="1"/>
          <w:sz w:val="28"/>
          <w:szCs w:val="28"/>
          <w:lang w:val="kk-KZ"/>
        </w:rPr>
        <w:t>‬‬</w:t>
      </w:r>
      <w:r w:rsidR="00DF5162" w:rsidRPr="00E41CAC">
        <w:rPr>
          <w:noProof/>
          <w:sz w:val="28"/>
          <w:szCs w:val="28"/>
          <w:lang w:val="kk-KZ"/>
        </w:rPr>
        <w:t xml:space="preserve">er, </w:t>
      </w:r>
      <w:r w:rsidR="002E52F6" w:rsidRPr="00E41CAC">
        <w:rPr>
          <w:noProof/>
          <w:sz w:val="28"/>
          <w:szCs w:val="28"/>
          <w:lang w:val="kk-KZ"/>
        </w:rPr>
        <w:t>2005.</w:t>
      </w:r>
      <w:r w:rsidR="002E52F6" w:rsidRPr="00E41CAC">
        <w:rPr>
          <w:sz w:val="28"/>
          <w:szCs w:val="28"/>
          <w:shd w:val="clear" w:color="auto" w:fill="FFFFFF"/>
          <w:lang w:val="kk-KZ"/>
        </w:rPr>
        <w:t xml:space="preserve"> – 253 р.</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shd w:val="clear" w:color="auto" w:fill="FFFFFF"/>
          <w:lang w:val="kk-KZ"/>
        </w:rPr>
        <w:t xml:space="preserve">Баймаханова Г.Б., Файзулина Э.Р., Татаркина  Л.Г., Спанкулова Г.А., Момбекова  Г.А., Баймаханова  Б.Б., Балгимбаева А.С., Тлеубекова  Д.А., Акылова  М.А., Серикова  А.Х., Дауренбекова Ш.Ж.,  Доолоткельдиева Т.Д., Треножникова Л.П. Қазақстанның эстермальді жерлерінде мекендейтін актиномицеттердің антибактериялық қасиеттерін зерттеу </w:t>
      </w:r>
      <w:r w:rsidRPr="00E41CAC">
        <w:rPr>
          <w:noProof/>
          <w:sz w:val="28"/>
          <w:szCs w:val="28"/>
          <w:shd w:val="clear" w:color="auto" w:fill="FFFFFF"/>
          <w:lang w:val="kk-KZ"/>
        </w:rPr>
        <w:t xml:space="preserve">// </w:t>
      </w:r>
      <w:r w:rsidRPr="00E41CAC">
        <w:rPr>
          <w:sz w:val="28"/>
          <w:szCs w:val="28"/>
          <w:shd w:val="clear" w:color="auto" w:fill="FFFFFF"/>
          <w:lang w:val="kk-KZ"/>
        </w:rPr>
        <w:t>Микробиология и вирусология</w:t>
      </w:r>
      <w:r w:rsidRPr="00E41CAC">
        <w:rPr>
          <w:noProof/>
          <w:sz w:val="28"/>
          <w:szCs w:val="28"/>
          <w:shd w:val="clear" w:color="auto" w:fill="FFFFFF"/>
          <w:lang w:val="kk-KZ"/>
        </w:rPr>
        <w:t xml:space="preserve">. </w:t>
      </w:r>
      <w:r w:rsidR="00DF5162" w:rsidRPr="00E41CAC">
        <w:rPr>
          <w:noProof/>
          <w:sz w:val="28"/>
          <w:szCs w:val="28"/>
          <w:shd w:val="clear" w:color="auto" w:fill="FFFFFF"/>
          <w:lang w:val="kk-KZ"/>
        </w:rPr>
        <w:t>–</w:t>
      </w:r>
      <w:r w:rsidRPr="00E41CAC">
        <w:rPr>
          <w:noProof/>
          <w:sz w:val="28"/>
          <w:szCs w:val="28"/>
          <w:shd w:val="clear" w:color="auto" w:fill="FFFFFF"/>
          <w:lang w:val="kk-KZ"/>
        </w:rPr>
        <w:t xml:space="preserve"> </w:t>
      </w:r>
      <w:r w:rsidRPr="00E41CAC">
        <w:rPr>
          <w:sz w:val="28"/>
          <w:szCs w:val="28"/>
          <w:lang w:val="kk-KZ"/>
        </w:rPr>
        <w:t>2023</w:t>
      </w:r>
      <w:r w:rsidR="00DF5162" w:rsidRPr="00E41CAC">
        <w:rPr>
          <w:sz w:val="28"/>
          <w:szCs w:val="28"/>
          <w:lang w:val="kk-KZ"/>
        </w:rPr>
        <w:t>.</w:t>
      </w:r>
      <w:r w:rsidRPr="00E41CAC">
        <w:rPr>
          <w:sz w:val="28"/>
          <w:szCs w:val="28"/>
          <w:lang w:val="kk-KZ"/>
        </w:rPr>
        <w:t xml:space="preserve"> - </w:t>
      </w:r>
      <w:r w:rsidR="00FA6A8B" w:rsidRPr="00E41CAC">
        <w:rPr>
          <w:sz w:val="28"/>
          <w:szCs w:val="28"/>
          <w:lang w:val="kk-KZ"/>
        </w:rPr>
        <w:t>№</w:t>
      </w:r>
      <w:r w:rsidRPr="00E41CAC">
        <w:rPr>
          <w:sz w:val="28"/>
          <w:szCs w:val="28"/>
          <w:lang w:val="kk-KZ"/>
        </w:rPr>
        <w:t>3(42)</w:t>
      </w:r>
      <w:r w:rsidR="00DF5162" w:rsidRPr="00E41CAC">
        <w:rPr>
          <w:sz w:val="28"/>
          <w:szCs w:val="28"/>
          <w:lang w:val="kk-KZ"/>
        </w:rPr>
        <w:t>.</w:t>
      </w:r>
      <w:r w:rsidRPr="00E41CAC">
        <w:rPr>
          <w:sz w:val="28"/>
          <w:szCs w:val="28"/>
          <w:lang w:val="kk-KZ"/>
        </w:rPr>
        <w:t xml:space="preserve"> - Б. 193-210.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bCs/>
          <w:noProof/>
          <w:sz w:val="28"/>
          <w:szCs w:val="28"/>
          <w:shd w:val="clear" w:color="auto" w:fill="FFFFFF"/>
          <w:lang w:val="kk-KZ"/>
        </w:rPr>
        <w:t>Holm</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es A.H., Moore L.S.P., Sundsfjord A., Steinbakk M., Regmi S., Karkey A. et.al. Understand</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ing the mechanisms and drivers of antimicrobi</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al resistance // Lancet.</w:t>
      </w:r>
      <w:r w:rsidR="00DF5162" w:rsidRPr="00E41CAC">
        <w:rPr>
          <w:bCs/>
          <w:noProof/>
          <w:sz w:val="28"/>
          <w:szCs w:val="28"/>
          <w:shd w:val="clear" w:color="auto" w:fill="FFFFFF"/>
          <w:lang w:val="kk-KZ"/>
        </w:rPr>
        <w:t xml:space="preserve"> -</w:t>
      </w:r>
      <w:r w:rsidRPr="00E41CAC">
        <w:rPr>
          <w:bCs/>
          <w:noProof/>
          <w:sz w:val="28"/>
          <w:szCs w:val="28"/>
          <w:shd w:val="clear" w:color="auto" w:fill="FFFFFF"/>
          <w:lang w:val="kk-KZ"/>
        </w:rPr>
        <w:t xml:space="preserve"> 2016</w:t>
      </w:r>
      <w:r w:rsidR="00DF5162" w:rsidRPr="00E41CAC">
        <w:rPr>
          <w:bCs/>
          <w:noProof/>
          <w:sz w:val="28"/>
          <w:szCs w:val="28"/>
          <w:shd w:val="clear" w:color="auto" w:fill="FFFFFF"/>
          <w:lang w:val="kk-KZ"/>
        </w:rPr>
        <w:t>. -</w:t>
      </w:r>
      <w:r w:rsidRPr="00E41CAC">
        <w:rPr>
          <w:bCs/>
          <w:noProof/>
          <w:sz w:val="28"/>
          <w:szCs w:val="28"/>
          <w:shd w:val="clear" w:color="auto" w:fill="FFFFFF"/>
          <w:lang w:val="kk-KZ"/>
        </w:rPr>
        <w:t xml:space="preserve"> </w:t>
      </w:r>
      <w:r w:rsidR="00DF5162" w:rsidRPr="00E41CAC">
        <w:rPr>
          <w:sz w:val="28"/>
          <w:szCs w:val="28"/>
          <w:lang w:val="en-US"/>
        </w:rPr>
        <w:t xml:space="preserve">Vol. </w:t>
      </w:r>
      <w:r w:rsidRPr="00E41CAC">
        <w:rPr>
          <w:bCs/>
          <w:noProof/>
          <w:sz w:val="28"/>
          <w:szCs w:val="28"/>
          <w:shd w:val="clear" w:color="auto" w:fill="FFFFFF"/>
          <w:lang w:val="kk-KZ"/>
        </w:rPr>
        <w:t>387</w:t>
      </w:r>
      <w:r w:rsidR="00DF5162" w:rsidRPr="00E41CAC">
        <w:rPr>
          <w:bCs/>
          <w:noProof/>
          <w:sz w:val="28"/>
          <w:szCs w:val="28"/>
          <w:shd w:val="clear" w:color="auto" w:fill="FFFFFF"/>
          <w:lang w:val="kk-KZ"/>
        </w:rPr>
        <w:t>.</w:t>
      </w:r>
      <w:r w:rsidRPr="00E41CAC">
        <w:rPr>
          <w:bCs/>
          <w:noProof/>
          <w:sz w:val="28"/>
          <w:szCs w:val="28"/>
          <w:shd w:val="clear" w:color="auto" w:fill="FFFFFF"/>
          <w:lang w:val="kk-KZ"/>
        </w:rPr>
        <w:t xml:space="preserve"> - P.</w:t>
      </w:r>
      <w:r w:rsidR="00DF5162" w:rsidRPr="00E41CAC">
        <w:rPr>
          <w:bCs/>
          <w:noProof/>
          <w:sz w:val="28"/>
          <w:szCs w:val="28"/>
          <w:shd w:val="clear" w:color="auto" w:fill="FFFFFF"/>
          <w:lang w:val="kk-KZ"/>
        </w:rPr>
        <w:t xml:space="preserve"> </w:t>
      </w:r>
      <w:r w:rsidRPr="00E41CAC">
        <w:rPr>
          <w:bCs/>
          <w:noProof/>
          <w:sz w:val="28"/>
          <w:szCs w:val="28"/>
          <w:shd w:val="clear" w:color="auto" w:fill="FFFFFF"/>
          <w:lang w:val="kk-KZ"/>
        </w:rPr>
        <w:t xml:space="preserve">176–187. </w:t>
      </w:r>
      <w:r w:rsidR="00DF5162" w:rsidRPr="00E41CAC">
        <w:rPr>
          <w:bCs/>
          <w:noProof/>
          <w:sz w:val="28"/>
          <w:szCs w:val="28"/>
          <w:shd w:val="clear" w:color="auto" w:fill="FFFFFF"/>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shd w:val="clear" w:color="auto" w:fill="FFFFFF"/>
          <w:lang w:val="kk-KZ"/>
        </w:rPr>
        <w:t>Умиралиева Ж.З., Джаймурзина А.А. Бактериялық күйік ауруының қоздырғышы</w:t>
      </w:r>
      <w:r w:rsidR="00DF5162" w:rsidRPr="00E41CAC">
        <w:rPr>
          <w:sz w:val="28"/>
          <w:szCs w:val="28"/>
          <w:shd w:val="clear" w:color="auto" w:fill="FFFFFF"/>
          <w:lang w:val="kk-KZ"/>
        </w:rPr>
        <w:t xml:space="preserve"> </w:t>
      </w:r>
      <w:r w:rsidRPr="00E41CAC">
        <w:rPr>
          <w:sz w:val="28"/>
          <w:szCs w:val="28"/>
          <w:shd w:val="clear" w:color="auto" w:fill="FFFFFF"/>
          <w:lang w:val="kk-KZ"/>
        </w:rPr>
        <w:t>E</w:t>
      </w:r>
      <w:r w:rsidRPr="00E41CAC">
        <w:rPr>
          <w:sz w:val="28"/>
          <w:szCs w:val="28"/>
          <w:lang w:val="kk-KZ"/>
        </w:rPr>
        <w:t>rwinia amylovora бактерияларының антибиотиктерге сезімталдығы /</w:t>
      </w:r>
      <w:r w:rsidRPr="00E41CAC">
        <w:rPr>
          <w:noProof/>
          <w:sz w:val="28"/>
          <w:szCs w:val="28"/>
          <w:shd w:val="clear" w:color="auto" w:fill="FFFFFF"/>
          <w:lang w:val="kk-KZ"/>
        </w:rPr>
        <w:t xml:space="preserve">/ </w:t>
      </w:r>
      <w:r w:rsidRPr="00E41CAC">
        <w:rPr>
          <w:sz w:val="28"/>
          <w:szCs w:val="28"/>
          <w:shd w:val="clear" w:color="auto" w:fill="FFFFFF"/>
          <w:lang w:val="kk-KZ"/>
        </w:rPr>
        <w:t xml:space="preserve">Микробиология и вирусология. </w:t>
      </w:r>
      <w:r w:rsidR="00DF5162" w:rsidRPr="00E41CAC">
        <w:rPr>
          <w:sz w:val="28"/>
          <w:szCs w:val="28"/>
          <w:shd w:val="clear" w:color="auto" w:fill="FFFFFF"/>
          <w:lang w:val="kk-KZ"/>
        </w:rPr>
        <w:t>–</w:t>
      </w:r>
      <w:r w:rsidRPr="00E41CAC">
        <w:rPr>
          <w:sz w:val="28"/>
          <w:szCs w:val="28"/>
          <w:shd w:val="clear" w:color="auto" w:fill="FFFFFF"/>
          <w:lang w:val="kk-KZ"/>
        </w:rPr>
        <w:t xml:space="preserve"> </w:t>
      </w:r>
      <w:r w:rsidRPr="00E41CAC">
        <w:rPr>
          <w:sz w:val="28"/>
          <w:szCs w:val="28"/>
          <w:lang w:val="kk-KZ"/>
        </w:rPr>
        <w:t>2023</w:t>
      </w:r>
      <w:r w:rsidR="00DF5162" w:rsidRPr="00E41CAC">
        <w:rPr>
          <w:sz w:val="28"/>
          <w:szCs w:val="28"/>
          <w:lang w:val="kk-KZ"/>
        </w:rPr>
        <w:t>.</w:t>
      </w:r>
      <w:r w:rsidRPr="00E41CAC">
        <w:rPr>
          <w:sz w:val="28"/>
          <w:szCs w:val="28"/>
          <w:lang w:val="kk-KZ"/>
        </w:rPr>
        <w:t xml:space="preserve"> -</w:t>
      </w:r>
      <w:r w:rsidR="00DF5162" w:rsidRPr="00E41CAC">
        <w:rPr>
          <w:sz w:val="28"/>
          <w:szCs w:val="28"/>
          <w:lang w:val="kk-KZ"/>
        </w:rPr>
        <w:t xml:space="preserve"> </w:t>
      </w:r>
      <w:r w:rsidRPr="00E41CAC">
        <w:rPr>
          <w:sz w:val="28"/>
          <w:szCs w:val="28"/>
          <w:lang w:val="kk-KZ"/>
        </w:rPr>
        <w:t>№2(41)</w:t>
      </w:r>
      <w:r w:rsidR="00DF5162" w:rsidRPr="00E41CAC">
        <w:rPr>
          <w:sz w:val="28"/>
          <w:szCs w:val="28"/>
          <w:lang w:val="kk-KZ"/>
        </w:rPr>
        <w:t>.</w:t>
      </w:r>
      <w:r w:rsidRPr="00E41CAC">
        <w:rPr>
          <w:sz w:val="28"/>
          <w:szCs w:val="28"/>
          <w:lang w:val="kk-KZ"/>
        </w:rPr>
        <w:t xml:space="preserve"> -</w:t>
      </w:r>
      <w:r w:rsidR="00DF5162" w:rsidRPr="00E41CAC">
        <w:rPr>
          <w:sz w:val="28"/>
          <w:szCs w:val="28"/>
          <w:lang w:val="kk-KZ"/>
        </w:rPr>
        <w:t xml:space="preserve"> </w:t>
      </w:r>
      <w:r w:rsidRPr="00E41CAC">
        <w:rPr>
          <w:sz w:val="28"/>
          <w:szCs w:val="28"/>
          <w:lang w:val="kk-KZ"/>
        </w:rPr>
        <w:t xml:space="preserve">Б. 220-228. </w:t>
      </w:r>
      <w:r w:rsidR="00DF5162" w:rsidRPr="00E41CAC">
        <w:rPr>
          <w:sz w:val="28"/>
          <w:szCs w:val="28"/>
          <w:shd w:val="clear" w:color="auto" w:fill="FFFFFF"/>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noProof/>
          <w:sz w:val="28"/>
          <w:szCs w:val="28"/>
          <w:shd w:val="clear" w:color="auto" w:fill="FFFFFF"/>
          <w:lang w:val="kk-KZ"/>
        </w:rPr>
        <w:t>Khan Z.A., Siddiqui M.F., Park S. Curr</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ent and emerg</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ing methods of antibiot</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ic susceptibil</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ity test</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ing</w:t>
      </w:r>
      <w:r w:rsidR="00DF5162" w:rsidRPr="00E41CAC">
        <w:rPr>
          <w:noProof/>
          <w:sz w:val="28"/>
          <w:szCs w:val="28"/>
          <w:shd w:val="clear" w:color="auto" w:fill="FFFFFF"/>
          <w:lang w:val="kk-KZ"/>
        </w:rPr>
        <w:t xml:space="preserve"> //</w:t>
      </w:r>
      <w:r w:rsidRPr="00E41CAC">
        <w:rPr>
          <w:noProof/>
          <w:sz w:val="28"/>
          <w:szCs w:val="28"/>
          <w:shd w:val="clear" w:color="auto" w:fill="FFFFFF"/>
          <w:lang w:val="kk-KZ"/>
        </w:rPr>
        <w:t xml:space="preserve"> Diagnosti</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 xml:space="preserve">cs.  </w:t>
      </w:r>
      <w:r w:rsidR="00DF5162" w:rsidRPr="00E41CAC">
        <w:rPr>
          <w:noProof/>
          <w:sz w:val="28"/>
          <w:szCs w:val="28"/>
          <w:shd w:val="clear" w:color="auto" w:fill="FFFFFF"/>
          <w:lang w:val="kk-KZ"/>
        </w:rPr>
        <w:t xml:space="preserve">– </w:t>
      </w:r>
      <w:r w:rsidRPr="00E41CAC">
        <w:rPr>
          <w:noProof/>
          <w:sz w:val="28"/>
          <w:szCs w:val="28"/>
          <w:shd w:val="clear" w:color="auto" w:fill="FFFFFF"/>
          <w:lang w:val="kk-KZ"/>
        </w:rPr>
        <w:t>2019</w:t>
      </w:r>
      <w:r w:rsidR="00DF5162" w:rsidRPr="00E41CAC">
        <w:rPr>
          <w:noProof/>
          <w:sz w:val="28"/>
          <w:szCs w:val="28"/>
          <w:shd w:val="clear" w:color="auto" w:fill="FFFFFF"/>
          <w:lang w:val="kk-KZ"/>
        </w:rPr>
        <w:t>. -</w:t>
      </w:r>
      <w:r w:rsidRPr="00E41CAC">
        <w:rPr>
          <w:noProof/>
          <w:sz w:val="28"/>
          <w:szCs w:val="28"/>
          <w:shd w:val="clear" w:color="auto" w:fill="FFFFFF"/>
          <w:lang w:val="kk-KZ"/>
        </w:rPr>
        <w:t xml:space="preserve"> </w:t>
      </w:r>
      <w:r w:rsidR="00DF5162" w:rsidRPr="00E41CAC">
        <w:rPr>
          <w:sz w:val="28"/>
          <w:szCs w:val="28"/>
          <w:lang w:val="en-US"/>
        </w:rPr>
        <w:t xml:space="preserve">Vol. </w:t>
      </w:r>
      <w:r w:rsidRPr="00E41CAC">
        <w:rPr>
          <w:noProof/>
          <w:sz w:val="28"/>
          <w:szCs w:val="28"/>
          <w:shd w:val="clear" w:color="auto" w:fill="FFFFFF"/>
          <w:lang w:val="kk-KZ"/>
        </w:rPr>
        <w:t>9</w:t>
      </w:r>
      <w:r w:rsidR="00DF5162" w:rsidRPr="00E41CAC">
        <w:rPr>
          <w:noProof/>
          <w:sz w:val="28"/>
          <w:szCs w:val="28"/>
          <w:shd w:val="clear" w:color="auto" w:fill="FFFFFF"/>
          <w:lang w:val="kk-KZ"/>
        </w:rPr>
        <w:t>, №</w:t>
      </w:r>
      <w:r w:rsidRPr="00E41CAC">
        <w:rPr>
          <w:noProof/>
          <w:sz w:val="28"/>
          <w:szCs w:val="28"/>
          <w:shd w:val="clear" w:color="auto" w:fill="FFFFFF"/>
          <w:lang w:val="kk-KZ"/>
        </w:rPr>
        <w:t>49.</w:t>
      </w:r>
      <w:r w:rsidR="00DF5162" w:rsidRPr="00E41CAC">
        <w:rPr>
          <w:noProof/>
          <w:sz w:val="28"/>
          <w:szCs w:val="28"/>
          <w:shd w:val="clear" w:color="auto" w:fill="FFFFFF"/>
          <w:lang w:val="kk-KZ"/>
        </w:rPr>
        <w:t xml:space="preserve"> – Р. 18-27.</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noProof/>
          <w:sz w:val="28"/>
          <w:szCs w:val="28"/>
          <w:shd w:val="clear" w:color="auto" w:fill="FFFFFF"/>
          <w:lang w:val="kk-KZ"/>
        </w:rPr>
        <w:t>Sy</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al K., Mo M., Yu H., Iriya R., J</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ing W., Guodong S., Wang S., Grys T.E., Haydel S.E., Tao N. Curr</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ent and emerg</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ing techniqu</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es f</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or antibiot</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ic susceptibil</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ity tes</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ts</w:t>
      </w:r>
      <w:r w:rsidR="00DF5162" w:rsidRPr="00E41CAC">
        <w:rPr>
          <w:noProof/>
          <w:sz w:val="28"/>
          <w:szCs w:val="28"/>
          <w:shd w:val="clear" w:color="auto" w:fill="FFFFFF"/>
          <w:lang w:val="kk-KZ"/>
        </w:rPr>
        <w:t xml:space="preserve"> //  </w:t>
      </w:r>
      <w:r w:rsidRPr="00E41CAC">
        <w:rPr>
          <w:noProof/>
          <w:sz w:val="28"/>
          <w:szCs w:val="28"/>
          <w:shd w:val="clear" w:color="auto" w:fill="FFFFFF"/>
          <w:lang w:val="kk-KZ"/>
        </w:rPr>
        <w:t>Theranosti</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 xml:space="preserve">cs. </w:t>
      </w:r>
      <w:r w:rsidR="00DF5162" w:rsidRPr="00E41CAC">
        <w:rPr>
          <w:noProof/>
          <w:sz w:val="28"/>
          <w:szCs w:val="28"/>
          <w:shd w:val="clear" w:color="auto" w:fill="FFFFFF"/>
          <w:lang w:val="kk-KZ"/>
        </w:rPr>
        <w:t xml:space="preserve">– </w:t>
      </w:r>
      <w:r w:rsidRPr="00E41CAC">
        <w:rPr>
          <w:noProof/>
          <w:sz w:val="28"/>
          <w:szCs w:val="28"/>
          <w:shd w:val="clear" w:color="auto" w:fill="FFFFFF"/>
          <w:lang w:val="kk-KZ"/>
        </w:rPr>
        <w:t>2017</w:t>
      </w:r>
      <w:r w:rsidR="00DF5162" w:rsidRPr="00E41CAC">
        <w:rPr>
          <w:noProof/>
          <w:sz w:val="28"/>
          <w:szCs w:val="28"/>
          <w:shd w:val="clear" w:color="auto" w:fill="FFFFFF"/>
          <w:lang w:val="kk-KZ"/>
        </w:rPr>
        <w:t xml:space="preserve">. - </w:t>
      </w:r>
      <w:r w:rsidR="00DF5162" w:rsidRPr="00E41CAC">
        <w:rPr>
          <w:sz w:val="28"/>
          <w:szCs w:val="28"/>
          <w:lang w:val="en-US"/>
        </w:rPr>
        <w:t xml:space="preserve">Vol.  </w:t>
      </w:r>
      <w:r w:rsidRPr="00E41CAC">
        <w:rPr>
          <w:noProof/>
          <w:sz w:val="28"/>
          <w:szCs w:val="28"/>
          <w:shd w:val="clear" w:color="auto" w:fill="FFFFFF"/>
          <w:lang w:val="kk-KZ"/>
        </w:rPr>
        <w:t>7</w:t>
      </w:r>
      <w:r w:rsidR="00DF5162" w:rsidRPr="00E41CAC">
        <w:rPr>
          <w:noProof/>
          <w:sz w:val="28"/>
          <w:szCs w:val="28"/>
          <w:shd w:val="clear" w:color="auto" w:fill="FFFFFF"/>
          <w:lang w:val="kk-KZ"/>
        </w:rPr>
        <w:t xml:space="preserve">. – Р. </w:t>
      </w:r>
      <w:r w:rsidRPr="00E41CAC">
        <w:rPr>
          <w:noProof/>
          <w:sz w:val="28"/>
          <w:szCs w:val="28"/>
          <w:shd w:val="clear" w:color="auto" w:fill="FFFFFF"/>
          <w:lang w:val="kk-KZ"/>
        </w:rPr>
        <w:t xml:space="preserve">1795–1805. </w:t>
      </w:r>
      <w:r w:rsidR="00DF5162" w:rsidRPr="00E41CAC">
        <w:rPr>
          <w:noProof/>
          <w:sz w:val="28"/>
          <w:szCs w:val="28"/>
          <w:shd w:val="clear" w:color="auto" w:fill="FFFFFF"/>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noProof/>
          <w:sz w:val="28"/>
          <w:szCs w:val="28"/>
          <w:shd w:val="clear" w:color="auto" w:fill="FFFFFF"/>
          <w:lang w:val="kk-KZ"/>
        </w:rPr>
        <w:t>Gould I</w:t>
      </w:r>
      <w:r w:rsidRPr="00E41CAC">
        <w:rPr>
          <w:noProof/>
          <w:sz w:val="28"/>
          <w:szCs w:val="28"/>
          <w:shd w:val="clear" w:color="auto" w:fill="FFFFFF"/>
          <w:lang w:val="en-US"/>
        </w:rPr>
        <w:t>.</w:t>
      </w:r>
      <w:r w:rsidRPr="00E41CAC">
        <w:rPr>
          <w:noProof/>
          <w:sz w:val="28"/>
          <w:szCs w:val="28"/>
          <w:shd w:val="clear" w:color="auto" w:fill="FFFFFF"/>
          <w:lang w:val="kk-KZ"/>
        </w:rPr>
        <w:t>M., B</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al A</w:t>
      </w:r>
      <w:r w:rsidRPr="00E41CAC">
        <w:rPr>
          <w:noProof/>
          <w:sz w:val="28"/>
          <w:szCs w:val="28"/>
          <w:shd w:val="clear" w:color="auto" w:fill="FFFFFF"/>
          <w:lang w:val="en-US"/>
        </w:rPr>
        <w:t>.</w:t>
      </w:r>
      <w:r w:rsidRPr="00E41CAC">
        <w:rPr>
          <w:noProof/>
          <w:sz w:val="28"/>
          <w:szCs w:val="28"/>
          <w:shd w:val="clear" w:color="auto" w:fill="FFFFFF"/>
          <w:lang w:val="kk-KZ"/>
        </w:rPr>
        <w:t>M. New antibiot</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ic agents in the pipeline and how they can overcome microbi</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al resistance</w:t>
      </w:r>
      <w:r w:rsidRPr="00E41CAC">
        <w:rPr>
          <w:noProof/>
          <w:sz w:val="28"/>
          <w:szCs w:val="28"/>
          <w:shd w:val="clear" w:color="auto" w:fill="FFFFFF"/>
          <w:lang w:val="en-US"/>
        </w:rPr>
        <w:t xml:space="preserve"> //</w:t>
      </w:r>
      <w:r w:rsidRPr="00E41CAC">
        <w:rPr>
          <w:noProof/>
          <w:sz w:val="28"/>
          <w:szCs w:val="28"/>
          <w:shd w:val="clear" w:color="auto" w:fill="FFFFFF"/>
          <w:lang w:val="kk-KZ"/>
        </w:rPr>
        <w:t xml:space="preserve"> Virul</w:t>
      </w:r>
      <w:r w:rsidRPr="00E41CAC">
        <w:rPr>
          <w:noProof/>
          <w:vanish/>
          <w:spacing w:val="-20"/>
          <w:w w:val="1"/>
          <w:sz w:val="28"/>
          <w:szCs w:val="28"/>
          <w:shd w:val="clear" w:color="auto" w:fill="FFFFFF"/>
          <w:lang w:val="kk-KZ"/>
        </w:rPr>
        <w:t>‬</w:t>
      </w:r>
      <w:r w:rsidRPr="00E41CAC">
        <w:rPr>
          <w:noProof/>
          <w:sz w:val="28"/>
          <w:szCs w:val="28"/>
          <w:shd w:val="clear" w:color="auto" w:fill="FFFFFF"/>
          <w:lang w:val="kk-KZ"/>
        </w:rPr>
        <w:t xml:space="preserve">ence. </w:t>
      </w:r>
      <w:r w:rsidR="00DF5162" w:rsidRPr="00E41CAC">
        <w:rPr>
          <w:noProof/>
          <w:sz w:val="28"/>
          <w:szCs w:val="28"/>
          <w:shd w:val="clear" w:color="auto" w:fill="FFFFFF"/>
          <w:lang w:val="kk-KZ"/>
        </w:rPr>
        <w:t xml:space="preserve">– </w:t>
      </w:r>
      <w:r w:rsidRPr="00E41CAC">
        <w:rPr>
          <w:noProof/>
          <w:sz w:val="28"/>
          <w:szCs w:val="28"/>
          <w:shd w:val="clear" w:color="auto" w:fill="FFFFFF"/>
          <w:lang w:val="kk-KZ"/>
        </w:rPr>
        <w:t>2013</w:t>
      </w:r>
      <w:r w:rsidR="00DF5162" w:rsidRPr="00E41CAC">
        <w:rPr>
          <w:noProof/>
          <w:sz w:val="28"/>
          <w:szCs w:val="28"/>
          <w:shd w:val="clear" w:color="auto" w:fill="FFFFFF"/>
          <w:lang w:val="kk-KZ"/>
        </w:rPr>
        <w:t>.</w:t>
      </w:r>
      <w:r w:rsidRPr="00E41CAC">
        <w:rPr>
          <w:noProof/>
          <w:sz w:val="28"/>
          <w:szCs w:val="28"/>
          <w:shd w:val="clear" w:color="auto" w:fill="FFFFFF"/>
          <w:lang w:val="kk-KZ"/>
        </w:rPr>
        <w:t xml:space="preserve"> -</w:t>
      </w:r>
      <w:r w:rsidRPr="00E41CAC">
        <w:rPr>
          <w:noProof/>
          <w:sz w:val="28"/>
          <w:szCs w:val="28"/>
          <w:shd w:val="clear" w:color="auto" w:fill="FFFFFF"/>
          <w:lang w:val="en-US"/>
        </w:rPr>
        <w:t xml:space="preserve">Vol. </w:t>
      </w:r>
      <w:r w:rsidRPr="00E41CAC">
        <w:rPr>
          <w:noProof/>
          <w:sz w:val="28"/>
          <w:szCs w:val="28"/>
          <w:shd w:val="clear" w:color="auto" w:fill="FFFFFF"/>
          <w:lang w:val="kk-KZ"/>
        </w:rPr>
        <w:t>4</w:t>
      </w:r>
      <w:r w:rsidR="00DF5162" w:rsidRPr="00E41CAC">
        <w:rPr>
          <w:noProof/>
          <w:sz w:val="28"/>
          <w:szCs w:val="28"/>
          <w:shd w:val="clear" w:color="auto" w:fill="FFFFFF"/>
          <w:lang w:val="kk-KZ"/>
        </w:rPr>
        <w:t>, №</w:t>
      </w:r>
      <w:r w:rsidRPr="00E41CAC">
        <w:rPr>
          <w:noProof/>
          <w:sz w:val="28"/>
          <w:szCs w:val="28"/>
          <w:shd w:val="clear" w:color="auto" w:fill="FFFFFF"/>
          <w:lang w:val="kk-KZ"/>
        </w:rPr>
        <w:t>2</w:t>
      </w:r>
      <w:r w:rsidR="00DF5162" w:rsidRPr="00E41CAC">
        <w:rPr>
          <w:noProof/>
          <w:sz w:val="28"/>
          <w:szCs w:val="28"/>
          <w:shd w:val="clear" w:color="auto" w:fill="FFFFFF"/>
          <w:lang w:val="kk-KZ"/>
        </w:rPr>
        <w:t xml:space="preserve">. </w:t>
      </w:r>
      <w:r w:rsidRPr="00E41CAC">
        <w:rPr>
          <w:noProof/>
          <w:sz w:val="28"/>
          <w:szCs w:val="28"/>
          <w:shd w:val="clear" w:color="auto" w:fill="FFFFFF"/>
          <w:lang w:val="en-US"/>
        </w:rPr>
        <w:t xml:space="preserve">- P. </w:t>
      </w:r>
      <w:r w:rsidRPr="00E41CAC">
        <w:rPr>
          <w:noProof/>
          <w:sz w:val="28"/>
          <w:szCs w:val="28"/>
          <w:shd w:val="clear" w:color="auto" w:fill="FFFFFF"/>
          <w:lang w:val="kk-KZ"/>
        </w:rPr>
        <w:t xml:space="preserve">185–191.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noProof/>
          <w:sz w:val="28"/>
          <w:szCs w:val="28"/>
          <w:lang w:val="kk-KZ"/>
        </w:rPr>
        <w:t>Lee A.S., Lencastre H., Garau J., Kluytmans J., Malhotra-Kumar S., Peschel A., Harbar</w:t>
      </w:r>
      <w:r w:rsidRPr="00E41CAC">
        <w:rPr>
          <w:noProof/>
          <w:vanish/>
          <w:spacing w:val="-20"/>
          <w:w w:val="1"/>
          <w:sz w:val="28"/>
          <w:szCs w:val="28"/>
          <w:lang w:val="kk-KZ"/>
        </w:rPr>
        <w:t>‬</w:t>
      </w:r>
      <w:r w:rsidRPr="00E41CAC">
        <w:rPr>
          <w:noProof/>
          <w:sz w:val="28"/>
          <w:szCs w:val="28"/>
          <w:lang w:val="kk-KZ"/>
        </w:rPr>
        <w:t>th S., Methicillin-resist</w:t>
      </w:r>
      <w:r w:rsidRPr="00E41CAC">
        <w:rPr>
          <w:noProof/>
          <w:vanish/>
          <w:spacing w:val="-20"/>
          <w:w w:val="1"/>
          <w:sz w:val="28"/>
          <w:szCs w:val="28"/>
          <w:lang w:val="kk-KZ"/>
        </w:rPr>
        <w:t>‬</w:t>
      </w:r>
      <w:r w:rsidRPr="00E41CAC">
        <w:rPr>
          <w:noProof/>
          <w:sz w:val="28"/>
          <w:szCs w:val="28"/>
          <w:lang w:val="kk-KZ"/>
        </w:rPr>
        <w:t>ant Staphylococcus aure</w:t>
      </w:r>
      <w:r w:rsidRPr="00E41CAC">
        <w:rPr>
          <w:noProof/>
          <w:vanish/>
          <w:spacing w:val="-20"/>
          <w:w w:val="1"/>
          <w:sz w:val="28"/>
          <w:szCs w:val="28"/>
          <w:lang w:val="kk-KZ"/>
        </w:rPr>
        <w:t>‬</w:t>
      </w:r>
      <w:r w:rsidRPr="00E41CAC">
        <w:rPr>
          <w:noProof/>
          <w:sz w:val="28"/>
          <w:szCs w:val="28"/>
          <w:lang w:val="kk-KZ"/>
        </w:rPr>
        <w:t>us</w:t>
      </w:r>
      <w:r w:rsidRPr="00E41CAC">
        <w:rPr>
          <w:noProof/>
          <w:sz w:val="28"/>
          <w:szCs w:val="28"/>
          <w:lang w:val="en-US"/>
        </w:rPr>
        <w:t xml:space="preserve"> //</w:t>
      </w:r>
      <w:r w:rsidRPr="00E41CAC">
        <w:rPr>
          <w:noProof/>
          <w:sz w:val="28"/>
          <w:szCs w:val="28"/>
          <w:lang w:val="kk-KZ"/>
        </w:rPr>
        <w:t xml:space="preserve"> Nat. Rev. D</w:t>
      </w:r>
      <w:r w:rsidRPr="00E41CAC">
        <w:rPr>
          <w:noProof/>
          <w:vanish/>
          <w:spacing w:val="-20"/>
          <w:w w:val="1"/>
          <w:sz w:val="28"/>
          <w:szCs w:val="28"/>
          <w:lang w:val="kk-KZ"/>
        </w:rPr>
        <w:t>‬</w:t>
      </w:r>
      <w:r w:rsidRPr="00E41CAC">
        <w:rPr>
          <w:noProof/>
          <w:sz w:val="28"/>
          <w:szCs w:val="28"/>
          <w:lang w:val="kk-KZ"/>
        </w:rPr>
        <w:t>is. Prime</w:t>
      </w:r>
      <w:r w:rsidRPr="00E41CAC">
        <w:rPr>
          <w:noProof/>
          <w:vanish/>
          <w:spacing w:val="-20"/>
          <w:w w:val="1"/>
          <w:sz w:val="28"/>
          <w:szCs w:val="28"/>
          <w:lang w:val="kk-KZ"/>
        </w:rPr>
        <w:t>‬</w:t>
      </w:r>
      <w:r w:rsidRPr="00E41CAC">
        <w:rPr>
          <w:noProof/>
          <w:sz w:val="28"/>
          <w:szCs w:val="28"/>
          <w:lang w:val="kk-KZ"/>
        </w:rPr>
        <w:t xml:space="preserve">rs. </w:t>
      </w:r>
      <w:r w:rsidRPr="00E41CAC">
        <w:rPr>
          <w:noProof/>
          <w:sz w:val="28"/>
          <w:szCs w:val="28"/>
          <w:lang w:val="en-US"/>
        </w:rPr>
        <w:t xml:space="preserve"> </w:t>
      </w:r>
      <w:r w:rsidR="00DF5162" w:rsidRPr="00E41CAC">
        <w:rPr>
          <w:noProof/>
          <w:sz w:val="28"/>
          <w:szCs w:val="28"/>
          <w:lang w:val="en-US"/>
        </w:rPr>
        <w:t>–</w:t>
      </w:r>
      <w:r w:rsidR="00DF5162" w:rsidRPr="00E41CAC">
        <w:rPr>
          <w:noProof/>
          <w:sz w:val="28"/>
          <w:szCs w:val="28"/>
        </w:rPr>
        <w:t xml:space="preserve"> </w:t>
      </w:r>
      <w:r w:rsidRPr="00E41CAC">
        <w:rPr>
          <w:noProof/>
          <w:sz w:val="28"/>
          <w:szCs w:val="28"/>
          <w:lang w:val="kk-KZ"/>
        </w:rPr>
        <w:t>2018</w:t>
      </w:r>
      <w:r w:rsidR="00DF5162" w:rsidRPr="00E41CAC">
        <w:rPr>
          <w:noProof/>
          <w:sz w:val="28"/>
          <w:szCs w:val="28"/>
          <w:lang w:val="kk-KZ"/>
        </w:rPr>
        <w:t>. -</w:t>
      </w:r>
      <w:r w:rsidRPr="00E41CAC">
        <w:rPr>
          <w:noProof/>
          <w:sz w:val="28"/>
          <w:szCs w:val="28"/>
          <w:lang w:val="en-US"/>
        </w:rPr>
        <w:t xml:space="preserve"> Vol.</w:t>
      </w:r>
      <w:r w:rsidR="00DF5162" w:rsidRPr="00E41CAC">
        <w:rPr>
          <w:noProof/>
          <w:sz w:val="28"/>
          <w:szCs w:val="28"/>
        </w:rPr>
        <w:t xml:space="preserve"> </w:t>
      </w:r>
      <w:r w:rsidRPr="00E41CAC">
        <w:rPr>
          <w:noProof/>
          <w:sz w:val="28"/>
          <w:szCs w:val="28"/>
          <w:lang w:val="kk-KZ"/>
        </w:rPr>
        <w:t>4</w:t>
      </w:r>
      <w:r w:rsidR="00DF5162" w:rsidRPr="00E41CAC">
        <w:rPr>
          <w:noProof/>
          <w:sz w:val="28"/>
          <w:szCs w:val="28"/>
        </w:rPr>
        <w:t>.</w:t>
      </w:r>
      <w:r w:rsidRPr="00E41CAC">
        <w:rPr>
          <w:noProof/>
          <w:sz w:val="28"/>
          <w:szCs w:val="28"/>
          <w:lang w:val="en-US"/>
        </w:rPr>
        <w:t xml:space="preserve"> - P.</w:t>
      </w:r>
      <w:r w:rsidRPr="00E41CAC">
        <w:rPr>
          <w:noProof/>
          <w:sz w:val="28"/>
          <w:szCs w:val="28"/>
          <w:lang w:val="kk-KZ"/>
        </w:rPr>
        <w:t xml:space="preserve"> 18033</w:t>
      </w:r>
      <w:r w:rsidRPr="00E41CAC">
        <w:rPr>
          <w:noProof/>
          <w:sz w:val="28"/>
          <w:szCs w:val="28"/>
          <w:lang w:val="en-US"/>
        </w:rPr>
        <w:t>.</w:t>
      </w:r>
      <w:r w:rsidRPr="00E41CAC">
        <w:rPr>
          <w:noProof/>
          <w:sz w:val="28"/>
          <w:szCs w:val="28"/>
          <w:lang w:val="kk-KZ"/>
        </w:rPr>
        <w:t xml:space="preserve"> </w:t>
      </w:r>
      <w:r w:rsidR="00DF5162" w:rsidRPr="00E41CAC">
        <w:rPr>
          <w:noProof/>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bCs/>
          <w:noProof/>
          <w:sz w:val="28"/>
          <w:szCs w:val="28"/>
          <w:shd w:val="clear" w:color="auto" w:fill="FFFFFF"/>
          <w:lang w:val="kk-KZ"/>
        </w:rPr>
        <w:t>Aslanzadeh J. Biochemic</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al Profile-Bas</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ed Microbi</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al Identifica</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tion Syste</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ms</w:t>
      </w:r>
      <w:r w:rsidR="00DF5162" w:rsidRPr="00E41CAC">
        <w:rPr>
          <w:bCs/>
          <w:noProof/>
          <w:sz w:val="28"/>
          <w:szCs w:val="28"/>
          <w:shd w:val="clear" w:color="auto" w:fill="FFFFFF"/>
          <w:lang w:val="kk-KZ"/>
        </w:rPr>
        <w:t xml:space="preserve">. </w:t>
      </w:r>
      <w:r w:rsidRPr="00E41CAC">
        <w:rPr>
          <w:bCs/>
          <w:noProof/>
          <w:sz w:val="28"/>
          <w:szCs w:val="28"/>
          <w:shd w:val="clear" w:color="auto" w:fill="FFFFFF"/>
          <w:lang w:val="kk-KZ"/>
        </w:rPr>
        <w:t>Advanc</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ed Techniqu</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es in Diagnost</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ic Microbiolo</w:t>
      </w:r>
      <w:r w:rsidRPr="00E41CAC">
        <w:rPr>
          <w:bCs/>
          <w:noProof/>
          <w:vanish/>
          <w:spacing w:val="-20"/>
          <w:w w:val="1"/>
          <w:sz w:val="28"/>
          <w:szCs w:val="28"/>
          <w:shd w:val="clear" w:color="auto" w:fill="FFFFFF"/>
          <w:lang w:val="kk-KZ"/>
        </w:rPr>
        <w:t>‬</w:t>
      </w:r>
      <w:r w:rsidRPr="00E41CAC">
        <w:rPr>
          <w:bCs/>
          <w:noProof/>
          <w:sz w:val="28"/>
          <w:szCs w:val="28"/>
          <w:shd w:val="clear" w:color="auto" w:fill="FFFFFF"/>
          <w:lang w:val="kk-KZ"/>
        </w:rPr>
        <w:t>gy</w:t>
      </w:r>
      <w:r w:rsidR="00DF5162" w:rsidRPr="00E41CAC">
        <w:rPr>
          <w:bCs/>
          <w:noProof/>
          <w:sz w:val="28"/>
          <w:szCs w:val="28"/>
          <w:shd w:val="clear" w:color="auto" w:fill="FFFFFF"/>
          <w:lang w:val="kk-KZ"/>
        </w:rPr>
        <w:t xml:space="preserve">. - </w:t>
      </w:r>
      <w:r w:rsidRPr="00E41CAC">
        <w:rPr>
          <w:bCs/>
          <w:noProof/>
          <w:sz w:val="28"/>
          <w:szCs w:val="28"/>
          <w:shd w:val="clear" w:color="auto" w:fill="FCFCFC"/>
          <w:lang w:val="kk-KZ"/>
        </w:rPr>
        <w:t xml:space="preserve"> Boston</w:t>
      </w:r>
      <w:r w:rsidR="00DF5162" w:rsidRPr="00E41CAC">
        <w:rPr>
          <w:bCs/>
          <w:noProof/>
          <w:sz w:val="28"/>
          <w:szCs w:val="28"/>
          <w:shd w:val="clear" w:color="auto" w:fill="FCFCFC"/>
          <w:lang w:val="kk-KZ"/>
        </w:rPr>
        <w:t>: Spring</w:t>
      </w:r>
      <w:r w:rsidR="00DF5162" w:rsidRPr="00E41CAC">
        <w:rPr>
          <w:bCs/>
          <w:noProof/>
          <w:vanish/>
          <w:spacing w:val="-20"/>
          <w:w w:val="1"/>
          <w:sz w:val="28"/>
          <w:szCs w:val="28"/>
          <w:shd w:val="clear" w:color="auto" w:fill="FCFCFC"/>
          <w:lang w:val="kk-KZ"/>
        </w:rPr>
        <w:t>‬‬</w:t>
      </w:r>
      <w:r w:rsidR="00DF5162" w:rsidRPr="00E41CAC">
        <w:rPr>
          <w:bCs/>
          <w:noProof/>
          <w:sz w:val="28"/>
          <w:szCs w:val="28"/>
          <w:shd w:val="clear" w:color="auto" w:fill="FCFCFC"/>
          <w:lang w:val="kk-KZ"/>
        </w:rPr>
        <w:t>er,</w:t>
      </w:r>
      <w:r w:rsidRPr="00E41CAC">
        <w:rPr>
          <w:bCs/>
          <w:noProof/>
          <w:sz w:val="28"/>
          <w:szCs w:val="28"/>
          <w:shd w:val="clear" w:color="auto" w:fill="FCFCFC"/>
          <w:lang w:val="kk-KZ"/>
        </w:rPr>
        <w:t xml:space="preserve"> </w:t>
      </w:r>
      <w:r w:rsidRPr="00E41CAC">
        <w:rPr>
          <w:bCs/>
          <w:noProof/>
          <w:sz w:val="28"/>
          <w:szCs w:val="28"/>
          <w:shd w:val="clear" w:color="auto" w:fill="FFFFFF"/>
          <w:lang w:val="kk-KZ"/>
        </w:rPr>
        <w:t>2006</w:t>
      </w:r>
      <w:r w:rsidR="00DF5162" w:rsidRPr="00E41CAC">
        <w:rPr>
          <w:bCs/>
          <w:noProof/>
          <w:sz w:val="28"/>
          <w:szCs w:val="28"/>
          <w:shd w:val="clear" w:color="auto" w:fill="FFFFFF"/>
          <w:lang w:val="en-US"/>
        </w:rPr>
        <w:t>.</w:t>
      </w:r>
      <w:r w:rsidRPr="00E41CAC">
        <w:rPr>
          <w:bCs/>
          <w:noProof/>
          <w:sz w:val="28"/>
          <w:szCs w:val="28"/>
          <w:shd w:val="clear" w:color="auto" w:fill="FFFFFF"/>
          <w:lang w:val="en-US"/>
        </w:rPr>
        <w:t xml:space="preserve"> - P.</w:t>
      </w:r>
      <w:r w:rsidR="00DF5162" w:rsidRPr="00E41CAC">
        <w:rPr>
          <w:bCs/>
          <w:noProof/>
          <w:sz w:val="28"/>
          <w:szCs w:val="28"/>
          <w:shd w:val="clear" w:color="auto" w:fill="FFFFFF"/>
          <w:lang w:val="en-US"/>
        </w:rPr>
        <w:t xml:space="preserve"> </w:t>
      </w:r>
      <w:r w:rsidRPr="00E41CAC">
        <w:rPr>
          <w:bCs/>
          <w:noProof/>
          <w:sz w:val="28"/>
          <w:szCs w:val="28"/>
          <w:shd w:val="clear" w:color="auto" w:fill="FFFFFF"/>
          <w:lang w:val="kk-KZ"/>
        </w:rPr>
        <w:t xml:space="preserve">84-116. </w:t>
      </w:r>
      <w:r w:rsidR="00DF5162" w:rsidRPr="00E41CAC">
        <w:rPr>
          <w:bCs/>
          <w:noProof/>
          <w:sz w:val="28"/>
          <w:szCs w:val="28"/>
          <w:lang w:val="kk-KZ"/>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shd w:val="clear" w:color="auto" w:fill="FCFCFC"/>
          <w:lang w:val="kk-KZ"/>
        </w:rPr>
        <w:lastRenderedPageBreak/>
        <w:t>Ham A.W., Cormack D.H.  Histology</w:t>
      </w:r>
      <w:r w:rsidR="00DF5162" w:rsidRPr="00E41CAC">
        <w:rPr>
          <w:sz w:val="28"/>
          <w:szCs w:val="28"/>
          <w:shd w:val="clear" w:color="auto" w:fill="FCFCFC"/>
          <w:lang w:val="kk-KZ"/>
        </w:rPr>
        <w:t>. -</w:t>
      </w:r>
      <w:r w:rsidRPr="00E41CAC">
        <w:rPr>
          <w:sz w:val="28"/>
          <w:szCs w:val="28"/>
          <w:shd w:val="clear" w:color="auto" w:fill="FCFCFC"/>
          <w:lang w:val="en-US"/>
        </w:rPr>
        <w:t xml:space="preserve"> </w:t>
      </w:r>
      <w:r w:rsidRPr="00E41CAC">
        <w:rPr>
          <w:sz w:val="28"/>
          <w:szCs w:val="28"/>
          <w:shd w:val="clear" w:color="auto" w:fill="FCFCFC"/>
          <w:lang w:val="kk-KZ"/>
        </w:rPr>
        <w:t>8thed.</w:t>
      </w:r>
      <w:r w:rsidR="00DF5162" w:rsidRPr="00E41CAC">
        <w:rPr>
          <w:sz w:val="28"/>
          <w:szCs w:val="28"/>
          <w:shd w:val="clear" w:color="auto" w:fill="FCFCFC"/>
          <w:lang w:val="kk-KZ"/>
        </w:rPr>
        <w:t xml:space="preserve"> – Philadelphia; USA: </w:t>
      </w:r>
      <w:r w:rsidRPr="00E41CAC">
        <w:rPr>
          <w:sz w:val="28"/>
          <w:szCs w:val="28"/>
          <w:shd w:val="clear" w:color="auto" w:fill="FCFCFC"/>
          <w:lang w:val="kk-KZ"/>
        </w:rPr>
        <w:t>LippincottCo</w:t>
      </w:r>
      <w:r w:rsidR="00DF5162" w:rsidRPr="00E41CAC">
        <w:rPr>
          <w:sz w:val="28"/>
          <w:szCs w:val="28"/>
          <w:shd w:val="clear" w:color="auto" w:fill="FCFCFC"/>
          <w:lang w:val="kk-KZ"/>
        </w:rPr>
        <w:t>,</w:t>
      </w:r>
      <w:r w:rsidRPr="00E41CAC">
        <w:rPr>
          <w:sz w:val="28"/>
          <w:szCs w:val="28"/>
          <w:shd w:val="clear" w:color="auto" w:fill="FCFCFC"/>
          <w:lang w:val="en-US"/>
        </w:rPr>
        <w:t xml:space="preserve"> </w:t>
      </w:r>
      <w:r w:rsidRPr="00E41CAC">
        <w:rPr>
          <w:bCs/>
          <w:sz w:val="28"/>
          <w:szCs w:val="28"/>
          <w:shd w:val="clear" w:color="auto" w:fill="FCFCFC"/>
          <w:lang w:val="kk-KZ"/>
        </w:rPr>
        <w:t>1979.</w:t>
      </w:r>
      <w:r w:rsidRPr="00E41CAC">
        <w:rPr>
          <w:bCs/>
          <w:sz w:val="28"/>
          <w:szCs w:val="28"/>
          <w:shd w:val="clear" w:color="auto" w:fill="FCFCFC"/>
          <w:lang w:val="en-US"/>
        </w:rPr>
        <w:t xml:space="preserve"> -</w:t>
      </w:r>
      <w:r w:rsidR="00DF5162" w:rsidRPr="00E41CAC">
        <w:rPr>
          <w:bCs/>
          <w:sz w:val="28"/>
          <w:szCs w:val="28"/>
          <w:shd w:val="clear" w:color="auto" w:fill="FCFCFC"/>
          <w:lang w:val="en-US"/>
        </w:rPr>
        <w:t xml:space="preserve"> </w:t>
      </w:r>
      <w:r w:rsidRPr="00E41CAC">
        <w:rPr>
          <w:bCs/>
          <w:sz w:val="28"/>
          <w:szCs w:val="28"/>
          <w:shd w:val="clear" w:color="auto" w:fill="FCFCFC"/>
          <w:lang w:val="en-US"/>
        </w:rPr>
        <w:t>398 p.</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lang w:val="kk-KZ"/>
        </w:rPr>
        <w:t>Меркулов</w:t>
      </w:r>
      <w:r w:rsidRPr="00E41CAC">
        <w:rPr>
          <w:sz w:val="28"/>
          <w:szCs w:val="28"/>
        </w:rPr>
        <w:t xml:space="preserve"> </w:t>
      </w:r>
      <w:r w:rsidRPr="00E41CAC">
        <w:rPr>
          <w:sz w:val="28"/>
          <w:szCs w:val="28"/>
          <w:lang w:val="kk-KZ"/>
        </w:rPr>
        <w:t xml:space="preserve">Г.А. Курс патогистологических методов. </w:t>
      </w:r>
      <w:r w:rsidR="00DF5162" w:rsidRPr="00E41CAC">
        <w:rPr>
          <w:sz w:val="28"/>
          <w:szCs w:val="28"/>
          <w:lang w:val="kk-KZ"/>
        </w:rPr>
        <w:t xml:space="preserve">– </w:t>
      </w:r>
      <w:r w:rsidRPr="00E41CAC">
        <w:rPr>
          <w:sz w:val="28"/>
          <w:szCs w:val="28"/>
          <w:lang w:val="kk-KZ"/>
        </w:rPr>
        <w:t>Ленинград</w:t>
      </w:r>
      <w:r w:rsidR="00DF5162" w:rsidRPr="00E41CAC">
        <w:rPr>
          <w:sz w:val="28"/>
          <w:szCs w:val="28"/>
          <w:lang w:val="kk-KZ"/>
        </w:rPr>
        <w:t>:</w:t>
      </w:r>
      <w:r w:rsidRPr="00E41CAC">
        <w:rPr>
          <w:sz w:val="28"/>
          <w:szCs w:val="28"/>
          <w:lang w:val="kk-KZ"/>
        </w:rPr>
        <w:t xml:space="preserve"> Медицина, 1969</w:t>
      </w:r>
      <w:r w:rsidR="00DF5162" w:rsidRPr="00E41CAC">
        <w:rPr>
          <w:sz w:val="28"/>
          <w:szCs w:val="28"/>
          <w:lang w:val="kk-KZ"/>
        </w:rPr>
        <w:t>. –</w:t>
      </w:r>
      <w:r w:rsidRPr="00E41CAC">
        <w:rPr>
          <w:sz w:val="28"/>
          <w:szCs w:val="28"/>
        </w:rPr>
        <w:t xml:space="preserve"> </w:t>
      </w:r>
      <w:r w:rsidRPr="00E41CAC">
        <w:rPr>
          <w:sz w:val="28"/>
          <w:szCs w:val="28"/>
          <w:lang w:val="kk-KZ"/>
        </w:rPr>
        <w:t>423</w:t>
      </w:r>
      <w:r w:rsidR="00DF5162" w:rsidRPr="00E41CAC">
        <w:rPr>
          <w:sz w:val="28"/>
          <w:szCs w:val="28"/>
          <w:lang w:val="kk-KZ"/>
        </w:rPr>
        <w:t xml:space="preserve"> </w:t>
      </w:r>
      <w:r w:rsidRPr="00E41CAC">
        <w:rPr>
          <w:sz w:val="28"/>
          <w:szCs w:val="28"/>
          <w:lang w:val="kk-KZ"/>
        </w:rPr>
        <w:t>с.</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lang w:val="kk-KZ"/>
        </w:rPr>
        <w:t>Avtandilov G.G. Medical morphometry.</w:t>
      </w:r>
      <w:r w:rsidR="00DF5162" w:rsidRPr="00E41CAC">
        <w:rPr>
          <w:sz w:val="28"/>
          <w:szCs w:val="28"/>
          <w:lang w:val="kk-KZ"/>
        </w:rPr>
        <w:t xml:space="preserve"> -</w:t>
      </w:r>
      <w:r w:rsidRPr="00E41CAC">
        <w:rPr>
          <w:sz w:val="28"/>
          <w:szCs w:val="28"/>
          <w:lang w:val="kk-KZ"/>
        </w:rPr>
        <w:t xml:space="preserve"> M.</w:t>
      </w:r>
      <w:r w:rsidR="00DF5162" w:rsidRPr="00E41CAC">
        <w:rPr>
          <w:sz w:val="28"/>
          <w:szCs w:val="28"/>
          <w:lang w:val="kk-KZ"/>
        </w:rPr>
        <w:t>:</w:t>
      </w:r>
      <w:r w:rsidRPr="00E41CAC">
        <w:rPr>
          <w:sz w:val="28"/>
          <w:szCs w:val="28"/>
          <w:lang w:val="kk-KZ"/>
        </w:rPr>
        <w:t xml:space="preserve"> Medic</w:t>
      </w:r>
      <w:r w:rsidRPr="00E41CAC">
        <w:rPr>
          <w:sz w:val="28"/>
          <w:szCs w:val="28"/>
          <w:lang w:val="en-US"/>
        </w:rPr>
        <w:t>ine, 1990</w:t>
      </w:r>
      <w:r w:rsidR="00DF5162" w:rsidRPr="00E41CAC">
        <w:rPr>
          <w:sz w:val="28"/>
          <w:szCs w:val="28"/>
          <w:lang w:val="en-US"/>
        </w:rPr>
        <w:t xml:space="preserve">. </w:t>
      </w:r>
      <w:r w:rsidRPr="00E41CAC">
        <w:rPr>
          <w:sz w:val="28"/>
          <w:szCs w:val="28"/>
          <w:lang w:val="en-US"/>
        </w:rPr>
        <w:t>- 384 p.</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rPr>
        <w:t xml:space="preserve">Хмельницкий О.К., Третьякова М.С. Щитовидная железа как объект морфометрического исследования // Архив патологии.  </w:t>
      </w:r>
      <w:r w:rsidRPr="00E41CAC">
        <w:rPr>
          <w:sz w:val="28"/>
          <w:szCs w:val="28"/>
          <w:lang w:val="en-US"/>
        </w:rPr>
        <w:t>– 1998</w:t>
      </w:r>
      <w:r w:rsidR="00DF5162" w:rsidRPr="00E41CAC">
        <w:rPr>
          <w:sz w:val="28"/>
          <w:szCs w:val="28"/>
        </w:rPr>
        <w:t>.</w:t>
      </w:r>
      <w:r w:rsidRPr="00E41CAC">
        <w:rPr>
          <w:sz w:val="28"/>
          <w:szCs w:val="28"/>
          <w:lang w:val="en-US"/>
        </w:rPr>
        <w:t xml:space="preserve"> </w:t>
      </w:r>
      <w:r w:rsidRPr="00E41CAC">
        <w:rPr>
          <w:sz w:val="28"/>
          <w:szCs w:val="28"/>
          <w:lang w:val="kk-KZ"/>
        </w:rPr>
        <w:t>- №</w:t>
      </w:r>
      <w:r w:rsidRPr="00E41CAC">
        <w:rPr>
          <w:sz w:val="28"/>
          <w:szCs w:val="28"/>
          <w:lang w:val="en-US"/>
        </w:rPr>
        <w:t>4</w:t>
      </w:r>
      <w:r w:rsidR="00DF5162" w:rsidRPr="00E41CAC">
        <w:rPr>
          <w:sz w:val="28"/>
          <w:szCs w:val="28"/>
          <w:lang w:val="kk-KZ"/>
        </w:rPr>
        <w:t>.</w:t>
      </w:r>
      <w:r w:rsidRPr="00E41CAC">
        <w:rPr>
          <w:sz w:val="28"/>
          <w:szCs w:val="28"/>
          <w:lang w:val="kk-KZ"/>
        </w:rPr>
        <w:t xml:space="preserve"> - С.</w:t>
      </w:r>
      <w:r w:rsidRPr="00E41CAC">
        <w:rPr>
          <w:sz w:val="28"/>
          <w:szCs w:val="28"/>
          <w:lang w:val="en-US"/>
        </w:rPr>
        <w:t xml:space="preserve"> 47–49.</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lang w:val="en-US"/>
        </w:rPr>
        <w:t>Rogers L.F. Magnetic resonance images of reactive lymphadenitis</w:t>
      </w:r>
      <w:r w:rsidR="00DF5162" w:rsidRPr="00E41CAC">
        <w:rPr>
          <w:sz w:val="28"/>
          <w:szCs w:val="28"/>
          <w:lang w:val="en-US"/>
        </w:rPr>
        <w:t xml:space="preserve"> //</w:t>
      </w:r>
      <w:r w:rsidRPr="00E41CAC">
        <w:rPr>
          <w:sz w:val="28"/>
          <w:szCs w:val="28"/>
          <w:lang w:val="en-US"/>
        </w:rPr>
        <w:t xml:space="preserve"> Lymphology</w:t>
      </w:r>
      <w:r w:rsidR="00DF5162" w:rsidRPr="00E41CAC">
        <w:rPr>
          <w:sz w:val="28"/>
          <w:szCs w:val="28"/>
          <w:lang w:val="en-US"/>
        </w:rPr>
        <w:t>.</w:t>
      </w:r>
      <w:r w:rsidRPr="00E41CAC">
        <w:rPr>
          <w:sz w:val="28"/>
          <w:szCs w:val="28"/>
          <w:lang w:val="kk-KZ"/>
        </w:rPr>
        <w:t xml:space="preserve"> - </w:t>
      </w:r>
      <w:r w:rsidRPr="00E41CAC">
        <w:rPr>
          <w:sz w:val="28"/>
          <w:szCs w:val="28"/>
          <w:lang w:val="en-US"/>
        </w:rPr>
        <w:t>2006</w:t>
      </w:r>
      <w:r w:rsidR="00DF5162" w:rsidRPr="00E41CAC">
        <w:rPr>
          <w:sz w:val="28"/>
          <w:szCs w:val="28"/>
          <w:lang w:val="en-US"/>
        </w:rPr>
        <w:t>.</w:t>
      </w:r>
      <w:r w:rsidRPr="00E41CAC">
        <w:rPr>
          <w:sz w:val="28"/>
          <w:szCs w:val="28"/>
          <w:lang w:val="en-US"/>
        </w:rPr>
        <w:t xml:space="preserve"> </w:t>
      </w:r>
      <w:r w:rsidRPr="00E41CAC">
        <w:rPr>
          <w:sz w:val="28"/>
          <w:szCs w:val="28"/>
          <w:lang w:val="kk-KZ"/>
        </w:rPr>
        <w:t>-</w:t>
      </w:r>
      <w:r w:rsidR="00DF5162" w:rsidRPr="00E41CAC">
        <w:rPr>
          <w:sz w:val="28"/>
          <w:szCs w:val="28"/>
          <w:lang w:val="kk-KZ"/>
        </w:rPr>
        <w:t xml:space="preserve"> </w:t>
      </w:r>
      <w:r w:rsidRPr="00E41CAC">
        <w:rPr>
          <w:sz w:val="28"/>
          <w:szCs w:val="28"/>
          <w:lang w:val="en-US"/>
        </w:rPr>
        <w:t>Vol.</w:t>
      </w:r>
      <w:r w:rsidR="00DF5162" w:rsidRPr="00E41CAC">
        <w:rPr>
          <w:sz w:val="28"/>
          <w:szCs w:val="28"/>
          <w:lang w:val="en-US"/>
        </w:rPr>
        <w:t xml:space="preserve">  </w:t>
      </w:r>
      <w:r w:rsidRPr="00E41CAC">
        <w:rPr>
          <w:sz w:val="28"/>
          <w:szCs w:val="28"/>
          <w:lang w:val="en-US"/>
        </w:rPr>
        <w:t>39</w:t>
      </w:r>
      <w:r w:rsidR="00DF5162" w:rsidRPr="00E41CAC">
        <w:rPr>
          <w:sz w:val="28"/>
          <w:szCs w:val="28"/>
          <w:lang w:val="en-US"/>
        </w:rPr>
        <w:t>.</w:t>
      </w:r>
      <w:r w:rsidRPr="00E41CAC">
        <w:rPr>
          <w:sz w:val="28"/>
          <w:szCs w:val="28"/>
          <w:lang w:val="en-US"/>
        </w:rPr>
        <w:t xml:space="preserve"> </w:t>
      </w:r>
      <w:r w:rsidRPr="00E41CAC">
        <w:rPr>
          <w:sz w:val="28"/>
          <w:szCs w:val="28"/>
          <w:lang w:val="kk-KZ"/>
        </w:rPr>
        <w:t xml:space="preserve">- </w:t>
      </w:r>
      <w:r w:rsidRPr="00E41CAC">
        <w:rPr>
          <w:sz w:val="28"/>
          <w:szCs w:val="28"/>
          <w:lang w:val="en-US"/>
        </w:rPr>
        <w:t>P.</w:t>
      </w:r>
      <w:r w:rsidR="00DF5162" w:rsidRPr="00E41CAC">
        <w:rPr>
          <w:sz w:val="28"/>
          <w:szCs w:val="28"/>
          <w:lang w:val="en-US"/>
        </w:rPr>
        <w:t xml:space="preserve"> </w:t>
      </w:r>
      <w:r w:rsidRPr="00E41CAC">
        <w:rPr>
          <w:sz w:val="28"/>
          <w:szCs w:val="28"/>
          <w:lang w:val="en-US"/>
        </w:rPr>
        <w:t>53-54.</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rPr>
        <w:t xml:space="preserve">Гуцол А.А., Кондратьев Б.Ю. Практическая морфометрия органов и тканей: Для врачей патологоанатомов. – Томск: Издательство Томского университета, </w:t>
      </w:r>
      <w:r w:rsidRPr="00E41CAC">
        <w:rPr>
          <w:sz w:val="28"/>
          <w:szCs w:val="28"/>
          <w:lang w:val="kk-KZ"/>
        </w:rPr>
        <w:t xml:space="preserve"> </w:t>
      </w:r>
      <w:r w:rsidRPr="00E41CAC">
        <w:rPr>
          <w:sz w:val="28"/>
          <w:szCs w:val="28"/>
        </w:rPr>
        <w:t xml:space="preserve">1988. – 136 </w:t>
      </w:r>
      <w:proofErr w:type="gramStart"/>
      <w:r w:rsidRPr="00E41CAC">
        <w:rPr>
          <w:sz w:val="28"/>
          <w:szCs w:val="28"/>
        </w:rPr>
        <w:t>с</w:t>
      </w:r>
      <w:proofErr w:type="gramEnd"/>
      <w:r w:rsidRPr="00E41CAC">
        <w:rPr>
          <w:sz w:val="28"/>
          <w:szCs w:val="28"/>
        </w:rPr>
        <w:t xml:space="preserve">.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lang w:val="en-US"/>
        </w:rPr>
        <w:t>Reid I.M.</w:t>
      </w:r>
      <w:r w:rsidRPr="00E41CAC">
        <w:rPr>
          <w:sz w:val="28"/>
          <w:szCs w:val="28"/>
          <w:lang w:val="kk-KZ"/>
        </w:rPr>
        <w:t xml:space="preserve"> </w:t>
      </w:r>
      <w:r w:rsidRPr="00E41CAC">
        <w:rPr>
          <w:sz w:val="28"/>
          <w:szCs w:val="28"/>
          <w:lang w:val="en-US"/>
        </w:rPr>
        <w:t>Morphometric</w:t>
      </w:r>
      <w:r w:rsidRPr="00E41CAC">
        <w:rPr>
          <w:sz w:val="28"/>
          <w:szCs w:val="28"/>
          <w:lang w:val="kk-KZ"/>
        </w:rPr>
        <w:t xml:space="preserve"> </w:t>
      </w:r>
      <w:r w:rsidRPr="00E41CAC">
        <w:rPr>
          <w:sz w:val="28"/>
          <w:szCs w:val="28"/>
          <w:lang w:val="en-US"/>
        </w:rPr>
        <w:t>Methodsin</w:t>
      </w:r>
      <w:r w:rsidRPr="00E41CAC">
        <w:rPr>
          <w:sz w:val="28"/>
          <w:szCs w:val="28"/>
          <w:lang w:val="kk-KZ"/>
        </w:rPr>
        <w:t xml:space="preserve"> </w:t>
      </w:r>
      <w:r w:rsidRPr="00E41CAC">
        <w:rPr>
          <w:sz w:val="28"/>
          <w:szCs w:val="28"/>
          <w:lang w:val="en-US"/>
        </w:rPr>
        <w:t>Veterinary</w:t>
      </w:r>
      <w:r w:rsidRPr="00E41CAC">
        <w:rPr>
          <w:sz w:val="28"/>
          <w:szCs w:val="28"/>
          <w:lang w:val="kk-KZ"/>
        </w:rPr>
        <w:t xml:space="preserve"> </w:t>
      </w:r>
      <w:r w:rsidRPr="00E41CAC">
        <w:rPr>
          <w:sz w:val="28"/>
          <w:szCs w:val="28"/>
          <w:lang w:val="en-US"/>
        </w:rPr>
        <w:t>Pathology</w:t>
      </w:r>
      <w:r w:rsidRPr="00E41CAC">
        <w:rPr>
          <w:sz w:val="28"/>
          <w:szCs w:val="28"/>
          <w:lang w:val="kk-KZ"/>
        </w:rPr>
        <w:t xml:space="preserve"> // </w:t>
      </w:r>
      <w:r w:rsidRPr="00E41CAC">
        <w:rPr>
          <w:sz w:val="28"/>
          <w:szCs w:val="28"/>
          <w:lang w:val="en-US"/>
        </w:rPr>
        <w:t xml:space="preserve">AReview.Vet. Pathol. </w:t>
      </w:r>
      <w:r w:rsidRPr="00E41CAC">
        <w:rPr>
          <w:sz w:val="28"/>
          <w:szCs w:val="28"/>
          <w:lang w:val="kk-KZ"/>
        </w:rPr>
        <w:t xml:space="preserve"> </w:t>
      </w:r>
      <w:r w:rsidR="00DF5162" w:rsidRPr="00E41CAC">
        <w:rPr>
          <w:sz w:val="28"/>
          <w:szCs w:val="28"/>
          <w:lang w:val="kk-KZ"/>
        </w:rPr>
        <w:t xml:space="preserve">– </w:t>
      </w:r>
      <w:r w:rsidRPr="00E41CAC">
        <w:rPr>
          <w:sz w:val="28"/>
          <w:szCs w:val="28"/>
          <w:lang w:val="en-US"/>
        </w:rPr>
        <w:t>1980</w:t>
      </w:r>
      <w:r w:rsidR="00DF5162" w:rsidRPr="00E41CAC">
        <w:rPr>
          <w:sz w:val="28"/>
          <w:szCs w:val="28"/>
        </w:rPr>
        <w:t>.</w:t>
      </w:r>
      <w:r w:rsidRPr="00E41CAC">
        <w:rPr>
          <w:sz w:val="28"/>
          <w:szCs w:val="28"/>
          <w:lang w:val="en-US"/>
        </w:rPr>
        <w:t xml:space="preserve"> </w:t>
      </w:r>
      <w:r w:rsidRPr="00E41CAC">
        <w:rPr>
          <w:sz w:val="28"/>
          <w:szCs w:val="28"/>
          <w:lang w:val="kk-KZ"/>
        </w:rPr>
        <w:t xml:space="preserve">- </w:t>
      </w:r>
      <w:r w:rsidRPr="00E41CAC">
        <w:rPr>
          <w:sz w:val="28"/>
          <w:szCs w:val="28"/>
          <w:lang w:val="en-US"/>
        </w:rPr>
        <w:t>Vol. 17</w:t>
      </w:r>
      <w:r w:rsidR="00DF5162" w:rsidRPr="00E41CAC">
        <w:rPr>
          <w:sz w:val="28"/>
          <w:szCs w:val="28"/>
        </w:rPr>
        <w:t>.</w:t>
      </w:r>
      <w:r w:rsidRPr="00E41CAC">
        <w:rPr>
          <w:sz w:val="28"/>
          <w:szCs w:val="28"/>
          <w:lang w:val="en-US"/>
        </w:rPr>
        <w:t xml:space="preserve"> - P.</w:t>
      </w:r>
      <w:r w:rsidR="00DF5162" w:rsidRPr="00E41CAC">
        <w:rPr>
          <w:sz w:val="28"/>
          <w:szCs w:val="28"/>
        </w:rPr>
        <w:t xml:space="preserve"> </w:t>
      </w:r>
      <w:r w:rsidRPr="00E41CAC">
        <w:rPr>
          <w:sz w:val="28"/>
          <w:szCs w:val="28"/>
          <w:lang w:val="en-US"/>
        </w:rPr>
        <w:t>522–543.</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lang w:val="en-US"/>
        </w:rPr>
        <w:t>Tanasiychuk I.S. Cytomorphological characteristics of the cellular composition of the lymph nodes are normal // J. Cytology and genetics</w:t>
      </w:r>
      <w:r w:rsidR="00DF5162" w:rsidRPr="00E41CAC">
        <w:rPr>
          <w:sz w:val="28"/>
          <w:szCs w:val="28"/>
          <w:lang w:val="en-US"/>
        </w:rPr>
        <w:t>.</w:t>
      </w:r>
      <w:r w:rsidRPr="00E41CAC">
        <w:rPr>
          <w:sz w:val="28"/>
          <w:szCs w:val="28"/>
          <w:lang w:val="en-US"/>
        </w:rPr>
        <w:t xml:space="preserve"> – </w:t>
      </w:r>
      <w:r w:rsidRPr="00E41CAC">
        <w:rPr>
          <w:sz w:val="28"/>
          <w:szCs w:val="28"/>
          <w:shd w:val="clear" w:color="auto" w:fill="FFFFFF"/>
          <w:lang w:val="en-US"/>
        </w:rPr>
        <w:t xml:space="preserve">2004. </w:t>
      </w:r>
      <w:r w:rsidRPr="00E41CAC">
        <w:rPr>
          <w:sz w:val="28"/>
          <w:szCs w:val="28"/>
          <w:lang w:val="en-US"/>
        </w:rPr>
        <w:t>–</w:t>
      </w:r>
      <w:r w:rsidRPr="00E41CAC">
        <w:rPr>
          <w:sz w:val="28"/>
          <w:szCs w:val="28"/>
          <w:shd w:val="clear" w:color="auto" w:fill="FFFFFF"/>
          <w:lang w:val="en-US"/>
        </w:rPr>
        <w:t xml:space="preserve"> </w:t>
      </w:r>
      <w:r w:rsidR="00FA6A8B" w:rsidRPr="00E41CAC">
        <w:rPr>
          <w:sz w:val="28"/>
          <w:szCs w:val="28"/>
          <w:shd w:val="clear" w:color="auto" w:fill="FFFFFF"/>
          <w:lang w:val="en-US"/>
        </w:rPr>
        <w:t>№</w:t>
      </w:r>
      <w:r w:rsidRPr="00E41CAC">
        <w:rPr>
          <w:sz w:val="28"/>
          <w:szCs w:val="28"/>
          <w:shd w:val="clear" w:color="auto" w:fill="FFFFFF"/>
          <w:lang w:val="en-US"/>
        </w:rPr>
        <w:t xml:space="preserve">6. </w:t>
      </w:r>
      <w:r w:rsidRPr="00E41CAC">
        <w:rPr>
          <w:sz w:val="28"/>
          <w:szCs w:val="28"/>
          <w:lang w:val="en-US"/>
        </w:rPr>
        <w:t>–</w:t>
      </w:r>
      <w:r w:rsidRPr="00E41CAC">
        <w:rPr>
          <w:sz w:val="28"/>
          <w:szCs w:val="28"/>
          <w:shd w:val="clear" w:color="auto" w:fill="FFFFFF"/>
          <w:lang w:val="en-US"/>
        </w:rPr>
        <w:t xml:space="preserve"> P.</w:t>
      </w:r>
      <w:r w:rsidR="00DF5162" w:rsidRPr="00E41CAC">
        <w:rPr>
          <w:sz w:val="28"/>
          <w:szCs w:val="28"/>
          <w:shd w:val="clear" w:color="auto" w:fill="FFFFFF"/>
          <w:lang w:val="en-US"/>
        </w:rPr>
        <w:t xml:space="preserve"> </w:t>
      </w:r>
      <w:r w:rsidRPr="00E41CAC">
        <w:rPr>
          <w:sz w:val="28"/>
          <w:szCs w:val="28"/>
          <w:shd w:val="clear" w:color="auto" w:fill="FFFFFF"/>
          <w:lang w:val="en-US"/>
        </w:rPr>
        <w:t>60-66.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lang w:val="en-US"/>
        </w:rPr>
        <w:t>Suttie A.E. (Ed.) Boorman’s Pathology of the Rat: Reference and Atlas</w:t>
      </w:r>
      <w:r w:rsidR="00DF5162" w:rsidRPr="00E41CAC">
        <w:rPr>
          <w:sz w:val="28"/>
          <w:szCs w:val="28"/>
          <w:lang w:val="en-US"/>
        </w:rPr>
        <w:t>. -</w:t>
      </w:r>
      <w:r w:rsidRPr="00E41CAC">
        <w:rPr>
          <w:sz w:val="28"/>
          <w:szCs w:val="28"/>
          <w:lang w:val="en-US"/>
        </w:rPr>
        <w:t xml:space="preserve"> 2nded.</w:t>
      </w:r>
      <w:r w:rsidR="00DF5162" w:rsidRPr="00E41CAC">
        <w:rPr>
          <w:sz w:val="28"/>
          <w:szCs w:val="28"/>
          <w:lang w:val="en-US"/>
        </w:rPr>
        <w:t xml:space="preserve"> – London: </w:t>
      </w:r>
      <w:r w:rsidRPr="00E41CAC">
        <w:rPr>
          <w:sz w:val="28"/>
          <w:szCs w:val="28"/>
          <w:lang w:val="en-US"/>
        </w:rPr>
        <w:t>Academic Press</w:t>
      </w:r>
      <w:r w:rsidR="00DF5162" w:rsidRPr="00E41CAC">
        <w:rPr>
          <w:sz w:val="28"/>
          <w:szCs w:val="28"/>
          <w:lang w:val="en-US"/>
        </w:rPr>
        <w:t>;</w:t>
      </w:r>
      <w:r w:rsidRPr="00E41CAC">
        <w:rPr>
          <w:sz w:val="28"/>
          <w:szCs w:val="28"/>
          <w:lang w:val="en-US"/>
        </w:rPr>
        <w:t xml:space="preserve"> Imprintof Elsevier, </w:t>
      </w:r>
      <w:r w:rsidRPr="00E41CAC">
        <w:rPr>
          <w:bCs/>
          <w:sz w:val="28"/>
          <w:szCs w:val="28"/>
          <w:lang w:val="en-US"/>
        </w:rPr>
        <w:t xml:space="preserve">2018. </w:t>
      </w:r>
      <w:r w:rsidR="00DF5162" w:rsidRPr="00E41CAC">
        <w:rPr>
          <w:bCs/>
          <w:sz w:val="28"/>
          <w:szCs w:val="28"/>
          <w:lang w:val="en-US"/>
        </w:rPr>
        <w:t>–</w:t>
      </w:r>
      <w:r w:rsidRPr="00E41CAC">
        <w:rPr>
          <w:bCs/>
          <w:sz w:val="28"/>
          <w:szCs w:val="28"/>
          <w:lang w:val="en-US"/>
        </w:rPr>
        <w:t xml:space="preserve"> </w:t>
      </w:r>
      <w:r w:rsidRPr="00E41CAC">
        <w:rPr>
          <w:sz w:val="28"/>
          <w:szCs w:val="28"/>
          <w:lang w:val="en-US"/>
        </w:rPr>
        <w:t>728</w:t>
      </w:r>
      <w:r w:rsidR="00DF5162" w:rsidRPr="00E41CAC">
        <w:rPr>
          <w:sz w:val="28"/>
          <w:szCs w:val="28"/>
          <w:lang w:val="en-US"/>
        </w:rPr>
        <w:t xml:space="preserve"> </w:t>
      </w:r>
      <w:r w:rsidRPr="00E41CAC">
        <w:rPr>
          <w:sz w:val="28"/>
          <w:szCs w:val="28"/>
          <w:lang w:val="en-US"/>
        </w:rPr>
        <w:t>p.</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rPr>
        <w:t xml:space="preserve">Автандилов Г.Г. Основы количественной патологической анатомии. </w:t>
      </w:r>
      <w:proofErr w:type="gramStart"/>
      <w:r w:rsidR="00DF5162" w:rsidRPr="00E41CAC">
        <w:rPr>
          <w:sz w:val="28"/>
          <w:szCs w:val="28"/>
        </w:rPr>
        <w:t>-</w:t>
      </w:r>
      <w:r w:rsidRPr="00E41CAC">
        <w:rPr>
          <w:sz w:val="28"/>
          <w:szCs w:val="28"/>
        </w:rPr>
        <w:t>М</w:t>
      </w:r>
      <w:proofErr w:type="gramEnd"/>
      <w:r w:rsidRPr="00E41CAC">
        <w:rPr>
          <w:sz w:val="28"/>
          <w:szCs w:val="28"/>
        </w:rPr>
        <w:t>.: Медицина,  2002. – 240 с.</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lang w:val="en-US"/>
        </w:rPr>
        <w:t xml:space="preserve">Harapko T., Mateshuk-Vatseba L. Effectsof MSG on the lymph nodes of the albino rat: Ultrastructural and morphometric studies // Eur. J. Anat.  </w:t>
      </w:r>
      <w:r w:rsidR="00DF5162" w:rsidRPr="00E41CAC">
        <w:rPr>
          <w:sz w:val="28"/>
          <w:szCs w:val="28"/>
          <w:lang w:val="en-US"/>
        </w:rPr>
        <w:t>–</w:t>
      </w:r>
      <w:r w:rsidRPr="00E41CAC">
        <w:rPr>
          <w:sz w:val="28"/>
          <w:szCs w:val="28"/>
          <w:lang w:val="en-US"/>
        </w:rPr>
        <w:t xml:space="preserve"> 2021</w:t>
      </w:r>
      <w:r w:rsidR="00DF5162" w:rsidRPr="00E41CAC">
        <w:rPr>
          <w:sz w:val="28"/>
          <w:szCs w:val="28"/>
        </w:rPr>
        <w:t>.</w:t>
      </w:r>
      <w:r w:rsidRPr="00E41CAC">
        <w:rPr>
          <w:sz w:val="28"/>
          <w:szCs w:val="28"/>
          <w:lang w:val="en-US"/>
        </w:rPr>
        <w:t xml:space="preserve"> -</w:t>
      </w:r>
      <w:r w:rsidR="00DF5162" w:rsidRPr="00E41CAC">
        <w:rPr>
          <w:sz w:val="28"/>
          <w:szCs w:val="28"/>
        </w:rPr>
        <w:t xml:space="preserve"> </w:t>
      </w:r>
      <w:r w:rsidRPr="00E41CAC">
        <w:rPr>
          <w:sz w:val="28"/>
          <w:szCs w:val="28"/>
          <w:lang w:val="en-US"/>
        </w:rPr>
        <w:t>Vol. 25</w:t>
      </w:r>
      <w:r w:rsidR="00DF5162" w:rsidRPr="00E41CAC">
        <w:rPr>
          <w:sz w:val="28"/>
          <w:szCs w:val="28"/>
        </w:rPr>
        <w:t>.</w:t>
      </w:r>
      <w:r w:rsidRPr="00E41CAC">
        <w:rPr>
          <w:sz w:val="28"/>
          <w:szCs w:val="28"/>
          <w:lang w:val="en-US"/>
        </w:rPr>
        <w:t xml:space="preserve"> - P. 75–81.</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lang w:val="en-US"/>
        </w:rPr>
        <w:t>Abdreshov S.N., Bulekbayeva L.E., Demshenko G.A. Lymph Flow and Contractile Activity of Mesenteric Lymph</w:t>
      </w:r>
      <w:r w:rsidR="002E0C70" w:rsidRPr="00E41CAC">
        <w:rPr>
          <w:sz w:val="28"/>
          <w:szCs w:val="28"/>
          <w:lang w:val="en-US"/>
        </w:rPr>
        <w:t xml:space="preserve"> </w:t>
      </w:r>
      <w:r w:rsidRPr="00E41CAC">
        <w:rPr>
          <w:sz w:val="28"/>
          <w:szCs w:val="28"/>
          <w:lang w:val="en-US"/>
        </w:rPr>
        <w:t>Nodes in Rats with Toxic Hepatitis Effects of Antioxidants</w:t>
      </w:r>
      <w:r w:rsidRPr="00E41CAC">
        <w:rPr>
          <w:sz w:val="28"/>
          <w:szCs w:val="28"/>
          <w:lang w:val="kk-KZ"/>
        </w:rPr>
        <w:t xml:space="preserve"> // </w:t>
      </w:r>
      <w:r w:rsidRPr="00E41CAC">
        <w:rPr>
          <w:sz w:val="28"/>
          <w:szCs w:val="28"/>
          <w:lang w:val="en-US"/>
        </w:rPr>
        <w:t>Bulletin of Experimental Biology and Medicine</w:t>
      </w:r>
      <w:r w:rsidR="00DF5162" w:rsidRPr="00E41CAC">
        <w:rPr>
          <w:sz w:val="28"/>
          <w:szCs w:val="28"/>
          <w:lang w:val="en-US"/>
        </w:rPr>
        <w:t>.</w:t>
      </w:r>
      <w:r w:rsidRPr="00E41CAC">
        <w:rPr>
          <w:sz w:val="28"/>
          <w:szCs w:val="28"/>
          <w:lang w:val="en-US"/>
        </w:rPr>
        <w:t xml:space="preserve"> </w:t>
      </w:r>
      <w:r w:rsidR="00DF5162" w:rsidRPr="00E41CAC">
        <w:rPr>
          <w:sz w:val="28"/>
          <w:szCs w:val="28"/>
          <w:lang w:val="kk-KZ"/>
        </w:rPr>
        <w:t>–</w:t>
      </w:r>
      <w:r w:rsidRPr="00E41CAC">
        <w:rPr>
          <w:sz w:val="28"/>
          <w:szCs w:val="28"/>
          <w:lang w:val="kk-KZ"/>
        </w:rPr>
        <w:t xml:space="preserve"> 2013</w:t>
      </w:r>
      <w:r w:rsidR="00DF5162" w:rsidRPr="00E41CAC">
        <w:rPr>
          <w:sz w:val="28"/>
          <w:szCs w:val="28"/>
          <w:lang w:val="kk-KZ"/>
        </w:rPr>
        <w:t>.</w:t>
      </w:r>
      <w:r w:rsidRPr="00E41CAC">
        <w:rPr>
          <w:sz w:val="28"/>
          <w:szCs w:val="28"/>
          <w:lang w:val="kk-KZ"/>
        </w:rPr>
        <w:t xml:space="preserve"> - </w:t>
      </w:r>
      <w:r w:rsidRPr="00E41CAC">
        <w:rPr>
          <w:sz w:val="28"/>
          <w:szCs w:val="28"/>
          <w:lang w:val="en-US"/>
        </w:rPr>
        <w:t>Vol.</w:t>
      </w:r>
      <w:r w:rsidR="00DF5162" w:rsidRPr="00E41CAC">
        <w:rPr>
          <w:sz w:val="28"/>
          <w:szCs w:val="28"/>
          <w:lang w:val="en-US"/>
        </w:rPr>
        <w:t xml:space="preserve"> </w:t>
      </w:r>
      <w:r w:rsidRPr="00E41CAC">
        <w:rPr>
          <w:sz w:val="28"/>
          <w:szCs w:val="28"/>
          <w:lang w:val="en-US"/>
        </w:rPr>
        <w:t>155, №1</w:t>
      </w:r>
      <w:r w:rsidR="00DF5162" w:rsidRPr="00E41CAC">
        <w:rPr>
          <w:sz w:val="28"/>
          <w:szCs w:val="28"/>
          <w:lang w:val="en-US"/>
        </w:rPr>
        <w:t>.</w:t>
      </w:r>
      <w:r w:rsidRPr="00E41CAC">
        <w:rPr>
          <w:sz w:val="28"/>
          <w:szCs w:val="28"/>
          <w:lang w:val="kk-KZ"/>
        </w:rPr>
        <w:t xml:space="preserve"> - Р. 22-25.</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rFonts w:eastAsiaTheme="minorHAnsi"/>
          <w:sz w:val="28"/>
          <w:szCs w:val="28"/>
          <w:lang w:val="en-US"/>
        </w:rPr>
        <w:t xml:space="preserve">Aliyev S.A., Sultanov G.A., Efendiev M.A. Some aspects of the pathogenesis of hypoxia and nonpharmacological methods of its correction in purulent peritonitis // </w:t>
      </w:r>
      <w:r w:rsidRPr="00E41CAC">
        <w:rPr>
          <w:sz w:val="28"/>
          <w:szCs w:val="28"/>
          <w:lang w:val="en-US"/>
        </w:rPr>
        <w:t>Intensive care herald</w:t>
      </w:r>
      <w:r w:rsidR="00DF5162" w:rsidRPr="00E41CAC">
        <w:rPr>
          <w:sz w:val="28"/>
          <w:szCs w:val="28"/>
          <w:lang w:val="en-US"/>
        </w:rPr>
        <w:t xml:space="preserve">. </w:t>
      </w:r>
      <w:r w:rsidRPr="00E41CAC">
        <w:rPr>
          <w:rFonts w:eastAsiaTheme="minorHAnsi"/>
          <w:sz w:val="28"/>
          <w:szCs w:val="28"/>
          <w:lang w:val="en-US"/>
        </w:rPr>
        <w:t xml:space="preserve"> - 2003. - </w:t>
      </w:r>
      <w:r w:rsidRPr="00E41CAC">
        <w:rPr>
          <w:sz w:val="28"/>
          <w:szCs w:val="28"/>
          <w:lang w:val="en-US"/>
        </w:rPr>
        <w:t>№</w:t>
      </w:r>
      <w:r w:rsidRPr="00E41CAC">
        <w:rPr>
          <w:rFonts w:eastAsiaTheme="minorHAnsi"/>
          <w:sz w:val="28"/>
          <w:szCs w:val="28"/>
          <w:lang w:val="en-US"/>
        </w:rPr>
        <w:t xml:space="preserve">2. - </w:t>
      </w:r>
      <w:r w:rsidRPr="00E41CAC">
        <w:rPr>
          <w:rFonts w:eastAsiaTheme="minorHAnsi"/>
          <w:sz w:val="28"/>
          <w:szCs w:val="28"/>
        </w:rPr>
        <w:t>Р</w:t>
      </w:r>
      <w:r w:rsidRPr="00E41CAC">
        <w:rPr>
          <w:rFonts w:eastAsiaTheme="minorHAnsi"/>
          <w:sz w:val="28"/>
          <w:szCs w:val="28"/>
          <w:lang w:val="en-US"/>
        </w:rPr>
        <w:t>. 20-27.</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kk-KZ"/>
        </w:rPr>
      </w:pPr>
      <w:r w:rsidRPr="00E41CAC">
        <w:rPr>
          <w:sz w:val="28"/>
          <w:szCs w:val="28"/>
        </w:rPr>
        <w:t>Романцов М.Г., Суханов Д.С., Петров А.Ю., Александрова Л.Н. и др. Использование субстратов энергетического обмена при хронических заболеваниях печени для коррекции метаболических нарушений (экспериментальные и клинические исследования) // Фундаментальные исследования</w:t>
      </w:r>
      <w:r w:rsidR="00DF5162" w:rsidRPr="00E41CAC">
        <w:rPr>
          <w:sz w:val="28"/>
          <w:szCs w:val="28"/>
        </w:rPr>
        <w:t xml:space="preserve">. </w:t>
      </w:r>
      <w:r w:rsidRPr="00E41CAC">
        <w:rPr>
          <w:sz w:val="28"/>
          <w:szCs w:val="28"/>
        </w:rPr>
        <w:t xml:space="preserve"> - 2017</w:t>
      </w:r>
      <w:r w:rsidR="00DF5162" w:rsidRPr="00E41CAC">
        <w:rPr>
          <w:sz w:val="28"/>
          <w:szCs w:val="28"/>
        </w:rPr>
        <w:t xml:space="preserve">. </w:t>
      </w:r>
      <w:r w:rsidRPr="00E41CAC">
        <w:rPr>
          <w:sz w:val="28"/>
          <w:szCs w:val="28"/>
        </w:rPr>
        <w:t>- №3. - С.</w:t>
      </w:r>
      <w:r w:rsidR="00DF5162" w:rsidRPr="00E41CAC">
        <w:rPr>
          <w:sz w:val="28"/>
          <w:szCs w:val="28"/>
        </w:rPr>
        <w:t xml:space="preserve"> </w:t>
      </w:r>
      <w:r w:rsidRPr="00E41CAC">
        <w:rPr>
          <w:sz w:val="28"/>
          <w:szCs w:val="28"/>
        </w:rPr>
        <w:t>131-141.</w:t>
      </w:r>
    </w:p>
    <w:p w:rsidR="005C2758" w:rsidRPr="00E41CAC" w:rsidRDefault="005C2758" w:rsidP="005C2758">
      <w:pPr>
        <w:numPr>
          <w:ilvl w:val="0"/>
          <w:numId w:val="34"/>
        </w:numPr>
        <w:tabs>
          <w:tab w:val="left" w:pos="851"/>
          <w:tab w:val="left" w:pos="1276"/>
        </w:tabs>
        <w:ind w:left="0" w:firstLine="284"/>
        <w:jc w:val="both"/>
        <w:rPr>
          <w:sz w:val="28"/>
          <w:szCs w:val="28"/>
          <w:lang w:val="en-US"/>
        </w:rPr>
      </w:pPr>
      <w:r w:rsidRPr="00E41CAC">
        <w:rPr>
          <w:sz w:val="28"/>
          <w:szCs w:val="28"/>
          <w:lang w:val="en-US"/>
        </w:rPr>
        <w:t>Abdreshov S.N., Demchenko G.A., Yeshmukhanbet A.N., Gorchakov V.N., Atanbaeva G.K., Mankibaeva S.A. Morphofunctional and Morphometric Features of the Small Intestine in Experimental Rats with Inflammation of the Abdominal Cavity // International Journal of Biology and Chemistry. – 2024. – Vol. 17, No. 1. – P. 70–77.</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 De Mey Jan and Freund Jean-Noël, Understanding epithelial homeostasis in the intestine // Tissue Barriers. - 2013. </w:t>
      </w:r>
      <w:r w:rsidR="00DF5162" w:rsidRPr="00E41CAC">
        <w:rPr>
          <w:sz w:val="28"/>
          <w:szCs w:val="28"/>
          <w:lang w:val="en-US"/>
        </w:rPr>
        <w:t xml:space="preserve">- №1. – </w:t>
      </w:r>
      <w:r w:rsidR="00DF5162" w:rsidRPr="00E41CAC">
        <w:rPr>
          <w:sz w:val="28"/>
          <w:szCs w:val="28"/>
        </w:rPr>
        <w:t>Р</w:t>
      </w:r>
      <w:r w:rsidR="00DF5162" w:rsidRPr="00E41CAC">
        <w:rPr>
          <w:sz w:val="28"/>
          <w:szCs w:val="28"/>
          <w:lang w:val="en-US"/>
        </w:rPr>
        <w:t>. 16-28.</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lastRenderedPageBreak/>
        <w:t xml:space="preserve">Stewart A., Stieler J.M., Freund A.T., Blikslager L.M., Gonzalez, Intestinal stem cell isolation and culture in a porcine model of segmental small intestinal ischemia // J. Vis. Exp. - 2018. </w:t>
      </w:r>
      <w:r w:rsidR="00DF5162" w:rsidRPr="00E41CAC">
        <w:rPr>
          <w:sz w:val="28"/>
          <w:szCs w:val="28"/>
          <w:lang w:val="en-US"/>
        </w:rPr>
        <w:t xml:space="preserve">- №1. – </w:t>
      </w:r>
      <w:r w:rsidR="00DF5162" w:rsidRPr="00E41CAC">
        <w:rPr>
          <w:sz w:val="28"/>
          <w:szCs w:val="28"/>
        </w:rPr>
        <w:t>Р</w:t>
      </w:r>
      <w:r w:rsidR="00DF5162" w:rsidRPr="00E41CAC">
        <w:rPr>
          <w:sz w:val="28"/>
          <w:szCs w:val="28"/>
          <w:lang w:val="en-US"/>
        </w:rPr>
        <w:t>. 19-36.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Elyasin P.A., Zalavina S.B., Mashak A.N., Nadeev A.P., et.al. Small intestine morphology of rats-Adolescents with chronic cadmium sulfate intoxication // Ulyanovsk Medico-biological Journal. - 2018. </w:t>
      </w:r>
      <w:r w:rsidRPr="00E41CAC">
        <w:rPr>
          <w:sz w:val="28"/>
          <w:szCs w:val="28"/>
          <w:lang w:val="kk-KZ"/>
        </w:rPr>
        <w:t>–</w:t>
      </w:r>
      <w:r w:rsidRPr="00E41CAC">
        <w:rPr>
          <w:sz w:val="28"/>
          <w:szCs w:val="28"/>
          <w:lang w:val="en-US"/>
        </w:rPr>
        <w:t xml:space="preserve"> Vol. 5</w:t>
      </w:r>
      <w:r w:rsidR="00DF5162" w:rsidRPr="00E41CAC">
        <w:rPr>
          <w:sz w:val="28"/>
          <w:szCs w:val="28"/>
          <w:lang w:val="en-US"/>
        </w:rPr>
        <w:t>, №</w:t>
      </w:r>
      <w:r w:rsidRPr="00E41CAC">
        <w:rPr>
          <w:sz w:val="28"/>
          <w:szCs w:val="28"/>
          <w:lang w:val="en-US"/>
        </w:rPr>
        <w:t>8</w:t>
      </w:r>
      <w:r w:rsidR="00DF5162" w:rsidRPr="00E41CAC">
        <w:rPr>
          <w:sz w:val="28"/>
          <w:szCs w:val="28"/>
          <w:lang w:val="en-US"/>
        </w:rPr>
        <w:t>.</w:t>
      </w:r>
      <w:r w:rsidRPr="00E41CAC">
        <w:rPr>
          <w:sz w:val="28"/>
          <w:szCs w:val="28"/>
          <w:lang w:val="en-US"/>
        </w:rPr>
        <w:t xml:space="preserve"> -</w:t>
      </w:r>
      <w:r w:rsidR="00DF5162" w:rsidRPr="00E41CAC">
        <w:rPr>
          <w:sz w:val="28"/>
          <w:szCs w:val="28"/>
          <w:lang w:val="en-US"/>
        </w:rPr>
        <w:t xml:space="preserve"> </w:t>
      </w:r>
      <w:r w:rsidRPr="00E41CAC">
        <w:rPr>
          <w:sz w:val="28"/>
          <w:szCs w:val="28"/>
          <w:lang w:val="en-US"/>
        </w:rPr>
        <w:t>P.</w:t>
      </w:r>
      <w:r w:rsidR="00DF5162" w:rsidRPr="00E41CAC">
        <w:rPr>
          <w:sz w:val="28"/>
          <w:szCs w:val="28"/>
          <w:lang w:val="en-US"/>
        </w:rPr>
        <w:t xml:space="preserve"> </w:t>
      </w:r>
      <w:r w:rsidRPr="00E41CAC">
        <w:rPr>
          <w:sz w:val="28"/>
          <w:szCs w:val="28"/>
          <w:lang w:val="en-US"/>
        </w:rPr>
        <w:t>57-64</w:t>
      </w:r>
      <w:r w:rsidR="00DF5162" w:rsidRPr="00E41CAC">
        <w:rPr>
          <w:sz w:val="28"/>
          <w:szCs w:val="28"/>
          <w:lang w:val="en-US"/>
        </w:rPr>
        <w:t>.</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Esipov V.K., Kagan I.I., </w:t>
      </w:r>
      <w:hyperlink r:id="rId75">
        <w:r w:rsidRPr="00E41CAC">
          <w:rPr>
            <w:sz w:val="28"/>
            <w:szCs w:val="28"/>
            <w:lang w:val="en-US"/>
          </w:rPr>
          <w:t>Yashnikov</w:t>
        </w:r>
      </w:hyperlink>
      <w:r w:rsidRPr="00E41CAC">
        <w:rPr>
          <w:sz w:val="28"/>
          <w:szCs w:val="28"/>
          <w:lang w:val="en-US"/>
        </w:rPr>
        <w:t xml:space="preserve"> S.V. Features of Microsurgical Anatomy of the Small Intestine in Experimental Widespread Purulent Peritonitis // J. of anatomy and histopathology. - 2019.</w:t>
      </w:r>
      <w:r w:rsidR="00DF5162" w:rsidRPr="00E41CAC">
        <w:rPr>
          <w:sz w:val="28"/>
          <w:szCs w:val="28"/>
          <w:lang w:val="en-US"/>
        </w:rPr>
        <w:t xml:space="preserve"> - №1. – </w:t>
      </w:r>
      <w:r w:rsidR="00DF5162" w:rsidRPr="00E41CAC">
        <w:rPr>
          <w:sz w:val="28"/>
          <w:szCs w:val="28"/>
        </w:rPr>
        <w:t>Р</w:t>
      </w:r>
      <w:r w:rsidR="00DF5162" w:rsidRPr="00E41CAC">
        <w:rPr>
          <w:sz w:val="28"/>
          <w:szCs w:val="28"/>
          <w:lang w:val="en-US"/>
        </w:rPr>
        <w:t>. 16-29.</w:t>
      </w:r>
    </w:p>
    <w:p w:rsidR="002E52F6" w:rsidRPr="00E41CAC" w:rsidRDefault="00DF5162" w:rsidP="00B45D09">
      <w:pPr>
        <w:numPr>
          <w:ilvl w:val="0"/>
          <w:numId w:val="34"/>
        </w:numPr>
        <w:tabs>
          <w:tab w:val="left" w:pos="851"/>
          <w:tab w:val="left" w:pos="1134"/>
          <w:tab w:val="left" w:pos="1276"/>
        </w:tabs>
        <w:ind w:left="0" w:firstLine="567"/>
        <w:jc w:val="both"/>
        <w:rPr>
          <w:sz w:val="28"/>
          <w:szCs w:val="28"/>
          <w:lang w:val="en-US"/>
        </w:rPr>
      </w:pPr>
      <w:r w:rsidRPr="00E41CAC">
        <w:rPr>
          <w:lang w:val="en-US"/>
        </w:rPr>
        <w:t xml:space="preserve">Pickard </w:t>
      </w:r>
      <w:hyperlink r:id="rId76">
        <w:r w:rsidR="002E52F6" w:rsidRPr="00E41CAC">
          <w:rPr>
            <w:sz w:val="28"/>
            <w:szCs w:val="28"/>
            <w:lang w:val="en-US"/>
          </w:rPr>
          <w:t>Joseph M.</w:t>
        </w:r>
        <w:r w:rsidRPr="00E41CAC">
          <w:rPr>
            <w:sz w:val="28"/>
            <w:szCs w:val="28"/>
            <w:lang w:val="en-US"/>
          </w:rPr>
          <w:t>,</w:t>
        </w:r>
        <w:r w:rsidR="002E52F6" w:rsidRPr="00E41CAC">
          <w:rPr>
            <w:sz w:val="28"/>
            <w:szCs w:val="28"/>
            <w:lang w:val="en-US"/>
          </w:rPr>
          <w:t xml:space="preserve"> </w:t>
        </w:r>
      </w:hyperlink>
      <w:r w:rsidRPr="00E41CAC">
        <w:rPr>
          <w:lang w:val="en-US"/>
        </w:rPr>
        <w:t xml:space="preserve"> </w:t>
      </w:r>
      <w:r w:rsidRPr="00E41CAC">
        <w:rPr>
          <w:sz w:val="28"/>
          <w:szCs w:val="28"/>
          <w:lang w:val="en-US"/>
        </w:rPr>
        <w:t xml:space="preserve">Zeng </w:t>
      </w:r>
      <w:hyperlink r:id="rId77">
        <w:r w:rsidR="002E52F6" w:rsidRPr="00E41CAC">
          <w:rPr>
            <w:sz w:val="28"/>
            <w:szCs w:val="28"/>
            <w:lang w:val="en-US"/>
          </w:rPr>
          <w:t>Melody Y.</w:t>
        </w:r>
        <w:r w:rsidRPr="00E41CAC">
          <w:rPr>
            <w:sz w:val="28"/>
            <w:szCs w:val="28"/>
            <w:lang w:val="en-US"/>
          </w:rPr>
          <w:t>,</w:t>
        </w:r>
        <w:r w:rsidR="002E52F6" w:rsidRPr="00E41CAC">
          <w:rPr>
            <w:sz w:val="28"/>
            <w:szCs w:val="28"/>
            <w:lang w:val="en-US"/>
          </w:rPr>
          <w:t xml:space="preserve"> </w:t>
        </w:r>
      </w:hyperlink>
      <w:r w:rsidRPr="00E41CAC">
        <w:rPr>
          <w:lang w:val="en-US"/>
        </w:rPr>
        <w:t xml:space="preserve"> </w:t>
      </w:r>
      <w:r w:rsidRPr="00E41CAC">
        <w:rPr>
          <w:sz w:val="28"/>
          <w:szCs w:val="28"/>
          <w:lang w:val="en-US"/>
        </w:rPr>
        <w:t xml:space="preserve">Caruso </w:t>
      </w:r>
      <w:hyperlink r:id="rId78">
        <w:r w:rsidR="002E52F6" w:rsidRPr="00E41CAC">
          <w:rPr>
            <w:sz w:val="28"/>
            <w:szCs w:val="28"/>
            <w:lang w:val="en-US"/>
          </w:rPr>
          <w:t>Roberta</w:t>
        </w:r>
        <w:r w:rsidRPr="00E41CAC">
          <w:rPr>
            <w:sz w:val="28"/>
            <w:szCs w:val="28"/>
            <w:lang w:val="en-US"/>
          </w:rPr>
          <w:t>,</w:t>
        </w:r>
        <w:r w:rsidR="002E52F6" w:rsidRPr="00E41CAC">
          <w:rPr>
            <w:sz w:val="28"/>
            <w:szCs w:val="28"/>
            <w:lang w:val="en-US"/>
          </w:rPr>
          <w:t xml:space="preserve"> </w:t>
        </w:r>
      </w:hyperlink>
      <w:r w:rsidR="002E52F6" w:rsidRPr="00E41CAC">
        <w:rPr>
          <w:sz w:val="28"/>
          <w:szCs w:val="28"/>
          <w:lang w:val="en-US"/>
        </w:rPr>
        <w:t> </w:t>
      </w:r>
      <w:r w:rsidRPr="00E41CAC">
        <w:rPr>
          <w:sz w:val="28"/>
          <w:szCs w:val="28"/>
          <w:lang w:val="en-US"/>
        </w:rPr>
        <w:t xml:space="preserve">Núñez </w:t>
      </w:r>
      <w:hyperlink r:id="rId79">
        <w:r w:rsidR="002E52F6" w:rsidRPr="00E41CAC">
          <w:rPr>
            <w:sz w:val="28"/>
            <w:szCs w:val="28"/>
            <w:lang w:val="en-US"/>
          </w:rPr>
          <w:t>Gabriel</w:t>
        </w:r>
        <w:r w:rsidRPr="00E41CAC">
          <w:rPr>
            <w:sz w:val="28"/>
            <w:szCs w:val="28"/>
            <w:lang w:val="en-US"/>
          </w:rPr>
          <w:t>,</w:t>
        </w:r>
        <w:r w:rsidR="002E52F6" w:rsidRPr="00E41CAC">
          <w:rPr>
            <w:sz w:val="28"/>
            <w:szCs w:val="28"/>
            <w:lang w:val="en-US"/>
          </w:rPr>
          <w:t xml:space="preserve"> </w:t>
        </w:r>
      </w:hyperlink>
      <w:r w:rsidR="002E52F6" w:rsidRPr="00E41CAC">
        <w:rPr>
          <w:sz w:val="28"/>
          <w:szCs w:val="28"/>
          <w:lang w:val="en-US"/>
        </w:rPr>
        <w:t xml:space="preserve"> Microbiota</w:t>
      </w:r>
      <w:r w:rsidRPr="00E41CAC">
        <w:rPr>
          <w:sz w:val="28"/>
          <w:szCs w:val="28"/>
          <w:lang w:val="en-US"/>
        </w:rPr>
        <w:t xml:space="preserve"> Gut.</w:t>
      </w:r>
      <w:r w:rsidR="002E52F6" w:rsidRPr="00E41CAC">
        <w:rPr>
          <w:sz w:val="28"/>
          <w:szCs w:val="28"/>
          <w:lang w:val="en-US"/>
        </w:rPr>
        <w:t xml:space="preserve"> Role in Pathogen Colonization, Immune Responses and Inflammatory Disease</w:t>
      </w:r>
      <w:r w:rsidRPr="00E41CAC">
        <w:rPr>
          <w:sz w:val="28"/>
          <w:szCs w:val="28"/>
          <w:lang w:val="en-US"/>
        </w:rPr>
        <w:t xml:space="preserve"> //</w:t>
      </w:r>
      <w:r w:rsidR="002E52F6" w:rsidRPr="00E41CAC">
        <w:rPr>
          <w:sz w:val="28"/>
          <w:szCs w:val="28"/>
          <w:lang w:val="en-US"/>
        </w:rPr>
        <w:t xml:space="preserve"> </w:t>
      </w:r>
      <w:hyperlink r:id="rId80">
        <w:r w:rsidR="002E52F6" w:rsidRPr="00E41CAC">
          <w:rPr>
            <w:sz w:val="28"/>
            <w:szCs w:val="28"/>
            <w:lang w:val="en-US"/>
          </w:rPr>
          <w:t xml:space="preserve">Immunol Rev. </w:t>
        </w:r>
        <w:r w:rsidRPr="00E41CAC">
          <w:rPr>
            <w:sz w:val="28"/>
            <w:szCs w:val="28"/>
            <w:lang w:val="en-US"/>
          </w:rPr>
          <w:t xml:space="preserve">- </w:t>
        </w:r>
        <w:r w:rsidR="002E52F6" w:rsidRPr="00E41CAC">
          <w:rPr>
            <w:sz w:val="28"/>
            <w:szCs w:val="28"/>
            <w:lang w:val="en-US"/>
          </w:rPr>
          <w:t>2017.</w:t>
        </w:r>
      </w:hyperlink>
      <w:r w:rsidR="002E52F6" w:rsidRPr="00E41CAC">
        <w:rPr>
          <w:sz w:val="28"/>
          <w:szCs w:val="28"/>
          <w:lang w:val="en-US"/>
        </w:rPr>
        <w:t xml:space="preserve"> </w:t>
      </w:r>
      <w:r w:rsidRPr="00E41CAC">
        <w:rPr>
          <w:sz w:val="28"/>
          <w:szCs w:val="28"/>
          <w:lang w:val="en-US"/>
        </w:rPr>
        <w:t xml:space="preserve"> </w:t>
      </w:r>
      <w:r w:rsidRPr="00E41CAC">
        <w:rPr>
          <w:sz w:val="28"/>
          <w:szCs w:val="28"/>
        </w:rPr>
        <w:t xml:space="preserve">- №1. – Р. 12-18.  </w:t>
      </w:r>
    </w:p>
    <w:p w:rsidR="002E52F6" w:rsidRPr="00E41CAC" w:rsidRDefault="0085221F" w:rsidP="00B45D09">
      <w:pPr>
        <w:numPr>
          <w:ilvl w:val="0"/>
          <w:numId w:val="34"/>
        </w:numPr>
        <w:tabs>
          <w:tab w:val="left" w:pos="851"/>
          <w:tab w:val="left" w:pos="1134"/>
          <w:tab w:val="left" w:pos="1276"/>
        </w:tabs>
        <w:ind w:left="0" w:firstLine="567"/>
        <w:jc w:val="both"/>
        <w:rPr>
          <w:sz w:val="28"/>
          <w:szCs w:val="28"/>
          <w:lang w:val="en-US"/>
        </w:rPr>
      </w:pPr>
      <w:hyperlink r:id="rId81">
        <w:r w:rsidR="002E52F6" w:rsidRPr="00E41CAC">
          <w:rPr>
            <w:sz w:val="28"/>
            <w:szCs w:val="28"/>
            <w:lang w:val="en-US"/>
          </w:rPr>
          <w:t>Gunnar C. Hansson</w:t>
        </w:r>
      </w:hyperlink>
      <w:r w:rsidR="002E52F6" w:rsidRPr="00E41CAC">
        <w:rPr>
          <w:sz w:val="28"/>
          <w:szCs w:val="28"/>
          <w:lang w:val="en-US"/>
        </w:rPr>
        <w:t xml:space="preserve">, Role of mucus layers in gut infection and inflammation // </w:t>
      </w:r>
      <w:hyperlink r:id="rId82">
        <w:r w:rsidR="002E52F6" w:rsidRPr="00E41CAC">
          <w:rPr>
            <w:sz w:val="28"/>
            <w:szCs w:val="28"/>
            <w:lang w:val="en-US"/>
          </w:rPr>
          <w:t>Curr Opin Microbiol. - 2012.</w:t>
        </w:r>
      </w:hyperlink>
      <w:r w:rsidR="002E52F6" w:rsidRPr="00E41CAC">
        <w:rPr>
          <w:sz w:val="28"/>
          <w:szCs w:val="28"/>
          <w:lang w:val="en-US"/>
        </w:rPr>
        <w:t xml:space="preserve"> </w:t>
      </w:r>
      <w:r w:rsidR="00DF5162" w:rsidRPr="00E41CAC">
        <w:rPr>
          <w:sz w:val="28"/>
          <w:szCs w:val="28"/>
          <w:lang w:val="en-US"/>
        </w:rPr>
        <w:t xml:space="preserve"> </w:t>
      </w:r>
      <w:r w:rsidR="00DF5162" w:rsidRPr="00E41CAC">
        <w:rPr>
          <w:sz w:val="28"/>
          <w:szCs w:val="28"/>
        </w:rPr>
        <w:t>- №1. - Р</w:t>
      </w:r>
      <w:r w:rsidR="002E52F6" w:rsidRPr="00E41CAC">
        <w:rPr>
          <w:sz w:val="28"/>
          <w:szCs w:val="28"/>
          <w:lang w:val="en-US"/>
        </w:rPr>
        <w:t>.</w:t>
      </w:r>
      <w:r w:rsidR="00DF5162" w:rsidRPr="00E41CAC">
        <w:rPr>
          <w:sz w:val="28"/>
          <w:szCs w:val="28"/>
        </w:rPr>
        <w:t xml:space="preserve"> 15-19.</w:t>
      </w:r>
    </w:p>
    <w:p w:rsidR="002E52F6" w:rsidRPr="00E41CAC" w:rsidRDefault="002E0C70"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 xml:space="preserve">Peled </w:t>
      </w:r>
      <w:r w:rsidR="002E52F6" w:rsidRPr="00E41CAC">
        <w:rPr>
          <w:sz w:val="28"/>
          <w:szCs w:val="28"/>
          <w:lang w:val="en-US"/>
        </w:rPr>
        <w:t xml:space="preserve">Jonathan U., </w:t>
      </w:r>
      <w:r w:rsidRPr="00E41CAC">
        <w:rPr>
          <w:sz w:val="28"/>
          <w:szCs w:val="28"/>
          <w:lang w:val="en-US"/>
        </w:rPr>
        <w:t xml:space="preserve">Hanash </w:t>
      </w:r>
      <w:r w:rsidR="002E52F6" w:rsidRPr="00E41CAC">
        <w:rPr>
          <w:sz w:val="28"/>
          <w:szCs w:val="28"/>
          <w:lang w:val="en-US"/>
        </w:rPr>
        <w:t xml:space="preserve">Alan M., </w:t>
      </w:r>
      <w:r w:rsidRPr="00E41CAC">
        <w:rPr>
          <w:sz w:val="28"/>
          <w:szCs w:val="28"/>
          <w:lang w:val="en-US"/>
        </w:rPr>
        <w:t xml:space="preserve">Jenq </w:t>
      </w:r>
      <w:r w:rsidR="002E52F6" w:rsidRPr="00E41CAC">
        <w:rPr>
          <w:sz w:val="28"/>
          <w:szCs w:val="28"/>
          <w:lang w:val="en-US"/>
        </w:rPr>
        <w:t xml:space="preserve">Robert R. Role of the intestinal mucosa in acute gastrointestinal GVHD // Boold. - 2016. </w:t>
      </w:r>
      <w:r w:rsidR="00453890" w:rsidRPr="00E41CAC">
        <w:rPr>
          <w:sz w:val="28"/>
          <w:szCs w:val="28"/>
          <w:lang w:val="en-US"/>
        </w:rPr>
        <w:t xml:space="preserve">- №1. – </w:t>
      </w:r>
      <w:r w:rsidR="00453890" w:rsidRPr="00E41CAC">
        <w:rPr>
          <w:sz w:val="28"/>
          <w:szCs w:val="28"/>
        </w:rPr>
        <w:t>Р</w:t>
      </w:r>
      <w:r w:rsidR="00453890" w:rsidRPr="00E41CAC">
        <w:rPr>
          <w:sz w:val="28"/>
          <w:szCs w:val="28"/>
          <w:lang w:val="en-US"/>
        </w:rPr>
        <w:t>. 15-24.</w:t>
      </w:r>
    </w:p>
    <w:p w:rsidR="002E52F6" w:rsidRPr="00E41CAC" w:rsidRDefault="0085221F" w:rsidP="00B45D09">
      <w:pPr>
        <w:numPr>
          <w:ilvl w:val="0"/>
          <w:numId w:val="34"/>
        </w:numPr>
        <w:tabs>
          <w:tab w:val="left" w:pos="851"/>
          <w:tab w:val="left" w:pos="1134"/>
          <w:tab w:val="left" w:pos="1276"/>
        </w:tabs>
        <w:ind w:left="0" w:firstLine="567"/>
        <w:jc w:val="both"/>
        <w:rPr>
          <w:sz w:val="28"/>
          <w:szCs w:val="28"/>
          <w:lang w:val="en-US"/>
        </w:rPr>
      </w:pPr>
      <w:hyperlink r:id="rId83">
        <w:r w:rsidR="002E52F6" w:rsidRPr="00E41CAC">
          <w:rPr>
            <w:sz w:val="28"/>
            <w:szCs w:val="28"/>
            <w:lang w:val="en-US"/>
          </w:rPr>
          <w:t>Silvia Clotilde Modina</w:t>
        </w:r>
      </w:hyperlink>
      <w:r w:rsidR="002E52F6" w:rsidRPr="00E41CAC">
        <w:rPr>
          <w:sz w:val="28"/>
          <w:szCs w:val="28"/>
          <w:lang w:val="en-US"/>
        </w:rPr>
        <w:t xml:space="preserve">, </w:t>
      </w:r>
      <w:hyperlink r:id="rId84">
        <w:r w:rsidR="002E52F6" w:rsidRPr="00E41CAC">
          <w:rPr>
            <w:sz w:val="28"/>
            <w:szCs w:val="28"/>
            <w:lang w:val="en-US"/>
          </w:rPr>
          <w:t>Lucia Aidos</w:t>
        </w:r>
      </w:hyperlink>
      <w:r w:rsidR="002E52F6" w:rsidRPr="00E41CAC">
        <w:rPr>
          <w:sz w:val="28"/>
          <w:szCs w:val="28"/>
          <w:lang w:val="en-US"/>
        </w:rPr>
        <w:t xml:space="preserve">, </w:t>
      </w:r>
      <w:hyperlink r:id="rId85">
        <w:r w:rsidR="002E52F6" w:rsidRPr="00E41CAC">
          <w:rPr>
            <w:sz w:val="28"/>
            <w:szCs w:val="28"/>
            <w:lang w:val="en-US"/>
          </w:rPr>
          <w:t>Raffaella Rossi</w:t>
        </w:r>
      </w:hyperlink>
      <w:r w:rsidR="002E52F6" w:rsidRPr="00E41CAC">
        <w:rPr>
          <w:sz w:val="28"/>
          <w:szCs w:val="28"/>
          <w:lang w:val="en-US"/>
        </w:rPr>
        <w:t>, </w:t>
      </w:r>
      <w:hyperlink r:id="rId86">
        <w:r w:rsidR="002E52F6" w:rsidRPr="00E41CAC">
          <w:rPr>
            <w:sz w:val="28"/>
            <w:szCs w:val="28"/>
            <w:lang w:val="en-US"/>
          </w:rPr>
          <w:t>Paola Pocar</w:t>
        </w:r>
      </w:hyperlink>
      <w:r w:rsidR="002E52F6" w:rsidRPr="00E41CAC">
        <w:rPr>
          <w:sz w:val="28"/>
          <w:szCs w:val="28"/>
          <w:lang w:val="en-US"/>
        </w:rPr>
        <w:t>, </w:t>
      </w:r>
      <w:hyperlink r:id="rId87">
        <w:r w:rsidR="002E52F6" w:rsidRPr="00E41CAC">
          <w:rPr>
            <w:sz w:val="28"/>
            <w:szCs w:val="28"/>
            <w:lang w:val="en-US"/>
          </w:rPr>
          <w:t>Carlo Corino</w:t>
        </w:r>
      </w:hyperlink>
      <w:r w:rsidR="002E0C70" w:rsidRPr="00E41CAC">
        <w:rPr>
          <w:sz w:val="28"/>
          <w:szCs w:val="28"/>
          <w:lang w:val="en-US"/>
        </w:rPr>
        <w:t xml:space="preserve">. </w:t>
      </w:r>
      <w:r w:rsidR="002E52F6" w:rsidRPr="00E41CAC">
        <w:rPr>
          <w:sz w:val="28"/>
          <w:szCs w:val="28"/>
          <w:lang w:val="en-US"/>
        </w:rPr>
        <w:t xml:space="preserve">Stages of Gut Development as a Useful Tool to Prevent Gut Alterations in Piglets // Animals. – 2021. </w:t>
      </w:r>
      <w:r w:rsidR="00453890" w:rsidRPr="00E41CAC">
        <w:rPr>
          <w:sz w:val="28"/>
          <w:szCs w:val="28"/>
          <w:lang w:val="en-US"/>
        </w:rPr>
        <w:t xml:space="preserve">- №1. – </w:t>
      </w:r>
      <w:r w:rsidR="00453890" w:rsidRPr="00E41CAC">
        <w:rPr>
          <w:sz w:val="28"/>
          <w:szCs w:val="28"/>
        </w:rPr>
        <w:t>Р</w:t>
      </w:r>
      <w:r w:rsidR="00453890" w:rsidRPr="00E41CAC">
        <w:rPr>
          <w:sz w:val="28"/>
          <w:szCs w:val="28"/>
          <w:lang w:val="en-US"/>
        </w:rPr>
        <w:t>. 30-48.</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Бородин Ю.И. Проблемы лимфодетоксикации и лимфосанации // Труды ИК и ЭЛ. - Новосибирск,  2000</w:t>
      </w:r>
      <w:r w:rsidR="00453890" w:rsidRPr="00E41CAC">
        <w:rPr>
          <w:sz w:val="28"/>
          <w:szCs w:val="28"/>
        </w:rPr>
        <w:t>.</w:t>
      </w:r>
      <w:r w:rsidRPr="00E41CAC">
        <w:rPr>
          <w:sz w:val="28"/>
          <w:szCs w:val="28"/>
        </w:rPr>
        <w:t xml:space="preserve"> - Т.</w:t>
      </w:r>
      <w:r w:rsidR="005C00AE" w:rsidRPr="00E41CAC">
        <w:rPr>
          <w:sz w:val="28"/>
          <w:szCs w:val="28"/>
        </w:rPr>
        <w:t xml:space="preserve"> </w:t>
      </w:r>
      <w:r w:rsidRPr="00E41CAC">
        <w:rPr>
          <w:sz w:val="28"/>
          <w:szCs w:val="28"/>
        </w:rPr>
        <w:t>8. - С. 5-9.</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 xml:space="preserve">Шукрат Г.А., Повщенко А.Ф., </w:t>
      </w:r>
      <w:r w:rsidRPr="00E41CAC">
        <w:rPr>
          <w:sz w:val="28"/>
          <w:szCs w:val="28"/>
          <w:lang w:val="en-US"/>
        </w:rPr>
        <w:t>K</w:t>
      </w:r>
      <w:r w:rsidRPr="00E41CAC">
        <w:rPr>
          <w:sz w:val="28"/>
          <w:szCs w:val="28"/>
        </w:rPr>
        <w:t>оненков В.И. Клетки лимфатических узлов // ХI Международный конференция «Фундаментальные проблемы лимфологии и клеточной биологии»</w:t>
      </w:r>
      <w:r w:rsidR="005C00AE" w:rsidRPr="00E41CAC">
        <w:rPr>
          <w:sz w:val="28"/>
          <w:szCs w:val="28"/>
        </w:rPr>
        <w:t xml:space="preserve">. </w:t>
      </w:r>
      <w:r w:rsidRPr="00E41CAC">
        <w:rPr>
          <w:sz w:val="28"/>
          <w:szCs w:val="28"/>
        </w:rPr>
        <w:t>- Новосибирск, 2013</w:t>
      </w:r>
      <w:r w:rsidR="005C00AE" w:rsidRPr="00E41CAC">
        <w:rPr>
          <w:sz w:val="28"/>
          <w:szCs w:val="28"/>
        </w:rPr>
        <w:t>.</w:t>
      </w:r>
      <w:r w:rsidRPr="00E41CAC">
        <w:rPr>
          <w:sz w:val="28"/>
          <w:szCs w:val="28"/>
        </w:rPr>
        <w:t xml:space="preserve"> - С.</w:t>
      </w:r>
      <w:r w:rsidR="005C00AE" w:rsidRPr="00E41CAC">
        <w:rPr>
          <w:sz w:val="28"/>
          <w:szCs w:val="28"/>
        </w:rPr>
        <w:t xml:space="preserve"> </w:t>
      </w:r>
      <w:r w:rsidRPr="00E41CAC">
        <w:rPr>
          <w:sz w:val="28"/>
          <w:szCs w:val="28"/>
        </w:rPr>
        <w:t>349-352.</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Горчаков О.В. Роль лимфоузла в регуляции водного гомеостаза в разные возрастные периоды и в условиях озоно- и фитокоррекции // ХI Международный конференция «Фундаментальные проблемы лимфологии и клеточной биологии»</w:t>
      </w:r>
      <w:r w:rsidR="005C00AE" w:rsidRPr="00E41CAC">
        <w:rPr>
          <w:sz w:val="28"/>
          <w:szCs w:val="28"/>
        </w:rPr>
        <w:t xml:space="preserve">. </w:t>
      </w:r>
      <w:r w:rsidRPr="00E41CAC">
        <w:rPr>
          <w:sz w:val="28"/>
          <w:szCs w:val="28"/>
        </w:rPr>
        <w:t>- Новосибирск, 2013</w:t>
      </w:r>
      <w:r w:rsidR="005C00AE" w:rsidRPr="00E41CAC">
        <w:rPr>
          <w:sz w:val="28"/>
          <w:szCs w:val="28"/>
        </w:rPr>
        <w:t>.</w:t>
      </w:r>
      <w:r w:rsidRPr="00E41CAC">
        <w:rPr>
          <w:sz w:val="28"/>
          <w:szCs w:val="28"/>
        </w:rPr>
        <w:t xml:space="preserve"> - С.81-84.</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rPr>
        <w:t>Абдрешов С.Н., Булекбаева Л.Э., Демченко Г.А. Сократительная активность грудного протока и лимфатических узлов крыс при антиортостатическом воздействии // Российский физиологический журнал им. И.М.Сеченова</w:t>
      </w:r>
      <w:r w:rsidR="005C00AE" w:rsidRPr="00E41CAC">
        <w:rPr>
          <w:sz w:val="28"/>
          <w:szCs w:val="28"/>
        </w:rPr>
        <w:t>.</w:t>
      </w:r>
      <w:r w:rsidRPr="00E41CAC">
        <w:rPr>
          <w:sz w:val="28"/>
          <w:szCs w:val="28"/>
        </w:rPr>
        <w:t xml:space="preserve"> </w:t>
      </w:r>
      <w:r w:rsidR="005C00AE" w:rsidRPr="00E41CAC">
        <w:rPr>
          <w:sz w:val="28"/>
          <w:szCs w:val="28"/>
        </w:rPr>
        <w:t>–</w:t>
      </w:r>
      <w:r w:rsidRPr="00E41CAC">
        <w:rPr>
          <w:sz w:val="28"/>
          <w:szCs w:val="28"/>
        </w:rPr>
        <w:t xml:space="preserve"> 2011</w:t>
      </w:r>
      <w:r w:rsidR="005C00AE" w:rsidRPr="00E41CAC">
        <w:rPr>
          <w:sz w:val="28"/>
          <w:szCs w:val="28"/>
        </w:rPr>
        <w:t xml:space="preserve">. - </w:t>
      </w:r>
      <w:r w:rsidRPr="00E41CAC">
        <w:rPr>
          <w:sz w:val="28"/>
          <w:szCs w:val="28"/>
        </w:rPr>
        <w:t xml:space="preserve"> </w:t>
      </w:r>
      <w:r w:rsidR="005C00AE" w:rsidRPr="00E41CAC">
        <w:rPr>
          <w:sz w:val="28"/>
          <w:szCs w:val="28"/>
        </w:rPr>
        <w:t xml:space="preserve">Т. </w:t>
      </w:r>
      <w:r w:rsidRPr="00E41CAC">
        <w:rPr>
          <w:sz w:val="28"/>
          <w:szCs w:val="28"/>
        </w:rPr>
        <w:t>97, №5</w:t>
      </w:r>
      <w:r w:rsidR="005C00AE" w:rsidRPr="00E41CAC">
        <w:rPr>
          <w:sz w:val="28"/>
          <w:szCs w:val="28"/>
        </w:rPr>
        <w:t xml:space="preserve">. </w:t>
      </w:r>
      <w:r w:rsidRPr="00E41CAC">
        <w:rPr>
          <w:sz w:val="28"/>
          <w:szCs w:val="28"/>
        </w:rPr>
        <w:t>- С.</w:t>
      </w:r>
      <w:r w:rsidR="005C00AE" w:rsidRPr="00E41CAC">
        <w:rPr>
          <w:sz w:val="28"/>
          <w:szCs w:val="28"/>
        </w:rPr>
        <w:t xml:space="preserve"> </w:t>
      </w:r>
      <w:r w:rsidRPr="00E41CAC">
        <w:rPr>
          <w:sz w:val="28"/>
          <w:szCs w:val="28"/>
        </w:rPr>
        <w:t>509-514.</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bCs/>
          <w:sz w:val="28"/>
          <w:szCs w:val="28"/>
          <w:lang w:val="en-US"/>
        </w:rPr>
        <w:t xml:space="preserve">Abdreshov S.N., </w:t>
      </w:r>
      <w:r w:rsidRPr="00E41CAC">
        <w:rPr>
          <w:sz w:val="28"/>
          <w:szCs w:val="28"/>
          <w:lang w:val="en-GB"/>
        </w:rPr>
        <w:t>Bulekbayeva L. E., Demshenko G. A.</w:t>
      </w:r>
      <w:r w:rsidRPr="00E41CAC">
        <w:rPr>
          <w:sz w:val="28"/>
          <w:szCs w:val="28"/>
          <w:lang w:val="en-US"/>
        </w:rPr>
        <w:t xml:space="preserve"> Lymph Flow and Contractile Activity of Mesenteric Lymph Nodes in Rats with Toxic Effects of Antioxidants // Bulletin of Experimental Biology and Medicine</w:t>
      </w:r>
      <w:r w:rsidR="005C00AE" w:rsidRPr="00E41CAC">
        <w:rPr>
          <w:sz w:val="28"/>
          <w:szCs w:val="28"/>
          <w:lang w:val="en-US"/>
        </w:rPr>
        <w:t xml:space="preserve">. – 2013. - </w:t>
      </w:r>
      <w:r w:rsidRPr="00E41CAC">
        <w:rPr>
          <w:sz w:val="28"/>
          <w:szCs w:val="28"/>
          <w:lang w:val="en-US"/>
        </w:rPr>
        <w:t xml:space="preserve">Vol. 155, </w:t>
      </w:r>
      <w:r w:rsidR="005C00AE" w:rsidRPr="00E41CAC">
        <w:rPr>
          <w:sz w:val="28"/>
          <w:szCs w:val="28"/>
          <w:lang w:val="en-US"/>
        </w:rPr>
        <w:t>№</w:t>
      </w:r>
      <w:r w:rsidRPr="00E41CAC">
        <w:rPr>
          <w:sz w:val="28"/>
          <w:szCs w:val="28"/>
          <w:lang w:val="en-US"/>
        </w:rPr>
        <w:t>1</w:t>
      </w:r>
      <w:r w:rsidR="005C00AE" w:rsidRPr="00E41CAC">
        <w:rPr>
          <w:sz w:val="28"/>
          <w:szCs w:val="28"/>
          <w:lang w:val="en-US"/>
        </w:rPr>
        <w:t xml:space="preserve">. </w:t>
      </w:r>
      <w:r w:rsidRPr="00E41CAC">
        <w:rPr>
          <w:sz w:val="28"/>
          <w:szCs w:val="28"/>
          <w:lang w:val="en-US"/>
        </w:rPr>
        <w:t>- P.</w:t>
      </w:r>
      <w:r w:rsidR="005C00AE" w:rsidRPr="00E41CAC">
        <w:rPr>
          <w:sz w:val="28"/>
          <w:szCs w:val="28"/>
          <w:lang w:val="en-US"/>
        </w:rPr>
        <w:t xml:space="preserve"> </w:t>
      </w:r>
      <w:r w:rsidRPr="00E41CAC">
        <w:rPr>
          <w:sz w:val="28"/>
          <w:szCs w:val="28"/>
          <w:lang w:val="en-US"/>
        </w:rPr>
        <w:t xml:space="preserve">22-25. </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Bromberg B.B., Kirichuk V.F., Tarasenko V.S. Features of changes in platelet aggregation function in the dynamics of acute pancreatitis // Bulletin of Surgery</w:t>
      </w:r>
      <w:r w:rsidR="005C00AE" w:rsidRPr="00E41CAC">
        <w:rPr>
          <w:sz w:val="28"/>
          <w:szCs w:val="28"/>
          <w:lang w:val="en-US"/>
        </w:rPr>
        <w:t>.</w:t>
      </w:r>
      <w:r w:rsidRPr="00E41CAC">
        <w:rPr>
          <w:sz w:val="28"/>
          <w:szCs w:val="28"/>
          <w:lang w:val="en-US"/>
        </w:rPr>
        <w:t xml:space="preserve"> </w:t>
      </w:r>
      <w:r w:rsidR="005C00AE" w:rsidRPr="00E41CAC">
        <w:rPr>
          <w:rFonts w:eastAsiaTheme="minorHAnsi"/>
          <w:sz w:val="28"/>
          <w:szCs w:val="28"/>
          <w:lang w:val="en-US"/>
        </w:rPr>
        <w:t xml:space="preserve">– </w:t>
      </w:r>
      <w:r w:rsidRPr="00E41CAC">
        <w:rPr>
          <w:rFonts w:eastAsiaTheme="minorHAnsi"/>
          <w:sz w:val="28"/>
          <w:szCs w:val="28"/>
          <w:lang w:val="en-US"/>
        </w:rPr>
        <w:t>2009</w:t>
      </w:r>
      <w:r w:rsidR="005C00AE" w:rsidRPr="00E41CAC">
        <w:rPr>
          <w:rFonts w:eastAsiaTheme="minorHAnsi"/>
          <w:sz w:val="28"/>
          <w:szCs w:val="28"/>
          <w:lang w:val="en-US"/>
        </w:rPr>
        <w:t>. - №6.</w:t>
      </w:r>
      <w:r w:rsidRPr="00E41CAC">
        <w:rPr>
          <w:rFonts w:eastAsiaTheme="minorHAnsi"/>
          <w:sz w:val="28"/>
          <w:szCs w:val="28"/>
          <w:lang w:val="en-US"/>
        </w:rPr>
        <w:t xml:space="preserve"> - </w:t>
      </w:r>
      <w:r w:rsidRPr="00E41CAC">
        <w:rPr>
          <w:rFonts w:eastAsiaTheme="minorHAnsi"/>
          <w:sz w:val="28"/>
          <w:szCs w:val="28"/>
        </w:rPr>
        <w:t>Р</w:t>
      </w:r>
      <w:r w:rsidRPr="00E41CAC">
        <w:rPr>
          <w:rFonts w:eastAsiaTheme="minorHAnsi"/>
          <w:sz w:val="28"/>
          <w:szCs w:val="28"/>
          <w:lang w:val="en-US"/>
        </w:rPr>
        <w:t>.</w:t>
      </w:r>
      <w:r w:rsidR="005C00AE" w:rsidRPr="00E41CAC">
        <w:rPr>
          <w:rFonts w:eastAsiaTheme="minorHAnsi"/>
          <w:sz w:val="28"/>
          <w:szCs w:val="28"/>
          <w:lang w:val="en-US"/>
        </w:rPr>
        <w:t xml:space="preserve"> </w:t>
      </w:r>
      <w:r w:rsidRPr="00E41CAC">
        <w:rPr>
          <w:rFonts w:eastAsiaTheme="minorHAnsi"/>
          <w:sz w:val="28"/>
          <w:szCs w:val="28"/>
          <w:lang w:val="en-US"/>
        </w:rPr>
        <w:t>34-36.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Fastova I.A., Parshin A.S., Fastova E.A. Osmotic resistance of erythrocytes, the level of magnesium in erythrocytes and blood plasma in experimental peritonitis in rats // Journal of scientific articles "Health and education in the XXI century"</w:t>
      </w:r>
      <w:r w:rsidR="005C00AE" w:rsidRPr="00E41CAC">
        <w:rPr>
          <w:sz w:val="28"/>
          <w:szCs w:val="28"/>
          <w:lang w:val="en-US"/>
        </w:rPr>
        <w:t>.</w:t>
      </w:r>
      <w:r w:rsidRPr="00E41CAC">
        <w:rPr>
          <w:sz w:val="28"/>
          <w:szCs w:val="28"/>
          <w:lang w:val="en-US"/>
        </w:rPr>
        <w:t xml:space="preserve"> </w:t>
      </w:r>
      <w:r w:rsidR="005C00AE" w:rsidRPr="00E41CAC">
        <w:rPr>
          <w:sz w:val="28"/>
          <w:szCs w:val="28"/>
          <w:lang w:val="en-US"/>
        </w:rPr>
        <w:t>S</w:t>
      </w:r>
      <w:r w:rsidRPr="00E41CAC">
        <w:rPr>
          <w:sz w:val="28"/>
          <w:szCs w:val="28"/>
          <w:lang w:val="en-US"/>
        </w:rPr>
        <w:t>er. med. - 2012.</w:t>
      </w:r>
      <w:r w:rsidR="005C00AE" w:rsidRPr="00E41CAC">
        <w:rPr>
          <w:sz w:val="28"/>
          <w:szCs w:val="28"/>
        </w:rPr>
        <w:t xml:space="preserve"> - №1.</w:t>
      </w:r>
      <w:r w:rsidRPr="00E41CAC">
        <w:rPr>
          <w:sz w:val="28"/>
          <w:szCs w:val="28"/>
          <w:lang w:val="en-US"/>
        </w:rPr>
        <w:t xml:space="preserve"> - </w:t>
      </w:r>
      <w:r w:rsidRPr="00E41CAC">
        <w:rPr>
          <w:sz w:val="28"/>
          <w:szCs w:val="28"/>
        </w:rPr>
        <w:t>Р</w:t>
      </w:r>
      <w:r w:rsidRPr="00E41CAC">
        <w:rPr>
          <w:sz w:val="28"/>
          <w:szCs w:val="28"/>
          <w:lang w:val="en-US"/>
        </w:rPr>
        <w:t>. 246-247.</w:t>
      </w:r>
    </w:p>
    <w:p w:rsidR="005C2758" w:rsidRPr="00E41CAC" w:rsidRDefault="005C2758" w:rsidP="005C2758">
      <w:pPr>
        <w:numPr>
          <w:ilvl w:val="0"/>
          <w:numId w:val="34"/>
        </w:numPr>
        <w:tabs>
          <w:tab w:val="left" w:pos="851"/>
          <w:tab w:val="left" w:pos="1276"/>
        </w:tabs>
        <w:ind w:left="0" w:firstLine="284"/>
        <w:jc w:val="both"/>
        <w:rPr>
          <w:sz w:val="28"/>
          <w:szCs w:val="28"/>
          <w:lang w:val="en-US"/>
        </w:rPr>
      </w:pPr>
      <w:r w:rsidRPr="00E41CAC">
        <w:rPr>
          <w:sz w:val="28"/>
          <w:szCs w:val="28"/>
          <w:lang w:val="en-US"/>
        </w:rPr>
        <w:lastRenderedPageBreak/>
        <w:t xml:space="preserve">Mussayeva </w:t>
      </w:r>
      <w:r w:rsidRPr="00E41CAC">
        <w:rPr>
          <w:sz w:val="28"/>
          <w:szCs w:val="28"/>
        </w:rPr>
        <w:t>А</w:t>
      </w:r>
      <w:r w:rsidRPr="00E41CAC">
        <w:rPr>
          <w:sz w:val="28"/>
          <w:szCs w:val="28"/>
          <w:lang w:val="en-US"/>
        </w:rPr>
        <w:t>.K., Abdreshov S.N., Yegorova N.N., Yeshmukhanbet A.N., Yessenova M.A., Gorchakov N., Demchenko G.A. Characteristics of Bacterial Microflora in Rats with Massive Infection of the Abdominal Cavity // Microbiology and Virology. – 2023. – Vol. 4, № 43. – P. 183–195.</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rPr>
        <w:t>Әбдірешов</w:t>
      </w:r>
      <w:r w:rsidRPr="00E41CAC">
        <w:rPr>
          <w:sz w:val="28"/>
          <w:szCs w:val="28"/>
          <w:vertAlign w:val="superscript"/>
          <w:lang w:val="en-US"/>
        </w:rPr>
        <w:t xml:space="preserve"> </w:t>
      </w:r>
      <w:r w:rsidRPr="00E41CAC">
        <w:rPr>
          <w:sz w:val="28"/>
          <w:szCs w:val="28"/>
        </w:rPr>
        <w:t>С</w:t>
      </w:r>
      <w:r w:rsidRPr="00E41CAC">
        <w:rPr>
          <w:sz w:val="28"/>
          <w:szCs w:val="28"/>
          <w:lang w:val="en-US"/>
        </w:rPr>
        <w:t>.</w:t>
      </w:r>
      <w:r w:rsidRPr="00E41CAC">
        <w:rPr>
          <w:sz w:val="28"/>
          <w:szCs w:val="28"/>
        </w:rPr>
        <w:t>Н</w:t>
      </w:r>
      <w:r w:rsidRPr="00E41CAC">
        <w:rPr>
          <w:sz w:val="28"/>
          <w:szCs w:val="28"/>
          <w:lang w:val="en-US"/>
        </w:rPr>
        <w:t xml:space="preserve">., </w:t>
      </w:r>
      <w:r w:rsidRPr="00E41CAC">
        <w:rPr>
          <w:sz w:val="28"/>
          <w:szCs w:val="28"/>
        </w:rPr>
        <w:t>Демченко</w:t>
      </w:r>
      <w:r w:rsidRPr="00E41CAC">
        <w:rPr>
          <w:sz w:val="28"/>
          <w:szCs w:val="28"/>
          <w:vertAlign w:val="superscript"/>
          <w:lang w:val="en-US"/>
        </w:rPr>
        <w:t xml:space="preserve"> </w:t>
      </w:r>
      <w:r w:rsidRPr="00E41CAC">
        <w:rPr>
          <w:sz w:val="28"/>
          <w:szCs w:val="28"/>
        </w:rPr>
        <w:t>Г</w:t>
      </w:r>
      <w:r w:rsidRPr="00E41CAC">
        <w:rPr>
          <w:sz w:val="28"/>
          <w:szCs w:val="28"/>
          <w:lang w:val="en-US"/>
        </w:rPr>
        <w:t>.</w:t>
      </w:r>
      <w:r w:rsidRPr="00E41CAC">
        <w:rPr>
          <w:sz w:val="28"/>
          <w:szCs w:val="28"/>
        </w:rPr>
        <w:t>А</w:t>
      </w:r>
      <w:r w:rsidRPr="00E41CAC">
        <w:rPr>
          <w:sz w:val="28"/>
          <w:szCs w:val="28"/>
          <w:lang w:val="en-US"/>
        </w:rPr>
        <w:t xml:space="preserve">., </w:t>
      </w:r>
      <w:r w:rsidRPr="00E41CAC">
        <w:rPr>
          <w:sz w:val="28"/>
          <w:szCs w:val="28"/>
        </w:rPr>
        <w:t>Горчаков</w:t>
      </w:r>
      <w:r w:rsidRPr="00E41CAC">
        <w:rPr>
          <w:sz w:val="28"/>
          <w:szCs w:val="28"/>
          <w:vertAlign w:val="superscript"/>
          <w:lang w:val="en-US"/>
        </w:rPr>
        <w:t xml:space="preserve"> </w:t>
      </w:r>
      <w:r w:rsidRPr="00E41CAC">
        <w:rPr>
          <w:sz w:val="28"/>
          <w:szCs w:val="28"/>
        </w:rPr>
        <w:t>В</w:t>
      </w:r>
      <w:r w:rsidRPr="00E41CAC">
        <w:rPr>
          <w:sz w:val="28"/>
          <w:szCs w:val="28"/>
          <w:lang w:val="en-US"/>
        </w:rPr>
        <w:t>.</w:t>
      </w:r>
      <w:r w:rsidRPr="00E41CAC">
        <w:rPr>
          <w:sz w:val="28"/>
          <w:szCs w:val="28"/>
        </w:rPr>
        <w:t>Н</w:t>
      </w:r>
      <w:r w:rsidRPr="00E41CAC">
        <w:rPr>
          <w:sz w:val="28"/>
          <w:szCs w:val="28"/>
          <w:lang w:val="en-US"/>
        </w:rPr>
        <w:t xml:space="preserve">., </w:t>
      </w:r>
      <w:r w:rsidRPr="00E41CAC">
        <w:rPr>
          <w:sz w:val="28"/>
          <w:szCs w:val="28"/>
        </w:rPr>
        <w:t>Ешмуханбет</w:t>
      </w:r>
      <w:r w:rsidRPr="00E41CAC">
        <w:rPr>
          <w:sz w:val="28"/>
          <w:szCs w:val="28"/>
          <w:vertAlign w:val="superscript"/>
          <w:lang w:val="en-US"/>
        </w:rPr>
        <w:t xml:space="preserve"> </w:t>
      </w:r>
      <w:r w:rsidRPr="00E41CAC">
        <w:rPr>
          <w:sz w:val="28"/>
          <w:szCs w:val="28"/>
        </w:rPr>
        <w:t>А</w:t>
      </w:r>
      <w:r w:rsidRPr="00E41CAC">
        <w:rPr>
          <w:sz w:val="28"/>
          <w:szCs w:val="28"/>
          <w:lang w:val="en-US"/>
        </w:rPr>
        <w:t>.</w:t>
      </w:r>
      <w:r w:rsidRPr="00E41CAC">
        <w:rPr>
          <w:sz w:val="28"/>
          <w:szCs w:val="28"/>
        </w:rPr>
        <w:t>Н</w:t>
      </w:r>
      <w:r w:rsidRPr="00E41CAC">
        <w:rPr>
          <w:sz w:val="28"/>
          <w:szCs w:val="28"/>
          <w:lang w:val="en-US"/>
        </w:rPr>
        <w:t xml:space="preserve">., </w:t>
      </w:r>
      <w:r w:rsidRPr="00E41CAC">
        <w:rPr>
          <w:sz w:val="28"/>
          <w:szCs w:val="28"/>
        </w:rPr>
        <w:t>Есенова</w:t>
      </w:r>
      <w:r w:rsidRPr="00E41CAC">
        <w:rPr>
          <w:sz w:val="28"/>
          <w:szCs w:val="28"/>
          <w:lang w:val="en-US"/>
        </w:rPr>
        <w:t xml:space="preserve"> </w:t>
      </w:r>
      <w:r w:rsidRPr="00E41CAC">
        <w:rPr>
          <w:sz w:val="28"/>
          <w:szCs w:val="28"/>
        </w:rPr>
        <w:t>М</w:t>
      </w:r>
      <w:r w:rsidRPr="00E41CAC">
        <w:rPr>
          <w:sz w:val="28"/>
          <w:szCs w:val="28"/>
          <w:lang w:val="en-US"/>
        </w:rPr>
        <w:t>.</w:t>
      </w:r>
      <w:r w:rsidRPr="00E41CAC">
        <w:rPr>
          <w:sz w:val="28"/>
          <w:szCs w:val="28"/>
        </w:rPr>
        <w:t>А</w:t>
      </w:r>
      <w:r w:rsidRPr="00E41CAC">
        <w:rPr>
          <w:sz w:val="28"/>
          <w:szCs w:val="28"/>
          <w:lang w:val="en-US"/>
        </w:rPr>
        <w:t>.</w:t>
      </w:r>
      <w:r w:rsidRPr="00E41CAC">
        <w:rPr>
          <w:sz w:val="28"/>
          <w:szCs w:val="28"/>
          <w:lang w:val="kk-KZ"/>
        </w:rPr>
        <w:t xml:space="preserve"> Эксперименттік перитонит кезіндегі жануарлардағы лимфа ағысы және жасушалық құрамы, лимфа мен қанның реологиялық қасиеттері // Қ</w:t>
      </w:r>
      <w:proofErr w:type="gramStart"/>
      <w:r w:rsidRPr="00E41CAC">
        <w:rPr>
          <w:sz w:val="28"/>
          <w:szCs w:val="28"/>
          <w:lang w:val="kk-KZ"/>
        </w:rPr>
        <w:t>Р</w:t>
      </w:r>
      <w:proofErr w:type="gramEnd"/>
      <w:r w:rsidRPr="00E41CAC">
        <w:rPr>
          <w:sz w:val="28"/>
          <w:szCs w:val="28"/>
          <w:lang w:val="kk-KZ"/>
        </w:rPr>
        <w:t xml:space="preserve"> ҰҒА Хабарламасы</w:t>
      </w:r>
      <w:r w:rsidR="005C00AE" w:rsidRPr="00E41CAC">
        <w:rPr>
          <w:sz w:val="28"/>
          <w:szCs w:val="28"/>
          <w:lang w:val="kk-KZ"/>
        </w:rPr>
        <w:t>.</w:t>
      </w:r>
      <w:r w:rsidRPr="00E41CAC">
        <w:rPr>
          <w:sz w:val="28"/>
          <w:szCs w:val="28"/>
          <w:lang w:val="kk-KZ"/>
        </w:rPr>
        <w:t xml:space="preserve"> Биол.</w:t>
      </w:r>
      <w:r w:rsidRPr="00E41CAC">
        <w:rPr>
          <w:sz w:val="28"/>
          <w:szCs w:val="28"/>
          <w:lang w:val="en-US"/>
        </w:rPr>
        <w:t xml:space="preserve"> </w:t>
      </w:r>
      <w:r w:rsidRPr="00E41CAC">
        <w:rPr>
          <w:sz w:val="28"/>
          <w:szCs w:val="28"/>
          <w:lang w:val="kk-KZ"/>
        </w:rPr>
        <w:t xml:space="preserve">және мед. сер. </w:t>
      </w:r>
      <w:r w:rsidR="005C00AE" w:rsidRPr="00E41CAC">
        <w:rPr>
          <w:sz w:val="28"/>
          <w:szCs w:val="28"/>
          <w:lang w:val="kk-KZ"/>
        </w:rPr>
        <w:t>–</w:t>
      </w:r>
      <w:r w:rsidRPr="00E41CAC">
        <w:rPr>
          <w:sz w:val="28"/>
          <w:szCs w:val="28"/>
          <w:lang w:val="kk-KZ"/>
        </w:rPr>
        <w:t xml:space="preserve"> </w:t>
      </w:r>
      <w:r w:rsidRPr="00E41CAC">
        <w:rPr>
          <w:sz w:val="28"/>
          <w:szCs w:val="28"/>
          <w:lang w:val="en-US"/>
        </w:rPr>
        <w:t>2021</w:t>
      </w:r>
      <w:r w:rsidR="005C00AE" w:rsidRPr="00E41CAC">
        <w:rPr>
          <w:sz w:val="28"/>
          <w:szCs w:val="28"/>
          <w:lang w:val="en-US"/>
        </w:rPr>
        <w:t>.</w:t>
      </w:r>
      <w:r w:rsidRPr="00E41CAC">
        <w:rPr>
          <w:sz w:val="28"/>
          <w:szCs w:val="28"/>
          <w:lang w:val="kk-KZ"/>
        </w:rPr>
        <w:t xml:space="preserve"> -</w:t>
      </w:r>
      <w:r w:rsidRPr="00E41CAC">
        <w:rPr>
          <w:sz w:val="28"/>
          <w:szCs w:val="28"/>
          <w:lang w:val="en-US"/>
        </w:rPr>
        <w:t xml:space="preserve"> </w:t>
      </w:r>
      <w:r w:rsidRPr="00E41CAC">
        <w:rPr>
          <w:sz w:val="28"/>
          <w:szCs w:val="28"/>
          <w:lang w:val="kk-KZ"/>
        </w:rPr>
        <w:t>№</w:t>
      </w:r>
      <w:r w:rsidRPr="00E41CAC">
        <w:rPr>
          <w:sz w:val="28"/>
          <w:szCs w:val="28"/>
          <w:lang w:val="en-US"/>
        </w:rPr>
        <w:t>4</w:t>
      </w:r>
      <w:r w:rsidR="005C00AE" w:rsidRPr="00E41CAC">
        <w:rPr>
          <w:sz w:val="28"/>
          <w:szCs w:val="28"/>
          <w:lang w:val="en-US"/>
        </w:rPr>
        <w:t>.</w:t>
      </w:r>
      <w:r w:rsidRPr="00E41CAC">
        <w:rPr>
          <w:sz w:val="28"/>
          <w:szCs w:val="28"/>
          <w:lang w:val="kk-KZ"/>
        </w:rPr>
        <w:t xml:space="preserve"> -</w:t>
      </w:r>
      <w:r w:rsidR="005C00AE" w:rsidRPr="00E41CAC">
        <w:rPr>
          <w:sz w:val="28"/>
          <w:szCs w:val="28"/>
          <w:lang w:val="kk-KZ"/>
        </w:rPr>
        <w:t xml:space="preserve"> </w:t>
      </w:r>
      <w:r w:rsidRPr="00E41CAC">
        <w:rPr>
          <w:sz w:val="28"/>
          <w:szCs w:val="28"/>
          <w:lang w:val="kk-KZ"/>
        </w:rPr>
        <w:t>Б.</w:t>
      </w:r>
      <w:r w:rsidR="005C00AE" w:rsidRPr="00E41CAC">
        <w:rPr>
          <w:sz w:val="28"/>
          <w:szCs w:val="28"/>
          <w:lang w:val="kk-KZ"/>
        </w:rPr>
        <w:t xml:space="preserve"> </w:t>
      </w:r>
      <w:r w:rsidRPr="00E41CAC">
        <w:rPr>
          <w:sz w:val="28"/>
          <w:szCs w:val="28"/>
          <w:lang w:val="en-US"/>
        </w:rPr>
        <w:t>5–13.</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de-DE"/>
        </w:rPr>
      </w:pPr>
      <w:r w:rsidRPr="00E41CAC">
        <w:rPr>
          <w:spacing w:val="-1"/>
          <w:sz w:val="28"/>
          <w:szCs w:val="28"/>
          <w:lang w:val="de-DE"/>
        </w:rPr>
        <w:t>Pickard</w:t>
      </w:r>
      <w:r w:rsidRPr="00E41CAC">
        <w:rPr>
          <w:sz w:val="28"/>
          <w:szCs w:val="28"/>
          <w:lang w:val="de-DE"/>
        </w:rPr>
        <w:t xml:space="preserve"> </w:t>
      </w:r>
      <w:r w:rsidRPr="00E41CAC">
        <w:rPr>
          <w:spacing w:val="-1"/>
          <w:sz w:val="28"/>
          <w:szCs w:val="28"/>
          <w:lang w:val="de-DE"/>
        </w:rPr>
        <w:t xml:space="preserve">J.M., </w:t>
      </w:r>
      <w:r w:rsidRPr="00E41CAC">
        <w:rPr>
          <w:sz w:val="28"/>
          <w:szCs w:val="28"/>
          <w:lang w:val="de-DE"/>
        </w:rPr>
        <w:t xml:space="preserve">Zeng M.Y., Caruso R., Gut </w:t>
      </w:r>
      <w:r w:rsidRPr="00E41CAC">
        <w:rPr>
          <w:sz w:val="28"/>
          <w:szCs w:val="28"/>
          <w:lang w:val="en-US"/>
        </w:rPr>
        <w:t>G. Microbiota: Role in Pathogen Colonization, Immune Responses and Inflammatory</w:t>
      </w:r>
      <w:r w:rsidRPr="00E41CAC">
        <w:rPr>
          <w:spacing w:val="1"/>
          <w:sz w:val="28"/>
          <w:szCs w:val="28"/>
          <w:lang w:val="en-US"/>
        </w:rPr>
        <w:t xml:space="preserve"> </w:t>
      </w:r>
      <w:r w:rsidRPr="00E41CAC">
        <w:rPr>
          <w:sz w:val="28"/>
          <w:szCs w:val="28"/>
          <w:lang w:val="en-US"/>
        </w:rPr>
        <w:t>Disease</w:t>
      </w:r>
      <w:r w:rsidRPr="00E41CAC">
        <w:rPr>
          <w:sz w:val="28"/>
          <w:szCs w:val="28"/>
          <w:lang w:val="kk-KZ"/>
        </w:rPr>
        <w:t xml:space="preserve"> //</w:t>
      </w:r>
      <w:r w:rsidRPr="00E41CAC">
        <w:rPr>
          <w:sz w:val="28"/>
          <w:szCs w:val="28"/>
          <w:lang w:val="en-US"/>
        </w:rPr>
        <w:t xml:space="preserve"> Immunol. Rev. </w:t>
      </w:r>
      <w:r w:rsidR="005C00AE" w:rsidRPr="00E41CAC">
        <w:rPr>
          <w:sz w:val="28"/>
          <w:szCs w:val="28"/>
          <w:lang w:val="kk-KZ"/>
        </w:rPr>
        <w:t>–</w:t>
      </w:r>
      <w:r w:rsidRPr="00E41CAC">
        <w:rPr>
          <w:sz w:val="28"/>
          <w:szCs w:val="28"/>
          <w:lang w:val="kk-KZ"/>
        </w:rPr>
        <w:t xml:space="preserve"> </w:t>
      </w:r>
      <w:r w:rsidRPr="00E41CAC">
        <w:rPr>
          <w:sz w:val="28"/>
          <w:szCs w:val="28"/>
          <w:lang w:val="en-US"/>
        </w:rPr>
        <w:t>2017</w:t>
      </w:r>
      <w:r w:rsidR="005C00AE" w:rsidRPr="00E41CAC">
        <w:rPr>
          <w:sz w:val="28"/>
          <w:szCs w:val="28"/>
        </w:rPr>
        <w:t xml:space="preserve">. </w:t>
      </w:r>
      <w:r w:rsidRPr="00E41CAC">
        <w:rPr>
          <w:sz w:val="28"/>
          <w:szCs w:val="28"/>
          <w:lang w:val="en-US"/>
        </w:rPr>
        <w:t>- Vol.</w:t>
      </w:r>
      <w:r w:rsidR="005C00AE" w:rsidRPr="00E41CAC">
        <w:rPr>
          <w:sz w:val="28"/>
          <w:szCs w:val="28"/>
        </w:rPr>
        <w:t xml:space="preserve"> </w:t>
      </w:r>
      <w:r w:rsidRPr="00E41CAC">
        <w:rPr>
          <w:sz w:val="28"/>
          <w:szCs w:val="28"/>
          <w:lang w:val="en-US"/>
        </w:rPr>
        <w:t>279</w:t>
      </w:r>
      <w:r w:rsidR="005C00AE" w:rsidRPr="00E41CAC">
        <w:rPr>
          <w:sz w:val="28"/>
          <w:szCs w:val="28"/>
        </w:rPr>
        <w:t xml:space="preserve">. </w:t>
      </w:r>
      <w:r w:rsidRPr="00E41CAC">
        <w:rPr>
          <w:sz w:val="28"/>
          <w:szCs w:val="28"/>
          <w:lang w:val="en-US"/>
        </w:rPr>
        <w:t>- P.</w:t>
      </w:r>
      <w:r w:rsidR="005C00AE" w:rsidRPr="00E41CAC">
        <w:rPr>
          <w:sz w:val="28"/>
          <w:szCs w:val="28"/>
        </w:rPr>
        <w:t xml:space="preserve"> </w:t>
      </w:r>
      <w:r w:rsidRPr="00E41CAC">
        <w:rPr>
          <w:sz w:val="28"/>
          <w:szCs w:val="28"/>
          <w:lang w:val="en-US"/>
        </w:rPr>
        <w:t>70–89.</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de-DE"/>
        </w:rPr>
        <w:t>Földi M., Kubik S. Lehrbuch der Lymphologie</w:t>
      </w:r>
      <w:r w:rsidR="005C00AE" w:rsidRPr="00E41CAC">
        <w:rPr>
          <w:sz w:val="28"/>
          <w:szCs w:val="28"/>
          <w:lang w:val="en-US"/>
        </w:rPr>
        <w:t>. -</w:t>
      </w:r>
      <w:r w:rsidRPr="00E41CAC">
        <w:rPr>
          <w:sz w:val="28"/>
          <w:szCs w:val="28"/>
          <w:lang w:val="de-DE"/>
        </w:rPr>
        <w:t xml:space="preserve"> Germany; New York</w:t>
      </w:r>
      <w:r w:rsidR="005C00AE" w:rsidRPr="00E41CAC">
        <w:rPr>
          <w:sz w:val="28"/>
          <w:szCs w:val="28"/>
          <w:lang w:val="en-US"/>
        </w:rPr>
        <w:t>;</w:t>
      </w:r>
      <w:r w:rsidRPr="00E41CAC">
        <w:rPr>
          <w:sz w:val="28"/>
          <w:szCs w:val="28"/>
          <w:lang w:val="de-DE"/>
        </w:rPr>
        <w:t xml:space="preserve"> USA; </w:t>
      </w:r>
      <w:r w:rsidR="005C00AE" w:rsidRPr="00E41CAC">
        <w:rPr>
          <w:sz w:val="28"/>
          <w:szCs w:val="28"/>
          <w:lang w:val="de-DE"/>
        </w:rPr>
        <w:t xml:space="preserve">Stuttgart, </w:t>
      </w:r>
      <w:r w:rsidRPr="00E41CAC">
        <w:rPr>
          <w:sz w:val="28"/>
          <w:szCs w:val="28"/>
          <w:lang w:val="de-DE"/>
        </w:rPr>
        <w:t>1989.</w:t>
      </w:r>
      <w:r w:rsidR="005C00AE" w:rsidRPr="00E41CAC">
        <w:rPr>
          <w:sz w:val="28"/>
          <w:szCs w:val="28"/>
          <w:lang w:val="en-US"/>
        </w:rPr>
        <w:t xml:space="preserve"> – 140 </w:t>
      </w:r>
      <w:r w:rsidR="005C00AE" w:rsidRPr="00E41CAC">
        <w:rPr>
          <w:sz w:val="28"/>
          <w:szCs w:val="28"/>
        </w:rPr>
        <w:t>р</w:t>
      </w:r>
      <w:r w:rsidR="005C00AE" w:rsidRPr="00E41CAC">
        <w:rPr>
          <w:sz w:val="28"/>
          <w:szCs w:val="28"/>
          <w:lang w:val="en-US"/>
        </w:rPr>
        <w:t>.</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Zhdanov D.A. General Anatomy and Physiology of the Lymphatic System</w:t>
      </w:r>
      <w:r w:rsidR="005C00AE" w:rsidRPr="00E41CAC">
        <w:rPr>
          <w:sz w:val="28"/>
          <w:szCs w:val="28"/>
          <w:lang w:val="en-US"/>
        </w:rPr>
        <w:t>. –</w:t>
      </w:r>
      <w:r w:rsidRPr="00E41CAC">
        <w:rPr>
          <w:sz w:val="28"/>
          <w:szCs w:val="28"/>
          <w:lang w:val="en-US"/>
        </w:rPr>
        <w:t xml:space="preserve"> Leningrad</w:t>
      </w:r>
      <w:r w:rsidR="005C00AE" w:rsidRPr="00E41CAC">
        <w:rPr>
          <w:sz w:val="28"/>
          <w:szCs w:val="28"/>
          <w:lang w:val="en-US"/>
        </w:rPr>
        <w:t>;</w:t>
      </w:r>
      <w:r w:rsidRPr="00E41CAC">
        <w:rPr>
          <w:sz w:val="28"/>
          <w:szCs w:val="28"/>
          <w:lang w:val="en-US"/>
        </w:rPr>
        <w:t xml:space="preserve"> Russia,</w:t>
      </w:r>
      <w:r w:rsidRPr="00E41CAC">
        <w:rPr>
          <w:bCs/>
          <w:sz w:val="28"/>
          <w:szCs w:val="28"/>
          <w:lang w:val="en-US"/>
        </w:rPr>
        <w:t xml:space="preserve"> 1952.</w:t>
      </w:r>
      <w:r w:rsidR="005C00AE" w:rsidRPr="00E41CAC">
        <w:rPr>
          <w:bCs/>
          <w:sz w:val="28"/>
          <w:szCs w:val="28"/>
          <w:lang w:val="en-US"/>
        </w:rPr>
        <w:t xml:space="preserve"> – 123 </w:t>
      </w:r>
      <w:r w:rsidR="005C00AE" w:rsidRPr="00E41CAC">
        <w:rPr>
          <w:bCs/>
          <w:sz w:val="28"/>
          <w:szCs w:val="28"/>
        </w:rPr>
        <w:t>р</w:t>
      </w:r>
      <w:r w:rsidR="005C00AE" w:rsidRPr="00E41CAC">
        <w:rPr>
          <w:bCs/>
          <w:sz w:val="28"/>
          <w:szCs w:val="28"/>
          <w:lang w:val="en-US"/>
        </w:rPr>
        <w:t>.</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shd w:val="clear" w:color="auto" w:fill="FFFFFF"/>
          <w:lang w:val="en-US"/>
        </w:rPr>
        <w:t>Kuka M.</w:t>
      </w:r>
      <w:r w:rsidRPr="00E41CAC">
        <w:rPr>
          <w:sz w:val="28"/>
          <w:szCs w:val="28"/>
          <w:lang w:val="de-DE"/>
        </w:rPr>
        <w:t>,</w:t>
      </w:r>
      <w:r w:rsidRPr="00E41CAC">
        <w:rPr>
          <w:sz w:val="28"/>
          <w:szCs w:val="28"/>
          <w:shd w:val="clear" w:color="auto" w:fill="FFFFFF"/>
          <w:lang w:val="en-US"/>
        </w:rPr>
        <w:t xml:space="preserve"> Iannacone M. The role of lymph node sinus macrophages in host defense</w:t>
      </w:r>
      <w:r w:rsidR="005C00AE" w:rsidRPr="00E41CAC">
        <w:rPr>
          <w:sz w:val="28"/>
          <w:szCs w:val="28"/>
          <w:shd w:val="clear" w:color="auto" w:fill="FFFFFF"/>
          <w:lang w:val="en-US"/>
        </w:rPr>
        <w:t>. -</w:t>
      </w:r>
      <w:r w:rsidRPr="00E41CAC">
        <w:rPr>
          <w:sz w:val="28"/>
          <w:szCs w:val="28"/>
          <w:shd w:val="clear" w:color="auto" w:fill="FFFFFF"/>
          <w:lang w:val="en-US"/>
        </w:rPr>
        <w:t xml:space="preserve"> Ann. New York Acad. Sci</w:t>
      </w:r>
      <w:proofErr w:type="gramStart"/>
      <w:r w:rsidR="005C00AE" w:rsidRPr="00E41CAC">
        <w:rPr>
          <w:sz w:val="28"/>
          <w:szCs w:val="28"/>
          <w:shd w:val="clear" w:color="auto" w:fill="FFFFFF"/>
        </w:rPr>
        <w:t>,</w:t>
      </w:r>
      <w:r w:rsidRPr="00E41CAC">
        <w:rPr>
          <w:sz w:val="28"/>
          <w:szCs w:val="28"/>
          <w:shd w:val="clear" w:color="auto" w:fill="FFFFFF"/>
          <w:lang w:val="en-US"/>
        </w:rPr>
        <w:t xml:space="preserve">  2014</w:t>
      </w:r>
      <w:proofErr w:type="gramEnd"/>
      <w:r w:rsidR="005C00AE" w:rsidRPr="00E41CAC">
        <w:rPr>
          <w:sz w:val="28"/>
          <w:szCs w:val="28"/>
          <w:shd w:val="clear" w:color="auto" w:fill="FFFFFF"/>
        </w:rPr>
        <w:t>.</w:t>
      </w:r>
      <w:r w:rsidRPr="00E41CAC">
        <w:rPr>
          <w:sz w:val="28"/>
          <w:szCs w:val="28"/>
          <w:shd w:val="clear" w:color="auto" w:fill="FFFFFF"/>
          <w:lang w:val="en-US"/>
        </w:rPr>
        <w:t xml:space="preserve"> - Vol.</w:t>
      </w:r>
      <w:r w:rsidR="005C00AE" w:rsidRPr="00E41CAC">
        <w:rPr>
          <w:sz w:val="28"/>
          <w:szCs w:val="28"/>
          <w:shd w:val="clear" w:color="auto" w:fill="FFFFFF"/>
        </w:rPr>
        <w:t xml:space="preserve"> </w:t>
      </w:r>
      <w:r w:rsidRPr="00E41CAC">
        <w:rPr>
          <w:sz w:val="28"/>
          <w:szCs w:val="28"/>
          <w:shd w:val="clear" w:color="auto" w:fill="FFFFFF"/>
          <w:lang w:val="en-US"/>
        </w:rPr>
        <w:t>1319</w:t>
      </w:r>
      <w:r w:rsidR="005C00AE" w:rsidRPr="00E41CAC">
        <w:rPr>
          <w:sz w:val="28"/>
          <w:szCs w:val="28"/>
          <w:shd w:val="clear" w:color="auto" w:fill="FFFFFF"/>
        </w:rPr>
        <w:t xml:space="preserve">. </w:t>
      </w:r>
      <w:r w:rsidRPr="00E41CAC">
        <w:rPr>
          <w:sz w:val="28"/>
          <w:szCs w:val="28"/>
          <w:shd w:val="clear" w:color="auto" w:fill="FFFFFF"/>
          <w:lang w:val="en-US"/>
        </w:rPr>
        <w:t>- P. 38–46.</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pacing w:val="-1"/>
          <w:sz w:val="28"/>
          <w:szCs w:val="28"/>
          <w:lang w:val="en-US"/>
        </w:rPr>
        <w:t>Benahmed</w:t>
      </w:r>
      <w:r w:rsidRPr="00E41CAC">
        <w:rPr>
          <w:sz w:val="28"/>
          <w:szCs w:val="28"/>
          <w:lang w:val="en-US"/>
        </w:rPr>
        <w:t xml:space="preserve"> </w:t>
      </w:r>
      <w:r w:rsidRPr="00E41CAC">
        <w:rPr>
          <w:spacing w:val="-1"/>
          <w:sz w:val="28"/>
          <w:szCs w:val="28"/>
          <w:lang w:val="en-US"/>
        </w:rPr>
        <w:t>F.</w:t>
      </w:r>
      <w:r w:rsidRPr="00E41CAC">
        <w:rPr>
          <w:sz w:val="28"/>
          <w:szCs w:val="28"/>
          <w:lang w:val="de-DE"/>
        </w:rPr>
        <w:t>,</w:t>
      </w:r>
      <w:r w:rsidRPr="00E41CAC">
        <w:rPr>
          <w:spacing w:val="-30"/>
          <w:sz w:val="28"/>
          <w:szCs w:val="28"/>
          <w:lang w:val="en-US"/>
        </w:rPr>
        <w:t xml:space="preserve"> </w:t>
      </w:r>
      <w:r w:rsidRPr="00E41CAC">
        <w:rPr>
          <w:spacing w:val="-1"/>
          <w:sz w:val="28"/>
          <w:szCs w:val="28"/>
          <w:lang w:val="en-US"/>
        </w:rPr>
        <w:t>Ely</w:t>
      </w:r>
      <w:r w:rsidRPr="00E41CAC">
        <w:rPr>
          <w:sz w:val="28"/>
          <w:szCs w:val="28"/>
          <w:lang w:val="en-US"/>
        </w:rPr>
        <w:t xml:space="preserve"> </w:t>
      </w:r>
      <w:r w:rsidRPr="00E41CAC">
        <w:rPr>
          <w:spacing w:val="-1"/>
          <w:sz w:val="28"/>
          <w:szCs w:val="28"/>
          <w:lang w:val="en-US"/>
        </w:rPr>
        <w:t>S.</w:t>
      </w:r>
      <w:r w:rsidRPr="00E41CAC">
        <w:rPr>
          <w:sz w:val="28"/>
          <w:szCs w:val="28"/>
          <w:lang w:val="de-DE"/>
        </w:rPr>
        <w:t>,</w:t>
      </w:r>
      <w:r w:rsidRPr="00E41CAC">
        <w:rPr>
          <w:spacing w:val="-9"/>
          <w:sz w:val="28"/>
          <w:szCs w:val="28"/>
          <w:lang w:val="en-US"/>
        </w:rPr>
        <w:t xml:space="preserve"> </w:t>
      </w:r>
      <w:r w:rsidRPr="00E41CAC">
        <w:rPr>
          <w:spacing w:val="-1"/>
          <w:sz w:val="28"/>
          <w:szCs w:val="28"/>
          <w:lang w:val="en-US"/>
        </w:rPr>
        <w:t>Lu</w:t>
      </w:r>
      <w:r w:rsidRPr="00E41CAC">
        <w:rPr>
          <w:sz w:val="28"/>
          <w:szCs w:val="28"/>
          <w:lang w:val="en-US"/>
        </w:rPr>
        <w:t xml:space="preserve"> </w:t>
      </w:r>
      <w:r w:rsidRPr="00E41CAC">
        <w:rPr>
          <w:spacing w:val="-1"/>
          <w:sz w:val="28"/>
          <w:szCs w:val="28"/>
          <w:lang w:val="en-US"/>
        </w:rPr>
        <w:t>T. Lymph</w:t>
      </w:r>
      <w:r w:rsidRPr="00E41CAC">
        <w:rPr>
          <w:spacing w:val="-12"/>
          <w:sz w:val="28"/>
          <w:szCs w:val="28"/>
          <w:lang w:val="en-US"/>
        </w:rPr>
        <w:t xml:space="preserve"> </w:t>
      </w:r>
      <w:r w:rsidRPr="00E41CAC">
        <w:rPr>
          <w:spacing w:val="-1"/>
          <w:sz w:val="28"/>
          <w:szCs w:val="28"/>
          <w:lang w:val="en-US"/>
        </w:rPr>
        <w:t>node</w:t>
      </w:r>
      <w:r w:rsidRPr="00E41CAC">
        <w:rPr>
          <w:spacing w:val="-13"/>
          <w:sz w:val="28"/>
          <w:szCs w:val="28"/>
          <w:lang w:val="en-US"/>
        </w:rPr>
        <w:t xml:space="preserve"> </w:t>
      </w:r>
      <w:r w:rsidRPr="00E41CAC">
        <w:rPr>
          <w:spacing w:val="-1"/>
          <w:sz w:val="28"/>
          <w:szCs w:val="28"/>
          <w:lang w:val="en-US"/>
        </w:rPr>
        <w:t>vascular-stromal</w:t>
      </w:r>
      <w:r w:rsidRPr="00E41CAC">
        <w:rPr>
          <w:spacing w:val="-68"/>
          <w:sz w:val="28"/>
          <w:szCs w:val="28"/>
          <w:lang w:val="en-US"/>
        </w:rPr>
        <w:t xml:space="preserve"> </w:t>
      </w:r>
      <w:r w:rsidRPr="00E41CAC">
        <w:rPr>
          <w:sz w:val="28"/>
          <w:szCs w:val="28"/>
          <w:lang w:val="en-US"/>
        </w:rPr>
        <w:t xml:space="preserve">growth and function as a potential target for controlling immunity // Clin. </w:t>
      </w:r>
      <w:r w:rsidRPr="00E41CAC">
        <w:rPr>
          <w:sz w:val="28"/>
          <w:szCs w:val="28"/>
        </w:rPr>
        <w:t xml:space="preserve">Immunol.  </w:t>
      </w:r>
      <w:r w:rsidR="005C00AE" w:rsidRPr="00E41CAC">
        <w:rPr>
          <w:sz w:val="28"/>
          <w:szCs w:val="28"/>
        </w:rPr>
        <w:t xml:space="preserve">– </w:t>
      </w:r>
      <w:r w:rsidRPr="00E41CAC">
        <w:rPr>
          <w:bCs/>
          <w:sz w:val="28"/>
          <w:szCs w:val="28"/>
        </w:rPr>
        <w:t>2012</w:t>
      </w:r>
      <w:r w:rsidR="005C00AE" w:rsidRPr="00E41CAC">
        <w:rPr>
          <w:bCs/>
          <w:sz w:val="28"/>
          <w:szCs w:val="28"/>
        </w:rPr>
        <w:t>.</w:t>
      </w:r>
      <w:r w:rsidRPr="00E41CAC">
        <w:rPr>
          <w:bCs/>
          <w:sz w:val="28"/>
          <w:szCs w:val="28"/>
        </w:rPr>
        <w:t xml:space="preserve"> -Vol. 144</w:t>
      </w:r>
      <w:r w:rsidR="005C00AE" w:rsidRPr="00E41CAC">
        <w:rPr>
          <w:bCs/>
          <w:sz w:val="28"/>
          <w:szCs w:val="28"/>
        </w:rPr>
        <w:t>.</w:t>
      </w:r>
      <w:r w:rsidRPr="00E41CAC">
        <w:rPr>
          <w:bCs/>
          <w:sz w:val="28"/>
          <w:szCs w:val="28"/>
        </w:rPr>
        <w:t xml:space="preserve"> -</w:t>
      </w:r>
      <w:r w:rsidRPr="00E41CAC">
        <w:rPr>
          <w:bCs/>
          <w:sz w:val="28"/>
          <w:szCs w:val="28"/>
          <w:lang w:val="kk-KZ"/>
        </w:rPr>
        <w:t xml:space="preserve"> </w:t>
      </w:r>
      <w:r w:rsidRPr="00E41CAC">
        <w:rPr>
          <w:bCs/>
          <w:sz w:val="28"/>
          <w:szCs w:val="28"/>
        </w:rPr>
        <w:t>P.</w:t>
      </w:r>
      <w:r w:rsidR="005C00AE" w:rsidRPr="00E41CAC">
        <w:rPr>
          <w:bCs/>
          <w:sz w:val="28"/>
          <w:szCs w:val="28"/>
        </w:rPr>
        <w:t xml:space="preserve"> </w:t>
      </w:r>
      <w:r w:rsidRPr="00E41CAC">
        <w:rPr>
          <w:bCs/>
          <w:sz w:val="28"/>
          <w:szCs w:val="28"/>
        </w:rPr>
        <w:t>109–116</w:t>
      </w:r>
      <w:r w:rsidRPr="00E41CAC">
        <w:rPr>
          <w:sz w:val="28"/>
          <w:szCs w:val="28"/>
        </w:rPr>
        <w:t>.</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lang w:val="en-US"/>
        </w:rPr>
        <w:t>Gray E.E.</w:t>
      </w:r>
      <w:r w:rsidRPr="00E41CAC">
        <w:rPr>
          <w:sz w:val="28"/>
          <w:szCs w:val="28"/>
          <w:lang w:val="de-DE"/>
        </w:rPr>
        <w:t>,</w:t>
      </w:r>
      <w:r w:rsidRPr="00E41CAC">
        <w:rPr>
          <w:sz w:val="28"/>
          <w:szCs w:val="28"/>
          <w:lang w:val="en-US"/>
        </w:rPr>
        <w:t xml:space="preserve"> Cyster J.G. Lymph Node Macrophages // J. Innate Immun. </w:t>
      </w:r>
      <w:r w:rsidR="005C00AE" w:rsidRPr="00E41CAC">
        <w:rPr>
          <w:sz w:val="28"/>
          <w:szCs w:val="28"/>
          <w:lang w:val="en-US"/>
        </w:rPr>
        <w:t>–</w:t>
      </w:r>
      <w:r w:rsidRPr="00E41CAC">
        <w:rPr>
          <w:sz w:val="28"/>
          <w:szCs w:val="28"/>
          <w:lang w:val="en-US"/>
        </w:rPr>
        <w:t xml:space="preserve"> 2012</w:t>
      </w:r>
      <w:r w:rsidR="005C00AE" w:rsidRPr="00E41CAC">
        <w:rPr>
          <w:sz w:val="28"/>
          <w:szCs w:val="28"/>
          <w:lang w:val="en-US"/>
        </w:rPr>
        <w:t xml:space="preserve">. </w:t>
      </w:r>
      <w:r w:rsidRPr="00E41CAC">
        <w:rPr>
          <w:sz w:val="28"/>
          <w:szCs w:val="28"/>
          <w:lang w:val="en-US"/>
        </w:rPr>
        <w:t>-</w:t>
      </w:r>
      <w:r w:rsidR="005C00AE" w:rsidRPr="00E41CAC">
        <w:rPr>
          <w:sz w:val="28"/>
          <w:szCs w:val="28"/>
          <w:lang w:val="en-US"/>
        </w:rPr>
        <w:t xml:space="preserve"> </w:t>
      </w:r>
      <w:r w:rsidRPr="00E41CAC">
        <w:rPr>
          <w:sz w:val="28"/>
          <w:szCs w:val="28"/>
          <w:lang w:val="en-US"/>
        </w:rPr>
        <w:t>Vol.</w:t>
      </w:r>
      <w:r w:rsidR="005C00AE" w:rsidRPr="00E41CAC">
        <w:rPr>
          <w:sz w:val="28"/>
          <w:szCs w:val="28"/>
          <w:lang w:val="en-US"/>
        </w:rPr>
        <w:t xml:space="preserve"> </w:t>
      </w:r>
      <w:r w:rsidRPr="00E41CAC">
        <w:rPr>
          <w:sz w:val="28"/>
          <w:szCs w:val="28"/>
          <w:lang w:val="en-US"/>
        </w:rPr>
        <w:t>4</w:t>
      </w:r>
      <w:r w:rsidR="005C00AE" w:rsidRPr="00E41CAC">
        <w:rPr>
          <w:sz w:val="28"/>
          <w:szCs w:val="28"/>
          <w:lang w:val="en-US"/>
        </w:rPr>
        <w:t>.</w:t>
      </w:r>
      <w:r w:rsidRPr="00E41CAC">
        <w:rPr>
          <w:sz w:val="28"/>
          <w:szCs w:val="28"/>
          <w:lang w:val="en-US"/>
        </w:rPr>
        <w:t xml:space="preserve"> - P.</w:t>
      </w:r>
      <w:r w:rsidR="005C00AE" w:rsidRPr="00E41CAC">
        <w:rPr>
          <w:sz w:val="28"/>
          <w:szCs w:val="28"/>
          <w:lang w:val="en-US"/>
        </w:rPr>
        <w:t xml:space="preserve"> </w:t>
      </w:r>
      <w:r w:rsidRPr="00E41CAC">
        <w:rPr>
          <w:sz w:val="28"/>
          <w:szCs w:val="28"/>
          <w:lang w:val="en-US"/>
        </w:rPr>
        <w:t>424–436.</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shd w:val="clear" w:color="auto" w:fill="FFFFFF"/>
          <w:lang w:val="en-US"/>
        </w:rPr>
        <w:t>Kastenmuller W.</w:t>
      </w:r>
      <w:r w:rsidRPr="00E41CAC">
        <w:rPr>
          <w:sz w:val="28"/>
          <w:szCs w:val="28"/>
          <w:lang w:val="de-DE"/>
        </w:rPr>
        <w:t>,</w:t>
      </w:r>
      <w:r w:rsidRPr="00E41CAC">
        <w:rPr>
          <w:sz w:val="28"/>
          <w:szCs w:val="28"/>
          <w:shd w:val="clear" w:color="auto" w:fill="FFFFFF"/>
          <w:lang w:val="en-US"/>
        </w:rPr>
        <w:t xml:space="preserve"> Torabi-Parizi P.</w:t>
      </w:r>
      <w:r w:rsidRPr="00E41CAC">
        <w:rPr>
          <w:sz w:val="28"/>
          <w:szCs w:val="28"/>
          <w:lang w:val="de-DE"/>
        </w:rPr>
        <w:t>,</w:t>
      </w:r>
      <w:r w:rsidRPr="00E41CAC">
        <w:rPr>
          <w:sz w:val="28"/>
          <w:szCs w:val="28"/>
          <w:shd w:val="clear" w:color="auto" w:fill="FFFFFF"/>
          <w:lang w:val="en-US"/>
        </w:rPr>
        <w:t xml:space="preserve"> Subramanian N.</w:t>
      </w:r>
      <w:r w:rsidRPr="00E41CAC">
        <w:rPr>
          <w:sz w:val="28"/>
          <w:szCs w:val="28"/>
          <w:lang w:val="de-DE"/>
        </w:rPr>
        <w:t>,</w:t>
      </w:r>
      <w:r w:rsidRPr="00E41CAC">
        <w:rPr>
          <w:sz w:val="28"/>
          <w:szCs w:val="28"/>
          <w:shd w:val="clear" w:color="auto" w:fill="FFFFFF"/>
          <w:lang w:val="en-US"/>
        </w:rPr>
        <w:t xml:space="preserve"> Lammermann T.</w:t>
      </w:r>
      <w:r w:rsidRPr="00E41CAC">
        <w:rPr>
          <w:sz w:val="28"/>
          <w:szCs w:val="28"/>
          <w:lang w:val="de-DE"/>
        </w:rPr>
        <w:t>,</w:t>
      </w:r>
      <w:r w:rsidRPr="00E41CAC">
        <w:rPr>
          <w:sz w:val="28"/>
          <w:szCs w:val="28"/>
          <w:shd w:val="clear" w:color="auto" w:fill="FFFFFF"/>
          <w:lang w:val="en-US"/>
        </w:rPr>
        <w:t xml:space="preserve"> Germain R.N. A spatially-organized multicellular innate immune response in lymph nodes limits systemic pathogen spread // Cell</w:t>
      </w:r>
      <w:r w:rsidR="005C00AE" w:rsidRPr="00E41CAC">
        <w:rPr>
          <w:sz w:val="28"/>
          <w:szCs w:val="28"/>
          <w:shd w:val="clear" w:color="auto" w:fill="FFFFFF"/>
          <w:lang w:val="en-US"/>
        </w:rPr>
        <w:t>.</w:t>
      </w:r>
      <w:r w:rsidRPr="00E41CAC">
        <w:rPr>
          <w:sz w:val="28"/>
          <w:szCs w:val="28"/>
          <w:shd w:val="clear" w:color="auto" w:fill="FFFFFF"/>
          <w:lang w:val="en-US"/>
        </w:rPr>
        <w:t xml:space="preserve"> </w:t>
      </w:r>
      <w:r w:rsidR="005C00AE" w:rsidRPr="00E41CAC">
        <w:rPr>
          <w:sz w:val="28"/>
          <w:szCs w:val="28"/>
          <w:shd w:val="clear" w:color="auto" w:fill="FFFFFF"/>
          <w:lang w:val="en-US"/>
        </w:rPr>
        <w:t>–</w:t>
      </w:r>
      <w:r w:rsidRPr="00E41CAC">
        <w:rPr>
          <w:sz w:val="28"/>
          <w:szCs w:val="28"/>
          <w:shd w:val="clear" w:color="auto" w:fill="FFFFFF"/>
          <w:lang w:val="en-US"/>
        </w:rPr>
        <w:t xml:space="preserve"> 2012</w:t>
      </w:r>
      <w:r w:rsidR="005C00AE" w:rsidRPr="00E41CAC">
        <w:rPr>
          <w:sz w:val="28"/>
          <w:szCs w:val="28"/>
          <w:shd w:val="clear" w:color="auto" w:fill="FFFFFF"/>
          <w:lang w:val="en-US"/>
        </w:rPr>
        <w:t>.</w:t>
      </w:r>
      <w:r w:rsidRPr="00E41CAC">
        <w:rPr>
          <w:sz w:val="28"/>
          <w:szCs w:val="28"/>
          <w:shd w:val="clear" w:color="auto" w:fill="FFFFFF"/>
          <w:lang w:val="en-US"/>
        </w:rPr>
        <w:t xml:space="preserve"> - Vol.</w:t>
      </w:r>
      <w:r w:rsidR="005C00AE" w:rsidRPr="00E41CAC">
        <w:rPr>
          <w:sz w:val="28"/>
          <w:szCs w:val="28"/>
          <w:shd w:val="clear" w:color="auto" w:fill="FFFFFF"/>
          <w:lang w:val="en-US"/>
        </w:rPr>
        <w:t xml:space="preserve"> </w:t>
      </w:r>
      <w:r w:rsidRPr="00E41CAC">
        <w:rPr>
          <w:sz w:val="28"/>
          <w:szCs w:val="28"/>
          <w:shd w:val="clear" w:color="auto" w:fill="FFFFFF"/>
          <w:lang w:val="en-US"/>
        </w:rPr>
        <w:t>150</w:t>
      </w:r>
      <w:r w:rsidR="005C00AE" w:rsidRPr="00E41CAC">
        <w:rPr>
          <w:sz w:val="28"/>
          <w:szCs w:val="28"/>
          <w:shd w:val="clear" w:color="auto" w:fill="FFFFFF"/>
          <w:lang w:val="en-US"/>
        </w:rPr>
        <w:t>.</w:t>
      </w:r>
      <w:r w:rsidRPr="00E41CAC">
        <w:rPr>
          <w:sz w:val="28"/>
          <w:szCs w:val="28"/>
          <w:shd w:val="clear" w:color="auto" w:fill="FFFFFF"/>
          <w:lang w:val="en-US"/>
        </w:rPr>
        <w:t xml:space="preserve"> -</w:t>
      </w:r>
      <w:r w:rsidRPr="00E41CAC">
        <w:rPr>
          <w:sz w:val="28"/>
          <w:szCs w:val="28"/>
          <w:shd w:val="clear" w:color="auto" w:fill="FFFFFF"/>
          <w:lang w:val="kk-KZ"/>
        </w:rPr>
        <w:t xml:space="preserve"> </w:t>
      </w:r>
      <w:r w:rsidRPr="00E41CAC">
        <w:rPr>
          <w:sz w:val="28"/>
          <w:szCs w:val="28"/>
          <w:shd w:val="clear" w:color="auto" w:fill="FFFFFF"/>
          <w:lang w:val="en-US"/>
        </w:rPr>
        <w:t>P.</w:t>
      </w:r>
      <w:r w:rsidR="005C00AE" w:rsidRPr="00E41CAC">
        <w:rPr>
          <w:sz w:val="28"/>
          <w:szCs w:val="28"/>
          <w:shd w:val="clear" w:color="auto" w:fill="FFFFFF"/>
          <w:lang w:val="en-US"/>
        </w:rPr>
        <w:t xml:space="preserve"> </w:t>
      </w:r>
      <w:r w:rsidRPr="00E41CAC">
        <w:rPr>
          <w:sz w:val="28"/>
          <w:szCs w:val="28"/>
          <w:shd w:val="clear" w:color="auto" w:fill="FFFFFF"/>
          <w:lang w:val="en-US"/>
        </w:rPr>
        <w:t>1235–1248.</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shd w:val="clear" w:color="auto" w:fill="FFFFFF"/>
          <w:lang w:val="en-US"/>
        </w:rPr>
        <w:t>Bajénoff M.</w:t>
      </w:r>
      <w:r w:rsidRPr="00E41CAC">
        <w:rPr>
          <w:sz w:val="28"/>
          <w:szCs w:val="28"/>
          <w:lang w:val="de-DE"/>
        </w:rPr>
        <w:t>,</w:t>
      </w:r>
      <w:r w:rsidRPr="00E41CAC">
        <w:rPr>
          <w:sz w:val="28"/>
          <w:szCs w:val="28"/>
          <w:shd w:val="clear" w:color="auto" w:fill="FFFFFF"/>
          <w:lang w:val="en-US"/>
        </w:rPr>
        <w:t xml:space="preserve"> Glaichenhaus N.</w:t>
      </w:r>
      <w:r w:rsidRPr="00E41CAC">
        <w:rPr>
          <w:sz w:val="28"/>
          <w:szCs w:val="28"/>
          <w:lang w:val="de-DE"/>
        </w:rPr>
        <w:t>,</w:t>
      </w:r>
      <w:r w:rsidRPr="00E41CAC">
        <w:rPr>
          <w:sz w:val="28"/>
          <w:szCs w:val="28"/>
          <w:shd w:val="clear" w:color="auto" w:fill="FFFFFF"/>
          <w:lang w:val="en-US"/>
        </w:rPr>
        <w:t xml:space="preserve"> Germain R.N. Fibroblastic reticular cells guide T lymphocyte entry into and migration within the splenic T cell zone // J. Immunol. </w:t>
      </w:r>
      <w:r w:rsidR="005C00AE" w:rsidRPr="00E41CAC">
        <w:rPr>
          <w:sz w:val="28"/>
          <w:szCs w:val="28"/>
          <w:shd w:val="clear" w:color="auto" w:fill="FFFFFF"/>
          <w:lang w:val="en-US"/>
        </w:rPr>
        <w:t>–</w:t>
      </w:r>
      <w:r w:rsidRPr="00E41CAC">
        <w:rPr>
          <w:sz w:val="28"/>
          <w:szCs w:val="28"/>
          <w:shd w:val="clear" w:color="auto" w:fill="FFFFFF"/>
          <w:lang w:val="en-US"/>
        </w:rPr>
        <w:t xml:space="preserve"> 2008</w:t>
      </w:r>
      <w:r w:rsidR="005C00AE" w:rsidRPr="00E41CAC">
        <w:rPr>
          <w:sz w:val="28"/>
          <w:szCs w:val="28"/>
          <w:shd w:val="clear" w:color="auto" w:fill="FFFFFF"/>
          <w:lang w:val="en-US"/>
        </w:rPr>
        <w:t xml:space="preserve">. </w:t>
      </w:r>
      <w:r w:rsidRPr="00E41CAC">
        <w:rPr>
          <w:sz w:val="28"/>
          <w:szCs w:val="28"/>
          <w:shd w:val="clear" w:color="auto" w:fill="FFFFFF"/>
          <w:lang w:val="en-US"/>
        </w:rPr>
        <w:t>- Vol.</w:t>
      </w:r>
      <w:r w:rsidR="005C00AE" w:rsidRPr="00E41CAC">
        <w:rPr>
          <w:sz w:val="28"/>
          <w:szCs w:val="28"/>
          <w:shd w:val="clear" w:color="auto" w:fill="FFFFFF"/>
          <w:lang w:val="en-US"/>
        </w:rPr>
        <w:t xml:space="preserve"> </w:t>
      </w:r>
      <w:r w:rsidRPr="00E41CAC">
        <w:rPr>
          <w:sz w:val="28"/>
          <w:szCs w:val="28"/>
          <w:shd w:val="clear" w:color="auto" w:fill="FFFFFF"/>
          <w:lang w:val="en-US"/>
        </w:rPr>
        <w:t>181</w:t>
      </w:r>
      <w:r w:rsidR="005C00AE" w:rsidRPr="00E41CAC">
        <w:rPr>
          <w:sz w:val="28"/>
          <w:szCs w:val="28"/>
          <w:shd w:val="clear" w:color="auto" w:fill="FFFFFF"/>
          <w:lang w:val="en-US"/>
        </w:rPr>
        <w:t>.</w:t>
      </w:r>
      <w:r w:rsidRPr="00E41CAC">
        <w:rPr>
          <w:sz w:val="28"/>
          <w:szCs w:val="28"/>
          <w:shd w:val="clear" w:color="auto" w:fill="FFFFFF"/>
          <w:lang w:val="en-US"/>
        </w:rPr>
        <w:t xml:space="preserve"> -</w:t>
      </w:r>
      <w:r w:rsidRPr="00E41CAC">
        <w:rPr>
          <w:sz w:val="28"/>
          <w:szCs w:val="28"/>
          <w:shd w:val="clear" w:color="auto" w:fill="FFFFFF"/>
          <w:lang w:val="kk-KZ"/>
        </w:rPr>
        <w:t xml:space="preserve"> </w:t>
      </w:r>
      <w:r w:rsidRPr="00E41CAC">
        <w:rPr>
          <w:sz w:val="28"/>
          <w:szCs w:val="28"/>
          <w:shd w:val="clear" w:color="auto" w:fill="FFFFFF"/>
          <w:lang w:val="en-US"/>
        </w:rPr>
        <w:t>P.</w:t>
      </w:r>
      <w:r w:rsidRPr="00E41CAC">
        <w:rPr>
          <w:sz w:val="28"/>
          <w:szCs w:val="28"/>
          <w:shd w:val="clear" w:color="auto" w:fill="FFFFFF"/>
          <w:lang w:val="kk-KZ"/>
        </w:rPr>
        <w:t xml:space="preserve"> </w:t>
      </w:r>
      <w:r w:rsidRPr="00E41CAC">
        <w:rPr>
          <w:sz w:val="28"/>
          <w:szCs w:val="28"/>
          <w:shd w:val="clear" w:color="auto" w:fill="FFFFFF"/>
          <w:lang w:val="en-US"/>
        </w:rPr>
        <w:t>3947–3954.</w:t>
      </w:r>
    </w:p>
    <w:p w:rsidR="002E52F6" w:rsidRPr="00E41CAC" w:rsidRDefault="002E52F6" w:rsidP="00B45D09">
      <w:pPr>
        <w:numPr>
          <w:ilvl w:val="0"/>
          <w:numId w:val="34"/>
        </w:numPr>
        <w:tabs>
          <w:tab w:val="left" w:pos="851"/>
          <w:tab w:val="left" w:pos="1134"/>
          <w:tab w:val="left" w:pos="1276"/>
        </w:tabs>
        <w:ind w:left="0" w:firstLine="567"/>
        <w:jc w:val="both"/>
        <w:rPr>
          <w:sz w:val="28"/>
          <w:szCs w:val="28"/>
          <w:lang w:val="en-US"/>
        </w:rPr>
      </w:pPr>
      <w:r w:rsidRPr="00E41CAC">
        <w:rPr>
          <w:sz w:val="28"/>
          <w:szCs w:val="28"/>
          <w:bdr w:val="none" w:sz="0" w:space="0" w:color="auto" w:frame="1"/>
          <w:lang w:val="en-US"/>
        </w:rPr>
        <w:t>Von Der Weid</w:t>
      </w:r>
      <w:r w:rsidRPr="00E41CAC">
        <w:rPr>
          <w:sz w:val="28"/>
          <w:szCs w:val="28"/>
          <w:lang w:val="en-US"/>
        </w:rPr>
        <w:t xml:space="preserve"> </w:t>
      </w:r>
      <w:r w:rsidRPr="00E41CAC">
        <w:rPr>
          <w:rFonts w:eastAsia="Arial"/>
          <w:sz w:val="28"/>
          <w:szCs w:val="28"/>
          <w:bdr w:val="none" w:sz="0" w:space="0" w:color="auto" w:frame="1"/>
          <w:lang w:val="en-US"/>
        </w:rPr>
        <w:t>P.Y.</w:t>
      </w:r>
      <w:r w:rsidRPr="00E41CAC">
        <w:rPr>
          <w:sz w:val="28"/>
          <w:szCs w:val="28"/>
          <w:lang w:val="de-DE"/>
        </w:rPr>
        <w:t>,</w:t>
      </w:r>
      <w:r w:rsidRPr="00E41CAC">
        <w:rPr>
          <w:rFonts w:eastAsia="Arial"/>
          <w:sz w:val="28"/>
          <w:szCs w:val="28"/>
          <w:bdr w:val="none" w:sz="0" w:space="0" w:color="auto" w:frame="1"/>
          <w:lang w:val="en-US"/>
        </w:rPr>
        <w:t xml:space="preserve"> </w:t>
      </w:r>
      <w:r w:rsidRPr="00E41CAC">
        <w:rPr>
          <w:sz w:val="28"/>
          <w:szCs w:val="28"/>
          <w:bdr w:val="none" w:sz="0" w:space="0" w:color="auto" w:frame="1"/>
          <w:lang w:val="en-US"/>
        </w:rPr>
        <w:t>Rainey</w:t>
      </w:r>
      <w:r w:rsidRPr="00E41CAC">
        <w:rPr>
          <w:sz w:val="28"/>
          <w:szCs w:val="28"/>
          <w:lang w:val="en-US"/>
        </w:rPr>
        <w:t xml:space="preserve"> </w:t>
      </w:r>
      <w:r w:rsidRPr="00E41CAC">
        <w:rPr>
          <w:rFonts w:eastAsia="Arial"/>
          <w:sz w:val="28"/>
          <w:szCs w:val="28"/>
          <w:bdr w:val="none" w:sz="0" w:space="0" w:color="auto" w:frame="1"/>
          <w:lang w:val="en-US"/>
        </w:rPr>
        <w:t xml:space="preserve">K.J. </w:t>
      </w:r>
      <w:r w:rsidRPr="00E41CAC">
        <w:rPr>
          <w:sz w:val="28"/>
          <w:szCs w:val="28"/>
          <w:lang w:val="en-US"/>
        </w:rPr>
        <w:t xml:space="preserve">Review article: Lymphatic system and associated adipose tissue in the development of inflammatory bowel disease // Aliment. Pharmacol. Ther. </w:t>
      </w:r>
      <w:r w:rsidR="005C00AE" w:rsidRPr="00E41CAC">
        <w:rPr>
          <w:sz w:val="28"/>
          <w:szCs w:val="28"/>
          <w:lang w:val="en-US"/>
        </w:rPr>
        <w:t>–</w:t>
      </w:r>
      <w:r w:rsidRPr="00E41CAC">
        <w:rPr>
          <w:sz w:val="28"/>
          <w:szCs w:val="28"/>
          <w:lang w:val="en-US"/>
        </w:rPr>
        <w:t xml:space="preserve"> 2010</w:t>
      </w:r>
      <w:r w:rsidR="005C00AE" w:rsidRPr="00E41CAC">
        <w:rPr>
          <w:sz w:val="28"/>
          <w:szCs w:val="28"/>
        </w:rPr>
        <w:t xml:space="preserve">. </w:t>
      </w:r>
      <w:r w:rsidRPr="00E41CAC">
        <w:rPr>
          <w:sz w:val="28"/>
          <w:szCs w:val="28"/>
          <w:lang w:val="en-US"/>
        </w:rPr>
        <w:t>- Vol.</w:t>
      </w:r>
      <w:r w:rsidR="005C00AE" w:rsidRPr="00E41CAC">
        <w:rPr>
          <w:sz w:val="28"/>
          <w:szCs w:val="28"/>
        </w:rPr>
        <w:t xml:space="preserve"> </w:t>
      </w:r>
      <w:r w:rsidRPr="00E41CAC">
        <w:rPr>
          <w:sz w:val="28"/>
          <w:szCs w:val="28"/>
          <w:lang w:val="en-US"/>
        </w:rPr>
        <w:t>32</w:t>
      </w:r>
      <w:r w:rsidR="005C00AE" w:rsidRPr="00E41CAC">
        <w:rPr>
          <w:sz w:val="28"/>
          <w:szCs w:val="28"/>
        </w:rPr>
        <w:t>.</w:t>
      </w:r>
      <w:r w:rsidRPr="00E41CAC">
        <w:rPr>
          <w:sz w:val="28"/>
          <w:szCs w:val="28"/>
          <w:lang w:val="en-US"/>
        </w:rPr>
        <w:t xml:space="preserve"> - P.</w:t>
      </w:r>
      <w:r w:rsidR="005C00AE" w:rsidRPr="00E41CAC">
        <w:rPr>
          <w:sz w:val="28"/>
          <w:szCs w:val="28"/>
        </w:rPr>
        <w:t xml:space="preserve"> </w:t>
      </w:r>
      <w:r w:rsidRPr="00E41CAC">
        <w:rPr>
          <w:sz w:val="28"/>
          <w:szCs w:val="28"/>
          <w:lang w:val="en-US"/>
        </w:rPr>
        <w:t>697–711.</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rFonts w:eastAsia="Calibri" w:cs="Tahoma"/>
          <w:sz w:val="28"/>
          <w:szCs w:val="28"/>
          <w:lang w:val="en-US"/>
        </w:rPr>
        <w:t>Abdreshov</w:t>
      </w:r>
      <w:r w:rsidRPr="00E41CAC">
        <w:rPr>
          <w:sz w:val="28"/>
          <w:szCs w:val="28"/>
          <w:lang w:val="en-US"/>
        </w:rPr>
        <w:t xml:space="preserve"> S.</w:t>
      </w:r>
      <w:r w:rsidRPr="00E41CAC">
        <w:rPr>
          <w:rFonts w:eastAsia="Calibri" w:cs="Tahoma"/>
          <w:sz w:val="28"/>
          <w:szCs w:val="28"/>
          <w:lang w:val="en-US"/>
        </w:rPr>
        <w:t>N.</w:t>
      </w:r>
      <w:r w:rsidRPr="00E41CAC">
        <w:rPr>
          <w:sz w:val="28"/>
          <w:szCs w:val="28"/>
          <w:lang w:val="de-DE"/>
        </w:rPr>
        <w:t>,</w:t>
      </w:r>
      <w:r w:rsidRPr="00E41CAC">
        <w:rPr>
          <w:rFonts w:eastAsia="Calibri" w:cs="Tahoma"/>
          <w:sz w:val="28"/>
          <w:szCs w:val="28"/>
          <w:lang w:val="en-US"/>
        </w:rPr>
        <w:t xml:space="preserve"> Bulekbayeva</w:t>
      </w:r>
      <w:r w:rsidRPr="00E41CAC">
        <w:rPr>
          <w:sz w:val="28"/>
          <w:szCs w:val="28"/>
          <w:lang w:val="en-US"/>
        </w:rPr>
        <w:t xml:space="preserve"> L.</w:t>
      </w:r>
      <w:r w:rsidRPr="00E41CAC">
        <w:rPr>
          <w:rFonts w:eastAsia="Calibri" w:cs="Tahoma"/>
          <w:sz w:val="28"/>
          <w:szCs w:val="28"/>
          <w:lang w:val="en-US"/>
        </w:rPr>
        <w:t>E.</w:t>
      </w:r>
      <w:r w:rsidRPr="00E41CAC">
        <w:rPr>
          <w:sz w:val="28"/>
          <w:szCs w:val="28"/>
          <w:lang w:val="de-DE"/>
        </w:rPr>
        <w:t>,</w:t>
      </w:r>
      <w:r w:rsidRPr="00E41CAC">
        <w:rPr>
          <w:sz w:val="28"/>
          <w:szCs w:val="28"/>
          <w:lang w:val="en-US"/>
        </w:rPr>
        <w:t xml:space="preserve"> </w:t>
      </w:r>
      <w:r w:rsidRPr="00E41CAC">
        <w:rPr>
          <w:rFonts w:eastAsia="Calibri" w:cs="Tahoma"/>
          <w:sz w:val="28"/>
          <w:szCs w:val="28"/>
          <w:lang w:val="en-US"/>
        </w:rPr>
        <w:t>Demshenko</w:t>
      </w:r>
      <w:r w:rsidRPr="00E41CAC">
        <w:rPr>
          <w:sz w:val="28"/>
          <w:szCs w:val="28"/>
          <w:lang w:val="en-US"/>
        </w:rPr>
        <w:t xml:space="preserve"> G.</w:t>
      </w:r>
      <w:r w:rsidRPr="00E41CAC">
        <w:rPr>
          <w:rFonts w:eastAsia="Calibri" w:cs="Tahoma"/>
          <w:sz w:val="28"/>
          <w:szCs w:val="28"/>
          <w:lang w:val="en-US"/>
        </w:rPr>
        <w:t xml:space="preserve">A. </w:t>
      </w:r>
      <w:r w:rsidRPr="00E41CAC">
        <w:rPr>
          <w:sz w:val="28"/>
          <w:szCs w:val="28"/>
          <w:lang w:val="en-US"/>
        </w:rPr>
        <w:t xml:space="preserve">Lymph Flow and Contractile Activity of Mesenteric Lymph Nodes in Rats with Toxic Hepatitis Effects of Antioxidants // Bull. Exp. </w:t>
      </w:r>
      <w:r w:rsidRPr="00E41CAC">
        <w:rPr>
          <w:sz w:val="28"/>
          <w:szCs w:val="28"/>
        </w:rPr>
        <w:t xml:space="preserve">Biol. Med.  </w:t>
      </w:r>
      <w:r w:rsidR="005C00AE" w:rsidRPr="00E41CAC">
        <w:rPr>
          <w:sz w:val="28"/>
          <w:szCs w:val="28"/>
        </w:rPr>
        <w:t>–</w:t>
      </w:r>
      <w:r w:rsidRPr="00E41CAC">
        <w:rPr>
          <w:sz w:val="28"/>
          <w:szCs w:val="28"/>
        </w:rPr>
        <w:t xml:space="preserve"> 2013</w:t>
      </w:r>
      <w:r w:rsidR="005C00AE" w:rsidRPr="00E41CAC">
        <w:rPr>
          <w:sz w:val="28"/>
          <w:szCs w:val="28"/>
        </w:rPr>
        <w:t>.</w:t>
      </w:r>
      <w:r w:rsidRPr="00E41CAC">
        <w:rPr>
          <w:sz w:val="28"/>
          <w:szCs w:val="28"/>
        </w:rPr>
        <w:t xml:space="preserve"> - Vol.</w:t>
      </w:r>
      <w:r w:rsidR="005C00AE" w:rsidRPr="00E41CAC">
        <w:rPr>
          <w:sz w:val="28"/>
          <w:szCs w:val="28"/>
        </w:rPr>
        <w:t xml:space="preserve"> </w:t>
      </w:r>
      <w:r w:rsidRPr="00E41CAC">
        <w:rPr>
          <w:sz w:val="28"/>
          <w:szCs w:val="28"/>
        </w:rPr>
        <w:t>155</w:t>
      </w:r>
      <w:r w:rsidR="005C00AE" w:rsidRPr="00E41CAC">
        <w:rPr>
          <w:sz w:val="28"/>
          <w:szCs w:val="28"/>
        </w:rPr>
        <w:t>.</w:t>
      </w:r>
      <w:r w:rsidRPr="00E41CAC">
        <w:rPr>
          <w:sz w:val="28"/>
          <w:szCs w:val="28"/>
        </w:rPr>
        <w:t xml:space="preserve"> -</w:t>
      </w:r>
      <w:r w:rsidRPr="00E41CAC">
        <w:rPr>
          <w:sz w:val="28"/>
          <w:szCs w:val="28"/>
          <w:lang w:val="kk-KZ"/>
        </w:rPr>
        <w:t xml:space="preserve"> </w:t>
      </w:r>
      <w:r w:rsidRPr="00E41CAC">
        <w:rPr>
          <w:sz w:val="28"/>
          <w:szCs w:val="28"/>
        </w:rPr>
        <w:t>P. 22–25.</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Bogoslowski A.</w:t>
      </w:r>
      <w:r w:rsidRPr="00E41CAC">
        <w:rPr>
          <w:sz w:val="28"/>
          <w:szCs w:val="28"/>
          <w:lang w:val="de-DE"/>
        </w:rPr>
        <w:t>,</w:t>
      </w:r>
      <w:r w:rsidRPr="00E41CAC">
        <w:rPr>
          <w:sz w:val="28"/>
          <w:szCs w:val="28"/>
          <w:lang w:val="en-US"/>
        </w:rPr>
        <w:t xml:space="preserve"> Kubes P. </w:t>
      </w:r>
      <w:r w:rsidRPr="00E41CAC">
        <w:rPr>
          <w:bCs/>
          <w:kern w:val="36"/>
          <w:sz w:val="28"/>
          <w:szCs w:val="28"/>
          <w:lang w:val="en-US"/>
        </w:rPr>
        <w:t xml:space="preserve">Lymph Nodes: The Unrecognized Barrier against Pathogens // </w:t>
      </w:r>
      <w:r w:rsidRPr="00E41CAC">
        <w:rPr>
          <w:sz w:val="28"/>
          <w:szCs w:val="28"/>
          <w:lang w:val="en-US"/>
        </w:rPr>
        <w:t xml:space="preserve">ACS Infect. Dis.  </w:t>
      </w:r>
      <w:r w:rsidR="005C00AE" w:rsidRPr="00E41CAC">
        <w:rPr>
          <w:sz w:val="28"/>
          <w:szCs w:val="28"/>
          <w:lang w:val="en-US"/>
        </w:rPr>
        <w:t>–</w:t>
      </w:r>
      <w:r w:rsidRPr="00E41CAC">
        <w:rPr>
          <w:sz w:val="28"/>
          <w:szCs w:val="28"/>
          <w:lang w:val="en-US"/>
        </w:rPr>
        <w:t xml:space="preserve"> 2018</w:t>
      </w:r>
      <w:r w:rsidR="005C00AE" w:rsidRPr="00E41CAC">
        <w:rPr>
          <w:sz w:val="28"/>
          <w:szCs w:val="28"/>
        </w:rPr>
        <w:t>.</w:t>
      </w:r>
      <w:r w:rsidRPr="00E41CAC">
        <w:rPr>
          <w:sz w:val="28"/>
          <w:szCs w:val="28"/>
          <w:lang w:val="en-US"/>
        </w:rPr>
        <w:t xml:space="preserve"> -</w:t>
      </w:r>
      <w:r w:rsidR="005C00AE" w:rsidRPr="00E41CAC">
        <w:rPr>
          <w:sz w:val="28"/>
          <w:szCs w:val="28"/>
        </w:rPr>
        <w:t xml:space="preserve"> </w:t>
      </w:r>
      <w:r w:rsidRPr="00E41CAC">
        <w:rPr>
          <w:sz w:val="28"/>
          <w:szCs w:val="28"/>
          <w:lang w:val="en-US"/>
        </w:rPr>
        <w:t>Vol.</w:t>
      </w:r>
      <w:r w:rsidR="005C00AE" w:rsidRPr="00E41CAC">
        <w:rPr>
          <w:sz w:val="28"/>
          <w:szCs w:val="28"/>
        </w:rPr>
        <w:t xml:space="preserve"> </w:t>
      </w:r>
      <w:r w:rsidRPr="00E41CAC">
        <w:rPr>
          <w:sz w:val="28"/>
          <w:szCs w:val="28"/>
          <w:lang w:val="en-US"/>
        </w:rPr>
        <w:t>4</w:t>
      </w:r>
      <w:r w:rsidR="005C00AE" w:rsidRPr="00E41CAC">
        <w:rPr>
          <w:sz w:val="28"/>
          <w:szCs w:val="28"/>
        </w:rPr>
        <w:t>.</w:t>
      </w:r>
      <w:r w:rsidRPr="00E41CAC">
        <w:rPr>
          <w:sz w:val="28"/>
          <w:szCs w:val="28"/>
          <w:lang w:val="en-US"/>
        </w:rPr>
        <w:t xml:space="preserve"> - P.</w:t>
      </w:r>
      <w:r w:rsidR="005C00AE" w:rsidRPr="00E41CAC">
        <w:rPr>
          <w:sz w:val="28"/>
          <w:szCs w:val="28"/>
        </w:rPr>
        <w:t xml:space="preserve"> </w:t>
      </w:r>
      <w:r w:rsidRPr="00E41CAC">
        <w:rPr>
          <w:sz w:val="28"/>
          <w:szCs w:val="28"/>
          <w:lang w:val="en-US"/>
        </w:rPr>
        <w:t>1158–1161.</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Willard-Mack C.L. Normal</w:t>
      </w:r>
      <w:r w:rsidRPr="00E41CAC">
        <w:rPr>
          <w:spacing w:val="1"/>
          <w:sz w:val="28"/>
          <w:szCs w:val="28"/>
          <w:lang w:val="en-US"/>
        </w:rPr>
        <w:t xml:space="preserve"> </w:t>
      </w:r>
      <w:r w:rsidRPr="00E41CAC">
        <w:rPr>
          <w:sz w:val="28"/>
          <w:szCs w:val="28"/>
          <w:lang w:val="en-US"/>
        </w:rPr>
        <w:t>structure,</w:t>
      </w:r>
      <w:r w:rsidRPr="00E41CAC">
        <w:rPr>
          <w:spacing w:val="1"/>
          <w:sz w:val="28"/>
          <w:szCs w:val="28"/>
          <w:lang w:val="en-US"/>
        </w:rPr>
        <w:t xml:space="preserve"> </w:t>
      </w:r>
      <w:r w:rsidRPr="00E41CAC">
        <w:rPr>
          <w:sz w:val="28"/>
          <w:szCs w:val="28"/>
          <w:lang w:val="en-US"/>
        </w:rPr>
        <w:t>function,</w:t>
      </w:r>
      <w:r w:rsidRPr="00E41CAC">
        <w:rPr>
          <w:spacing w:val="1"/>
          <w:sz w:val="28"/>
          <w:szCs w:val="28"/>
          <w:lang w:val="en-US"/>
        </w:rPr>
        <w:t xml:space="preserve"> </w:t>
      </w:r>
      <w:r w:rsidRPr="00E41CAC">
        <w:rPr>
          <w:sz w:val="28"/>
          <w:szCs w:val="28"/>
          <w:lang w:val="en-US"/>
        </w:rPr>
        <w:t>and</w:t>
      </w:r>
      <w:r w:rsidRPr="00E41CAC">
        <w:rPr>
          <w:spacing w:val="1"/>
          <w:sz w:val="28"/>
          <w:szCs w:val="28"/>
          <w:lang w:val="en-US"/>
        </w:rPr>
        <w:t xml:space="preserve"> </w:t>
      </w:r>
      <w:r w:rsidRPr="00E41CAC">
        <w:rPr>
          <w:sz w:val="28"/>
          <w:szCs w:val="28"/>
          <w:lang w:val="en-US"/>
        </w:rPr>
        <w:t>histology</w:t>
      </w:r>
      <w:r w:rsidRPr="00E41CAC">
        <w:rPr>
          <w:spacing w:val="1"/>
          <w:sz w:val="28"/>
          <w:szCs w:val="28"/>
          <w:lang w:val="en-US"/>
        </w:rPr>
        <w:t xml:space="preserve"> </w:t>
      </w:r>
      <w:r w:rsidRPr="00E41CAC">
        <w:rPr>
          <w:sz w:val="28"/>
          <w:szCs w:val="28"/>
          <w:lang w:val="en-US"/>
        </w:rPr>
        <w:t>of</w:t>
      </w:r>
      <w:r w:rsidRPr="00E41CAC">
        <w:rPr>
          <w:spacing w:val="1"/>
          <w:sz w:val="28"/>
          <w:szCs w:val="28"/>
          <w:lang w:val="en-US"/>
        </w:rPr>
        <w:t xml:space="preserve"> </w:t>
      </w:r>
      <w:r w:rsidRPr="00E41CAC">
        <w:rPr>
          <w:sz w:val="28"/>
          <w:szCs w:val="28"/>
          <w:lang w:val="en-US"/>
        </w:rPr>
        <w:t>lymph</w:t>
      </w:r>
      <w:r w:rsidRPr="00E41CAC">
        <w:rPr>
          <w:spacing w:val="1"/>
          <w:sz w:val="28"/>
          <w:szCs w:val="28"/>
          <w:lang w:val="en-US"/>
        </w:rPr>
        <w:t xml:space="preserve"> </w:t>
      </w:r>
      <w:r w:rsidRPr="00E41CAC">
        <w:rPr>
          <w:sz w:val="28"/>
          <w:szCs w:val="28"/>
          <w:lang w:val="en-US"/>
        </w:rPr>
        <w:t>nodes // Toxicol.</w:t>
      </w:r>
      <w:r w:rsidRPr="00E41CAC">
        <w:rPr>
          <w:spacing w:val="1"/>
          <w:sz w:val="28"/>
          <w:szCs w:val="28"/>
          <w:lang w:val="en-US"/>
        </w:rPr>
        <w:t xml:space="preserve"> </w:t>
      </w:r>
      <w:r w:rsidRPr="00E41CAC">
        <w:rPr>
          <w:sz w:val="28"/>
          <w:szCs w:val="28"/>
          <w:lang w:val="en-US"/>
        </w:rPr>
        <w:t xml:space="preserve">Pathol. </w:t>
      </w:r>
      <w:r w:rsidR="005C00AE" w:rsidRPr="00E41CAC">
        <w:rPr>
          <w:sz w:val="28"/>
          <w:szCs w:val="28"/>
          <w:lang w:val="en-US"/>
        </w:rPr>
        <w:t>–</w:t>
      </w:r>
      <w:r w:rsidRPr="00E41CAC">
        <w:rPr>
          <w:sz w:val="28"/>
          <w:szCs w:val="28"/>
          <w:lang w:val="en-US"/>
        </w:rPr>
        <w:t xml:space="preserve"> 2006</w:t>
      </w:r>
      <w:r w:rsidR="005C00AE" w:rsidRPr="00E41CAC">
        <w:rPr>
          <w:sz w:val="28"/>
          <w:szCs w:val="28"/>
        </w:rPr>
        <w:t>.</w:t>
      </w:r>
      <w:r w:rsidRPr="00E41CAC">
        <w:rPr>
          <w:sz w:val="28"/>
          <w:szCs w:val="28"/>
          <w:lang w:val="en-US"/>
        </w:rPr>
        <w:t xml:space="preserve"> - Vol.</w:t>
      </w:r>
      <w:r w:rsidR="005C00AE" w:rsidRPr="00E41CAC">
        <w:rPr>
          <w:sz w:val="28"/>
          <w:szCs w:val="28"/>
        </w:rPr>
        <w:t xml:space="preserve"> </w:t>
      </w:r>
      <w:r w:rsidRPr="00E41CAC">
        <w:rPr>
          <w:sz w:val="28"/>
          <w:szCs w:val="28"/>
          <w:lang w:val="en-US"/>
        </w:rPr>
        <w:t>34</w:t>
      </w:r>
      <w:r w:rsidR="005C00AE" w:rsidRPr="00E41CAC">
        <w:rPr>
          <w:sz w:val="28"/>
          <w:szCs w:val="28"/>
        </w:rPr>
        <w:t>.</w:t>
      </w:r>
      <w:r w:rsidRPr="00E41CAC">
        <w:rPr>
          <w:sz w:val="28"/>
          <w:szCs w:val="28"/>
          <w:lang w:val="en-US"/>
        </w:rPr>
        <w:t xml:space="preserve"> - P.</w:t>
      </w:r>
      <w:r w:rsidR="005C00AE" w:rsidRPr="00E41CAC">
        <w:rPr>
          <w:sz w:val="28"/>
          <w:szCs w:val="28"/>
        </w:rPr>
        <w:t xml:space="preserve"> </w:t>
      </w:r>
      <w:r w:rsidRPr="00E41CAC">
        <w:rPr>
          <w:sz w:val="28"/>
          <w:szCs w:val="28"/>
          <w:lang w:val="en-US"/>
        </w:rPr>
        <w:t>409–424.</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Yücel Y.H.</w:t>
      </w:r>
      <w:r w:rsidRPr="00E41CAC">
        <w:rPr>
          <w:sz w:val="28"/>
          <w:szCs w:val="28"/>
          <w:lang w:val="de-DE"/>
        </w:rPr>
        <w:t>,</w:t>
      </w:r>
      <w:r w:rsidRPr="00E41CAC">
        <w:rPr>
          <w:sz w:val="28"/>
          <w:szCs w:val="28"/>
          <w:lang w:val="en-US"/>
        </w:rPr>
        <w:t xml:space="preserve"> Johnston M.G.</w:t>
      </w:r>
      <w:r w:rsidRPr="00E41CAC">
        <w:rPr>
          <w:sz w:val="28"/>
          <w:szCs w:val="28"/>
          <w:lang w:val="de-DE"/>
        </w:rPr>
        <w:t>,</w:t>
      </w:r>
      <w:r w:rsidRPr="00E41CAC">
        <w:rPr>
          <w:sz w:val="28"/>
          <w:szCs w:val="28"/>
          <w:lang w:val="en-US"/>
        </w:rPr>
        <w:t xml:space="preserve"> Ly T.</w:t>
      </w:r>
      <w:r w:rsidRPr="00E41CAC">
        <w:rPr>
          <w:sz w:val="28"/>
          <w:szCs w:val="28"/>
          <w:lang w:val="de-DE"/>
        </w:rPr>
        <w:t>,</w:t>
      </w:r>
      <w:r w:rsidRPr="00E41CAC">
        <w:rPr>
          <w:sz w:val="28"/>
          <w:szCs w:val="28"/>
          <w:lang w:val="en-US"/>
        </w:rPr>
        <w:t xml:space="preserve"> Patel M.</w:t>
      </w:r>
      <w:r w:rsidRPr="00E41CAC">
        <w:rPr>
          <w:sz w:val="28"/>
          <w:szCs w:val="28"/>
          <w:lang w:val="de-DE"/>
        </w:rPr>
        <w:t>,</w:t>
      </w:r>
      <w:r w:rsidRPr="00E41CAC">
        <w:rPr>
          <w:sz w:val="28"/>
          <w:szCs w:val="28"/>
          <w:lang w:val="en-US"/>
        </w:rPr>
        <w:t xml:space="preserve"> Drake B.</w:t>
      </w:r>
      <w:r w:rsidRPr="00E41CAC">
        <w:rPr>
          <w:sz w:val="28"/>
          <w:szCs w:val="28"/>
          <w:lang w:val="de-DE"/>
        </w:rPr>
        <w:t>,</w:t>
      </w:r>
      <w:r w:rsidRPr="00E41CAC">
        <w:rPr>
          <w:sz w:val="28"/>
          <w:szCs w:val="28"/>
          <w:lang w:val="en-US"/>
        </w:rPr>
        <w:t xml:space="preserve"> Gümüş E.</w:t>
      </w:r>
      <w:r w:rsidRPr="00E41CAC">
        <w:rPr>
          <w:sz w:val="28"/>
          <w:szCs w:val="28"/>
          <w:lang w:val="de-DE"/>
        </w:rPr>
        <w:t>,</w:t>
      </w:r>
      <w:r w:rsidRPr="00E41CAC">
        <w:rPr>
          <w:sz w:val="28"/>
          <w:szCs w:val="28"/>
          <w:lang w:val="en-US"/>
        </w:rPr>
        <w:t xml:space="preserve"> Fraenkl S.A.</w:t>
      </w:r>
      <w:r w:rsidRPr="00E41CAC">
        <w:rPr>
          <w:sz w:val="28"/>
          <w:szCs w:val="28"/>
          <w:lang w:val="de-DE"/>
        </w:rPr>
        <w:t>,</w:t>
      </w:r>
      <w:r w:rsidRPr="00E41CAC">
        <w:rPr>
          <w:sz w:val="28"/>
          <w:szCs w:val="28"/>
          <w:lang w:val="en-US"/>
        </w:rPr>
        <w:t xml:space="preserve"> Moore S.</w:t>
      </w:r>
      <w:r w:rsidRPr="00E41CAC">
        <w:rPr>
          <w:sz w:val="28"/>
          <w:szCs w:val="28"/>
          <w:lang w:val="de-DE"/>
        </w:rPr>
        <w:t>,</w:t>
      </w:r>
      <w:r w:rsidRPr="00E41CAC">
        <w:rPr>
          <w:sz w:val="28"/>
          <w:szCs w:val="28"/>
          <w:lang w:val="en-US"/>
        </w:rPr>
        <w:t xml:space="preserve"> Tobbia D.</w:t>
      </w:r>
      <w:r w:rsidRPr="00E41CAC">
        <w:rPr>
          <w:sz w:val="28"/>
          <w:szCs w:val="28"/>
          <w:lang w:val="de-DE"/>
        </w:rPr>
        <w:t>,</w:t>
      </w:r>
      <w:r w:rsidRPr="00E41CAC">
        <w:rPr>
          <w:sz w:val="28"/>
          <w:szCs w:val="28"/>
          <w:lang w:val="en-US"/>
        </w:rPr>
        <w:t xml:space="preserve"> Armstrong D. et al. Identification of lymphatics in the ciliary body of the human eye: A novel “uveolymphatic” outflow pathway // Exp. </w:t>
      </w:r>
      <w:r w:rsidRPr="00E41CAC">
        <w:rPr>
          <w:sz w:val="28"/>
          <w:szCs w:val="28"/>
        </w:rPr>
        <w:t xml:space="preserve">Eye Res. </w:t>
      </w:r>
      <w:r w:rsidR="005C00AE" w:rsidRPr="00E41CAC">
        <w:rPr>
          <w:sz w:val="28"/>
          <w:szCs w:val="28"/>
        </w:rPr>
        <w:t>–</w:t>
      </w:r>
      <w:r w:rsidRPr="00E41CAC">
        <w:rPr>
          <w:sz w:val="28"/>
          <w:szCs w:val="28"/>
        </w:rPr>
        <w:t xml:space="preserve"> 2009</w:t>
      </w:r>
      <w:r w:rsidR="005C00AE" w:rsidRPr="00E41CAC">
        <w:rPr>
          <w:sz w:val="28"/>
          <w:szCs w:val="28"/>
        </w:rPr>
        <w:t xml:space="preserve">. </w:t>
      </w:r>
      <w:r w:rsidRPr="00E41CAC">
        <w:rPr>
          <w:sz w:val="28"/>
          <w:szCs w:val="28"/>
        </w:rPr>
        <w:t>- Vol.</w:t>
      </w:r>
      <w:r w:rsidR="005C00AE" w:rsidRPr="00E41CAC">
        <w:rPr>
          <w:sz w:val="28"/>
          <w:szCs w:val="28"/>
        </w:rPr>
        <w:t xml:space="preserve"> </w:t>
      </w:r>
      <w:r w:rsidRPr="00E41CAC">
        <w:rPr>
          <w:sz w:val="28"/>
          <w:szCs w:val="28"/>
        </w:rPr>
        <w:t>89</w:t>
      </w:r>
      <w:r w:rsidR="005C00AE" w:rsidRPr="00E41CAC">
        <w:rPr>
          <w:sz w:val="28"/>
          <w:szCs w:val="28"/>
        </w:rPr>
        <w:t xml:space="preserve">. </w:t>
      </w:r>
      <w:r w:rsidRPr="00E41CAC">
        <w:rPr>
          <w:sz w:val="28"/>
          <w:szCs w:val="28"/>
        </w:rPr>
        <w:t>-</w:t>
      </w:r>
      <w:r w:rsidRPr="00E41CAC">
        <w:rPr>
          <w:sz w:val="28"/>
          <w:szCs w:val="28"/>
          <w:lang w:val="kk-KZ"/>
        </w:rPr>
        <w:t xml:space="preserve"> </w:t>
      </w:r>
      <w:r w:rsidRPr="00E41CAC">
        <w:rPr>
          <w:sz w:val="28"/>
          <w:szCs w:val="28"/>
        </w:rPr>
        <w:t>P. 810–819.</w:t>
      </w:r>
    </w:p>
    <w:p w:rsidR="002E52F6" w:rsidRPr="00E41CAC" w:rsidRDefault="002E52F6" w:rsidP="00B45D09">
      <w:pPr>
        <w:numPr>
          <w:ilvl w:val="0"/>
          <w:numId w:val="34"/>
        </w:numPr>
        <w:tabs>
          <w:tab w:val="left" w:pos="851"/>
          <w:tab w:val="left" w:pos="1134"/>
          <w:tab w:val="left" w:pos="1276"/>
        </w:tabs>
        <w:ind w:left="0" w:firstLine="567"/>
        <w:jc w:val="both"/>
        <w:rPr>
          <w:sz w:val="28"/>
          <w:szCs w:val="28"/>
        </w:rPr>
      </w:pPr>
      <w:r w:rsidRPr="00E41CAC">
        <w:rPr>
          <w:sz w:val="28"/>
          <w:szCs w:val="28"/>
          <w:lang w:val="en-US"/>
        </w:rPr>
        <w:t>Abdreshov S.N.</w:t>
      </w:r>
      <w:r w:rsidRPr="00E41CAC">
        <w:rPr>
          <w:sz w:val="28"/>
          <w:szCs w:val="28"/>
          <w:lang w:val="de-DE"/>
        </w:rPr>
        <w:t>,</w:t>
      </w:r>
      <w:r w:rsidRPr="00E41CAC">
        <w:rPr>
          <w:spacing w:val="55"/>
          <w:sz w:val="28"/>
          <w:szCs w:val="28"/>
          <w:lang w:val="en-US"/>
        </w:rPr>
        <w:t xml:space="preserve"> </w:t>
      </w:r>
      <w:r w:rsidRPr="00E41CAC">
        <w:rPr>
          <w:sz w:val="28"/>
          <w:szCs w:val="28"/>
          <w:lang w:val="en-US"/>
        </w:rPr>
        <w:t>Akhmetbaeva N.A.</w:t>
      </w:r>
      <w:r w:rsidRPr="00E41CAC">
        <w:rPr>
          <w:sz w:val="28"/>
          <w:szCs w:val="28"/>
          <w:lang w:val="de-DE"/>
        </w:rPr>
        <w:t>,</w:t>
      </w:r>
      <w:r w:rsidRPr="00E41CAC">
        <w:rPr>
          <w:sz w:val="28"/>
          <w:szCs w:val="28"/>
          <w:lang w:val="en-US"/>
        </w:rPr>
        <w:t xml:space="preserve"> Atanbaeva G.K.</w:t>
      </w:r>
      <w:r w:rsidRPr="00E41CAC">
        <w:rPr>
          <w:sz w:val="28"/>
          <w:szCs w:val="28"/>
          <w:lang w:val="de-DE"/>
        </w:rPr>
        <w:t>,</w:t>
      </w:r>
      <w:r w:rsidRPr="00E41CAC">
        <w:rPr>
          <w:spacing w:val="55"/>
          <w:sz w:val="28"/>
          <w:szCs w:val="28"/>
          <w:lang w:val="en-US"/>
        </w:rPr>
        <w:t xml:space="preserve"> </w:t>
      </w:r>
      <w:r w:rsidRPr="00E41CAC">
        <w:rPr>
          <w:sz w:val="28"/>
          <w:szCs w:val="28"/>
          <w:lang w:val="en-US"/>
        </w:rPr>
        <w:t>Mamataeva A.T.</w:t>
      </w:r>
      <w:r w:rsidRPr="00E41CAC">
        <w:rPr>
          <w:sz w:val="28"/>
          <w:szCs w:val="28"/>
          <w:lang w:val="de-DE"/>
        </w:rPr>
        <w:t>,</w:t>
      </w:r>
      <w:r w:rsidRPr="00E41CAC">
        <w:rPr>
          <w:spacing w:val="1"/>
          <w:sz w:val="28"/>
          <w:szCs w:val="28"/>
          <w:lang w:val="en-US"/>
        </w:rPr>
        <w:t xml:space="preserve"> </w:t>
      </w:r>
      <w:r w:rsidRPr="00E41CAC">
        <w:rPr>
          <w:sz w:val="28"/>
          <w:szCs w:val="28"/>
          <w:lang w:val="en-US"/>
        </w:rPr>
        <w:t>Nauryzbai U.B. Adrenergic Innervation of the Thyroid Gland, Blood and</w:t>
      </w:r>
      <w:r w:rsidRPr="00E41CAC">
        <w:rPr>
          <w:spacing w:val="1"/>
          <w:sz w:val="28"/>
          <w:szCs w:val="28"/>
          <w:lang w:val="en-US"/>
        </w:rPr>
        <w:t xml:space="preserve"> </w:t>
      </w:r>
      <w:r w:rsidRPr="00E41CAC">
        <w:rPr>
          <w:sz w:val="28"/>
          <w:szCs w:val="28"/>
          <w:lang w:val="en-US"/>
        </w:rPr>
        <w:t>Lymph</w:t>
      </w:r>
      <w:r w:rsidRPr="00E41CAC">
        <w:rPr>
          <w:spacing w:val="22"/>
          <w:sz w:val="28"/>
          <w:szCs w:val="28"/>
          <w:lang w:val="en-US"/>
        </w:rPr>
        <w:t xml:space="preserve"> </w:t>
      </w:r>
      <w:r w:rsidRPr="00E41CAC">
        <w:rPr>
          <w:sz w:val="28"/>
          <w:szCs w:val="28"/>
          <w:lang w:val="en-US"/>
        </w:rPr>
        <w:lastRenderedPageBreak/>
        <w:t>Vessels,</w:t>
      </w:r>
      <w:r w:rsidRPr="00E41CAC">
        <w:rPr>
          <w:spacing w:val="22"/>
          <w:sz w:val="28"/>
          <w:szCs w:val="28"/>
          <w:lang w:val="en-US"/>
        </w:rPr>
        <w:t xml:space="preserve"> </w:t>
      </w:r>
      <w:r w:rsidRPr="00E41CAC">
        <w:rPr>
          <w:sz w:val="28"/>
          <w:szCs w:val="28"/>
          <w:lang w:val="en-US"/>
        </w:rPr>
        <w:t>and</w:t>
      </w:r>
      <w:r w:rsidRPr="00E41CAC">
        <w:rPr>
          <w:spacing w:val="20"/>
          <w:sz w:val="28"/>
          <w:szCs w:val="28"/>
          <w:lang w:val="en-US"/>
        </w:rPr>
        <w:t xml:space="preserve"> </w:t>
      </w:r>
      <w:r w:rsidRPr="00E41CAC">
        <w:rPr>
          <w:sz w:val="28"/>
          <w:szCs w:val="28"/>
          <w:lang w:val="en-US"/>
        </w:rPr>
        <w:t>Lymph</w:t>
      </w:r>
      <w:r w:rsidRPr="00E41CAC">
        <w:rPr>
          <w:spacing w:val="22"/>
          <w:sz w:val="28"/>
          <w:szCs w:val="28"/>
          <w:lang w:val="en-US"/>
        </w:rPr>
        <w:t xml:space="preserve"> </w:t>
      </w:r>
      <w:r w:rsidRPr="00E41CAC">
        <w:rPr>
          <w:sz w:val="28"/>
          <w:szCs w:val="28"/>
          <w:lang w:val="en-US"/>
        </w:rPr>
        <w:t>Nodes</w:t>
      </w:r>
      <w:r w:rsidRPr="00E41CAC">
        <w:rPr>
          <w:spacing w:val="23"/>
          <w:sz w:val="28"/>
          <w:szCs w:val="28"/>
          <w:lang w:val="en-US"/>
        </w:rPr>
        <w:t xml:space="preserve"> </w:t>
      </w:r>
      <w:r w:rsidRPr="00E41CAC">
        <w:rPr>
          <w:sz w:val="28"/>
          <w:szCs w:val="28"/>
          <w:lang w:val="en-US"/>
        </w:rPr>
        <w:t>in</w:t>
      </w:r>
      <w:r w:rsidRPr="00E41CAC">
        <w:rPr>
          <w:spacing w:val="20"/>
          <w:sz w:val="28"/>
          <w:szCs w:val="28"/>
          <w:lang w:val="en-US"/>
        </w:rPr>
        <w:t xml:space="preserve"> </w:t>
      </w:r>
      <w:r w:rsidRPr="00E41CAC">
        <w:rPr>
          <w:sz w:val="28"/>
          <w:szCs w:val="28"/>
          <w:lang w:val="en-US"/>
        </w:rPr>
        <w:t xml:space="preserve">Hypothyroidism // Bull. Exp. </w:t>
      </w:r>
      <w:r w:rsidRPr="00E41CAC">
        <w:rPr>
          <w:sz w:val="28"/>
          <w:szCs w:val="28"/>
        </w:rPr>
        <w:t xml:space="preserve">Biol. Med.  </w:t>
      </w:r>
      <w:r w:rsidR="005C00AE" w:rsidRPr="00E41CAC">
        <w:rPr>
          <w:sz w:val="28"/>
          <w:szCs w:val="28"/>
        </w:rPr>
        <w:t>–</w:t>
      </w:r>
      <w:r w:rsidRPr="00E41CAC">
        <w:rPr>
          <w:sz w:val="28"/>
          <w:szCs w:val="28"/>
        </w:rPr>
        <w:t xml:space="preserve"> 2013</w:t>
      </w:r>
      <w:r w:rsidR="005C00AE" w:rsidRPr="00E41CAC">
        <w:rPr>
          <w:sz w:val="28"/>
          <w:szCs w:val="28"/>
        </w:rPr>
        <w:t>.</w:t>
      </w:r>
      <w:r w:rsidRPr="00E41CAC">
        <w:rPr>
          <w:sz w:val="28"/>
          <w:szCs w:val="28"/>
        </w:rPr>
        <w:t xml:space="preserve"> - Vol.</w:t>
      </w:r>
      <w:r w:rsidR="005C00AE" w:rsidRPr="00E41CAC">
        <w:rPr>
          <w:sz w:val="28"/>
          <w:szCs w:val="28"/>
        </w:rPr>
        <w:t xml:space="preserve"> </w:t>
      </w:r>
      <w:r w:rsidRPr="00E41CAC">
        <w:rPr>
          <w:sz w:val="28"/>
          <w:szCs w:val="28"/>
        </w:rPr>
        <w:t>168</w:t>
      </w:r>
      <w:r w:rsidR="005C00AE" w:rsidRPr="00E41CAC">
        <w:rPr>
          <w:sz w:val="28"/>
          <w:szCs w:val="28"/>
        </w:rPr>
        <w:t>.</w:t>
      </w:r>
      <w:r w:rsidRPr="00E41CAC">
        <w:rPr>
          <w:sz w:val="28"/>
          <w:szCs w:val="28"/>
        </w:rPr>
        <w:t xml:space="preserve"> - P. 255–260.</w:t>
      </w:r>
    </w:p>
    <w:p w:rsidR="002E52F6" w:rsidRPr="00E41CAC" w:rsidRDefault="002E52F6" w:rsidP="00B45D09">
      <w:pPr>
        <w:numPr>
          <w:ilvl w:val="0"/>
          <w:numId w:val="34"/>
        </w:numPr>
        <w:tabs>
          <w:tab w:val="left" w:pos="851"/>
          <w:tab w:val="left" w:pos="1134"/>
          <w:tab w:val="left" w:pos="1276"/>
        </w:tabs>
        <w:ind w:left="0" w:firstLine="567"/>
        <w:jc w:val="both"/>
        <w:rPr>
          <w:sz w:val="28"/>
          <w:szCs w:val="28"/>
          <w:shd w:val="clear" w:color="auto" w:fill="FFFFFF"/>
        </w:rPr>
      </w:pPr>
      <w:r w:rsidRPr="00E41CAC">
        <w:rPr>
          <w:sz w:val="28"/>
          <w:szCs w:val="28"/>
          <w:lang w:val="en-US"/>
        </w:rPr>
        <w:t>Mateshuk-Vatseba L.R.</w:t>
      </w:r>
      <w:r w:rsidRPr="00E41CAC">
        <w:rPr>
          <w:sz w:val="28"/>
          <w:szCs w:val="28"/>
          <w:lang w:val="de-DE"/>
        </w:rPr>
        <w:t>,</w:t>
      </w:r>
      <w:r w:rsidRPr="00E41CAC">
        <w:rPr>
          <w:sz w:val="28"/>
          <w:szCs w:val="28"/>
          <w:lang w:val="en-US"/>
        </w:rPr>
        <w:t xml:space="preserve"> Holovatskyi A.S.</w:t>
      </w:r>
      <w:r w:rsidRPr="00E41CAC">
        <w:rPr>
          <w:sz w:val="28"/>
          <w:szCs w:val="28"/>
          <w:lang w:val="de-DE"/>
        </w:rPr>
        <w:t>,</w:t>
      </w:r>
      <w:r w:rsidRPr="00E41CAC">
        <w:rPr>
          <w:sz w:val="28"/>
          <w:szCs w:val="28"/>
          <w:lang w:val="en-US"/>
        </w:rPr>
        <w:t xml:space="preserve"> Harapko T.V.</w:t>
      </w:r>
      <w:r w:rsidRPr="00E41CAC">
        <w:rPr>
          <w:sz w:val="28"/>
          <w:szCs w:val="28"/>
          <w:lang w:val="de-DE"/>
        </w:rPr>
        <w:t>,</w:t>
      </w:r>
      <w:r w:rsidRPr="00E41CAC">
        <w:rPr>
          <w:sz w:val="28"/>
          <w:szCs w:val="28"/>
          <w:lang w:val="en-US"/>
        </w:rPr>
        <w:t xml:space="preserve"> Foros A.I.</w:t>
      </w:r>
      <w:r w:rsidRPr="00E41CAC">
        <w:rPr>
          <w:sz w:val="28"/>
          <w:szCs w:val="28"/>
          <w:lang w:val="de-DE"/>
        </w:rPr>
        <w:t>,</w:t>
      </w:r>
      <w:r w:rsidRPr="00E41CAC">
        <w:rPr>
          <w:sz w:val="28"/>
          <w:szCs w:val="28"/>
          <w:lang w:val="en-US"/>
        </w:rPr>
        <w:t xml:space="preserve"> Lytvak Y.V. Changes in the structural organization of lymph nodes duringshort-term exposure to monosodium glutamate // Rep. Morphol.  </w:t>
      </w:r>
      <w:r w:rsidR="005C00AE" w:rsidRPr="00E41CAC">
        <w:rPr>
          <w:sz w:val="28"/>
          <w:szCs w:val="28"/>
          <w:lang w:val="en-US"/>
        </w:rPr>
        <w:t>–</w:t>
      </w:r>
      <w:r w:rsidRPr="00E41CAC">
        <w:rPr>
          <w:sz w:val="28"/>
          <w:szCs w:val="28"/>
          <w:lang w:val="en-US"/>
        </w:rPr>
        <w:t xml:space="preserve"> 2022</w:t>
      </w:r>
      <w:r w:rsidR="005C00AE" w:rsidRPr="00E41CAC">
        <w:rPr>
          <w:sz w:val="28"/>
          <w:szCs w:val="28"/>
        </w:rPr>
        <w:t>.</w:t>
      </w:r>
      <w:r w:rsidRPr="00E41CAC">
        <w:rPr>
          <w:sz w:val="28"/>
          <w:szCs w:val="28"/>
          <w:lang w:val="en-US"/>
        </w:rPr>
        <w:t xml:space="preserve"> - Vol.</w:t>
      </w:r>
      <w:r w:rsidR="005C00AE" w:rsidRPr="00E41CAC">
        <w:rPr>
          <w:sz w:val="28"/>
          <w:szCs w:val="28"/>
        </w:rPr>
        <w:t xml:space="preserve"> </w:t>
      </w:r>
      <w:r w:rsidRPr="00E41CAC">
        <w:rPr>
          <w:sz w:val="28"/>
          <w:szCs w:val="28"/>
          <w:lang w:val="en-US"/>
        </w:rPr>
        <w:t>28</w:t>
      </w:r>
      <w:r w:rsidR="005C00AE" w:rsidRPr="00E41CAC">
        <w:rPr>
          <w:sz w:val="28"/>
          <w:szCs w:val="28"/>
        </w:rPr>
        <w:t>.</w:t>
      </w:r>
      <w:r w:rsidRPr="00E41CAC">
        <w:rPr>
          <w:sz w:val="28"/>
          <w:szCs w:val="28"/>
          <w:lang w:val="en-US"/>
        </w:rPr>
        <w:t xml:space="preserve"> -</w:t>
      </w:r>
      <w:r w:rsidR="005C00AE" w:rsidRPr="00E41CAC">
        <w:rPr>
          <w:sz w:val="28"/>
          <w:szCs w:val="28"/>
        </w:rPr>
        <w:t xml:space="preserve"> </w:t>
      </w:r>
      <w:r w:rsidRPr="00E41CAC">
        <w:rPr>
          <w:sz w:val="28"/>
          <w:szCs w:val="28"/>
          <w:lang w:val="en-US"/>
        </w:rPr>
        <w:t>P. 34–40.</w:t>
      </w:r>
    </w:p>
    <w:p w:rsidR="002E52F6" w:rsidRPr="00E41CAC" w:rsidRDefault="002E52F6" w:rsidP="00B45D09">
      <w:pPr>
        <w:numPr>
          <w:ilvl w:val="0"/>
          <w:numId w:val="34"/>
        </w:numPr>
        <w:tabs>
          <w:tab w:val="left" w:pos="851"/>
          <w:tab w:val="left" w:pos="1134"/>
          <w:tab w:val="left" w:pos="1276"/>
        </w:tabs>
        <w:ind w:left="0" w:firstLine="567"/>
        <w:jc w:val="both"/>
        <w:rPr>
          <w:sz w:val="28"/>
          <w:szCs w:val="28"/>
          <w:shd w:val="clear" w:color="auto" w:fill="FFFFFF"/>
        </w:rPr>
      </w:pPr>
      <w:r w:rsidRPr="00E41CAC">
        <w:rPr>
          <w:sz w:val="28"/>
          <w:szCs w:val="28"/>
          <w:shd w:val="clear" w:color="auto" w:fill="FFFFFF"/>
          <w:lang w:val="en-US"/>
        </w:rPr>
        <w:t>Yeo K.P.</w:t>
      </w:r>
      <w:r w:rsidRPr="00E41CAC">
        <w:rPr>
          <w:sz w:val="28"/>
          <w:szCs w:val="28"/>
          <w:lang w:val="de-DE"/>
        </w:rPr>
        <w:t>,</w:t>
      </w:r>
      <w:r w:rsidRPr="00E41CAC">
        <w:rPr>
          <w:sz w:val="28"/>
          <w:szCs w:val="28"/>
          <w:shd w:val="clear" w:color="auto" w:fill="FFFFFF"/>
          <w:lang w:val="en-US"/>
        </w:rPr>
        <w:t xml:space="preserve"> Angeli V. Bidirectional crosstalk between lymphatic endothelial cell and T cell and its implications in tumor immunity // Front. </w:t>
      </w:r>
      <w:r w:rsidRPr="00E41CAC">
        <w:rPr>
          <w:sz w:val="28"/>
          <w:szCs w:val="28"/>
          <w:shd w:val="clear" w:color="auto" w:fill="FFFFFF"/>
        </w:rPr>
        <w:t>Immunol. – 2017</w:t>
      </w:r>
      <w:r w:rsidR="005C00AE" w:rsidRPr="00E41CAC">
        <w:rPr>
          <w:sz w:val="28"/>
          <w:szCs w:val="28"/>
          <w:shd w:val="clear" w:color="auto" w:fill="FFFFFF"/>
        </w:rPr>
        <w:t>.</w:t>
      </w:r>
      <w:r w:rsidRPr="00E41CAC">
        <w:rPr>
          <w:sz w:val="28"/>
          <w:szCs w:val="28"/>
          <w:shd w:val="clear" w:color="auto" w:fill="FFFFFF"/>
        </w:rPr>
        <w:t xml:space="preserve"> –Vol.</w:t>
      </w:r>
      <w:r w:rsidR="005C00AE" w:rsidRPr="00E41CAC">
        <w:rPr>
          <w:sz w:val="28"/>
          <w:szCs w:val="28"/>
          <w:shd w:val="clear" w:color="auto" w:fill="FFFFFF"/>
        </w:rPr>
        <w:t xml:space="preserve"> </w:t>
      </w:r>
      <w:r w:rsidRPr="00E41CAC">
        <w:rPr>
          <w:sz w:val="28"/>
          <w:szCs w:val="28"/>
          <w:shd w:val="clear" w:color="auto" w:fill="FFFFFF"/>
        </w:rPr>
        <w:t>8</w:t>
      </w:r>
      <w:r w:rsidR="005C00AE" w:rsidRPr="00E41CAC">
        <w:rPr>
          <w:sz w:val="28"/>
          <w:szCs w:val="28"/>
          <w:shd w:val="clear" w:color="auto" w:fill="FFFFFF"/>
        </w:rPr>
        <w:t>.</w:t>
      </w:r>
      <w:r w:rsidRPr="00E41CAC">
        <w:rPr>
          <w:sz w:val="28"/>
          <w:szCs w:val="28"/>
          <w:shd w:val="clear" w:color="auto" w:fill="FFFFFF"/>
        </w:rPr>
        <w:t xml:space="preserve"> – P. 83.</w:t>
      </w:r>
    </w:p>
    <w:p w:rsidR="002E52F6" w:rsidRPr="00E41CAC" w:rsidRDefault="002E52F6" w:rsidP="00B45D09">
      <w:pPr>
        <w:numPr>
          <w:ilvl w:val="0"/>
          <w:numId w:val="34"/>
        </w:numPr>
        <w:tabs>
          <w:tab w:val="left" w:pos="851"/>
          <w:tab w:val="left" w:pos="1134"/>
          <w:tab w:val="left" w:pos="1276"/>
        </w:tabs>
        <w:ind w:left="0" w:firstLine="567"/>
        <w:jc w:val="both"/>
        <w:rPr>
          <w:sz w:val="28"/>
          <w:szCs w:val="28"/>
          <w:shd w:val="clear" w:color="auto" w:fill="FFFFFF"/>
        </w:rPr>
      </w:pPr>
      <w:r w:rsidRPr="00E41CAC">
        <w:rPr>
          <w:sz w:val="28"/>
          <w:szCs w:val="28"/>
        </w:rPr>
        <w:t>Кодина Т</w:t>
      </w:r>
      <w:r w:rsidRPr="00E41CAC">
        <w:rPr>
          <w:sz w:val="28"/>
          <w:szCs w:val="28"/>
          <w:lang w:val="kk-KZ"/>
        </w:rPr>
        <w:t>.</w:t>
      </w:r>
      <w:r w:rsidRPr="00E41CAC">
        <w:rPr>
          <w:sz w:val="28"/>
          <w:szCs w:val="28"/>
        </w:rPr>
        <w:t>В</w:t>
      </w:r>
      <w:r w:rsidRPr="00E41CAC">
        <w:rPr>
          <w:sz w:val="28"/>
          <w:szCs w:val="28"/>
          <w:lang w:val="kk-KZ"/>
        </w:rPr>
        <w:t>.</w:t>
      </w:r>
      <w:r w:rsidRPr="00E41CAC">
        <w:rPr>
          <w:sz w:val="28"/>
          <w:szCs w:val="28"/>
        </w:rPr>
        <w:t>, Подосенкова Т</w:t>
      </w:r>
      <w:r w:rsidRPr="00E41CAC">
        <w:rPr>
          <w:sz w:val="28"/>
          <w:szCs w:val="28"/>
          <w:lang w:val="kk-KZ"/>
        </w:rPr>
        <w:t>.</w:t>
      </w:r>
      <w:r w:rsidRPr="00E41CAC">
        <w:rPr>
          <w:sz w:val="28"/>
          <w:szCs w:val="28"/>
        </w:rPr>
        <w:t>В., Катаев С</w:t>
      </w:r>
      <w:r w:rsidRPr="00E41CAC">
        <w:rPr>
          <w:sz w:val="28"/>
          <w:szCs w:val="28"/>
          <w:lang w:val="kk-KZ"/>
        </w:rPr>
        <w:t>.</w:t>
      </w:r>
      <w:r w:rsidRPr="00E41CAC">
        <w:rPr>
          <w:sz w:val="28"/>
          <w:szCs w:val="28"/>
        </w:rPr>
        <w:t>И</w:t>
      </w:r>
      <w:r w:rsidRPr="00E41CAC">
        <w:rPr>
          <w:sz w:val="28"/>
          <w:szCs w:val="28"/>
          <w:lang w:val="kk-KZ"/>
        </w:rPr>
        <w:t>.</w:t>
      </w:r>
      <w:r w:rsidRPr="00E41CAC">
        <w:rPr>
          <w:sz w:val="28"/>
          <w:szCs w:val="28"/>
        </w:rPr>
        <w:t xml:space="preserve"> Морфология лимфатических узлов</w:t>
      </w:r>
      <w:r w:rsidRPr="00E41CAC">
        <w:rPr>
          <w:sz w:val="28"/>
          <w:szCs w:val="28"/>
          <w:lang w:val="kk-KZ"/>
        </w:rPr>
        <w:t xml:space="preserve"> </w:t>
      </w:r>
      <w:r w:rsidRPr="00E41CAC">
        <w:rPr>
          <w:sz w:val="28"/>
          <w:szCs w:val="28"/>
        </w:rPr>
        <w:t>брюшной полости в условия х эксперимента</w:t>
      </w:r>
      <w:r w:rsidRPr="00E41CAC">
        <w:rPr>
          <w:sz w:val="28"/>
          <w:szCs w:val="28"/>
          <w:lang w:val="kk-KZ"/>
        </w:rPr>
        <w:t xml:space="preserve"> </w:t>
      </w:r>
      <w:r w:rsidRPr="00E41CAC">
        <w:rPr>
          <w:sz w:val="28"/>
          <w:szCs w:val="28"/>
        </w:rPr>
        <w:t>// Проблемы лимфологии и</w:t>
      </w:r>
      <w:r w:rsidRPr="00E41CAC">
        <w:rPr>
          <w:sz w:val="28"/>
          <w:szCs w:val="28"/>
          <w:lang w:val="kk-KZ"/>
        </w:rPr>
        <w:t xml:space="preserve"> </w:t>
      </w:r>
      <w:r w:rsidRPr="00E41CAC">
        <w:rPr>
          <w:sz w:val="28"/>
          <w:szCs w:val="28"/>
        </w:rPr>
        <w:t>интерстициального массопереноса. Труды ГУ НИИ</w:t>
      </w:r>
      <w:r w:rsidRPr="00E41CAC">
        <w:rPr>
          <w:sz w:val="28"/>
          <w:szCs w:val="28"/>
          <w:lang w:val="kk-KZ"/>
        </w:rPr>
        <w:t xml:space="preserve"> </w:t>
      </w:r>
      <w:r w:rsidRPr="00E41CAC">
        <w:rPr>
          <w:sz w:val="28"/>
          <w:szCs w:val="28"/>
        </w:rPr>
        <w:t>КиЭЛ СО РАМН</w:t>
      </w:r>
      <w:r w:rsidR="005C00AE" w:rsidRPr="00E41CAC">
        <w:rPr>
          <w:sz w:val="28"/>
          <w:szCs w:val="28"/>
        </w:rPr>
        <w:t>.</w:t>
      </w:r>
      <w:r w:rsidRPr="00E41CAC">
        <w:rPr>
          <w:sz w:val="28"/>
          <w:szCs w:val="28"/>
        </w:rPr>
        <w:t xml:space="preserve"> -</w:t>
      </w:r>
      <w:r w:rsidR="005C00AE" w:rsidRPr="00E41CAC">
        <w:rPr>
          <w:sz w:val="28"/>
          <w:szCs w:val="28"/>
        </w:rPr>
        <w:t xml:space="preserve"> </w:t>
      </w:r>
      <w:r w:rsidRPr="00E41CAC">
        <w:rPr>
          <w:sz w:val="28"/>
          <w:szCs w:val="28"/>
        </w:rPr>
        <w:t>Новосибирск, 2004</w:t>
      </w:r>
      <w:r w:rsidR="005C00AE" w:rsidRPr="00E41CAC">
        <w:rPr>
          <w:sz w:val="28"/>
          <w:szCs w:val="28"/>
        </w:rPr>
        <w:t>.</w:t>
      </w:r>
      <w:r w:rsidRPr="00E41CAC">
        <w:rPr>
          <w:sz w:val="28"/>
          <w:szCs w:val="28"/>
        </w:rPr>
        <w:t xml:space="preserve"> – Τ</w:t>
      </w:r>
      <w:r w:rsidRPr="00E41CAC">
        <w:rPr>
          <w:sz w:val="28"/>
          <w:szCs w:val="28"/>
          <w:lang w:val="kk-KZ"/>
        </w:rPr>
        <w:t>.</w:t>
      </w:r>
      <w:r w:rsidRPr="00E41CAC">
        <w:rPr>
          <w:sz w:val="28"/>
          <w:szCs w:val="28"/>
        </w:rPr>
        <w:t>10</w:t>
      </w:r>
      <w:r w:rsidRPr="00E41CAC">
        <w:rPr>
          <w:sz w:val="28"/>
          <w:szCs w:val="28"/>
          <w:lang w:val="kk-KZ"/>
        </w:rPr>
        <w:t>,</w:t>
      </w:r>
      <w:r w:rsidRPr="00E41CAC">
        <w:rPr>
          <w:sz w:val="28"/>
          <w:szCs w:val="28"/>
        </w:rPr>
        <w:t xml:space="preserve"> </w:t>
      </w:r>
      <w:r w:rsidR="005C00AE" w:rsidRPr="00E41CAC">
        <w:rPr>
          <w:sz w:val="28"/>
          <w:szCs w:val="28"/>
        </w:rPr>
        <w:t>ч</w:t>
      </w:r>
      <w:r w:rsidRPr="00E41CAC">
        <w:rPr>
          <w:sz w:val="28"/>
          <w:szCs w:val="28"/>
        </w:rPr>
        <w:t>.</w:t>
      </w:r>
      <w:r w:rsidR="005C00AE" w:rsidRPr="00E41CAC">
        <w:rPr>
          <w:sz w:val="28"/>
          <w:szCs w:val="28"/>
        </w:rPr>
        <w:t xml:space="preserve"> </w:t>
      </w:r>
      <w:r w:rsidRPr="00E41CAC">
        <w:rPr>
          <w:sz w:val="28"/>
          <w:szCs w:val="28"/>
        </w:rPr>
        <w:t>1</w:t>
      </w:r>
      <w:r w:rsidR="005C00AE" w:rsidRPr="00E41CAC">
        <w:rPr>
          <w:sz w:val="28"/>
          <w:szCs w:val="28"/>
        </w:rPr>
        <w:t>.</w:t>
      </w:r>
      <w:r w:rsidRPr="00E41CAC">
        <w:rPr>
          <w:sz w:val="28"/>
          <w:szCs w:val="28"/>
        </w:rPr>
        <w:t xml:space="preserve"> – С</w:t>
      </w:r>
      <w:r w:rsidRPr="00E41CAC">
        <w:rPr>
          <w:sz w:val="28"/>
          <w:szCs w:val="28"/>
          <w:lang w:val="kk-KZ"/>
        </w:rPr>
        <w:t>.</w:t>
      </w:r>
      <w:r w:rsidRPr="00E41CAC">
        <w:rPr>
          <w:sz w:val="28"/>
          <w:szCs w:val="28"/>
        </w:rPr>
        <w:t xml:space="preserve"> 192-195.</w:t>
      </w:r>
    </w:p>
    <w:p w:rsidR="004A355C" w:rsidRPr="00E41CAC" w:rsidRDefault="004A355C" w:rsidP="00BD7776">
      <w:pPr>
        <w:pStyle w:val="41"/>
        <w:tabs>
          <w:tab w:val="left" w:pos="567"/>
          <w:tab w:val="left" w:pos="851"/>
        </w:tabs>
        <w:ind w:firstLine="567"/>
        <w:jc w:val="both"/>
        <w:rPr>
          <w:rFonts w:ascii="Times New Roman" w:hAnsi="Times New Roman"/>
          <w:sz w:val="28"/>
          <w:szCs w:val="28"/>
        </w:rPr>
      </w:pPr>
    </w:p>
    <w:p w:rsidR="005C00AE" w:rsidRPr="00E41CAC" w:rsidRDefault="005C00AE" w:rsidP="004A355C">
      <w:pPr>
        <w:pStyle w:val="41"/>
        <w:tabs>
          <w:tab w:val="left" w:pos="567"/>
          <w:tab w:val="left" w:pos="851"/>
        </w:tabs>
        <w:jc w:val="center"/>
        <w:rPr>
          <w:rFonts w:ascii="Times New Roman" w:hAnsi="Times New Roman"/>
          <w:b/>
          <w:bCs/>
          <w:sz w:val="28"/>
          <w:szCs w:val="28"/>
          <w:lang w:val="kk-KZ"/>
        </w:rPr>
      </w:pPr>
      <w:r w:rsidRPr="00E41CAC">
        <w:rPr>
          <w:rFonts w:ascii="Times New Roman" w:hAnsi="Times New Roman"/>
          <w:b/>
          <w:bCs/>
          <w:sz w:val="28"/>
          <w:szCs w:val="28"/>
          <w:lang w:val="kk-KZ"/>
        </w:rPr>
        <w:br w:type="page"/>
      </w:r>
    </w:p>
    <w:p w:rsidR="004A355C" w:rsidRPr="00E41CAC" w:rsidRDefault="004A355C" w:rsidP="004A355C">
      <w:pPr>
        <w:pStyle w:val="41"/>
        <w:tabs>
          <w:tab w:val="left" w:pos="567"/>
          <w:tab w:val="left" w:pos="851"/>
        </w:tabs>
        <w:jc w:val="center"/>
        <w:rPr>
          <w:rFonts w:ascii="Times New Roman" w:hAnsi="Times New Roman"/>
          <w:b/>
          <w:bCs/>
          <w:sz w:val="28"/>
          <w:szCs w:val="28"/>
          <w:lang w:val="kk-KZ"/>
        </w:rPr>
      </w:pPr>
      <w:r w:rsidRPr="00E41CAC">
        <w:rPr>
          <w:rFonts w:ascii="Times New Roman" w:hAnsi="Times New Roman"/>
          <w:b/>
          <w:bCs/>
          <w:sz w:val="28"/>
          <w:szCs w:val="28"/>
          <w:lang w:val="kk-KZ"/>
        </w:rPr>
        <w:lastRenderedPageBreak/>
        <w:t>ҚОСЫМША А</w:t>
      </w:r>
    </w:p>
    <w:p w:rsidR="00B45D09" w:rsidRPr="00E41CAC" w:rsidRDefault="00B45D09" w:rsidP="004A355C">
      <w:pPr>
        <w:pStyle w:val="41"/>
        <w:tabs>
          <w:tab w:val="left" w:pos="567"/>
          <w:tab w:val="left" w:pos="851"/>
        </w:tabs>
        <w:jc w:val="center"/>
        <w:rPr>
          <w:rFonts w:ascii="Times New Roman" w:hAnsi="Times New Roman"/>
          <w:b/>
          <w:bCs/>
          <w:sz w:val="28"/>
          <w:szCs w:val="28"/>
          <w:lang w:val="kk-KZ"/>
        </w:rPr>
      </w:pPr>
    </w:p>
    <w:p w:rsidR="002B6C18" w:rsidRPr="00E41CAC" w:rsidRDefault="00B45D09" w:rsidP="006B171E">
      <w:pPr>
        <w:pStyle w:val="41"/>
        <w:tabs>
          <w:tab w:val="left" w:pos="567"/>
          <w:tab w:val="left" w:pos="851"/>
        </w:tabs>
        <w:jc w:val="center"/>
        <w:rPr>
          <w:rFonts w:ascii="Times New Roman" w:hAnsi="Times New Roman"/>
          <w:b/>
          <w:bCs/>
          <w:sz w:val="28"/>
          <w:szCs w:val="28"/>
          <w:lang w:val="en-US"/>
        </w:rPr>
      </w:pPr>
      <w:r w:rsidRPr="00E41CAC">
        <w:rPr>
          <w:rFonts w:ascii="Times New Roman" w:hAnsi="Times New Roman"/>
          <w:b/>
          <w:bCs/>
          <w:sz w:val="28"/>
          <w:szCs w:val="28"/>
          <w:lang w:val="kk-KZ"/>
        </w:rPr>
        <w:t>Акт</w:t>
      </w:r>
    </w:p>
    <w:p w:rsidR="004A355C" w:rsidRPr="00E41CAC" w:rsidRDefault="006B171E" w:rsidP="004A355C">
      <w:pPr>
        <w:rPr>
          <w:lang w:val="kk-KZ"/>
        </w:rPr>
      </w:pPr>
      <w:r w:rsidRPr="00E41CAC">
        <w:rPr>
          <w:noProof/>
        </w:rPr>
        <w:drawing>
          <wp:inline distT="0" distB="0" distL="0" distR="0">
            <wp:extent cx="5735379" cy="8016949"/>
            <wp:effectExtent l="19050" t="0" r="0" b="0"/>
            <wp:docPr id="23" name="Рисунок 0" desc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pic:cNvPicPr/>
                  </pic:nvPicPr>
                  <pic:blipFill>
                    <a:blip r:embed="rId88" cstate="print"/>
                    <a:srcRect l="1647" t="781" r="1919" b="1042"/>
                    <a:stretch>
                      <a:fillRect/>
                    </a:stretch>
                  </pic:blipFill>
                  <pic:spPr>
                    <a:xfrm>
                      <a:off x="0" y="0"/>
                      <a:ext cx="5735379" cy="8016949"/>
                    </a:xfrm>
                    <a:prstGeom prst="rect">
                      <a:avLst/>
                    </a:prstGeom>
                  </pic:spPr>
                </pic:pic>
              </a:graphicData>
            </a:graphic>
          </wp:inline>
        </w:drawing>
      </w:r>
    </w:p>
    <w:p w:rsidR="004A355C" w:rsidRPr="00E41CAC" w:rsidRDefault="004A355C" w:rsidP="004A355C">
      <w:pPr>
        <w:rPr>
          <w:lang w:val="kk-KZ"/>
        </w:rPr>
      </w:pPr>
    </w:p>
    <w:p w:rsidR="004A355C" w:rsidRPr="00E41CAC" w:rsidRDefault="004A355C" w:rsidP="004A355C">
      <w:pPr>
        <w:rPr>
          <w:lang w:val="kk-KZ"/>
        </w:rPr>
      </w:pPr>
    </w:p>
    <w:p w:rsidR="004A355C" w:rsidRPr="00E41CAC" w:rsidRDefault="004A355C" w:rsidP="004A355C">
      <w:pPr>
        <w:tabs>
          <w:tab w:val="left" w:pos="7150"/>
        </w:tabs>
        <w:rPr>
          <w:lang w:val="kk-KZ"/>
        </w:rPr>
      </w:pPr>
      <w:r w:rsidRPr="00E41CAC">
        <w:rPr>
          <w:lang w:val="kk-KZ"/>
        </w:rPr>
        <w:lastRenderedPageBreak/>
        <w:tab/>
      </w:r>
    </w:p>
    <w:p w:rsidR="00DB3EE2" w:rsidRPr="00E41CAC" w:rsidRDefault="00DB3EE2" w:rsidP="004A355C">
      <w:pPr>
        <w:pStyle w:val="41"/>
        <w:tabs>
          <w:tab w:val="left" w:pos="567"/>
          <w:tab w:val="left" w:pos="851"/>
        </w:tabs>
        <w:jc w:val="center"/>
        <w:rPr>
          <w:rFonts w:ascii="Times New Roman" w:hAnsi="Times New Roman"/>
          <w:b/>
          <w:bCs/>
          <w:sz w:val="28"/>
          <w:szCs w:val="28"/>
          <w:lang w:val="en-US"/>
        </w:rPr>
      </w:pPr>
      <w:r w:rsidRPr="00E41CAC">
        <w:rPr>
          <w:rFonts w:ascii="Times New Roman" w:hAnsi="Times New Roman"/>
          <w:b/>
          <w:bCs/>
          <w:noProof/>
          <w:sz w:val="28"/>
          <w:szCs w:val="28"/>
        </w:rPr>
        <w:drawing>
          <wp:inline distT="0" distB="0" distL="0" distR="0">
            <wp:extent cx="5945180" cy="8165805"/>
            <wp:effectExtent l="19050" t="0" r="0" b="0"/>
            <wp:docPr id="42" name="Рисунок 1" desc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eg"/>
                    <pic:cNvPicPr/>
                  </pic:nvPicPr>
                  <pic:blipFill>
                    <a:blip r:embed="rId89" cstate="print"/>
                    <a:srcRect t="4948" b="-4948"/>
                    <a:stretch>
                      <a:fillRect/>
                    </a:stretch>
                  </pic:blipFill>
                  <pic:spPr>
                    <a:xfrm>
                      <a:off x="0" y="0"/>
                      <a:ext cx="5945180" cy="8165805"/>
                    </a:xfrm>
                    <a:prstGeom prst="rect">
                      <a:avLst/>
                    </a:prstGeom>
                  </pic:spPr>
                </pic:pic>
              </a:graphicData>
            </a:graphic>
          </wp:inline>
        </w:drawing>
      </w:r>
    </w:p>
    <w:p w:rsidR="00DB3EE2" w:rsidRPr="00E41CAC" w:rsidRDefault="00DB3EE2" w:rsidP="004A355C">
      <w:pPr>
        <w:pStyle w:val="41"/>
        <w:tabs>
          <w:tab w:val="left" w:pos="567"/>
          <w:tab w:val="left" w:pos="851"/>
        </w:tabs>
        <w:jc w:val="center"/>
        <w:rPr>
          <w:rFonts w:ascii="Times New Roman" w:hAnsi="Times New Roman"/>
          <w:b/>
          <w:bCs/>
          <w:sz w:val="28"/>
          <w:szCs w:val="28"/>
          <w:lang w:val="en-US"/>
        </w:rPr>
      </w:pPr>
    </w:p>
    <w:p w:rsidR="00DB3EE2" w:rsidRPr="00E41CAC" w:rsidRDefault="00DB3EE2" w:rsidP="00DB3EE2">
      <w:pPr>
        <w:pStyle w:val="41"/>
        <w:tabs>
          <w:tab w:val="left" w:pos="567"/>
          <w:tab w:val="left" w:pos="851"/>
        </w:tabs>
        <w:jc w:val="center"/>
        <w:rPr>
          <w:rFonts w:ascii="Times New Roman" w:hAnsi="Times New Roman"/>
          <w:b/>
          <w:bCs/>
          <w:sz w:val="28"/>
          <w:szCs w:val="28"/>
          <w:lang w:val="en-US"/>
        </w:rPr>
      </w:pPr>
    </w:p>
    <w:p w:rsidR="00DB3EE2" w:rsidRPr="00E41CAC" w:rsidRDefault="00DB3EE2" w:rsidP="00DB3EE2">
      <w:pPr>
        <w:pStyle w:val="41"/>
        <w:tabs>
          <w:tab w:val="left" w:pos="567"/>
          <w:tab w:val="left" w:pos="851"/>
        </w:tabs>
        <w:jc w:val="center"/>
        <w:rPr>
          <w:rFonts w:ascii="Times New Roman" w:hAnsi="Times New Roman"/>
          <w:b/>
          <w:bCs/>
          <w:sz w:val="28"/>
          <w:szCs w:val="28"/>
          <w:lang w:val="en-US"/>
        </w:rPr>
      </w:pPr>
    </w:p>
    <w:p w:rsidR="00B45D09" w:rsidRPr="00E41CAC" w:rsidRDefault="00DB3EE2" w:rsidP="00DB3EE2">
      <w:pPr>
        <w:pStyle w:val="41"/>
        <w:tabs>
          <w:tab w:val="left" w:pos="567"/>
          <w:tab w:val="left" w:pos="851"/>
        </w:tabs>
        <w:jc w:val="center"/>
        <w:rPr>
          <w:rFonts w:ascii="Times New Roman" w:hAnsi="Times New Roman"/>
          <w:b/>
          <w:bCs/>
          <w:sz w:val="28"/>
          <w:szCs w:val="28"/>
          <w:lang w:val="en-US"/>
        </w:rPr>
      </w:pPr>
      <w:r w:rsidRPr="00E41CAC">
        <w:rPr>
          <w:rFonts w:ascii="Times New Roman" w:hAnsi="Times New Roman"/>
          <w:b/>
          <w:bCs/>
          <w:sz w:val="28"/>
          <w:szCs w:val="28"/>
          <w:lang w:val="kk-KZ"/>
        </w:rPr>
        <w:lastRenderedPageBreak/>
        <w:t>ҚОСЫМША Б</w:t>
      </w:r>
    </w:p>
    <w:p w:rsidR="00DB3EE2" w:rsidRPr="00E41CAC" w:rsidRDefault="00DB3EE2" w:rsidP="00DB3EE2">
      <w:pPr>
        <w:pStyle w:val="41"/>
        <w:tabs>
          <w:tab w:val="left" w:pos="567"/>
          <w:tab w:val="left" w:pos="851"/>
        </w:tabs>
        <w:jc w:val="center"/>
        <w:rPr>
          <w:rFonts w:ascii="Times New Roman" w:hAnsi="Times New Roman"/>
          <w:b/>
          <w:bCs/>
          <w:sz w:val="28"/>
          <w:szCs w:val="28"/>
          <w:lang w:val="en-US"/>
        </w:rPr>
      </w:pPr>
    </w:p>
    <w:p w:rsidR="00B45D09" w:rsidRPr="00E41CAC" w:rsidRDefault="00B45D09" w:rsidP="004A355C">
      <w:pPr>
        <w:pStyle w:val="41"/>
        <w:tabs>
          <w:tab w:val="left" w:pos="567"/>
          <w:tab w:val="left" w:pos="851"/>
        </w:tabs>
        <w:jc w:val="center"/>
        <w:rPr>
          <w:rFonts w:ascii="Times New Roman" w:hAnsi="Times New Roman"/>
          <w:b/>
          <w:bCs/>
          <w:sz w:val="28"/>
          <w:szCs w:val="28"/>
          <w:lang w:val="kk-KZ"/>
        </w:rPr>
      </w:pPr>
      <w:r w:rsidRPr="00E41CAC">
        <w:rPr>
          <w:rFonts w:ascii="Times New Roman" w:hAnsi="Times New Roman"/>
          <w:b/>
          <w:bCs/>
          <w:sz w:val="28"/>
          <w:szCs w:val="28"/>
          <w:lang w:val="kk-KZ"/>
        </w:rPr>
        <w:t>Акт</w:t>
      </w:r>
    </w:p>
    <w:p w:rsidR="004A355C" w:rsidRPr="00E41CAC" w:rsidRDefault="004A355C" w:rsidP="004A355C">
      <w:pPr>
        <w:tabs>
          <w:tab w:val="left" w:pos="7150"/>
        </w:tabs>
        <w:rPr>
          <w:lang w:val="kk-KZ"/>
        </w:rPr>
      </w:pPr>
    </w:p>
    <w:p w:rsidR="00421100" w:rsidRPr="00E41CAC" w:rsidRDefault="004A355C" w:rsidP="004A355C">
      <w:pPr>
        <w:rPr>
          <w:lang w:val="kk-KZ"/>
        </w:rPr>
      </w:pPr>
      <w:r w:rsidRPr="00E41CAC">
        <w:rPr>
          <w:noProof/>
        </w:rPr>
        <w:drawing>
          <wp:inline distT="0" distB="0" distL="0" distR="0">
            <wp:extent cx="6057900" cy="75342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1">
                              <a14:imgEffect>
                                <a14:sharpenSoften amount="50000"/>
                              </a14:imgEffect>
                              <a14:imgEffect>
                                <a14:saturation sat="400000"/>
                              </a14:imgEffect>
                            </a14:imgLayer>
                          </a14:imgProps>
                        </a:ext>
                      </a:extLst>
                    </a:blip>
                    <a:srcRect t="2471"/>
                    <a:stretch/>
                  </pic:blipFill>
                  <pic:spPr bwMode="auto">
                    <a:xfrm>
                      <a:off x="0" y="0"/>
                      <a:ext cx="6058110" cy="75345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21100" w:rsidRPr="00E41CAC" w:rsidRDefault="00421100" w:rsidP="004A355C">
      <w:pPr>
        <w:rPr>
          <w:noProof/>
          <w:lang w:val="kk-KZ"/>
        </w:rPr>
      </w:pPr>
    </w:p>
    <w:p w:rsidR="00421100" w:rsidRPr="00E41CAC" w:rsidRDefault="00421100" w:rsidP="004A355C">
      <w:pPr>
        <w:rPr>
          <w:noProof/>
          <w:lang w:val="kk-KZ"/>
        </w:rPr>
      </w:pPr>
    </w:p>
    <w:p w:rsidR="004A355C" w:rsidRPr="00E41CAC" w:rsidRDefault="004A355C" w:rsidP="004A355C">
      <w:pPr>
        <w:rPr>
          <w:lang w:val="kk-KZ"/>
        </w:rPr>
      </w:pPr>
      <w:r w:rsidRPr="00E41CAC">
        <w:rPr>
          <w:noProof/>
        </w:rPr>
        <w:lastRenderedPageBreak/>
        <w:drawing>
          <wp:inline distT="0" distB="0" distL="0" distR="0">
            <wp:extent cx="6067425" cy="80168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3">
                              <a14:imgEffect>
                                <a14:sharpenSoften amount="50000"/>
                              </a14:imgEffect>
                              <a14:imgEffect>
                                <a14:saturation sat="400000"/>
                              </a14:imgEffect>
                            </a14:imgLayer>
                          </a14:imgProps>
                        </a:ext>
                      </a:extLst>
                    </a:blip>
                    <a:stretch>
                      <a:fillRect/>
                    </a:stretch>
                  </pic:blipFill>
                  <pic:spPr>
                    <a:xfrm>
                      <a:off x="0" y="0"/>
                      <a:ext cx="6067738" cy="8017289"/>
                    </a:xfrm>
                    <a:prstGeom prst="rect">
                      <a:avLst/>
                    </a:prstGeom>
                  </pic:spPr>
                </pic:pic>
              </a:graphicData>
            </a:graphic>
          </wp:inline>
        </w:drawing>
      </w:r>
    </w:p>
    <w:p w:rsidR="00421100" w:rsidRPr="00E41CAC" w:rsidRDefault="00421100" w:rsidP="00421100">
      <w:pPr>
        <w:jc w:val="center"/>
        <w:rPr>
          <w:sz w:val="28"/>
          <w:szCs w:val="28"/>
          <w:lang w:val="kk-KZ"/>
        </w:rPr>
      </w:pPr>
    </w:p>
    <w:p w:rsidR="00421100" w:rsidRPr="00E41CAC" w:rsidRDefault="00421100" w:rsidP="00421100">
      <w:pPr>
        <w:jc w:val="center"/>
        <w:rPr>
          <w:sz w:val="28"/>
          <w:szCs w:val="28"/>
          <w:lang w:val="kk-KZ"/>
        </w:rPr>
      </w:pPr>
    </w:p>
    <w:p w:rsidR="00421100" w:rsidRPr="00E41CAC" w:rsidRDefault="00421100" w:rsidP="00421100">
      <w:pPr>
        <w:jc w:val="center"/>
        <w:rPr>
          <w:sz w:val="28"/>
          <w:szCs w:val="28"/>
          <w:lang w:val="kk-KZ"/>
        </w:rPr>
      </w:pPr>
    </w:p>
    <w:p w:rsidR="00421100" w:rsidRPr="00E41CAC" w:rsidRDefault="00421100" w:rsidP="00421100">
      <w:pPr>
        <w:jc w:val="center"/>
        <w:rPr>
          <w:sz w:val="28"/>
          <w:szCs w:val="28"/>
          <w:lang w:val="kk-KZ"/>
        </w:rPr>
      </w:pPr>
    </w:p>
    <w:p w:rsidR="00B45D09" w:rsidRPr="00E41CAC" w:rsidRDefault="00B45D09" w:rsidP="00421100">
      <w:pPr>
        <w:jc w:val="center"/>
        <w:rPr>
          <w:sz w:val="28"/>
          <w:szCs w:val="28"/>
          <w:lang w:val="kk-KZ"/>
        </w:rPr>
      </w:pPr>
      <w:r w:rsidRPr="00E41CAC">
        <w:rPr>
          <w:sz w:val="28"/>
          <w:szCs w:val="28"/>
          <w:lang w:val="kk-KZ"/>
        </w:rPr>
        <w:br w:type="page"/>
      </w:r>
    </w:p>
    <w:p w:rsidR="00B45D09" w:rsidRPr="00E41CAC" w:rsidRDefault="00B45D09" w:rsidP="00421100">
      <w:pPr>
        <w:jc w:val="center"/>
        <w:rPr>
          <w:b/>
          <w:bCs/>
          <w:sz w:val="28"/>
          <w:szCs w:val="28"/>
          <w:lang w:val="kk-KZ"/>
        </w:rPr>
        <w:sectPr w:rsidR="00B45D09" w:rsidRPr="00E41CAC" w:rsidSect="00A900C7">
          <w:footerReference w:type="default" r:id="rId94"/>
          <w:pgSz w:w="11906" w:h="16838"/>
          <w:pgMar w:top="1134" w:right="567" w:bottom="1134" w:left="1701" w:header="709" w:footer="709" w:gutter="0"/>
          <w:cols w:space="708"/>
          <w:docGrid w:linePitch="360"/>
        </w:sectPr>
      </w:pPr>
    </w:p>
    <w:p w:rsidR="00421100" w:rsidRPr="00E41CAC" w:rsidRDefault="00B45D09" w:rsidP="00421100">
      <w:pPr>
        <w:jc w:val="center"/>
        <w:rPr>
          <w:b/>
          <w:bCs/>
          <w:sz w:val="28"/>
          <w:szCs w:val="28"/>
          <w:lang w:val="kk-KZ"/>
        </w:rPr>
      </w:pPr>
      <w:r w:rsidRPr="00E41CAC">
        <w:rPr>
          <w:noProof/>
        </w:rPr>
        <w:lastRenderedPageBreak/>
        <w:drawing>
          <wp:anchor distT="0" distB="0" distL="114300" distR="114300" simplePos="0" relativeHeight="251657728" behindDoc="0" locked="0" layoutInCell="1" allowOverlap="1">
            <wp:simplePos x="0" y="0"/>
            <wp:positionH relativeFrom="column">
              <wp:posOffset>2466975</wp:posOffset>
            </wp:positionH>
            <wp:positionV relativeFrom="page">
              <wp:posOffset>-717550</wp:posOffset>
            </wp:positionV>
            <wp:extent cx="4842510" cy="9426575"/>
            <wp:effectExtent l="2286000" t="0" r="2282190" b="0"/>
            <wp:wrapNone/>
            <wp:docPr id="1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6">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92" r="3930"/>
                    <a:stretch/>
                  </pic:blipFill>
                  <pic:spPr bwMode="auto">
                    <a:xfrm rot="16200000">
                      <a:off x="0" y="0"/>
                      <a:ext cx="4842510" cy="94265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E41CAC">
        <w:rPr>
          <w:b/>
          <w:bCs/>
          <w:sz w:val="28"/>
          <w:szCs w:val="28"/>
          <w:lang w:val="kk-KZ"/>
        </w:rPr>
        <w:t xml:space="preserve">   ҚОСЫМША В</w:t>
      </w:r>
    </w:p>
    <w:p w:rsidR="00421100" w:rsidRPr="00E41CAC" w:rsidRDefault="00421100" w:rsidP="004A355C">
      <w:pPr>
        <w:rPr>
          <w:lang w:val="kk-KZ"/>
        </w:rPr>
      </w:pPr>
    </w:p>
    <w:p w:rsidR="00B45D09" w:rsidRPr="00E41CAC" w:rsidRDefault="00B45D09" w:rsidP="00421100">
      <w:pPr>
        <w:jc w:val="center"/>
        <w:rPr>
          <w:b/>
          <w:bCs/>
          <w:sz w:val="28"/>
          <w:szCs w:val="28"/>
          <w:lang w:val="kk-KZ"/>
        </w:rPr>
        <w:sectPr w:rsidR="00B45D09" w:rsidRPr="00E41CAC" w:rsidSect="00B45D09">
          <w:pgSz w:w="16838" w:h="11906" w:orient="landscape"/>
          <w:pgMar w:top="1276" w:right="1134" w:bottom="567" w:left="1134" w:header="709" w:footer="709" w:gutter="0"/>
          <w:cols w:space="708"/>
          <w:docGrid w:linePitch="360"/>
        </w:sectPr>
      </w:pPr>
      <w:r w:rsidRPr="00E41CAC">
        <w:rPr>
          <w:b/>
          <w:bCs/>
          <w:sz w:val="28"/>
          <w:szCs w:val="28"/>
          <w:lang w:val="kk-KZ"/>
        </w:rPr>
        <w:t>Сертификат</w:t>
      </w:r>
    </w:p>
    <w:p w:rsidR="00421100" w:rsidRPr="00E41CAC" w:rsidRDefault="00170D20" w:rsidP="00421100">
      <w:pPr>
        <w:jc w:val="center"/>
        <w:rPr>
          <w:b/>
          <w:bCs/>
          <w:sz w:val="28"/>
          <w:szCs w:val="28"/>
          <w:lang w:val="kk-KZ"/>
        </w:rPr>
      </w:pPr>
      <w:r w:rsidRPr="00E41CAC">
        <w:rPr>
          <w:noProof/>
          <w:sz w:val="28"/>
          <w:szCs w:val="28"/>
        </w:rPr>
        <w:lastRenderedPageBreak/>
        <w:drawing>
          <wp:anchor distT="0" distB="0" distL="114300" distR="114300" simplePos="0" relativeHeight="251661824" behindDoc="1" locked="0" layoutInCell="1" allowOverlap="1">
            <wp:simplePos x="0" y="0"/>
            <wp:positionH relativeFrom="column">
              <wp:posOffset>2498085</wp:posOffset>
            </wp:positionH>
            <wp:positionV relativeFrom="page">
              <wp:posOffset>-522600</wp:posOffset>
            </wp:positionV>
            <wp:extent cx="5148569" cy="9174480"/>
            <wp:effectExtent l="2019300" t="0" r="1995805" b="0"/>
            <wp:wrapNone/>
            <wp:docPr id="1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8">
                              <a14:imgEffect>
                                <a14:sharpenSoften amount="25000"/>
                              </a14:imgEffect>
                              <a14:imgEffect>
                                <a14:saturation sat="3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5158589" cy="9192335"/>
                    </a:xfrm>
                    <a:prstGeom prst="rect">
                      <a:avLst/>
                    </a:prstGeom>
                  </pic:spPr>
                </pic:pic>
              </a:graphicData>
            </a:graphic>
          </wp:anchor>
        </w:drawing>
      </w:r>
      <w:r w:rsidRPr="00E41CAC">
        <w:rPr>
          <w:b/>
          <w:bCs/>
          <w:sz w:val="28"/>
          <w:szCs w:val="28"/>
          <w:lang w:val="kk-KZ"/>
        </w:rPr>
        <w:t>ҚОСЫМША Г</w:t>
      </w:r>
    </w:p>
    <w:p w:rsidR="00115A1C" w:rsidRPr="00E41CAC" w:rsidRDefault="00115A1C" w:rsidP="00170D20">
      <w:pPr>
        <w:rPr>
          <w:lang w:val="kk-KZ"/>
        </w:rPr>
      </w:pPr>
    </w:p>
    <w:p w:rsidR="00170D20" w:rsidRPr="00E41CAC" w:rsidRDefault="00170D20" w:rsidP="00170D20">
      <w:pPr>
        <w:jc w:val="center"/>
        <w:rPr>
          <w:b/>
          <w:bCs/>
          <w:sz w:val="28"/>
          <w:szCs w:val="28"/>
          <w:lang w:val="kk-KZ"/>
        </w:rPr>
        <w:sectPr w:rsidR="00170D20" w:rsidRPr="00E41CAC" w:rsidSect="00170D20">
          <w:pgSz w:w="16838" w:h="11906" w:orient="landscape"/>
          <w:pgMar w:top="1276" w:right="1134" w:bottom="567" w:left="1134" w:header="709" w:footer="709" w:gutter="0"/>
          <w:cols w:space="708"/>
          <w:docGrid w:linePitch="360"/>
        </w:sectPr>
      </w:pPr>
      <w:r w:rsidRPr="00E41CAC">
        <w:rPr>
          <w:b/>
          <w:bCs/>
          <w:sz w:val="28"/>
          <w:szCs w:val="28"/>
          <w:lang w:val="kk-KZ"/>
        </w:rPr>
        <w:t>Сертификат</w:t>
      </w:r>
    </w:p>
    <w:p w:rsidR="00421100" w:rsidRPr="00E41CAC" w:rsidRDefault="00170D20" w:rsidP="00421100">
      <w:pPr>
        <w:jc w:val="center"/>
        <w:rPr>
          <w:b/>
          <w:bCs/>
          <w:sz w:val="28"/>
          <w:szCs w:val="28"/>
          <w:lang w:val="kk-KZ"/>
        </w:rPr>
      </w:pPr>
      <w:r w:rsidRPr="00E41CAC">
        <w:rPr>
          <w:b/>
          <w:bCs/>
          <w:sz w:val="28"/>
          <w:szCs w:val="28"/>
          <w:lang w:val="kk-KZ"/>
        </w:rPr>
        <w:lastRenderedPageBreak/>
        <w:t>ҚОСЫМША Д</w:t>
      </w:r>
    </w:p>
    <w:p w:rsidR="00170D20" w:rsidRPr="00E41CAC" w:rsidRDefault="00170D20" w:rsidP="00421100">
      <w:pPr>
        <w:jc w:val="center"/>
        <w:rPr>
          <w:b/>
          <w:bCs/>
          <w:sz w:val="28"/>
          <w:szCs w:val="28"/>
          <w:lang w:val="kk-KZ"/>
        </w:rPr>
      </w:pPr>
    </w:p>
    <w:p w:rsidR="00170D20" w:rsidRPr="00E41CAC" w:rsidRDefault="00170D20" w:rsidP="00421100">
      <w:pPr>
        <w:jc w:val="center"/>
        <w:rPr>
          <w:b/>
          <w:bCs/>
          <w:sz w:val="28"/>
          <w:szCs w:val="28"/>
          <w:lang w:val="kk-KZ"/>
        </w:rPr>
      </w:pPr>
      <w:r w:rsidRPr="00E41CAC">
        <w:rPr>
          <w:b/>
          <w:bCs/>
          <w:sz w:val="28"/>
          <w:szCs w:val="28"/>
          <w:lang w:val="kk-KZ"/>
        </w:rPr>
        <w:t>Протокол</w:t>
      </w:r>
    </w:p>
    <w:p w:rsidR="00421100" w:rsidRPr="00E41CAC" w:rsidRDefault="00421100" w:rsidP="00421100">
      <w:pPr>
        <w:jc w:val="center"/>
        <w:rPr>
          <w:sz w:val="28"/>
          <w:szCs w:val="28"/>
          <w:lang w:val="kk-KZ"/>
        </w:rPr>
      </w:pPr>
    </w:p>
    <w:p w:rsidR="00421100" w:rsidRPr="00E41CAC" w:rsidRDefault="00421100" w:rsidP="00421100">
      <w:pPr>
        <w:jc w:val="center"/>
        <w:rPr>
          <w:sz w:val="28"/>
          <w:szCs w:val="28"/>
          <w:lang w:val="kk-KZ"/>
        </w:rPr>
      </w:pPr>
      <w:r w:rsidRPr="00E41CAC">
        <w:rPr>
          <w:noProof/>
        </w:rPr>
        <w:drawing>
          <wp:inline distT="0" distB="0" distL="0" distR="0">
            <wp:extent cx="6048375" cy="79629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6048951" cy="7963658"/>
                    </a:xfrm>
                    <a:prstGeom prst="rect">
                      <a:avLst/>
                    </a:prstGeom>
                  </pic:spPr>
                </pic:pic>
              </a:graphicData>
            </a:graphic>
          </wp:inline>
        </w:drawing>
      </w:r>
    </w:p>
    <w:p w:rsidR="00421100" w:rsidRPr="00E41CAC" w:rsidRDefault="00421100" w:rsidP="004A355C">
      <w:pPr>
        <w:rPr>
          <w:lang w:val="kk-KZ"/>
        </w:rPr>
      </w:pPr>
    </w:p>
    <w:p w:rsidR="004A355C" w:rsidRPr="00E41CAC" w:rsidRDefault="004A355C" w:rsidP="004A355C">
      <w:pPr>
        <w:pStyle w:val="41"/>
        <w:tabs>
          <w:tab w:val="left" w:pos="567"/>
          <w:tab w:val="left" w:pos="851"/>
        </w:tabs>
        <w:jc w:val="center"/>
        <w:rPr>
          <w:rFonts w:ascii="Times New Roman" w:hAnsi="Times New Roman"/>
          <w:sz w:val="28"/>
          <w:szCs w:val="28"/>
          <w:shd w:val="clear" w:color="auto" w:fill="FFFFFF"/>
          <w:lang w:val="kk-KZ"/>
        </w:rPr>
      </w:pPr>
    </w:p>
    <w:p w:rsidR="00421100" w:rsidRPr="00170D20" w:rsidRDefault="00421100" w:rsidP="004A355C">
      <w:pPr>
        <w:pStyle w:val="41"/>
        <w:tabs>
          <w:tab w:val="left" w:pos="567"/>
          <w:tab w:val="left" w:pos="851"/>
        </w:tabs>
        <w:jc w:val="center"/>
        <w:rPr>
          <w:rFonts w:ascii="Times New Roman" w:hAnsi="Times New Roman"/>
          <w:sz w:val="28"/>
          <w:szCs w:val="28"/>
          <w:shd w:val="clear" w:color="auto" w:fill="FFFFFF"/>
          <w:lang w:val="kk-KZ"/>
        </w:rPr>
      </w:pPr>
      <w:r w:rsidRPr="00E41CAC">
        <w:rPr>
          <w:noProof/>
        </w:rPr>
        <w:drawing>
          <wp:inline distT="0" distB="0" distL="0" distR="0">
            <wp:extent cx="5962650" cy="87376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1">
                              <a14:imgEffect>
                                <a14:sharpenSoften amount="25000"/>
                              </a14:imgEffect>
                            </a14:imgLayer>
                          </a14:imgProps>
                        </a:ext>
                      </a:extLst>
                    </a:blip>
                    <a:stretch>
                      <a:fillRect/>
                    </a:stretch>
                  </pic:blipFill>
                  <pic:spPr>
                    <a:xfrm>
                      <a:off x="0" y="0"/>
                      <a:ext cx="5978509" cy="8760840"/>
                    </a:xfrm>
                    <a:prstGeom prst="rect">
                      <a:avLst/>
                    </a:prstGeom>
                  </pic:spPr>
                </pic:pic>
              </a:graphicData>
            </a:graphic>
          </wp:inline>
        </w:drawing>
      </w:r>
    </w:p>
    <w:sectPr w:rsidR="00421100" w:rsidRPr="00170D20" w:rsidSect="00A900C7">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5379" w:rsidRDefault="00705379" w:rsidP="000107AB">
      <w:r>
        <w:separator/>
      </w:r>
    </w:p>
  </w:endnote>
  <w:endnote w:type="continuationSeparator" w:id="0">
    <w:p w:rsidR="00705379" w:rsidRDefault="00705379" w:rsidP="000107A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Times-Roman">
    <w:altName w:val="Times New Roman"/>
    <w:panose1 w:val="00000000000000000000"/>
    <w:charset w:val="00"/>
    <w:family w:val="auto"/>
    <w:notTrueType/>
    <w:pitch w:val="default"/>
    <w:sig w:usb0="00000003" w:usb1="00000000" w:usb2="00000000" w:usb3="00000000" w:csb0="00000005" w:csb1="00000000"/>
  </w:font>
  <w:font w:name="BatangChe">
    <w:panose1 w:val="02030609000101010101"/>
    <w:charset w:val="81"/>
    <w:family w:val="modern"/>
    <w:pitch w:val="fixed"/>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520158"/>
      <w:docPartObj>
        <w:docPartGallery w:val="Page Numbers (Bottom of Page)"/>
        <w:docPartUnique/>
      </w:docPartObj>
    </w:sdtPr>
    <w:sdtContent>
      <w:p w:rsidR="00E41CAC" w:rsidRDefault="0085221F">
        <w:pPr>
          <w:pStyle w:val="af"/>
          <w:jc w:val="center"/>
        </w:pPr>
        <w:r w:rsidRPr="00432172">
          <w:rPr>
            <w:sz w:val="28"/>
            <w:szCs w:val="28"/>
          </w:rPr>
          <w:fldChar w:fldCharType="begin"/>
        </w:r>
        <w:r w:rsidR="00E41CAC" w:rsidRPr="00432172">
          <w:rPr>
            <w:sz w:val="28"/>
            <w:szCs w:val="28"/>
          </w:rPr>
          <w:instrText>PAGE   \* MERGEFORMAT</w:instrText>
        </w:r>
        <w:r w:rsidRPr="00432172">
          <w:rPr>
            <w:sz w:val="28"/>
            <w:szCs w:val="28"/>
          </w:rPr>
          <w:fldChar w:fldCharType="separate"/>
        </w:r>
        <w:r w:rsidR="00D02D98">
          <w:rPr>
            <w:noProof/>
            <w:sz w:val="28"/>
            <w:szCs w:val="28"/>
          </w:rPr>
          <w:t>63</w:t>
        </w:r>
        <w:r w:rsidRPr="00432172">
          <w:rPr>
            <w:sz w:val="28"/>
            <w:szCs w:val="28"/>
          </w:rPr>
          <w:fldChar w:fldCharType="end"/>
        </w:r>
      </w:p>
    </w:sdtContent>
  </w:sdt>
  <w:p w:rsidR="00E41CAC" w:rsidRDefault="00E41CAC">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5379" w:rsidRDefault="00705379" w:rsidP="000107AB">
      <w:r>
        <w:separator/>
      </w:r>
    </w:p>
  </w:footnote>
  <w:footnote w:type="continuationSeparator" w:id="0">
    <w:p w:rsidR="00705379" w:rsidRDefault="00705379" w:rsidP="000107A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82BB1"/>
    <w:multiLevelType w:val="hybridMultilevel"/>
    <w:tmpl w:val="16C8487C"/>
    <w:lvl w:ilvl="0" w:tplc="F13E71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3240341"/>
    <w:multiLevelType w:val="hybridMultilevel"/>
    <w:tmpl w:val="ED0C7E3A"/>
    <w:lvl w:ilvl="0" w:tplc="46E40CC6">
      <w:start w:val="1"/>
      <w:numFmt w:val="decimal"/>
      <w:lvlText w:val="%1"/>
      <w:lvlJc w:val="left"/>
      <w:pPr>
        <w:ind w:left="1353" w:hanging="360"/>
      </w:pPr>
      <w:rPr>
        <w:rFonts w:hint="default"/>
        <w:b w:val="0"/>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18B468F5"/>
    <w:multiLevelType w:val="hybridMultilevel"/>
    <w:tmpl w:val="27EE5D38"/>
    <w:lvl w:ilvl="0" w:tplc="6FEC11CA">
      <w:start w:val="1"/>
      <w:numFmt w:val="decimal"/>
      <w:lvlRestart w:val="0"/>
      <w:pStyle w:val="MDPI71References"/>
      <w:lvlText w:val="%1."/>
      <w:lvlJc w:val="left"/>
      <w:pPr>
        <w:ind w:left="425" w:hanging="425"/>
      </w:pPr>
      <w:rPr>
        <w:b w:val="0"/>
        <w:i w:val="0"/>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9C84393"/>
    <w:multiLevelType w:val="hybridMultilevel"/>
    <w:tmpl w:val="BA4698E2"/>
    <w:lvl w:ilvl="0" w:tplc="F6E65A12">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012022C"/>
    <w:multiLevelType w:val="hybridMultilevel"/>
    <w:tmpl w:val="FBAA31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20412131"/>
    <w:multiLevelType w:val="hybridMultilevel"/>
    <w:tmpl w:val="B55C12E0"/>
    <w:lvl w:ilvl="0" w:tplc="5D72748E">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21AE39D9"/>
    <w:multiLevelType w:val="hybridMultilevel"/>
    <w:tmpl w:val="033086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5A034F"/>
    <w:multiLevelType w:val="hybridMultilevel"/>
    <w:tmpl w:val="5E1AA666"/>
    <w:lvl w:ilvl="0" w:tplc="0419000F">
      <w:start w:val="1"/>
      <w:numFmt w:val="decimal"/>
      <w:lvlText w:val="%1."/>
      <w:lvlJc w:val="left"/>
      <w:pPr>
        <w:ind w:left="206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8600F5"/>
    <w:multiLevelType w:val="hybridMultilevel"/>
    <w:tmpl w:val="A7EEC93E"/>
    <w:lvl w:ilvl="0" w:tplc="2CC62A54">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nsid w:val="2C4F1A29"/>
    <w:multiLevelType w:val="hybridMultilevel"/>
    <w:tmpl w:val="A496A99A"/>
    <w:lvl w:ilvl="0" w:tplc="FBA20B94">
      <w:start w:val="1"/>
      <w:numFmt w:val="bullet"/>
      <w:lvlText w:val=""/>
      <w:lvlJc w:val="left"/>
      <w:pPr>
        <w:tabs>
          <w:tab w:val="num" w:pos="720"/>
        </w:tabs>
        <w:ind w:left="720" w:hanging="360"/>
      </w:pPr>
      <w:rPr>
        <w:rFonts w:ascii="Wingdings" w:hAnsi="Wingdings" w:hint="default"/>
      </w:rPr>
    </w:lvl>
    <w:lvl w:ilvl="1" w:tplc="A8428B22" w:tentative="1">
      <w:start w:val="1"/>
      <w:numFmt w:val="bullet"/>
      <w:lvlText w:val=""/>
      <w:lvlJc w:val="left"/>
      <w:pPr>
        <w:tabs>
          <w:tab w:val="num" w:pos="1440"/>
        </w:tabs>
        <w:ind w:left="1440" w:hanging="360"/>
      </w:pPr>
      <w:rPr>
        <w:rFonts w:ascii="Wingdings" w:hAnsi="Wingdings" w:hint="default"/>
      </w:rPr>
    </w:lvl>
    <w:lvl w:ilvl="2" w:tplc="170A1A34" w:tentative="1">
      <w:start w:val="1"/>
      <w:numFmt w:val="bullet"/>
      <w:lvlText w:val=""/>
      <w:lvlJc w:val="left"/>
      <w:pPr>
        <w:tabs>
          <w:tab w:val="num" w:pos="2160"/>
        </w:tabs>
        <w:ind w:left="2160" w:hanging="360"/>
      </w:pPr>
      <w:rPr>
        <w:rFonts w:ascii="Wingdings" w:hAnsi="Wingdings" w:hint="default"/>
      </w:rPr>
    </w:lvl>
    <w:lvl w:ilvl="3" w:tplc="BFB2ADCA" w:tentative="1">
      <w:start w:val="1"/>
      <w:numFmt w:val="bullet"/>
      <w:lvlText w:val=""/>
      <w:lvlJc w:val="left"/>
      <w:pPr>
        <w:tabs>
          <w:tab w:val="num" w:pos="2880"/>
        </w:tabs>
        <w:ind w:left="2880" w:hanging="360"/>
      </w:pPr>
      <w:rPr>
        <w:rFonts w:ascii="Wingdings" w:hAnsi="Wingdings" w:hint="default"/>
      </w:rPr>
    </w:lvl>
    <w:lvl w:ilvl="4" w:tplc="9D6A9258" w:tentative="1">
      <w:start w:val="1"/>
      <w:numFmt w:val="bullet"/>
      <w:lvlText w:val=""/>
      <w:lvlJc w:val="left"/>
      <w:pPr>
        <w:tabs>
          <w:tab w:val="num" w:pos="3600"/>
        </w:tabs>
        <w:ind w:left="3600" w:hanging="360"/>
      </w:pPr>
      <w:rPr>
        <w:rFonts w:ascii="Wingdings" w:hAnsi="Wingdings" w:hint="default"/>
      </w:rPr>
    </w:lvl>
    <w:lvl w:ilvl="5" w:tplc="C9183D22" w:tentative="1">
      <w:start w:val="1"/>
      <w:numFmt w:val="bullet"/>
      <w:lvlText w:val=""/>
      <w:lvlJc w:val="left"/>
      <w:pPr>
        <w:tabs>
          <w:tab w:val="num" w:pos="4320"/>
        </w:tabs>
        <w:ind w:left="4320" w:hanging="360"/>
      </w:pPr>
      <w:rPr>
        <w:rFonts w:ascii="Wingdings" w:hAnsi="Wingdings" w:hint="default"/>
      </w:rPr>
    </w:lvl>
    <w:lvl w:ilvl="6" w:tplc="9FE469D6" w:tentative="1">
      <w:start w:val="1"/>
      <w:numFmt w:val="bullet"/>
      <w:lvlText w:val=""/>
      <w:lvlJc w:val="left"/>
      <w:pPr>
        <w:tabs>
          <w:tab w:val="num" w:pos="5040"/>
        </w:tabs>
        <w:ind w:left="5040" w:hanging="360"/>
      </w:pPr>
      <w:rPr>
        <w:rFonts w:ascii="Wingdings" w:hAnsi="Wingdings" w:hint="default"/>
      </w:rPr>
    </w:lvl>
    <w:lvl w:ilvl="7" w:tplc="BC824940" w:tentative="1">
      <w:start w:val="1"/>
      <w:numFmt w:val="bullet"/>
      <w:lvlText w:val=""/>
      <w:lvlJc w:val="left"/>
      <w:pPr>
        <w:tabs>
          <w:tab w:val="num" w:pos="5760"/>
        </w:tabs>
        <w:ind w:left="5760" w:hanging="360"/>
      </w:pPr>
      <w:rPr>
        <w:rFonts w:ascii="Wingdings" w:hAnsi="Wingdings" w:hint="default"/>
      </w:rPr>
    </w:lvl>
    <w:lvl w:ilvl="8" w:tplc="736434AA" w:tentative="1">
      <w:start w:val="1"/>
      <w:numFmt w:val="bullet"/>
      <w:lvlText w:val=""/>
      <w:lvlJc w:val="left"/>
      <w:pPr>
        <w:tabs>
          <w:tab w:val="num" w:pos="6480"/>
        </w:tabs>
        <w:ind w:left="6480" w:hanging="360"/>
      </w:pPr>
      <w:rPr>
        <w:rFonts w:ascii="Wingdings" w:hAnsi="Wingdings" w:hint="default"/>
      </w:rPr>
    </w:lvl>
  </w:abstractNum>
  <w:abstractNum w:abstractNumId="10">
    <w:nsid w:val="2CC36E6C"/>
    <w:multiLevelType w:val="hybridMultilevel"/>
    <w:tmpl w:val="B8644756"/>
    <w:lvl w:ilvl="0" w:tplc="910CEA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302110F3"/>
    <w:multiLevelType w:val="hybridMultilevel"/>
    <w:tmpl w:val="BDEEEBD6"/>
    <w:lvl w:ilvl="0" w:tplc="95206FF6">
      <w:start w:val="4"/>
      <w:numFmt w:val="decimal"/>
      <w:lvlText w:val="%1"/>
      <w:lvlJc w:val="left"/>
      <w:pPr>
        <w:ind w:left="2062"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1390242"/>
    <w:multiLevelType w:val="hybridMultilevel"/>
    <w:tmpl w:val="796830EC"/>
    <w:lvl w:ilvl="0" w:tplc="6DA026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3E21BD7"/>
    <w:multiLevelType w:val="hybridMultilevel"/>
    <w:tmpl w:val="6D2A5ABA"/>
    <w:lvl w:ilvl="0" w:tplc="F2A693BE">
      <w:start w:val="1"/>
      <w:numFmt w:val="decimal"/>
      <w:lvlText w:val="%1."/>
      <w:lvlJc w:val="left"/>
      <w:pPr>
        <w:tabs>
          <w:tab w:val="num" w:pos="720"/>
        </w:tabs>
        <w:ind w:left="720" w:hanging="360"/>
      </w:pPr>
    </w:lvl>
    <w:lvl w:ilvl="1" w:tplc="60C852E2" w:tentative="1">
      <w:start w:val="1"/>
      <w:numFmt w:val="decimal"/>
      <w:lvlText w:val="%2."/>
      <w:lvlJc w:val="left"/>
      <w:pPr>
        <w:tabs>
          <w:tab w:val="num" w:pos="1440"/>
        </w:tabs>
        <w:ind w:left="1440" w:hanging="360"/>
      </w:pPr>
    </w:lvl>
    <w:lvl w:ilvl="2" w:tplc="02305B02" w:tentative="1">
      <w:start w:val="1"/>
      <w:numFmt w:val="decimal"/>
      <w:lvlText w:val="%3."/>
      <w:lvlJc w:val="left"/>
      <w:pPr>
        <w:tabs>
          <w:tab w:val="num" w:pos="2160"/>
        </w:tabs>
        <w:ind w:left="2160" w:hanging="360"/>
      </w:pPr>
    </w:lvl>
    <w:lvl w:ilvl="3" w:tplc="E8F0F08A" w:tentative="1">
      <w:start w:val="1"/>
      <w:numFmt w:val="decimal"/>
      <w:lvlText w:val="%4."/>
      <w:lvlJc w:val="left"/>
      <w:pPr>
        <w:tabs>
          <w:tab w:val="num" w:pos="2880"/>
        </w:tabs>
        <w:ind w:left="2880" w:hanging="360"/>
      </w:pPr>
    </w:lvl>
    <w:lvl w:ilvl="4" w:tplc="8A2C441C" w:tentative="1">
      <w:start w:val="1"/>
      <w:numFmt w:val="decimal"/>
      <w:lvlText w:val="%5."/>
      <w:lvlJc w:val="left"/>
      <w:pPr>
        <w:tabs>
          <w:tab w:val="num" w:pos="3600"/>
        </w:tabs>
        <w:ind w:left="3600" w:hanging="360"/>
      </w:pPr>
    </w:lvl>
    <w:lvl w:ilvl="5" w:tplc="5D4CC800" w:tentative="1">
      <w:start w:val="1"/>
      <w:numFmt w:val="decimal"/>
      <w:lvlText w:val="%6."/>
      <w:lvlJc w:val="left"/>
      <w:pPr>
        <w:tabs>
          <w:tab w:val="num" w:pos="4320"/>
        </w:tabs>
        <w:ind w:left="4320" w:hanging="360"/>
      </w:pPr>
    </w:lvl>
    <w:lvl w:ilvl="6" w:tplc="645EF1CE" w:tentative="1">
      <w:start w:val="1"/>
      <w:numFmt w:val="decimal"/>
      <w:lvlText w:val="%7."/>
      <w:lvlJc w:val="left"/>
      <w:pPr>
        <w:tabs>
          <w:tab w:val="num" w:pos="5040"/>
        </w:tabs>
        <w:ind w:left="5040" w:hanging="360"/>
      </w:pPr>
    </w:lvl>
    <w:lvl w:ilvl="7" w:tplc="11007264" w:tentative="1">
      <w:start w:val="1"/>
      <w:numFmt w:val="decimal"/>
      <w:lvlText w:val="%8."/>
      <w:lvlJc w:val="left"/>
      <w:pPr>
        <w:tabs>
          <w:tab w:val="num" w:pos="5760"/>
        </w:tabs>
        <w:ind w:left="5760" w:hanging="360"/>
      </w:pPr>
    </w:lvl>
    <w:lvl w:ilvl="8" w:tplc="E10AFC8C" w:tentative="1">
      <w:start w:val="1"/>
      <w:numFmt w:val="decimal"/>
      <w:lvlText w:val="%9."/>
      <w:lvlJc w:val="left"/>
      <w:pPr>
        <w:tabs>
          <w:tab w:val="num" w:pos="6480"/>
        </w:tabs>
        <w:ind w:left="6480" w:hanging="360"/>
      </w:pPr>
    </w:lvl>
  </w:abstractNum>
  <w:abstractNum w:abstractNumId="14">
    <w:nsid w:val="33F03555"/>
    <w:multiLevelType w:val="hybridMultilevel"/>
    <w:tmpl w:val="25301574"/>
    <w:lvl w:ilvl="0" w:tplc="2E8C39FE">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nsid w:val="3C0C61E1"/>
    <w:multiLevelType w:val="hybridMultilevel"/>
    <w:tmpl w:val="8A6CB8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D866BA7"/>
    <w:multiLevelType w:val="hybridMultilevel"/>
    <w:tmpl w:val="6B703E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52E3380"/>
    <w:multiLevelType w:val="hybridMultilevel"/>
    <w:tmpl w:val="CB3C7A32"/>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49517294"/>
    <w:multiLevelType w:val="hybridMultilevel"/>
    <w:tmpl w:val="9E5261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99C2D03"/>
    <w:multiLevelType w:val="hybridMultilevel"/>
    <w:tmpl w:val="033086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E2659C1"/>
    <w:multiLevelType w:val="hybridMultilevel"/>
    <w:tmpl w:val="4B52F836"/>
    <w:lvl w:ilvl="0" w:tplc="017C3308">
      <w:start w:val="1"/>
      <w:numFmt w:val="decimal"/>
      <w:lvlText w:val="%1."/>
      <w:lvlJc w:val="left"/>
      <w:pPr>
        <w:ind w:left="1452" w:hanging="88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525A17DD"/>
    <w:multiLevelType w:val="hybridMultilevel"/>
    <w:tmpl w:val="396413E8"/>
    <w:lvl w:ilvl="0" w:tplc="0419000F">
      <w:start w:val="1"/>
      <w:numFmt w:val="decimal"/>
      <w:lvlText w:val="%1."/>
      <w:lvlJc w:val="left"/>
      <w:pPr>
        <w:ind w:left="1637"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55FE347A"/>
    <w:multiLevelType w:val="multilevel"/>
    <w:tmpl w:val="F93C3CAA"/>
    <w:lvl w:ilvl="0">
      <w:start w:val="1"/>
      <w:numFmt w:val="decimal"/>
      <w:lvlText w:val="%1."/>
      <w:lvlJc w:val="left"/>
      <w:pPr>
        <w:ind w:left="1287" w:hanging="360"/>
      </w:pPr>
    </w:lvl>
    <w:lvl w:ilvl="1">
      <w:start w:val="1"/>
      <w:numFmt w:val="upp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3">
    <w:nsid w:val="567F0500"/>
    <w:multiLevelType w:val="hybridMultilevel"/>
    <w:tmpl w:val="6472DDF2"/>
    <w:lvl w:ilvl="0" w:tplc="F732D920">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nsid w:val="5A565A03"/>
    <w:multiLevelType w:val="hybridMultilevel"/>
    <w:tmpl w:val="CC883184"/>
    <w:lvl w:ilvl="0" w:tplc="95206FF6">
      <w:start w:val="4"/>
      <w:numFmt w:val="decimal"/>
      <w:lvlText w:val="%1"/>
      <w:lvlJc w:val="left"/>
      <w:pPr>
        <w:ind w:left="2062"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FD116BB"/>
    <w:multiLevelType w:val="hybridMultilevel"/>
    <w:tmpl w:val="5720F894"/>
    <w:lvl w:ilvl="0" w:tplc="3C446136">
      <w:start w:val="1"/>
      <w:numFmt w:val="decimal"/>
      <w:lvlText w:val="%1"/>
      <w:lvlJc w:val="left"/>
      <w:pPr>
        <w:ind w:left="108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3503482"/>
    <w:multiLevelType w:val="hybridMultilevel"/>
    <w:tmpl w:val="00400560"/>
    <w:lvl w:ilvl="0" w:tplc="D8305C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63697998"/>
    <w:multiLevelType w:val="hybridMultilevel"/>
    <w:tmpl w:val="B55E7CC8"/>
    <w:lvl w:ilvl="0" w:tplc="33E2D472">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63F4462C"/>
    <w:multiLevelType w:val="hybridMultilevel"/>
    <w:tmpl w:val="1A5C959C"/>
    <w:lvl w:ilvl="0" w:tplc="910CEA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64351DEE"/>
    <w:multiLevelType w:val="hybridMultilevel"/>
    <w:tmpl w:val="ECD0A5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D176330"/>
    <w:multiLevelType w:val="hybridMultilevel"/>
    <w:tmpl w:val="0AC0A9FC"/>
    <w:lvl w:ilvl="0" w:tplc="C50C0D54">
      <w:start w:val="4"/>
      <w:numFmt w:val="decimal"/>
      <w:lvlText w:val="%1"/>
      <w:lvlJc w:val="left"/>
      <w:pPr>
        <w:ind w:left="1080" w:hanging="360"/>
      </w:pPr>
      <w:rPr>
        <w:rFonts w:hint="default"/>
        <w:b/>
        <w:bCs/>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1">
    <w:nsid w:val="7A781C79"/>
    <w:multiLevelType w:val="hybridMultilevel"/>
    <w:tmpl w:val="E7BA69AE"/>
    <w:lvl w:ilvl="0" w:tplc="2F74D2A8">
      <w:start w:val="1"/>
      <w:numFmt w:val="decimal"/>
      <w:lvlText w:val="%1"/>
      <w:lvlJc w:val="left"/>
      <w:pPr>
        <w:ind w:left="108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AF2645D"/>
    <w:multiLevelType w:val="hybridMultilevel"/>
    <w:tmpl w:val="F8B24D5A"/>
    <w:lvl w:ilvl="0" w:tplc="2CC62A54">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7E2C3DAF"/>
    <w:multiLevelType w:val="hybridMultilevel"/>
    <w:tmpl w:val="7702F5AC"/>
    <w:lvl w:ilvl="0" w:tplc="F2DA34C2">
      <w:numFmt w:val="bullet"/>
      <w:lvlText w:val="–"/>
      <w:lvlJc w:val="left"/>
      <w:pPr>
        <w:ind w:left="394" w:hanging="360"/>
      </w:pPr>
      <w:rPr>
        <w:rFonts w:ascii="Times New Roman" w:eastAsia="Times New Roman" w:hAnsi="Times New Roman" w:cs="Times New Roman" w:hint="default"/>
        <w:b w:val="0"/>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num w:numId="1">
    <w:abstractNumId w:val="0"/>
  </w:num>
  <w:num w:numId="2">
    <w:abstractNumId w:val="26"/>
  </w:num>
  <w:num w:numId="3">
    <w:abstractNumId w:val="14"/>
  </w:num>
  <w:num w:numId="4">
    <w:abstractNumId w:val="12"/>
  </w:num>
  <w:num w:numId="5">
    <w:abstractNumId w:val="10"/>
  </w:num>
  <w:num w:numId="6">
    <w:abstractNumId w:val="23"/>
  </w:num>
  <w:num w:numId="7">
    <w:abstractNumId w:val="28"/>
  </w:num>
  <w:num w:numId="8">
    <w:abstractNumId w:val="6"/>
  </w:num>
  <w:num w:numId="9">
    <w:abstractNumId w:val="3"/>
  </w:num>
  <w:num w:numId="10">
    <w:abstractNumId w:val="13"/>
  </w:num>
  <w:num w:numId="11">
    <w:abstractNumId w:val="16"/>
  </w:num>
  <w:num w:numId="12">
    <w:abstractNumId w:val="27"/>
  </w:num>
  <w:num w:numId="13">
    <w:abstractNumId w:val="21"/>
  </w:num>
  <w:num w:numId="14">
    <w:abstractNumId w:val="33"/>
  </w:num>
  <w:num w:numId="15">
    <w:abstractNumId w:val="8"/>
  </w:num>
  <w:num w:numId="16">
    <w:abstractNumId w:val="32"/>
  </w:num>
  <w:num w:numId="17">
    <w:abstractNumId w:val="22"/>
  </w:num>
  <w:num w:numId="18">
    <w:abstractNumId w:val="19"/>
  </w:num>
  <w:num w:numId="19">
    <w:abstractNumId w:val="1"/>
  </w:num>
  <w:num w:numId="20">
    <w:abstractNumId w:val="7"/>
  </w:num>
  <w:num w:numId="21">
    <w:abstractNumId w:val="29"/>
  </w:num>
  <w:num w:numId="22">
    <w:abstractNumId w:val="5"/>
  </w:num>
  <w:num w:numId="23">
    <w:abstractNumId w:val="2"/>
  </w:num>
  <w:num w:numId="24">
    <w:abstractNumId w:val="4"/>
  </w:num>
  <w:num w:numId="25">
    <w:abstractNumId w:val="17"/>
  </w:num>
  <w:num w:numId="26">
    <w:abstractNumId w:val="18"/>
  </w:num>
  <w:num w:numId="27">
    <w:abstractNumId w:val="9"/>
  </w:num>
  <w:num w:numId="28">
    <w:abstractNumId w:val="20"/>
  </w:num>
  <w:num w:numId="29">
    <w:abstractNumId w:val="15"/>
  </w:num>
  <w:num w:numId="30">
    <w:abstractNumId w:val="30"/>
  </w:num>
  <w:num w:numId="31">
    <w:abstractNumId w:val="24"/>
  </w:num>
  <w:num w:numId="32">
    <w:abstractNumId w:val="31"/>
  </w:num>
  <w:num w:numId="33">
    <w:abstractNumId w:val="11"/>
  </w:num>
  <w:num w:numId="34">
    <w:abstractNumId w:val="25"/>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hideSpellingErrors/>
  <w:proofState w:grammar="clean"/>
  <w:defaultTabStop w:val="708"/>
  <w:characterSpacingControl w:val="doNotCompress"/>
  <w:footnotePr>
    <w:footnote w:id="-1"/>
    <w:footnote w:id="0"/>
  </w:footnotePr>
  <w:endnotePr>
    <w:endnote w:id="-1"/>
    <w:endnote w:id="0"/>
  </w:endnotePr>
  <w:compat/>
  <w:rsids>
    <w:rsidRoot w:val="006A7B4D"/>
    <w:rsid w:val="00004465"/>
    <w:rsid w:val="00004809"/>
    <w:rsid w:val="00006492"/>
    <w:rsid w:val="00006A54"/>
    <w:rsid w:val="00007754"/>
    <w:rsid w:val="000107AB"/>
    <w:rsid w:val="0001104C"/>
    <w:rsid w:val="000111EC"/>
    <w:rsid w:val="00011DD5"/>
    <w:rsid w:val="00014AEC"/>
    <w:rsid w:val="0001529F"/>
    <w:rsid w:val="000157CD"/>
    <w:rsid w:val="0001583A"/>
    <w:rsid w:val="00021668"/>
    <w:rsid w:val="00023296"/>
    <w:rsid w:val="00023B62"/>
    <w:rsid w:val="00024914"/>
    <w:rsid w:val="0002612F"/>
    <w:rsid w:val="00026609"/>
    <w:rsid w:val="0003053B"/>
    <w:rsid w:val="000305C7"/>
    <w:rsid w:val="00030A4B"/>
    <w:rsid w:val="000316B9"/>
    <w:rsid w:val="000353AC"/>
    <w:rsid w:val="00035542"/>
    <w:rsid w:val="000356E4"/>
    <w:rsid w:val="000360A3"/>
    <w:rsid w:val="000375FF"/>
    <w:rsid w:val="00040064"/>
    <w:rsid w:val="00041080"/>
    <w:rsid w:val="00042636"/>
    <w:rsid w:val="000441B6"/>
    <w:rsid w:val="00046BFA"/>
    <w:rsid w:val="00047B1F"/>
    <w:rsid w:val="0005017C"/>
    <w:rsid w:val="00060419"/>
    <w:rsid w:val="00062D63"/>
    <w:rsid w:val="0006401A"/>
    <w:rsid w:val="00071CED"/>
    <w:rsid w:val="000737C6"/>
    <w:rsid w:val="000814A1"/>
    <w:rsid w:val="00081B02"/>
    <w:rsid w:val="00082693"/>
    <w:rsid w:val="000828B5"/>
    <w:rsid w:val="000859A9"/>
    <w:rsid w:val="000935FD"/>
    <w:rsid w:val="00093B91"/>
    <w:rsid w:val="00094FB2"/>
    <w:rsid w:val="00095928"/>
    <w:rsid w:val="000964B4"/>
    <w:rsid w:val="00096CC9"/>
    <w:rsid w:val="00096DE5"/>
    <w:rsid w:val="0009714A"/>
    <w:rsid w:val="000A1B51"/>
    <w:rsid w:val="000A382C"/>
    <w:rsid w:val="000A486A"/>
    <w:rsid w:val="000A4ACF"/>
    <w:rsid w:val="000A4C8F"/>
    <w:rsid w:val="000A6BCD"/>
    <w:rsid w:val="000B14FD"/>
    <w:rsid w:val="000B18F8"/>
    <w:rsid w:val="000B1D7A"/>
    <w:rsid w:val="000B477E"/>
    <w:rsid w:val="000B4F01"/>
    <w:rsid w:val="000B51F8"/>
    <w:rsid w:val="000C0CA1"/>
    <w:rsid w:val="000C23D3"/>
    <w:rsid w:val="000C607A"/>
    <w:rsid w:val="000C620A"/>
    <w:rsid w:val="000C7248"/>
    <w:rsid w:val="000C766F"/>
    <w:rsid w:val="000D1401"/>
    <w:rsid w:val="000D2400"/>
    <w:rsid w:val="000D2447"/>
    <w:rsid w:val="000D31F4"/>
    <w:rsid w:val="000D4A48"/>
    <w:rsid w:val="000D6BDF"/>
    <w:rsid w:val="000E190E"/>
    <w:rsid w:val="000E53E1"/>
    <w:rsid w:val="000E69EB"/>
    <w:rsid w:val="000E765F"/>
    <w:rsid w:val="000F0621"/>
    <w:rsid w:val="000F1322"/>
    <w:rsid w:val="000F1878"/>
    <w:rsid w:val="000F28E0"/>
    <w:rsid w:val="000F3290"/>
    <w:rsid w:val="000F4713"/>
    <w:rsid w:val="000F4AB9"/>
    <w:rsid w:val="000F5A0E"/>
    <w:rsid w:val="000F6452"/>
    <w:rsid w:val="00100231"/>
    <w:rsid w:val="0010151A"/>
    <w:rsid w:val="001015B2"/>
    <w:rsid w:val="00102076"/>
    <w:rsid w:val="001054DD"/>
    <w:rsid w:val="00106BAE"/>
    <w:rsid w:val="00107084"/>
    <w:rsid w:val="00107465"/>
    <w:rsid w:val="00111784"/>
    <w:rsid w:val="00115A1C"/>
    <w:rsid w:val="00117F14"/>
    <w:rsid w:val="0012009B"/>
    <w:rsid w:val="001217C3"/>
    <w:rsid w:val="00121871"/>
    <w:rsid w:val="001232EB"/>
    <w:rsid w:val="0012409B"/>
    <w:rsid w:val="0012428D"/>
    <w:rsid w:val="001243B3"/>
    <w:rsid w:val="0012572A"/>
    <w:rsid w:val="00126445"/>
    <w:rsid w:val="0012750C"/>
    <w:rsid w:val="001309B5"/>
    <w:rsid w:val="00133EA7"/>
    <w:rsid w:val="00135230"/>
    <w:rsid w:val="00135BD1"/>
    <w:rsid w:val="0013672E"/>
    <w:rsid w:val="00136975"/>
    <w:rsid w:val="00140085"/>
    <w:rsid w:val="0014016A"/>
    <w:rsid w:val="00142A13"/>
    <w:rsid w:val="00143A7A"/>
    <w:rsid w:val="001450CB"/>
    <w:rsid w:val="00146D36"/>
    <w:rsid w:val="001542B3"/>
    <w:rsid w:val="0015462A"/>
    <w:rsid w:val="00154ADE"/>
    <w:rsid w:val="00154FB8"/>
    <w:rsid w:val="00157E35"/>
    <w:rsid w:val="00164990"/>
    <w:rsid w:val="00165E91"/>
    <w:rsid w:val="00166603"/>
    <w:rsid w:val="00170D20"/>
    <w:rsid w:val="001759FB"/>
    <w:rsid w:val="001818D3"/>
    <w:rsid w:val="00182A07"/>
    <w:rsid w:val="001832F9"/>
    <w:rsid w:val="00185428"/>
    <w:rsid w:val="001857FE"/>
    <w:rsid w:val="00190E76"/>
    <w:rsid w:val="00193785"/>
    <w:rsid w:val="00193C42"/>
    <w:rsid w:val="00194EEC"/>
    <w:rsid w:val="001A0BEE"/>
    <w:rsid w:val="001A48BF"/>
    <w:rsid w:val="001A68DB"/>
    <w:rsid w:val="001B001B"/>
    <w:rsid w:val="001B0944"/>
    <w:rsid w:val="001B1A24"/>
    <w:rsid w:val="001B3A37"/>
    <w:rsid w:val="001B521B"/>
    <w:rsid w:val="001B77AD"/>
    <w:rsid w:val="001C060E"/>
    <w:rsid w:val="001C4ABA"/>
    <w:rsid w:val="001C6742"/>
    <w:rsid w:val="001D133E"/>
    <w:rsid w:val="001D32D2"/>
    <w:rsid w:val="001D38EF"/>
    <w:rsid w:val="001D3C4E"/>
    <w:rsid w:val="001D4CB6"/>
    <w:rsid w:val="001D6910"/>
    <w:rsid w:val="001D7BAA"/>
    <w:rsid w:val="001E2DEC"/>
    <w:rsid w:val="001E2FE5"/>
    <w:rsid w:val="001E355E"/>
    <w:rsid w:val="001E3DA9"/>
    <w:rsid w:val="001E6137"/>
    <w:rsid w:val="001F0A59"/>
    <w:rsid w:val="001F0D3F"/>
    <w:rsid w:val="001F22A0"/>
    <w:rsid w:val="001F51F4"/>
    <w:rsid w:val="001F57E0"/>
    <w:rsid w:val="001F5A5D"/>
    <w:rsid w:val="001F732C"/>
    <w:rsid w:val="00200AAE"/>
    <w:rsid w:val="002014AA"/>
    <w:rsid w:val="00202AB6"/>
    <w:rsid w:val="002052B4"/>
    <w:rsid w:val="002056E1"/>
    <w:rsid w:val="002058A8"/>
    <w:rsid w:val="00212819"/>
    <w:rsid w:val="00212F24"/>
    <w:rsid w:val="002131C2"/>
    <w:rsid w:val="002132F8"/>
    <w:rsid w:val="00213EE6"/>
    <w:rsid w:val="00214B57"/>
    <w:rsid w:val="0021621B"/>
    <w:rsid w:val="002165EB"/>
    <w:rsid w:val="00220419"/>
    <w:rsid w:val="0022095C"/>
    <w:rsid w:val="002238BA"/>
    <w:rsid w:val="00230E52"/>
    <w:rsid w:val="00231A81"/>
    <w:rsid w:val="00232C42"/>
    <w:rsid w:val="00233BDD"/>
    <w:rsid w:val="00233E06"/>
    <w:rsid w:val="00234A47"/>
    <w:rsid w:val="0023516B"/>
    <w:rsid w:val="00236404"/>
    <w:rsid w:val="00237F85"/>
    <w:rsid w:val="002406E9"/>
    <w:rsid w:val="00240F3E"/>
    <w:rsid w:val="00243E82"/>
    <w:rsid w:val="00244AEC"/>
    <w:rsid w:val="00244D3C"/>
    <w:rsid w:val="002467C2"/>
    <w:rsid w:val="00247770"/>
    <w:rsid w:val="00247D86"/>
    <w:rsid w:val="00250096"/>
    <w:rsid w:val="002505F2"/>
    <w:rsid w:val="00250BB3"/>
    <w:rsid w:val="0025174D"/>
    <w:rsid w:val="0025536B"/>
    <w:rsid w:val="00256658"/>
    <w:rsid w:val="00262A46"/>
    <w:rsid w:val="00262A79"/>
    <w:rsid w:val="00263E0C"/>
    <w:rsid w:val="0026496D"/>
    <w:rsid w:val="00264DA3"/>
    <w:rsid w:val="00264F7B"/>
    <w:rsid w:val="00265A7A"/>
    <w:rsid w:val="002675D2"/>
    <w:rsid w:val="0027167A"/>
    <w:rsid w:val="00271EE9"/>
    <w:rsid w:val="00271F4F"/>
    <w:rsid w:val="0027312B"/>
    <w:rsid w:val="00273FD3"/>
    <w:rsid w:val="00276047"/>
    <w:rsid w:val="00276C89"/>
    <w:rsid w:val="00277B34"/>
    <w:rsid w:val="00280120"/>
    <w:rsid w:val="00280966"/>
    <w:rsid w:val="002846B6"/>
    <w:rsid w:val="00286418"/>
    <w:rsid w:val="00291B6F"/>
    <w:rsid w:val="00291BCC"/>
    <w:rsid w:val="00291C2A"/>
    <w:rsid w:val="002931B6"/>
    <w:rsid w:val="00293C09"/>
    <w:rsid w:val="0029545E"/>
    <w:rsid w:val="00296164"/>
    <w:rsid w:val="00296431"/>
    <w:rsid w:val="00296515"/>
    <w:rsid w:val="002A03D3"/>
    <w:rsid w:val="002A04B1"/>
    <w:rsid w:val="002A1A48"/>
    <w:rsid w:val="002A1B3D"/>
    <w:rsid w:val="002A2A39"/>
    <w:rsid w:val="002A38E1"/>
    <w:rsid w:val="002A4DFB"/>
    <w:rsid w:val="002A4EEC"/>
    <w:rsid w:val="002B2521"/>
    <w:rsid w:val="002B64EA"/>
    <w:rsid w:val="002B6B36"/>
    <w:rsid w:val="002B6C18"/>
    <w:rsid w:val="002B77A5"/>
    <w:rsid w:val="002C100A"/>
    <w:rsid w:val="002C1977"/>
    <w:rsid w:val="002C1B63"/>
    <w:rsid w:val="002C3ECC"/>
    <w:rsid w:val="002C4668"/>
    <w:rsid w:val="002D50FB"/>
    <w:rsid w:val="002D686D"/>
    <w:rsid w:val="002E0C70"/>
    <w:rsid w:val="002E146F"/>
    <w:rsid w:val="002E1E5D"/>
    <w:rsid w:val="002E48BB"/>
    <w:rsid w:val="002E52F6"/>
    <w:rsid w:val="002E7F68"/>
    <w:rsid w:val="002F0BCC"/>
    <w:rsid w:val="002F1837"/>
    <w:rsid w:val="002F2409"/>
    <w:rsid w:val="002F3D42"/>
    <w:rsid w:val="002F5051"/>
    <w:rsid w:val="002F61B1"/>
    <w:rsid w:val="002F6277"/>
    <w:rsid w:val="002F7E05"/>
    <w:rsid w:val="00300A69"/>
    <w:rsid w:val="003037F7"/>
    <w:rsid w:val="00303CC9"/>
    <w:rsid w:val="00304D91"/>
    <w:rsid w:val="00305DD0"/>
    <w:rsid w:val="0030680C"/>
    <w:rsid w:val="003078B6"/>
    <w:rsid w:val="00310442"/>
    <w:rsid w:val="003109A5"/>
    <w:rsid w:val="003134E0"/>
    <w:rsid w:val="003144AD"/>
    <w:rsid w:val="003146D7"/>
    <w:rsid w:val="00314875"/>
    <w:rsid w:val="00315B63"/>
    <w:rsid w:val="003167B5"/>
    <w:rsid w:val="0031777B"/>
    <w:rsid w:val="00320CBD"/>
    <w:rsid w:val="0032118D"/>
    <w:rsid w:val="0032123E"/>
    <w:rsid w:val="00321659"/>
    <w:rsid w:val="00323DCB"/>
    <w:rsid w:val="003247EB"/>
    <w:rsid w:val="00325602"/>
    <w:rsid w:val="00325AF7"/>
    <w:rsid w:val="00327E78"/>
    <w:rsid w:val="00330BD0"/>
    <w:rsid w:val="003316C6"/>
    <w:rsid w:val="00331F20"/>
    <w:rsid w:val="00332BCB"/>
    <w:rsid w:val="00334EFC"/>
    <w:rsid w:val="003359E1"/>
    <w:rsid w:val="00336278"/>
    <w:rsid w:val="00337730"/>
    <w:rsid w:val="00337DD4"/>
    <w:rsid w:val="003414D3"/>
    <w:rsid w:val="003426E1"/>
    <w:rsid w:val="00351B67"/>
    <w:rsid w:val="003525B0"/>
    <w:rsid w:val="0035328D"/>
    <w:rsid w:val="003535EC"/>
    <w:rsid w:val="00353C05"/>
    <w:rsid w:val="0035432B"/>
    <w:rsid w:val="00355629"/>
    <w:rsid w:val="00355A33"/>
    <w:rsid w:val="00357183"/>
    <w:rsid w:val="003607DD"/>
    <w:rsid w:val="00362F1F"/>
    <w:rsid w:val="0036408E"/>
    <w:rsid w:val="00364FFC"/>
    <w:rsid w:val="003674C6"/>
    <w:rsid w:val="0036787E"/>
    <w:rsid w:val="00370616"/>
    <w:rsid w:val="003738C8"/>
    <w:rsid w:val="003743D0"/>
    <w:rsid w:val="00374DA9"/>
    <w:rsid w:val="00375231"/>
    <w:rsid w:val="00375DF0"/>
    <w:rsid w:val="0037623D"/>
    <w:rsid w:val="00377992"/>
    <w:rsid w:val="00377BC8"/>
    <w:rsid w:val="0038036C"/>
    <w:rsid w:val="0038118C"/>
    <w:rsid w:val="0038242A"/>
    <w:rsid w:val="00382595"/>
    <w:rsid w:val="00383268"/>
    <w:rsid w:val="00383E32"/>
    <w:rsid w:val="00385246"/>
    <w:rsid w:val="00385603"/>
    <w:rsid w:val="003872A0"/>
    <w:rsid w:val="00390F6D"/>
    <w:rsid w:val="00391BBA"/>
    <w:rsid w:val="00391D86"/>
    <w:rsid w:val="00392C98"/>
    <w:rsid w:val="0039350D"/>
    <w:rsid w:val="0039425E"/>
    <w:rsid w:val="00394A12"/>
    <w:rsid w:val="00396B07"/>
    <w:rsid w:val="00396C3A"/>
    <w:rsid w:val="00396E83"/>
    <w:rsid w:val="003A074C"/>
    <w:rsid w:val="003A2483"/>
    <w:rsid w:val="003A2F3C"/>
    <w:rsid w:val="003A36CE"/>
    <w:rsid w:val="003A67E9"/>
    <w:rsid w:val="003B00F4"/>
    <w:rsid w:val="003B1E89"/>
    <w:rsid w:val="003B3716"/>
    <w:rsid w:val="003B4BF8"/>
    <w:rsid w:val="003C0254"/>
    <w:rsid w:val="003C2D4F"/>
    <w:rsid w:val="003C4D23"/>
    <w:rsid w:val="003C645A"/>
    <w:rsid w:val="003C694A"/>
    <w:rsid w:val="003C6A14"/>
    <w:rsid w:val="003D3AB4"/>
    <w:rsid w:val="003D51A6"/>
    <w:rsid w:val="003D61C2"/>
    <w:rsid w:val="003E1891"/>
    <w:rsid w:val="003E26EA"/>
    <w:rsid w:val="003E7D91"/>
    <w:rsid w:val="003E7F62"/>
    <w:rsid w:val="003F1473"/>
    <w:rsid w:val="003F3AA1"/>
    <w:rsid w:val="003F3F46"/>
    <w:rsid w:val="003F5003"/>
    <w:rsid w:val="003F66DA"/>
    <w:rsid w:val="003F6FDD"/>
    <w:rsid w:val="003F768C"/>
    <w:rsid w:val="003F7F25"/>
    <w:rsid w:val="004008AA"/>
    <w:rsid w:val="0040198F"/>
    <w:rsid w:val="00402416"/>
    <w:rsid w:val="004036AE"/>
    <w:rsid w:val="00404E42"/>
    <w:rsid w:val="00405B1E"/>
    <w:rsid w:val="00406AEC"/>
    <w:rsid w:val="00406BC9"/>
    <w:rsid w:val="00406DBE"/>
    <w:rsid w:val="00410466"/>
    <w:rsid w:val="00411F25"/>
    <w:rsid w:val="004137D0"/>
    <w:rsid w:val="00414003"/>
    <w:rsid w:val="004141A0"/>
    <w:rsid w:val="00414CE8"/>
    <w:rsid w:val="00416457"/>
    <w:rsid w:val="004165B4"/>
    <w:rsid w:val="004172E9"/>
    <w:rsid w:val="00417AD8"/>
    <w:rsid w:val="00420ECB"/>
    <w:rsid w:val="00420F50"/>
    <w:rsid w:val="00421100"/>
    <w:rsid w:val="00423220"/>
    <w:rsid w:val="004254A1"/>
    <w:rsid w:val="0042565B"/>
    <w:rsid w:val="00432172"/>
    <w:rsid w:val="004329A4"/>
    <w:rsid w:val="00434A4A"/>
    <w:rsid w:val="00441E52"/>
    <w:rsid w:val="00442ADF"/>
    <w:rsid w:val="00444710"/>
    <w:rsid w:val="00444827"/>
    <w:rsid w:val="00446186"/>
    <w:rsid w:val="0044735F"/>
    <w:rsid w:val="00447BC8"/>
    <w:rsid w:val="004504F6"/>
    <w:rsid w:val="00451622"/>
    <w:rsid w:val="00451FC0"/>
    <w:rsid w:val="0045293E"/>
    <w:rsid w:val="00453663"/>
    <w:rsid w:val="00453890"/>
    <w:rsid w:val="00454219"/>
    <w:rsid w:val="00455F8B"/>
    <w:rsid w:val="00460C5B"/>
    <w:rsid w:val="00461439"/>
    <w:rsid w:val="00461A29"/>
    <w:rsid w:val="00461B5E"/>
    <w:rsid w:val="00461BB5"/>
    <w:rsid w:val="00463DF7"/>
    <w:rsid w:val="0046464C"/>
    <w:rsid w:val="0046649F"/>
    <w:rsid w:val="004666A6"/>
    <w:rsid w:val="00467F0F"/>
    <w:rsid w:val="004744A1"/>
    <w:rsid w:val="00474B65"/>
    <w:rsid w:val="00483A8D"/>
    <w:rsid w:val="004869D9"/>
    <w:rsid w:val="00490B41"/>
    <w:rsid w:val="00491864"/>
    <w:rsid w:val="00491E7D"/>
    <w:rsid w:val="00495B74"/>
    <w:rsid w:val="004A122F"/>
    <w:rsid w:val="004A1FEE"/>
    <w:rsid w:val="004A2829"/>
    <w:rsid w:val="004A2BF2"/>
    <w:rsid w:val="004A355C"/>
    <w:rsid w:val="004A4172"/>
    <w:rsid w:val="004B2C4A"/>
    <w:rsid w:val="004B3632"/>
    <w:rsid w:val="004B3852"/>
    <w:rsid w:val="004B600E"/>
    <w:rsid w:val="004B71C5"/>
    <w:rsid w:val="004C183B"/>
    <w:rsid w:val="004C35A0"/>
    <w:rsid w:val="004C711C"/>
    <w:rsid w:val="004C75BF"/>
    <w:rsid w:val="004D09B4"/>
    <w:rsid w:val="004D1BAD"/>
    <w:rsid w:val="004D34D6"/>
    <w:rsid w:val="004D3FD5"/>
    <w:rsid w:val="004D52AE"/>
    <w:rsid w:val="004D549E"/>
    <w:rsid w:val="004D5599"/>
    <w:rsid w:val="004D58A8"/>
    <w:rsid w:val="004D6A9F"/>
    <w:rsid w:val="004E2B45"/>
    <w:rsid w:val="004F03E4"/>
    <w:rsid w:val="004F2092"/>
    <w:rsid w:val="004F326C"/>
    <w:rsid w:val="004F469E"/>
    <w:rsid w:val="004F4E44"/>
    <w:rsid w:val="004F5455"/>
    <w:rsid w:val="004F68EC"/>
    <w:rsid w:val="004F7DE8"/>
    <w:rsid w:val="00500791"/>
    <w:rsid w:val="00500C82"/>
    <w:rsid w:val="00501401"/>
    <w:rsid w:val="0050257B"/>
    <w:rsid w:val="00503221"/>
    <w:rsid w:val="005042F0"/>
    <w:rsid w:val="00505E91"/>
    <w:rsid w:val="00511550"/>
    <w:rsid w:val="00511D17"/>
    <w:rsid w:val="005121CC"/>
    <w:rsid w:val="005123A8"/>
    <w:rsid w:val="00512BCC"/>
    <w:rsid w:val="0051409E"/>
    <w:rsid w:val="00514AF9"/>
    <w:rsid w:val="0051711D"/>
    <w:rsid w:val="0052303F"/>
    <w:rsid w:val="00523ADC"/>
    <w:rsid w:val="00525C5E"/>
    <w:rsid w:val="00526481"/>
    <w:rsid w:val="00527B0A"/>
    <w:rsid w:val="00530DA7"/>
    <w:rsid w:val="0053132E"/>
    <w:rsid w:val="005314C5"/>
    <w:rsid w:val="00531605"/>
    <w:rsid w:val="00531AD2"/>
    <w:rsid w:val="00535265"/>
    <w:rsid w:val="00537481"/>
    <w:rsid w:val="00540B5A"/>
    <w:rsid w:val="005418FA"/>
    <w:rsid w:val="00542CF5"/>
    <w:rsid w:val="00544C29"/>
    <w:rsid w:val="00545C27"/>
    <w:rsid w:val="00550DD8"/>
    <w:rsid w:val="0055243D"/>
    <w:rsid w:val="00554116"/>
    <w:rsid w:val="0055538B"/>
    <w:rsid w:val="0055583A"/>
    <w:rsid w:val="00556168"/>
    <w:rsid w:val="005565EC"/>
    <w:rsid w:val="005570FA"/>
    <w:rsid w:val="005608D9"/>
    <w:rsid w:val="00561791"/>
    <w:rsid w:val="005622A8"/>
    <w:rsid w:val="00563ACD"/>
    <w:rsid w:val="00564BD0"/>
    <w:rsid w:val="00566BDA"/>
    <w:rsid w:val="00566DB6"/>
    <w:rsid w:val="005732B7"/>
    <w:rsid w:val="00573E1F"/>
    <w:rsid w:val="00576728"/>
    <w:rsid w:val="00576B17"/>
    <w:rsid w:val="005803E7"/>
    <w:rsid w:val="0058132E"/>
    <w:rsid w:val="00581823"/>
    <w:rsid w:val="00581DD6"/>
    <w:rsid w:val="00581E7A"/>
    <w:rsid w:val="00583D32"/>
    <w:rsid w:val="00584159"/>
    <w:rsid w:val="00585A2B"/>
    <w:rsid w:val="005861BE"/>
    <w:rsid w:val="005944F1"/>
    <w:rsid w:val="00595F86"/>
    <w:rsid w:val="00596973"/>
    <w:rsid w:val="005A04C7"/>
    <w:rsid w:val="005A2E07"/>
    <w:rsid w:val="005A3DE2"/>
    <w:rsid w:val="005A4782"/>
    <w:rsid w:val="005A5650"/>
    <w:rsid w:val="005B048F"/>
    <w:rsid w:val="005B1C98"/>
    <w:rsid w:val="005B1E6D"/>
    <w:rsid w:val="005B62B7"/>
    <w:rsid w:val="005B646B"/>
    <w:rsid w:val="005C0088"/>
    <w:rsid w:val="005C00AE"/>
    <w:rsid w:val="005C119C"/>
    <w:rsid w:val="005C2758"/>
    <w:rsid w:val="005C2CA0"/>
    <w:rsid w:val="005C3FF5"/>
    <w:rsid w:val="005C53EF"/>
    <w:rsid w:val="005C56B3"/>
    <w:rsid w:val="005C57AD"/>
    <w:rsid w:val="005C5A0F"/>
    <w:rsid w:val="005C79FC"/>
    <w:rsid w:val="005D0A99"/>
    <w:rsid w:val="005D1E17"/>
    <w:rsid w:val="005D20D3"/>
    <w:rsid w:val="005D5C9F"/>
    <w:rsid w:val="005D72FD"/>
    <w:rsid w:val="005E054A"/>
    <w:rsid w:val="005E0A7E"/>
    <w:rsid w:val="005E2225"/>
    <w:rsid w:val="005E226D"/>
    <w:rsid w:val="005E32F4"/>
    <w:rsid w:val="005E34E5"/>
    <w:rsid w:val="005E41AB"/>
    <w:rsid w:val="005F3533"/>
    <w:rsid w:val="005F3551"/>
    <w:rsid w:val="005F5B1D"/>
    <w:rsid w:val="005F6CE9"/>
    <w:rsid w:val="00601E2C"/>
    <w:rsid w:val="0060412C"/>
    <w:rsid w:val="00607681"/>
    <w:rsid w:val="00611E28"/>
    <w:rsid w:val="0061244A"/>
    <w:rsid w:val="00613010"/>
    <w:rsid w:val="006169A9"/>
    <w:rsid w:val="0062425F"/>
    <w:rsid w:val="00624B6C"/>
    <w:rsid w:val="00631A0D"/>
    <w:rsid w:val="00632181"/>
    <w:rsid w:val="0063261D"/>
    <w:rsid w:val="00632763"/>
    <w:rsid w:val="00632850"/>
    <w:rsid w:val="006339D2"/>
    <w:rsid w:val="00633A4C"/>
    <w:rsid w:val="00634A8A"/>
    <w:rsid w:val="00635E26"/>
    <w:rsid w:val="00635EAA"/>
    <w:rsid w:val="00636652"/>
    <w:rsid w:val="00640C25"/>
    <w:rsid w:val="00641D94"/>
    <w:rsid w:val="00644175"/>
    <w:rsid w:val="006449CA"/>
    <w:rsid w:val="006449E9"/>
    <w:rsid w:val="00651668"/>
    <w:rsid w:val="006525CC"/>
    <w:rsid w:val="00652A3A"/>
    <w:rsid w:val="00652CBD"/>
    <w:rsid w:val="00653032"/>
    <w:rsid w:val="00654A8E"/>
    <w:rsid w:val="00655040"/>
    <w:rsid w:val="00655F60"/>
    <w:rsid w:val="0065643B"/>
    <w:rsid w:val="006607B2"/>
    <w:rsid w:val="006607CE"/>
    <w:rsid w:val="00660C58"/>
    <w:rsid w:val="006614C8"/>
    <w:rsid w:val="00664B98"/>
    <w:rsid w:val="006657F0"/>
    <w:rsid w:val="00665FD4"/>
    <w:rsid w:val="00666154"/>
    <w:rsid w:val="00666DDD"/>
    <w:rsid w:val="00667123"/>
    <w:rsid w:val="00670696"/>
    <w:rsid w:val="00672F82"/>
    <w:rsid w:val="0067548E"/>
    <w:rsid w:val="006822FC"/>
    <w:rsid w:val="0068650F"/>
    <w:rsid w:val="00691013"/>
    <w:rsid w:val="00692DD8"/>
    <w:rsid w:val="006934FC"/>
    <w:rsid w:val="006935C9"/>
    <w:rsid w:val="0069765A"/>
    <w:rsid w:val="00697A98"/>
    <w:rsid w:val="006A135E"/>
    <w:rsid w:val="006A18E6"/>
    <w:rsid w:val="006A1B53"/>
    <w:rsid w:val="006A1EA0"/>
    <w:rsid w:val="006A363F"/>
    <w:rsid w:val="006A393C"/>
    <w:rsid w:val="006A3F09"/>
    <w:rsid w:val="006A65FF"/>
    <w:rsid w:val="006A6A94"/>
    <w:rsid w:val="006A7B4D"/>
    <w:rsid w:val="006B171E"/>
    <w:rsid w:val="006B2A3A"/>
    <w:rsid w:val="006B6458"/>
    <w:rsid w:val="006C0E0F"/>
    <w:rsid w:val="006C1F64"/>
    <w:rsid w:val="006C214C"/>
    <w:rsid w:val="006C55C0"/>
    <w:rsid w:val="006C693F"/>
    <w:rsid w:val="006C6B58"/>
    <w:rsid w:val="006D06E4"/>
    <w:rsid w:val="006D175E"/>
    <w:rsid w:val="006D248D"/>
    <w:rsid w:val="006D6571"/>
    <w:rsid w:val="006D6A83"/>
    <w:rsid w:val="006D6B3F"/>
    <w:rsid w:val="006D6C97"/>
    <w:rsid w:val="006E1440"/>
    <w:rsid w:val="006E3123"/>
    <w:rsid w:val="006E375A"/>
    <w:rsid w:val="006E3F50"/>
    <w:rsid w:val="006E431E"/>
    <w:rsid w:val="006E4558"/>
    <w:rsid w:val="006E4906"/>
    <w:rsid w:val="006E7815"/>
    <w:rsid w:val="006F090C"/>
    <w:rsid w:val="006F0E11"/>
    <w:rsid w:val="006F1A47"/>
    <w:rsid w:val="006F23CE"/>
    <w:rsid w:val="006F5EF5"/>
    <w:rsid w:val="006F6C35"/>
    <w:rsid w:val="00702953"/>
    <w:rsid w:val="0070374D"/>
    <w:rsid w:val="00705379"/>
    <w:rsid w:val="007055E5"/>
    <w:rsid w:val="00705D66"/>
    <w:rsid w:val="007116D4"/>
    <w:rsid w:val="00711740"/>
    <w:rsid w:val="00712003"/>
    <w:rsid w:val="0071313C"/>
    <w:rsid w:val="00714D94"/>
    <w:rsid w:val="00715A05"/>
    <w:rsid w:val="00715B9B"/>
    <w:rsid w:val="00721A1D"/>
    <w:rsid w:val="00722830"/>
    <w:rsid w:val="0072547C"/>
    <w:rsid w:val="00725519"/>
    <w:rsid w:val="00727288"/>
    <w:rsid w:val="00732AC5"/>
    <w:rsid w:val="00734268"/>
    <w:rsid w:val="007350FF"/>
    <w:rsid w:val="007366ED"/>
    <w:rsid w:val="00737B3B"/>
    <w:rsid w:val="00737C90"/>
    <w:rsid w:val="00740CC1"/>
    <w:rsid w:val="007412F8"/>
    <w:rsid w:val="00747D33"/>
    <w:rsid w:val="00750509"/>
    <w:rsid w:val="0075064E"/>
    <w:rsid w:val="007520E3"/>
    <w:rsid w:val="007522AE"/>
    <w:rsid w:val="00752F0C"/>
    <w:rsid w:val="00755104"/>
    <w:rsid w:val="00756AA1"/>
    <w:rsid w:val="00756F81"/>
    <w:rsid w:val="007601D3"/>
    <w:rsid w:val="00761B81"/>
    <w:rsid w:val="007633AD"/>
    <w:rsid w:val="00766CA6"/>
    <w:rsid w:val="007670D9"/>
    <w:rsid w:val="0077018D"/>
    <w:rsid w:val="007728B1"/>
    <w:rsid w:val="00773084"/>
    <w:rsid w:val="00775637"/>
    <w:rsid w:val="00776B56"/>
    <w:rsid w:val="00776DB0"/>
    <w:rsid w:val="0077764B"/>
    <w:rsid w:val="0078016B"/>
    <w:rsid w:val="00780AA0"/>
    <w:rsid w:val="007823C2"/>
    <w:rsid w:val="00783065"/>
    <w:rsid w:val="007841EC"/>
    <w:rsid w:val="007859D3"/>
    <w:rsid w:val="00785C2B"/>
    <w:rsid w:val="0078698E"/>
    <w:rsid w:val="00791B19"/>
    <w:rsid w:val="00792405"/>
    <w:rsid w:val="00793323"/>
    <w:rsid w:val="00793FB0"/>
    <w:rsid w:val="00794743"/>
    <w:rsid w:val="00794D6C"/>
    <w:rsid w:val="00796575"/>
    <w:rsid w:val="007974D7"/>
    <w:rsid w:val="007A0133"/>
    <w:rsid w:val="007A06FF"/>
    <w:rsid w:val="007A0A0E"/>
    <w:rsid w:val="007A11D5"/>
    <w:rsid w:val="007A3BEE"/>
    <w:rsid w:val="007A529F"/>
    <w:rsid w:val="007A5F36"/>
    <w:rsid w:val="007A6EB6"/>
    <w:rsid w:val="007B083E"/>
    <w:rsid w:val="007B10DB"/>
    <w:rsid w:val="007B1AE4"/>
    <w:rsid w:val="007B5A2A"/>
    <w:rsid w:val="007B5F7F"/>
    <w:rsid w:val="007C0880"/>
    <w:rsid w:val="007C2554"/>
    <w:rsid w:val="007C2D1C"/>
    <w:rsid w:val="007C30D1"/>
    <w:rsid w:val="007C31E4"/>
    <w:rsid w:val="007C62CD"/>
    <w:rsid w:val="007D0EE8"/>
    <w:rsid w:val="007D449E"/>
    <w:rsid w:val="007D44D4"/>
    <w:rsid w:val="007D45CC"/>
    <w:rsid w:val="007D6198"/>
    <w:rsid w:val="007E1346"/>
    <w:rsid w:val="007E1D74"/>
    <w:rsid w:val="007E2448"/>
    <w:rsid w:val="007E443B"/>
    <w:rsid w:val="007E467C"/>
    <w:rsid w:val="007E48E7"/>
    <w:rsid w:val="007E4969"/>
    <w:rsid w:val="007E76F5"/>
    <w:rsid w:val="007E7E81"/>
    <w:rsid w:val="007F2F1B"/>
    <w:rsid w:val="007F78A9"/>
    <w:rsid w:val="00801BEE"/>
    <w:rsid w:val="0080296E"/>
    <w:rsid w:val="008037F0"/>
    <w:rsid w:val="00805403"/>
    <w:rsid w:val="0080603D"/>
    <w:rsid w:val="00807094"/>
    <w:rsid w:val="00807347"/>
    <w:rsid w:val="00811A81"/>
    <w:rsid w:val="00811B7B"/>
    <w:rsid w:val="00812910"/>
    <w:rsid w:val="00814124"/>
    <w:rsid w:val="008145F6"/>
    <w:rsid w:val="0081516A"/>
    <w:rsid w:val="00816345"/>
    <w:rsid w:val="00820188"/>
    <w:rsid w:val="008216EB"/>
    <w:rsid w:val="00822CD3"/>
    <w:rsid w:val="00823A2A"/>
    <w:rsid w:val="00824985"/>
    <w:rsid w:val="008249D4"/>
    <w:rsid w:val="00824BFC"/>
    <w:rsid w:val="00825464"/>
    <w:rsid w:val="00827FE7"/>
    <w:rsid w:val="008301B9"/>
    <w:rsid w:val="00830574"/>
    <w:rsid w:val="008307DD"/>
    <w:rsid w:val="008325B5"/>
    <w:rsid w:val="00832915"/>
    <w:rsid w:val="00834D01"/>
    <w:rsid w:val="00836012"/>
    <w:rsid w:val="00841236"/>
    <w:rsid w:val="00841F8E"/>
    <w:rsid w:val="00843CE5"/>
    <w:rsid w:val="00844D2C"/>
    <w:rsid w:val="00844F69"/>
    <w:rsid w:val="008466C0"/>
    <w:rsid w:val="00847479"/>
    <w:rsid w:val="0085221F"/>
    <w:rsid w:val="0085360D"/>
    <w:rsid w:val="00854E87"/>
    <w:rsid w:val="00855510"/>
    <w:rsid w:val="008560D1"/>
    <w:rsid w:val="00856A77"/>
    <w:rsid w:val="008618FC"/>
    <w:rsid w:val="00861BA6"/>
    <w:rsid w:val="008631FD"/>
    <w:rsid w:val="00863471"/>
    <w:rsid w:val="00871345"/>
    <w:rsid w:val="00871855"/>
    <w:rsid w:val="0087211E"/>
    <w:rsid w:val="00872781"/>
    <w:rsid w:val="008733B2"/>
    <w:rsid w:val="00876F4B"/>
    <w:rsid w:val="0087750D"/>
    <w:rsid w:val="0087757B"/>
    <w:rsid w:val="00881264"/>
    <w:rsid w:val="008824DB"/>
    <w:rsid w:val="0088253D"/>
    <w:rsid w:val="00882B65"/>
    <w:rsid w:val="00883F7D"/>
    <w:rsid w:val="008845FE"/>
    <w:rsid w:val="00884D3E"/>
    <w:rsid w:val="00887054"/>
    <w:rsid w:val="0089617D"/>
    <w:rsid w:val="00897621"/>
    <w:rsid w:val="008A4EBB"/>
    <w:rsid w:val="008A5AE7"/>
    <w:rsid w:val="008B0310"/>
    <w:rsid w:val="008B0B01"/>
    <w:rsid w:val="008B6461"/>
    <w:rsid w:val="008B6E3F"/>
    <w:rsid w:val="008B7919"/>
    <w:rsid w:val="008B7D78"/>
    <w:rsid w:val="008C08BB"/>
    <w:rsid w:val="008C1C28"/>
    <w:rsid w:val="008C1D7A"/>
    <w:rsid w:val="008C20B4"/>
    <w:rsid w:val="008C3352"/>
    <w:rsid w:val="008C71DE"/>
    <w:rsid w:val="008D21D5"/>
    <w:rsid w:val="008D4205"/>
    <w:rsid w:val="008D4DED"/>
    <w:rsid w:val="008E0F76"/>
    <w:rsid w:val="008E1100"/>
    <w:rsid w:val="008E2FE8"/>
    <w:rsid w:val="008E3721"/>
    <w:rsid w:val="008E41EB"/>
    <w:rsid w:val="008E42A6"/>
    <w:rsid w:val="008E467A"/>
    <w:rsid w:val="008E5E2F"/>
    <w:rsid w:val="008E7964"/>
    <w:rsid w:val="008E7EC3"/>
    <w:rsid w:val="008F08E4"/>
    <w:rsid w:val="008F2677"/>
    <w:rsid w:val="008F2CAA"/>
    <w:rsid w:val="008F6FAA"/>
    <w:rsid w:val="009003D0"/>
    <w:rsid w:val="00900624"/>
    <w:rsid w:val="00901AFB"/>
    <w:rsid w:val="00902047"/>
    <w:rsid w:val="009055F6"/>
    <w:rsid w:val="00907730"/>
    <w:rsid w:val="00921282"/>
    <w:rsid w:val="009219F7"/>
    <w:rsid w:val="00921F62"/>
    <w:rsid w:val="00922D38"/>
    <w:rsid w:val="009245E9"/>
    <w:rsid w:val="0092480F"/>
    <w:rsid w:val="00924C62"/>
    <w:rsid w:val="00924DC7"/>
    <w:rsid w:val="00925B17"/>
    <w:rsid w:val="00926922"/>
    <w:rsid w:val="009272E0"/>
    <w:rsid w:val="00932B58"/>
    <w:rsid w:val="00936264"/>
    <w:rsid w:val="009364B1"/>
    <w:rsid w:val="00936BD4"/>
    <w:rsid w:val="0093714D"/>
    <w:rsid w:val="00940075"/>
    <w:rsid w:val="0094237B"/>
    <w:rsid w:val="00942EAB"/>
    <w:rsid w:val="00943ED5"/>
    <w:rsid w:val="009447FF"/>
    <w:rsid w:val="00944AB9"/>
    <w:rsid w:val="00945796"/>
    <w:rsid w:val="009460BD"/>
    <w:rsid w:val="009514B9"/>
    <w:rsid w:val="009519F2"/>
    <w:rsid w:val="00952007"/>
    <w:rsid w:val="0095307E"/>
    <w:rsid w:val="0095395F"/>
    <w:rsid w:val="00954A57"/>
    <w:rsid w:val="00955F7B"/>
    <w:rsid w:val="009572B1"/>
    <w:rsid w:val="009576D6"/>
    <w:rsid w:val="0095770C"/>
    <w:rsid w:val="00957C21"/>
    <w:rsid w:val="00960EF9"/>
    <w:rsid w:val="00961836"/>
    <w:rsid w:val="00963999"/>
    <w:rsid w:val="009668CA"/>
    <w:rsid w:val="00967895"/>
    <w:rsid w:val="0097049E"/>
    <w:rsid w:val="009712EF"/>
    <w:rsid w:val="00971CCF"/>
    <w:rsid w:val="00975034"/>
    <w:rsid w:val="009763BB"/>
    <w:rsid w:val="00977741"/>
    <w:rsid w:val="009805A6"/>
    <w:rsid w:val="00980840"/>
    <w:rsid w:val="0098174B"/>
    <w:rsid w:val="00983407"/>
    <w:rsid w:val="00984450"/>
    <w:rsid w:val="00985386"/>
    <w:rsid w:val="009866F9"/>
    <w:rsid w:val="00986FBC"/>
    <w:rsid w:val="00987EB8"/>
    <w:rsid w:val="00990016"/>
    <w:rsid w:val="009914A4"/>
    <w:rsid w:val="00991539"/>
    <w:rsid w:val="009918DB"/>
    <w:rsid w:val="00992446"/>
    <w:rsid w:val="009926E3"/>
    <w:rsid w:val="00993525"/>
    <w:rsid w:val="00993FDF"/>
    <w:rsid w:val="00994DC4"/>
    <w:rsid w:val="00995A4F"/>
    <w:rsid w:val="009A06E7"/>
    <w:rsid w:val="009A0D67"/>
    <w:rsid w:val="009A152A"/>
    <w:rsid w:val="009A2920"/>
    <w:rsid w:val="009A46B1"/>
    <w:rsid w:val="009A5B63"/>
    <w:rsid w:val="009A5E26"/>
    <w:rsid w:val="009A6653"/>
    <w:rsid w:val="009A6B2A"/>
    <w:rsid w:val="009A6F21"/>
    <w:rsid w:val="009A74AA"/>
    <w:rsid w:val="009B01F1"/>
    <w:rsid w:val="009B218B"/>
    <w:rsid w:val="009B2267"/>
    <w:rsid w:val="009B3F5E"/>
    <w:rsid w:val="009B5C26"/>
    <w:rsid w:val="009B6C5D"/>
    <w:rsid w:val="009B6F27"/>
    <w:rsid w:val="009B7B43"/>
    <w:rsid w:val="009B7EC3"/>
    <w:rsid w:val="009D035A"/>
    <w:rsid w:val="009D0526"/>
    <w:rsid w:val="009D32F9"/>
    <w:rsid w:val="009D6780"/>
    <w:rsid w:val="009D6A7E"/>
    <w:rsid w:val="009D7E57"/>
    <w:rsid w:val="009E0128"/>
    <w:rsid w:val="009E1412"/>
    <w:rsid w:val="009E248E"/>
    <w:rsid w:val="009E3C2F"/>
    <w:rsid w:val="009E41C3"/>
    <w:rsid w:val="009E5C78"/>
    <w:rsid w:val="009E6239"/>
    <w:rsid w:val="009E69C2"/>
    <w:rsid w:val="009F4877"/>
    <w:rsid w:val="009F544A"/>
    <w:rsid w:val="009F5C0F"/>
    <w:rsid w:val="009F78F2"/>
    <w:rsid w:val="00A00BC4"/>
    <w:rsid w:val="00A029B8"/>
    <w:rsid w:val="00A03E68"/>
    <w:rsid w:val="00A04056"/>
    <w:rsid w:val="00A045DB"/>
    <w:rsid w:val="00A04AAE"/>
    <w:rsid w:val="00A04D9B"/>
    <w:rsid w:val="00A12B3C"/>
    <w:rsid w:val="00A149E4"/>
    <w:rsid w:val="00A155EC"/>
    <w:rsid w:val="00A15657"/>
    <w:rsid w:val="00A15A8C"/>
    <w:rsid w:val="00A17123"/>
    <w:rsid w:val="00A221E9"/>
    <w:rsid w:val="00A2416D"/>
    <w:rsid w:val="00A2486A"/>
    <w:rsid w:val="00A276C3"/>
    <w:rsid w:val="00A30F3C"/>
    <w:rsid w:val="00A32F1B"/>
    <w:rsid w:val="00A358C3"/>
    <w:rsid w:val="00A35A2B"/>
    <w:rsid w:val="00A35F01"/>
    <w:rsid w:val="00A372C0"/>
    <w:rsid w:val="00A41D97"/>
    <w:rsid w:val="00A41F21"/>
    <w:rsid w:val="00A43656"/>
    <w:rsid w:val="00A47DAF"/>
    <w:rsid w:val="00A506E2"/>
    <w:rsid w:val="00A52731"/>
    <w:rsid w:val="00A53760"/>
    <w:rsid w:val="00A53DCB"/>
    <w:rsid w:val="00A5788F"/>
    <w:rsid w:val="00A62435"/>
    <w:rsid w:val="00A656F9"/>
    <w:rsid w:val="00A65B8C"/>
    <w:rsid w:val="00A665A3"/>
    <w:rsid w:val="00A6672B"/>
    <w:rsid w:val="00A671CA"/>
    <w:rsid w:val="00A67207"/>
    <w:rsid w:val="00A702DA"/>
    <w:rsid w:val="00A7269C"/>
    <w:rsid w:val="00A72EBF"/>
    <w:rsid w:val="00A72ED8"/>
    <w:rsid w:val="00A74D34"/>
    <w:rsid w:val="00A75708"/>
    <w:rsid w:val="00A7637E"/>
    <w:rsid w:val="00A76C96"/>
    <w:rsid w:val="00A76E53"/>
    <w:rsid w:val="00A80281"/>
    <w:rsid w:val="00A830F8"/>
    <w:rsid w:val="00A832D0"/>
    <w:rsid w:val="00A8503E"/>
    <w:rsid w:val="00A860CD"/>
    <w:rsid w:val="00A86652"/>
    <w:rsid w:val="00A86858"/>
    <w:rsid w:val="00A87653"/>
    <w:rsid w:val="00A900C7"/>
    <w:rsid w:val="00A91DE4"/>
    <w:rsid w:val="00A92B7F"/>
    <w:rsid w:val="00A96078"/>
    <w:rsid w:val="00AA0DBE"/>
    <w:rsid w:val="00AA1C51"/>
    <w:rsid w:val="00AA2079"/>
    <w:rsid w:val="00AA2F97"/>
    <w:rsid w:val="00AA3C2A"/>
    <w:rsid w:val="00AA4882"/>
    <w:rsid w:val="00AA5051"/>
    <w:rsid w:val="00AA52F2"/>
    <w:rsid w:val="00AA6571"/>
    <w:rsid w:val="00AA69C1"/>
    <w:rsid w:val="00AB2F0A"/>
    <w:rsid w:val="00AB44C2"/>
    <w:rsid w:val="00AB4878"/>
    <w:rsid w:val="00AB4E45"/>
    <w:rsid w:val="00AB5030"/>
    <w:rsid w:val="00AB6357"/>
    <w:rsid w:val="00AB72DA"/>
    <w:rsid w:val="00AC0861"/>
    <w:rsid w:val="00AC156A"/>
    <w:rsid w:val="00AC4A0D"/>
    <w:rsid w:val="00AC4D93"/>
    <w:rsid w:val="00AC541C"/>
    <w:rsid w:val="00AC54BD"/>
    <w:rsid w:val="00AC5536"/>
    <w:rsid w:val="00AC79EC"/>
    <w:rsid w:val="00AD3EE2"/>
    <w:rsid w:val="00AD40B4"/>
    <w:rsid w:val="00AD54AE"/>
    <w:rsid w:val="00AD61FA"/>
    <w:rsid w:val="00AD64EE"/>
    <w:rsid w:val="00AE34FB"/>
    <w:rsid w:val="00AE5ED1"/>
    <w:rsid w:val="00AE6F4C"/>
    <w:rsid w:val="00AF23C3"/>
    <w:rsid w:val="00B00B61"/>
    <w:rsid w:val="00B01533"/>
    <w:rsid w:val="00B02142"/>
    <w:rsid w:val="00B069E0"/>
    <w:rsid w:val="00B07D13"/>
    <w:rsid w:val="00B104FB"/>
    <w:rsid w:val="00B122AF"/>
    <w:rsid w:val="00B14420"/>
    <w:rsid w:val="00B20EFB"/>
    <w:rsid w:val="00B21A7D"/>
    <w:rsid w:val="00B21EFD"/>
    <w:rsid w:val="00B2435C"/>
    <w:rsid w:val="00B24C10"/>
    <w:rsid w:val="00B25B8B"/>
    <w:rsid w:val="00B2603E"/>
    <w:rsid w:val="00B30AC8"/>
    <w:rsid w:val="00B31056"/>
    <w:rsid w:val="00B32386"/>
    <w:rsid w:val="00B32C9E"/>
    <w:rsid w:val="00B32E01"/>
    <w:rsid w:val="00B3369A"/>
    <w:rsid w:val="00B33B90"/>
    <w:rsid w:val="00B350B8"/>
    <w:rsid w:val="00B35468"/>
    <w:rsid w:val="00B379CC"/>
    <w:rsid w:val="00B37D56"/>
    <w:rsid w:val="00B40903"/>
    <w:rsid w:val="00B41661"/>
    <w:rsid w:val="00B41CCC"/>
    <w:rsid w:val="00B43498"/>
    <w:rsid w:val="00B439D4"/>
    <w:rsid w:val="00B45D09"/>
    <w:rsid w:val="00B46F2C"/>
    <w:rsid w:val="00B51016"/>
    <w:rsid w:val="00B51B5D"/>
    <w:rsid w:val="00B5399F"/>
    <w:rsid w:val="00B55D78"/>
    <w:rsid w:val="00B648BC"/>
    <w:rsid w:val="00B660BE"/>
    <w:rsid w:val="00B6635B"/>
    <w:rsid w:val="00B66BD5"/>
    <w:rsid w:val="00B710F5"/>
    <w:rsid w:val="00B7119C"/>
    <w:rsid w:val="00B7212C"/>
    <w:rsid w:val="00B76872"/>
    <w:rsid w:val="00B80071"/>
    <w:rsid w:val="00B800FC"/>
    <w:rsid w:val="00B81E9F"/>
    <w:rsid w:val="00B83911"/>
    <w:rsid w:val="00B84F8F"/>
    <w:rsid w:val="00B85B88"/>
    <w:rsid w:val="00B9024D"/>
    <w:rsid w:val="00B912D0"/>
    <w:rsid w:val="00B9283A"/>
    <w:rsid w:val="00B92A89"/>
    <w:rsid w:val="00B94AE5"/>
    <w:rsid w:val="00B96729"/>
    <w:rsid w:val="00B97D45"/>
    <w:rsid w:val="00BA1151"/>
    <w:rsid w:val="00BA13B6"/>
    <w:rsid w:val="00BA1B98"/>
    <w:rsid w:val="00BA22CF"/>
    <w:rsid w:val="00BA2C40"/>
    <w:rsid w:val="00BA37ED"/>
    <w:rsid w:val="00BA3B7C"/>
    <w:rsid w:val="00BA3F26"/>
    <w:rsid w:val="00BA6211"/>
    <w:rsid w:val="00BA64AF"/>
    <w:rsid w:val="00BB0994"/>
    <w:rsid w:val="00BB0F46"/>
    <w:rsid w:val="00BB187C"/>
    <w:rsid w:val="00BB2970"/>
    <w:rsid w:val="00BB3F48"/>
    <w:rsid w:val="00BB5A8D"/>
    <w:rsid w:val="00BB5BCD"/>
    <w:rsid w:val="00BB7362"/>
    <w:rsid w:val="00BC01B4"/>
    <w:rsid w:val="00BC0751"/>
    <w:rsid w:val="00BC1432"/>
    <w:rsid w:val="00BC248C"/>
    <w:rsid w:val="00BC3263"/>
    <w:rsid w:val="00BD3CFB"/>
    <w:rsid w:val="00BD3E94"/>
    <w:rsid w:val="00BD5F4E"/>
    <w:rsid w:val="00BD6C27"/>
    <w:rsid w:val="00BD6E66"/>
    <w:rsid w:val="00BD7776"/>
    <w:rsid w:val="00BE25C1"/>
    <w:rsid w:val="00BE3271"/>
    <w:rsid w:val="00BE4AE2"/>
    <w:rsid w:val="00BE56C6"/>
    <w:rsid w:val="00BE63F2"/>
    <w:rsid w:val="00BE7424"/>
    <w:rsid w:val="00BF0D99"/>
    <w:rsid w:val="00BF2427"/>
    <w:rsid w:val="00BF3504"/>
    <w:rsid w:val="00BF4930"/>
    <w:rsid w:val="00BF5BF0"/>
    <w:rsid w:val="00BF7D9D"/>
    <w:rsid w:val="00C00269"/>
    <w:rsid w:val="00C013A0"/>
    <w:rsid w:val="00C0280B"/>
    <w:rsid w:val="00C04456"/>
    <w:rsid w:val="00C05833"/>
    <w:rsid w:val="00C05B5D"/>
    <w:rsid w:val="00C07069"/>
    <w:rsid w:val="00C07262"/>
    <w:rsid w:val="00C10601"/>
    <w:rsid w:val="00C1076E"/>
    <w:rsid w:val="00C11046"/>
    <w:rsid w:val="00C15164"/>
    <w:rsid w:val="00C1586B"/>
    <w:rsid w:val="00C16331"/>
    <w:rsid w:val="00C16FB2"/>
    <w:rsid w:val="00C175E4"/>
    <w:rsid w:val="00C17DFF"/>
    <w:rsid w:val="00C17EA3"/>
    <w:rsid w:val="00C20B64"/>
    <w:rsid w:val="00C22755"/>
    <w:rsid w:val="00C24687"/>
    <w:rsid w:val="00C25AE9"/>
    <w:rsid w:val="00C3049C"/>
    <w:rsid w:val="00C30665"/>
    <w:rsid w:val="00C3216F"/>
    <w:rsid w:val="00C34EAE"/>
    <w:rsid w:val="00C35301"/>
    <w:rsid w:val="00C356A1"/>
    <w:rsid w:val="00C37E1A"/>
    <w:rsid w:val="00C40B03"/>
    <w:rsid w:val="00C40B86"/>
    <w:rsid w:val="00C40DF2"/>
    <w:rsid w:val="00C4344B"/>
    <w:rsid w:val="00C44D14"/>
    <w:rsid w:val="00C47A6C"/>
    <w:rsid w:val="00C50C28"/>
    <w:rsid w:val="00C51E75"/>
    <w:rsid w:val="00C5238E"/>
    <w:rsid w:val="00C53C29"/>
    <w:rsid w:val="00C53F27"/>
    <w:rsid w:val="00C5475C"/>
    <w:rsid w:val="00C54B3C"/>
    <w:rsid w:val="00C550FD"/>
    <w:rsid w:val="00C55A9E"/>
    <w:rsid w:val="00C567D9"/>
    <w:rsid w:val="00C575F6"/>
    <w:rsid w:val="00C605D6"/>
    <w:rsid w:val="00C607C5"/>
    <w:rsid w:val="00C625B4"/>
    <w:rsid w:val="00C654DB"/>
    <w:rsid w:val="00C659D6"/>
    <w:rsid w:val="00C67159"/>
    <w:rsid w:val="00C67B25"/>
    <w:rsid w:val="00C70521"/>
    <w:rsid w:val="00C707BF"/>
    <w:rsid w:val="00C71BA5"/>
    <w:rsid w:val="00C7336C"/>
    <w:rsid w:val="00C74815"/>
    <w:rsid w:val="00C74F25"/>
    <w:rsid w:val="00C74F8F"/>
    <w:rsid w:val="00C75802"/>
    <w:rsid w:val="00C76C38"/>
    <w:rsid w:val="00C771D1"/>
    <w:rsid w:val="00C849DD"/>
    <w:rsid w:val="00C84BE5"/>
    <w:rsid w:val="00C8502B"/>
    <w:rsid w:val="00C86516"/>
    <w:rsid w:val="00C8676F"/>
    <w:rsid w:val="00C86949"/>
    <w:rsid w:val="00C87BB2"/>
    <w:rsid w:val="00C92E98"/>
    <w:rsid w:val="00C93551"/>
    <w:rsid w:val="00C93AAE"/>
    <w:rsid w:val="00C96762"/>
    <w:rsid w:val="00C97145"/>
    <w:rsid w:val="00C97A98"/>
    <w:rsid w:val="00CA02B3"/>
    <w:rsid w:val="00CA11B1"/>
    <w:rsid w:val="00CA3054"/>
    <w:rsid w:val="00CA55F3"/>
    <w:rsid w:val="00CB1480"/>
    <w:rsid w:val="00CB4446"/>
    <w:rsid w:val="00CB4E5E"/>
    <w:rsid w:val="00CB604C"/>
    <w:rsid w:val="00CB7163"/>
    <w:rsid w:val="00CB73BF"/>
    <w:rsid w:val="00CC078D"/>
    <w:rsid w:val="00CC0AFB"/>
    <w:rsid w:val="00CC3E46"/>
    <w:rsid w:val="00CD0BFB"/>
    <w:rsid w:val="00CD1AC1"/>
    <w:rsid w:val="00CD1FDD"/>
    <w:rsid w:val="00CD27FB"/>
    <w:rsid w:val="00CD4151"/>
    <w:rsid w:val="00CD4490"/>
    <w:rsid w:val="00CD5BDD"/>
    <w:rsid w:val="00CD63BD"/>
    <w:rsid w:val="00CD69B2"/>
    <w:rsid w:val="00CE0F51"/>
    <w:rsid w:val="00CE16C5"/>
    <w:rsid w:val="00CE1A86"/>
    <w:rsid w:val="00CE2D73"/>
    <w:rsid w:val="00CE506D"/>
    <w:rsid w:val="00CE67A2"/>
    <w:rsid w:val="00CF14F2"/>
    <w:rsid w:val="00CF4D65"/>
    <w:rsid w:val="00CF579D"/>
    <w:rsid w:val="00CF5857"/>
    <w:rsid w:val="00CF66EE"/>
    <w:rsid w:val="00CF71B1"/>
    <w:rsid w:val="00D00364"/>
    <w:rsid w:val="00D010DF"/>
    <w:rsid w:val="00D01E19"/>
    <w:rsid w:val="00D02D98"/>
    <w:rsid w:val="00D04040"/>
    <w:rsid w:val="00D0536E"/>
    <w:rsid w:val="00D05DA8"/>
    <w:rsid w:val="00D06477"/>
    <w:rsid w:val="00D07487"/>
    <w:rsid w:val="00D078DD"/>
    <w:rsid w:val="00D125C1"/>
    <w:rsid w:val="00D12CEC"/>
    <w:rsid w:val="00D23931"/>
    <w:rsid w:val="00D23EBB"/>
    <w:rsid w:val="00D258F4"/>
    <w:rsid w:val="00D26D9F"/>
    <w:rsid w:val="00D278E2"/>
    <w:rsid w:val="00D3143B"/>
    <w:rsid w:val="00D31836"/>
    <w:rsid w:val="00D326DD"/>
    <w:rsid w:val="00D35121"/>
    <w:rsid w:val="00D40916"/>
    <w:rsid w:val="00D43344"/>
    <w:rsid w:val="00D4361F"/>
    <w:rsid w:val="00D44DF3"/>
    <w:rsid w:val="00D456BA"/>
    <w:rsid w:val="00D462BB"/>
    <w:rsid w:val="00D50472"/>
    <w:rsid w:val="00D516C7"/>
    <w:rsid w:val="00D524A5"/>
    <w:rsid w:val="00D52879"/>
    <w:rsid w:val="00D54C4B"/>
    <w:rsid w:val="00D55745"/>
    <w:rsid w:val="00D57018"/>
    <w:rsid w:val="00D60EAE"/>
    <w:rsid w:val="00D616AF"/>
    <w:rsid w:val="00D62049"/>
    <w:rsid w:val="00D63036"/>
    <w:rsid w:val="00D64E25"/>
    <w:rsid w:val="00D64F8D"/>
    <w:rsid w:val="00D659B9"/>
    <w:rsid w:val="00D72787"/>
    <w:rsid w:val="00D738F4"/>
    <w:rsid w:val="00D77322"/>
    <w:rsid w:val="00D80329"/>
    <w:rsid w:val="00D81D9E"/>
    <w:rsid w:val="00D83C24"/>
    <w:rsid w:val="00D8697A"/>
    <w:rsid w:val="00D87411"/>
    <w:rsid w:val="00D90DCD"/>
    <w:rsid w:val="00D93834"/>
    <w:rsid w:val="00D93848"/>
    <w:rsid w:val="00D949DB"/>
    <w:rsid w:val="00D97CF0"/>
    <w:rsid w:val="00DA2785"/>
    <w:rsid w:val="00DA430E"/>
    <w:rsid w:val="00DA4703"/>
    <w:rsid w:val="00DA5274"/>
    <w:rsid w:val="00DA569C"/>
    <w:rsid w:val="00DA6089"/>
    <w:rsid w:val="00DB0C60"/>
    <w:rsid w:val="00DB3EE2"/>
    <w:rsid w:val="00DB44DF"/>
    <w:rsid w:val="00DB4891"/>
    <w:rsid w:val="00DB7976"/>
    <w:rsid w:val="00DC1141"/>
    <w:rsid w:val="00DC29DD"/>
    <w:rsid w:val="00DC2E29"/>
    <w:rsid w:val="00DC50F4"/>
    <w:rsid w:val="00DC7D19"/>
    <w:rsid w:val="00DD0056"/>
    <w:rsid w:val="00DD12D7"/>
    <w:rsid w:val="00DD220F"/>
    <w:rsid w:val="00DD28BC"/>
    <w:rsid w:val="00DD37ED"/>
    <w:rsid w:val="00DD3B10"/>
    <w:rsid w:val="00DD40BE"/>
    <w:rsid w:val="00DD59C5"/>
    <w:rsid w:val="00DD6A5F"/>
    <w:rsid w:val="00DD6DEE"/>
    <w:rsid w:val="00DD7557"/>
    <w:rsid w:val="00DE1343"/>
    <w:rsid w:val="00DE30CB"/>
    <w:rsid w:val="00DE3350"/>
    <w:rsid w:val="00DE3485"/>
    <w:rsid w:val="00DE4001"/>
    <w:rsid w:val="00DE5A9A"/>
    <w:rsid w:val="00DF020C"/>
    <w:rsid w:val="00DF2C74"/>
    <w:rsid w:val="00DF3883"/>
    <w:rsid w:val="00DF5162"/>
    <w:rsid w:val="00DF57E0"/>
    <w:rsid w:val="00E00618"/>
    <w:rsid w:val="00E0071D"/>
    <w:rsid w:val="00E03F63"/>
    <w:rsid w:val="00E03F95"/>
    <w:rsid w:val="00E04A97"/>
    <w:rsid w:val="00E0711E"/>
    <w:rsid w:val="00E079FE"/>
    <w:rsid w:val="00E10539"/>
    <w:rsid w:val="00E10857"/>
    <w:rsid w:val="00E11844"/>
    <w:rsid w:val="00E12FD8"/>
    <w:rsid w:val="00E130EC"/>
    <w:rsid w:val="00E132E0"/>
    <w:rsid w:val="00E20CE5"/>
    <w:rsid w:val="00E213E0"/>
    <w:rsid w:val="00E2347B"/>
    <w:rsid w:val="00E23631"/>
    <w:rsid w:val="00E24E8D"/>
    <w:rsid w:val="00E2706E"/>
    <w:rsid w:val="00E3076B"/>
    <w:rsid w:val="00E30B9D"/>
    <w:rsid w:val="00E3258E"/>
    <w:rsid w:val="00E370E0"/>
    <w:rsid w:val="00E403E5"/>
    <w:rsid w:val="00E407AF"/>
    <w:rsid w:val="00E417BA"/>
    <w:rsid w:val="00E41CAC"/>
    <w:rsid w:val="00E42F78"/>
    <w:rsid w:val="00E43D65"/>
    <w:rsid w:val="00E4724A"/>
    <w:rsid w:val="00E479B5"/>
    <w:rsid w:val="00E514D1"/>
    <w:rsid w:val="00E51696"/>
    <w:rsid w:val="00E51B2E"/>
    <w:rsid w:val="00E51E19"/>
    <w:rsid w:val="00E52D8B"/>
    <w:rsid w:val="00E5400C"/>
    <w:rsid w:val="00E541B3"/>
    <w:rsid w:val="00E55195"/>
    <w:rsid w:val="00E55DFB"/>
    <w:rsid w:val="00E560DD"/>
    <w:rsid w:val="00E5633D"/>
    <w:rsid w:val="00E57AAE"/>
    <w:rsid w:val="00E60CB6"/>
    <w:rsid w:val="00E60DE4"/>
    <w:rsid w:val="00E62C28"/>
    <w:rsid w:val="00E637CA"/>
    <w:rsid w:val="00E63C81"/>
    <w:rsid w:val="00E66ACC"/>
    <w:rsid w:val="00E7190C"/>
    <w:rsid w:val="00E7487C"/>
    <w:rsid w:val="00E76CE0"/>
    <w:rsid w:val="00E81EAB"/>
    <w:rsid w:val="00E844F9"/>
    <w:rsid w:val="00E84733"/>
    <w:rsid w:val="00E85B19"/>
    <w:rsid w:val="00E85DD3"/>
    <w:rsid w:val="00E85EDD"/>
    <w:rsid w:val="00E871C9"/>
    <w:rsid w:val="00E87402"/>
    <w:rsid w:val="00E90B27"/>
    <w:rsid w:val="00E92049"/>
    <w:rsid w:val="00E931B3"/>
    <w:rsid w:val="00E9516F"/>
    <w:rsid w:val="00E96F2D"/>
    <w:rsid w:val="00E97921"/>
    <w:rsid w:val="00E97DBD"/>
    <w:rsid w:val="00EA0E94"/>
    <w:rsid w:val="00EA160D"/>
    <w:rsid w:val="00EA16F1"/>
    <w:rsid w:val="00EA2000"/>
    <w:rsid w:val="00EA2584"/>
    <w:rsid w:val="00EA29D6"/>
    <w:rsid w:val="00EA38B8"/>
    <w:rsid w:val="00EA454A"/>
    <w:rsid w:val="00EA5E76"/>
    <w:rsid w:val="00EA6D9E"/>
    <w:rsid w:val="00EB11D9"/>
    <w:rsid w:val="00EB1273"/>
    <w:rsid w:val="00EB3974"/>
    <w:rsid w:val="00EB3E74"/>
    <w:rsid w:val="00EB5794"/>
    <w:rsid w:val="00EB615B"/>
    <w:rsid w:val="00EB778C"/>
    <w:rsid w:val="00EC0AB6"/>
    <w:rsid w:val="00EC11B2"/>
    <w:rsid w:val="00EC1DF2"/>
    <w:rsid w:val="00EC3B05"/>
    <w:rsid w:val="00EC4A11"/>
    <w:rsid w:val="00EC5DE3"/>
    <w:rsid w:val="00EC79B8"/>
    <w:rsid w:val="00ED0CB0"/>
    <w:rsid w:val="00ED1166"/>
    <w:rsid w:val="00ED2241"/>
    <w:rsid w:val="00ED2637"/>
    <w:rsid w:val="00ED40EB"/>
    <w:rsid w:val="00ED4841"/>
    <w:rsid w:val="00EE2E3C"/>
    <w:rsid w:val="00EE4CB3"/>
    <w:rsid w:val="00EE4F92"/>
    <w:rsid w:val="00EE58C3"/>
    <w:rsid w:val="00EE77B3"/>
    <w:rsid w:val="00EE7E8B"/>
    <w:rsid w:val="00EF09D9"/>
    <w:rsid w:val="00EF0B4E"/>
    <w:rsid w:val="00EF111C"/>
    <w:rsid w:val="00EF2827"/>
    <w:rsid w:val="00EF3D6B"/>
    <w:rsid w:val="00EF5AAD"/>
    <w:rsid w:val="00EF5ABA"/>
    <w:rsid w:val="00EF670A"/>
    <w:rsid w:val="00F0064A"/>
    <w:rsid w:val="00F0222E"/>
    <w:rsid w:val="00F02E3A"/>
    <w:rsid w:val="00F03481"/>
    <w:rsid w:val="00F041FC"/>
    <w:rsid w:val="00F054A2"/>
    <w:rsid w:val="00F05776"/>
    <w:rsid w:val="00F06377"/>
    <w:rsid w:val="00F07E11"/>
    <w:rsid w:val="00F107C9"/>
    <w:rsid w:val="00F13B03"/>
    <w:rsid w:val="00F153C0"/>
    <w:rsid w:val="00F206E8"/>
    <w:rsid w:val="00F20B50"/>
    <w:rsid w:val="00F233B5"/>
    <w:rsid w:val="00F245D2"/>
    <w:rsid w:val="00F260F8"/>
    <w:rsid w:val="00F278FA"/>
    <w:rsid w:val="00F308B5"/>
    <w:rsid w:val="00F32962"/>
    <w:rsid w:val="00F37FBA"/>
    <w:rsid w:val="00F40AD3"/>
    <w:rsid w:val="00F40F04"/>
    <w:rsid w:val="00F41E0F"/>
    <w:rsid w:val="00F459B3"/>
    <w:rsid w:val="00F4678F"/>
    <w:rsid w:val="00F47BF5"/>
    <w:rsid w:val="00F5408D"/>
    <w:rsid w:val="00F54BEB"/>
    <w:rsid w:val="00F55601"/>
    <w:rsid w:val="00F5642A"/>
    <w:rsid w:val="00F6011D"/>
    <w:rsid w:val="00F63F1A"/>
    <w:rsid w:val="00F6479C"/>
    <w:rsid w:val="00F64E5D"/>
    <w:rsid w:val="00F6587A"/>
    <w:rsid w:val="00F678F5"/>
    <w:rsid w:val="00F67D05"/>
    <w:rsid w:val="00F704C8"/>
    <w:rsid w:val="00F71A6A"/>
    <w:rsid w:val="00F73873"/>
    <w:rsid w:val="00F73A0E"/>
    <w:rsid w:val="00F751E1"/>
    <w:rsid w:val="00F75259"/>
    <w:rsid w:val="00F77BE5"/>
    <w:rsid w:val="00F803AD"/>
    <w:rsid w:val="00F8059F"/>
    <w:rsid w:val="00F8399D"/>
    <w:rsid w:val="00F862E9"/>
    <w:rsid w:val="00F940B0"/>
    <w:rsid w:val="00F94185"/>
    <w:rsid w:val="00F9425A"/>
    <w:rsid w:val="00F94B24"/>
    <w:rsid w:val="00F94CF2"/>
    <w:rsid w:val="00F968FA"/>
    <w:rsid w:val="00F96EAD"/>
    <w:rsid w:val="00FA13ED"/>
    <w:rsid w:val="00FA1A76"/>
    <w:rsid w:val="00FA36DA"/>
    <w:rsid w:val="00FA4176"/>
    <w:rsid w:val="00FA450C"/>
    <w:rsid w:val="00FA519E"/>
    <w:rsid w:val="00FA64FA"/>
    <w:rsid w:val="00FA6A8B"/>
    <w:rsid w:val="00FB0243"/>
    <w:rsid w:val="00FB1928"/>
    <w:rsid w:val="00FB27FB"/>
    <w:rsid w:val="00FB4F8E"/>
    <w:rsid w:val="00FB5F8C"/>
    <w:rsid w:val="00FB61E1"/>
    <w:rsid w:val="00FC0405"/>
    <w:rsid w:val="00FC12B8"/>
    <w:rsid w:val="00FC1694"/>
    <w:rsid w:val="00FC3BAF"/>
    <w:rsid w:val="00FC5889"/>
    <w:rsid w:val="00FC6B0C"/>
    <w:rsid w:val="00FC7282"/>
    <w:rsid w:val="00FC7B80"/>
    <w:rsid w:val="00FC7CCB"/>
    <w:rsid w:val="00FD1CF2"/>
    <w:rsid w:val="00FD4734"/>
    <w:rsid w:val="00FD4FA5"/>
    <w:rsid w:val="00FE1A07"/>
    <w:rsid w:val="00FE1B38"/>
    <w:rsid w:val="00FE264C"/>
    <w:rsid w:val="00FE37E7"/>
    <w:rsid w:val="00FE4C6B"/>
    <w:rsid w:val="00FF26DD"/>
    <w:rsid w:val="00FF2B50"/>
    <w:rsid w:val="00FF334C"/>
    <w:rsid w:val="00FF49FA"/>
    <w:rsid w:val="00FF5D2E"/>
    <w:rsid w:val="00FF734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031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1857F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4">
    <w:name w:val="heading 4"/>
    <w:basedOn w:val="a"/>
    <w:next w:val="a"/>
    <w:link w:val="40"/>
    <w:uiPriority w:val="9"/>
    <w:semiHidden/>
    <w:unhideWhenUsed/>
    <w:qFormat/>
    <w:rsid w:val="00EF5ABA"/>
    <w:pPr>
      <w:keepNext/>
      <w:keepLines/>
      <w:spacing w:before="200" w:line="276" w:lineRule="auto"/>
      <w:outlineLvl w:val="3"/>
    </w:pPr>
    <w:rPr>
      <w:rFonts w:asciiTheme="majorHAnsi" w:eastAsiaTheme="majorEastAsia" w:hAnsiTheme="majorHAnsi" w:cstheme="majorBidi"/>
      <w:b/>
      <w:bCs/>
      <w:i/>
      <w:iCs/>
      <w:color w:val="4F81BD" w:themeColor="accent1"/>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Без интервала2,Без интеБез интервала,No Spacing11,Clips Body,Без интервала111,АЛЬБОМНАЯ,No Spacing,Интервалсыз,Обя,мелкий,мой рабочий,норма,Айгерим"/>
    <w:link w:val="a4"/>
    <w:uiPriority w:val="1"/>
    <w:qFormat/>
    <w:rsid w:val="008B0310"/>
    <w:pPr>
      <w:spacing w:after="0" w:line="240" w:lineRule="auto"/>
    </w:pPr>
    <w:rPr>
      <w:rFonts w:ascii="Times New Roman" w:eastAsia="Times New Roman" w:hAnsi="Times New Roman" w:cs="Times New Roman"/>
      <w:sz w:val="24"/>
      <w:szCs w:val="24"/>
      <w:lang w:eastAsia="ru-RU"/>
    </w:rPr>
  </w:style>
  <w:style w:type="character" w:customStyle="1" w:styleId="a4">
    <w:name w:val="Без интервала Знак"/>
    <w:aliases w:val="Без интервала2 Знак,Без интеБез интервала Знак,No Spacing11 Знак,Clips Body Знак,Без интервала111 Знак,АЛЬБОМНАЯ Знак,No Spacing Знак,Интервалсыз Знак,Обя Знак,мелкий Знак,мой рабочий Знак,норма Знак,Айгерим Знак"/>
    <w:link w:val="a3"/>
    <w:uiPriority w:val="1"/>
    <w:locked/>
    <w:rsid w:val="008B0310"/>
    <w:rPr>
      <w:rFonts w:ascii="Times New Roman" w:eastAsia="Times New Roman" w:hAnsi="Times New Roman" w:cs="Times New Roman"/>
      <w:sz w:val="24"/>
      <w:szCs w:val="24"/>
      <w:lang w:eastAsia="ru-RU"/>
    </w:rPr>
  </w:style>
  <w:style w:type="character" w:customStyle="1" w:styleId="a5">
    <w:name w:val="Обычный (веб) Знак"/>
    <w:aliases w:val="Знак2 Знак,Знак2 Знак Знак Знак Знак1,Знак2 Знак Знак Знак Знак Знак,Знак2 Знак Знак Знак1,Знак2 Знак Знак Знак Знак Знак Знак Знак Знак1,Знак2 Знак Знак Знак Знак Знак Знак Знак Знак Знак,Обычный (веб) Знак Знак Знак Знак"/>
    <w:basedOn w:val="a0"/>
    <w:link w:val="a6"/>
    <w:locked/>
    <w:rsid w:val="008B0310"/>
    <w:rPr>
      <w:rFonts w:ascii="Times New Roman" w:eastAsia="Times New Roman" w:hAnsi="Times New Roman" w:cs="Times New Roman"/>
      <w:sz w:val="24"/>
      <w:szCs w:val="24"/>
      <w:lang w:eastAsia="ar-SA"/>
    </w:rPr>
  </w:style>
  <w:style w:type="paragraph" w:styleId="a6">
    <w:name w:val="Normal (Web)"/>
    <w:aliases w:val="Знак2,Знак2 Знак Знак Знак,Знак2 Знак Знак Знак Знак,Знак2 Знак Знак,Знак2 Знак Знак Знак Знак Знак Знак Знак,Знак2 Знак Знак Знак Знак Знак Знак Знак Знак,Обычный (веб) Знак Знак Знак,Обычный (веб) Знак Знак,Заголовок 3 Знак Знак"/>
    <w:basedOn w:val="a"/>
    <w:link w:val="a5"/>
    <w:unhideWhenUsed/>
    <w:qFormat/>
    <w:rsid w:val="008B0310"/>
    <w:pPr>
      <w:spacing w:after="200" w:line="276" w:lineRule="auto"/>
      <w:ind w:left="720"/>
      <w:contextualSpacing/>
    </w:pPr>
    <w:rPr>
      <w:lang w:eastAsia="ar-SA"/>
    </w:rPr>
  </w:style>
  <w:style w:type="paragraph" w:styleId="a7">
    <w:name w:val="List Paragraph"/>
    <w:aliases w:val="List Paragraph,Heading1,Colorful List - Accent 11,маркированный,Bullet List,FooterText,numbered,Абзац с отступом,Абзац списка2,Абзац списка8"/>
    <w:basedOn w:val="a"/>
    <w:link w:val="a8"/>
    <w:uiPriority w:val="34"/>
    <w:qFormat/>
    <w:rsid w:val="00A860CD"/>
    <w:pPr>
      <w:ind w:left="720"/>
      <w:contextualSpacing/>
    </w:pPr>
  </w:style>
  <w:style w:type="character" w:customStyle="1" w:styleId="FontStyle14">
    <w:name w:val="Font Style14"/>
    <w:basedOn w:val="a0"/>
    <w:rsid w:val="003F1473"/>
    <w:rPr>
      <w:rFonts w:ascii="Times New Roman" w:hAnsi="Times New Roman" w:cs="Times New Roman"/>
      <w:sz w:val="20"/>
      <w:szCs w:val="20"/>
    </w:rPr>
  </w:style>
  <w:style w:type="table" w:styleId="a9">
    <w:name w:val="Table Grid"/>
    <w:basedOn w:val="a1"/>
    <w:uiPriority w:val="99"/>
    <w:rsid w:val="00DB489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Balloon Text"/>
    <w:basedOn w:val="a"/>
    <w:link w:val="ab"/>
    <w:uiPriority w:val="99"/>
    <w:unhideWhenUsed/>
    <w:rsid w:val="00DB4891"/>
    <w:rPr>
      <w:rFonts w:ascii="Tahoma" w:hAnsi="Tahoma" w:cs="Tahoma"/>
      <w:sz w:val="16"/>
      <w:szCs w:val="16"/>
    </w:rPr>
  </w:style>
  <w:style w:type="character" w:customStyle="1" w:styleId="ab">
    <w:name w:val="Текст выноски Знак"/>
    <w:basedOn w:val="a0"/>
    <w:link w:val="aa"/>
    <w:uiPriority w:val="99"/>
    <w:rsid w:val="00DB4891"/>
    <w:rPr>
      <w:rFonts w:ascii="Tahoma" w:eastAsia="Times New Roman" w:hAnsi="Tahoma" w:cs="Tahoma"/>
      <w:sz w:val="16"/>
      <w:szCs w:val="16"/>
      <w:lang w:eastAsia="ru-RU"/>
    </w:rPr>
  </w:style>
  <w:style w:type="character" w:styleId="ac">
    <w:name w:val="Hyperlink"/>
    <w:basedOn w:val="a0"/>
    <w:uiPriority w:val="99"/>
    <w:unhideWhenUsed/>
    <w:rsid w:val="007670D9"/>
    <w:rPr>
      <w:color w:val="0000FF" w:themeColor="hyperlink"/>
      <w:u w:val="single"/>
    </w:rPr>
  </w:style>
  <w:style w:type="character" w:customStyle="1" w:styleId="BodytextBold">
    <w:name w:val="Body text + Bold"/>
    <w:basedOn w:val="a0"/>
    <w:uiPriority w:val="99"/>
    <w:rsid w:val="003F3F46"/>
    <w:rPr>
      <w:rFonts w:cs="Times New Roman"/>
      <w:b/>
      <w:bCs/>
      <w:sz w:val="26"/>
      <w:szCs w:val="26"/>
      <w:shd w:val="clear" w:color="auto" w:fill="FFFFFF"/>
      <w:lang w:bidi="ar-SA"/>
    </w:rPr>
  </w:style>
  <w:style w:type="character" w:customStyle="1" w:styleId="Bodytext11pt">
    <w:name w:val="Body text + 11 pt"/>
    <w:basedOn w:val="a0"/>
    <w:uiPriority w:val="99"/>
    <w:rsid w:val="003F3F46"/>
    <w:rPr>
      <w:rFonts w:cs="Times New Roman"/>
      <w:sz w:val="22"/>
      <w:szCs w:val="22"/>
      <w:shd w:val="clear" w:color="auto" w:fill="FFFFFF"/>
      <w:lang w:val="en-US" w:bidi="ar-SA"/>
    </w:rPr>
  </w:style>
  <w:style w:type="paragraph" w:styleId="ad">
    <w:name w:val="header"/>
    <w:basedOn w:val="a"/>
    <w:link w:val="ae"/>
    <w:unhideWhenUsed/>
    <w:rsid w:val="000107AB"/>
    <w:pPr>
      <w:tabs>
        <w:tab w:val="center" w:pos="4677"/>
        <w:tab w:val="right" w:pos="9355"/>
      </w:tabs>
    </w:pPr>
  </w:style>
  <w:style w:type="character" w:customStyle="1" w:styleId="ae">
    <w:name w:val="Верхний колонтитул Знак"/>
    <w:basedOn w:val="a0"/>
    <w:link w:val="ad"/>
    <w:rsid w:val="000107AB"/>
    <w:rPr>
      <w:rFonts w:ascii="Times New Roman" w:eastAsia="Times New Roman" w:hAnsi="Times New Roman" w:cs="Times New Roman"/>
      <w:sz w:val="24"/>
      <w:szCs w:val="24"/>
      <w:lang w:eastAsia="ru-RU"/>
    </w:rPr>
  </w:style>
  <w:style w:type="paragraph" w:styleId="af">
    <w:name w:val="footer"/>
    <w:basedOn w:val="a"/>
    <w:link w:val="af0"/>
    <w:uiPriority w:val="99"/>
    <w:unhideWhenUsed/>
    <w:rsid w:val="000107AB"/>
    <w:pPr>
      <w:tabs>
        <w:tab w:val="center" w:pos="4677"/>
        <w:tab w:val="right" w:pos="9355"/>
      </w:tabs>
    </w:pPr>
  </w:style>
  <w:style w:type="character" w:customStyle="1" w:styleId="af0">
    <w:name w:val="Нижний колонтитул Знак"/>
    <w:basedOn w:val="a0"/>
    <w:link w:val="af"/>
    <w:uiPriority w:val="99"/>
    <w:rsid w:val="000107AB"/>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286418"/>
    <w:rPr>
      <w:rFonts w:ascii="Consolas" w:hAnsi="Consolas" w:cs="Consolas"/>
      <w:sz w:val="20"/>
      <w:szCs w:val="20"/>
    </w:rPr>
  </w:style>
  <w:style w:type="character" w:customStyle="1" w:styleId="HTML0">
    <w:name w:val="Стандартный HTML Знак"/>
    <w:basedOn w:val="a0"/>
    <w:link w:val="HTML"/>
    <w:uiPriority w:val="99"/>
    <w:rsid w:val="00286418"/>
    <w:rPr>
      <w:rFonts w:ascii="Consolas" w:eastAsia="Times New Roman" w:hAnsi="Consolas" w:cs="Consolas"/>
      <w:sz w:val="20"/>
      <w:szCs w:val="20"/>
      <w:lang w:eastAsia="ru-RU"/>
    </w:rPr>
  </w:style>
  <w:style w:type="character" w:styleId="af1">
    <w:name w:val="Strong"/>
    <w:basedOn w:val="a0"/>
    <w:uiPriority w:val="22"/>
    <w:qFormat/>
    <w:rsid w:val="00DD3B10"/>
    <w:rPr>
      <w:b/>
      <w:bCs/>
    </w:rPr>
  </w:style>
  <w:style w:type="paragraph" w:styleId="af2">
    <w:name w:val="Body Text"/>
    <w:basedOn w:val="a"/>
    <w:link w:val="af3"/>
    <w:uiPriority w:val="99"/>
    <w:qFormat/>
    <w:rsid w:val="00CB1480"/>
    <w:pPr>
      <w:widowControl w:val="0"/>
      <w:autoSpaceDE w:val="0"/>
      <w:autoSpaceDN w:val="0"/>
      <w:ind w:left="482" w:firstLine="566"/>
      <w:jc w:val="both"/>
    </w:pPr>
    <w:rPr>
      <w:sz w:val="28"/>
      <w:szCs w:val="28"/>
      <w:lang w:val="kk-KZ" w:eastAsia="en-US"/>
    </w:rPr>
  </w:style>
  <w:style w:type="character" w:customStyle="1" w:styleId="af3">
    <w:name w:val="Основной текст Знак"/>
    <w:basedOn w:val="a0"/>
    <w:link w:val="af2"/>
    <w:uiPriority w:val="99"/>
    <w:rsid w:val="00CB1480"/>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CB1480"/>
    <w:pPr>
      <w:widowControl w:val="0"/>
      <w:autoSpaceDE w:val="0"/>
      <w:autoSpaceDN w:val="0"/>
    </w:pPr>
    <w:rPr>
      <w:sz w:val="22"/>
      <w:szCs w:val="22"/>
      <w:lang w:val="kk-KZ" w:eastAsia="en-US"/>
    </w:rPr>
  </w:style>
  <w:style w:type="character" w:customStyle="1" w:styleId="a8">
    <w:name w:val="Абзац списка Знак"/>
    <w:aliases w:val="List Paragraph Знак,Heading1 Знак,Colorful List - Accent 11 Знак,маркированный Знак,Bullet List Знак,FooterText Знак,numbered Знак,Абзац с отступом Знак,Абзац списка2 Знак,Абзац списка8 Знак"/>
    <w:link w:val="a7"/>
    <w:uiPriority w:val="34"/>
    <w:locked/>
    <w:rsid w:val="00F77BE5"/>
    <w:rPr>
      <w:rFonts w:ascii="Times New Roman" w:eastAsia="Times New Roman" w:hAnsi="Times New Roman" w:cs="Times New Roman"/>
      <w:sz w:val="24"/>
      <w:szCs w:val="24"/>
      <w:lang w:eastAsia="ru-RU"/>
    </w:rPr>
  </w:style>
  <w:style w:type="character" w:customStyle="1" w:styleId="ezkurwreuab5ozgtqnkl">
    <w:name w:val="ezkurwreuab5ozgtqnkl"/>
    <w:basedOn w:val="a0"/>
    <w:rsid w:val="00E51B2E"/>
  </w:style>
  <w:style w:type="character" w:customStyle="1" w:styleId="40">
    <w:name w:val="Заголовок 4 Знак"/>
    <w:basedOn w:val="a0"/>
    <w:link w:val="4"/>
    <w:uiPriority w:val="9"/>
    <w:semiHidden/>
    <w:rsid w:val="00EF5ABA"/>
    <w:rPr>
      <w:rFonts w:asciiTheme="majorHAnsi" w:eastAsiaTheme="majorEastAsia" w:hAnsiTheme="majorHAnsi" w:cstheme="majorBidi"/>
      <w:b/>
      <w:bCs/>
      <w:i/>
      <w:iCs/>
      <w:color w:val="4F81BD" w:themeColor="accent1"/>
      <w:lang w:eastAsia="ru-RU"/>
    </w:rPr>
  </w:style>
  <w:style w:type="character" w:customStyle="1" w:styleId="html-italic">
    <w:name w:val="html-italic"/>
    <w:basedOn w:val="a0"/>
    <w:rsid w:val="00A15657"/>
  </w:style>
  <w:style w:type="character" w:styleId="af4">
    <w:name w:val="Emphasis"/>
    <w:basedOn w:val="a0"/>
    <w:uiPriority w:val="20"/>
    <w:qFormat/>
    <w:rsid w:val="00A15657"/>
    <w:rPr>
      <w:i/>
      <w:iCs/>
    </w:rPr>
  </w:style>
  <w:style w:type="character" w:customStyle="1" w:styleId="ref-journal">
    <w:name w:val="ref-journal"/>
    <w:basedOn w:val="a0"/>
    <w:rsid w:val="00A15657"/>
  </w:style>
  <w:style w:type="character" w:customStyle="1" w:styleId="ref-vol">
    <w:name w:val="ref-vol"/>
    <w:basedOn w:val="a0"/>
    <w:rsid w:val="00A15657"/>
  </w:style>
  <w:style w:type="character" w:customStyle="1" w:styleId="identifier">
    <w:name w:val="identifier"/>
    <w:basedOn w:val="a0"/>
    <w:rsid w:val="00A15657"/>
  </w:style>
  <w:style w:type="character" w:customStyle="1" w:styleId="id-label">
    <w:name w:val="id-label"/>
    <w:basedOn w:val="a0"/>
    <w:rsid w:val="00A15657"/>
  </w:style>
  <w:style w:type="character" w:customStyle="1" w:styleId="ref-title">
    <w:name w:val="ref-title"/>
    <w:basedOn w:val="a0"/>
    <w:rsid w:val="00A15657"/>
  </w:style>
  <w:style w:type="character" w:customStyle="1" w:styleId="mixed-citation">
    <w:name w:val="mixed-citation"/>
    <w:basedOn w:val="a0"/>
    <w:rsid w:val="00A15657"/>
  </w:style>
  <w:style w:type="character" w:customStyle="1" w:styleId="given-name">
    <w:name w:val="given-name"/>
    <w:basedOn w:val="a0"/>
    <w:rsid w:val="00A15657"/>
  </w:style>
  <w:style w:type="character" w:customStyle="1" w:styleId="text">
    <w:name w:val="text"/>
    <w:basedOn w:val="a0"/>
    <w:rsid w:val="00A15657"/>
  </w:style>
  <w:style w:type="character" w:customStyle="1" w:styleId="af5">
    <w:name w:val="Основной текст_"/>
    <w:basedOn w:val="a0"/>
    <w:link w:val="2"/>
    <w:uiPriority w:val="99"/>
    <w:locked/>
    <w:rsid w:val="000A382C"/>
    <w:rPr>
      <w:rFonts w:ascii="Times New Roman" w:hAnsi="Times New Roman" w:cs="Times New Roman"/>
      <w:sz w:val="21"/>
      <w:szCs w:val="21"/>
      <w:shd w:val="clear" w:color="auto" w:fill="FFFFFF"/>
    </w:rPr>
  </w:style>
  <w:style w:type="character" w:customStyle="1" w:styleId="af6">
    <w:name w:val="Основной текст + Курсив"/>
    <w:basedOn w:val="af5"/>
    <w:uiPriority w:val="99"/>
    <w:rsid w:val="000A382C"/>
    <w:rPr>
      <w:rFonts w:ascii="Times New Roman" w:hAnsi="Times New Roman" w:cs="Times New Roman"/>
      <w:i/>
      <w:iCs/>
      <w:sz w:val="21"/>
      <w:szCs w:val="21"/>
      <w:shd w:val="clear" w:color="auto" w:fill="FFFFFF"/>
    </w:rPr>
  </w:style>
  <w:style w:type="paragraph" w:customStyle="1" w:styleId="2">
    <w:name w:val="Основной текст2"/>
    <w:basedOn w:val="a"/>
    <w:link w:val="af5"/>
    <w:uiPriority w:val="99"/>
    <w:rsid w:val="000A382C"/>
    <w:pPr>
      <w:shd w:val="clear" w:color="auto" w:fill="FFFFFF"/>
      <w:spacing w:before="300" w:line="264" w:lineRule="exact"/>
      <w:ind w:hanging="360"/>
      <w:jc w:val="both"/>
    </w:pPr>
    <w:rPr>
      <w:rFonts w:eastAsiaTheme="minorHAnsi"/>
      <w:sz w:val="21"/>
      <w:szCs w:val="21"/>
      <w:lang w:eastAsia="en-US"/>
    </w:rPr>
  </w:style>
  <w:style w:type="character" w:customStyle="1" w:styleId="af7">
    <w:name w:val="Основной текст + Полужирный"/>
    <w:aliases w:val="Курсив"/>
    <w:basedOn w:val="af5"/>
    <w:uiPriority w:val="99"/>
    <w:rsid w:val="000A382C"/>
    <w:rPr>
      <w:rFonts w:ascii="Times New Roman" w:hAnsi="Times New Roman" w:cs="Times New Roman"/>
      <w:b/>
      <w:bCs/>
      <w:i/>
      <w:iCs/>
      <w:sz w:val="21"/>
      <w:szCs w:val="21"/>
      <w:shd w:val="clear" w:color="auto" w:fill="FFFFFF"/>
    </w:rPr>
  </w:style>
  <w:style w:type="character" w:customStyle="1" w:styleId="apple-converted-space">
    <w:name w:val="apple-converted-space"/>
    <w:basedOn w:val="a0"/>
    <w:uiPriority w:val="99"/>
    <w:rsid w:val="000A382C"/>
    <w:rPr>
      <w:rFonts w:cs="Times New Roman"/>
    </w:rPr>
  </w:style>
  <w:style w:type="paragraph" w:styleId="af8">
    <w:name w:val="Body Text Indent"/>
    <w:basedOn w:val="a"/>
    <w:link w:val="af9"/>
    <w:uiPriority w:val="99"/>
    <w:semiHidden/>
    <w:rsid w:val="000A382C"/>
    <w:pPr>
      <w:spacing w:after="120" w:line="276" w:lineRule="auto"/>
      <w:ind w:left="283"/>
    </w:pPr>
    <w:rPr>
      <w:rFonts w:ascii="Calibri" w:hAnsi="Calibri"/>
      <w:sz w:val="22"/>
      <w:szCs w:val="22"/>
    </w:rPr>
  </w:style>
  <w:style w:type="character" w:customStyle="1" w:styleId="af9">
    <w:name w:val="Основной текст с отступом Знак"/>
    <w:basedOn w:val="a0"/>
    <w:link w:val="af8"/>
    <w:uiPriority w:val="99"/>
    <w:semiHidden/>
    <w:rsid w:val="000A382C"/>
    <w:rPr>
      <w:rFonts w:ascii="Calibri" w:eastAsia="Times New Roman" w:hAnsi="Calibri" w:cs="Times New Roman"/>
      <w:lang w:eastAsia="ru-RU"/>
    </w:rPr>
  </w:style>
  <w:style w:type="paragraph" w:customStyle="1" w:styleId="11">
    <w:name w:val="Без интервала1"/>
    <w:link w:val="NoSpacingChar"/>
    <w:uiPriority w:val="99"/>
    <w:rsid w:val="000A382C"/>
    <w:pPr>
      <w:spacing w:after="0" w:line="240" w:lineRule="auto"/>
    </w:pPr>
    <w:rPr>
      <w:rFonts w:ascii="Calibri" w:eastAsia="Calibri" w:hAnsi="Calibri" w:cs="Times New Roman"/>
      <w:lang w:eastAsia="ru-RU"/>
    </w:rPr>
  </w:style>
  <w:style w:type="character" w:customStyle="1" w:styleId="NoSpacingChar">
    <w:name w:val="No Spacing Char"/>
    <w:basedOn w:val="a0"/>
    <w:link w:val="11"/>
    <w:uiPriority w:val="99"/>
    <w:locked/>
    <w:rsid w:val="000A382C"/>
    <w:rPr>
      <w:rFonts w:ascii="Calibri" w:eastAsia="Calibri" w:hAnsi="Calibri" w:cs="Times New Roman"/>
      <w:lang w:eastAsia="ru-RU"/>
    </w:rPr>
  </w:style>
  <w:style w:type="paragraph" w:styleId="20">
    <w:name w:val="Body Text 2"/>
    <w:basedOn w:val="a"/>
    <w:link w:val="21"/>
    <w:uiPriority w:val="99"/>
    <w:semiHidden/>
    <w:rsid w:val="000A382C"/>
    <w:pPr>
      <w:spacing w:after="120" w:line="480" w:lineRule="auto"/>
    </w:pPr>
    <w:rPr>
      <w:rFonts w:ascii="Calibri" w:hAnsi="Calibri"/>
      <w:sz w:val="22"/>
      <w:szCs w:val="22"/>
    </w:rPr>
  </w:style>
  <w:style w:type="character" w:customStyle="1" w:styleId="21">
    <w:name w:val="Основной текст 2 Знак"/>
    <w:basedOn w:val="a0"/>
    <w:link w:val="20"/>
    <w:uiPriority w:val="99"/>
    <w:semiHidden/>
    <w:rsid w:val="000A382C"/>
    <w:rPr>
      <w:rFonts w:ascii="Calibri" w:eastAsia="Times New Roman" w:hAnsi="Calibri" w:cs="Times New Roman"/>
      <w:lang w:eastAsia="ru-RU"/>
    </w:rPr>
  </w:style>
  <w:style w:type="character" w:customStyle="1" w:styleId="hl">
    <w:name w:val="hl"/>
    <w:basedOn w:val="a0"/>
    <w:rsid w:val="000A382C"/>
    <w:rPr>
      <w:rFonts w:cs="Times New Roman"/>
    </w:rPr>
  </w:style>
  <w:style w:type="paragraph" w:customStyle="1" w:styleId="afa">
    <w:name w:val="Знак Знак Знак"/>
    <w:basedOn w:val="a"/>
    <w:autoRedefine/>
    <w:rsid w:val="000A382C"/>
    <w:pPr>
      <w:spacing w:after="160" w:line="240" w:lineRule="exact"/>
    </w:pPr>
    <w:rPr>
      <w:rFonts w:eastAsia="SimSun"/>
      <w:b/>
      <w:bCs/>
      <w:sz w:val="28"/>
      <w:szCs w:val="28"/>
      <w:lang w:val="en-US" w:eastAsia="en-US"/>
    </w:rPr>
  </w:style>
  <w:style w:type="character" w:styleId="afb">
    <w:name w:val="page number"/>
    <w:basedOn w:val="a0"/>
    <w:uiPriority w:val="99"/>
    <w:rsid w:val="000A382C"/>
    <w:rPr>
      <w:rFonts w:cs="Times New Roman"/>
    </w:rPr>
  </w:style>
  <w:style w:type="character" w:customStyle="1" w:styleId="green">
    <w:name w:val="green"/>
    <w:basedOn w:val="a0"/>
    <w:uiPriority w:val="99"/>
    <w:rsid w:val="000A382C"/>
    <w:rPr>
      <w:rFonts w:cs="Times New Roman"/>
    </w:rPr>
  </w:style>
  <w:style w:type="paragraph" w:customStyle="1" w:styleId="12">
    <w:name w:val="Абзац списка1"/>
    <w:basedOn w:val="a"/>
    <w:rsid w:val="000A382C"/>
    <w:pPr>
      <w:ind w:left="720" w:firstLine="561"/>
      <w:jc w:val="both"/>
    </w:pPr>
    <w:rPr>
      <w:rFonts w:eastAsia="Calibri"/>
    </w:rPr>
  </w:style>
  <w:style w:type="character" w:customStyle="1" w:styleId="FontStyle12">
    <w:name w:val="Font Style12"/>
    <w:basedOn w:val="a0"/>
    <w:rsid w:val="000A382C"/>
    <w:rPr>
      <w:rFonts w:ascii="Times New Roman" w:hAnsi="Times New Roman" w:cs="Times New Roman"/>
      <w:sz w:val="16"/>
      <w:szCs w:val="16"/>
    </w:rPr>
  </w:style>
  <w:style w:type="paragraph" w:customStyle="1" w:styleId="2LTGliederung1">
    <w:name w:val="??????? 2~LT~Gliederung 1"/>
    <w:uiPriority w:val="99"/>
    <w:rsid w:val="000A382C"/>
    <w:pPr>
      <w:autoSpaceDE w:val="0"/>
      <w:autoSpaceDN w:val="0"/>
      <w:adjustRightInd w:val="0"/>
      <w:spacing w:after="283" w:line="240" w:lineRule="auto"/>
    </w:pPr>
    <w:rPr>
      <w:rFonts w:ascii="Mangal" w:eastAsia="SimSun" w:hAnsi="Mangal" w:cs="Mangal"/>
      <w:color w:val="000000"/>
      <w:kern w:val="1"/>
      <w:sz w:val="56"/>
      <w:szCs w:val="56"/>
    </w:rPr>
  </w:style>
  <w:style w:type="character" w:customStyle="1" w:styleId="y2iqfc">
    <w:name w:val="y2iqfc"/>
    <w:basedOn w:val="a0"/>
    <w:rsid w:val="00FF2B50"/>
  </w:style>
  <w:style w:type="paragraph" w:customStyle="1" w:styleId="Default">
    <w:name w:val="Default"/>
    <w:rsid w:val="006A6A94"/>
    <w:pPr>
      <w:autoSpaceDE w:val="0"/>
      <w:autoSpaceDN w:val="0"/>
      <w:adjustRightInd w:val="0"/>
      <w:spacing w:after="0" w:line="240" w:lineRule="auto"/>
    </w:pPr>
    <w:rPr>
      <w:rFonts w:ascii="Courier New" w:hAnsi="Courier New" w:cs="Courier New"/>
      <w:color w:val="000000"/>
      <w:sz w:val="24"/>
      <w:szCs w:val="24"/>
    </w:rPr>
  </w:style>
  <w:style w:type="paragraph" w:customStyle="1" w:styleId="msonormalcxspmiddle">
    <w:name w:val="msonormalcxspmiddle"/>
    <w:basedOn w:val="a"/>
    <w:rsid w:val="00F940B0"/>
    <w:pPr>
      <w:suppressAutoHyphens/>
      <w:spacing w:before="100" w:after="100"/>
    </w:pPr>
    <w:rPr>
      <w:rFonts w:eastAsia="SimSun"/>
      <w:lang w:eastAsia="ar-SA"/>
    </w:rPr>
  </w:style>
  <w:style w:type="character" w:customStyle="1" w:styleId="afc">
    <w:name w:val="Подпись к таблице"/>
    <w:basedOn w:val="a0"/>
    <w:rsid w:val="002B77A5"/>
    <w:rPr>
      <w:rFonts w:ascii="Times New Roman" w:eastAsia="Times New Roman" w:hAnsi="Times New Roman" w:cs="Times New Roman"/>
      <w:b w:val="0"/>
      <w:bCs w:val="0"/>
      <w:i w:val="0"/>
      <w:iCs w:val="0"/>
      <w:smallCaps w:val="0"/>
      <w:strike w:val="0"/>
      <w:spacing w:val="-1"/>
      <w:sz w:val="20"/>
      <w:szCs w:val="20"/>
    </w:rPr>
  </w:style>
  <w:style w:type="paragraph" w:customStyle="1" w:styleId="41">
    <w:name w:val="Без интервала4"/>
    <w:qFormat/>
    <w:rsid w:val="002931B6"/>
    <w:pPr>
      <w:spacing w:after="0" w:line="240" w:lineRule="auto"/>
    </w:pPr>
    <w:rPr>
      <w:rFonts w:ascii="Calibri" w:eastAsia="Times New Roman" w:hAnsi="Calibri" w:cs="Times New Roman"/>
      <w:lang w:eastAsia="ru-RU"/>
    </w:rPr>
  </w:style>
  <w:style w:type="character" w:customStyle="1" w:styleId="10">
    <w:name w:val="Заголовок 1 Знак"/>
    <w:basedOn w:val="a0"/>
    <w:link w:val="1"/>
    <w:uiPriority w:val="9"/>
    <w:rsid w:val="001857FE"/>
    <w:rPr>
      <w:rFonts w:asciiTheme="majorHAnsi" w:eastAsiaTheme="majorEastAsia" w:hAnsiTheme="majorHAnsi" w:cstheme="majorBidi"/>
      <w:color w:val="365F91" w:themeColor="accent1" w:themeShade="BF"/>
      <w:sz w:val="32"/>
      <w:szCs w:val="32"/>
      <w:lang w:eastAsia="ru-RU"/>
    </w:rPr>
  </w:style>
  <w:style w:type="paragraph" w:customStyle="1" w:styleId="MDPI71References">
    <w:name w:val="MDPI_7.1_References"/>
    <w:qFormat/>
    <w:rsid w:val="00453663"/>
    <w:pPr>
      <w:numPr>
        <w:numId w:val="23"/>
      </w:numPr>
      <w:adjustRightInd w:val="0"/>
      <w:snapToGrid w:val="0"/>
      <w:spacing w:after="0" w:line="228" w:lineRule="auto"/>
      <w:jc w:val="both"/>
    </w:pPr>
    <w:rPr>
      <w:rFonts w:ascii="Palatino Linotype" w:eastAsia="Times New Roman" w:hAnsi="Palatino Linotype" w:cs="Times New Roman"/>
      <w:color w:val="000000"/>
      <w:kern w:val="2"/>
      <w:sz w:val="18"/>
      <w:szCs w:val="20"/>
      <w:lang w:val="en-US" w:eastAsia="de-DE" w:bidi="en-US"/>
    </w:rPr>
  </w:style>
  <w:style w:type="character" w:customStyle="1" w:styleId="docsum-journal-citation">
    <w:name w:val="docsum-journal-citation"/>
    <w:basedOn w:val="a0"/>
    <w:rsid w:val="00453663"/>
  </w:style>
  <w:style w:type="character" w:customStyle="1" w:styleId="accordion-tabbedtab-mobile">
    <w:name w:val="accordion-tabbed__tab-mobile"/>
    <w:basedOn w:val="a0"/>
    <w:rsid w:val="00453663"/>
  </w:style>
  <w:style w:type="character" w:customStyle="1" w:styleId="comma-separator">
    <w:name w:val="comma-separator"/>
    <w:basedOn w:val="a0"/>
    <w:rsid w:val="00453663"/>
  </w:style>
  <w:style w:type="character" w:customStyle="1" w:styleId="docsum-authors">
    <w:name w:val="docsum-authors"/>
    <w:basedOn w:val="a0"/>
    <w:rsid w:val="00453663"/>
  </w:style>
  <w:style w:type="numbering" w:customStyle="1" w:styleId="13">
    <w:name w:val="Нет списка1"/>
    <w:next w:val="a2"/>
    <w:uiPriority w:val="99"/>
    <w:semiHidden/>
    <w:unhideWhenUsed/>
    <w:rsid w:val="002E52F6"/>
  </w:style>
  <w:style w:type="table" w:customStyle="1" w:styleId="14">
    <w:name w:val="Сетка таблицы1"/>
    <w:basedOn w:val="a1"/>
    <w:next w:val="a9"/>
    <w:uiPriority w:val="99"/>
    <w:rsid w:val="002E52F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paragraphmrcssattr">
    <w:name w:val="tableparagraph_mr_css_attr"/>
    <w:basedOn w:val="a"/>
    <w:rsid w:val="00BF5BF0"/>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58553074">
      <w:bodyDiv w:val="1"/>
      <w:marLeft w:val="0"/>
      <w:marRight w:val="0"/>
      <w:marTop w:val="0"/>
      <w:marBottom w:val="0"/>
      <w:divBdr>
        <w:top w:val="none" w:sz="0" w:space="0" w:color="auto"/>
        <w:left w:val="none" w:sz="0" w:space="0" w:color="auto"/>
        <w:bottom w:val="none" w:sz="0" w:space="0" w:color="auto"/>
        <w:right w:val="none" w:sz="0" w:space="0" w:color="auto"/>
      </w:divBdr>
    </w:div>
    <w:div w:id="94710991">
      <w:bodyDiv w:val="1"/>
      <w:marLeft w:val="0"/>
      <w:marRight w:val="0"/>
      <w:marTop w:val="0"/>
      <w:marBottom w:val="0"/>
      <w:divBdr>
        <w:top w:val="none" w:sz="0" w:space="0" w:color="auto"/>
        <w:left w:val="none" w:sz="0" w:space="0" w:color="auto"/>
        <w:bottom w:val="none" w:sz="0" w:space="0" w:color="auto"/>
        <w:right w:val="none" w:sz="0" w:space="0" w:color="auto"/>
      </w:divBdr>
    </w:div>
    <w:div w:id="108356677">
      <w:bodyDiv w:val="1"/>
      <w:marLeft w:val="0"/>
      <w:marRight w:val="0"/>
      <w:marTop w:val="0"/>
      <w:marBottom w:val="0"/>
      <w:divBdr>
        <w:top w:val="none" w:sz="0" w:space="0" w:color="auto"/>
        <w:left w:val="none" w:sz="0" w:space="0" w:color="auto"/>
        <w:bottom w:val="none" w:sz="0" w:space="0" w:color="auto"/>
        <w:right w:val="none" w:sz="0" w:space="0" w:color="auto"/>
      </w:divBdr>
    </w:div>
    <w:div w:id="168721638">
      <w:bodyDiv w:val="1"/>
      <w:marLeft w:val="0"/>
      <w:marRight w:val="0"/>
      <w:marTop w:val="0"/>
      <w:marBottom w:val="0"/>
      <w:divBdr>
        <w:top w:val="none" w:sz="0" w:space="0" w:color="auto"/>
        <w:left w:val="none" w:sz="0" w:space="0" w:color="auto"/>
        <w:bottom w:val="none" w:sz="0" w:space="0" w:color="auto"/>
        <w:right w:val="none" w:sz="0" w:space="0" w:color="auto"/>
      </w:divBdr>
    </w:div>
    <w:div w:id="181207810">
      <w:bodyDiv w:val="1"/>
      <w:marLeft w:val="0"/>
      <w:marRight w:val="0"/>
      <w:marTop w:val="0"/>
      <w:marBottom w:val="0"/>
      <w:divBdr>
        <w:top w:val="none" w:sz="0" w:space="0" w:color="auto"/>
        <w:left w:val="none" w:sz="0" w:space="0" w:color="auto"/>
        <w:bottom w:val="none" w:sz="0" w:space="0" w:color="auto"/>
        <w:right w:val="none" w:sz="0" w:space="0" w:color="auto"/>
      </w:divBdr>
    </w:div>
    <w:div w:id="199248495">
      <w:bodyDiv w:val="1"/>
      <w:marLeft w:val="0"/>
      <w:marRight w:val="0"/>
      <w:marTop w:val="0"/>
      <w:marBottom w:val="0"/>
      <w:divBdr>
        <w:top w:val="none" w:sz="0" w:space="0" w:color="auto"/>
        <w:left w:val="none" w:sz="0" w:space="0" w:color="auto"/>
        <w:bottom w:val="none" w:sz="0" w:space="0" w:color="auto"/>
        <w:right w:val="none" w:sz="0" w:space="0" w:color="auto"/>
      </w:divBdr>
    </w:div>
    <w:div w:id="199366953">
      <w:bodyDiv w:val="1"/>
      <w:marLeft w:val="0"/>
      <w:marRight w:val="0"/>
      <w:marTop w:val="0"/>
      <w:marBottom w:val="0"/>
      <w:divBdr>
        <w:top w:val="none" w:sz="0" w:space="0" w:color="auto"/>
        <w:left w:val="none" w:sz="0" w:space="0" w:color="auto"/>
        <w:bottom w:val="none" w:sz="0" w:space="0" w:color="auto"/>
        <w:right w:val="none" w:sz="0" w:space="0" w:color="auto"/>
      </w:divBdr>
    </w:div>
    <w:div w:id="214974440">
      <w:bodyDiv w:val="1"/>
      <w:marLeft w:val="0"/>
      <w:marRight w:val="0"/>
      <w:marTop w:val="0"/>
      <w:marBottom w:val="0"/>
      <w:divBdr>
        <w:top w:val="none" w:sz="0" w:space="0" w:color="auto"/>
        <w:left w:val="none" w:sz="0" w:space="0" w:color="auto"/>
        <w:bottom w:val="none" w:sz="0" w:space="0" w:color="auto"/>
        <w:right w:val="none" w:sz="0" w:space="0" w:color="auto"/>
      </w:divBdr>
    </w:div>
    <w:div w:id="230385678">
      <w:bodyDiv w:val="1"/>
      <w:marLeft w:val="0"/>
      <w:marRight w:val="0"/>
      <w:marTop w:val="0"/>
      <w:marBottom w:val="0"/>
      <w:divBdr>
        <w:top w:val="none" w:sz="0" w:space="0" w:color="auto"/>
        <w:left w:val="none" w:sz="0" w:space="0" w:color="auto"/>
        <w:bottom w:val="none" w:sz="0" w:space="0" w:color="auto"/>
        <w:right w:val="none" w:sz="0" w:space="0" w:color="auto"/>
      </w:divBdr>
    </w:div>
    <w:div w:id="256212241">
      <w:bodyDiv w:val="1"/>
      <w:marLeft w:val="0"/>
      <w:marRight w:val="0"/>
      <w:marTop w:val="0"/>
      <w:marBottom w:val="0"/>
      <w:divBdr>
        <w:top w:val="none" w:sz="0" w:space="0" w:color="auto"/>
        <w:left w:val="none" w:sz="0" w:space="0" w:color="auto"/>
        <w:bottom w:val="none" w:sz="0" w:space="0" w:color="auto"/>
        <w:right w:val="none" w:sz="0" w:space="0" w:color="auto"/>
      </w:divBdr>
    </w:div>
    <w:div w:id="261885886">
      <w:bodyDiv w:val="1"/>
      <w:marLeft w:val="0"/>
      <w:marRight w:val="0"/>
      <w:marTop w:val="0"/>
      <w:marBottom w:val="0"/>
      <w:divBdr>
        <w:top w:val="none" w:sz="0" w:space="0" w:color="auto"/>
        <w:left w:val="none" w:sz="0" w:space="0" w:color="auto"/>
        <w:bottom w:val="none" w:sz="0" w:space="0" w:color="auto"/>
        <w:right w:val="none" w:sz="0" w:space="0" w:color="auto"/>
      </w:divBdr>
    </w:div>
    <w:div w:id="298997782">
      <w:bodyDiv w:val="1"/>
      <w:marLeft w:val="0"/>
      <w:marRight w:val="0"/>
      <w:marTop w:val="0"/>
      <w:marBottom w:val="0"/>
      <w:divBdr>
        <w:top w:val="none" w:sz="0" w:space="0" w:color="auto"/>
        <w:left w:val="none" w:sz="0" w:space="0" w:color="auto"/>
        <w:bottom w:val="none" w:sz="0" w:space="0" w:color="auto"/>
        <w:right w:val="none" w:sz="0" w:space="0" w:color="auto"/>
      </w:divBdr>
    </w:div>
    <w:div w:id="299923142">
      <w:bodyDiv w:val="1"/>
      <w:marLeft w:val="0"/>
      <w:marRight w:val="0"/>
      <w:marTop w:val="0"/>
      <w:marBottom w:val="0"/>
      <w:divBdr>
        <w:top w:val="none" w:sz="0" w:space="0" w:color="auto"/>
        <w:left w:val="none" w:sz="0" w:space="0" w:color="auto"/>
        <w:bottom w:val="none" w:sz="0" w:space="0" w:color="auto"/>
        <w:right w:val="none" w:sz="0" w:space="0" w:color="auto"/>
      </w:divBdr>
    </w:div>
    <w:div w:id="306708915">
      <w:bodyDiv w:val="1"/>
      <w:marLeft w:val="0"/>
      <w:marRight w:val="0"/>
      <w:marTop w:val="0"/>
      <w:marBottom w:val="0"/>
      <w:divBdr>
        <w:top w:val="none" w:sz="0" w:space="0" w:color="auto"/>
        <w:left w:val="none" w:sz="0" w:space="0" w:color="auto"/>
        <w:bottom w:val="none" w:sz="0" w:space="0" w:color="auto"/>
        <w:right w:val="none" w:sz="0" w:space="0" w:color="auto"/>
      </w:divBdr>
    </w:div>
    <w:div w:id="345449677">
      <w:bodyDiv w:val="1"/>
      <w:marLeft w:val="0"/>
      <w:marRight w:val="0"/>
      <w:marTop w:val="0"/>
      <w:marBottom w:val="0"/>
      <w:divBdr>
        <w:top w:val="none" w:sz="0" w:space="0" w:color="auto"/>
        <w:left w:val="none" w:sz="0" w:space="0" w:color="auto"/>
        <w:bottom w:val="none" w:sz="0" w:space="0" w:color="auto"/>
        <w:right w:val="none" w:sz="0" w:space="0" w:color="auto"/>
      </w:divBdr>
    </w:div>
    <w:div w:id="351226381">
      <w:bodyDiv w:val="1"/>
      <w:marLeft w:val="0"/>
      <w:marRight w:val="0"/>
      <w:marTop w:val="0"/>
      <w:marBottom w:val="0"/>
      <w:divBdr>
        <w:top w:val="none" w:sz="0" w:space="0" w:color="auto"/>
        <w:left w:val="none" w:sz="0" w:space="0" w:color="auto"/>
        <w:bottom w:val="none" w:sz="0" w:space="0" w:color="auto"/>
        <w:right w:val="none" w:sz="0" w:space="0" w:color="auto"/>
      </w:divBdr>
    </w:div>
    <w:div w:id="354892702">
      <w:bodyDiv w:val="1"/>
      <w:marLeft w:val="0"/>
      <w:marRight w:val="0"/>
      <w:marTop w:val="0"/>
      <w:marBottom w:val="0"/>
      <w:divBdr>
        <w:top w:val="none" w:sz="0" w:space="0" w:color="auto"/>
        <w:left w:val="none" w:sz="0" w:space="0" w:color="auto"/>
        <w:bottom w:val="none" w:sz="0" w:space="0" w:color="auto"/>
        <w:right w:val="none" w:sz="0" w:space="0" w:color="auto"/>
      </w:divBdr>
    </w:div>
    <w:div w:id="362636299">
      <w:bodyDiv w:val="1"/>
      <w:marLeft w:val="0"/>
      <w:marRight w:val="0"/>
      <w:marTop w:val="0"/>
      <w:marBottom w:val="0"/>
      <w:divBdr>
        <w:top w:val="none" w:sz="0" w:space="0" w:color="auto"/>
        <w:left w:val="none" w:sz="0" w:space="0" w:color="auto"/>
        <w:bottom w:val="none" w:sz="0" w:space="0" w:color="auto"/>
        <w:right w:val="none" w:sz="0" w:space="0" w:color="auto"/>
      </w:divBdr>
    </w:div>
    <w:div w:id="364255897">
      <w:bodyDiv w:val="1"/>
      <w:marLeft w:val="0"/>
      <w:marRight w:val="0"/>
      <w:marTop w:val="0"/>
      <w:marBottom w:val="0"/>
      <w:divBdr>
        <w:top w:val="none" w:sz="0" w:space="0" w:color="auto"/>
        <w:left w:val="none" w:sz="0" w:space="0" w:color="auto"/>
        <w:bottom w:val="none" w:sz="0" w:space="0" w:color="auto"/>
        <w:right w:val="none" w:sz="0" w:space="0" w:color="auto"/>
      </w:divBdr>
      <w:divsChild>
        <w:div w:id="2105681526">
          <w:marLeft w:val="0"/>
          <w:marRight w:val="0"/>
          <w:marTop w:val="0"/>
          <w:marBottom w:val="0"/>
          <w:divBdr>
            <w:top w:val="none" w:sz="0" w:space="0" w:color="auto"/>
            <w:left w:val="none" w:sz="0" w:space="0" w:color="auto"/>
            <w:bottom w:val="none" w:sz="0" w:space="0" w:color="auto"/>
            <w:right w:val="none" w:sz="0" w:space="0" w:color="auto"/>
          </w:divBdr>
        </w:div>
        <w:div w:id="567499639">
          <w:marLeft w:val="0"/>
          <w:marRight w:val="0"/>
          <w:marTop w:val="0"/>
          <w:marBottom w:val="0"/>
          <w:divBdr>
            <w:top w:val="none" w:sz="0" w:space="0" w:color="auto"/>
            <w:left w:val="none" w:sz="0" w:space="0" w:color="auto"/>
            <w:bottom w:val="none" w:sz="0" w:space="0" w:color="auto"/>
            <w:right w:val="none" w:sz="0" w:space="0" w:color="auto"/>
          </w:divBdr>
        </w:div>
      </w:divsChild>
    </w:div>
    <w:div w:id="364406643">
      <w:bodyDiv w:val="1"/>
      <w:marLeft w:val="0"/>
      <w:marRight w:val="0"/>
      <w:marTop w:val="0"/>
      <w:marBottom w:val="0"/>
      <w:divBdr>
        <w:top w:val="none" w:sz="0" w:space="0" w:color="auto"/>
        <w:left w:val="none" w:sz="0" w:space="0" w:color="auto"/>
        <w:bottom w:val="none" w:sz="0" w:space="0" w:color="auto"/>
        <w:right w:val="none" w:sz="0" w:space="0" w:color="auto"/>
      </w:divBdr>
    </w:div>
    <w:div w:id="369502648">
      <w:bodyDiv w:val="1"/>
      <w:marLeft w:val="0"/>
      <w:marRight w:val="0"/>
      <w:marTop w:val="0"/>
      <w:marBottom w:val="0"/>
      <w:divBdr>
        <w:top w:val="none" w:sz="0" w:space="0" w:color="auto"/>
        <w:left w:val="none" w:sz="0" w:space="0" w:color="auto"/>
        <w:bottom w:val="none" w:sz="0" w:space="0" w:color="auto"/>
        <w:right w:val="none" w:sz="0" w:space="0" w:color="auto"/>
      </w:divBdr>
    </w:div>
    <w:div w:id="398018137">
      <w:bodyDiv w:val="1"/>
      <w:marLeft w:val="0"/>
      <w:marRight w:val="0"/>
      <w:marTop w:val="0"/>
      <w:marBottom w:val="0"/>
      <w:divBdr>
        <w:top w:val="none" w:sz="0" w:space="0" w:color="auto"/>
        <w:left w:val="none" w:sz="0" w:space="0" w:color="auto"/>
        <w:bottom w:val="none" w:sz="0" w:space="0" w:color="auto"/>
        <w:right w:val="none" w:sz="0" w:space="0" w:color="auto"/>
      </w:divBdr>
    </w:div>
    <w:div w:id="401680574">
      <w:bodyDiv w:val="1"/>
      <w:marLeft w:val="0"/>
      <w:marRight w:val="0"/>
      <w:marTop w:val="0"/>
      <w:marBottom w:val="0"/>
      <w:divBdr>
        <w:top w:val="none" w:sz="0" w:space="0" w:color="auto"/>
        <w:left w:val="none" w:sz="0" w:space="0" w:color="auto"/>
        <w:bottom w:val="none" w:sz="0" w:space="0" w:color="auto"/>
        <w:right w:val="none" w:sz="0" w:space="0" w:color="auto"/>
      </w:divBdr>
    </w:div>
    <w:div w:id="416830540">
      <w:bodyDiv w:val="1"/>
      <w:marLeft w:val="0"/>
      <w:marRight w:val="0"/>
      <w:marTop w:val="0"/>
      <w:marBottom w:val="0"/>
      <w:divBdr>
        <w:top w:val="none" w:sz="0" w:space="0" w:color="auto"/>
        <w:left w:val="none" w:sz="0" w:space="0" w:color="auto"/>
        <w:bottom w:val="none" w:sz="0" w:space="0" w:color="auto"/>
        <w:right w:val="none" w:sz="0" w:space="0" w:color="auto"/>
      </w:divBdr>
    </w:div>
    <w:div w:id="424497128">
      <w:bodyDiv w:val="1"/>
      <w:marLeft w:val="0"/>
      <w:marRight w:val="0"/>
      <w:marTop w:val="0"/>
      <w:marBottom w:val="0"/>
      <w:divBdr>
        <w:top w:val="none" w:sz="0" w:space="0" w:color="auto"/>
        <w:left w:val="none" w:sz="0" w:space="0" w:color="auto"/>
        <w:bottom w:val="none" w:sz="0" w:space="0" w:color="auto"/>
        <w:right w:val="none" w:sz="0" w:space="0" w:color="auto"/>
      </w:divBdr>
    </w:div>
    <w:div w:id="470905235">
      <w:bodyDiv w:val="1"/>
      <w:marLeft w:val="0"/>
      <w:marRight w:val="0"/>
      <w:marTop w:val="0"/>
      <w:marBottom w:val="0"/>
      <w:divBdr>
        <w:top w:val="none" w:sz="0" w:space="0" w:color="auto"/>
        <w:left w:val="none" w:sz="0" w:space="0" w:color="auto"/>
        <w:bottom w:val="none" w:sz="0" w:space="0" w:color="auto"/>
        <w:right w:val="none" w:sz="0" w:space="0" w:color="auto"/>
      </w:divBdr>
    </w:div>
    <w:div w:id="471170896">
      <w:bodyDiv w:val="1"/>
      <w:marLeft w:val="0"/>
      <w:marRight w:val="0"/>
      <w:marTop w:val="0"/>
      <w:marBottom w:val="0"/>
      <w:divBdr>
        <w:top w:val="none" w:sz="0" w:space="0" w:color="auto"/>
        <w:left w:val="none" w:sz="0" w:space="0" w:color="auto"/>
        <w:bottom w:val="none" w:sz="0" w:space="0" w:color="auto"/>
        <w:right w:val="none" w:sz="0" w:space="0" w:color="auto"/>
      </w:divBdr>
    </w:div>
    <w:div w:id="473832991">
      <w:bodyDiv w:val="1"/>
      <w:marLeft w:val="0"/>
      <w:marRight w:val="0"/>
      <w:marTop w:val="0"/>
      <w:marBottom w:val="0"/>
      <w:divBdr>
        <w:top w:val="none" w:sz="0" w:space="0" w:color="auto"/>
        <w:left w:val="none" w:sz="0" w:space="0" w:color="auto"/>
        <w:bottom w:val="none" w:sz="0" w:space="0" w:color="auto"/>
        <w:right w:val="none" w:sz="0" w:space="0" w:color="auto"/>
      </w:divBdr>
    </w:div>
    <w:div w:id="529613692">
      <w:bodyDiv w:val="1"/>
      <w:marLeft w:val="0"/>
      <w:marRight w:val="0"/>
      <w:marTop w:val="0"/>
      <w:marBottom w:val="0"/>
      <w:divBdr>
        <w:top w:val="none" w:sz="0" w:space="0" w:color="auto"/>
        <w:left w:val="none" w:sz="0" w:space="0" w:color="auto"/>
        <w:bottom w:val="none" w:sz="0" w:space="0" w:color="auto"/>
        <w:right w:val="none" w:sz="0" w:space="0" w:color="auto"/>
      </w:divBdr>
    </w:div>
    <w:div w:id="557325380">
      <w:bodyDiv w:val="1"/>
      <w:marLeft w:val="0"/>
      <w:marRight w:val="0"/>
      <w:marTop w:val="0"/>
      <w:marBottom w:val="0"/>
      <w:divBdr>
        <w:top w:val="none" w:sz="0" w:space="0" w:color="auto"/>
        <w:left w:val="none" w:sz="0" w:space="0" w:color="auto"/>
        <w:bottom w:val="none" w:sz="0" w:space="0" w:color="auto"/>
        <w:right w:val="none" w:sz="0" w:space="0" w:color="auto"/>
      </w:divBdr>
    </w:div>
    <w:div w:id="570383084">
      <w:bodyDiv w:val="1"/>
      <w:marLeft w:val="0"/>
      <w:marRight w:val="0"/>
      <w:marTop w:val="0"/>
      <w:marBottom w:val="0"/>
      <w:divBdr>
        <w:top w:val="none" w:sz="0" w:space="0" w:color="auto"/>
        <w:left w:val="none" w:sz="0" w:space="0" w:color="auto"/>
        <w:bottom w:val="none" w:sz="0" w:space="0" w:color="auto"/>
        <w:right w:val="none" w:sz="0" w:space="0" w:color="auto"/>
      </w:divBdr>
      <w:divsChild>
        <w:div w:id="388695452">
          <w:marLeft w:val="0"/>
          <w:marRight w:val="0"/>
          <w:marTop w:val="0"/>
          <w:marBottom w:val="0"/>
          <w:divBdr>
            <w:top w:val="none" w:sz="0" w:space="0" w:color="auto"/>
            <w:left w:val="none" w:sz="0" w:space="0" w:color="auto"/>
            <w:bottom w:val="none" w:sz="0" w:space="0" w:color="auto"/>
            <w:right w:val="none" w:sz="0" w:space="0" w:color="auto"/>
          </w:divBdr>
        </w:div>
        <w:div w:id="731926267">
          <w:marLeft w:val="0"/>
          <w:marRight w:val="0"/>
          <w:marTop w:val="0"/>
          <w:marBottom w:val="0"/>
          <w:divBdr>
            <w:top w:val="none" w:sz="0" w:space="0" w:color="auto"/>
            <w:left w:val="none" w:sz="0" w:space="0" w:color="auto"/>
            <w:bottom w:val="none" w:sz="0" w:space="0" w:color="auto"/>
            <w:right w:val="none" w:sz="0" w:space="0" w:color="auto"/>
          </w:divBdr>
        </w:div>
      </w:divsChild>
    </w:div>
    <w:div w:id="613710673">
      <w:bodyDiv w:val="1"/>
      <w:marLeft w:val="0"/>
      <w:marRight w:val="0"/>
      <w:marTop w:val="0"/>
      <w:marBottom w:val="0"/>
      <w:divBdr>
        <w:top w:val="none" w:sz="0" w:space="0" w:color="auto"/>
        <w:left w:val="none" w:sz="0" w:space="0" w:color="auto"/>
        <w:bottom w:val="none" w:sz="0" w:space="0" w:color="auto"/>
        <w:right w:val="none" w:sz="0" w:space="0" w:color="auto"/>
      </w:divBdr>
    </w:div>
    <w:div w:id="877935004">
      <w:bodyDiv w:val="1"/>
      <w:marLeft w:val="0"/>
      <w:marRight w:val="0"/>
      <w:marTop w:val="0"/>
      <w:marBottom w:val="0"/>
      <w:divBdr>
        <w:top w:val="none" w:sz="0" w:space="0" w:color="auto"/>
        <w:left w:val="none" w:sz="0" w:space="0" w:color="auto"/>
        <w:bottom w:val="none" w:sz="0" w:space="0" w:color="auto"/>
        <w:right w:val="none" w:sz="0" w:space="0" w:color="auto"/>
      </w:divBdr>
    </w:div>
    <w:div w:id="878512926">
      <w:bodyDiv w:val="1"/>
      <w:marLeft w:val="0"/>
      <w:marRight w:val="0"/>
      <w:marTop w:val="0"/>
      <w:marBottom w:val="0"/>
      <w:divBdr>
        <w:top w:val="none" w:sz="0" w:space="0" w:color="auto"/>
        <w:left w:val="none" w:sz="0" w:space="0" w:color="auto"/>
        <w:bottom w:val="none" w:sz="0" w:space="0" w:color="auto"/>
        <w:right w:val="none" w:sz="0" w:space="0" w:color="auto"/>
      </w:divBdr>
    </w:div>
    <w:div w:id="893154870">
      <w:bodyDiv w:val="1"/>
      <w:marLeft w:val="0"/>
      <w:marRight w:val="0"/>
      <w:marTop w:val="0"/>
      <w:marBottom w:val="0"/>
      <w:divBdr>
        <w:top w:val="none" w:sz="0" w:space="0" w:color="auto"/>
        <w:left w:val="none" w:sz="0" w:space="0" w:color="auto"/>
        <w:bottom w:val="none" w:sz="0" w:space="0" w:color="auto"/>
        <w:right w:val="none" w:sz="0" w:space="0" w:color="auto"/>
      </w:divBdr>
    </w:div>
    <w:div w:id="894464464">
      <w:bodyDiv w:val="1"/>
      <w:marLeft w:val="0"/>
      <w:marRight w:val="0"/>
      <w:marTop w:val="0"/>
      <w:marBottom w:val="0"/>
      <w:divBdr>
        <w:top w:val="none" w:sz="0" w:space="0" w:color="auto"/>
        <w:left w:val="none" w:sz="0" w:space="0" w:color="auto"/>
        <w:bottom w:val="none" w:sz="0" w:space="0" w:color="auto"/>
        <w:right w:val="none" w:sz="0" w:space="0" w:color="auto"/>
      </w:divBdr>
    </w:div>
    <w:div w:id="902301117">
      <w:bodyDiv w:val="1"/>
      <w:marLeft w:val="0"/>
      <w:marRight w:val="0"/>
      <w:marTop w:val="0"/>
      <w:marBottom w:val="0"/>
      <w:divBdr>
        <w:top w:val="none" w:sz="0" w:space="0" w:color="auto"/>
        <w:left w:val="none" w:sz="0" w:space="0" w:color="auto"/>
        <w:bottom w:val="none" w:sz="0" w:space="0" w:color="auto"/>
        <w:right w:val="none" w:sz="0" w:space="0" w:color="auto"/>
      </w:divBdr>
    </w:div>
    <w:div w:id="919950665">
      <w:bodyDiv w:val="1"/>
      <w:marLeft w:val="0"/>
      <w:marRight w:val="0"/>
      <w:marTop w:val="0"/>
      <w:marBottom w:val="0"/>
      <w:divBdr>
        <w:top w:val="none" w:sz="0" w:space="0" w:color="auto"/>
        <w:left w:val="none" w:sz="0" w:space="0" w:color="auto"/>
        <w:bottom w:val="none" w:sz="0" w:space="0" w:color="auto"/>
        <w:right w:val="none" w:sz="0" w:space="0" w:color="auto"/>
      </w:divBdr>
    </w:div>
    <w:div w:id="958412261">
      <w:bodyDiv w:val="1"/>
      <w:marLeft w:val="0"/>
      <w:marRight w:val="0"/>
      <w:marTop w:val="0"/>
      <w:marBottom w:val="0"/>
      <w:divBdr>
        <w:top w:val="none" w:sz="0" w:space="0" w:color="auto"/>
        <w:left w:val="none" w:sz="0" w:space="0" w:color="auto"/>
        <w:bottom w:val="none" w:sz="0" w:space="0" w:color="auto"/>
        <w:right w:val="none" w:sz="0" w:space="0" w:color="auto"/>
      </w:divBdr>
    </w:div>
    <w:div w:id="968363937">
      <w:bodyDiv w:val="1"/>
      <w:marLeft w:val="0"/>
      <w:marRight w:val="0"/>
      <w:marTop w:val="0"/>
      <w:marBottom w:val="0"/>
      <w:divBdr>
        <w:top w:val="none" w:sz="0" w:space="0" w:color="auto"/>
        <w:left w:val="none" w:sz="0" w:space="0" w:color="auto"/>
        <w:bottom w:val="none" w:sz="0" w:space="0" w:color="auto"/>
        <w:right w:val="none" w:sz="0" w:space="0" w:color="auto"/>
      </w:divBdr>
    </w:div>
    <w:div w:id="1000423791">
      <w:bodyDiv w:val="1"/>
      <w:marLeft w:val="0"/>
      <w:marRight w:val="0"/>
      <w:marTop w:val="0"/>
      <w:marBottom w:val="0"/>
      <w:divBdr>
        <w:top w:val="none" w:sz="0" w:space="0" w:color="auto"/>
        <w:left w:val="none" w:sz="0" w:space="0" w:color="auto"/>
        <w:bottom w:val="none" w:sz="0" w:space="0" w:color="auto"/>
        <w:right w:val="none" w:sz="0" w:space="0" w:color="auto"/>
      </w:divBdr>
    </w:div>
    <w:div w:id="1004744920">
      <w:bodyDiv w:val="1"/>
      <w:marLeft w:val="0"/>
      <w:marRight w:val="0"/>
      <w:marTop w:val="0"/>
      <w:marBottom w:val="0"/>
      <w:divBdr>
        <w:top w:val="none" w:sz="0" w:space="0" w:color="auto"/>
        <w:left w:val="none" w:sz="0" w:space="0" w:color="auto"/>
        <w:bottom w:val="none" w:sz="0" w:space="0" w:color="auto"/>
        <w:right w:val="none" w:sz="0" w:space="0" w:color="auto"/>
      </w:divBdr>
    </w:div>
    <w:div w:id="1006516333">
      <w:bodyDiv w:val="1"/>
      <w:marLeft w:val="0"/>
      <w:marRight w:val="0"/>
      <w:marTop w:val="0"/>
      <w:marBottom w:val="0"/>
      <w:divBdr>
        <w:top w:val="none" w:sz="0" w:space="0" w:color="auto"/>
        <w:left w:val="none" w:sz="0" w:space="0" w:color="auto"/>
        <w:bottom w:val="none" w:sz="0" w:space="0" w:color="auto"/>
        <w:right w:val="none" w:sz="0" w:space="0" w:color="auto"/>
      </w:divBdr>
    </w:div>
    <w:div w:id="1008868489">
      <w:bodyDiv w:val="1"/>
      <w:marLeft w:val="0"/>
      <w:marRight w:val="0"/>
      <w:marTop w:val="0"/>
      <w:marBottom w:val="0"/>
      <w:divBdr>
        <w:top w:val="none" w:sz="0" w:space="0" w:color="auto"/>
        <w:left w:val="none" w:sz="0" w:space="0" w:color="auto"/>
        <w:bottom w:val="none" w:sz="0" w:space="0" w:color="auto"/>
        <w:right w:val="none" w:sz="0" w:space="0" w:color="auto"/>
      </w:divBdr>
    </w:div>
    <w:div w:id="1092320508">
      <w:bodyDiv w:val="1"/>
      <w:marLeft w:val="0"/>
      <w:marRight w:val="0"/>
      <w:marTop w:val="0"/>
      <w:marBottom w:val="0"/>
      <w:divBdr>
        <w:top w:val="none" w:sz="0" w:space="0" w:color="auto"/>
        <w:left w:val="none" w:sz="0" w:space="0" w:color="auto"/>
        <w:bottom w:val="none" w:sz="0" w:space="0" w:color="auto"/>
        <w:right w:val="none" w:sz="0" w:space="0" w:color="auto"/>
      </w:divBdr>
    </w:div>
    <w:div w:id="1123963009">
      <w:bodyDiv w:val="1"/>
      <w:marLeft w:val="0"/>
      <w:marRight w:val="0"/>
      <w:marTop w:val="0"/>
      <w:marBottom w:val="0"/>
      <w:divBdr>
        <w:top w:val="none" w:sz="0" w:space="0" w:color="auto"/>
        <w:left w:val="none" w:sz="0" w:space="0" w:color="auto"/>
        <w:bottom w:val="none" w:sz="0" w:space="0" w:color="auto"/>
        <w:right w:val="none" w:sz="0" w:space="0" w:color="auto"/>
      </w:divBdr>
    </w:div>
    <w:div w:id="1131248221">
      <w:bodyDiv w:val="1"/>
      <w:marLeft w:val="0"/>
      <w:marRight w:val="0"/>
      <w:marTop w:val="0"/>
      <w:marBottom w:val="0"/>
      <w:divBdr>
        <w:top w:val="none" w:sz="0" w:space="0" w:color="auto"/>
        <w:left w:val="none" w:sz="0" w:space="0" w:color="auto"/>
        <w:bottom w:val="none" w:sz="0" w:space="0" w:color="auto"/>
        <w:right w:val="none" w:sz="0" w:space="0" w:color="auto"/>
      </w:divBdr>
    </w:div>
    <w:div w:id="1144738052">
      <w:bodyDiv w:val="1"/>
      <w:marLeft w:val="0"/>
      <w:marRight w:val="0"/>
      <w:marTop w:val="0"/>
      <w:marBottom w:val="0"/>
      <w:divBdr>
        <w:top w:val="none" w:sz="0" w:space="0" w:color="auto"/>
        <w:left w:val="none" w:sz="0" w:space="0" w:color="auto"/>
        <w:bottom w:val="none" w:sz="0" w:space="0" w:color="auto"/>
        <w:right w:val="none" w:sz="0" w:space="0" w:color="auto"/>
      </w:divBdr>
    </w:div>
    <w:div w:id="1167792467">
      <w:bodyDiv w:val="1"/>
      <w:marLeft w:val="0"/>
      <w:marRight w:val="0"/>
      <w:marTop w:val="0"/>
      <w:marBottom w:val="0"/>
      <w:divBdr>
        <w:top w:val="none" w:sz="0" w:space="0" w:color="auto"/>
        <w:left w:val="none" w:sz="0" w:space="0" w:color="auto"/>
        <w:bottom w:val="none" w:sz="0" w:space="0" w:color="auto"/>
        <w:right w:val="none" w:sz="0" w:space="0" w:color="auto"/>
      </w:divBdr>
    </w:div>
    <w:div w:id="1169759226">
      <w:bodyDiv w:val="1"/>
      <w:marLeft w:val="0"/>
      <w:marRight w:val="0"/>
      <w:marTop w:val="0"/>
      <w:marBottom w:val="0"/>
      <w:divBdr>
        <w:top w:val="none" w:sz="0" w:space="0" w:color="auto"/>
        <w:left w:val="none" w:sz="0" w:space="0" w:color="auto"/>
        <w:bottom w:val="none" w:sz="0" w:space="0" w:color="auto"/>
        <w:right w:val="none" w:sz="0" w:space="0" w:color="auto"/>
      </w:divBdr>
      <w:divsChild>
        <w:div w:id="1430857052">
          <w:marLeft w:val="446"/>
          <w:marRight w:val="0"/>
          <w:marTop w:val="0"/>
          <w:marBottom w:val="0"/>
          <w:divBdr>
            <w:top w:val="none" w:sz="0" w:space="0" w:color="auto"/>
            <w:left w:val="none" w:sz="0" w:space="0" w:color="auto"/>
            <w:bottom w:val="none" w:sz="0" w:space="0" w:color="auto"/>
            <w:right w:val="none" w:sz="0" w:space="0" w:color="auto"/>
          </w:divBdr>
        </w:div>
      </w:divsChild>
    </w:div>
    <w:div w:id="1185896948">
      <w:bodyDiv w:val="1"/>
      <w:marLeft w:val="0"/>
      <w:marRight w:val="0"/>
      <w:marTop w:val="0"/>
      <w:marBottom w:val="0"/>
      <w:divBdr>
        <w:top w:val="none" w:sz="0" w:space="0" w:color="auto"/>
        <w:left w:val="none" w:sz="0" w:space="0" w:color="auto"/>
        <w:bottom w:val="none" w:sz="0" w:space="0" w:color="auto"/>
        <w:right w:val="none" w:sz="0" w:space="0" w:color="auto"/>
      </w:divBdr>
    </w:div>
    <w:div w:id="1187601920">
      <w:bodyDiv w:val="1"/>
      <w:marLeft w:val="0"/>
      <w:marRight w:val="0"/>
      <w:marTop w:val="0"/>
      <w:marBottom w:val="0"/>
      <w:divBdr>
        <w:top w:val="none" w:sz="0" w:space="0" w:color="auto"/>
        <w:left w:val="none" w:sz="0" w:space="0" w:color="auto"/>
        <w:bottom w:val="none" w:sz="0" w:space="0" w:color="auto"/>
        <w:right w:val="none" w:sz="0" w:space="0" w:color="auto"/>
      </w:divBdr>
    </w:div>
    <w:div w:id="1237352083">
      <w:bodyDiv w:val="1"/>
      <w:marLeft w:val="0"/>
      <w:marRight w:val="0"/>
      <w:marTop w:val="0"/>
      <w:marBottom w:val="0"/>
      <w:divBdr>
        <w:top w:val="none" w:sz="0" w:space="0" w:color="auto"/>
        <w:left w:val="none" w:sz="0" w:space="0" w:color="auto"/>
        <w:bottom w:val="none" w:sz="0" w:space="0" w:color="auto"/>
        <w:right w:val="none" w:sz="0" w:space="0" w:color="auto"/>
      </w:divBdr>
    </w:div>
    <w:div w:id="1241715195">
      <w:bodyDiv w:val="1"/>
      <w:marLeft w:val="0"/>
      <w:marRight w:val="0"/>
      <w:marTop w:val="0"/>
      <w:marBottom w:val="0"/>
      <w:divBdr>
        <w:top w:val="none" w:sz="0" w:space="0" w:color="auto"/>
        <w:left w:val="none" w:sz="0" w:space="0" w:color="auto"/>
        <w:bottom w:val="none" w:sz="0" w:space="0" w:color="auto"/>
        <w:right w:val="none" w:sz="0" w:space="0" w:color="auto"/>
      </w:divBdr>
    </w:div>
    <w:div w:id="1247500992">
      <w:bodyDiv w:val="1"/>
      <w:marLeft w:val="0"/>
      <w:marRight w:val="0"/>
      <w:marTop w:val="0"/>
      <w:marBottom w:val="0"/>
      <w:divBdr>
        <w:top w:val="none" w:sz="0" w:space="0" w:color="auto"/>
        <w:left w:val="none" w:sz="0" w:space="0" w:color="auto"/>
        <w:bottom w:val="none" w:sz="0" w:space="0" w:color="auto"/>
        <w:right w:val="none" w:sz="0" w:space="0" w:color="auto"/>
      </w:divBdr>
    </w:div>
    <w:div w:id="1251158951">
      <w:bodyDiv w:val="1"/>
      <w:marLeft w:val="0"/>
      <w:marRight w:val="0"/>
      <w:marTop w:val="0"/>
      <w:marBottom w:val="0"/>
      <w:divBdr>
        <w:top w:val="none" w:sz="0" w:space="0" w:color="auto"/>
        <w:left w:val="none" w:sz="0" w:space="0" w:color="auto"/>
        <w:bottom w:val="none" w:sz="0" w:space="0" w:color="auto"/>
        <w:right w:val="none" w:sz="0" w:space="0" w:color="auto"/>
      </w:divBdr>
    </w:div>
    <w:div w:id="1272013095">
      <w:bodyDiv w:val="1"/>
      <w:marLeft w:val="0"/>
      <w:marRight w:val="0"/>
      <w:marTop w:val="0"/>
      <w:marBottom w:val="0"/>
      <w:divBdr>
        <w:top w:val="none" w:sz="0" w:space="0" w:color="auto"/>
        <w:left w:val="none" w:sz="0" w:space="0" w:color="auto"/>
        <w:bottom w:val="none" w:sz="0" w:space="0" w:color="auto"/>
        <w:right w:val="none" w:sz="0" w:space="0" w:color="auto"/>
      </w:divBdr>
    </w:div>
    <w:div w:id="1274899329">
      <w:bodyDiv w:val="1"/>
      <w:marLeft w:val="0"/>
      <w:marRight w:val="0"/>
      <w:marTop w:val="0"/>
      <w:marBottom w:val="0"/>
      <w:divBdr>
        <w:top w:val="none" w:sz="0" w:space="0" w:color="auto"/>
        <w:left w:val="none" w:sz="0" w:space="0" w:color="auto"/>
        <w:bottom w:val="none" w:sz="0" w:space="0" w:color="auto"/>
        <w:right w:val="none" w:sz="0" w:space="0" w:color="auto"/>
      </w:divBdr>
    </w:div>
    <w:div w:id="1274904427">
      <w:bodyDiv w:val="1"/>
      <w:marLeft w:val="0"/>
      <w:marRight w:val="0"/>
      <w:marTop w:val="0"/>
      <w:marBottom w:val="0"/>
      <w:divBdr>
        <w:top w:val="none" w:sz="0" w:space="0" w:color="auto"/>
        <w:left w:val="none" w:sz="0" w:space="0" w:color="auto"/>
        <w:bottom w:val="none" w:sz="0" w:space="0" w:color="auto"/>
        <w:right w:val="none" w:sz="0" w:space="0" w:color="auto"/>
      </w:divBdr>
    </w:div>
    <w:div w:id="1280066750">
      <w:bodyDiv w:val="1"/>
      <w:marLeft w:val="0"/>
      <w:marRight w:val="0"/>
      <w:marTop w:val="0"/>
      <w:marBottom w:val="0"/>
      <w:divBdr>
        <w:top w:val="none" w:sz="0" w:space="0" w:color="auto"/>
        <w:left w:val="none" w:sz="0" w:space="0" w:color="auto"/>
        <w:bottom w:val="none" w:sz="0" w:space="0" w:color="auto"/>
        <w:right w:val="none" w:sz="0" w:space="0" w:color="auto"/>
      </w:divBdr>
    </w:div>
    <w:div w:id="1284724521">
      <w:bodyDiv w:val="1"/>
      <w:marLeft w:val="0"/>
      <w:marRight w:val="0"/>
      <w:marTop w:val="0"/>
      <w:marBottom w:val="0"/>
      <w:divBdr>
        <w:top w:val="none" w:sz="0" w:space="0" w:color="auto"/>
        <w:left w:val="none" w:sz="0" w:space="0" w:color="auto"/>
        <w:bottom w:val="none" w:sz="0" w:space="0" w:color="auto"/>
        <w:right w:val="none" w:sz="0" w:space="0" w:color="auto"/>
      </w:divBdr>
    </w:div>
    <w:div w:id="1299914293">
      <w:bodyDiv w:val="1"/>
      <w:marLeft w:val="0"/>
      <w:marRight w:val="0"/>
      <w:marTop w:val="0"/>
      <w:marBottom w:val="0"/>
      <w:divBdr>
        <w:top w:val="none" w:sz="0" w:space="0" w:color="auto"/>
        <w:left w:val="none" w:sz="0" w:space="0" w:color="auto"/>
        <w:bottom w:val="none" w:sz="0" w:space="0" w:color="auto"/>
        <w:right w:val="none" w:sz="0" w:space="0" w:color="auto"/>
      </w:divBdr>
    </w:div>
    <w:div w:id="1300769823">
      <w:bodyDiv w:val="1"/>
      <w:marLeft w:val="0"/>
      <w:marRight w:val="0"/>
      <w:marTop w:val="0"/>
      <w:marBottom w:val="0"/>
      <w:divBdr>
        <w:top w:val="none" w:sz="0" w:space="0" w:color="auto"/>
        <w:left w:val="none" w:sz="0" w:space="0" w:color="auto"/>
        <w:bottom w:val="none" w:sz="0" w:space="0" w:color="auto"/>
        <w:right w:val="none" w:sz="0" w:space="0" w:color="auto"/>
      </w:divBdr>
    </w:div>
    <w:div w:id="1318145956">
      <w:bodyDiv w:val="1"/>
      <w:marLeft w:val="0"/>
      <w:marRight w:val="0"/>
      <w:marTop w:val="0"/>
      <w:marBottom w:val="0"/>
      <w:divBdr>
        <w:top w:val="none" w:sz="0" w:space="0" w:color="auto"/>
        <w:left w:val="none" w:sz="0" w:space="0" w:color="auto"/>
        <w:bottom w:val="none" w:sz="0" w:space="0" w:color="auto"/>
        <w:right w:val="none" w:sz="0" w:space="0" w:color="auto"/>
      </w:divBdr>
    </w:div>
    <w:div w:id="1368682174">
      <w:bodyDiv w:val="1"/>
      <w:marLeft w:val="0"/>
      <w:marRight w:val="0"/>
      <w:marTop w:val="0"/>
      <w:marBottom w:val="0"/>
      <w:divBdr>
        <w:top w:val="none" w:sz="0" w:space="0" w:color="auto"/>
        <w:left w:val="none" w:sz="0" w:space="0" w:color="auto"/>
        <w:bottom w:val="none" w:sz="0" w:space="0" w:color="auto"/>
        <w:right w:val="none" w:sz="0" w:space="0" w:color="auto"/>
      </w:divBdr>
    </w:div>
    <w:div w:id="1418332762">
      <w:bodyDiv w:val="1"/>
      <w:marLeft w:val="0"/>
      <w:marRight w:val="0"/>
      <w:marTop w:val="0"/>
      <w:marBottom w:val="0"/>
      <w:divBdr>
        <w:top w:val="none" w:sz="0" w:space="0" w:color="auto"/>
        <w:left w:val="none" w:sz="0" w:space="0" w:color="auto"/>
        <w:bottom w:val="none" w:sz="0" w:space="0" w:color="auto"/>
        <w:right w:val="none" w:sz="0" w:space="0" w:color="auto"/>
      </w:divBdr>
    </w:div>
    <w:div w:id="1529247883">
      <w:bodyDiv w:val="1"/>
      <w:marLeft w:val="0"/>
      <w:marRight w:val="0"/>
      <w:marTop w:val="0"/>
      <w:marBottom w:val="0"/>
      <w:divBdr>
        <w:top w:val="none" w:sz="0" w:space="0" w:color="auto"/>
        <w:left w:val="none" w:sz="0" w:space="0" w:color="auto"/>
        <w:bottom w:val="none" w:sz="0" w:space="0" w:color="auto"/>
        <w:right w:val="none" w:sz="0" w:space="0" w:color="auto"/>
      </w:divBdr>
    </w:div>
    <w:div w:id="1530754701">
      <w:bodyDiv w:val="1"/>
      <w:marLeft w:val="0"/>
      <w:marRight w:val="0"/>
      <w:marTop w:val="0"/>
      <w:marBottom w:val="0"/>
      <w:divBdr>
        <w:top w:val="none" w:sz="0" w:space="0" w:color="auto"/>
        <w:left w:val="none" w:sz="0" w:space="0" w:color="auto"/>
        <w:bottom w:val="none" w:sz="0" w:space="0" w:color="auto"/>
        <w:right w:val="none" w:sz="0" w:space="0" w:color="auto"/>
      </w:divBdr>
    </w:div>
    <w:div w:id="1548759830">
      <w:bodyDiv w:val="1"/>
      <w:marLeft w:val="0"/>
      <w:marRight w:val="0"/>
      <w:marTop w:val="0"/>
      <w:marBottom w:val="0"/>
      <w:divBdr>
        <w:top w:val="none" w:sz="0" w:space="0" w:color="auto"/>
        <w:left w:val="none" w:sz="0" w:space="0" w:color="auto"/>
        <w:bottom w:val="none" w:sz="0" w:space="0" w:color="auto"/>
        <w:right w:val="none" w:sz="0" w:space="0" w:color="auto"/>
      </w:divBdr>
    </w:div>
    <w:div w:id="1585652438">
      <w:bodyDiv w:val="1"/>
      <w:marLeft w:val="0"/>
      <w:marRight w:val="0"/>
      <w:marTop w:val="0"/>
      <w:marBottom w:val="0"/>
      <w:divBdr>
        <w:top w:val="none" w:sz="0" w:space="0" w:color="auto"/>
        <w:left w:val="none" w:sz="0" w:space="0" w:color="auto"/>
        <w:bottom w:val="none" w:sz="0" w:space="0" w:color="auto"/>
        <w:right w:val="none" w:sz="0" w:space="0" w:color="auto"/>
      </w:divBdr>
    </w:div>
    <w:div w:id="1585870633">
      <w:bodyDiv w:val="1"/>
      <w:marLeft w:val="0"/>
      <w:marRight w:val="0"/>
      <w:marTop w:val="0"/>
      <w:marBottom w:val="0"/>
      <w:divBdr>
        <w:top w:val="none" w:sz="0" w:space="0" w:color="auto"/>
        <w:left w:val="none" w:sz="0" w:space="0" w:color="auto"/>
        <w:bottom w:val="none" w:sz="0" w:space="0" w:color="auto"/>
        <w:right w:val="none" w:sz="0" w:space="0" w:color="auto"/>
      </w:divBdr>
    </w:div>
    <w:div w:id="1636911449">
      <w:bodyDiv w:val="1"/>
      <w:marLeft w:val="0"/>
      <w:marRight w:val="0"/>
      <w:marTop w:val="0"/>
      <w:marBottom w:val="0"/>
      <w:divBdr>
        <w:top w:val="none" w:sz="0" w:space="0" w:color="auto"/>
        <w:left w:val="none" w:sz="0" w:space="0" w:color="auto"/>
        <w:bottom w:val="none" w:sz="0" w:space="0" w:color="auto"/>
        <w:right w:val="none" w:sz="0" w:space="0" w:color="auto"/>
      </w:divBdr>
    </w:div>
    <w:div w:id="1700544895">
      <w:bodyDiv w:val="1"/>
      <w:marLeft w:val="0"/>
      <w:marRight w:val="0"/>
      <w:marTop w:val="0"/>
      <w:marBottom w:val="0"/>
      <w:divBdr>
        <w:top w:val="none" w:sz="0" w:space="0" w:color="auto"/>
        <w:left w:val="none" w:sz="0" w:space="0" w:color="auto"/>
        <w:bottom w:val="none" w:sz="0" w:space="0" w:color="auto"/>
        <w:right w:val="none" w:sz="0" w:space="0" w:color="auto"/>
      </w:divBdr>
    </w:div>
    <w:div w:id="1711756907">
      <w:bodyDiv w:val="1"/>
      <w:marLeft w:val="0"/>
      <w:marRight w:val="0"/>
      <w:marTop w:val="0"/>
      <w:marBottom w:val="0"/>
      <w:divBdr>
        <w:top w:val="none" w:sz="0" w:space="0" w:color="auto"/>
        <w:left w:val="none" w:sz="0" w:space="0" w:color="auto"/>
        <w:bottom w:val="none" w:sz="0" w:space="0" w:color="auto"/>
        <w:right w:val="none" w:sz="0" w:space="0" w:color="auto"/>
      </w:divBdr>
    </w:div>
    <w:div w:id="1711998359">
      <w:bodyDiv w:val="1"/>
      <w:marLeft w:val="0"/>
      <w:marRight w:val="0"/>
      <w:marTop w:val="0"/>
      <w:marBottom w:val="0"/>
      <w:divBdr>
        <w:top w:val="none" w:sz="0" w:space="0" w:color="auto"/>
        <w:left w:val="none" w:sz="0" w:space="0" w:color="auto"/>
        <w:bottom w:val="none" w:sz="0" w:space="0" w:color="auto"/>
        <w:right w:val="none" w:sz="0" w:space="0" w:color="auto"/>
      </w:divBdr>
    </w:div>
    <w:div w:id="1752965624">
      <w:bodyDiv w:val="1"/>
      <w:marLeft w:val="0"/>
      <w:marRight w:val="0"/>
      <w:marTop w:val="0"/>
      <w:marBottom w:val="0"/>
      <w:divBdr>
        <w:top w:val="none" w:sz="0" w:space="0" w:color="auto"/>
        <w:left w:val="none" w:sz="0" w:space="0" w:color="auto"/>
        <w:bottom w:val="none" w:sz="0" w:space="0" w:color="auto"/>
        <w:right w:val="none" w:sz="0" w:space="0" w:color="auto"/>
      </w:divBdr>
    </w:div>
    <w:div w:id="1767116965">
      <w:bodyDiv w:val="1"/>
      <w:marLeft w:val="0"/>
      <w:marRight w:val="0"/>
      <w:marTop w:val="0"/>
      <w:marBottom w:val="0"/>
      <w:divBdr>
        <w:top w:val="none" w:sz="0" w:space="0" w:color="auto"/>
        <w:left w:val="none" w:sz="0" w:space="0" w:color="auto"/>
        <w:bottom w:val="none" w:sz="0" w:space="0" w:color="auto"/>
        <w:right w:val="none" w:sz="0" w:space="0" w:color="auto"/>
      </w:divBdr>
    </w:div>
    <w:div w:id="1790200684">
      <w:bodyDiv w:val="1"/>
      <w:marLeft w:val="0"/>
      <w:marRight w:val="0"/>
      <w:marTop w:val="0"/>
      <w:marBottom w:val="0"/>
      <w:divBdr>
        <w:top w:val="none" w:sz="0" w:space="0" w:color="auto"/>
        <w:left w:val="none" w:sz="0" w:space="0" w:color="auto"/>
        <w:bottom w:val="none" w:sz="0" w:space="0" w:color="auto"/>
        <w:right w:val="none" w:sz="0" w:space="0" w:color="auto"/>
      </w:divBdr>
    </w:div>
    <w:div w:id="1797529655">
      <w:bodyDiv w:val="1"/>
      <w:marLeft w:val="0"/>
      <w:marRight w:val="0"/>
      <w:marTop w:val="0"/>
      <w:marBottom w:val="0"/>
      <w:divBdr>
        <w:top w:val="none" w:sz="0" w:space="0" w:color="auto"/>
        <w:left w:val="none" w:sz="0" w:space="0" w:color="auto"/>
        <w:bottom w:val="none" w:sz="0" w:space="0" w:color="auto"/>
        <w:right w:val="none" w:sz="0" w:space="0" w:color="auto"/>
      </w:divBdr>
    </w:div>
    <w:div w:id="1802529704">
      <w:bodyDiv w:val="1"/>
      <w:marLeft w:val="0"/>
      <w:marRight w:val="0"/>
      <w:marTop w:val="0"/>
      <w:marBottom w:val="0"/>
      <w:divBdr>
        <w:top w:val="none" w:sz="0" w:space="0" w:color="auto"/>
        <w:left w:val="none" w:sz="0" w:space="0" w:color="auto"/>
        <w:bottom w:val="none" w:sz="0" w:space="0" w:color="auto"/>
        <w:right w:val="none" w:sz="0" w:space="0" w:color="auto"/>
      </w:divBdr>
    </w:div>
    <w:div w:id="1839735769">
      <w:bodyDiv w:val="1"/>
      <w:marLeft w:val="0"/>
      <w:marRight w:val="0"/>
      <w:marTop w:val="0"/>
      <w:marBottom w:val="0"/>
      <w:divBdr>
        <w:top w:val="none" w:sz="0" w:space="0" w:color="auto"/>
        <w:left w:val="none" w:sz="0" w:space="0" w:color="auto"/>
        <w:bottom w:val="none" w:sz="0" w:space="0" w:color="auto"/>
        <w:right w:val="none" w:sz="0" w:space="0" w:color="auto"/>
      </w:divBdr>
    </w:div>
    <w:div w:id="1866596845">
      <w:bodyDiv w:val="1"/>
      <w:marLeft w:val="0"/>
      <w:marRight w:val="0"/>
      <w:marTop w:val="0"/>
      <w:marBottom w:val="0"/>
      <w:divBdr>
        <w:top w:val="none" w:sz="0" w:space="0" w:color="auto"/>
        <w:left w:val="none" w:sz="0" w:space="0" w:color="auto"/>
        <w:bottom w:val="none" w:sz="0" w:space="0" w:color="auto"/>
        <w:right w:val="none" w:sz="0" w:space="0" w:color="auto"/>
      </w:divBdr>
    </w:div>
    <w:div w:id="1879731372">
      <w:bodyDiv w:val="1"/>
      <w:marLeft w:val="0"/>
      <w:marRight w:val="0"/>
      <w:marTop w:val="0"/>
      <w:marBottom w:val="0"/>
      <w:divBdr>
        <w:top w:val="none" w:sz="0" w:space="0" w:color="auto"/>
        <w:left w:val="none" w:sz="0" w:space="0" w:color="auto"/>
        <w:bottom w:val="none" w:sz="0" w:space="0" w:color="auto"/>
        <w:right w:val="none" w:sz="0" w:space="0" w:color="auto"/>
      </w:divBdr>
    </w:div>
    <w:div w:id="1980308029">
      <w:bodyDiv w:val="1"/>
      <w:marLeft w:val="0"/>
      <w:marRight w:val="0"/>
      <w:marTop w:val="0"/>
      <w:marBottom w:val="0"/>
      <w:divBdr>
        <w:top w:val="none" w:sz="0" w:space="0" w:color="auto"/>
        <w:left w:val="none" w:sz="0" w:space="0" w:color="auto"/>
        <w:bottom w:val="none" w:sz="0" w:space="0" w:color="auto"/>
        <w:right w:val="none" w:sz="0" w:space="0" w:color="auto"/>
      </w:divBdr>
    </w:div>
    <w:div w:id="1996376361">
      <w:bodyDiv w:val="1"/>
      <w:marLeft w:val="0"/>
      <w:marRight w:val="0"/>
      <w:marTop w:val="0"/>
      <w:marBottom w:val="0"/>
      <w:divBdr>
        <w:top w:val="none" w:sz="0" w:space="0" w:color="auto"/>
        <w:left w:val="none" w:sz="0" w:space="0" w:color="auto"/>
        <w:bottom w:val="none" w:sz="0" w:space="0" w:color="auto"/>
        <w:right w:val="none" w:sz="0" w:space="0" w:color="auto"/>
      </w:divBdr>
    </w:div>
    <w:div w:id="2002585413">
      <w:bodyDiv w:val="1"/>
      <w:marLeft w:val="0"/>
      <w:marRight w:val="0"/>
      <w:marTop w:val="0"/>
      <w:marBottom w:val="0"/>
      <w:divBdr>
        <w:top w:val="none" w:sz="0" w:space="0" w:color="auto"/>
        <w:left w:val="none" w:sz="0" w:space="0" w:color="auto"/>
        <w:bottom w:val="none" w:sz="0" w:space="0" w:color="auto"/>
        <w:right w:val="none" w:sz="0" w:space="0" w:color="auto"/>
      </w:divBdr>
    </w:div>
    <w:div w:id="2052605289">
      <w:bodyDiv w:val="1"/>
      <w:marLeft w:val="0"/>
      <w:marRight w:val="0"/>
      <w:marTop w:val="0"/>
      <w:marBottom w:val="0"/>
      <w:divBdr>
        <w:top w:val="none" w:sz="0" w:space="0" w:color="auto"/>
        <w:left w:val="none" w:sz="0" w:space="0" w:color="auto"/>
        <w:bottom w:val="none" w:sz="0" w:space="0" w:color="auto"/>
        <w:right w:val="none" w:sz="0" w:space="0" w:color="auto"/>
      </w:divBdr>
    </w:div>
    <w:div w:id="2060935901">
      <w:bodyDiv w:val="1"/>
      <w:marLeft w:val="0"/>
      <w:marRight w:val="0"/>
      <w:marTop w:val="0"/>
      <w:marBottom w:val="0"/>
      <w:divBdr>
        <w:top w:val="none" w:sz="0" w:space="0" w:color="auto"/>
        <w:left w:val="none" w:sz="0" w:space="0" w:color="auto"/>
        <w:bottom w:val="none" w:sz="0" w:space="0" w:color="auto"/>
        <w:right w:val="none" w:sz="0" w:space="0" w:color="auto"/>
      </w:divBdr>
    </w:div>
    <w:div w:id="2064596511">
      <w:bodyDiv w:val="1"/>
      <w:marLeft w:val="0"/>
      <w:marRight w:val="0"/>
      <w:marTop w:val="0"/>
      <w:marBottom w:val="0"/>
      <w:divBdr>
        <w:top w:val="none" w:sz="0" w:space="0" w:color="auto"/>
        <w:left w:val="none" w:sz="0" w:space="0" w:color="auto"/>
        <w:bottom w:val="none" w:sz="0" w:space="0" w:color="auto"/>
        <w:right w:val="none" w:sz="0" w:space="0" w:color="auto"/>
      </w:divBdr>
    </w:div>
    <w:div w:id="2065596225">
      <w:bodyDiv w:val="1"/>
      <w:marLeft w:val="0"/>
      <w:marRight w:val="0"/>
      <w:marTop w:val="0"/>
      <w:marBottom w:val="0"/>
      <w:divBdr>
        <w:top w:val="none" w:sz="0" w:space="0" w:color="auto"/>
        <w:left w:val="none" w:sz="0" w:space="0" w:color="auto"/>
        <w:bottom w:val="none" w:sz="0" w:space="0" w:color="auto"/>
        <w:right w:val="none" w:sz="0" w:space="0" w:color="auto"/>
      </w:divBdr>
      <w:divsChild>
        <w:div w:id="1350138765">
          <w:marLeft w:val="446"/>
          <w:marRight w:val="0"/>
          <w:marTop w:val="0"/>
          <w:marBottom w:val="0"/>
          <w:divBdr>
            <w:top w:val="none" w:sz="0" w:space="0" w:color="auto"/>
            <w:left w:val="none" w:sz="0" w:space="0" w:color="auto"/>
            <w:bottom w:val="none" w:sz="0" w:space="0" w:color="auto"/>
            <w:right w:val="none" w:sz="0" w:space="0" w:color="auto"/>
          </w:divBdr>
        </w:div>
      </w:divsChild>
    </w:div>
    <w:div w:id="2070416791">
      <w:bodyDiv w:val="1"/>
      <w:marLeft w:val="0"/>
      <w:marRight w:val="0"/>
      <w:marTop w:val="0"/>
      <w:marBottom w:val="0"/>
      <w:divBdr>
        <w:top w:val="none" w:sz="0" w:space="0" w:color="auto"/>
        <w:left w:val="none" w:sz="0" w:space="0" w:color="auto"/>
        <w:bottom w:val="none" w:sz="0" w:space="0" w:color="auto"/>
        <w:right w:val="none" w:sz="0" w:space="0" w:color="auto"/>
      </w:divBdr>
    </w:div>
    <w:div w:id="2111388998">
      <w:bodyDiv w:val="1"/>
      <w:marLeft w:val="0"/>
      <w:marRight w:val="0"/>
      <w:marTop w:val="0"/>
      <w:marBottom w:val="0"/>
      <w:divBdr>
        <w:top w:val="none" w:sz="0" w:space="0" w:color="auto"/>
        <w:left w:val="none" w:sz="0" w:space="0" w:color="auto"/>
        <w:bottom w:val="none" w:sz="0" w:space="0" w:color="auto"/>
        <w:right w:val="none" w:sz="0" w:space="0" w:color="auto"/>
      </w:divBdr>
    </w:div>
    <w:div w:id="2125273172">
      <w:bodyDiv w:val="1"/>
      <w:marLeft w:val="0"/>
      <w:marRight w:val="0"/>
      <w:marTop w:val="0"/>
      <w:marBottom w:val="0"/>
      <w:divBdr>
        <w:top w:val="none" w:sz="0" w:space="0" w:color="auto"/>
        <w:left w:val="none" w:sz="0" w:space="0" w:color="auto"/>
        <w:bottom w:val="none" w:sz="0" w:space="0" w:color="auto"/>
        <w:right w:val="none" w:sz="0" w:space="0" w:color="auto"/>
      </w:divBdr>
    </w:div>
    <w:div w:id="2143695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image" Target="media/image11.png"/><Relationship Id="rId34" Type="http://schemas.microsoft.com/office/2007/relationships/hdphoto" Target="media/hdphoto5.wdp"/><Relationship Id="rId42" Type="http://schemas.openxmlformats.org/officeDocument/2006/relationships/chart" Target="charts/chart7.xml"/><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28.png"/><Relationship Id="rId63" Type="http://schemas.openxmlformats.org/officeDocument/2006/relationships/image" Target="media/image32.png"/><Relationship Id="rId68" Type="http://schemas.openxmlformats.org/officeDocument/2006/relationships/hyperlink" Target="https://link.springer.com/book/10.1007/0-387-28022-7" TargetMode="External"/><Relationship Id="rId76" Type="http://schemas.openxmlformats.org/officeDocument/2006/relationships/hyperlink" Target="https://pubmed.ncbi.nlm.nih.gov/?term=Pickard%20JM%5BAuthor%5D" TargetMode="External"/><Relationship Id="rId84" Type="http://schemas.openxmlformats.org/officeDocument/2006/relationships/hyperlink" Target="https://pubmed.ncbi.nlm.nih.gov/?term=Aidos%20L%5BAuthor%5D" TargetMode="External"/><Relationship Id="rId89" Type="http://schemas.openxmlformats.org/officeDocument/2006/relationships/image" Target="media/image35.jpeg"/><Relationship Id="rId97"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hyperlink" Target="https://link.springer.com/book/10.1007/0-387-28022-7" TargetMode="External"/><Relationship Id="rId92"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jpeg"/><Relationship Id="rId29" Type="http://schemas.microsoft.com/office/2007/relationships/hdphoto" Target="media/hdphoto3.wdp"/><Relationship Id="rId11" Type="http://schemas.openxmlformats.org/officeDocument/2006/relationships/image" Target="media/image2.png"/><Relationship Id="rId24" Type="http://schemas.openxmlformats.org/officeDocument/2006/relationships/chart" Target="charts/chart4.xml"/><Relationship Id="rId32" Type="http://schemas.microsoft.com/office/2007/relationships/hdphoto" Target="media/hdphoto4.wdp"/><Relationship Id="rId37" Type="http://schemas.openxmlformats.org/officeDocument/2006/relationships/image" Target="media/image17.png"/><Relationship Id="rId40" Type="http://schemas.microsoft.com/office/2007/relationships/hdphoto" Target="media/hdphoto8.wdp"/><Relationship Id="rId45" Type="http://schemas.openxmlformats.org/officeDocument/2006/relationships/image" Target="media/image21.png"/><Relationship Id="rId53" Type="http://schemas.openxmlformats.org/officeDocument/2006/relationships/image" Target="media/image27.png"/><Relationship Id="rId58" Type="http://schemas.openxmlformats.org/officeDocument/2006/relationships/image" Target="media/image30.jpeg"/><Relationship Id="rId66" Type="http://schemas.openxmlformats.org/officeDocument/2006/relationships/hyperlink" Target="https://elibrary.ru/item.asp?id=27391943" TargetMode="External"/><Relationship Id="rId74" Type="http://schemas.openxmlformats.org/officeDocument/2006/relationships/hyperlink" Target="https://link.springer.com/book/10.1007/0-387-28022-7" TargetMode="External"/><Relationship Id="rId79" Type="http://schemas.openxmlformats.org/officeDocument/2006/relationships/hyperlink" Target="https://pubmed.ncbi.nlm.nih.gov/?term=N%C3%BA%C3%B1ez%20G%5BAuthor%5D" TargetMode="External"/><Relationship Id="rId87" Type="http://schemas.openxmlformats.org/officeDocument/2006/relationships/hyperlink" Target="https://pubmed.ncbi.nlm.nih.gov/?term=Corino%20C%5BAuthor%5D" TargetMode="External"/><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10.xml"/><Relationship Id="rId82" Type="http://schemas.openxmlformats.org/officeDocument/2006/relationships/hyperlink" Target="https://www.ncbi.nlm.nih.gov/entrez/eutils/elink.fcgi?dbfrom=pubmed&amp;retmode=ref&amp;cmd=prlinks&amp;id=22177113" TargetMode="External"/><Relationship Id="rId90" Type="http://schemas.openxmlformats.org/officeDocument/2006/relationships/image" Target="media/image36.png"/><Relationship Id="rId95" Type="http://schemas.openxmlformats.org/officeDocument/2006/relationships/image" Target="media/image38.png"/><Relationship Id="rId19" Type="http://schemas.openxmlformats.org/officeDocument/2006/relationships/chart" Target="charts/chart1.xml"/><Relationship Id="rId14" Type="http://schemas.openxmlformats.org/officeDocument/2006/relationships/image" Target="media/image5.jpeg"/><Relationship Id="rId22" Type="http://schemas.openxmlformats.org/officeDocument/2006/relationships/chart" Target="charts/chart2.xml"/><Relationship Id="rId27" Type="http://schemas.openxmlformats.org/officeDocument/2006/relationships/image" Target="media/image12.png"/><Relationship Id="rId30" Type="http://schemas.openxmlformats.org/officeDocument/2006/relationships/image" Target="media/image13.jpeg"/><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3.jpeg"/><Relationship Id="rId56" Type="http://schemas.microsoft.com/office/2007/relationships/hdphoto" Target="media/hdphoto13.wdp"/><Relationship Id="rId64" Type="http://schemas.openxmlformats.org/officeDocument/2006/relationships/image" Target="media/image33.png"/><Relationship Id="rId69" Type="http://schemas.openxmlformats.org/officeDocument/2006/relationships/hyperlink" Target="https://link.springer.com/book/10.1007/0-387-28022-7" TargetMode="External"/><Relationship Id="rId77" Type="http://schemas.openxmlformats.org/officeDocument/2006/relationships/hyperlink" Target="https://pubmed.ncbi.nlm.nih.gov/?term=Zeng%20MY%5BAuthor%5D" TargetMode="External"/><Relationship Id="rId100" Type="http://schemas.openxmlformats.org/officeDocument/2006/relationships/image" Target="media/image41.png"/><Relationship Id="rId8" Type="http://schemas.openxmlformats.org/officeDocument/2006/relationships/hyperlink" Target="https://kk.wikipedia.org/wiki/%D0%9B%D0%B8%D0%BC%D1%84%D0%B0_%D1%82%D2%AF%D0%B9%D1%96%D0%BD%D0%B4%D0%B5%D1%80%D1%96" TargetMode="External"/><Relationship Id="rId51" Type="http://schemas.microsoft.com/office/2007/relationships/hdphoto" Target="media/hdphoto11.wdp"/><Relationship Id="rId72" Type="http://schemas.openxmlformats.org/officeDocument/2006/relationships/hyperlink" Target="https://link.springer.com/book/10.1007/0-387-28022-7" TargetMode="External"/><Relationship Id="rId80" Type="http://schemas.openxmlformats.org/officeDocument/2006/relationships/hyperlink" Target="https://www.ncbi.nlm.nih.gov/entrez/eutils/elink.fcgi?dbfrom=pubmed&amp;retmode=ref&amp;cmd=prlinks&amp;id=28856738" TargetMode="External"/><Relationship Id="rId85" Type="http://schemas.openxmlformats.org/officeDocument/2006/relationships/hyperlink" Target="https://pubmed.ncbi.nlm.nih.gov/?term=Rossi%20R%5BAuthor%5D" TargetMode="External"/><Relationship Id="rId93" Type="http://schemas.microsoft.com/office/2007/relationships/hdphoto" Target="media/hdphoto16.wdp"/><Relationship Id="rId98" Type="http://schemas.microsoft.com/office/2007/relationships/hdphoto" Target="media/hdphoto18.wd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chart" Target="charts/chart5.xml"/><Relationship Id="rId33" Type="http://schemas.openxmlformats.org/officeDocument/2006/relationships/image" Target="media/image15.png"/><Relationship Id="rId38" Type="http://schemas.microsoft.com/office/2007/relationships/hdphoto" Target="media/hdphoto7.wdp"/><Relationship Id="rId46" Type="http://schemas.microsoft.com/office/2007/relationships/hdphoto" Target="media/hdphoto10.wdp"/><Relationship Id="rId59" Type="http://schemas.openxmlformats.org/officeDocument/2006/relationships/chart" Target="charts/chart8.xml"/><Relationship Id="rId67" Type="http://schemas.openxmlformats.org/officeDocument/2006/relationships/hyperlink" Target="https://www.rfbr.ru/rffi/ru/books/o_61284" TargetMode="External"/><Relationship Id="rId103"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19.emf"/><Relationship Id="rId54" Type="http://schemas.microsoft.com/office/2007/relationships/hdphoto" Target="media/hdphoto12.wdp"/><Relationship Id="rId62" Type="http://schemas.openxmlformats.org/officeDocument/2006/relationships/chart" Target="charts/chart11.xml"/><Relationship Id="rId70" Type="http://schemas.openxmlformats.org/officeDocument/2006/relationships/hyperlink" Target="https://link.springer.com/book/10.1007/0-387-28022-7" TargetMode="External"/><Relationship Id="rId75" Type="http://schemas.openxmlformats.org/officeDocument/2006/relationships/hyperlink" Target="https://anatomy.elpub.ru/index.php/jour/search?authors=S.%20AND%20V.%20AND%20Yashnikov" TargetMode="External"/><Relationship Id="rId83" Type="http://schemas.openxmlformats.org/officeDocument/2006/relationships/hyperlink" Target="https://pubmed.ncbi.nlm.nih.gov/?term=Modina%20SC%5BAuthor%5D" TargetMode="External"/><Relationship Id="rId88" Type="http://schemas.openxmlformats.org/officeDocument/2006/relationships/image" Target="media/image34.jpeg"/><Relationship Id="rId91" Type="http://schemas.microsoft.com/office/2007/relationships/hdphoto" Target="media/hdphoto15.wdp"/><Relationship Id="rId96" Type="http://schemas.microsoft.com/office/2007/relationships/hdphoto" Target="media/hdphoto17.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3.xml"/><Relationship Id="rId36" Type="http://schemas.microsoft.com/office/2007/relationships/hdphoto" Target="media/hdphoto6.wdp"/><Relationship Id="rId49" Type="http://schemas.openxmlformats.org/officeDocument/2006/relationships/image" Target="media/image24.jpeg"/><Relationship Id="rId57" Type="http://schemas.openxmlformats.org/officeDocument/2006/relationships/image" Target="media/image29.jpeg"/><Relationship Id="rId10" Type="http://schemas.microsoft.com/office/2007/relationships/hdphoto" Target="media/hdphoto1.wdp"/><Relationship Id="rId31" Type="http://schemas.openxmlformats.org/officeDocument/2006/relationships/image" Target="media/image14.png"/><Relationship Id="rId44" Type="http://schemas.microsoft.com/office/2007/relationships/hdphoto" Target="media/hdphoto9.wdp"/><Relationship Id="rId52" Type="http://schemas.openxmlformats.org/officeDocument/2006/relationships/image" Target="media/image26.png"/><Relationship Id="rId60" Type="http://schemas.openxmlformats.org/officeDocument/2006/relationships/chart" Target="charts/chart9.xml"/><Relationship Id="rId65" Type="http://schemas.openxmlformats.org/officeDocument/2006/relationships/hyperlink" Target="https://pubmed.ncbi.nlm.nih.gov/37394624/" TargetMode="External"/><Relationship Id="rId73" Type="http://schemas.openxmlformats.org/officeDocument/2006/relationships/hyperlink" Target="https://link.springer.com/book/10.1007/0-387-28022-7" TargetMode="External"/><Relationship Id="rId78" Type="http://schemas.openxmlformats.org/officeDocument/2006/relationships/hyperlink" Target="https://pubmed.ncbi.nlm.nih.gov/?term=Caruso%20R%5BAuthor%5D" TargetMode="External"/><Relationship Id="rId81" Type="http://schemas.openxmlformats.org/officeDocument/2006/relationships/hyperlink" Target="https://pubmed.ncbi.nlm.nih.gov/?term=Hansson%20GC%5BAuthor%5D" TargetMode="External"/><Relationship Id="rId86" Type="http://schemas.openxmlformats.org/officeDocument/2006/relationships/hyperlink" Target="https://pubmed.ncbi.nlm.nih.gov/?term=Pocar%20P%5BAuthor%5D" TargetMode="External"/><Relationship Id="rId94" Type="http://schemas.openxmlformats.org/officeDocument/2006/relationships/footer" Target="footer1.xml"/><Relationship Id="rId99" Type="http://schemas.openxmlformats.org/officeDocument/2006/relationships/image" Target="media/image40.png"/><Relationship Id="rId101" Type="http://schemas.microsoft.com/office/2007/relationships/hdphoto" Target="media/hdphoto19.wdp"/><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18.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54;&#1090;&#1095;&#1077;&#1090;%20&#1046;&#1072;&#1083;&#1099;&#1085;-2024\&#1050;%20&#1086;&#1090;&#1095;&#1077;&#1090;&#1091;%20&#1046;&#1072;&#1083;&#1099;&#1085;.xlsx" TargetMode="Externa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User\Desktop\&#1050;&#1085;&#1080;&#1075;&#1072;1-&#1072;&#1085;&#1090;&#1080;&#1086;&#1088;&#1090;&#1086;-29.08.xls" TargetMode="External"/><Relationship Id="rId1" Type="http://schemas.openxmlformats.org/officeDocument/2006/relationships/image" Target="../media/image31.jpeg"/></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C:\Users\User\Desktop\&#1050;&#1085;&#1080;&#1075;&#1072;1-&#1072;&#1085;&#1090;&#1080;&#1086;&#1088;&#1090;&#1086;-29.08.xls" TargetMode="External"/><Relationship Id="rId1" Type="http://schemas.openxmlformats.org/officeDocument/2006/relationships/image" Target="../media/image31.jpeg"/></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erik%20Abdreshov\Downloads\&#1073;&#1080;&#1086;&#1093;&#1080;&#1084;%20&#1076;&#1080;&#1072;&#1075;&#1088;&#1072;&#1084;&#1084;&#1072;&#1083;&#1072;&#1088;.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Serik%20Abdreshov\Downloads\&#1073;&#1080;&#1086;&#1093;&#1080;&#1084;%20&#1076;&#1080;&#1072;&#1075;&#1088;&#1072;&#1084;&#1084;&#1072;&#1083;&#1072;&#1088;.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Serik%20Abdreshov\Downloads\&#1073;&#1080;&#1086;&#1093;&#1080;&#1084;%20&#1076;&#1080;&#1072;&#1075;&#1088;&#1072;&#1084;&#1084;&#1072;&#1083;&#1072;&#108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erik%20Abdreshov\Desktop\&#1056;&#1080;&#1089;-%20&#1076;&#1083;&#1103;.&#1076;&#1086;&#1082;&#1090;\&#1073;&#1080;&#1086;&#1093;&#1080;&#1084;%20&#1076;&#1080;&#1072;&#1075;&#1088;&#1072;&#1084;&#1084;&#1072;&#1083;&#1072;&#1088;%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erik%20Abdreshov\Desktop\&#1056;&#1080;&#1089;-%20&#1076;&#1083;&#1103;.&#1076;&#1086;&#1082;&#1090;\&#1073;&#1080;&#1086;&#1093;&#1080;&#1084;%20&#1076;&#1080;&#1072;&#1075;&#1088;&#1072;&#1084;&#1084;&#1072;&#1083;&#1072;&#1088;%20(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erik%20Abdreshov\Desktop\&#1056;&#1080;&#1089;-%20&#1076;&#1083;&#1103;.&#1076;&#1086;&#1082;&#1090;\&#1089;&#1090;&#1072;&#1090;-22.1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erik%20Abdreshov\Desktop\&#1056;&#1080;&#1089;-%20&#1076;&#1083;&#1103;.&#1076;&#1086;&#1082;&#1090;\&#1089;&#1090;&#1072;&#1090;-22.1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erik%20Abdreshov\Desktop\&#1056;&#1080;&#1089;-%20&#1076;&#1083;&#1103;.&#1076;&#1086;&#1082;&#1090;\&#1089;&#1090;&#1072;&#1090;-22.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b="0"/>
              <a:t>%</a:t>
            </a:r>
          </a:p>
        </c:rich>
      </c:tx>
      <c:layout>
        <c:manualLayout>
          <c:xMode val="edge"/>
          <c:yMode val="edge"/>
          <c:x val="4.9050120399397483E-2"/>
          <c:y val="1.8561484918793548E-2"/>
        </c:manualLayout>
      </c:layout>
      <c:overlay val="1"/>
    </c:title>
    <c:plotArea>
      <c:layout>
        <c:manualLayout>
          <c:layoutTarget val="inner"/>
          <c:xMode val="edge"/>
          <c:yMode val="edge"/>
          <c:x val="6.300191171176843E-2"/>
          <c:y val="0.12096680490344749"/>
          <c:w val="0.92183692085093627"/>
          <c:h val="0.77855101059003584"/>
        </c:manualLayout>
      </c:layout>
      <c:barChart>
        <c:barDir val="col"/>
        <c:grouping val="clustered"/>
        <c:ser>
          <c:idx val="0"/>
          <c:order val="0"/>
          <c:tx>
            <c:v>Бақылау тобы</c:v>
          </c:tx>
          <c:spPr>
            <a:solidFill>
              <a:srgbClr val="2607A9"/>
            </a:solidFill>
          </c:spPr>
          <c:errBars>
            <c:errBarType val="both"/>
            <c:errValType val="percentage"/>
            <c:val val="5"/>
          </c:errBars>
          <c:cat>
            <c:strLit>
              <c:ptCount val="2"/>
              <c:pt idx="0">
                <c:v>Қабынудың 2-ші күні</c:v>
              </c:pt>
              <c:pt idx="1">
                <c:v> Қабынудың 5-ші күні</c:v>
              </c:pt>
            </c:strLit>
          </c:cat>
          <c:val>
            <c:numRef>
              <c:f>Лист1!$B$93:$C$93</c:f>
              <c:numCache>
                <c:formatCode>General</c:formatCode>
                <c:ptCount val="2"/>
                <c:pt idx="0">
                  <c:v>100</c:v>
                </c:pt>
                <c:pt idx="1">
                  <c:v>100</c:v>
                </c:pt>
              </c:numCache>
            </c:numRef>
          </c:val>
        </c:ser>
        <c:ser>
          <c:idx val="1"/>
          <c:order val="1"/>
          <c:tx>
            <c:v>Тәжірибелік топ</c:v>
          </c:tx>
          <c:spPr>
            <a:solidFill>
              <a:srgbClr val="FFFF00"/>
            </a:solidFill>
          </c:spPr>
          <c:errBars>
            <c:errBarType val="both"/>
            <c:errValType val="percentage"/>
            <c:val val="5"/>
          </c:errBars>
          <c:cat>
            <c:strLit>
              <c:ptCount val="2"/>
              <c:pt idx="0">
                <c:v>Қабынудың 2-ші күні</c:v>
              </c:pt>
              <c:pt idx="1">
                <c:v> Қабынудың 5-ші күні</c:v>
              </c:pt>
            </c:strLit>
          </c:cat>
          <c:val>
            <c:numRef>
              <c:f>Лист1!$B$94:$C$94</c:f>
              <c:numCache>
                <c:formatCode>General</c:formatCode>
                <c:ptCount val="2"/>
                <c:pt idx="0">
                  <c:v>83</c:v>
                </c:pt>
                <c:pt idx="1">
                  <c:v>58</c:v>
                </c:pt>
              </c:numCache>
            </c:numRef>
          </c:val>
        </c:ser>
        <c:axId val="241338624"/>
        <c:axId val="118002048"/>
      </c:barChart>
      <c:catAx>
        <c:axId val="241338624"/>
        <c:scaling>
          <c:orientation val="minMax"/>
        </c:scaling>
        <c:axPos val="b"/>
        <c:tickLblPos val="nextTo"/>
        <c:crossAx val="118002048"/>
        <c:crosses val="autoZero"/>
        <c:auto val="1"/>
        <c:lblAlgn val="ctr"/>
        <c:lblOffset val="100"/>
      </c:catAx>
      <c:valAx>
        <c:axId val="118002048"/>
        <c:scaling>
          <c:orientation val="minMax"/>
        </c:scaling>
        <c:axPos val="l"/>
        <c:majorGridlines/>
        <c:numFmt formatCode="General" sourceLinked="1"/>
        <c:tickLblPos val="nextTo"/>
        <c:crossAx val="241338624"/>
        <c:crosses val="autoZero"/>
        <c:crossBetween val="between"/>
      </c:valAx>
    </c:plotArea>
    <c:legend>
      <c:legendPos val="tr"/>
      <c:layout>
        <c:manualLayout>
          <c:xMode val="edge"/>
          <c:yMode val="edge"/>
          <c:x val="0.71884039545433165"/>
          <c:y val="4.0778295559689384E-2"/>
          <c:w val="0.27375659296468852"/>
          <c:h val="0.13443573268013118"/>
        </c:manualLayout>
      </c:layout>
    </c:legend>
    <c:plotVisOnly val="1"/>
  </c:chart>
  <c:spPr>
    <a:ln>
      <a:noFill/>
    </a:ln>
  </c:spPr>
  <c:txPr>
    <a:bodyPr/>
    <a:lstStyle/>
    <a:p>
      <a:pPr>
        <a:defRPr sz="1200">
          <a:latin typeface="Times New Roman" pitchFamily="18" charset="0"/>
          <a:cs typeface="Times New Roman" pitchFamily="18" charset="0"/>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ru-RU"/>
  <c:chart>
    <c:view3D>
      <c:rAngAx val="1"/>
    </c:view3D>
    <c:floor>
      <c:spPr>
        <a:ln>
          <a:solidFill>
            <a:sysClr val="windowText" lastClr="000000"/>
          </a:solidFill>
        </a:ln>
      </c:spPr>
    </c:floor>
    <c:plotArea>
      <c:layout>
        <c:manualLayout>
          <c:layoutTarget val="inner"/>
          <c:xMode val="edge"/>
          <c:yMode val="edge"/>
          <c:x val="9.4295987870626208E-2"/>
          <c:y val="4.9853171536581933E-2"/>
          <c:w val="0.90344981746392661"/>
          <c:h val="0.77514735061301721"/>
        </c:manualLayout>
      </c:layout>
      <c:bar3DChart>
        <c:barDir val="col"/>
        <c:grouping val="clustered"/>
        <c:ser>
          <c:idx val="0"/>
          <c:order val="0"/>
          <c:tx>
            <c:v>Бастапқы кезең</c:v>
          </c:tx>
          <c:spPr>
            <a:solidFill>
              <a:schemeClr val="bg1"/>
            </a:solidFill>
            <a:ln>
              <a:solidFill>
                <a:schemeClr val="tx1"/>
              </a:solidFill>
            </a:ln>
          </c:spPr>
          <c:val>
            <c:numRef>
              <c:f>Лист1!$N$60:$O$60</c:f>
              <c:numCache>
                <c:formatCode>General</c:formatCode>
                <c:ptCount val="2"/>
                <c:pt idx="0">
                  <c:v>100</c:v>
                </c:pt>
                <c:pt idx="1">
                  <c:v>100</c:v>
                </c:pt>
              </c:numCache>
            </c:numRef>
          </c:val>
          <c:extLst xmlns:c16r2="http://schemas.microsoft.com/office/drawing/2015/06/chart">
            <c:ext xmlns:c16="http://schemas.microsoft.com/office/drawing/2014/chart" uri="{C3380CC4-5D6E-409C-BE32-E72D297353CC}">
              <c16:uniqueId val="{00000000-F0BD-4537-BF0E-D5ECE1C1FD7E}"/>
            </c:ext>
          </c:extLst>
        </c:ser>
        <c:ser>
          <c:idx val="1"/>
          <c:order val="1"/>
          <c:tx>
            <c:v>Бақылау тобы</c:v>
          </c:tx>
          <c:spPr>
            <a:blipFill>
              <a:blip xmlns:r="http://schemas.openxmlformats.org/officeDocument/2006/relationships" r:embed="rId1"/>
              <a:tile tx="0" ty="0" sx="100000" sy="100000" flip="none" algn="tl"/>
            </a:blipFill>
            <a:ln>
              <a:solidFill>
                <a:sysClr val="windowText" lastClr="000000"/>
              </a:solidFill>
            </a:ln>
          </c:spPr>
          <c:val>
            <c:numRef>
              <c:f>Лист1!$N$61:$O$61</c:f>
              <c:numCache>
                <c:formatCode>General</c:formatCode>
                <c:ptCount val="2"/>
                <c:pt idx="0">
                  <c:v>160</c:v>
                </c:pt>
                <c:pt idx="1">
                  <c:v>145</c:v>
                </c:pt>
              </c:numCache>
            </c:numRef>
          </c:val>
          <c:extLst xmlns:c16r2="http://schemas.microsoft.com/office/drawing/2015/06/chart">
            <c:ext xmlns:c16="http://schemas.microsoft.com/office/drawing/2014/chart" uri="{C3380CC4-5D6E-409C-BE32-E72D297353CC}">
              <c16:uniqueId val="{00000001-F0BD-4537-BF0E-D5ECE1C1FD7E}"/>
            </c:ext>
          </c:extLst>
        </c:ser>
        <c:ser>
          <c:idx val="2"/>
          <c:order val="2"/>
          <c:tx>
            <c:v>Қабынудан кейін</c:v>
          </c:tx>
          <c:spPr>
            <a:gradFill flip="none" rotWithShape="1">
              <a:gsLst>
                <a:gs pos="0">
                  <a:srgbClr val="FF3399"/>
                </a:gs>
                <a:gs pos="25000">
                  <a:srgbClr val="FF6633"/>
                </a:gs>
                <a:gs pos="50000">
                  <a:srgbClr val="FFFF00"/>
                </a:gs>
                <a:gs pos="75000">
                  <a:srgbClr val="01A78F"/>
                </a:gs>
                <a:gs pos="100000">
                  <a:srgbClr val="3366FF"/>
                </a:gs>
              </a:gsLst>
              <a:path path="circle">
                <a:fillToRect l="100000" t="100000"/>
              </a:path>
              <a:tileRect r="-100000" b="-100000"/>
            </a:gradFill>
          </c:spPr>
          <c:val>
            <c:numRef>
              <c:f>Лист1!$N$62:$O$62</c:f>
              <c:numCache>
                <c:formatCode>General</c:formatCode>
                <c:ptCount val="2"/>
                <c:pt idx="0">
                  <c:v>65</c:v>
                </c:pt>
                <c:pt idx="1">
                  <c:v>58</c:v>
                </c:pt>
              </c:numCache>
            </c:numRef>
          </c:val>
          <c:extLst xmlns:c16r2="http://schemas.microsoft.com/office/drawing/2015/06/chart">
            <c:ext xmlns:c16="http://schemas.microsoft.com/office/drawing/2014/chart" uri="{C3380CC4-5D6E-409C-BE32-E72D297353CC}">
              <c16:uniqueId val="{00000002-F0BD-4537-BF0E-D5ECE1C1FD7E}"/>
            </c:ext>
          </c:extLst>
        </c:ser>
        <c:shape val="box"/>
        <c:axId val="119601792"/>
        <c:axId val="120787328"/>
        <c:axId val="0"/>
      </c:bar3DChart>
      <c:catAx>
        <c:axId val="119601792"/>
        <c:scaling>
          <c:orientation val="minMax"/>
        </c:scaling>
        <c:axPos val="b"/>
        <c:tickLblPos val="nextTo"/>
        <c:crossAx val="120787328"/>
        <c:crosses val="autoZero"/>
        <c:auto val="1"/>
        <c:lblAlgn val="ctr"/>
        <c:lblOffset val="100"/>
      </c:catAx>
      <c:valAx>
        <c:axId val="120787328"/>
        <c:scaling>
          <c:orientation val="minMax"/>
        </c:scaling>
        <c:axPos val="l"/>
        <c:majorGridlines>
          <c:spPr>
            <a:ln>
              <a:solidFill>
                <a:sysClr val="windowText" lastClr="000000"/>
              </a:solidFill>
            </a:ln>
          </c:spPr>
        </c:majorGridlines>
        <c:numFmt formatCode="General" sourceLinked="1"/>
        <c:tickLblPos val="nextTo"/>
        <c:spPr>
          <a:ln>
            <a:solidFill>
              <a:sysClr val="windowText" lastClr="000000"/>
            </a:solidFill>
          </a:ln>
        </c:spPr>
        <c:crossAx val="119601792"/>
        <c:crosses val="autoZero"/>
        <c:crossBetween val="between"/>
      </c:valAx>
    </c:plotArea>
    <c:legend>
      <c:legendPos val="b"/>
    </c:legend>
    <c:plotVisOnly val="1"/>
    <c:dispBlanksAs val="gap"/>
  </c:chart>
  <c:spPr>
    <a:noFill/>
    <a:ln>
      <a:noFill/>
    </a:ln>
  </c:spPr>
  <c:txPr>
    <a:bodyPr/>
    <a:lstStyle/>
    <a:p>
      <a:pPr>
        <a:defRPr sz="1200">
          <a:latin typeface="Times New Roman" pitchFamily="18" charset="0"/>
          <a:cs typeface="Times New Roman" pitchFamily="18" charset="0"/>
        </a:defRPr>
      </a:pPr>
      <a:endParaRPr lang="ru-RU"/>
    </a:p>
  </c:txPr>
  <c:externalData r:id="rId2"/>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8.2862409274147217E-2"/>
          <c:y val="4.1699604450852086E-2"/>
          <c:w val="0.89145165961084982"/>
          <c:h val="0.78716882924845666"/>
        </c:manualLayout>
      </c:layout>
      <c:bar3DChart>
        <c:barDir val="col"/>
        <c:grouping val="clustered"/>
        <c:ser>
          <c:idx val="0"/>
          <c:order val="0"/>
          <c:tx>
            <c:v>Бастапқы кезең</c:v>
          </c:tx>
          <c:spPr>
            <a:blipFill>
              <a:blip xmlns:r="http://schemas.openxmlformats.org/officeDocument/2006/relationships" r:embed="rId1"/>
              <a:tile tx="0" ty="0" sx="100000" sy="100000" flip="none" algn="tl"/>
            </a:blipFill>
            <a:ln>
              <a:solidFill>
                <a:sysClr val="windowText" lastClr="000000"/>
              </a:solidFill>
            </a:ln>
          </c:spPr>
          <c:val>
            <c:numRef>
              <c:f>Лист1!$L$89:$M$89</c:f>
              <c:numCache>
                <c:formatCode>General</c:formatCode>
                <c:ptCount val="2"/>
                <c:pt idx="0">
                  <c:v>100</c:v>
                </c:pt>
                <c:pt idx="1">
                  <c:v>100</c:v>
                </c:pt>
              </c:numCache>
            </c:numRef>
          </c:val>
          <c:extLst xmlns:c16r2="http://schemas.microsoft.com/office/drawing/2015/06/chart">
            <c:ext xmlns:c16="http://schemas.microsoft.com/office/drawing/2014/chart" uri="{C3380CC4-5D6E-409C-BE32-E72D297353CC}">
              <c16:uniqueId val="{00000000-40E2-41BD-A334-F2F88C3CAD37}"/>
            </c:ext>
          </c:extLst>
        </c:ser>
        <c:ser>
          <c:idx val="1"/>
          <c:order val="1"/>
          <c:tx>
            <c:v>Бақылау тобы</c:v>
          </c:tx>
          <c:spPr>
            <a:gradFill>
              <a:gsLst>
                <a:gs pos="0">
                  <a:srgbClr val="5E9EFF"/>
                </a:gs>
                <a:gs pos="39999">
                  <a:srgbClr val="85C2FF"/>
                </a:gs>
                <a:gs pos="70000">
                  <a:srgbClr val="C4D6EB"/>
                </a:gs>
                <a:gs pos="100000">
                  <a:srgbClr val="FFEBFA"/>
                </a:gs>
              </a:gsLst>
              <a:lin ang="5400000" scaled="0"/>
            </a:gradFill>
          </c:spPr>
          <c:val>
            <c:numRef>
              <c:f>Лист1!$L$90:$M$90</c:f>
              <c:numCache>
                <c:formatCode>General</c:formatCode>
                <c:ptCount val="2"/>
                <c:pt idx="0">
                  <c:v>125</c:v>
                </c:pt>
                <c:pt idx="1">
                  <c:v>127</c:v>
                </c:pt>
              </c:numCache>
            </c:numRef>
          </c:val>
          <c:extLst xmlns:c16r2="http://schemas.microsoft.com/office/drawing/2015/06/chart">
            <c:ext xmlns:c16="http://schemas.microsoft.com/office/drawing/2014/chart" uri="{C3380CC4-5D6E-409C-BE32-E72D297353CC}">
              <c16:uniqueId val="{00000001-40E2-41BD-A334-F2F88C3CAD37}"/>
            </c:ext>
          </c:extLst>
        </c:ser>
        <c:ser>
          <c:idx val="2"/>
          <c:order val="2"/>
          <c:tx>
            <c:v>Қабынудан кейін</c:v>
          </c:tx>
          <c:spPr>
            <a:gradFill>
              <a:gsLst>
                <a:gs pos="0">
                  <a:srgbClr val="FFF200"/>
                </a:gs>
                <a:gs pos="45000">
                  <a:srgbClr val="FF7A00"/>
                </a:gs>
                <a:gs pos="70000">
                  <a:srgbClr val="FF0300"/>
                </a:gs>
                <a:gs pos="100000">
                  <a:srgbClr val="4D0808"/>
                </a:gs>
              </a:gsLst>
              <a:lin ang="5400000" scaled="0"/>
            </a:gradFill>
          </c:spPr>
          <c:val>
            <c:numRef>
              <c:f>Лист1!$L$91:$M$91</c:f>
              <c:numCache>
                <c:formatCode>General</c:formatCode>
                <c:ptCount val="2"/>
                <c:pt idx="0">
                  <c:v>55</c:v>
                </c:pt>
                <c:pt idx="1">
                  <c:v>42</c:v>
                </c:pt>
              </c:numCache>
            </c:numRef>
          </c:val>
          <c:extLst xmlns:c16r2="http://schemas.microsoft.com/office/drawing/2015/06/chart">
            <c:ext xmlns:c16="http://schemas.microsoft.com/office/drawing/2014/chart" uri="{C3380CC4-5D6E-409C-BE32-E72D297353CC}">
              <c16:uniqueId val="{00000002-40E2-41BD-A334-F2F88C3CAD37}"/>
            </c:ext>
          </c:extLst>
        </c:ser>
        <c:shape val="box"/>
        <c:axId val="120859264"/>
        <c:axId val="120865152"/>
        <c:axId val="0"/>
      </c:bar3DChart>
      <c:catAx>
        <c:axId val="120859264"/>
        <c:scaling>
          <c:orientation val="minMax"/>
        </c:scaling>
        <c:axPos val="b"/>
        <c:tickLblPos val="nextTo"/>
        <c:crossAx val="120865152"/>
        <c:crosses val="autoZero"/>
        <c:auto val="1"/>
        <c:lblAlgn val="ctr"/>
        <c:lblOffset val="100"/>
      </c:catAx>
      <c:valAx>
        <c:axId val="120865152"/>
        <c:scaling>
          <c:orientation val="minMax"/>
        </c:scaling>
        <c:axPos val="l"/>
        <c:majorGridlines>
          <c:spPr>
            <a:ln>
              <a:solidFill>
                <a:sysClr val="windowText" lastClr="000000"/>
              </a:solidFill>
            </a:ln>
          </c:spPr>
        </c:majorGridlines>
        <c:numFmt formatCode="General" sourceLinked="1"/>
        <c:tickLblPos val="nextTo"/>
        <c:spPr>
          <a:solidFill>
            <a:sysClr val="window" lastClr="FFFFFF"/>
          </a:solidFill>
        </c:spPr>
        <c:crossAx val="120859264"/>
        <c:crosses val="autoZero"/>
        <c:crossBetween val="between"/>
      </c:valAx>
    </c:plotArea>
    <c:legend>
      <c:legendPos val="b"/>
    </c:legend>
    <c:plotVisOnly val="1"/>
    <c:dispBlanksAs val="gap"/>
  </c:chart>
  <c:spPr>
    <a:noFill/>
    <a:ln>
      <a:noFill/>
    </a:ln>
  </c:spPr>
  <c:txPr>
    <a:bodyPr/>
    <a:lstStyle/>
    <a:p>
      <a:pPr>
        <a:defRPr sz="1200">
          <a:solidFill>
            <a:sysClr val="windowText" lastClr="000000"/>
          </a:solidFill>
          <a:latin typeface="Times New Roman" pitchFamily="18" charset="0"/>
          <a:cs typeface="Times New Roman" pitchFamily="18" charset="0"/>
        </a:defRPr>
      </a:pPr>
      <a:endParaRPr lang="ru-RU"/>
    </a:p>
  </c:txPr>
  <c:externalData r:id="rId2"/>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2183837380687912E-2"/>
          <c:y val="0.10638234813949685"/>
          <c:w val="0.8993742902481151"/>
          <c:h val="0.72387999944226555"/>
        </c:manualLayout>
      </c:layout>
      <c:barChart>
        <c:barDir val="col"/>
        <c:grouping val="clustered"/>
        <c:ser>
          <c:idx val="0"/>
          <c:order val="0"/>
          <c:tx>
            <c:strRef>
              <c:f>'[биохим диаграммалар.xlsx]Лист1'!$B$89</c:f>
              <c:strCache>
                <c:ptCount val="1"/>
                <c:pt idx="0">
                  <c:v>Бақылау тобы</c:v>
                </c:pt>
              </c:strCache>
            </c:strRef>
          </c:tx>
          <c:spPr>
            <a:solidFill>
              <a:srgbClr val="69FFAD"/>
            </a:solidFill>
            <a:ln>
              <a:solidFill>
                <a:schemeClr val="tx1"/>
              </a:solidFill>
            </a:ln>
          </c:spPr>
          <c:errBars>
            <c:errBarType val="both"/>
            <c:errValType val="percentage"/>
            <c:val val="5"/>
          </c:errBars>
          <c:cat>
            <c:strRef>
              <c:f>'[биохим диаграммалар.xlsx]Лист1'!$A$90:$A$91</c:f>
              <c:strCache>
                <c:ptCount val="2"/>
                <c:pt idx="0">
                  <c:v>Қан плазмасы</c:v>
                </c:pt>
                <c:pt idx="1">
                  <c:v>Лимфа</c:v>
                </c:pt>
              </c:strCache>
            </c:strRef>
          </c:cat>
          <c:val>
            <c:numRef>
              <c:f>'[биохим диаграммалар.xlsx]Лист1'!$B$90:$B$91</c:f>
              <c:numCache>
                <c:formatCode>General</c:formatCode>
                <c:ptCount val="2"/>
                <c:pt idx="0">
                  <c:v>680</c:v>
                </c:pt>
                <c:pt idx="1">
                  <c:v>410</c:v>
                </c:pt>
              </c:numCache>
            </c:numRef>
          </c:val>
          <c:extLst xmlns:c16r2="http://schemas.microsoft.com/office/drawing/2015/06/chart">
            <c:ext xmlns:c16="http://schemas.microsoft.com/office/drawing/2014/chart" uri="{C3380CC4-5D6E-409C-BE32-E72D297353CC}">
              <c16:uniqueId val="{00000000-2EC9-48F9-9273-281DA3D4CA34}"/>
            </c:ext>
          </c:extLst>
        </c:ser>
        <c:ser>
          <c:idx val="1"/>
          <c:order val="1"/>
          <c:tx>
            <c:strRef>
              <c:f>'[биохим диаграммалар.xlsx]Лист1'!$C$89</c:f>
              <c:strCache>
                <c:ptCount val="1"/>
                <c:pt idx="0">
                  <c:v>Тәжірибелік топ</c:v>
                </c:pt>
              </c:strCache>
            </c:strRef>
          </c:tx>
          <c:spPr>
            <a:solidFill>
              <a:srgbClr val="FA6EDC"/>
            </a:solidFill>
            <a:ln>
              <a:solidFill>
                <a:schemeClr val="tx1"/>
              </a:solidFill>
            </a:ln>
          </c:spPr>
          <c:errBars>
            <c:errBarType val="both"/>
            <c:errValType val="percentage"/>
            <c:val val="5"/>
          </c:errBars>
          <c:cat>
            <c:strRef>
              <c:f>'[биохим диаграммалар.xlsx]Лист1'!$A$90:$A$91</c:f>
              <c:strCache>
                <c:ptCount val="2"/>
                <c:pt idx="0">
                  <c:v>Қан плазмасы</c:v>
                </c:pt>
                <c:pt idx="1">
                  <c:v>Лимфа</c:v>
                </c:pt>
              </c:strCache>
            </c:strRef>
          </c:cat>
          <c:val>
            <c:numRef>
              <c:f>'[биохим диаграммалар.xlsx]Лист1'!$C$90:$C$91</c:f>
              <c:numCache>
                <c:formatCode>General</c:formatCode>
                <c:ptCount val="2"/>
                <c:pt idx="0">
                  <c:v>1100</c:v>
                </c:pt>
                <c:pt idx="1">
                  <c:v>980</c:v>
                </c:pt>
              </c:numCache>
            </c:numRef>
          </c:val>
          <c:extLst xmlns:c16r2="http://schemas.microsoft.com/office/drawing/2015/06/chart">
            <c:ext xmlns:c16="http://schemas.microsoft.com/office/drawing/2014/chart" uri="{C3380CC4-5D6E-409C-BE32-E72D297353CC}">
              <c16:uniqueId val="{00000003-2EC9-48F9-9273-281DA3D4CA34}"/>
            </c:ext>
          </c:extLst>
        </c:ser>
        <c:axId val="118016256"/>
        <c:axId val="118685696"/>
      </c:barChart>
      <c:catAx>
        <c:axId val="118016256"/>
        <c:scaling>
          <c:orientation val="minMax"/>
        </c:scaling>
        <c:axPos val="b"/>
        <c:numFmt formatCode="General" sourceLinked="0"/>
        <c:tickLblPos val="nextTo"/>
        <c:crossAx val="118685696"/>
        <c:crosses val="autoZero"/>
        <c:auto val="1"/>
        <c:lblAlgn val="ctr"/>
        <c:lblOffset val="100"/>
      </c:catAx>
      <c:valAx>
        <c:axId val="118685696"/>
        <c:scaling>
          <c:orientation val="minMax"/>
          <c:max val="1200"/>
        </c:scaling>
        <c:axPos val="l"/>
        <c:majorGridlines/>
        <c:numFmt formatCode="General" sourceLinked="1"/>
        <c:tickLblPos val="nextTo"/>
        <c:crossAx val="118016256"/>
        <c:crosses val="autoZero"/>
        <c:crossBetween val="between"/>
      </c:valAx>
    </c:plotArea>
    <c:legend>
      <c:legendPos val="r"/>
      <c:layout>
        <c:manualLayout>
          <c:xMode val="edge"/>
          <c:yMode val="edge"/>
          <c:x val="0.2527778632831178"/>
          <c:y val="0.92559224430363851"/>
          <c:w val="0.5582150726861268"/>
          <c:h val="7.2585866958017914E-2"/>
        </c:manualLayout>
      </c:layout>
    </c:legend>
    <c:plotVisOnly val="1"/>
    <c:dispBlanksAs val="gap"/>
  </c:chart>
  <c:spPr>
    <a:ln>
      <a:noFill/>
    </a:ln>
  </c:spPr>
  <c:txPr>
    <a:bodyPr/>
    <a:lstStyle/>
    <a:p>
      <a:pPr>
        <a:defRPr sz="1200" b="0">
          <a:latin typeface="Times New Roman" pitchFamily="18" charset="0"/>
          <a:cs typeface="Times New Roman" pitchFamily="18" charset="0"/>
        </a:defRPr>
      </a:pPr>
      <a:endParaRPr lang="ru-RU"/>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6"/>
  <c:chart>
    <c:plotArea>
      <c:layout>
        <c:manualLayout>
          <c:layoutTarget val="inner"/>
          <c:xMode val="edge"/>
          <c:yMode val="edge"/>
          <c:x val="5.9679508973295395E-2"/>
          <c:y val="8.8295553282292993E-2"/>
          <c:w val="0.89625614304020018"/>
          <c:h val="0.73153777870170456"/>
        </c:manualLayout>
      </c:layout>
      <c:barChart>
        <c:barDir val="col"/>
        <c:grouping val="clustered"/>
        <c:ser>
          <c:idx val="0"/>
          <c:order val="0"/>
          <c:tx>
            <c:strRef>
              <c:f>'[биохим диаграммалар.xlsx]Лист1'!$B$63</c:f>
              <c:strCache>
                <c:ptCount val="1"/>
                <c:pt idx="0">
                  <c:v>Бақылау тобы</c:v>
                </c:pt>
              </c:strCache>
            </c:strRef>
          </c:tx>
          <c:spPr>
            <a:pattFill prst="pct5">
              <a:fgClr>
                <a:schemeClr val="tx1"/>
              </a:fgClr>
              <a:bgClr>
                <a:schemeClr val="bg1"/>
              </a:bgClr>
            </a:pattFill>
            <a:ln>
              <a:solidFill>
                <a:schemeClr val="tx1"/>
              </a:solidFill>
            </a:ln>
          </c:spPr>
          <c:errBars>
            <c:errBarType val="both"/>
            <c:errValType val="percentage"/>
            <c:val val="5"/>
          </c:errBars>
          <c:cat>
            <c:strRef>
              <c:f>'[биохим диаграммалар.xlsx]Лист1'!$A$64:$A$65</c:f>
              <c:strCache>
                <c:ptCount val="2"/>
                <c:pt idx="0">
                  <c:v>Қан плазмасы</c:v>
                </c:pt>
                <c:pt idx="1">
                  <c:v>Лимфа</c:v>
                </c:pt>
              </c:strCache>
            </c:strRef>
          </c:cat>
          <c:val>
            <c:numRef>
              <c:f>'[биохим диаграммалар.xlsx]Лист1'!$B$64:$B$65</c:f>
              <c:numCache>
                <c:formatCode>General</c:formatCode>
                <c:ptCount val="2"/>
                <c:pt idx="0">
                  <c:v>68.2</c:v>
                </c:pt>
                <c:pt idx="1">
                  <c:v>42.2</c:v>
                </c:pt>
              </c:numCache>
            </c:numRef>
          </c:val>
          <c:extLst xmlns:c16r2="http://schemas.microsoft.com/office/drawing/2015/06/chart">
            <c:ext xmlns:c16="http://schemas.microsoft.com/office/drawing/2014/chart" uri="{C3380CC4-5D6E-409C-BE32-E72D297353CC}">
              <c16:uniqueId val="{00000000-2D31-4FEE-8BD7-5524103E31A1}"/>
            </c:ext>
          </c:extLst>
        </c:ser>
        <c:ser>
          <c:idx val="1"/>
          <c:order val="1"/>
          <c:tx>
            <c:strRef>
              <c:f>'[биохим диаграммалар.xlsx]Лист1'!$C$63</c:f>
              <c:strCache>
                <c:ptCount val="1"/>
                <c:pt idx="0">
                  <c:v>Тәжірибелік топ</c:v>
                </c:pt>
              </c:strCache>
            </c:strRef>
          </c:tx>
          <c:spPr>
            <a:pattFill prst="shingle">
              <a:fgClr>
                <a:schemeClr val="tx1"/>
              </a:fgClr>
              <a:bgClr>
                <a:schemeClr val="bg1"/>
              </a:bgClr>
            </a:pattFill>
            <a:ln>
              <a:solidFill>
                <a:schemeClr val="tx1"/>
              </a:solidFill>
            </a:ln>
          </c:spPr>
          <c:errBars>
            <c:errBarType val="both"/>
            <c:errValType val="percentage"/>
            <c:val val="5"/>
          </c:errBars>
          <c:cat>
            <c:strRef>
              <c:f>'[биохим диаграммалар.xlsx]Лист1'!$A$64:$A$65</c:f>
              <c:strCache>
                <c:ptCount val="2"/>
                <c:pt idx="0">
                  <c:v>Қан плазмасы</c:v>
                </c:pt>
                <c:pt idx="1">
                  <c:v>Лимфа</c:v>
                </c:pt>
              </c:strCache>
            </c:strRef>
          </c:cat>
          <c:val>
            <c:numRef>
              <c:f>'[биохим диаграммалар.xlsx]Лист1'!$C$64:$C$65</c:f>
              <c:numCache>
                <c:formatCode>General</c:formatCode>
                <c:ptCount val="2"/>
                <c:pt idx="0">
                  <c:v>56.3</c:v>
                </c:pt>
                <c:pt idx="1">
                  <c:v>31.6</c:v>
                </c:pt>
              </c:numCache>
            </c:numRef>
          </c:val>
          <c:extLst xmlns:c16r2="http://schemas.microsoft.com/office/drawing/2015/06/chart">
            <c:ext xmlns:c16="http://schemas.microsoft.com/office/drawing/2014/chart" uri="{C3380CC4-5D6E-409C-BE32-E72D297353CC}">
              <c16:uniqueId val="{00000001-2D31-4FEE-8BD7-5524103E31A1}"/>
            </c:ext>
          </c:extLst>
        </c:ser>
        <c:axId val="118707712"/>
        <c:axId val="118709248"/>
      </c:barChart>
      <c:catAx>
        <c:axId val="118707712"/>
        <c:scaling>
          <c:orientation val="minMax"/>
        </c:scaling>
        <c:axPos val="b"/>
        <c:numFmt formatCode="General" sourceLinked="0"/>
        <c:tickLblPos val="nextTo"/>
        <c:crossAx val="118709248"/>
        <c:crosses val="autoZero"/>
        <c:auto val="1"/>
        <c:lblAlgn val="ctr"/>
        <c:lblOffset val="100"/>
      </c:catAx>
      <c:valAx>
        <c:axId val="118709248"/>
        <c:scaling>
          <c:orientation val="minMax"/>
        </c:scaling>
        <c:axPos val="l"/>
        <c:majorGridlines>
          <c:spPr>
            <a:ln>
              <a:prstDash val="dash"/>
            </a:ln>
          </c:spPr>
        </c:majorGridlines>
        <c:numFmt formatCode="General" sourceLinked="1"/>
        <c:tickLblPos val="nextTo"/>
        <c:crossAx val="118707712"/>
        <c:crosses val="autoZero"/>
        <c:crossBetween val="between"/>
      </c:valAx>
    </c:plotArea>
    <c:legend>
      <c:legendPos val="r"/>
      <c:layout>
        <c:manualLayout>
          <c:xMode val="edge"/>
          <c:yMode val="edge"/>
          <c:x val="0.17234329119097058"/>
          <c:y val="0.88433472645557865"/>
          <c:w val="0.58686608699391207"/>
          <c:h val="0.10236301494183174"/>
        </c:manualLayout>
      </c:layout>
    </c:legend>
    <c:plotVisOnly val="1"/>
    <c:dispBlanksAs val="gap"/>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6"/>
  <c:chart>
    <c:plotArea>
      <c:layout>
        <c:manualLayout>
          <c:layoutTarget val="inner"/>
          <c:xMode val="edge"/>
          <c:yMode val="edge"/>
          <c:x val="5.8711656441717913E-2"/>
          <c:y val="9.6218718161515129E-2"/>
          <c:w val="0.90911050995924547"/>
          <c:h val="0.75030142209925565"/>
        </c:manualLayout>
      </c:layout>
      <c:barChart>
        <c:barDir val="col"/>
        <c:grouping val="clustered"/>
        <c:ser>
          <c:idx val="0"/>
          <c:order val="0"/>
          <c:tx>
            <c:strRef>
              <c:f>'[биохим диаграммалар.xlsx]Лист1'!$B$31</c:f>
              <c:strCache>
                <c:ptCount val="1"/>
                <c:pt idx="0">
                  <c:v>Бақылау тобы</c:v>
                </c:pt>
              </c:strCache>
            </c:strRef>
          </c:tx>
          <c:spPr>
            <a:gradFill flip="none" rotWithShape="1">
              <a:gsLst>
                <a:gs pos="83800">
                  <a:srgbClr val="00B0F0"/>
                </a:gs>
                <a:gs pos="0">
                  <a:srgbClr val="00B0F0"/>
                </a:gs>
                <a:gs pos="50000">
                  <a:schemeClr val="accent1">
                    <a:shade val="67500"/>
                    <a:satMod val="115000"/>
                  </a:schemeClr>
                </a:gs>
                <a:gs pos="100000">
                  <a:schemeClr val="accent1">
                    <a:shade val="100000"/>
                    <a:satMod val="115000"/>
                  </a:schemeClr>
                </a:gs>
              </a:gsLst>
              <a:lin ang="5400000" scaled="1"/>
              <a:tileRect/>
            </a:gradFill>
          </c:spPr>
          <c:errBars>
            <c:errBarType val="both"/>
            <c:errValType val="percentage"/>
            <c:val val="5"/>
          </c:errBars>
          <c:cat>
            <c:strRef>
              <c:f>'[биохим диаграммалар.xlsx]Лист1'!$A$32:$A$35</c:f>
              <c:strCache>
                <c:ptCount val="4"/>
                <c:pt idx="0">
                  <c:v>АлАТ</c:v>
                </c:pt>
                <c:pt idx="1">
                  <c:v>АсАТ</c:v>
                </c:pt>
                <c:pt idx="2">
                  <c:v>АлАТ</c:v>
                </c:pt>
                <c:pt idx="3">
                  <c:v>АсАТ</c:v>
                </c:pt>
              </c:strCache>
            </c:strRef>
          </c:cat>
          <c:val>
            <c:numRef>
              <c:f>'[биохим диаграммалар.xlsx]Лист1'!$B$32:$B$35</c:f>
              <c:numCache>
                <c:formatCode>General</c:formatCode>
                <c:ptCount val="4"/>
                <c:pt idx="0">
                  <c:v>0.13</c:v>
                </c:pt>
                <c:pt idx="1">
                  <c:v>0.18000000000000024</c:v>
                </c:pt>
                <c:pt idx="2">
                  <c:v>0.15000000000000024</c:v>
                </c:pt>
                <c:pt idx="3">
                  <c:v>0.19</c:v>
                </c:pt>
              </c:numCache>
            </c:numRef>
          </c:val>
          <c:extLst xmlns:c16r2="http://schemas.microsoft.com/office/drawing/2015/06/chart">
            <c:ext xmlns:c16="http://schemas.microsoft.com/office/drawing/2014/chart" uri="{C3380CC4-5D6E-409C-BE32-E72D297353CC}">
              <c16:uniqueId val="{00000000-E0DB-4E12-9D1B-16279B6F8863}"/>
            </c:ext>
          </c:extLst>
        </c:ser>
        <c:ser>
          <c:idx val="1"/>
          <c:order val="1"/>
          <c:tx>
            <c:strRef>
              <c:f>'[биохим диаграммалар.xlsx]Лист1'!$C$31</c:f>
              <c:strCache>
                <c:ptCount val="1"/>
                <c:pt idx="0">
                  <c:v>Тәжірибелік топ</c:v>
                </c:pt>
              </c:strCache>
            </c:strRef>
          </c:tx>
          <c:spPr>
            <a:solidFill>
              <a:srgbClr val="FF0000"/>
            </a:solidFill>
            <a:ln>
              <a:noFill/>
            </a:ln>
          </c:spPr>
          <c:errBars>
            <c:errBarType val="both"/>
            <c:errValType val="percentage"/>
            <c:val val="5"/>
          </c:errBars>
          <c:cat>
            <c:strRef>
              <c:f>'[биохим диаграммалар.xlsx]Лист1'!$A$32:$A$35</c:f>
              <c:strCache>
                <c:ptCount val="4"/>
                <c:pt idx="0">
                  <c:v>АлАТ</c:v>
                </c:pt>
                <c:pt idx="1">
                  <c:v>АсАТ</c:v>
                </c:pt>
                <c:pt idx="2">
                  <c:v>АлАТ</c:v>
                </c:pt>
                <c:pt idx="3">
                  <c:v>АсАТ</c:v>
                </c:pt>
              </c:strCache>
            </c:strRef>
          </c:cat>
          <c:val>
            <c:numRef>
              <c:f>'[биохим диаграммалар.xlsx]Лист1'!$C$32:$C$35</c:f>
              <c:numCache>
                <c:formatCode>General</c:formatCode>
                <c:ptCount val="4"/>
                <c:pt idx="0">
                  <c:v>0.46</c:v>
                </c:pt>
                <c:pt idx="1">
                  <c:v>0.36000000000000032</c:v>
                </c:pt>
                <c:pt idx="2">
                  <c:v>0.59</c:v>
                </c:pt>
                <c:pt idx="3">
                  <c:v>0.55000000000000004</c:v>
                </c:pt>
              </c:numCache>
            </c:numRef>
          </c:val>
          <c:extLst xmlns:c16r2="http://schemas.microsoft.com/office/drawing/2015/06/chart">
            <c:ext xmlns:c16="http://schemas.microsoft.com/office/drawing/2014/chart" uri="{C3380CC4-5D6E-409C-BE32-E72D297353CC}">
              <c16:uniqueId val="{00000001-E0DB-4E12-9D1B-16279B6F8863}"/>
            </c:ext>
          </c:extLst>
        </c:ser>
        <c:axId val="118743808"/>
        <c:axId val="118745344"/>
      </c:barChart>
      <c:catAx>
        <c:axId val="118743808"/>
        <c:scaling>
          <c:orientation val="minMax"/>
        </c:scaling>
        <c:axPos val="b"/>
        <c:numFmt formatCode="General" sourceLinked="0"/>
        <c:tickLblPos val="nextTo"/>
        <c:crossAx val="118745344"/>
        <c:crosses val="autoZero"/>
        <c:auto val="1"/>
        <c:lblAlgn val="ctr"/>
        <c:lblOffset val="100"/>
      </c:catAx>
      <c:valAx>
        <c:axId val="118745344"/>
        <c:scaling>
          <c:orientation val="minMax"/>
        </c:scaling>
        <c:axPos val="l"/>
        <c:majorGridlines/>
        <c:numFmt formatCode="General" sourceLinked="1"/>
        <c:tickLblPos val="nextTo"/>
        <c:crossAx val="118743808"/>
        <c:crosses val="autoZero"/>
        <c:crossBetween val="between"/>
      </c:valAx>
    </c:plotArea>
    <c:legend>
      <c:legendPos val="tr"/>
      <c:layout>
        <c:manualLayout>
          <c:xMode val="edge"/>
          <c:yMode val="edge"/>
          <c:x val="0.73251406888953352"/>
          <c:y val="2.1103067375966119E-2"/>
          <c:w val="0.25395938877996782"/>
          <c:h val="0.14857771622645638"/>
        </c:manualLayout>
      </c:layout>
      <c:txPr>
        <a:bodyPr/>
        <a:lstStyle/>
        <a:p>
          <a:pPr>
            <a:defRPr sz="1200"/>
          </a:pPr>
          <a:endParaRPr lang="ru-RU"/>
        </a:p>
      </c:txPr>
    </c:legend>
    <c:plotVisOnly val="1"/>
    <c:dispBlanksAs val="gap"/>
  </c:chart>
  <c:spPr>
    <a:noFill/>
    <a:ln>
      <a:noFill/>
    </a:ln>
  </c:spPr>
  <c:txPr>
    <a:bodyPr/>
    <a:lstStyle/>
    <a:p>
      <a:pPr>
        <a:defRPr sz="1200">
          <a:latin typeface="Times New Roman" pitchFamily="18" charset="0"/>
          <a:cs typeface="Times New Roman" pitchFamily="18" charset="0"/>
        </a:defRPr>
      </a:pPr>
      <a:endParaRPr lang="ru-RU"/>
    </a:p>
  </c:tx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мин</a:t>
            </a:r>
          </a:p>
        </c:rich>
      </c:tx>
      <c:layout>
        <c:manualLayout>
          <c:xMode val="edge"/>
          <c:yMode val="edge"/>
          <c:x val="3.7334434944439575E-2"/>
          <c:y val="1.5369832045252801E-2"/>
        </c:manualLayout>
      </c:layout>
      <c:spPr>
        <a:noFill/>
        <a:ln>
          <a:noFill/>
        </a:ln>
        <a:effectLst/>
      </c:spPr>
    </c:title>
    <c:plotArea>
      <c:layout>
        <c:manualLayout>
          <c:layoutTarget val="inner"/>
          <c:xMode val="edge"/>
          <c:yMode val="edge"/>
          <c:x val="7.4645836202112251E-2"/>
          <c:y val="0.11561956156041314"/>
          <c:w val="0.90757666420473249"/>
          <c:h val="0.79908452681491049"/>
        </c:manualLayout>
      </c:layout>
      <c:barChart>
        <c:barDir val="col"/>
        <c:grouping val="clustered"/>
        <c:ser>
          <c:idx val="0"/>
          <c:order val="0"/>
          <c:tx>
            <c:v>Бақылау тобы</c:v>
          </c:tx>
          <c:spPr>
            <a:solidFill>
              <a:schemeClr val="bg1"/>
            </a:solidFill>
            <a:ln>
              <a:solidFill>
                <a:schemeClr val="tx1"/>
              </a:solidFill>
            </a:ln>
            <a:effectLst/>
          </c:spPr>
          <c:errBars>
            <c:errBarType val="both"/>
            <c:errValType val="stdErr"/>
            <c:spPr>
              <a:noFill/>
              <a:ln w="9525" cap="flat" cmpd="sng" algn="ctr">
                <a:solidFill>
                  <a:schemeClr val="tx1">
                    <a:lumMod val="65000"/>
                    <a:lumOff val="35000"/>
                  </a:schemeClr>
                </a:solidFill>
                <a:round/>
              </a:ln>
              <a:effectLst/>
            </c:spPr>
          </c:errBars>
          <c:cat>
            <c:strLit>
              <c:ptCount val="2"/>
              <c:pt idx="0">
                <c:v>1</c:v>
              </c:pt>
              <c:pt idx="1">
                <c:v> 2</c:v>
              </c:pt>
            </c:strLit>
          </c:cat>
          <c:val>
            <c:numRef>
              <c:f>Лист2!$A$1:$B$1</c:f>
              <c:numCache>
                <c:formatCode>General</c:formatCode>
                <c:ptCount val="2"/>
                <c:pt idx="0">
                  <c:v>3.8299999999999987</c:v>
                </c:pt>
                <c:pt idx="1">
                  <c:v>3.52</c:v>
                </c:pt>
              </c:numCache>
            </c:numRef>
          </c:val>
          <c:extLst xmlns:c16r2="http://schemas.microsoft.com/office/drawing/2015/06/chart">
            <c:ext xmlns:c16="http://schemas.microsoft.com/office/drawing/2014/chart" uri="{C3380CC4-5D6E-409C-BE32-E72D297353CC}">
              <c16:uniqueId val="{00000000-8E2B-425E-B45A-3627F98D871E}"/>
            </c:ext>
          </c:extLst>
        </c:ser>
        <c:ser>
          <c:idx val="1"/>
          <c:order val="1"/>
          <c:tx>
            <c:v>Тәжірибелік топ</c:v>
          </c:tx>
          <c:spPr>
            <a:pattFill prst="shingle">
              <a:fgClr>
                <a:schemeClr val="tx1"/>
              </a:fgClr>
              <a:bgClr>
                <a:schemeClr val="bg1"/>
              </a:bgClr>
            </a:pattFill>
            <a:ln>
              <a:solidFill>
                <a:schemeClr val="tx1"/>
              </a:solidFill>
            </a:ln>
            <a:effectLst/>
          </c:spPr>
          <c:errBars>
            <c:errBarType val="both"/>
            <c:errValType val="stdErr"/>
            <c:spPr>
              <a:noFill/>
              <a:ln w="9525" cap="flat" cmpd="sng" algn="ctr">
                <a:solidFill>
                  <a:schemeClr val="tx1">
                    <a:lumMod val="65000"/>
                    <a:lumOff val="35000"/>
                  </a:schemeClr>
                </a:solidFill>
                <a:round/>
              </a:ln>
              <a:effectLst/>
            </c:spPr>
          </c:errBars>
          <c:cat>
            <c:strLit>
              <c:ptCount val="2"/>
              <c:pt idx="0">
                <c:v>1</c:v>
              </c:pt>
              <c:pt idx="1">
                <c:v> 2</c:v>
              </c:pt>
            </c:strLit>
          </c:cat>
          <c:val>
            <c:numRef>
              <c:f>Лист2!$A$2:$B$2</c:f>
              <c:numCache>
                <c:formatCode>General</c:formatCode>
                <c:ptCount val="2"/>
                <c:pt idx="0">
                  <c:v>3.21</c:v>
                </c:pt>
                <c:pt idx="1">
                  <c:v>2.79</c:v>
                </c:pt>
              </c:numCache>
            </c:numRef>
          </c:val>
          <c:extLst xmlns:c16r2="http://schemas.microsoft.com/office/drawing/2015/06/chart">
            <c:ext xmlns:c16="http://schemas.microsoft.com/office/drawing/2014/chart" uri="{C3380CC4-5D6E-409C-BE32-E72D297353CC}">
              <c16:uniqueId val="{00000001-8E2B-425E-B45A-3627F98D871E}"/>
            </c:ext>
          </c:extLst>
        </c:ser>
        <c:axId val="119447552"/>
        <c:axId val="119449088"/>
      </c:barChart>
      <c:catAx>
        <c:axId val="119447552"/>
        <c:scaling>
          <c:orientation val="minMax"/>
        </c:scaling>
        <c:axPos val="b"/>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9449088"/>
        <c:crosses val="autoZero"/>
        <c:auto val="1"/>
        <c:lblAlgn val="ctr"/>
        <c:lblOffset val="100"/>
      </c:catAx>
      <c:valAx>
        <c:axId val="119449088"/>
        <c:scaling>
          <c:orientation val="minMax"/>
        </c:scaling>
        <c:axPos val="l"/>
        <c:majorGridlines>
          <c:spPr>
            <a:ln w="9525" cap="flat" cmpd="sng" algn="ctr">
              <a:solidFill>
                <a:schemeClr val="tx1"/>
              </a:solidFill>
              <a:prstDash val="dash"/>
              <a:round/>
            </a:ln>
            <a:effectLst/>
          </c:spPr>
        </c:majorGridlines>
        <c:numFmt formatCode="General" sourceLinked="1"/>
        <c:maj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9447552"/>
        <c:crosses val="autoZero"/>
        <c:crossBetween val="between"/>
      </c:valAx>
      <c:spPr>
        <a:noFill/>
        <a:ln>
          <a:noFill/>
        </a:ln>
        <a:effectLst/>
      </c:spPr>
    </c:plotArea>
    <c:legend>
      <c:legendPos val="tr"/>
      <c:layout>
        <c:manualLayout>
          <c:xMode val="edge"/>
          <c:yMode val="edge"/>
          <c:x val="0.72961717681991667"/>
          <c:y val="5.2084669621224412E-2"/>
          <c:w val="0.25766405832749439"/>
          <c:h val="0.13586586251186691"/>
        </c:manualLayout>
      </c:layout>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rPr>
              <a:t>бірл.</a:t>
            </a:r>
          </a:p>
        </c:rich>
      </c:tx>
      <c:layout>
        <c:manualLayout>
          <c:xMode val="edge"/>
          <c:yMode val="edge"/>
          <c:x val="4.6130586999153469E-2"/>
          <c:y val="2.9418651782451243E-2"/>
        </c:manualLayout>
      </c:layout>
      <c:spPr>
        <a:noFill/>
        <a:ln>
          <a:noFill/>
        </a:ln>
        <a:effectLst/>
      </c:spPr>
    </c:title>
    <c:plotArea>
      <c:layout>
        <c:manualLayout>
          <c:layoutTarget val="inner"/>
          <c:xMode val="edge"/>
          <c:yMode val="edge"/>
          <c:x val="6.9685794945836849E-2"/>
          <c:y val="0.10690215621781472"/>
          <c:w val="0.89435852035512853"/>
          <c:h val="0.77931883592816964"/>
        </c:manualLayout>
      </c:layout>
      <c:barChart>
        <c:barDir val="col"/>
        <c:grouping val="clustered"/>
        <c:ser>
          <c:idx val="0"/>
          <c:order val="0"/>
          <c:tx>
            <c:v>Бақылау тобы</c:v>
          </c:tx>
          <c:spPr>
            <a:solidFill>
              <a:schemeClr val="bg1"/>
            </a:solidFill>
            <a:ln>
              <a:solidFill>
                <a:schemeClr val="tx1"/>
              </a:solidFill>
            </a:ln>
            <a:effectLst/>
          </c:spPr>
          <c:errBars>
            <c:errBarType val="both"/>
            <c:errValType val="stdErr"/>
            <c:spPr>
              <a:noFill/>
              <a:ln w="9525" cap="flat" cmpd="sng" algn="ctr">
                <a:solidFill>
                  <a:schemeClr val="tx1">
                    <a:lumMod val="65000"/>
                    <a:lumOff val="35000"/>
                  </a:schemeClr>
                </a:solidFill>
                <a:round/>
              </a:ln>
              <a:effectLst/>
            </c:spPr>
          </c:errBars>
          <c:val>
            <c:numRef>
              <c:f>Лист2!$A$23:$B$23</c:f>
              <c:numCache>
                <c:formatCode>General</c:formatCode>
                <c:ptCount val="2"/>
                <c:pt idx="0">
                  <c:v>5</c:v>
                </c:pt>
                <c:pt idx="1">
                  <c:v>3.9</c:v>
                </c:pt>
              </c:numCache>
            </c:numRef>
          </c:val>
          <c:extLst xmlns:c16r2="http://schemas.microsoft.com/office/drawing/2015/06/chart">
            <c:ext xmlns:c16="http://schemas.microsoft.com/office/drawing/2014/chart" uri="{C3380CC4-5D6E-409C-BE32-E72D297353CC}">
              <c16:uniqueId val="{00000000-ABFF-497C-BF31-C09FABC29B4E}"/>
            </c:ext>
          </c:extLst>
        </c:ser>
        <c:ser>
          <c:idx val="1"/>
          <c:order val="1"/>
          <c:tx>
            <c:v>Тәжірибелік топ</c:v>
          </c:tx>
          <c:spPr>
            <a:pattFill prst="shingle">
              <a:fgClr>
                <a:schemeClr val="tx1"/>
              </a:fgClr>
              <a:bgClr>
                <a:schemeClr val="bg1"/>
              </a:bgClr>
            </a:pattFill>
            <a:ln>
              <a:solidFill>
                <a:schemeClr val="tx1"/>
              </a:solidFill>
            </a:ln>
            <a:effectLst/>
          </c:spPr>
          <c:errBars>
            <c:errBarType val="both"/>
            <c:errValType val="stdErr"/>
            <c:spPr>
              <a:noFill/>
              <a:ln w="9525" cap="flat" cmpd="sng" algn="ctr">
                <a:solidFill>
                  <a:schemeClr val="tx1">
                    <a:lumMod val="65000"/>
                    <a:lumOff val="35000"/>
                  </a:schemeClr>
                </a:solidFill>
                <a:round/>
              </a:ln>
              <a:effectLst/>
            </c:spPr>
          </c:errBars>
          <c:val>
            <c:numRef>
              <c:f>Лист2!$A$24:$B$24</c:f>
              <c:numCache>
                <c:formatCode>General</c:formatCode>
                <c:ptCount val="2"/>
                <c:pt idx="0">
                  <c:v>6.05</c:v>
                </c:pt>
                <c:pt idx="1">
                  <c:v>5.24</c:v>
                </c:pt>
              </c:numCache>
            </c:numRef>
          </c:val>
          <c:extLst xmlns:c16r2="http://schemas.microsoft.com/office/drawing/2015/06/chart">
            <c:ext xmlns:c16="http://schemas.microsoft.com/office/drawing/2014/chart" uri="{C3380CC4-5D6E-409C-BE32-E72D297353CC}">
              <c16:uniqueId val="{00000001-ABFF-497C-BF31-C09FABC29B4E}"/>
            </c:ext>
          </c:extLst>
        </c:ser>
        <c:gapWidth val="219"/>
        <c:axId val="119467392"/>
        <c:axId val="119477376"/>
      </c:barChart>
      <c:catAx>
        <c:axId val="119467392"/>
        <c:scaling>
          <c:orientation val="minMax"/>
        </c:scaling>
        <c:axPos val="b"/>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9477376"/>
        <c:crosses val="autoZero"/>
        <c:auto val="1"/>
        <c:lblAlgn val="ctr"/>
        <c:lblOffset val="100"/>
      </c:catAx>
      <c:valAx>
        <c:axId val="119477376"/>
        <c:scaling>
          <c:orientation val="minMax"/>
        </c:scaling>
        <c:axPos val="l"/>
        <c:majorGridlines>
          <c:spPr>
            <a:ln w="9525" cap="flat" cmpd="sng" algn="ctr">
              <a:solidFill>
                <a:schemeClr val="tx1"/>
              </a:solidFill>
              <a:prstDash val="dash"/>
              <a:round/>
            </a:ln>
            <a:effectLst/>
          </c:spPr>
        </c:majorGridlines>
        <c:numFmt formatCode="General" sourceLinked="1"/>
        <c:maj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9467392"/>
        <c:crosses val="autoZero"/>
        <c:crossBetween val="between"/>
      </c:valAx>
      <c:spPr>
        <a:noFill/>
        <a:ln>
          <a:noFill/>
        </a:ln>
        <a:effectLst/>
      </c:spPr>
    </c:plotArea>
    <c:legend>
      <c:legendPos val="tr"/>
      <c:layout>
        <c:manualLayout>
          <c:xMode val="edge"/>
          <c:yMode val="edge"/>
          <c:x val="0.71494021107979311"/>
          <c:y val="4.4591514668261403E-2"/>
          <c:w val="0.28289879486296754"/>
          <c:h val="0.12933054254294171"/>
        </c:manualLayout>
      </c:layout>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kk-KZ" sz="1200" b="0"/>
              <a:t>мк, </a:t>
            </a:r>
            <a:r>
              <a:rPr lang="kk-KZ" sz="1200" b="0">
                <a:latin typeface="Times New Roman" panose="02020603050405020304" pitchFamily="18" charset="0"/>
                <a:cs typeface="Times New Roman" panose="02020603050405020304" pitchFamily="18" charset="0"/>
              </a:rPr>
              <a:t>µ</a:t>
            </a:r>
            <a:endParaRPr lang="ru-RU" sz="1200" b="0"/>
          </a:p>
        </c:rich>
      </c:tx>
      <c:layout>
        <c:manualLayout>
          <c:xMode val="edge"/>
          <c:yMode val="edge"/>
          <c:x val="6.2398706784168527E-2"/>
          <c:y val="1.5470220068645285E-2"/>
        </c:manualLayout>
      </c:layout>
    </c:title>
    <c:plotArea>
      <c:layout>
        <c:manualLayout>
          <c:layoutTarget val="inner"/>
          <c:xMode val="edge"/>
          <c:yMode val="edge"/>
          <c:x val="8.8083333333333347E-2"/>
          <c:y val="9.7929048861962548E-2"/>
          <c:w val="0.89650705380577422"/>
          <c:h val="0.79849371460146434"/>
        </c:manualLayout>
      </c:layout>
      <c:barChart>
        <c:barDir val="col"/>
        <c:grouping val="clustered"/>
        <c:ser>
          <c:idx val="0"/>
          <c:order val="0"/>
          <c:tx>
            <c:v>Бақылау тобы</c:v>
          </c:tx>
          <c:spPr>
            <a:pattFill prst="pct5">
              <a:fgClr>
                <a:srgbClr val="FF0000"/>
              </a:fgClr>
              <a:bgClr>
                <a:schemeClr val="bg1"/>
              </a:bgClr>
            </a:pattFill>
            <a:ln>
              <a:solidFill>
                <a:srgbClr val="FF0000"/>
              </a:solidFill>
            </a:ln>
          </c:spPr>
          <c:errBars>
            <c:errBarType val="both"/>
            <c:errValType val="percentage"/>
            <c:val val="5"/>
          </c:errBars>
          <c:val>
            <c:numRef>
              <c:f>Лист1!$A$5:$A$6</c:f>
              <c:numCache>
                <c:formatCode>General</c:formatCode>
                <c:ptCount val="2"/>
                <c:pt idx="0">
                  <c:v>145.66999999999999</c:v>
                </c:pt>
                <c:pt idx="1">
                  <c:v>47.21</c:v>
                </c:pt>
              </c:numCache>
            </c:numRef>
          </c:val>
          <c:extLst xmlns:c16r2="http://schemas.microsoft.com/office/drawing/2015/06/chart">
            <c:ext xmlns:c16="http://schemas.microsoft.com/office/drawing/2014/chart" uri="{C3380CC4-5D6E-409C-BE32-E72D297353CC}">
              <c16:uniqueId val="{00000000-A46A-4753-8FAE-EF9E60E5CEA3}"/>
            </c:ext>
          </c:extLst>
        </c:ser>
        <c:ser>
          <c:idx val="1"/>
          <c:order val="1"/>
          <c:tx>
            <c:v>2 күннен кейін</c:v>
          </c:tx>
          <c:spPr>
            <a:pattFill prst="shingle">
              <a:fgClr>
                <a:srgbClr val="FF0000"/>
              </a:fgClr>
              <a:bgClr>
                <a:schemeClr val="bg1"/>
              </a:bgClr>
            </a:pattFill>
            <a:ln>
              <a:solidFill>
                <a:srgbClr val="FF0000"/>
              </a:solidFill>
            </a:ln>
          </c:spPr>
          <c:errBars>
            <c:errBarType val="both"/>
            <c:errValType val="percentage"/>
            <c:val val="5"/>
          </c:errBars>
          <c:val>
            <c:numRef>
              <c:f>Лист1!$B$5:$B$6</c:f>
              <c:numCache>
                <c:formatCode>General</c:formatCode>
                <c:ptCount val="2"/>
                <c:pt idx="0">
                  <c:v>149.5</c:v>
                </c:pt>
                <c:pt idx="1">
                  <c:v>53.3</c:v>
                </c:pt>
              </c:numCache>
            </c:numRef>
          </c:val>
          <c:extLst xmlns:c16r2="http://schemas.microsoft.com/office/drawing/2015/06/chart">
            <c:ext xmlns:c16="http://schemas.microsoft.com/office/drawing/2014/chart" uri="{C3380CC4-5D6E-409C-BE32-E72D297353CC}">
              <c16:uniqueId val="{00000001-A46A-4753-8FAE-EF9E60E5CEA3}"/>
            </c:ext>
          </c:extLst>
        </c:ser>
        <c:ser>
          <c:idx val="2"/>
          <c:order val="2"/>
          <c:tx>
            <c:v>5 күннен кейін</c:v>
          </c:tx>
          <c:spPr>
            <a:pattFill prst="dashVert">
              <a:fgClr>
                <a:srgbClr val="FF0000"/>
              </a:fgClr>
              <a:bgClr>
                <a:schemeClr val="bg1"/>
              </a:bgClr>
            </a:pattFill>
            <a:ln>
              <a:solidFill>
                <a:srgbClr val="FF0000"/>
              </a:solidFill>
              <a:prstDash val="solid"/>
            </a:ln>
          </c:spPr>
          <c:errBars>
            <c:errBarType val="both"/>
            <c:errValType val="percentage"/>
            <c:val val="5"/>
          </c:errBars>
          <c:val>
            <c:numRef>
              <c:f>Лист1!$C$5:$C$6</c:f>
              <c:numCache>
                <c:formatCode>General</c:formatCode>
                <c:ptCount val="2"/>
                <c:pt idx="0">
                  <c:v>153.19999999999999</c:v>
                </c:pt>
                <c:pt idx="1">
                  <c:v>59.1</c:v>
                </c:pt>
              </c:numCache>
            </c:numRef>
          </c:val>
          <c:extLst xmlns:c16r2="http://schemas.microsoft.com/office/drawing/2015/06/chart">
            <c:ext xmlns:c16="http://schemas.microsoft.com/office/drawing/2014/chart" uri="{C3380CC4-5D6E-409C-BE32-E72D297353CC}">
              <c16:uniqueId val="{00000002-A46A-4753-8FAE-EF9E60E5CEA3}"/>
            </c:ext>
          </c:extLst>
        </c:ser>
        <c:axId val="119501568"/>
        <c:axId val="119503104"/>
      </c:barChart>
      <c:catAx>
        <c:axId val="119501568"/>
        <c:scaling>
          <c:orientation val="minMax"/>
        </c:scaling>
        <c:axPos val="b"/>
        <c:majorTickMark val="none"/>
        <c:tickLblPos val="nextTo"/>
        <c:crossAx val="119503104"/>
        <c:crosses val="autoZero"/>
        <c:auto val="1"/>
        <c:lblAlgn val="ctr"/>
        <c:lblOffset val="100"/>
      </c:catAx>
      <c:valAx>
        <c:axId val="119503104"/>
        <c:scaling>
          <c:orientation val="minMax"/>
        </c:scaling>
        <c:axPos val="l"/>
        <c:majorGridlines>
          <c:spPr>
            <a:ln>
              <a:prstDash val="dash"/>
            </a:ln>
          </c:spPr>
        </c:majorGridlines>
        <c:numFmt formatCode="General" sourceLinked="1"/>
        <c:majorTickMark val="none"/>
        <c:tickLblPos val="nextTo"/>
        <c:spPr>
          <a:ln>
            <a:prstDash val="dash"/>
          </a:ln>
        </c:spPr>
        <c:crossAx val="119501568"/>
        <c:crosses val="autoZero"/>
        <c:crossBetween val="between"/>
      </c:valAx>
    </c:plotArea>
    <c:legend>
      <c:legendPos val="r"/>
      <c:layout>
        <c:manualLayout>
          <c:xMode val="edge"/>
          <c:yMode val="edge"/>
          <c:x val="0.72268271926760008"/>
          <c:y val="2.320770296971365E-2"/>
          <c:w val="0.25766610231741532"/>
          <c:h val="0.17183137220207026"/>
        </c:manualLayout>
      </c:layout>
      <c:txPr>
        <a:bodyPr/>
        <a:lstStyle/>
        <a:p>
          <a:pPr>
            <a:defRPr sz="1200"/>
          </a:pPr>
          <a:endParaRPr lang="ru-RU"/>
        </a:p>
      </c:txPr>
    </c:legend>
    <c:plotVisOnly val="1"/>
    <c:dispBlanksAs val="gap"/>
  </c:chart>
  <c:spPr>
    <a:ln>
      <a:noFill/>
    </a:ln>
  </c:spPr>
  <c:txPr>
    <a:bodyPr/>
    <a:lstStyle/>
    <a:p>
      <a:pPr>
        <a:defRPr sz="1200">
          <a:latin typeface="Times New Roman" pitchFamily="18" charset="0"/>
          <a:cs typeface="Times New Roman" pitchFamily="18" charset="0"/>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жиыр/мин</a:t>
            </a:r>
          </a:p>
        </c:rich>
      </c:tx>
      <c:layout>
        <c:manualLayout>
          <c:xMode val="edge"/>
          <c:yMode val="edge"/>
          <c:x val="2.6173779152009812E-2"/>
          <c:y val="1.6835016835016835E-2"/>
        </c:manualLayout>
      </c:layout>
      <c:spPr>
        <a:noFill/>
        <a:ln>
          <a:noFill/>
        </a:ln>
        <a:effectLst/>
      </c:spPr>
    </c:title>
    <c:plotArea>
      <c:layout>
        <c:manualLayout>
          <c:layoutTarget val="inner"/>
          <c:xMode val="edge"/>
          <c:yMode val="edge"/>
          <c:x val="4.8139904610492848E-2"/>
          <c:y val="0.1252527903709007"/>
          <c:w val="0.91794382617913073"/>
          <c:h val="0.7841074789893685"/>
        </c:manualLayout>
      </c:layout>
      <c:barChart>
        <c:barDir val="col"/>
        <c:grouping val="clustered"/>
        <c:ser>
          <c:idx val="0"/>
          <c:order val="0"/>
          <c:spPr>
            <a:solidFill>
              <a:schemeClr val="accent1"/>
            </a:solidFill>
            <a:ln>
              <a:solidFill>
                <a:schemeClr val="tx1"/>
              </a:solidFill>
            </a:ln>
            <a:effectLst/>
          </c:spPr>
          <c:dPt>
            <c:idx val="0"/>
            <c:spPr>
              <a:solidFill>
                <a:schemeClr val="bg1"/>
              </a:solidFill>
              <a:ln>
                <a:solidFill>
                  <a:schemeClr val="tx1"/>
                </a:solidFill>
              </a:ln>
              <a:effectLst/>
            </c:spPr>
            <c:extLst xmlns:c16r2="http://schemas.microsoft.com/office/drawing/2015/06/chart">
              <c:ext xmlns:c16="http://schemas.microsoft.com/office/drawing/2014/chart" uri="{C3380CC4-5D6E-409C-BE32-E72D297353CC}">
                <c16:uniqueId val="{00000001-9B7E-4EAB-B140-D577A432B51B}"/>
              </c:ext>
            </c:extLst>
          </c:dPt>
          <c:dPt>
            <c:idx val="1"/>
            <c:spPr>
              <a:pattFill prst="dashVert">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3-9B7E-4EAB-B140-D577A432B51B}"/>
              </c:ext>
            </c:extLst>
          </c:dPt>
          <c:errBars>
            <c:errBarType val="both"/>
            <c:errValType val="percentage"/>
            <c:val val="5"/>
            <c:spPr>
              <a:noFill/>
              <a:ln w="9525" cap="flat" cmpd="sng" algn="ctr">
                <a:solidFill>
                  <a:schemeClr val="tx1">
                    <a:lumMod val="65000"/>
                    <a:lumOff val="35000"/>
                  </a:schemeClr>
                </a:solidFill>
                <a:round/>
              </a:ln>
              <a:effectLst/>
            </c:spPr>
          </c:errBars>
          <c:val>
            <c:numRef>
              <c:f>Лист1!$A$39:$B$39</c:f>
              <c:numCache>
                <c:formatCode>General</c:formatCode>
                <c:ptCount val="2"/>
                <c:pt idx="0">
                  <c:v>6.5</c:v>
                </c:pt>
                <c:pt idx="1">
                  <c:v>4.9000000000000004</c:v>
                </c:pt>
              </c:numCache>
            </c:numRef>
          </c:val>
          <c:extLst xmlns:c16r2="http://schemas.microsoft.com/office/drawing/2015/06/chart">
            <c:ext xmlns:c16="http://schemas.microsoft.com/office/drawing/2014/chart" uri="{C3380CC4-5D6E-409C-BE32-E72D297353CC}">
              <c16:uniqueId val="{00000004-9B7E-4EAB-B140-D577A432B51B}"/>
            </c:ext>
          </c:extLst>
        </c:ser>
        <c:gapWidth val="219"/>
        <c:overlap val="-27"/>
        <c:axId val="119542144"/>
        <c:axId val="119543680"/>
      </c:barChart>
      <c:catAx>
        <c:axId val="119542144"/>
        <c:scaling>
          <c:orientation val="minMax"/>
        </c:scaling>
        <c:axPos val="b"/>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9543680"/>
        <c:crosses val="autoZero"/>
        <c:auto val="1"/>
        <c:lblAlgn val="ctr"/>
        <c:lblOffset val="100"/>
      </c:catAx>
      <c:valAx>
        <c:axId val="119543680"/>
        <c:scaling>
          <c:orientation val="minMax"/>
          <c:max val="7"/>
        </c:scaling>
        <c:axPos val="l"/>
        <c:majorGridlines>
          <c:spPr>
            <a:ln w="9525" cap="flat" cmpd="sng" algn="ctr">
              <a:solidFill>
                <a:schemeClr val="tx1"/>
              </a:solidFill>
              <a:prstDash val="dash"/>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9542144"/>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мг</a:t>
            </a:r>
          </a:p>
        </c:rich>
      </c:tx>
      <c:layout>
        <c:manualLayout>
          <c:xMode val="edge"/>
          <c:yMode val="edge"/>
          <c:x val="2.1929453940208527E-2"/>
          <c:y val="1.385281385281386E-2"/>
        </c:manualLayout>
      </c:layout>
      <c:spPr>
        <a:noFill/>
        <a:ln>
          <a:noFill/>
        </a:ln>
        <a:effectLst/>
      </c:spPr>
    </c:title>
    <c:plotArea>
      <c:layout/>
      <c:barChart>
        <c:barDir val="col"/>
        <c:grouping val="clustered"/>
        <c:ser>
          <c:idx val="0"/>
          <c:order val="0"/>
          <c:spPr>
            <a:solidFill>
              <a:schemeClr val="bg1"/>
            </a:solidFill>
            <a:ln>
              <a:solidFill>
                <a:schemeClr val="tx1"/>
              </a:solidFill>
            </a:ln>
            <a:effectLst/>
          </c:spPr>
          <c:dPt>
            <c:idx val="1"/>
            <c:spPr>
              <a:pattFill prst="divot">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1-3E8E-49A9-BA3D-A9E5A38A1FDB}"/>
              </c:ext>
            </c:extLst>
          </c:dPt>
          <c:errBars>
            <c:errBarType val="both"/>
            <c:errValType val="percentage"/>
            <c:val val="5"/>
            <c:spPr>
              <a:noFill/>
              <a:ln w="9525" cap="flat" cmpd="sng" algn="ctr">
                <a:solidFill>
                  <a:schemeClr val="tx1">
                    <a:lumMod val="65000"/>
                    <a:lumOff val="35000"/>
                  </a:schemeClr>
                </a:solidFill>
                <a:round/>
              </a:ln>
              <a:effectLst/>
            </c:spPr>
          </c:errBars>
          <c:val>
            <c:numRef>
              <c:f>Лист1!$A$63:$B$63</c:f>
              <c:numCache>
                <c:formatCode>General</c:formatCode>
                <c:ptCount val="2"/>
                <c:pt idx="0">
                  <c:v>11.9</c:v>
                </c:pt>
                <c:pt idx="1">
                  <c:v>7.3</c:v>
                </c:pt>
              </c:numCache>
            </c:numRef>
          </c:val>
          <c:extLst xmlns:c16r2="http://schemas.microsoft.com/office/drawing/2015/06/chart">
            <c:ext xmlns:c16="http://schemas.microsoft.com/office/drawing/2014/chart" uri="{C3380CC4-5D6E-409C-BE32-E72D297353CC}">
              <c16:uniqueId val="{00000002-3E8E-49A9-BA3D-A9E5A38A1FDB}"/>
            </c:ext>
          </c:extLst>
        </c:ser>
        <c:gapWidth val="219"/>
        <c:overlap val="-27"/>
        <c:axId val="119569024"/>
        <c:axId val="119579008"/>
      </c:barChart>
      <c:catAx>
        <c:axId val="119569024"/>
        <c:scaling>
          <c:orientation val="minMax"/>
        </c:scaling>
        <c:axPos val="b"/>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9579008"/>
        <c:crosses val="autoZero"/>
        <c:auto val="1"/>
        <c:lblAlgn val="ctr"/>
        <c:lblOffset val="100"/>
      </c:catAx>
      <c:valAx>
        <c:axId val="119579008"/>
        <c:scaling>
          <c:orientation val="minMax"/>
        </c:scaling>
        <c:axPos val="l"/>
        <c:majorGridlines>
          <c:spPr>
            <a:ln w="9525" cap="flat" cmpd="sng" algn="ctr">
              <a:solidFill>
                <a:schemeClr val="tx1"/>
              </a:solidFill>
              <a:prstDash val="dash"/>
              <a:round/>
            </a:ln>
            <a:effectLst/>
          </c:spPr>
        </c:majorGridlines>
        <c:numFmt formatCode="General" sourceLinked="1"/>
        <c:maj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9569024"/>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0.04243</cdr:x>
      <cdr:y>0</cdr:y>
    </cdr:from>
    <cdr:to>
      <cdr:x>0.13558</cdr:x>
      <cdr:y>0.09486</cdr:y>
    </cdr:to>
    <cdr:sp macro="" textlink="">
      <cdr:nvSpPr>
        <cdr:cNvPr id="4" name="TextBox 3"/>
        <cdr:cNvSpPr txBox="1"/>
      </cdr:nvSpPr>
      <cdr:spPr>
        <a:xfrm xmlns:a="http://schemas.openxmlformats.org/drawingml/2006/main">
          <a:off x="206781" y="-2357355"/>
          <a:ext cx="453919" cy="23811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latin typeface="Times New Roman" pitchFamily="18" charset="0"/>
              <a:cs typeface="Times New Roman" pitchFamily="18" charset="0"/>
            </a:rPr>
            <a:t>бір</a:t>
          </a:r>
          <a:r>
            <a:rPr lang="en-US" sz="1100">
              <a:latin typeface="Times New Roman" pitchFamily="18" charset="0"/>
              <a:cs typeface="Times New Roman" pitchFamily="18" charset="0"/>
            </a:rPr>
            <a:t>/</a:t>
          </a:r>
          <a:r>
            <a:rPr lang="ru-RU" sz="1100">
              <a:latin typeface="Times New Roman" pitchFamily="18" charset="0"/>
              <a:cs typeface="Times New Roman" pitchFamily="18" charset="0"/>
            </a:rPr>
            <a:t>л</a:t>
          </a:r>
        </a:p>
      </cdr:txBody>
    </cdr:sp>
  </cdr:relSizeAnchor>
</c:userShapes>
</file>

<file path=word/drawings/drawing2.xml><?xml version="1.0" encoding="utf-8"?>
<c:userShapes xmlns:c="http://schemas.openxmlformats.org/drawingml/2006/chart">
  <cdr:relSizeAnchor xmlns:cdr="http://schemas.openxmlformats.org/drawingml/2006/chartDrawing">
    <cdr:from>
      <cdr:x>0.03639</cdr:x>
      <cdr:y>0.00249</cdr:y>
    </cdr:from>
    <cdr:to>
      <cdr:x>0.09164</cdr:x>
      <cdr:y>0.08209</cdr:y>
    </cdr:to>
    <cdr:sp macro="" textlink="">
      <cdr:nvSpPr>
        <cdr:cNvPr id="4" name="TextBox 3"/>
        <cdr:cNvSpPr txBox="1"/>
      </cdr:nvSpPr>
      <cdr:spPr>
        <a:xfrm xmlns:a="http://schemas.openxmlformats.org/drawingml/2006/main">
          <a:off x="257185" y="9526"/>
          <a:ext cx="390516" cy="304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latin typeface="Times New Roman" pitchFamily="18" charset="0"/>
              <a:ea typeface="+mn-ea"/>
              <a:cs typeface="Times New Roman" pitchFamily="18" charset="0"/>
            </a:rPr>
            <a:t>г/л</a:t>
          </a:r>
          <a:endParaRPr lang="ru-RU" sz="1100">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0.197</cdr:x>
      <cdr:y>0.92468</cdr:y>
    </cdr:from>
    <cdr:to>
      <cdr:x>0.39403</cdr:x>
      <cdr:y>1</cdr:y>
    </cdr:to>
    <cdr:sp macro="" textlink="">
      <cdr:nvSpPr>
        <cdr:cNvPr id="2" name="TextBox 1"/>
        <cdr:cNvSpPr txBox="1"/>
      </cdr:nvSpPr>
      <cdr:spPr>
        <a:xfrm xmlns:a="http://schemas.openxmlformats.org/drawingml/2006/main">
          <a:off x="1084994" y="2901766"/>
          <a:ext cx="1085151" cy="23635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itchFamily="18" charset="0"/>
              <a:cs typeface="Times New Roman" pitchFamily="18" charset="0"/>
            </a:rPr>
            <a:t>Қан плазмасы</a:t>
          </a:r>
        </a:p>
      </cdr:txBody>
    </cdr:sp>
  </cdr:relSizeAnchor>
  <cdr:relSizeAnchor xmlns:cdr="http://schemas.openxmlformats.org/drawingml/2006/chartDrawing">
    <cdr:from>
      <cdr:x>0.69962</cdr:x>
      <cdr:y>0.91356</cdr:y>
    </cdr:from>
    <cdr:to>
      <cdr:x>0.84686</cdr:x>
      <cdr:y>0.98928</cdr:y>
    </cdr:to>
    <cdr:sp macro="" textlink="">
      <cdr:nvSpPr>
        <cdr:cNvPr id="3" name="TextBox 2"/>
        <cdr:cNvSpPr txBox="1"/>
      </cdr:nvSpPr>
      <cdr:spPr>
        <a:xfrm xmlns:a="http://schemas.openxmlformats.org/drawingml/2006/main">
          <a:off x="3853189" y="2866867"/>
          <a:ext cx="810930" cy="23761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itchFamily="18" charset="0"/>
              <a:cs typeface="Times New Roman" pitchFamily="18" charset="0"/>
            </a:rPr>
            <a:t>Лимфа</a:t>
          </a:r>
        </a:p>
      </cdr:txBody>
    </cdr:sp>
  </cdr:relSizeAnchor>
  <cdr:relSizeAnchor xmlns:cdr="http://schemas.openxmlformats.org/drawingml/2006/chartDrawing">
    <cdr:from>
      <cdr:x>0.014</cdr:x>
      <cdr:y>0</cdr:y>
    </cdr:from>
    <cdr:to>
      <cdr:x>0.241</cdr:x>
      <cdr:y>0.07198</cdr:y>
    </cdr:to>
    <cdr:sp macro="" textlink="">
      <cdr:nvSpPr>
        <cdr:cNvPr id="4" name="TextBox 3"/>
        <cdr:cNvSpPr txBox="1"/>
      </cdr:nvSpPr>
      <cdr:spPr>
        <a:xfrm xmlns:a="http://schemas.openxmlformats.org/drawingml/2006/main">
          <a:off x="77097" y="0"/>
          <a:ext cx="1250212" cy="2258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latin typeface="Times New Roman" pitchFamily="18" charset="0"/>
              <a:ea typeface="+mn-ea"/>
              <a:cs typeface="Times New Roman" pitchFamily="18" charset="0"/>
            </a:rPr>
            <a:t>мккат/л</a:t>
          </a:r>
          <a:endParaRPr lang="ru-RU" sz="1200">
            <a:latin typeface="Times New Roman" pitchFamily="18" charset="0"/>
            <a:cs typeface="Times New Roman"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0.17917</cdr:x>
      <cdr:y>0.09375</cdr:y>
    </cdr:from>
    <cdr:to>
      <cdr:x>0.37917</cdr:x>
      <cdr:y>0.42708</cdr:y>
    </cdr:to>
    <cdr:sp macro="" textlink="">
      <cdr:nvSpPr>
        <cdr:cNvPr id="2" name="TextBox 1"/>
        <cdr:cNvSpPr txBox="1"/>
      </cdr:nvSpPr>
      <cdr:spPr>
        <a:xfrm xmlns:a="http://schemas.openxmlformats.org/drawingml/2006/main">
          <a:off x="819150" y="257175"/>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0.05862</cdr:x>
      <cdr:y>0.02025</cdr:y>
    </cdr:from>
    <cdr:to>
      <cdr:x>0.13153</cdr:x>
      <cdr:y>0.11053</cdr:y>
    </cdr:to>
    <cdr:sp macro="" textlink="">
      <cdr:nvSpPr>
        <cdr:cNvPr id="3" name="TextBox 2"/>
        <cdr:cNvSpPr txBox="1"/>
      </cdr:nvSpPr>
      <cdr:spPr>
        <a:xfrm xmlns:a="http://schemas.openxmlformats.org/drawingml/2006/main">
          <a:off x="319921" y="72727"/>
          <a:ext cx="397966" cy="32418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a:latin typeface="Times New Roman" pitchFamily="18" charset="0"/>
              <a:cs typeface="Times New Roman" pitchFamily="18" charset="0"/>
            </a:rPr>
            <a:t>%</a:t>
          </a:r>
        </a:p>
      </cdr:txBody>
    </cdr:sp>
  </cdr:relSizeAnchor>
</c:userShapes>
</file>

<file path=word/drawings/drawing5.xml><?xml version="1.0" encoding="utf-8"?>
<c:userShapes xmlns:c="http://schemas.openxmlformats.org/drawingml/2006/chart">
  <cdr:relSizeAnchor xmlns:cdr="http://schemas.openxmlformats.org/drawingml/2006/chartDrawing">
    <cdr:from>
      <cdr:x>0.04865</cdr:x>
      <cdr:y>0.01127</cdr:y>
    </cdr:from>
    <cdr:to>
      <cdr:x>0.12921</cdr:x>
      <cdr:y>0.10141</cdr:y>
    </cdr:to>
    <cdr:sp macro="" textlink="">
      <cdr:nvSpPr>
        <cdr:cNvPr id="2" name="TextBox 1"/>
        <cdr:cNvSpPr txBox="1"/>
      </cdr:nvSpPr>
      <cdr:spPr>
        <a:xfrm xmlns:a="http://schemas.openxmlformats.org/drawingml/2006/main">
          <a:off x="269203" y="38852"/>
          <a:ext cx="445824" cy="31081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a:solidFill>
                <a:sysClr val="windowText" lastClr="000000"/>
              </a:solidFill>
              <a:latin typeface="Times New Roman" pitchFamily="18" charset="0"/>
              <a:cs typeface="Times New Roman" pitchFamily="18" charset="0"/>
            </a:rPr>
            <a:t>%</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E9088F-9017-40FD-B099-0189510CF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128</Pages>
  <Words>42725</Words>
  <Characters>243533</Characters>
  <Application>Microsoft Office Word</Application>
  <DocSecurity>0</DocSecurity>
  <Lines>2029</Lines>
  <Paragraphs>571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285687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Лаборатория</dc:creator>
  <cp:lastModifiedBy>lab</cp:lastModifiedBy>
  <cp:revision>7</cp:revision>
  <cp:lastPrinted>2024-12-17T17:25:00Z</cp:lastPrinted>
  <dcterms:created xsi:type="dcterms:W3CDTF">2024-12-17T17:14:00Z</dcterms:created>
  <dcterms:modified xsi:type="dcterms:W3CDTF">2024-12-18T10:41:00Z</dcterms:modified>
</cp:coreProperties>
</file>