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7A8" w:rsidRDefault="004F07A8" w:rsidP="004F07A8">
      <w:pPr>
        <w:widowControl w:val="0"/>
        <w:spacing w:line="240" w:lineRule="auto"/>
        <w:ind w:left="1601" w:right="-20"/>
        <w:rPr>
          <w:rFonts w:ascii="Times New Roman" w:eastAsia="Times New Roman" w:hAnsi="Times New Roman" w:cs="Times New Roman"/>
          <w:color w:val="000000"/>
          <w:sz w:val="28"/>
          <w:szCs w:val="28"/>
        </w:rPr>
      </w:pPr>
      <w:bookmarkStart w:id="0" w:name="_GoBack"/>
      <w:bookmarkEnd w:id="0"/>
      <w:r>
        <w:rPr>
          <w:rFonts w:ascii="Times New Roman" w:eastAsia="Times New Roman" w:hAnsi="Times New Roman" w:cs="Times New Roman"/>
          <w:color w:val="000000"/>
          <w:sz w:val="28"/>
          <w:szCs w:val="28"/>
        </w:rPr>
        <w:t>М.Ә</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езов атындағы</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Оңтүс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ік Қаз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н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ниверсите</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і</w:t>
      </w: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spacing w:after="8" w:line="240" w:lineRule="exact"/>
        <w:rPr>
          <w:rFonts w:ascii="Times New Roman" w:eastAsia="Times New Roman" w:hAnsi="Times New Roman" w:cs="Times New Roman"/>
          <w:sz w:val="24"/>
          <w:szCs w:val="24"/>
        </w:rPr>
      </w:pPr>
    </w:p>
    <w:p w:rsidR="004F07A8" w:rsidRDefault="004F07A8" w:rsidP="004F07A8">
      <w:pPr>
        <w:widowControl w:val="0"/>
        <w:tabs>
          <w:tab w:val="left" w:pos="6745"/>
        </w:tabs>
        <w:spacing w:line="240" w:lineRule="auto"/>
        <w:ind w:left="142" w:right="-20"/>
        <w:rPr>
          <w:rFonts w:ascii="Times New Roman" w:eastAsia="Times New Roman" w:hAnsi="Times New Roman" w:cs="Times New Roman"/>
          <w:color w:val="000000"/>
          <w:sz w:val="28"/>
          <w:szCs w:val="28"/>
        </w:rPr>
      </w:pPr>
      <w:r>
        <w:rPr>
          <w:noProof/>
          <w:lang w:eastAsia="ru-RU"/>
        </w:rPr>
        <mc:AlternateContent>
          <mc:Choice Requires="wps">
            <w:drawing>
              <wp:anchor distT="0" distB="0" distL="114300" distR="114300" simplePos="0" relativeHeight="251659264" behindDoc="1" locked="0" layoutInCell="0" allowOverlap="1" wp14:anchorId="537FA73E" wp14:editId="633FC5EB">
                <wp:simplePos x="0" y="0"/>
                <wp:positionH relativeFrom="page">
                  <wp:posOffset>1062532</wp:posOffset>
                </wp:positionH>
                <wp:positionV relativeFrom="paragraph">
                  <wp:posOffset>4461</wp:posOffset>
                </wp:positionV>
                <wp:extent cx="6158228" cy="204216"/>
                <wp:effectExtent l="0" t="0" r="0" b="0"/>
                <wp:wrapNone/>
                <wp:docPr id="1" name="drawingObject1"/>
                <wp:cNvGraphicFramePr/>
                <a:graphic xmlns:a="http://schemas.openxmlformats.org/drawingml/2006/main">
                  <a:graphicData uri="http://schemas.microsoft.com/office/word/2010/wordprocessingShape">
                    <wps:wsp>
                      <wps:cNvSpPr/>
                      <wps:spPr>
                        <a:xfrm>
                          <a:off x="0" y="0"/>
                          <a:ext cx="6158228" cy="204216"/>
                        </a:xfrm>
                        <a:custGeom>
                          <a:avLst/>
                          <a:gdLst/>
                          <a:ahLst/>
                          <a:cxnLst/>
                          <a:rect l="0" t="0" r="0" b="0"/>
                          <a:pathLst>
                            <a:path w="6158228" h="204216">
                              <a:moveTo>
                                <a:pt x="0" y="0"/>
                              </a:moveTo>
                              <a:lnTo>
                                <a:pt x="0" y="204216"/>
                              </a:lnTo>
                              <a:lnTo>
                                <a:pt x="6158228" y="204216"/>
                              </a:lnTo>
                              <a:lnTo>
                                <a:pt x="615822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B3DC536" id="drawingObject1" o:spid="_x0000_s1026" style="position:absolute;margin-left:83.65pt;margin-top:.35pt;width:484.9pt;height:16.1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6158228,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tDwIAALkEAAAOAAAAZHJzL2Uyb0RvYy54bWysVE1v2zAMvQ/YfxB0X/yBNOuMOD2syDBg&#10;WAq0/QGyLMceZFGQVNvZrx8lx66XFD0My0GixCeG75H09m5oJemEsQ2onCarmBKhOJSNOub0+Wn/&#10;6ZYS65gqmQQlcnoSlt7tPn7Y9joTKdQgS2EIBlE263VOa+d0FkWW16JldgVaKHRWYFrm8GiOUWlY&#10;j9FbGaVxvIl6MKU2wIW1eHs/OukuxK8qwd2hqqxwROYUc3NhNWEt/Brttiw7Gqbrhp/TYP+QRcsa&#10;hX86h7pnjpEX01yFahtuwELlVhzaCKqq4SJwQDZJfMHmsWZaBC4ojtWzTPb/heU/uwdDmhJrR4li&#10;LZboLPCh+IXqJV6hXtsMgY/6wZxPFk1Pd6hM63ckQoag6mlWVQyOcLzcJDe3aYp9wNGXxus02fig&#10;0etr/mLdNwEhEut+WDdWpZwsVk8WH9RkGszu3apq5vw7n543Sb9IpZ4z8e4WOvEEAeguaGCWr16p&#10;rlF/EZoA065DuFmAS/4TbNqv4aFBMYcJMe0jEht6knuB4RKsGAX2vIPSsxaIW6ptQTblvpHSk7fm&#10;WHyVhnQMh2UffudCLWCRb4ax/N4qoDxhA+EXwB1wqSSgzChnsCipwfx+697jsYnRS4n8rrChvyTr&#10;tR/QcFjffE7xYJaeYulhiuPjnLqQoE8E5yMwPc+yH8DlGe3lF2f3BwAA//8DAFBLAwQUAAYACAAA&#10;ACEAWYhLc9wAAAAIAQAADwAAAGRycy9kb3ducmV2LnhtbEyPQU+DQBCF7yb+h82YeLMLJYFCWZpq&#10;YrwKGr1u2SkQ2VnCblv6752e9Pjy3rz5Xrlb7CjOOPvBkYJ4FYFAap0ZqFPw+fH6tAHhgyajR0eo&#10;4IoedtX9XakL4y5U47kJneAS8oVW0IcwFVL6tker/cpNSOwd3Wx1YDl30sz6wuV2lOsoSqXVA/GH&#10;Xk/40mP705wsY+xtmmd5/Vy/u7fv4evapJvQKPX4sOy3IAIu4S8MN3y+gYqZDu5ExouRdZolHFWQ&#10;gbjZcZLFIA4KknUOsirl/wHVLwAAAP//AwBQSwECLQAUAAYACAAAACEAtoM4kv4AAADhAQAAEwAA&#10;AAAAAAAAAAAAAAAAAAAAW0NvbnRlbnRfVHlwZXNdLnhtbFBLAQItABQABgAIAAAAIQA4/SH/1gAA&#10;AJQBAAALAAAAAAAAAAAAAAAAAC8BAABfcmVscy8ucmVsc1BLAQItABQABgAIAAAAIQCE/QXtDwIA&#10;ALkEAAAOAAAAAAAAAAAAAAAAAC4CAABkcnMvZTJvRG9jLnhtbFBLAQItABQABgAIAAAAIQBZiEtz&#10;3AAAAAgBAAAPAAAAAAAAAAAAAAAAAGkEAABkcnMvZG93bnJldi54bWxQSwUGAAAAAAQABADzAAAA&#10;cgUAAAAA&#10;" o:allowincell="f" path="m,l,204216r6158228,l6158228,,,xe" stroked="f">
                <v:path arrowok="t" textboxrect="0,0,6158228,204216"/>
                <w10:wrap anchorx="page"/>
              </v:shape>
            </w:pict>
          </mc:Fallback>
        </mc:AlternateContent>
      </w:r>
      <w:r>
        <w:rPr>
          <w:rFonts w:ascii="Times New Roman" w:eastAsia="Times New Roman" w:hAnsi="Times New Roman" w:cs="Times New Roman"/>
          <w:color w:val="000000"/>
          <w:spacing w:val="-1"/>
          <w:sz w:val="28"/>
          <w:szCs w:val="28"/>
        </w:rPr>
        <w:t>Ә</w:t>
      </w:r>
      <w:r>
        <w:rPr>
          <w:rFonts w:ascii="Times New Roman" w:eastAsia="Times New Roman" w:hAnsi="Times New Roman" w:cs="Times New Roman"/>
          <w:color w:val="000000"/>
          <w:sz w:val="28"/>
          <w:szCs w:val="28"/>
        </w:rPr>
        <w:t xml:space="preserve">ОЖ </w:t>
      </w: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z w:val="28"/>
          <w:szCs w:val="28"/>
        </w:rPr>
        <w:t>7.015.3</w:t>
      </w:r>
      <w:r>
        <w:rPr>
          <w:rFonts w:ascii="Times New Roman" w:eastAsia="Times New Roman" w:hAnsi="Times New Roman" w:cs="Times New Roman"/>
          <w:color w:val="000000"/>
          <w:sz w:val="28"/>
          <w:szCs w:val="28"/>
        </w:rPr>
        <w:tab/>
        <w:t>Қ</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лжазба </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z w:val="28"/>
          <w:szCs w:val="28"/>
        </w:rPr>
        <w:t>ұқығында</w:t>
      </w: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spacing w:after="2" w:line="180" w:lineRule="exact"/>
        <w:rPr>
          <w:rFonts w:ascii="Times New Roman" w:eastAsia="Times New Roman" w:hAnsi="Times New Roman" w:cs="Times New Roman"/>
          <w:sz w:val="18"/>
          <w:szCs w:val="18"/>
        </w:rPr>
      </w:pPr>
    </w:p>
    <w:p w:rsidR="004F07A8" w:rsidRDefault="004F07A8" w:rsidP="004F07A8">
      <w:pPr>
        <w:widowControl w:val="0"/>
        <w:spacing w:line="240" w:lineRule="auto"/>
        <w:ind w:left="180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ЕШЕНКУЛОВА </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sz w:val="28"/>
          <w:szCs w:val="28"/>
        </w:rPr>
        <w:t>ИН</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РА БАУЫРЖАНОВНА</w:t>
      </w: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346BA4">
      <w:pPr>
        <w:widowControl w:val="0"/>
        <w:spacing w:line="239" w:lineRule="auto"/>
        <w:ind w:right="3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Ж</w:t>
      </w:r>
      <w:r>
        <w:rPr>
          <w:rFonts w:ascii="Times New Roman" w:eastAsia="Times New Roman" w:hAnsi="Times New Roman" w:cs="Times New Roman"/>
          <w:b/>
          <w:bCs/>
          <w:color w:val="000000"/>
          <w:spacing w:val="2"/>
          <w:sz w:val="28"/>
          <w:szCs w:val="28"/>
        </w:rPr>
        <w:t>о</w:t>
      </w:r>
      <w:r>
        <w:rPr>
          <w:rFonts w:ascii="Times New Roman" w:eastAsia="Times New Roman" w:hAnsi="Times New Roman" w:cs="Times New Roman"/>
          <w:b/>
          <w:bCs/>
          <w:color w:val="000000"/>
          <w:spacing w:val="-1"/>
          <w:sz w:val="28"/>
          <w:szCs w:val="28"/>
        </w:rPr>
        <w:t>ғ</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ры с</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sz w:val="28"/>
          <w:szCs w:val="28"/>
        </w:rPr>
        <w:t>нып о</w:t>
      </w:r>
      <w:r>
        <w:rPr>
          <w:rFonts w:ascii="Times New Roman" w:eastAsia="Times New Roman" w:hAnsi="Times New Roman" w:cs="Times New Roman"/>
          <w:b/>
          <w:bCs/>
          <w:color w:val="000000"/>
          <w:spacing w:val="-2"/>
          <w:sz w:val="28"/>
          <w:szCs w:val="28"/>
        </w:rPr>
        <w:t>қ</w:t>
      </w:r>
      <w:r>
        <w:rPr>
          <w:rFonts w:ascii="Times New Roman" w:eastAsia="Times New Roman" w:hAnsi="Times New Roman" w:cs="Times New Roman"/>
          <w:b/>
          <w:bCs/>
          <w:color w:val="000000"/>
          <w:sz w:val="28"/>
          <w:szCs w:val="28"/>
        </w:rPr>
        <w:t>ушы</w:t>
      </w:r>
      <w:r>
        <w:rPr>
          <w:rFonts w:ascii="Times New Roman" w:eastAsia="Times New Roman" w:hAnsi="Times New Roman" w:cs="Times New Roman"/>
          <w:b/>
          <w:bCs/>
          <w:color w:val="000000"/>
          <w:spacing w:val="1"/>
          <w:sz w:val="28"/>
          <w:szCs w:val="28"/>
        </w:rPr>
        <w:t>ла</w:t>
      </w:r>
      <w:r>
        <w:rPr>
          <w:rFonts w:ascii="Times New Roman" w:eastAsia="Times New Roman" w:hAnsi="Times New Roman" w:cs="Times New Roman"/>
          <w:b/>
          <w:bCs/>
          <w:color w:val="000000"/>
          <w:sz w:val="28"/>
          <w:szCs w:val="28"/>
        </w:rPr>
        <w:t>рының өз</w:t>
      </w:r>
      <w:r>
        <w:rPr>
          <w:rFonts w:ascii="Times New Roman" w:eastAsia="Times New Roman" w:hAnsi="Times New Roman" w:cs="Times New Roman"/>
          <w:b/>
          <w:bCs/>
          <w:color w:val="000000"/>
          <w:spacing w:val="-2"/>
          <w:sz w:val="28"/>
          <w:szCs w:val="28"/>
        </w:rPr>
        <w:t>д</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к оқу</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с</w:t>
      </w:r>
      <w:r>
        <w:rPr>
          <w:rFonts w:ascii="Times New Roman" w:eastAsia="Times New Roman" w:hAnsi="Times New Roman" w:cs="Times New Roman"/>
          <w:b/>
          <w:bCs/>
          <w:color w:val="000000"/>
          <w:spacing w:val="-2"/>
          <w:sz w:val="28"/>
          <w:szCs w:val="28"/>
        </w:rPr>
        <w:t>-</w:t>
      </w:r>
      <w:r>
        <w:rPr>
          <w:rFonts w:ascii="Times New Roman" w:eastAsia="Times New Roman" w:hAnsi="Times New Roman" w:cs="Times New Roman"/>
          <w:b/>
          <w:bCs/>
          <w:color w:val="000000"/>
          <w:sz w:val="28"/>
          <w:szCs w:val="28"/>
        </w:rPr>
        <w:t>әрек</w:t>
      </w:r>
      <w:r>
        <w:rPr>
          <w:rFonts w:ascii="Times New Roman" w:eastAsia="Times New Roman" w:hAnsi="Times New Roman" w:cs="Times New Roman"/>
          <w:b/>
          <w:bCs/>
          <w:color w:val="000000"/>
          <w:spacing w:val="-3"/>
          <w:sz w:val="28"/>
          <w:szCs w:val="28"/>
        </w:rPr>
        <w:t>е</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68"/>
          <w:sz w:val="28"/>
          <w:szCs w:val="28"/>
        </w:rPr>
        <w:t xml:space="preserve"> </w:t>
      </w:r>
      <w:r>
        <w:rPr>
          <w:rFonts w:ascii="Times New Roman" w:eastAsia="Times New Roman" w:hAnsi="Times New Roman" w:cs="Times New Roman"/>
          <w:b/>
          <w:bCs/>
          <w:color w:val="000000"/>
          <w:sz w:val="28"/>
          <w:szCs w:val="28"/>
        </w:rPr>
        <w:t>басқару</w:t>
      </w:r>
      <w:r>
        <w:rPr>
          <w:rFonts w:ascii="Times New Roman" w:eastAsia="Times New Roman" w:hAnsi="Times New Roman" w:cs="Times New Roman"/>
          <w:b/>
          <w:bCs/>
          <w:color w:val="000000"/>
          <w:spacing w:val="-1"/>
          <w:sz w:val="28"/>
          <w:szCs w:val="28"/>
        </w:rPr>
        <w:t>ғ</w:t>
      </w:r>
      <w:r w:rsidR="00346BA4">
        <w:rPr>
          <w:rFonts w:ascii="Times New Roman" w:eastAsia="Times New Roman" w:hAnsi="Times New Roman" w:cs="Times New Roman"/>
          <w:b/>
          <w:bCs/>
          <w:color w:val="000000"/>
          <w:sz w:val="28"/>
          <w:szCs w:val="28"/>
        </w:rPr>
        <w:t xml:space="preserve">а </w:t>
      </w:r>
      <w:r>
        <w:rPr>
          <w:rFonts w:ascii="Times New Roman" w:eastAsia="Times New Roman" w:hAnsi="Times New Roman" w:cs="Times New Roman"/>
          <w:b/>
          <w:bCs/>
          <w:color w:val="000000"/>
          <w:spacing w:val="1"/>
          <w:sz w:val="28"/>
          <w:szCs w:val="28"/>
        </w:rPr>
        <w:t>бо</w:t>
      </w:r>
      <w:r>
        <w:rPr>
          <w:rFonts w:ascii="Times New Roman" w:eastAsia="Times New Roman" w:hAnsi="Times New Roman" w:cs="Times New Roman"/>
          <w:b/>
          <w:bCs/>
          <w:color w:val="000000"/>
          <w:sz w:val="28"/>
          <w:szCs w:val="28"/>
        </w:rPr>
        <w:t>лашақ м</w:t>
      </w:r>
      <w:r>
        <w:rPr>
          <w:rFonts w:ascii="Times New Roman" w:eastAsia="Times New Roman" w:hAnsi="Times New Roman" w:cs="Times New Roman"/>
          <w:b/>
          <w:bCs/>
          <w:color w:val="000000"/>
          <w:spacing w:val="2"/>
          <w:sz w:val="28"/>
          <w:szCs w:val="28"/>
        </w:rPr>
        <w:t>ұ</w:t>
      </w:r>
      <w:r>
        <w:rPr>
          <w:rFonts w:ascii="Times New Roman" w:eastAsia="Times New Roman" w:hAnsi="Times New Roman" w:cs="Times New Roman"/>
          <w:b/>
          <w:bCs/>
          <w:color w:val="000000"/>
          <w:spacing w:val="-2"/>
          <w:sz w:val="28"/>
          <w:szCs w:val="28"/>
        </w:rPr>
        <w:t>ғ</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л</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мдерд</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 xml:space="preserve">ң </w:t>
      </w:r>
      <w:r>
        <w:rPr>
          <w:rFonts w:ascii="Times New Roman" w:eastAsia="Times New Roman" w:hAnsi="Times New Roman" w:cs="Times New Roman"/>
          <w:b/>
          <w:bCs/>
          <w:color w:val="000000"/>
          <w:spacing w:val="-2"/>
          <w:sz w:val="28"/>
          <w:szCs w:val="28"/>
        </w:rPr>
        <w:t>д</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я</w:t>
      </w:r>
      <w:r>
        <w:rPr>
          <w:rFonts w:ascii="Times New Roman" w:eastAsia="Times New Roman" w:hAnsi="Times New Roman" w:cs="Times New Roman"/>
          <w:b/>
          <w:bCs/>
          <w:color w:val="000000"/>
          <w:sz w:val="28"/>
          <w:szCs w:val="28"/>
        </w:rPr>
        <w:t xml:space="preserve">рлығын </w:t>
      </w:r>
      <w:r>
        <w:rPr>
          <w:rFonts w:ascii="Times New Roman" w:eastAsia="Times New Roman" w:hAnsi="Times New Roman" w:cs="Times New Roman"/>
          <w:b/>
          <w:bCs/>
          <w:color w:val="000000"/>
          <w:spacing w:val="-1"/>
          <w:sz w:val="28"/>
          <w:szCs w:val="28"/>
        </w:rPr>
        <w:t>қ</w:t>
      </w:r>
      <w:r>
        <w:rPr>
          <w:rFonts w:ascii="Times New Roman" w:eastAsia="Times New Roman" w:hAnsi="Times New Roman" w:cs="Times New Roman"/>
          <w:b/>
          <w:bCs/>
          <w:color w:val="000000"/>
          <w:spacing w:val="1"/>
          <w:sz w:val="28"/>
          <w:szCs w:val="28"/>
        </w:rPr>
        <w:t>ал</w:t>
      </w:r>
      <w:r>
        <w:rPr>
          <w:rFonts w:ascii="Times New Roman" w:eastAsia="Times New Roman" w:hAnsi="Times New Roman" w:cs="Times New Roman"/>
          <w:b/>
          <w:bCs/>
          <w:color w:val="000000"/>
          <w:sz w:val="28"/>
          <w:szCs w:val="28"/>
        </w:rPr>
        <w:t>ыпта</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ыру</w:t>
      </w:r>
    </w:p>
    <w:p w:rsidR="004F07A8" w:rsidRDefault="004F07A8" w:rsidP="00346BA4">
      <w:pPr>
        <w:spacing w:line="240" w:lineRule="exact"/>
        <w:jc w:val="center"/>
        <w:rPr>
          <w:rFonts w:ascii="Times New Roman" w:eastAsia="Times New Roman" w:hAnsi="Times New Roman" w:cs="Times New Roman"/>
          <w:sz w:val="24"/>
          <w:szCs w:val="24"/>
        </w:rPr>
      </w:pP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widowControl w:val="0"/>
        <w:spacing w:line="240" w:lineRule="auto"/>
        <w:ind w:left="234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6D010300 – Педагогика </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әне</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пс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хол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ги</w:t>
      </w:r>
      <w:r>
        <w:rPr>
          <w:rFonts w:ascii="Times New Roman" w:eastAsia="Times New Roman" w:hAnsi="Times New Roman" w:cs="Times New Roman"/>
          <w:color w:val="000000"/>
          <w:sz w:val="28"/>
          <w:szCs w:val="28"/>
        </w:rPr>
        <w:t>я</w:t>
      </w: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spacing w:after="4" w:line="160" w:lineRule="exact"/>
        <w:rPr>
          <w:rFonts w:ascii="Times New Roman" w:eastAsia="Times New Roman" w:hAnsi="Times New Roman" w:cs="Times New Roman"/>
          <w:sz w:val="16"/>
          <w:szCs w:val="16"/>
        </w:rPr>
      </w:pPr>
    </w:p>
    <w:p w:rsidR="004F07A8" w:rsidRDefault="004F07A8" w:rsidP="004F07A8">
      <w:pPr>
        <w:widowControl w:val="0"/>
        <w:spacing w:line="239" w:lineRule="auto"/>
        <w:ind w:left="2070" w:right="200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ло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докторы (PhD)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ә</w:t>
      </w:r>
      <w:r>
        <w:rPr>
          <w:rFonts w:ascii="Times New Roman" w:eastAsia="Times New Roman" w:hAnsi="Times New Roman" w:cs="Times New Roman"/>
          <w:color w:val="000000"/>
          <w:sz w:val="28"/>
          <w:szCs w:val="28"/>
        </w:rPr>
        <w:t>реж</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үш</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дайындал</w:t>
      </w:r>
      <w:r>
        <w:rPr>
          <w:rFonts w:ascii="Times New Roman" w:eastAsia="Times New Roman" w:hAnsi="Times New Roman" w:cs="Times New Roman"/>
          <w:color w:val="000000"/>
          <w:spacing w:val="-2"/>
          <w:sz w:val="28"/>
          <w:szCs w:val="28"/>
        </w:rPr>
        <w:t>ғ</w:t>
      </w:r>
      <w:r>
        <w:rPr>
          <w:rFonts w:ascii="Times New Roman" w:eastAsia="Times New Roman" w:hAnsi="Times New Roman" w:cs="Times New Roman"/>
          <w:color w:val="000000"/>
          <w:sz w:val="28"/>
          <w:szCs w:val="28"/>
        </w:rPr>
        <w:t>ан</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диссе</w:t>
      </w:r>
      <w:r>
        <w:rPr>
          <w:rFonts w:ascii="Times New Roman" w:eastAsia="Times New Roman" w:hAnsi="Times New Roman" w:cs="Times New Roman"/>
          <w:color w:val="000000"/>
          <w:spacing w:val="-1"/>
          <w:sz w:val="28"/>
          <w:szCs w:val="28"/>
        </w:rPr>
        <w:t>ртация</w:t>
      </w: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spacing w:after="88" w:line="240" w:lineRule="exact"/>
        <w:rPr>
          <w:rFonts w:ascii="Times New Roman" w:eastAsia="Times New Roman" w:hAnsi="Times New Roman" w:cs="Times New Roman"/>
          <w:sz w:val="24"/>
          <w:szCs w:val="24"/>
        </w:rPr>
      </w:pPr>
    </w:p>
    <w:p w:rsidR="004F07A8" w:rsidRDefault="004F07A8" w:rsidP="004F07A8">
      <w:pPr>
        <w:widowControl w:val="0"/>
        <w:spacing w:line="239" w:lineRule="auto"/>
        <w:ind w:left="6999" w:right="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3"/>
          <w:sz w:val="28"/>
          <w:szCs w:val="28"/>
        </w:rPr>
        <w:t>Ғ</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z w:val="28"/>
          <w:szCs w:val="28"/>
        </w:rPr>
        <w:t>ке</w:t>
      </w:r>
      <w:r>
        <w:rPr>
          <w:rFonts w:ascii="Times New Roman" w:eastAsia="Times New Roman" w:hAnsi="Times New Roman" w:cs="Times New Roman"/>
          <w:color w:val="000000"/>
          <w:spacing w:val="-1"/>
          <w:sz w:val="28"/>
          <w:szCs w:val="28"/>
        </w:rPr>
        <w:t>ң</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2"/>
          <w:sz w:val="28"/>
          <w:szCs w:val="28"/>
        </w:rPr>
        <w:t>ш</w:t>
      </w:r>
      <w:r>
        <w:rPr>
          <w:rFonts w:ascii="Times New Roman" w:eastAsia="Times New Roman" w:hAnsi="Times New Roman" w:cs="Times New Roman"/>
          <w:color w:val="000000"/>
          <w:sz w:val="28"/>
          <w:szCs w:val="28"/>
        </w:rPr>
        <w:t xml:space="preserve">і </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дига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ва У.</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 пе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ғ</w:t>
      </w:r>
      <w:r>
        <w:rPr>
          <w:rFonts w:ascii="Times New Roman" w:eastAsia="Times New Roman" w:hAnsi="Times New Roman" w:cs="Times New Roman"/>
          <w:color w:val="000000"/>
          <w:sz w:val="28"/>
          <w:szCs w:val="28"/>
        </w:rPr>
        <w:t xml:space="preserve">ыл. докт.,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роф. Шет ел</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ік к</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ңес</w:t>
      </w:r>
      <w:r>
        <w:rPr>
          <w:rFonts w:ascii="Times New Roman" w:eastAsia="Times New Roman" w:hAnsi="Times New Roman" w:cs="Times New Roman"/>
          <w:color w:val="000000"/>
          <w:spacing w:val="-2"/>
          <w:sz w:val="28"/>
          <w:szCs w:val="28"/>
        </w:rPr>
        <w:t>ш</w:t>
      </w:r>
      <w:r>
        <w:rPr>
          <w:rFonts w:ascii="Times New Roman" w:eastAsia="Times New Roman" w:hAnsi="Times New Roman" w:cs="Times New Roman"/>
          <w:color w:val="000000"/>
          <w:sz w:val="28"/>
          <w:szCs w:val="28"/>
        </w:rPr>
        <w:t>і Карп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w:t>
      </w:r>
    </w:p>
    <w:p w:rsidR="004F07A8" w:rsidRDefault="004F07A8" w:rsidP="004F07A8">
      <w:pPr>
        <w:widowControl w:val="0"/>
        <w:spacing w:before="1" w:line="239" w:lineRule="auto"/>
        <w:ind w:left="7425"/>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пс.ғ.д.,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офесс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 (Т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ла қ. Р</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w:t>
      </w:r>
    </w:p>
    <w:p w:rsidR="004F07A8" w:rsidRDefault="004F07A8" w:rsidP="004F07A8">
      <w:pPr>
        <w:spacing w:after="0" w:line="240" w:lineRule="auto"/>
        <w:jc w:val="center"/>
        <w:rPr>
          <w:rFonts w:ascii="Times New Roman" w:eastAsia="Times New Roman" w:hAnsi="Times New Roman" w:cs="Times New Roman"/>
          <w:color w:val="000000"/>
          <w:sz w:val="28"/>
          <w:szCs w:val="28"/>
        </w:rPr>
      </w:pPr>
    </w:p>
    <w:p w:rsidR="004F07A8" w:rsidRDefault="004F07A8" w:rsidP="004F07A8">
      <w:pPr>
        <w:spacing w:after="0" w:line="240" w:lineRule="auto"/>
        <w:jc w:val="center"/>
        <w:rPr>
          <w:rFonts w:ascii="Times New Roman" w:eastAsia="Times New Roman" w:hAnsi="Times New Roman" w:cs="Times New Roman"/>
          <w:color w:val="000000"/>
          <w:sz w:val="28"/>
          <w:szCs w:val="28"/>
        </w:rPr>
      </w:pPr>
    </w:p>
    <w:p w:rsidR="004F07A8" w:rsidRDefault="004F07A8" w:rsidP="004F07A8">
      <w:pPr>
        <w:spacing w:after="0" w:line="240" w:lineRule="auto"/>
        <w:jc w:val="center"/>
        <w:rPr>
          <w:rFonts w:ascii="Times New Roman" w:eastAsia="Times New Roman" w:hAnsi="Times New Roman" w:cs="Times New Roman"/>
          <w:color w:val="000000"/>
          <w:sz w:val="28"/>
          <w:szCs w:val="28"/>
        </w:rPr>
      </w:pPr>
    </w:p>
    <w:p w:rsidR="004F07A8" w:rsidRDefault="004F07A8" w:rsidP="004F07A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 Ре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касы</w:t>
      </w:r>
    </w:p>
    <w:p w:rsidR="00281526" w:rsidRPr="006B418A" w:rsidRDefault="004F07A8" w:rsidP="004F07A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2882265</wp:posOffset>
                </wp:positionH>
                <wp:positionV relativeFrom="paragraph">
                  <wp:posOffset>320675</wp:posOffset>
                </wp:positionV>
                <wp:extent cx="476250" cy="20002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4762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F166C" id="Прямоугольник 14" o:spid="_x0000_s1026" style="position:absolute;margin-left:226.95pt;margin-top:25.25pt;width:37.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cytQIAAL4FAAAOAAAAZHJzL2Uyb0RvYy54bWysVM1uEzEQviPxDpbvdJMoaSHqpopaFSFV&#10;bUWLena8dnYlr8fYTjbhhMQViUfgIbggfvoMmzdi7N1s2lJxqLh4PTszn2e++Tk8WpWKLIV1BeiU&#10;9vd6lAjNISv0PKXvrk9fvKTEeaYzpkCLlK6Fo0eT588OKzMWA8hBZcISBNFuXJmU5t6bcZI4nouS&#10;uT0wQqNSgi2ZR9HOk8yyCtFLlQx6vf2kApsZC1w4h39PGiWdRHwpBfcXUjrhiUopxubjaeM5C2cy&#10;OWTjuWUmL3gbBntCFCUrND7aQZ0wz8jCFn9BlQW34ED6PQ5lAlIWXMQcMJt+70E2VzkzIuaC5DjT&#10;0eT+Hyw/X15aUmRYuyElmpVYo/rr5uPmS/2rvt18qr/Vt/XPzef6d/29/kHQCBmrjBuj45W5tK3k&#10;8BrSX0lbhi8mRlaR5XXHslh5wvHn8GB/MMJacFRhCXuDUcBMds7GOv9aQEnCJaUWixi5Zcsz5xvT&#10;rUl4y4EqstNCqSiExhHHypIlw5LP5v0W/J6V0k9yxBiDZxLybzKON79WIuAp/VZI5BJzHMSAYxfv&#10;gmGcC+37jSpnmWhiHCEHsRERvvOIhETAgCwxuw67Bbif6Ba7oae1D64iDkHn3PtXYI1z5xFfBu07&#10;57LQYB8DUJhV+3JjvyWpoSawNINsjZ1moRlBZ/hpgeU9Y85fMoszhx2Be8Rf4CEVVCmF9kZJDvbD&#10;Y/+DPY4CaimpcIZT6t4vmBWUqDcah+RVfzgMQx+F4ehggIK9q5nd1ehFeQzYM33cWIbHa7D3anuV&#10;FsobXDfT8CqqmOb4dkq5t1vh2De7BRcWF9NpNMNBN8yf6SvDA3hgNbTv9eqGWdP2uMfhOIftvLPx&#10;g1ZvbIOnhunCgyziHOx4bfnGJREbp11oYQvdlaPVbu1O/gAAAP//AwBQSwMEFAAGAAgAAAAhAJMs&#10;j/PfAAAACQEAAA8AAABkcnMvZG93bnJldi54bWxMj8FKxDAQhu+C7xBG8OamVqvd2nQRUUTYg+4K&#10;epxtkrbYTEqTduvbO570ODMf/3x/uVlcL2Yzhs6TgstVAsJQ7XVHjYL3/dNFDiJEJI29J6Pg2wTY&#10;VKcnJRbaH+nNzLvYCA6hUKCCNsahkDLUrXEYVn4wxDfrR4eRx7GResQjh7tepklyIx12xB9aHMxD&#10;a+qv3eQUfFp83j++hK206WzX3ev0YW8npc7Plvs7ENEs8Q+GX31Wh4qdDn4iHUSv4Dq7WjOqIEsy&#10;EAxkac6Lg4I8TUBWpfzfoPoBAAD//wMAUEsBAi0AFAAGAAgAAAAhALaDOJL+AAAA4QEAABMAAAAA&#10;AAAAAAAAAAAAAAAAAFtDb250ZW50X1R5cGVzXS54bWxQSwECLQAUAAYACAAAACEAOP0h/9YAAACU&#10;AQAACwAAAAAAAAAAAAAAAAAvAQAAX3JlbHMvLnJlbHNQSwECLQAUAAYACAAAACEAPWJnMrUCAAC+&#10;BQAADgAAAAAAAAAAAAAAAAAuAgAAZHJzL2Uyb0RvYy54bWxQSwECLQAUAAYACAAAACEAkyyP898A&#10;AAAJAQAADwAAAAAAAAAAAAAAAAAPBQAAZHJzL2Rvd25yZXYueG1sUEsFBgAAAAAEAAQA8wAAABsG&#10;AAAAAA==&#10;" fillcolor="white [3212]" strokecolor="white [3212]" strokeweight="1pt"/>
            </w:pict>
          </mc:Fallback>
        </mc:AlternateContent>
      </w:r>
      <w:r>
        <w:rPr>
          <w:rFonts w:ascii="Times New Roman" w:eastAsia="Times New Roman" w:hAnsi="Times New Roman" w:cs="Times New Roman"/>
          <w:color w:val="000000"/>
          <w:sz w:val="28"/>
          <w:szCs w:val="28"/>
        </w:rPr>
        <w:t>Шымкент,</w:t>
      </w:r>
      <w:r w:rsidRPr="006B418A">
        <w:rPr>
          <w:rFonts w:ascii="Times New Roman" w:eastAsia="Times New Roman" w:hAnsi="Times New Roman" w:cs="Times New Roman"/>
          <w:color w:val="000000"/>
          <w:sz w:val="28"/>
          <w:szCs w:val="28"/>
        </w:rPr>
        <w:t xml:space="preserve"> 2022</w:t>
      </w:r>
    </w:p>
    <w:p w:rsidR="004F07A8" w:rsidRPr="006B418A" w:rsidRDefault="004F07A8" w:rsidP="004F07A8">
      <w:pPr>
        <w:widowControl w:val="0"/>
        <w:spacing w:line="223" w:lineRule="auto"/>
        <w:ind w:left="403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МАЗМҰНЫ</w:t>
      </w:r>
    </w:p>
    <w:p w:rsidR="004F07A8" w:rsidRPr="006B418A" w:rsidRDefault="004F07A8" w:rsidP="004F07A8">
      <w:pPr>
        <w:widowControl w:val="0"/>
        <w:tabs>
          <w:tab w:val="left" w:pos="8757"/>
        </w:tabs>
        <w:spacing w:line="241" w:lineRule="auto"/>
        <w:ind w:left="118" w:right="38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НОРМАТИВТІК</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С</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ЛТЕМЕЛЕР</w:t>
      </w:r>
      <w:r w:rsidRPr="006B418A">
        <w:rPr>
          <w:rFonts w:ascii="Times New Roman" w:eastAsia="Times New Roman" w:hAnsi="Times New Roman" w:cs="Times New Roman"/>
          <w:color w:val="000000"/>
          <w:sz w:val="28"/>
          <w:szCs w:val="28"/>
        </w:rPr>
        <w:tab/>
        <w:t xml:space="preserve">3 </w:t>
      </w:r>
      <w:r>
        <w:rPr>
          <w:rFonts w:ascii="Times New Roman" w:eastAsia="Times New Roman" w:hAnsi="Times New Roman" w:cs="Times New Roman"/>
          <w:b/>
          <w:bCs/>
          <w:color w:val="000000"/>
          <w:sz w:val="28"/>
          <w:szCs w:val="28"/>
        </w:rPr>
        <w:t>АНЫҚТАМАЛАР</w:t>
      </w:r>
      <w:r w:rsidRPr="006B418A">
        <w:rPr>
          <w:rFonts w:ascii="Times New Roman" w:eastAsia="Times New Roman" w:hAnsi="Times New Roman" w:cs="Times New Roman"/>
          <w:color w:val="000000"/>
          <w:sz w:val="28"/>
          <w:szCs w:val="28"/>
        </w:rPr>
        <w:tab/>
        <w:t xml:space="preserve">4 </w:t>
      </w:r>
      <w:r>
        <w:rPr>
          <w:rFonts w:ascii="Times New Roman" w:eastAsia="Times New Roman" w:hAnsi="Times New Roman" w:cs="Times New Roman"/>
          <w:b/>
          <w:bCs/>
          <w:color w:val="000000"/>
          <w:sz w:val="28"/>
          <w:szCs w:val="28"/>
        </w:rPr>
        <w:t>БЕЛГ</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ЛЕУЛЕР</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4"/>
          <w:sz w:val="28"/>
          <w:szCs w:val="28"/>
        </w:rPr>
        <w:t>М</w:t>
      </w:r>
      <w:r>
        <w:rPr>
          <w:rFonts w:ascii="Times New Roman" w:eastAsia="Times New Roman" w:hAnsi="Times New Roman" w:cs="Times New Roman"/>
          <w:b/>
          <w:bCs/>
          <w:color w:val="000000"/>
          <w:sz w:val="28"/>
          <w:szCs w:val="28"/>
        </w:rPr>
        <w:t>ЕН</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ҚЫСҚАРТУ</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АР</w:t>
      </w:r>
      <w:r w:rsidRPr="006B418A">
        <w:rPr>
          <w:rFonts w:ascii="Times New Roman" w:eastAsia="Times New Roman" w:hAnsi="Times New Roman" w:cs="Times New Roman"/>
          <w:color w:val="000000"/>
          <w:sz w:val="28"/>
          <w:szCs w:val="28"/>
        </w:rPr>
        <w:tab/>
        <w:t xml:space="preserve">5 </w:t>
      </w:r>
      <w:r>
        <w:rPr>
          <w:rFonts w:ascii="Times New Roman" w:eastAsia="Times New Roman" w:hAnsi="Times New Roman" w:cs="Times New Roman"/>
          <w:b/>
          <w:bCs/>
          <w:color w:val="000000"/>
          <w:sz w:val="28"/>
          <w:szCs w:val="28"/>
        </w:rPr>
        <w:t>К</w:t>
      </w:r>
      <w:r>
        <w:rPr>
          <w:rFonts w:ascii="Times New Roman" w:eastAsia="Times New Roman" w:hAnsi="Times New Roman" w:cs="Times New Roman"/>
          <w:b/>
          <w:bCs/>
          <w:color w:val="000000"/>
          <w:spacing w:val="2"/>
          <w:sz w:val="28"/>
          <w:szCs w:val="28"/>
        </w:rPr>
        <w:t>І</w:t>
      </w:r>
      <w:r>
        <w:rPr>
          <w:rFonts w:ascii="Times New Roman" w:eastAsia="Times New Roman" w:hAnsi="Times New Roman" w:cs="Times New Roman"/>
          <w:b/>
          <w:bCs/>
          <w:color w:val="000000"/>
          <w:sz w:val="28"/>
          <w:szCs w:val="28"/>
        </w:rPr>
        <w:t>РІСПЕ</w:t>
      </w:r>
      <w:r w:rsidRPr="006B418A">
        <w:rPr>
          <w:rFonts w:ascii="Times New Roman" w:eastAsia="Times New Roman" w:hAnsi="Times New Roman" w:cs="Times New Roman"/>
          <w:color w:val="000000"/>
          <w:sz w:val="28"/>
          <w:szCs w:val="28"/>
        </w:rPr>
        <w:tab/>
        <w:t xml:space="preserve">6 </w:t>
      </w:r>
      <w:r w:rsidRPr="006B418A">
        <w:rPr>
          <w:rFonts w:ascii="Times New Roman" w:eastAsia="Times New Roman" w:hAnsi="Times New Roman" w:cs="Times New Roman"/>
          <w:b/>
          <w:bCs/>
          <w:color w:val="000000"/>
          <w:sz w:val="28"/>
          <w:szCs w:val="28"/>
        </w:rPr>
        <w:t>1</w:t>
      </w:r>
      <w:r w:rsidRPr="006B418A">
        <w:rPr>
          <w:rFonts w:ascii="Times New Roman" w:eastAsia="Times New Roman" w:hAnsi="Times New Roman" w:cs="Times New Roman"/>
          <w:b/>
          <w:bCs/>
          <w:color w:val="000000"/>
          <w:spacing w:val="113"/>
          <w:sz w:val="28"/>
          <w:szCs w:val="28"/>
        </w:rPr>
        <w:t xml:space="preserve"> </w:t>
      </w:r>
      <w:r>
        <w:rPr>
          <w:rFonts w:ascii="Times New Roman" w:eastAsia="Times New Roman" w:hAnsi="Times New Roman" w:cs="Times New Roman"/>
          <w:b/>
          <w:bCs/>
          <w:color w:val="000000"/>
          <w:sz w:val="28"/>
          <w:szCs w:val="28"/>
        </w:rPr>
        <w:t>ЖОҒА</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Ы</w:t>
      </w:r>
      <w:r w:rsidRPr="006B418A">
        <w:rPr>
          <w:rFonts w:ascii="Times New Roman" w:eastAsia="Times New Roman" w:hAnsi="Times New Roman" w:cs="Times New Roman"/>
          <w:b/>
          <w:bCs/>
          <w:color w:val="000000"/>
          <w:spacing w:val="113"/>
          <w:sz w:val="28"/>
          <w:szCs w:val="28"/>
        </w:rPr>
        <w:t xml:space="preserve"> </w:t>
      </w:r>
      <w:r>
        <w:rPr>
          <w:rFonts w:ascii="Times New Roman" w:eastAsia="Times New Roman" w:hAnsi="Times New Roman" w:cs="Times New Roman"/>
          <w:b/>
          <w:bCs/>
          <w:color w:val="000000"/>
          <w:sz w:val="28"/>
          <w:szCs w:val="28"/>
        </w:rPr>
        <w:t>СЫНЫП</w:t>
      </w:r>
      <w:r w:rsidRPr="006B418A">
        <w:rPr>
          <w:rFonts w:ascii="Times New Roman" w:eastAsia="Times New Roman" w:hAnsi="Times New Roman" w:cs="Times New Roman"/>
          <w:b/>
          <w:bCs/>
          <w:color w:val="000000"/>
          <w:spacing w:val="112"/>
          <w:sz w:val="28"/>
          <w:szCs w:val="28"/>
        </w:rPr>
        <w:t xml:space="preserve"> </w:t>
      </w:r>
      <w:r>
        <w:rPr>
          <w:rFonts w:ascii="Times New Roman" w:eastAsia="Times New Roman" w:hAnsi="Times New Roman" w:cs="Times New Roman"/>
          <w:b/>
          <w:bCs/>
          <w:color w:val="000000"/>
          <w:sz w:val="28"/>
          <w:szCs w:val="28"/>
        </w:rPr>
        <w:t>ОҚУШЫ</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АРЫНЫҢ</w:t>
      </w:r>
      <w:r w:rsidRPr="006B418A">
        <w:rPr>
          <w:rFonts w:ascii="Times New Roman" w:eastAsia="Times New Roman" w:hAnsi="Times New Roman" w:cs="Times New Roman"/>
          <w:b/>
          <w:bCs/>
          <w:color w:val="000000"/>
          <w:spacing w:val="113"/>
          <w:sz w:val="28"/>
          <w:szCs w:val="28"/>
        </w:rPr>
        <w:t xml:space="preserve"> </w:t>
      </w:r>
      <w:r>
        <w:rPr>
          <w:rFonts w:ascii="Times New Roman" w:eastAsia="Times New Roman" w:hAnsi="Times New Roman" w:cs="Times New Roman"/>
          <w:b/>
          <w:bCs/>
          <w:color w:val="000000"/>
          <w:sz w:val="28"/>
          <w:szCs w:val="28"/>
        </w:rPr>
        <w:t>ӨЗ</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К</w:t>
      </w:r>
      <w:r w:rsidRPr="006B418A">
        <w:rPr>
          <w:rFonts w:ascii="Times New Roman" w:eastAsia="Times New Roman" w:hAnsi="Times New Roman" w:cs="Times New Roman"/>
          <w:b/>
          <w:bCs/>
          <w:color w:val="000000"/>
          <w:spacing w:val="110"/>
          <w:sz w:val="28"/>
          <w:szCs w:val="28"/>
        </w:rPr>
        <w:t xml:space="preserve"> </w:t>
      </w:r>
      <w:r>
        <w:rPr>
          <w:rFonts w:ascii="Times New Roman" w:eastAsia="Times New Roman" w:hAnsi="Times New Roman" w:cs="Times New Roman"/>
          <w:b/>
          <w:bCs/>
          <w:color w:val="000000"/>
          <w:sz w:val="28"/>
          <w:szCs w:val="28"/>
        </w:rPr>
        <w:t>ОҚУ</w:t>
      </w:r>
      <w:r w:rsidRPr="006B418A">
        <w:rPr>
          <w:rFonts w:ascii="Times New Roman" w:eastAsia="Times New Roman" w:hAnsi="Times New Roman" w:cs="Times New Roman"/>
          <w:b/>
          <w:bCs/>
          <w:color w:val="000000"/>
          <w:spacing w:val="114"/>
          <w:sz w:val="28"/>
          <w:szCs w:val="28"/>
        </w:rPr>
        <w:t xml:space="preserve"> </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pacing w:val="-1"/>
          <w:sz w:val="28"/>
          <w:szCs w:val="28"/>
        </w:rPr>
        <w:t>С</w:t>
      </w:r>
      <w:r w:rsidRPr="006B418A">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ӘРЕКЕТ</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Н</w:t>
      </w:r>
      <w:r w:rsidRPr="006B418A">
        <w:rPr>
          <w:rFonts w:ascii="Times New Roman" w:eastAsia="Times New Roman" w:hAnsi="Times New Roman" w:cs="Times New Roman"/>
          <w:b/>
          <w:bCs/>
          <w:color w:val="000000"/>
          <w:spacing w:val="70"/>
          <w:sz w:val="28"/>
          <w:szCs w:val="28"/>
        </w:rPr>
        <w:t xml:space="preserve"> </w:t>
      </w:r>
      <w:r>
        <w:rPr>
          <w:rFonts w:ascii="Times New Roman" w:eastAsia="Times New Roman" w:hAnsi="Times New Roman" w:cs="Times New Roman"/>
          <w:b/>
          <w:bCs/>
          <w:color w:val="000000"/>
          <w:sz w:val="28"/>
          <w:szCs w:val="28"/>
        </w:rPr>
        <w:t>БАС</w:t>
      </w:r>
      <w:r>
        <w:rPr>
          <w:rFonts w:ascii="Times New Roman" w:eastAsia="Times New Roman" w:hAnsi="Times New Roman" w:cs="Times New Roman"/>
          <w:b/>
          <w:bCs/>
          <w:color w:val="000000"/>
          <w:spacing w:val="-1"/>
          <w:sz w:val="28"/>
          <w:szCs w:val="28"/>
        </w:rPr>
        <w:t>Қ</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УДЫҢ</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МӘНДІ</w:t>
      </w:r>
      <w:r>
        <w:rPr>
          <w:rFonts w:ascii="Times New Roman" w:eastAsia="Times New Roman" w:hAnsi="Times New Roman" w:cs="Times New Roman"/>
          <w:b/>
          <w:bCs/>
          <w:color w:val="000000"/>
          <w:spacing w:val="1"/>
          <w:sz w:val="28"/>
          <w:szCs w:val="28"/>
        </w:rPr>
        <w:t>К</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СИПАТТАМА</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z w:val="28"/>
          <w:szCs w:val="28"/>
        </w:rPr>
        <w:t>Ы</w:t>
      </w:r>
    </w:p>
    <w:p w:rsidR="004F07A8" w:rsidRPr="006B418A" w:rsidRDefault="004F07A8" w:rsidP="004F07A8">
      <w:pPr>
        <w:widowControl w:val="0"/>
        <w:tabs>
          <w:tab w:val="left" w:pos="1395"/>
          <w:tab w:val="left" w:pos="2059"/>
          <w:tab w:val="left" w:pos="8757"/>
        </w:tabs>
        <w:spacing w:line="239" w:lineRule="auto"/>
        <w:ind w:left="118" w:right="245"/>
        <w:rPr>
          <w:rFonts w:ascii="Times New Roman" w:eastAsia="Times New Roman" w:hAnsi="Times New Roman" w:cs="Times New Roman"/>
          <w:b/>
          <w:bCs/>
          <w:color w:val="000000"/>
          <w:sz w:val="28"/>
          <w:szCs w:val="28"/>
        </w:rPr>
      </w:pPr>
      <w:r>
        <w:rPr>
          <w:noProof/>
          <w:lang w:eastAsia="ru-RU"/>
        </w:rPr>
        <mc:AlternateContent>
          <mc:Choice Requires="wps">
            <w:drawing>
              <wp:anchor distT="0" distB="0" distL="114300" distR="114300" simplePos="0" relativeHeight="251662336" behindDoc="1" locked="0" layoutInCell="0" allowOverlap="1" wp14:anchorId="3CB9DC14" wp14:editId="413CC076">
                <wp:simplePos x="0" y="0"/>
                <wp:positionH relativeFrom="page">
                  <wp:posOffset>1137208</wp:posOffset>
                </wp:positionH>
                <wp:positionV relativeFrom="paragraph">
                  <wp:posOffset>204375</wp:posOffset>
                </wp:positionV>
                <wp:extent cx="5383656" cy="204215"/>
                <wp:effectExtent l="0" t="0" r="0" b="0"/>
                <wp:wrapNone/>
                <wp:docPr id="15" name="drawingObject14"/>
                <wp:cNvGraphicFramePr/>
                <a:graphic xmlns:a="http://schemas.openxmlformats.org/drawingml/2006/main">
                  <a:graphicData uri="http://schemas.microsoft.com/office/word/2010/wordprocessingShape">
                    <wps:wsp>
                      <wps:cNvSpPr/>
                      <wps:spPr>
                        <a:xfrm>
                          <a:off x="0" y="0"/>
                          <a:ext cx="5383656" cy="204215"/>
                        </a:xfrm>
                        <a:custGeom>
                          <a:avLst/>
                          <a:gdLst/>
                          <a:ahLst/>
                          <a:cxnLst/>
                          <a:rect l="0" t="0" r="0" b="0"/>
                          <a:pathLst>
                            <a:path w="5383656" h="204215">
                              <a:moveTo>
                                <a:pt x="0" y="0"/>
                              </a:moveTo>
                              <a:lnTo>
                                <a:pt x="0" y="204215"/>
                              </a:lnTo>
                              <a:lnTo>
                                <a:pt x="5383656" y="204215"/>
                              </a:lnTo>
                              <a:lnTo>
                                <a:pt x="538365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DC2AB91" id="drawingObject14" o:spid="_x0000_s1026" style="position:absolute;margin-left:89.55pt;margin-top:16.1pt;width:423.9pt;height:16.1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5383656,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EEgIAALsEAAAOAAAAZHJzL2Uyb0RvYy54bWysVFFv2yAQfp+0/4B4X5ykTtZFcfqwKtOk&#10;aanU7gdgjGMmzCGgtrNfv4PYrptUfZjmBzi4j/N93x1s77pakUZYJ0FndDGbUyI0h0LqY0Z/Pe0/&#10;3VLiPNMFU6BFRk/C0bvdxw/b1mzEEipQhbAEg2i3aU1GK+/NJkkcr0TN3AyM0OgswdbM49Iek8Ky&#10;FqPXKlnO5+ukBVsYC1w4h7v3ZyfdxfhlKbg/lKUTnqiMYm4+jjaOeRiT3ZZtjpaZSvI+DfYPWdRM&#10;avzpGOqeeUaerbwKVUtuwUHpZxzqBMpSchE5IJvF/ILNY8WMiFxQHGdGmdz/C8t/Ng+WyAJrt6JE&#10;sxpr1Ct8yH+jfIs0aNQat0Hoo3mw/cqhGQh3pa3DjFRIF3U9jbqKzhOOm6ub25v1ak0JR99yni7x&#10;XxgmeTnNn53/JiBGYs0P5891KQaLVYPFOz2YFtN7t66G+XAupBdM0k5SqcZMgruGRjxBBPoLGpjl&#10;i1fpa9QrQgNgmE0MNwpwyX+ADfM1PLYo5jAghvmMxJYe5J5guAInzgIH3lHpUQvETdV2oGSxl0oF&#10;8s4e86/KkobhddnHry/UBJaEZjiXP1g5FCdsIXwD/AGHUgHKjHJGi5IK7J+39gMe2xi9lKjvGlv6&#10;yyJNwxWNi3T1eYkLO/XkUw/THA9n1McEQyJ4QyLT/jaHKzhdoz19c3Z/AQAA//8DAFBLAwQUAAYA&#10;CAAAACEAj8FCc+AAAAAKAQAADwAAAGRycy9kb3ducmV2LnhtbEyPQUvDQBCF7wX/wzKCt3bTWGIT&#10;sylVaY+CVQRvm+yYBLOzIbtN0/56pyc9PubjvW/yzWQ7MeLgW0cKlosIBFLlTEu1go/33XwNwgdN&#10;RneOUMEZPWyKm1muM+NO9IbjIdSCS8hnWkETQp9J6asGrfYL1yPx7dsNVgeOQy3NoE9cbjsZR1Ei&#10;rW6JFxrd43OD1c/haBV8ui/z9GIue3vZvZ73pa226bhW6u522j6CCDiFPxiu+qwOBTuV7kjGi47z&#10;Q7pkVMF9HIO4AlGcpCBKBclqBbLI5f8Xil8AAAD//wMAUEsBAi0AFAAGAAgAAAAhALaDOJL+AAAA&#10;4QEAABMAAAAAAAAAAAAAAAAAAAAAAFtDb250ZW50X1R5cGVzXS54bWxQSwECLQAUAAYACAAAACEA&#10;OP0h/9YAAACUAQAACwAAAAAAAAAAAAAAAAAvAQAAX3JlbHMvLnJlbHNQSwECLQAUAAYACAAAACEA&#10;Yw/ihBICAAC7BAAADgAAAAAAAAAAAAAAAAAuAgAAZHJzL2Uyb0RvYy54bWxQSwECLQAUAAYACAAA&#10;ACEAj8FCc+AAAAAKAQAADwAAAAAAAAAAAAAAAABsBAAAZHJzL2Rvd25yZXYueG1sUEsFBgAAAAAE&#10;AAQA8wAAAHkFAAAAAA==&#10;" o:allowincell="f" path="m,l,204215r5383656,l5383656,,,xe" stroked="f">
                <v:path arrowok="t" textboxrect="0,0,5383656,204215"/>
                <w10:wrap anchorx="page"/>
              </v:shape>
            </w:pict>
          </mc:Fallback>
        </mc:AlternateContent>
      </w:r>
      <w:r w:rsidRPr="006B418A">
        <w:rPr>
          <w:rFonts w:ascii="Times New Roman" w:eastAsia="Times New Roman" w:hAnsi="Times New Roman" w:cs="Times New Roman"/>
          <w:color w:val="000000"/>
          <w:sz w:val="28"/>
          <w:szCs w:val="28"/>
        </w:rPr>
        <w:t>1.1</w:t>
      </w:r>
      <w:r w:rsidRPr="006B418A">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шылар</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ың</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өзд</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к</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қу</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pacing w:val="2"/>
          <w:sz w:val="28"/>
          <w:szCs w:val="28"/>
        </w:rPr>
        <w:t>с</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ә</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еке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і</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pacing w:val="1"/>
          <w:sz w:val="28"/>
          <w:szCs w:val="28"/>
        </w:rPr>
        <w:t>ұ</w:t>
      </w:r>
      <w:r>
        <w:rPr>
          <w:rFonts w:ascii="Times New Roman" w:eastAsia="Times New Roman" w:hAnsi="Times New Roman" w:cs="Times New Roman"/>
          <w:color w:val="000000"/>
          <w:sz w:val="28"/>
          <w:szCs w:val="28"/>
        </w:rPr>
        <w:t>ғым</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ның</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ә</w:t>
      </w:r>
      <w:r>
        <w:rPr>
          <w:rFonts w:ascii="Times New Roman" w:eastAsia="Times New Roman" w:hAnsi="Times New Roman" w:cs="Times New Roman"/>
          <w:color w:val="000000"/>
          <w:sz w:val="28"/>
          <w:szCs w:val="28"/>
        </w:rPr>
        <w:t>ні</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17</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3"/>
          <w:sz w:val="28"/>
          <w:szCs w:val="28"/>
        </w:rPr>
        <w:t>1</w:t>
      </w:r>
      <w:r w:rsidRPr="006B418A">
        <w:rPr>
          <w:rFonts w:ascii="Times New Roman" w:eastAsia="Times New Roman" w:hAnsi="Times New Roman" w:cs="Times New Roman"/>
          <w:color w:val="000000"/>
          <w:spacing w:val="-5"/>
          <w:sz w:val="28"/>
          <w:szCs w:val="28"/>
        </w:rPr>
        <w:t>.</w:t>
      </w:r>
      <w:r w:rsidRPr="006B418A">
        <w:rPr>
          <w:rFonts w:ascii="Times New Roman" w:eastAsia="Times New Roman" w:hAnsi="Times New Roman" w:cs="Times New Roman"/>
          <w:color w:val="000000"/>
          <w:sz w:val="28"/>
          <w:szCs w:val="28"/>
        </w:rPr>
        <w:t>2</w:t>
      </w:r>
      <w:r w:rsidRPr="006B418A">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6"/>
          <w:sz w:val="28"/>
          <w:szCs w:val="28"/>
        </w:rPr>
        <w:t>О</w:t>
      </w:r>
      <w:r>
        <w:rPr>
          <w:rFonts w:ascii="Times New Roman" w:eastAsia="Times New Roman" w:hAnsi="Times New Roman" w:cs="Times New Roman"/>
          <w:color w:val="000000"/>
          <w:spacing w:val="-2"/>
          <w:sz w:val="28"/>
          <w:szCs w:val="28"/>
        </w:rPr>
        <w:t>қ</w:t>
      </w:r>
      <w:r>
        <w:rPr>
          <w:rFonts w:ascii="Times New Roman" w:eastAsia="Times New Roman" w:hAnsi="Times New Roman" w:cs="Times New Roman"/>
          <w:color w:val="000000"/>
          <w:spacing w:val="-5"/>
          <w:sz w:val="28"/>
          <w:szCs w:val="28"/>
        </w:rPr>
        <w:t>у</w:t>
      </w:r>
      <w:r>
        <w:rPr>
          <w:rFonts w:ascii="Times New Roman" w:eastAsia="Times New Roman" w:hAnsi="Times New Roman" w:cs="Times New Roman"/>
          <w:color w:val="000000"/>
          <w:spacing w:val="-4"/>
          <w:sz w:val="28"/>
          <w:szCs w:val="28"/>
        </w:rPr>
        <w:t>шы</w:t>
      </w:r>
      <w:r>
        <w:rPr>
          <w:rFonts w:ascii="Times New Roman" w:eastAsia="Times New Roman" w:hAnsi="Times New Roman" w:cs="Times New Roman"/>
          <w:color w:val="000000"/>
          <w:spacing w:val="-5"/>
          <w:sz w:val="28"/>
          <w:szCs w:val="28"/>
        </w:rPr>
        <w:t>л</w:t>
      </w:r>
      <w:r>
        <w:rPr>
          <w:rFonts w:ascii="Times New Roman" w:eastAsia="Times New Roman" w:hAnsi="Times New Roman" w:cs="Times New Roman"/>
          <w:color w:val="000000"/>
          <w:spacing w:val="-4"/>
          <w:sz w:val="28"/>
          <w:szCs w:val="28"/>
        </w:rPr>
        <w:t>а</w:t>
      </w:r>
      <w:r>
        <w:rPr>
          <w:rFonts w:ascii="Times New Roman" w:eastAsia="Times New Roman" w:hAnsi="Times New Roman" w:cs="Times New Roman"/>
          <w:color w:val="000000"/>
          <w:spacing w:val="-3"/>
          <w:sz w:val="28"/>
          <w:szCs w:val="28"/>
        </w:rPr>
        <w:t>рд</w:t>
      </w:r>
      <w:r>
        <w:rPr>
          <w:rFonts w:ascii="Times New Roman" w:eastAsia="Times New Roman" w:hAnsi="Times New Roman" w:cs="Times New Roman"/>
          <w:color w:val="000000"/>
          <w:spacing w:val="-4"/>
          <w:sz w:val="28"/>
          <w:szCs w:val="28"/>
        </w:rPr>
        <w:t>ы</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4"/>
          <w:sz w:val="28"/>
          <w:szCs w:val="28"/>
        </w:rPr>
        <w:t>ө</w:t>
      </w:r>
      <w:r>
        <w:rPr>
          <w:rFonts w:ascii="Times New Roman" w:eastAsia="Times New Roman" w:hAnsi="Times New Roman" w:cs="Times New Roman"/>
          <w:color w:val="000000"/>
          <w:spacing w:val="-3"/>
          <w:sz w:val="28"/>
          <w:szCs w:val="28"/>
        </w:rPr>
        <w:t>зді</w:t>
      </w:r>
      <w:r>
        <w:rPr>
          <w:rFonts w:ascii="Times New Roman" w:eastAsia="Times New Roman" w:hAnsi="Times New Roman" w:cs="Times New Roman"/>
          <w:color w:val="000000"/>
          <w:sz w:val="28"/>
          <w:szCs w:val="28"/>
        </w:rPr>
        <w:t>к</w:t>
      </w:r>
      <w:r w:rsidRPr="006B418A">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4"/>
          <w:sz w:val="28"/>
          <w:szCs w:val="28"/>
        </w:rPr>
        <w:t>оқ</w:t>
      </w:r>
      <w:r>
        <w:rPr>
          <w:rFonts w:ascii="Times New Roman" w:eastAsia="Times New Roman" w:hAnsi="Times New Roman" w:cs="Times New Roman"/>
          <w:color w:val="000000"/>
          <w:sz w:val="28"/>
          <w:szCs w:val="28"/>
        </w:rPr>
        <w:t>у</w:t>
      </w:r>
      <w:r w:rsidRPr="006B418A">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pacing w:val="-3"/>
          <w:sz w:val="28"/>
          <w:szCs w:val="28"/>
        </w:rPr>
        <w:t>і</w:t>
      </w:r>
      <w:r>
        <w:rPr>
          <w:rFonts w:ascii="Times New Roman" w:eastAsia="Times New Roman" w:hAnsi="Times New Roman" w:cs="Times New Roman"/>
          <w:color w:val="000000"/>
          <w:spacing w:val="-4"/>
          <w:sz w:val="28"/>
          <w:szCs w:val="28"/>
        </w:rPr>
        <w:t>с</w:t>
      </w:r>
      <w:r w:rsidRPr="006B418A">
        <w:rPr>
          <w:rFonts w:ascii="Times New Roman" w:eastAsia="Times New Roman" w:hAnsi="Times New Roman" w:cs="Times New Roman"/>
          <w:color w:val="000000"/>
          <w:spacing w:val="-6"/>
          <w:sz w:val="28"/>
          <w:szCs w:val="28"/>
        </w:rPr>
        <w:t>-</w:t>
      </w:r>
      <w:r>
        <w:rPr>
          <w:rFonts w:ascii="Times New Roman" w:eastAsia="Times New Roman" w:hAnsi="Times New Roman" w:cs="Times New Roman"/>
          <w:color w:val="000000"/>
          <w:spacing w:val="-4"/>
          <w:sz w:val="28"/>
          <w:szCs w:val="28"/>
        </w:rPr>
        <w:t>ә</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6"/>
          <w:sz w:val="28"/>
          <w:szCs w:val="28"/>
        </w:rPr>
        <w:t>ек</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pacing w:val="-6"/>
          <w:sz w:val="28"/>
          <w:szCs w:val="28"/>
        </w:rPr>
        <w:t>т</w:t>
      </w:r>
      <w:r>
        <w:rPr>
          <w:rFonts w:ascii="Times New Roman" w:eastAsia="Times New Roman" w:hAnsi="Times New Roman" w:cs="Times New Roman"/>
          <w:color w:val="000000"/>
          <w:spacing w:val="-3"/>
          <w:sz w:val="28"/>
          <w:szCs w:val="28"/>
        </w:rPr>
        <w:t>і</w:t>
      </w:r>
      <w:r>
        <w:rPr>
          <w:rFonts w:ascii="Times New Roman" w:eastAsia="Times New Roman" w:hAnsi="Times New Roman" w:cs="Times New Roman"/>
          <w:color w:val="000000"/>
          <w:spacing w:val="-4"/>
          <w:sz w:val="28"/>
          <w:szCs w:val="28"/>
        </w:rPr>
        <w:t>ні</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4"/>
          <w:sz w:val="28"/>
          <w:szCs w:val="28"/>
        </w:rPr>
        <w:t>қ</w:t>
      </w:r>
      <w:r>
        <w:rPr>
          <w:rFonts w:ascii="Times New Roman" w:eastAsia="Times New Roman" w:hAnsi="Times New Roman" w:cs="Times New Roman"/>
          <w:color w:val="000000"/>
          <w:spacing w:val="-3"/>
          <w:sz w:val="28"/>
          <w:szCs w:val="28"/>
        </w:rPr>
        <w:t>ұры</w:t>
      </w:r>
      <w:r>
        <w:rPr>
          <w:rFonts w:ascii="Times New Roman" w:eastAsia="Times New Roman" w:hAnsi="Times New Roman" w:cs="Times New Roman"/>
          <w:color w:val="000000"/>
          <w:spacing w:val="-5"/>
          <w:sz w:val="28"/>
          <w:szCs w:val="28"/>
        </w:rPr>
        <w:t>л</w:t>
      </w:r>
      <w:r>
        <w:rPr>
          <w:rFonts w:ascii="Times New Roman" w:eastAsia="Times New Roman" w:hAnsi="Times New Roman" w:cs="Times New Roman"/>
          <w:color w:val="000000"/>
          <w:spacing w:val="-4"/>
          <w:sz w:val="28"/>
          <w:szCs w:val="28"/>
        </w:rPr>
        <w:t>ым</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5"/>
          <w:sz w:val="28"/>
          <w:szCs w:val="28"/>
        </w:rPr>
        <w:t>м</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5"/>
          <w:sz w:val="28"/>
          <w:szCs w:val="28"/>
        </w:rPr>
        <w:t>т</w:t>
      </w:r>
      <w:r>
        <w:rPr>
          <w:rFonts w:ascii="Times New Roman" w:eastAsia="Times New Roman" w:hAnsi="Times New Roman" w:cs="Times New Roman"/>
          <w:color w:val="000000"/>
          <w:spacing w:val="-3"/>
          <w:sz w:val="28"/>
          <w:szCs w:val="28"/>
        </w:rPr>
        <w:t>үрл</w:t>
      </w:r>
      <w:r>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z w:val="28"/>
          <w:szCs w:val="28"/>
        </w:rPr>
        <w:t>і</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28</w:t>
      </w:r>
      <w:r w:rsidRPr="006B418A">
        <w:rPr>
          <w:rFonts w:ascii="Times New Roman" w:eastAsia="Times New Roman" w:hAnsi="Times New Roman" w:cs="Times New Roman"/>
          <w:color w:val="000000"/>
          <w:sz w:val="28"/>
          <w:szCs w:val="28"/>
        </w:rPr>
        <w:t xml:space="preserve"> 1.3</w:t>
      </w:r>
      <w:r w:rsidRPr="006B418A">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z w:val="28"/>
          <w:szCs w:val="28"/>
        </w:rPr>
        <w:t>Жоға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п</w:t>
      </w:r>
      <w:r w:rsidRPr="006B418A">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шыларының</w:t>
      </w:r>
      <w:r w:rsidRPr="006B418A">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ө</w:t>
      </w:r>
      <w:r>
        <w:rPr>
          <w:rFonts w:ascii="Times New Roman" w:eastAsia="Times New Roman" w:hAnsi="Times New Roman" w:cs="Times New Roman"/>
          <w:color w:val="000000"/>
          <w:spacing w:val="-1"/>
          <w:sz w:val="28"/>
          <w:szCs w:val="28"/>
        </w:rPr>
        <w:t>зді</w:t>
      </w:r>
      <w:r>
        <w:rPr>
          <w:rFonts w:ascii="Times New Roman" w:eastAsia="Times New Roman" w:hAnsi="Times New Roman" w:cs="Times New Roman"/>
          <w:color w:val="000000"/>
          <w:sz w:val="28"/>
          <w:szCs w:val="28"/>
        </w:rPr>
        <w:t>к</w:t>
      </w:r>
      <w:r w:rsidRPr="006B418A">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оқу</w:t>
      </w:r>
      <w:r w:rsidRPr="006B418A">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с</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ә</w:t>
      </w:r>
      <w:r>
        <w:rPr>
          <w:rFonts w:ascii="Times New Roman" w:eastAsia="Times New Roman" w:hAnsi="Times New Roman" w:cs="Times New Roman"/>
          <w:color w:val="000000"/>
          <w:sz w:val="28"/>
          <w:szCs w:val="28"/>
        </w:rPr>
        <w:t>реке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ін</w:t>
      </w:r>
      <w:r w:rsidRPr="006B418A">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асқар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дың</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теория</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ық</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нег</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есі</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39</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b/>
          <w:bCs/>
          <w:color w:val="000000"/>
          <w:sz w:val="28"/>
          <w:szCs w:val="28"/>
        </w:rPr>
        <w:t>2</w:t>
      </w:r>
      <w:r w:rsidRPr="006B418A">
        <w:rPr>
          <w:rFonts w:ascii="Times New Roman" w:eastAsia="Times New Roman" w:hAnsi="Times New Roman" w:cs="Times New Roman"/>
          <w:b/>
          <w:bCs/>
          <w:color w:val="000000"/>
          <w:spacing w:val="113"/>
          <w:sz w:val="28"/>
          <w:szCs w:val="28"/>
        </w:rPr>
        <w:t xml:space="preserve"> </w:t>
      </w:r>
      <w:r>
        <w:rPr>
          <w:rFonts w:ascii="Times New Roman" w:eastAsia="Times New Roman" w:hAnsi="Times New Roman" w:cs="Times New Roman"/>
          <w:b/>
          <w:bCs/>
          <w:color w:val="000000"/>
          <w:sz w:val="28"/>
          <w:szCs w:val="28"/>
        </w:rPr>
        <w:t>ЖОҒА</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Ы</w:t>
      </w:r>
      <w:r w:rsidRPr="006B418A">
        <w:rPr>
          <w:rFonts w:ascii="Times New Roman" w:eastAsia="Times New Roman" w:hAnsi="Times New Roman" w:cs="Times New Roman"/>
          <w:b/>
          <w:bCs/>
          <w:color w:val="000000"/>
          <w:spacing w:val="112"/>
          <w:sz w:val="28"/>
          <w:szCs w:val="28"/>
        </w:rPr>
        <w:t xml:space="preserve"> </w:t>
      </w:r>
      <w:r>
        <w:rPr>
          <w:rFonts w:ascii="Times New Roman" w:eastAsia="Times New Roman" w:hAnsi="Times New Roman" w:cs="Times New Roman"/>
          <w:b/>
          <w:bCs/>
          <w:color w:val="000000"/>
          <w:sz w:val="28"/>
          <w:szCs w:val="28"/>
        </w:rPr>
        <w:t>СЫНЫП</w:t>
      </w:r>
      <w:r w:rsidRPr="006B418A">
        <w:rPr>
          <w:rFonts w:ascii="Times New Roman" w:eastAsia="Times New Roman" w:hAnsi="Times New Roman" w:cs="Times New Roman"/>
          <w:b/>
          <w:bCs/>
          <w:color w:val="000000"/>
          <w:spacing w:val="113"/>
          <w:sz w:val="28"/>
          <w:szCs w:val="28"/>
        </w:rPr>
        <w:t xml:space="preserve"> </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ҚУШЫ</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АРЫНЫҢ</w:t>
      </w:r>
      <w:r w:rsidRPr="006B418A">
        <w:rPr>
          <w:rFonts w:ascii="Times New Roman" w:eastAsia="Times New Roman" w:hAnsi="Times New Roman" w:cs="Times New Roman"/>
          <w:b/>
          <w:bCs/>
          <w:color w:val="000000"/>
          <w:spacing w:val="112"/>
          <w:sz w:val="28"/>
          <w:szCs w:val="28"/>
        </w:rPr>
        <w:t xml:space="preserve"> </w:t>
      </w:r>
      <w:r>
        <w:rPr>
          <w:rFonts w:ascii="Times New Roman" w:eastAsia="Times New Roman" w:hAnsi="Times New Roman" w:cs="Times New Roman"/>
          <w:b/>
          <w:bCs/>
          <w:color w:val="000000"/>
          <w:sz w:val="28"/>
          <w:szCs w:val="28"/>
        </w:rPr>
        <w:t>ӨЗДІК</w:t>
      </w:r>
      <w:r w:rsidRPr="006B418A">
        <w:rPr>
          <w:rFonts w:ascii="Times New Roman" w:eastAsia="Times New Roman" w:hAnsi="Times New Roman" w:cs="Times New Roman"/>
          <w:b/>
          <w:bCs/>
          <w:color w:val="000000"/>
          <w:spacing w:val="114"/>
          <w:sz w:val="28"/>
          <w:szCs w:val="28"/>
        </w:rPr>
        <w:t xml:space="preserve"> </w:t>
      </w:r>
      <w:r>
        <w:rPr>
          <w:rFonts w:ascii="Times New Roman" w:eastAsia="Times New Roman" w:hAnsi="Times New Roman" w:cs="Times New Roman"/>
          <w:b/>
          <w:bCs/>
          <w:color w:val="000000"/>
          <w:sz w:val="28"/>
          <w:szCs w:val="28"/>
        </w:rPr>
        <w:t>ОҚУ</w:t>
      </w:r>
      <w:r w:rsidRPr="006B418A">
        <w:rPr>
          <w:rFonts w:ascii="Times New Roman" w:eastAsia="Times New Roman" w:hAnsi="Times New Roman" w:cs="Times New Roman"/>
          <w:b/>
          <w:bCs/>
          <w:color w:val="000000"/>
          <w:spacing w:val="111"/>
          <w:sz w:val="28"/>
          <w:szCs w:val="28"/>
        </w:rPr>
        <w:t xml:space="preserve"> </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pacing w:val="-1"/>
          <w:sz w:val="28"/>
          <w:szCs w:val="28"/>
        </w:rPr>
        <w:t>С</w:t>
      </w:r>
      <w:r w:rsidRPr="006B418A">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ӘРЕКЕТ</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Н</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Б</w:t>
      </w:r>
      <w:r>
        <w:rPr>
          <w:rFonts w:ascii="Times New Roman" w:eastAsia="Times New Roman" w:hAnsi="Times New Roman" w:cs="Times New Roman"/>
          <w:b/>
          <w:bCs/>
          <w:color w:val="000000"/>
          <w:spacing w:val="-2"/>
          <w:sz w:val="28"/>
          <w:szCs w:val="28"/>
        </w:rPr>
        <w:t>А</w:t>
      </w:r>
      <w:r>
        <w:rPr>
          <w:rFonts w:ascii="Times New Roman" w:eastAsia="Times New Roman" w:hAnsi="Times New Roman" w:cs="Times New Roman"/>
          <w:b/>
          <w:bCs/>
          <w:color w:val="000000"/>
          <w:sz w:val="28"/>
          <w:szCs w:val="28"/>
        </w:rPr>
        <w:t>СҚА</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УҒА</w:t>
      </w:r>
      <w:r w:rsidRPr="006B418A">
        <w:rPr>
          <w:rFonts w:ascii="Times New Roman" w:eastAsia="Times New Roman" w:hAnsi="Times New Roman" w:cs="Times New Roman"/>
          <w:b/>
          <w:bCs/>
          <w:color w:val="000000"/>
          <w:spacing w:val="163"/>
          <w:sz w:val="28"/>
          <w:szCs w:val="28"/>
        </w:rPr>
        <w:t xml:space="preserve"> </w:t>
      </w:r>
      <w:r>
        <w:rPr>
          <w:rFonts w:ascii="Times New Roman" w:eastAsia="Times New Roman" w:hAnsi="Times New Roman" w:cs="Times New Roman"/>
          <w:b/>
          <w:bCs/>
          <w:color w:val="000000"/>
          <w:sz w:val="28"/>
          <w:szCs w:val="28"/>
        </w:rPr>
        <w:t>БОЛ</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ШАҚ</w:t>
      </w:r>
      <w:r w:rsidRPr="006B418A">
        <w:rPr>
          <w:rFonts w:ascii="Times New Roman" w:eastAsia="Times New Roman" w:hAnsi="Times New Roman" w:cs="Times New Roman"/>
          <w:b/>
          <w:bCs/>
          <w:color w:val="000000"/>
          <w:sz w:val="28"/>
          <w:szCs w:val="28"/>
        </w:rPr>
        <w:t xml:space="preserve">      </w:t>
      </w:r>
      <w:r w:rsidRPr="006B418A">
        <w:rPr>
          <w:rFonts w:ascii="Times New Roman" w:eastAsia="Times New Roman" w:hAnsi="Times New Roman" w:cs="Times New Roman"/>
          <w:b/>
          <w:bCs/>
          <w:color w:val="000000"/>
          <w:spacing w:val="-19"/>
          <w:sz w:val="28"/>
          <w:szCs w:val="28"/>
        </w:rPr>
        <w:t xml:space="preserve"> </w:t>
      </w:r>
      <w:r>
        <w:rPr>
          <w:rFonts w:ascii="Times New Roman" w:eastAsia="Times New Roman" w:hAnsi="Times New Roman" w:cs="Times New Roman"/>
          <w:b/>
          <w:bCs/>
          <w:color w:val="000000"/>
          <w:sz w:val="28"/>
          <w:szCs w:val="28"/>
        </w:rPr>
        <w:t>МҰҒ</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ЛІМДЕРДІҢ</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ДАЯРЛЫҒЫН</w:t>
      </w:r>
      <w:r w:rsidRPr="006B418A">
        <w:rPr>
          <w:rFonts w:ascii="Times New Roman" w:eastAsia="Times New Roman" w:hAnsi="Times New Roman" w:cs="Times New Roman"/>
          <w:b/>
          <w:bCs/>
          <w:color w:val="000000"/>
          <w:sz w:val="28"/>
          <w:szCs w:val="28"/>
        </w:rPr>
        <w:t xml:space="preserve">         </w:t>
      </w:r>
      <w:r w:rsidRPr="006B418A">
        <w:rPr>
          <w:rFonts w:ascii="Times New Roman" w:eastAsia="Times New Roman" w:hAnsi="Times New Roman" w:cs="Times New Roman"/>
          <w:b/>
          <w:bCs/>
          <w:color w:val="000000"/>
          <w:spacing w:val="-42"/>
          <w:sz w:val="28"/>
          <w:szCs w:val="28"/>
        </w:rPr>
        <w:t xml:space="preserve"> </w:t>
      </w:r>
      <w:r>
        <w:rPr>
          <w:rFonts w:ascii="Times New Roman" w:eastAsia="Times New Roman" w:hAnsi="Times New Roman" w:cs="Times New Roman"/>
          <w:b/>
          <w:bCs/>
          <w:color w:val="000000"/>
          <w:sz w:val="28"/>
          <w:szCs w:val="28"/>
        </w:rPr>
        <w:t>ҚАЛЫПТА</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z w:val="28"/>
          <w:szCs w:val="28"/>
        </w:rPr>
        <w:t>ТЫРУДЫҢ</w:t>
      </w:r>
      <w:r w:rsidRPr="006B418A">
        <w:rPr>
          <w:rFonts w:ascii="Times New Roman" w:eastAsia="Times New Roman" w:hAnsi="Times New Roman" w:cs="Times New Roman"/>
          <w:b/>
          <w:bCs/>
          <w:color w:val="000000"/>
          <w:sz w:val="28"/>
          <w:szCs w:val="28"/>
        </w:rPr>
        <w:t xml:space="preserve">         </w:t>
      </w:r>
      <w:r w:rsidRPr="006B418A">
        <w:rPr>
          <w:rFonts w:ascii="Times New Roman" w:eastAsia="Times New Roman" w:hAnsi="Times New Roman" w:cs="Times New Roman"/>
          <w:b/>
          <w:bCs/>
          <w:color w:val="000000"/>
          <w:spacing w:val="-44"/>
          <w:sz w:val="28"/>
          <w:szCs w:val="28"/>
        </w:rPr>
        <w:t xml:space="preserve"> </w:t>
      </w:r>
      <w:r>
        <w:rPr>
          <w:rFonts w:ascii="Times New Roman" w:eastAsia="Times New Roman" w:hAnsi="Times New Roman" w:cs="Times New Roman"/>
          <w:b/>
          <w:bCs/>
          <w:color w:val="000000"/>
          <w:spacing w:val="-2"/>
          <w:sz w:val="28"/>
          <w:szCs w:val="28"/>
        </w:rPr>
        <w:t>Т</w:t>
      </w:r>
      <w:r>
        <w:rPr>
          <w:rFonts w:ascii="Times New Roman" w:eastAsia="Times New Roman" w:hAnsi="Times New Roman" w:cs="Times New Roman"/>
          <w:b/>
          <w:bCs/>
          <w:color w:val="000000"/>
          <w:sz w:val="28"/>
          <w:szCs w:val="28"/>
        </w:rPr>
        <w:t>ЕОРИЯЛЫ</w:t>
      </w:r>
      <w:r>
        <w:rPr>
          <w:rFonts w:ascii="Times New Roman" w:eastAsia="Times New Roman" w:hAnsi="Times New Roman" w:cs="Times New Roman"/>
          <w:b/>
          <w:bCs/>
          <w:color w:val="000000"/>
          <w:spacing w:val="1"/>
          <w:sz w:val="28"/>
          <w:szCs w:val="28"/>
        </w:rPr>
        <w:t>Қ</w:t>
      </w:r>
      <w:r w:rsidRPr="006B418A">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ӘД</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СНАМАЛЫҚ</w:t>
      </w:r>
      <w:r w:rsidRPr="006B418A">
        <w:rPr>
          <w:rFonts w:ascii="Times New Roman" w:eastAsia="Times New Roman" w:hAnsi="Times New Roman" w:cs="Times New Roman"/>
          <w:b/>
          <w:bCs/>
          <w:color w:val="000000"/>
          <w:spacing w:val="69"/>
          <w:sz w:val="28"/>
          <w:szCs w:val="28"/>
        </w:rPr>
        <w:t xml:space="preserve"> </w:t>
      </w:r>
      <w:r>
        <w:rPr>
          <w:rFonts w:ascii="Times New Roman" w:eastAsia="Times New Roman" w:hAnsi="Times New Roman" w:cs="Times New Roman"/>
          <w:b/>
          <w:bCs/>
          <w:color w:val="000000"/>
          <w:sz w:val="28"/>
          <w:szCs w:val="28"/>
        </w:rPr>
        <w:t>НЕГІЗДЕРІ</w:t>
      </w:r>
    </w:p>
    <w:p w:rsidR="004F07A8" w:rsidRPr="006B418A" w:rsidRDefault="004F07A8" w:rsidP="004F07A8">
      <w:pPr>
        <w:widowControl w:val="0"/>
        <w:tabs>
          <w:tab w:val="left" w:pos="8757"/>
        </w:tabs>
        <w:spacing w:line="239" w:lineRule="auto"/>
        <w:ind w:left="118" w:right="245"/>
        <w:rPr>
          <w:rFonts w:ascii="Times New Roman" w:eastAsia="Times New Roman" w:hAnsi="Times New Roman" w:cs="Times New Roman"/>
          <w:b/>
          <w:bCs/>
          <w:color w:val="000000"/>
          <w:sz w:val="28"/>
          <w:szCs w:val="28"/>
        </w:rPr>
      </w:pPr>
      <w:r w:rsidRPr="006B418A">
        <w:rPr>
          <w:rFonts w:ascii="Times New Roman" w:eastAsia="Times New Roman" w:hAnsi="Times New Roman" w:cs="Times New Roman"/>
          <w:color w:val="000000"/>
          <w:sz w:val="28"/>
          <w:szCs w:val="28"/>
        </w:rPr>
        <w:t>2.1</w:t>
      </w:r>
      <w:r w:rsidRPr="006B418A">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z w:val="28"/>
          <w:szCs w:val="28"/>
        </w:rPr>
        <w:t>Жоға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45"/>
          <w:sz w:val="28"/>
          <w:szCs w:val="28"/>
        </w:rPr>
        <w:t xml:space="preserve"> </w:t>
      </w:r>
      <w:r>
        <w:rPr>
          <w:rFonts w:ascii="Times New Roman" w:eastAsia="Times New Roman" w:hAnsi="Times New Roman" w:cs="Times New Roman"/>
          <w:color w:val="000000"/>
          <w:sz w:val="28"/>
          <w:szCs w:val="28"/>
        </w:rPr>
        <w:t>сынып</w:t>
      </w:r>
      <w:r w:rsidRPr="006B418A">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шыларының</w:t>
      </w:r>
      <w:r w:rsidRPr="006B418A">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ө</w:t>
      </w:r>
      <w:r>
        <w:rPr>
          <w:rFonts w:ascii="Times New Roman" w:eastAsia="Times New Roman" w:hAnsi="Times New Roman" w:cs="Times New Roman"/>
          <w:color w:val="000000"/>
          <w:sz w:val="28"/>
          <w:szCs w:val="28"/>
        </w:rPr>
        <w:t>зді</w:t>
      </w:r>
      <w:r>
        <w:rPr>
          <w:rFonts w:ascii="Times New Roman" w:eastAsia="Times New Roman" w:hAnsi="Times New Roman" w:cs="Times New Roman"/>
          <w:color w:val="000000"/>
          <w:spacing w:val="1"/>
          <w:sz w:val="28"/>
          <w:szCs w:val="28"/>
        </w:rPr>
        <w:t>к</w:t>
      </w:r>
      <w:r w:rsidRPr="006B418A">
        <w:rPr>
          <w:rFonts w:ascii="Times New Roman" w:eastAsia="Times New Roman" w:hAnsi="Times New Roman" w:cs="Times New Roman"/>
          <w:color w:val="000000"/>
          <w:spacing w:val="45"/>
          <w:sz w:val="28"/>
          <w:szCs w:val="28"/>
        </w:rPr>
        <w:t xml:space="preserve"> </w:t>
      </w:r>
      <w:r>
        <w:rPr>
          <w:rFonts w:ascii="Times New Roman" w:eastAsia="Times New Roman" w:hAnsi="Times New Roman" w:cs="Times New Roman"/>
          <w:color w:val="000000"/>
          <w:sz w:val="28"/>
          <w:szCs w:val="28"/>
        </w:rPr>
        <w:t>оқу</w:t>
      </w:r>
      <w:r w:rsidRPr="006B418A">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с</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әр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кет</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57"/>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ға</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ақ</w:t>
      </w:r>
      <w:r w:rsidRPr="006B418A">
        <w:rPr>
          <w:rFonts w:ascii="Times New Roman" w:eastAsia="Times New Roman" w:hAnsi="Times New Roman" w:cs="Times New Roman"/>
          <w:color w:val="000000"/>
          <w:spacing w:val="193"/>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ұ</w:t>
      </w:r>
      <w:r>
        <w:rPr>
          <w:rFonts w:ascii="Times New Roman" w:eastAsia="Times New Roman" w:hAnsi="Times New Roman" w:cs="Times New Roman"/>
          <w:color w:val="000000"/>
          <w:sz w:val="28"/>
          <w:szCs w:val="28"/>
        </w:rPr>
        <w:t>ға</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імде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ің</w:t>
      </w:r>
      <w:r w:rsidRPr="006B418A">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рл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ғын</w:t>
      </w:r>
      <w:r w:rsidRPr="006B418A">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қалы</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таст</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дың</w:t>
      </w:r>
      <w:r w:rsidRPr="006B418A">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pacing w:val="-1"/>
          <w:sz w:val="28"/>
          <w:szCs w:val="28"/>
        </w:rPr>
        <w:t>әд</w:t>
      </w:r>
      <w:r>
        <w:rPr>
          <w:rFonts w:ascii="Times New Roman" w:eastAsia="Times New Roman" w:hAnsi="Times New Roman" w:cs="Times New Roman"/>
          <w:color w:val="000000"/>
          <w:sz w:val="28"/>
          <w:szCs w:val="28"/>
        </w:rPr>
        <w:t>іс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амал</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қ</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тұғырл</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ры</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56</w:t>
      </w:r>
      <w:r w:rsidRPr="006B418A">
        <w:rPr>
          <w:rFonts w:ascii="Times New Roman" w:eastAsia="Times New Roman" w:hAnsi="Times New Roman" w:cs="Times New Roman"/>
          <w:color w:val="000000"/>
          <w:sz w:val="28"/>
          <w:szCs w:val="28"/>
        </w:rPr>
        <w:t xml:space="preserve"> 2.2</w:t>
      </w:r>
      <w:r w:rsidRPr="006B418A">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z w:val="28"/>
          <w:szCs w:val="28"/>
        </w:rPr>
        <w:t>Жоға</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47"/>
          <w:sz w:val="28"/>
          <w:szCs w:val="28"/>
        </w:rPr>
        <w:t xml:space="preserve"> </w:t>
      </w:r>
      <w:r>
        <w:rPr>
          <w:rFonts w:ascii="Times New Roman" w:eastAsia="Times New Roman" w:hAnsi="Times New Roman" w:cs="Times New Roman"/>
          <w:color w:val="000000"/>
          <w:sz w:val="28"/>
          <w:szCs w:val="28"/>
        </w:rPr>
        <w:t>сынып</w:t>
      </w:r>
      <w:r w:rsidRPr="006B418A">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шыларының</w:t>
      </w:r>
      <w:r w:rsidRPr="006B418A">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ө</w:t>
      </w:r>
      <w:r>
        <w:rPr>
          <w:rFonts w:ascii="Times New Roman" w:eastAsia="Times New Roman" w:hAnsi="Times New Roman" w:cs="Times New Roman"/>
          <w:color w:val="000000"/>
          <w:sz w:val="28"/>
          <w:szCs w:val="28"/>
        </w:rPr>
        <w:t>здік</w:t>
      </w:r>
      <w:r w:rsidRPr="006B418A">
        <w:rPr>
          <w:rFonts w:ascii="Times New Roman" w:eastAsia="Times New Roman" w:hAnsi="Times New Roman" w:cs="Times New Roman"/>
          <w:color w:val="000000"/>
          <w:spacing w:val="45"/>
          <w:sz w:val="28"/>
          <w:szCs w:val="28"/>
        </w:rPr>
        <w:t xml:space="preserve"> </w:t>
      </w:r>
      <w:r>
        <w:rPr>
          <w:rFonts w:ascii="Times New Roman" w:eastAsia="Times New Roman" w:hAnsi="Times New Roman" w:cs="Times New Roman"/>
          <w:color w:val="000000"/>
          <w:sz w:val="28"/>
          <w:szCs w:val="28"/>
        </w:rPr>
        <w:t>оқу</w:t>
      </w:r>
      <w:r w:rsidRPr="006B418A">
        <w:rPr>
          <w:rFonts w:ascii="Times New Roman" w:eastAsia="Times New Roman" w:hAnsi="Times New Roman" w:cs="Times New Roman"/>
          <w:color w:val="000000"/>
          <w:spacing w:val="47"/>
          <w:sz w:val="28"/>
          <w:szCs w:val="28"/>
        </w:rPr>
        <w:t xml:space="preserve"> </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с</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әр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кет</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57"/>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ға</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ақ</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1"/>
          <w:sz w:val="28"/>
          <w:szCs w:val="28"/>
        </w:rPr>
        <w:t>ұ</w:t>
      </w:r>
      <w:r>
        <w:rPr>
          <w:rFonts w:ascii="Times New Roman" w:eastAsia="Times New Roman" w:hAnsi="Times New Roman" w:cs="Times New Roman"/>
          <w:color w:val="000000"/>
          <w:sz w:val="28"/>
          <w:szCs w:val="28"/>
        </w:rPr>
        <w:t>ға</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127"/>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аяр</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ығ</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27"/>
          <w:sz w:val="28"/>
          <w:szCs w:val="28"/>
        </w:rPr>
        <w:t xml:space="preserve"> </w:t>
      </w:r>
      <w:r>
        <w:rPr>
          <w:rFonts w:ascii="Times New Roman" w:eastAsia="Times New Roman" w:hAnsi="Times New Roman" w:cs="Times New Roman"/>
          <w:color w:val="000000"/>
          <w:sz w:val="28"/>
          <w:szCs w:val="28"/>
        </w:rPr>
        <w:t>қалыпта</w:t>
      </w:r>
      <w:r>
        <w:rPr>
          <w:rFonts w:ascii="Times New Roman" w:eastAsia="Times New Roman" w:hAnsi="Times New Roman" w:cs="Times New Roman"/>
          <w:color w:val="000000"/>
          <w:spacing w:val="5"/>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дың</w:t>
      </w:r>
      <w:r w:rsidRPr="006B418A">
        <w:rPr>
          <w:rFonts w:ascii="Times New Roman" w:eastAsia="Times New Roman" w:hAnsi="Times New Roman" w:cs="Times New Roman"/>
          <w:color w:val="000000"/>
          <w:spacing w:val="127"/>
          <w:sz w:val="28"/>
          <w:szCs w:val="28"/>
        </w:rPr>
        <w:t xml:space="preserve"> </w:t>
      </w:r>
      <w:r>
        <w:rPr>
          <w:rFonts w:ascii="Times New Roman" w:eastAsia="Times New Roman" w:hAnsi="Times New Roman" w:cs="Times New Roman"/>
          <w:color w:val="000000"/>
          <w:sz w:val="28"/>
          <w:szCs w:val="28"/>
        </w:rPr>
        <w:t>мәні</w:t>
      </w:r>
      <w:r w:rsidRPr="006B418A">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мазмұны</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63</w:t>
      </w:r>
      <w:r w:rsidRPr="006B418A">
        <w:rPr>
          <w:rFonts w:ascii="Times New Roman" w:eastAsia="Times New Roman" w:hAnsi="Times New Roman" w:cs="Times New Roman"/>
          <w:color w:val="000000"/>
          <w:sz w:val="28"/>
          <w:szCs w:val="28"/>
        </w:rPr>
        <w:t xml:space="preserve"> 2.3</w:t>
      </w:r>
      <w:r w:rsidRPr="006B418A">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ғары</w:t>
      </w:r>
      <w:r w:rsidRPr="006B418A">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z w:val="28"/>
          <w:szCs w:val="28"/>
        </w:rPr>
        <w:t>сынып</w:t>
      </w:r>
      <w:r w:rsidRPr="006B418A">
        <w:rPr>
          <w:rFonts w:ascii="Times New Roman" w:eastAsia="Times New Roman" w:hAnsi="Times New Roman" w:cs="Times New Roman"/>
          <w:color w:val="000000"/>
          <w:spacing w:val="29"/>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шыла</w:t>
      </w:r>
      <w:r>
        <w:rPr>
          <w:rFonts w:ascii="Times New Roman" w:eastAsia="Times New Roman" w:hAnsi="Times New Roman" w:cs="Times New Roman"/>
          <w:color w:val="000000"/>
          <w:spacing w:val="-1"/>
          <w:sz w:val="28"/>
          <w:szCs w:val="28"/>
        </w:rPr>
        <w:t>ры</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ың</w:t>
      </w:r>
      <w:r w:rsidRPr="006B418A">
        <w:rPr>
          <w:rFonts w:ascii="Times New Roman" w:eastAsia="Times New Roman" w:hAnsi="Times New Roman" w:cs="Times New Roman"/>
          <w:color w:val="000000"/>
          <w:spacing w:val="31"/>
          <w:sz w:val="28"/>
          <w:szCs w:val="28"/>
        </w:rPr>
        <w:t xml:space="preserve"> </w:t>
      </w:r>
      <w:r>
        <w:rPr>
          <w:rFonts w:ascii="Times New Roman" w:eastAsia="Times New Roman" w:hAnsi="Times New Roman" w:cs="Times New Roman"/>
          <w:color w:val="000000"/>
          <w:spacing w:val="1"/>
          <w:sz w:val="28"/>
          <w:szCs w:val="28"/>
        </w:rPr>
        <w:t>ө</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дік</w:t>
      </w:r>
      <w:r w:rsidRPr="006B418A">
        <w:rPr>
          <w:rFonts w:ascii="Times New Roman" w:eastAsia="Times New Roman" w:hAnsi="Times New Roman" w:cs="Times New Roman"/>
          <w:color w:val="000000"/>
          <w:spacing w:val="31"/>
          <w:sz w:val="28"/>
          <w:szCs w:val="28"/>
        </w:rPr>
        <w:t xml:space="preserve"> </w:t>
      </w:r>
      <w:r>
        <w:rPr>
          <w:rFonts w:ascii="Times New Roman" w:eastAsia="Times New Roman" w:hAnsi="Times New Roman" w:cs="Times New Roman"/>
          <w:color w:val="000000"/>
          <w:sz w:val="28"/>
          <w:szCs w:val="28"/>
        </w:rPr>
        <w:t>оқу</w:t>
      </w:r>
      <w:r w:rsidRPr="006B418A">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с</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әреке</w:t>
      </w:r>
      <w:r>
        <w:rPr>
          <w:rFonts w:ascii="Times New Roman" w:eastAsia="Times New Roman" w:hAnsi="Times New Roman" w:cs="Times New Roman"/>
          <w:color w:val="000000"/>
          <w:spacing w:val="-1"/>
          <w:sz w:val="28"/>
          <w:szCs w:val="28"/>
        </w:rPr>
        <w:t>ті</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31"/>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сқ</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ға</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ақ</w:t>
      </w:r>
      <w:r w:rsidRPr="006B418A">
        <w:rPr>
          <w:rFonts w:ascii="Times New Roman" w:eastAsia="Times New Roman" w:hAnsi="Times New Roman" w:cs="Times New Roman"/>
          <w:color w:val="000000"/>
          <w:spacing w:val="131"/>
          <w:sz w:val="28"/>
          <w:szCs w:val="28"/>
        </w:rPr>
        <w:t xml:space="preserve">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ұ</w:t>
      </w:r>
      <w:r>
        <w:rPr>
          <w:rFonts w:ascii="Times New Roman" w:eastAsia="Times New Roman" w:hAnsi="Times New Roman" w:cs="Times New Roman"/>
          <w:color w:val="000000"/>
          <w:sz w:val="28"/>
          <w:szCs w:val="28"/>
        </w:rPr>
        <w:t>ғал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29"/>
          <w:sz w:val="28"/>
          <w:szCs w:val="28"/>
        </w:rPr>
        <w:t xml:space="preserve"> </w:t>
      </w:r>
      <w:r>
        <w:rPr>
          <w:rFonts w:ascii="Times New Roman" w:eastAsia="Times New Roman" w:hAnsi="Times New Roman" w:cs="Times New Roman"/>
          <w:color w:val="000000"/>
          <w:sz w:val="28"/>
          <w:szCs w:val="28"/>
        </w:rPr>
        <w:t>даяр</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ығын</w:t>
      </w:r>
      <w:r w:rsidRPr="006B418A">
        <w:rPr>
          <w:rFonts w:ascii="Times New Roman" w:eastAsia="Times New Roman" w:hAnsi="Times New Roman" w:cs="Times New Roman"/>
          <w:color w:val="000000"/>
          <w:spacing w:val="31"/>
          <w:sz w:val="28"/>
          <w:szCs w:val="28"/>
        </w:rPr>
        <w:t xml:space="preserve"> </w:t>
      </w:r>
      <w:r>
        <w:rPr>
          <w:rFonts w:ascii="Times New Roman" w:eastAsia="Times New Roman" w:hAnsi="Times New Roman" w:cs="Times New Roman"/>
          <w:color w:val="000000"/>
          <w:sz w:val="28"/>
          <w:szCs w:val="28"/>
        </w:rPr>
        <w:t>қа</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пт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дың</w:t>
      </w:r>
      <w:r w:rsidRPr="006B418A">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z w:val="28"/>
          <w:szCs w:val="28"/>
        </w:rPr>
        <w:t>құрылы</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ды</w:t>
      </w:r>
      <w:r>
        <w:rPr>
          <w:rFonts w:ascii="Times New Roman" w:eastAsia="Times New Roman" w:hAnsi="Times New Roman" w:cs="Times New Roman"/>
          <w:color w:val="000000"/>
          <w:spacing w:val="10"/>
          <w:sz w:val="28"/>
          <w:szCs w:val="28"/>
        </w:rPr>
        <w:t>қ</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функци</w:t>
      </w:r>
      <w:r>
        <w:rPr>
          <w:rFonts w:ascii="Times New Roman" w:eastAsia="Times New Roman" w:hAnsi="Times New Roman" w:cs="Times New Roman"/>
          <w:color w:val="000000"/>
          <w:spacing w:val="1"/>
          <w:sz w:val="28"/>
          <w:szCs w:val="28"/>
        </w:rPr>
        <w:t>он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лд</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қ</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моделі</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80</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b/>
          <w:bCs/>
          <w:color w:val="000000"/>
          <w:sz w:val="28"/>
          <w:szCs w:val="28"/>
        </w:rPr>
        <w:t>3</w:t>
      </w:r>
      <w:r w:rsidRPr="006B418A">
        <w:rPr>
          <w:rFonts w:ascii="Times New Roman" w:eastAsia="Times New Roman" w:hAnsi="Times New Roman" w:cs="Times New Roman"/>
          <w:b/>
          <w:bCs/>
          <w:color w:val="000000"/>
          <w:spacing w:val="113"/>
          <w:sz w:val="28"/>
          <w:szCs w:val="28"/>
        </w:rPr>
        <w:t xml:space="preserve"> </w:t>
      </w:r>
      <w:r>
        <w:rPr>
          <w:rFonts w:ascii="Times New Roman" w:eastAsia="Times New Roman" w:hAnsi="Times New Roman" w:cs="Times New Roman"/>
          <w:b/>
          <w:bCs/>
          <w:color w:val="000000"/>
          <w:sz w:val="28"/>
          <w:szCs w:val="28"/>
        </w:rPr>
        <w:t>ЖОҒА</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Ы</w:t>
      </w:r>
      <w:r w:rsidRPr="006B418A">
        <w:rPr>
          <w:rFonts w:ascii="Times New Roman" w:eastAsia="Times New Roman" w:hAnsi="Times New Roman" w:cs="Times New Roman"/>
          <w:b/>
          <w:bCs/>
          <w:color w:val="000000"/>
          <w:spacing w:val="113"/>
          <w:sz w:val="28"/>
          <w:szCs w:val="28"/>
        </w:rPr>
        <w:t xml:space="preserve"> </w:t>
      </w:r>
      <w:r>
        <w:rPr>
          <w:rFonts w:ascii="Times New Roman" w:eastAsia="Times New Roman" w:hAnsi="Times New Roman" w:cs="Times New Roman"/>
          <w:b/>
          <w:bCs/>
          <w:color w:val="000000"/>
          <w:sz w:val="28"/>
          <w:szCs w:val="28"/>
        </w:rPr>
        <w:t>СЫНЫП</w:t>
      </w:r>
      <w:r w:rsidRPr="006B418A">
        <w:rPr>
          <w:rFonts w:ascii="Times New Roman" w:eastAsia="Times New Roman" w:hAnsi="Times New Roman" w:cs="Times New Roman"/>
          <w:b/>
          <w:bCs/>
          <w:color w:val="000000"/>
          <w:spacing w:val="112"/>
          <w:sz w:val="28"/>
          <w:szCs w:val="28"/>
        </w:rPr>
        <w:t xml:space="preserve"> </w:t>
      </w:r>
      <w:r>
        <w:rPr>
          <w:rFonts w:ascii="Times New Roman" w:eastAsia="Times New Roman" w:hAnsi="Times New Roman" w:cs="Times New Roman"/>
          <w:b/>
          <w:bCs/>
          <w:color w:val="000000"/>
          <w:sz w:val="28"/>
          <w:szCs w:val="28"/>
        </w:rPr>
        <w:t>ОҚУШЫ</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АРЫНЫҢ</w:t>
      </w:r>
      <w:r w:rsidRPr="006B418A">
        <w:rPr>
          <w:rFonts w:ascii="Times New Roman" w:eastAsia="Times New Roman" w:hAnsi="Times New Roman" w:cs="Times New Roman"/>
          <w:b/>
          <w:bCs/>
          <w:color w:val="000000"/>
          <w:spacing w:val="113"/>
          <w:sz w:val="28"/>
          <w:szCs w:val="28"/>
        </w:rPr>
        <w:t xml:space="preserve"> </w:t>
      </w:r>
      <w:r>
        <w:rPr>
          <w:rFonts w:ascii="Times New Roman" w:eastAsia="Times New Roman" w:hAnsi="Times New Roman" w:cs="Times New Roman"/>
          <w:b/>
          <w:bCs/>
          <w:color w:val="000000"/>
          <w:sz w:val="28"/>
          <w:szCs w:val="28"/>
        </w:rPr>
        <w:t>ӨЗ</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К</w:t>
      </w:r>
      <w:r w:rsidRPr="006B418A">
        <w:rPr>
          <w:rFonts w:ascii="Times New Roman" w:eastAsia="Times New Roman" w:hAnsi="Times New Roman" w:cs="Times New Roman"/>
          <w:b/>
          <w:bCs/>
          <w:color w:val="000000"/>
          <w:spacing w:val="110"/>
          <w:sz w:val="28"/>
          <w:szCs w:val="28"/>
        </w:rPr>
        <w:t xml:space="preserve"> </w:t>
      </w:r>
      <w:r>
        <w:rPr>
          <w:rFonts w:ascii="Times New Roman" w:eastAsia="Times New Roman" w:hAnsi="Times New Roman" w:cs="Times New Roman"/>
          <w:b/>
          <w:bCs/>
          <w:color w:val="000000"/>
          <w:sz w:val="28"/>
          <w:szCs w:val="28"/>
        </w:rPr>
        <w:t>ОҚУ</w:t>
      </w:r>
      <w:r w:rsidRPr="006B418A">
        <w:rPr>
          <w:rFonts w:ascii="Times New Roman" w:eastAsia="Times New Roman" w:hAnsi="Times New Roman" w:cs="Times New Roman"/>
          <w:b/>
          <w:bCs/>
          <w:color w:val="000000"/>
          <w:spacing w:val="114"/>
          <w:sz w:val="28"/>
          <w:szCs w:val="28"/>
        </w:rPr>
        <w:t xml:space="preserve"> </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pacing w:val="-1"/>
          <w:sz w:val="28"/>
          <w:szCs w:val="28"/>
        </w:rPr>
        <w:t>С</w:t>
      </w:r>
      <w:r w:rsidRPr="006B418A">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ӘРЕКЕТ</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Н</w:t>
      </w:r>
      <w:r w:rsidRPr="006B418A">
        <w:rPr>
          <w:rFonts w:ascii="Times New Roman" w:eastAsia="Times New Roman" w:hAnsi="Times New Roman" w:cs="Times New Roman"/>
          <w:b/>
          <w:bCs/>
          <w:color w:val="000000"/>
          <w:sz w:val="28"/>
          <w:szCs w:val="28"/>
        </w:rPr>
        <w:t xml:space="preserve">      </w:t>
      </w:r>
      <w:r w:rsidRPr="006B418A">
        <w:rPr>
          <w:rFonts w:ascii="Times New Roman" w:eastAsia="Times New Roman" w:hAnsi="Times New Roman" w:cs="Times New Roman"/>
          <w:b/>
          <w:bCs/>
          <w:color w:val="000000"/>
          <w:spacing w:val="-19"/>
          <w:sz w:val="28"/>
          <w:szCs w:val="28"/>
        </w:rPr>
        <w:t xml:space="preserve"> </w:t>
      </w:r>
      <w:r>
        <w:rPr>
          <w:rFonts w:ascii="Times New Roman" w:eastAsia="Times New Roman" w:hAnsi="Times New Roman" w:cs="Times New Roman"/>
          <w:b/>
          <w:bCs/>
          <w:color w:val="000000"/>
          <w:sz w:val="28"/>
          <w:szCs w:val="28"/>
        </w:rPr>
        <w:t>Б</w:t>
      </w:r>
      <w:r>
        <w:rPr>
          <w:rFonts w:ascii="Times New Roman" w:eastAsia="Times New Roman" w:hAnsi="Times New Roman" w:cs="Times New Roman"/>
          <w:b/>
          <w:bCs/>
          <w:color w:val="000000"/>
          <w:spacing w:val="-3"/>
          <w:sz w:val="28"/>
          <w:szCs w:val="28"/>
        </w:rPr>
        <w:t>А</w:t>
      </w:r>
      <w:r>
        <w:rPr>
          <w:rFonts w:ascii="Times New Roman" w:eastAsia="Times New Roman" w:hAnsi="Times New Roman" w:cs="Times New Roman"/>
          <w:b/>
          <w:bCs/>
          <w:color w:val="000000"/>
          <w:sz w:val="28"/>
          <w:szCs w:val="28"/>
        </w:rPr>
        <w:t>СҚА</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УҒА</w:t>
      </w:r>
      <w:r w:rsidRPr="006B418A">
        <w:rPr>
          <w:rFonts w:ascii="Times New Roman" w:eastAsia="Times New Roman" w:hAnsi="Times New Roman" w:cs="Times New Roman"/>
          <w:b/>
          <w:bCs/>
          <w:color w:val="000000"/>
          <w:spacing w:val="163"/>
          <w:sz w:val="28"/>
          <w:szCs w:val="28"/>
        </w:rPr>
        <w:t xml:space="preserve"> </w:t>
      </w:r>
      <w:r>
        <w:rPr>
          <w:rFonts w:ascii="Times New Roman" w:eastAsia="Times New Roman" w:hAnsi="Times New Roman" w:cs="Times New Roman"/>
          <w:b/>
          <w:bCs/>
          <w:color w:val="000000"/>
          <w:sz w:val="28"/>
          <w:szCs w:val="28"/>
        </w:rPr>
        <w:t>БОЛА</w:t>
      </w:r>
      <w:r>
        <w:rPr>
          <w:rFonts w:ascii="Times New Roman" w:eastAsia="Times New Roman" w:hAnsi="Times New Roman" w:cs="Times New Roman"/>
          <w:b/>
          <w:bCs/>
          <w:color w:val="000000"/>
          <w:spacing w:val="2"/>
          <w:sz w:val="28"/>
          <w:szCs w:val="28"/>
        </w:rPr>
        <w:t>Ш</w:t>
      </w:r>
      <w:r>
        <w:rPr>
          <w:rFonts w:ascii="Times New Roman" w:eastAsia="Times New Roman" w:hAnsi="Times New Roman" w:cs="Times New Roman"/>
          <w:b/>
          <w:bCs/>
          <w:color w:val="000000"/>
          <w:sz w:val="28"/>
          <w:szCs w:val="28"/>
        </w:rPr>
        <w:t>АҚ</w:t>
      </w:r>
      <w:r w:rsidRPr="006B418A">
        <w:rPr>
          <w:rFonts w:ascii="Times New Roman" w:eastAsia="Times New Roman" w:hAnsi="Times New Roman" w:cs="Times New Roman"/>
          <w:b/>
          <w:bCs/>
          <w:color w:val="000000"/>
          <w:sz w:val="28"/>
          <w:szCs w:val="28"/>
        </w:rPr>
        <w:t xml:space="preserve">      </w:t>
      </w:r>
      <w:r w:rsidRPr="006B418A">
        <w:rPr>
          <w:rFonts w:ascii="Times New Roman" w:eastAsia="Times New Roman" w:hAnsi="Times New Roman" w:cs="Times New Roman"/>
          <w:b/>
          <w:bCs/>
          <w:color w:val="000000"/>
          <w:spacing w:val="-19"/>
          <w:sz w:val="28"/>
          <w:szCs w:val="28"/>
        </w:rPr>
        <w:t xml:space="preserve"> </w:t>
      </w:r>
      <w:r>
        <w:rPr>
          <w:rFonts w:ascii="Times New Roman" w:eastAsia="Times New Roman" w:hAnsi="Times New Roman" w:cs="Times New Roman"/>
          <w:b/>
          <w:bCs/>
          <w:color w:val="000000"/>
          <w:sz w:val="28"/>
          <w:szCs w:val="28"/>
        </w:rPr>
        <w:t>МҰ</w:t>
      </w:r>
      <w:r>
        <w:rPr>
          <w:rFonts w:ascii="Times New Roman" w:eastAsia="Times New Roman" w:hAnsi="Times New Roman" w:cs="Times New Roman"/>
          <w:b/>
          <w:bCs/>
          <w:color w:val="000000"/>
          <w:spacing w:val="-1"/>
          <w:sz w:val="28"/>
          <w:szCs w:val="28"/>
        </w:rPr>
        <w:t>Ғ</w:t>
      </w:r>
      <w:r>
        <w:rPr>
          <w:rFonts w:ascii="Times New Roman" w:eastAsia="Times New Roman" w:hAnsi="Times New Roman" w:cs="Times New Roman"/>
          <w:b/>
          <w:bCs/>
          <w:color w:val="000000"/>
          <w:sz w:val="28"/>
          <w:szCs w:val="28"/>
        </w:rPr>
        <w:t>АЛІМДЕРДІҢ</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ДАЯРЛЫҒЫН</w:t>
      </w:r>
      <w:r w:rsidRPr="006B418A">
        <w:rPr>
          <w:rFonts w:ascii="Times New Roman" w:eastAsia="Times New Roman" w:hAnsi="Times New Roman" w:cs="Times New Roman"/>
          <w:b/>
          <w:bCs/>
          <w:color w:val="000000"/>
          <w:sz w:val="28"/>
          <w:szCs w:val="28"/>
        </w:rPr>
        <w:t xml:space="preserve">        </w:t>
      </w:r>
      <w:r w:rsidRPr="006B418A">
        <w:rPr>
          <w:rFonts w:ascii="Times New Roman" w:eastAsia="Times New Roman" w:hAnsi="Times New Roman" w:cs="Times New Roman"/>
          <w:b/>
          <w:bCs/>
          <w:color w:val="000000"/>
          <w:spacing w:val="-68"/>
          <w:sz w:val="28"/>
          <w:szCs w:val="28"/>
        </w:rPr>
        <w:t xml:space="preserve"> </w:t>
      </w:r>
      <w:r>
        <w:rPr>
          <w:rFonts w:ascii="Times New Roman" w:eastAsia="Times New Roman" w:hAnsi="Times New Roman" w:cs="Times New Roman"/>
          <w:b/>
          <w:bCs/>
          <w:color w:val="000000"/>
          <w:sz w:val="28"/>
          <w:szCs w:val="28"/>
        </w:rPr>
        <w:t>ҚАЛЫПТАС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ЫРУДЫҢ</w:t>
      </w:r>
      <w:r w:rsidRPr="006B418A">
        <w:rPr>
          <w:rFonts w:ascii="Times New Roman" w:eastAsia="Times New Roman" w:hAnsi="Times New Roman" w:cs="Times New Roman"/>
          <w:b/>
          <w:bCs/>
          <w:color w:val="000000"/>
          <w:sz w:val="28"/>
          <w:szCs w:val="28"/>
        </w:rPr>
        <w:t xml:space="preserve">        </w:t>
      </w:r>
      <w:r w:rsidRPr="006B418A">
        <w:rPr>
          <w:rFonts w:ascii="Times New Roman" w:eastAsia="Times New Roman" w:hAnsi="Times New Roman" w:cs="Times New Roman"/>
          <w:b/>
          <w:bCs/>
          <w:color w:val="000000"/>
          <w:spacing w:val="-66"/>
          <w:sz w:val="28"/>
          <w:szCs w:val="28"/>
        </w:rPr>
        <w:t xml:space="preserve"> </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spacing w:val="-2"/>
          <w:sz w:val="28"/>
          <w:szCs w:val="28"/>
        </w:rPr>
        <w:t>Ә</w:t>
      </w:r>
      <w:r>
        <w:rPr>
          <w:rFonts w:ascii="Times New Roman" w:eastAsia="Times New Roman" w:hAnsi="Times New Roman" w:cs="Times New Roman"/>
          <w:b/>
          <w:bCs/>
          <w:color w:val="000000"/>
          <w:sz w:val="28"/>
          <w:szCs w:val="28"/>
        </w:rPr>
        <w:t>Ж</w:t>
      </w:r>
      <w:r>
        <w:rPr>
          <w:rFonts w:ascii="Times New Roman" w:eastAsia="Times New Roman" w:hAnsi="Times New Roman" w:cs="Times New Roman"/>
          <w:b/>
          <w:bCs/>
          <w:color w:val="000000"/>
          <w:spacing w:val="1"/>
          <w:sz w:val="28"/>
          <w:szCs w:val="28"/>
        </w:rPr>
        <w:t>ІРИБЕ</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І</w:t>
      </w:r>
      <w:r>
        <w:rPr>
          <w:rFonts w:ascii="Times New Roman" w:eastAsia="Times New Roman" w:hAnsi="Times New Roman" w:cs="Times New Roman"/>
          <w:b/>
          <w:bCs/>
          <w:color w:val="000000"/>
          <w:spacing w:val="1"/>
          <w:sz w:val="28"/>
          <w:szCs w:val="28"/>
        </w:rPr>
        <w:t>К</w:t>
      </w:r>
      <w:r w:rsidRPr="006B418A">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ЭК</w:t>
      </w:r>
      <w:r>
        <w:rPr>
          <w:rFonts w:ascii="Times New Roman" w:eastAsia="Times New Roman" w:hAnsi="Times New Roman" w:cs="Times New Roman"/>
          <w:b/>
          <w:bCs/>
          <w:color w:val="000000"/>
          <w:sz w:val="28"/>
          <w:szCs w:val="28"/>
        </w:rPr>
        <w:t>СПЕРИМЕНТ</w:t>
      </w:r>
      <w:r w:rsidRPr="006B418A">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ЖҰМЫСЫ</w:t>
      </w:r>
    </w:p>
    <w:p w:rsidR="004F07A8" w:rsidRPr="006B418A" w:rsidRDefault="004F07A8" w:rsidP="004F07A8">
      <w:pPr>
        <w:widowControl w:val="0"/>
        <w:tabs>
          <w:tab w:val="left" w:pos="1564"/>
          <w:tab w:val="left" w:pos="8757"/>
        </w:tabs>
        <w:spacing w:line="235" w:lineRule="auto"/>
        <w:ind w:left="118" w:right="106"/>
        <w:rPr>
          <w:rFonts w:ascii="Times New Roman" w:eastAsia="Times New Roman" w:hAnsi="Times New Roman" w:cs="Times New Roman"/>
          <w:color w:val="000000"/>
          <w:sz w:val="28"/>
          <w:szCs w:val="28"/>
        </w:rPr>
      </w:pPr>
      <w:r w:rsidRPr="006B418A">
        <w:rPr>
          <w:rFonts w:ascii="Times New Roman" w:eastAsia="Times New Roman" w:hAnsi="Times New Roman" w:cs="Times New Roman"/>
          <w:color w:val="000000"/>
          <w:sz w:val="28"/>
          <w:szCs w:val="28"/>
        </w:rPr>
        <w:t>3.1</w:t>
      </w:r>
      <w:r w:rsidRPr="006B418A">
        <w:rPr>
          <w:rFonts w:ascii="Times New Roman" w:eastAsia="Times New Roman" w:hAnsi="Times New Roman" w:cs="Times New Roman"/>
          <w:color w:val="000000"/>
          <w:spacing w:val="134"/>
          <w:sz w:val="28"/>
          <w:szCs w:val="28"/>
        </w:rPr>
        <w:t xml:space="preserve"> </w:t>
      </w:r>
      <w:r>
        <w:rPr>
          <w:rFonts w:ascii="Times New Roman" w:eastAsia="Times New Roman" w:hAnsi="Times New Roman" w:cs="Times New Roman"/>
          <w:color w:val="000000"/>
          <w:sz w:val="28"/>
          <w:szCs w:val="28"/>
        </w:rPr>
        <w:t>Жоғары</w:t>
      </w:r>
      <w:r w:rsidRPr="006B418A">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z w:val="28"/>
          <w:szCs w:val="28"/>
        </w:rPr>
        <w:t>сынып</w:t>
      </w:r>
      <w:r w:rsidRPr="006B418A">
        <w:rPr>
          <w:rFonts w:ascii="Times New Roman" w:eastAsia="Times New Roman" w:hAnsi="Times New Roman" w:cs="Times New Roman"/>
          <w:color w:val="000000"/>
          <w:spacing w:val="3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шылары</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ың</w:t>
      </w:r>
      <w:r w:rsidRPr="006B418A">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pacing w:val="1"/>
          <w:sz w:val="28"/>
          <w:szCs w:val="28"/>
        </w:rPr>
        <w:t>ө</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дік</w:t>
      </w:r>
      <w:r w:rsidRPr="006B418A">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z w:val="28"/>
          <w:szCs w:val="28"/>
        </w:rPr>
        <w:t>оқу</w:t>
      </w:r>
      <w:r w:rsidRPr="006B418A">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с</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ә</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еке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ін</w:t>
      </w:r>
      <w:r w:rsidRPr="006B418A">
        <w:rPr>
          <w:rFonts w:ascii="Times New Roman" w:eastAsia="Times New Roman" w:hAnsi="Times New Roman" w:cs="Times New Roman"/>
          <w:color w:val="000000"/>
          <w:spacing w:val="134"/>
          <w:sz w:val="28"/>
          <w:szCs w:val="28"/>
        </w:rPr>
        <w:t xml:space="preserve"> </w:t>
      </w:r>
      <w:r>
        <w:rPr>
          <w:rFonts w:ascii="Times New Roman" w:eastAsia="Times New Roman" w:hAnsi="Times New Roman" w:cs="Times New Roman"/>
          <w:color w:val="000000"/>
          <w:sz w:val="28"/>
          <w:szCs w:val="28"/>
        </w:rPr>
        <w:t>ба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қар</w:t>
      </w:r>
      <w:r>
        <w:rPr>
          <w:rFonts w:ascii="Times New Roman" w:eastAsia="Times New Roman" w:hAnsi="Times New Roman" w:cs="Times New Roman"/>
          <w:color w:val="000000"/>
          <w:spacing w:val="-1"/>
          <w:sz w:val="28"/>
          <w:szCs w:val="28"/>
        </w:rPr>
        <w:t>уғ</w:t>
      </w:r>
      <w:r>
        <w:rPr>
          <w:rFonts w:ascii="Times New Roman" w:eastAsia="Times New Roman" w:hAnsi="Times New Roman" w:cs="Times New Roman"/>
          <w:color w:val="000000"/>
          <w:sz w:val="28"/>
          <w:szCs w:val="28"/>
        </w:rPr>
        <w:t>а</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ақ</w:t>
      </w:r>
      <w:r w:rsidRPr="006B418A">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z w:val="28"/>
          <w:szCs w:val="28"/>
        </w:rPr>
        <w:t>мұғалі</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рдің</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ығын</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қа</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ыпт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у</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агнос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ика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93</w:t>
      </w:r>
      <w:r w:rsidRPr="006B418A">
        <w:rPr>
          <w:rFonts w:ascii="Times New Roman" w:eastAsia="Times New Roman" w:hAnsi="Times New Roman" w:cs="Times New Roman"/>
          <w:color w:val="000000"/>
          <w:sz w:val="28"/>
          <w:szCs w:val="28"/>
        </w:rPr>
        <w:t xml:space="preserve"> 3.2</w:t>
      </w:r>
      <w:r w:rsidRPr="006B418A">
        <w:rPr>
          <w:rFonts w:ascii="Times New Roman" w:eastAsia="Times New Roman" w:hAnsi="Times New Roman" w:cs="Times New Roman"/>
          <w:color w:val="000000"/>
          <w:spacing w:val="134"/>
          <w:sz w:val="28"/>
          <w:szCs w:val="28"/>
        </w:rPr>
        <w:t xml:space="preserve"> </w:t>
      </w:r>
      <w:r>
        <w:rPr>
          <w:rFonts w:ascii="Times New Roman" w:eastAsia="Times New Roman" w:hAnsi="Times New Roman" w:cs="Times New Roman"/>
          <w:color w:val="000000"/>
          <w:sz w:val="28"/>
          <w:szCs w:val="28"/>
        </w:rPr>
        <w:t>Жоғары</w:t>
      </w:r>
      <w:r w:rsidRPr="006B418A">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z w:val="28"/>
          <w:szCs w:val="28"/>
        </w:rPr>
        <w:t>сынып</w:t>
      </w:r>
      <w:r w:rsidRPr="006B418A">
        <w:rPr>
          <w:rFonts w:ascii="Times New Roman" w:eastAsia="Times New Roman" w:hAnsi="Times New Roman" w:cs="Times New Roman"/>
          <w:color w:val="000000"/>
          <w:spacing w:val="3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шылары</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ың</w:t>
      </w:r>
      <w:r w:rsidRPr="006B418A">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pacing w:val="1"/>
          <w:sz w:val="28"/>
          <w:szCs w:val="28"/>
        </w:rPr>
        <w:t>ө</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дік</w:t>
      </w:r>
      <w:r w:rsidRPr="006B418A">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z w:val="28"/>
          <w:szCs w:val="28"/>
        </w:rPr>
        <w:t>оқу</w:t>
      </w:r>
      <w:r w:rsidRPr="006B418A">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с</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ә</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еке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ін</w:t>
      </w:r>
      <w:r w:rsidRPr="006B418A">
        <w:rPr>
          <w:rFonts w:ascii="Times New Roman" w:eastAsia="Times New Roman" w:hAnsi="Times New Roman" w:cs="Times New Roman"/>
          <w:color w:val="000000"/>
          <w:spacing w:val="135"/>
          <w:sz w:val="28"/>
          <w:szCs w:val="28"/>
        </w:rPr>
        <w:t xml:space="preserve"> </w:t>
      </w:r>
      <w:r>
        <w:rPr>
          <w:rFonts w:ascii="Times New Roman" w:eastAsia="Times New Roman" w:hAnsi="Times New Roman" w:cs="Times New Roman"/>
          <w:color w:val="000000"/>
          <w:sz w:val="28"/>
          <w:szCs w:val="28"/>
        </w:rPr>
        <w:t>ба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қар</w:t>
      </w:r>
      <w:r>
        <w:rPr>
          <w:rFonts w:ascii="Times New Roman" w:eastAsia="Times New Roman" w:hAnsi="Times New Roman" w:cs="Times New Roman"/>
          <w:color w:val="000000"/>
          <w:spacing w:val="-2"/>
          <w:sz w:val="28"/>
          <w:szCs w:val="28"/>
        </w:rPr>
        <w:t>уғ</w:t>
      </w:r>
      <w:r>
        <w:rPr>
          <w:rFonts w:ascii="Times New Roman" w:eastAsia="Times New Roman" w:hAnsi="Times New Roman" w:cs="Times New Roman"/>
          <w:color w:val="000000"/>
          <w:sz w:val="28"/>
          <w:szCs w:val="28"/>
        </w:rPr>
        <w:t>а</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ақ</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ұғалімд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рдің</w:t>
      </w:r>
      <w:r w:rsidRPr="006B418A">
        <w:rPr>
          <w:rFonts w:ascii="Times New Roman" w:eastAsia="Times New Roman" w:hAnsi="Times New Roman" w:cs="Times New Roman"/>
          <w:color w:val="000000"/>
          <w:spacing w:val="139"/>
          <w:sz w:val="28"/>
          <w:szCs w:val="28"/>
        </w:rPr>
        <w:t xml:space="preserve"> </w:t>
      </w:r>
      <w:r>
        <w:rPr>
          <w:rFonts w:ascii="Times New Roman" w:eastAsia="Times New Roman" w:hAnsi="Times New Roman" w:cs="Times New Roman"/>
          <w:color w:val="000000"/>
          <w:sz w:val="28"/>
          <w:szCs w:val="28"/>
        </w:rPr>
        <w:t>даярлығ</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z w:val="28"/>
          <w:szCs w:val="28"/>
        </w:rPr>
        <w:t>қалы</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аст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ру</w:t>
      </w:r>
      <w:r w:rsidRPr="006B418A">
        <w:rPr>
          <w:rFonts w:ascii="Times New Roman" w:eastAsia="Times New Roman" w:hAnsi="Times New Roman" w:cs="Times New Roman"/>
          <w:color w:val="000000"/>
          <w:spacing w:val="137"/>
          <w:sz w:val="28"/>
          <w:szCs w:val="28"/>
        </w:rPr>
        <w:t xml:space="preserve"> </w:t>
      </w:r>
      <w:r>
        <w:rPr>
          <w:rFonts w:ascii="Times New Roman" w:eastAsia="Times New Roman" w:hAnsi="Times New Roman" w:cs="Times New Roman"/>
          <w:color w:val="000000"/>
          <w:sz w:val="28"/>
          <w:szCs w:val="28"/>
        </w:rPr>
        <w:t>әдістем</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pacing w:val="-3"/>
          <w:sz w:val="28"/>
          <w:szCs w:val="28"/>
        </w:rPr>
        <w:t>н</w:t>
      </w:r>
      <w:r>
        <w:rPr>
          <w:rFonts w:ascii="Times New Roman" w:eastAsia="Times New Roman" w:hAnsi="Times New Roman" w:cs="Times New Roman"/>
          <w:color w:val="000000"/>
          <w:sz w:val="28"/>
          <w:szCs w:val="28"/>
        </w:rPr>
        <w:t>ің</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мазмұны</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59"/>
          <w:sz w:val="28"/>
          <w:szCs w:val="28"/>
        </w:rPr>
        <w:t xml:space="preserve"> </w:t>
      </w:r>
      <w:r w:rsidRPr="006B418A">
        <w:rPr>
          <w:rFonts w:ascii="Times New Roman" w:eastAsia="Times New Roman" w:hAnsi="Times New Roman" w:cs="Times New Roman"/>
          <w:color w:val="000000"/>
          <w:sz w:val="28"/>
          <w:szCs w:val="28"/>
        </w:rPr>
        <w:t>105 3.3</w:t>
      </w:r>
      <w:r w:rsidRPr="006B418A">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z w:val="28"/>
          <w:szCs w:val="28"/>
        </w:rPr>
        <w:t>Тәжірибел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к</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эк</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ер</w:t>
      </w:r>
      <w:r>
        <w:rPr>
          <w:rFonts w:ascii="Times New Roman" w:eastAsia="Times New Roman" w:hAnsi="Times New Roman" w:cs="Times New Roman"/>
          <w:color w:val="000000"/>
          <w:sz w:val="28"/>
          <w:szCs w:val="28"/>
        </w:rPr>
        <w:t>им</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нт</w:t>
      </w:r>
      <w:r w:rsidRPr="006B418A">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ұ</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ысын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z w:val="28"/>
          <w:szCs w:val="28"/>
        </w:rPr>
        <w:t>нәтижеле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і</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1</w:t>
      </w:r>
      <w:r w:rsidRPr="006B418A">
        <w:rPr>
          <w:rFonts w:ascii="Times New Roman" w:eastAsia="Times New Roman" w:hAnsi="Times New Roman" w:cs="Times New Roman"/>
          <w:color w:val="000000"/>
          <w:sz w:val="28"/>
          <w:szCs w:val="28"/>
        </w:rPr>
        <w:t xml:space="preserve">29 </w:t>
      </w:r>
      <w:r>
        <w:rPr>
          <w:rFonts w:ascii="Times New Roman" w:eastAsia="Times New Roman" w:hAnsi="Times New Roman" w:cs="Times New Roman"/>
          <w:b/>
          <w:bCs/>
          <w:color w:val="000000"/>
          <w:sz w:val="28"/>
          <w:szCs w:val="28"/>
        </w:rPr>
        <w:t>ҚОРЫТЫНДЫ</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1</w:t>
      </w:r>
      <w:r w:rsidRPr="006B418A">
        <w:rPr>
          <w:rFonts w:ascii="Times New Roman" w:eastAsia="Times New Roman" w:hAnsi="Times New Roman" w:cs="Times New Roman"/>
          <w:color w:val="000000"/>
          <w:sz w:val="28"/>
          <w:szCs w:val="28"/>
        </w:rPr>
        <w:t xml:space="preserve">54 </w:t>
      </w:r>
      <w:r>
        <w:rPr>
          <w:rFonts w:ascii="Times New Roman" w:eastAsia="Times New Roman" w:hAnsi="Times New Roman" w:cs="Times New Roman"/>
          <w:b/>
          <w:bCs/>
          <w:color w:val="000000"/>
          <w:sz w:val="28"/>
          <w:szCs w:val="28"/>
        </w:rPr>
        <w:t>ПАЙДАЛАНЫЛҒАН</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ӘДЕБИЕТТЕР</w:t>
      </w:r>
      <w:r w:rsidRPr="006B418A">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ТІЗІМІ</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1</w:t>
      </w:r>
      <w:r w:rsidRPr="006B418A">
        <w:rPr>
          <w:rFonts w:ascii="Times New Roman" w:eastAsia="Times New Roman" w:hAnsi="Times New Roman" w:cs="Times New Roman"/>
          <w:color w:val="000000"/>
          <w:sz w:val="28"/>
          <w:szCs w:val="28"/>
        </w:rPr>
        <w:t xml:space="preserve">57 </w:t>
      </w:r>
      <w:r>
        <w:rPr>
          <w:rFonts w:ascii="Times New Roman" w:eastAsia="Times New Roman" w:hAnsi="Times New Roman" w:cs="Times New Roman"/>
          <w:b/>
          <w:bCs/>
          <w:color w:val="000000"/>
          <w:sz w:val="28"/>
          <w:szCs w:val="28"/>
        </w:rPr>
        <w:t>ҚОСЫМШАЛАР</w:t>
      </w:r>
      <w:r w:rsidRPr="006B418A">
        <w:rPr>
          <w:rFonts w:ascii="Times New Roman" w:eastAsia="Times New Roman" w:hAnsi="Times New Roman" w:cs="Times New Roman"/>
          <w:color w:val="000000"/>
          <w:sz w:val="28"/>
          <w:szCs w:val="28"/>
        </w:rPr>
        <w:tab/>
      </w:r>
      <w:r w:rsidRPr="006B418A">
        <w:rPr>
          <w:rFonts w:ascii="Times New Roman" w:eastAsia="Times New Roman" w:hAnsi="Times New Roman" w:cs="Times New Roman"/>
          <w:color w:val="000000"/>
          <w:spacing w:val="1"/>
          <w:sz w:val="28"/>
          <w:szCs w:val="28"/>
        </w:rPr>
        <w:t>1</w:t>
      </w:r>
      <w:r w:rsidRPr="006B418A">
        <w:rPr>
          <w:rFonts w:ascii="Times New Roman" w:eastAsia="Times New Roman" w:hAnsi="Times New Roman" w:cs="Times New Roman"/>
          <w:color w:val="000000"/>
          <w:sz w:val="28"/>
          <w:szCs w:val="28"/>
        </w:rPr>
        <w:t>68</w:t>
      </w: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widowControl w:val="0"/>
        <w:spacing w:line="238" w:lineRule="auto"/>
        <w:ind w:left="274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НОРМАТИВТІК</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С</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ЛТЕМЕЛЕР</w:t>
      </w:r>
      <w:r>
        <w:rPr>
          <w:noProof/>
          <w:lang w:eastAsia="ru-RU"/>
        </w:rPr>
        <mc:AlternateContent>
          <mc:Choice Requires="wps">
            <w:drawing>
              <wp:anchor distT="0" distB="0" distL="114300" distR="114300" simplePos="0" relativeHeight="251664384" behindDoc="1" locked="0" layoutInCell="0" allowOverlap="1" wp14:anchorId="0FB7EEC5" wp14:editId="1E4FB3FD">
                <wp:simplePos x="0" y="0"/>
                <wp:positionH relativeFrom="page">
                  <wp:posOffset>1062532</wp:posOffset>
                </wp:positionH>
                <wp:positionV relativeFrom="page">
                  <wp:posOffset>6637908</wp:posOffset>
                </wp:positionV>
                <wp:extent cx="6158228" cy="0"/>
                <wp:effectExtent l="0" t="0" r="0" b="0"/>
                <wp:wrapNone/>
                <wp:docPr id="16" name="drawingObject15"/>
                <wp:cNvGraphicFramePr/>
                <a:graphic xmlns:a="http://schemas.openxmlformats.org/drawingml/2006/main">
                  <a:graphicData uri="http://schemas.microsoft.com/office/word/2010/wordprocessingShape">
                    <wps:wsp>
                      <wps:cNvSpPr/>
                      <wps:spPr>
                        <a:xfrm>
                          <a:off x="0" y="0"/>
                          <a:ext cx="6158228" cy="0"/>
                        </a:xfrm>
                        <a:custGeom>
                          <a:avLst/>
                          <a:gdLst/>
                          <a:ahLst/>
                          <a:cxnLst/>
                          <a:rect l="0" t="0" r="0" b="0"/>
                          <a:pathLst>
                            <a:path w="6158228">
                              <a:moveTo>
                                <a:pt x="0" y="0"/>
                              </a:moveTo>
                              <a:lnTo>
                                <a:pt x="6158228" y="0"/>
                              </a:lnTo>
                            </a:path>
                          </a:pathLst>
                        </a:custGeom>
                        <a:noFill/>
                        <a:ln w="6095" cap="flat">
                          <a:solidFill>
                            <a:srgbClr val="FFFFFF"/>
                          </a:solidFill>
                          <a:prstDash val="solid"/>
                        </a:ln>
                      </wps:spPr>
                      <wps:bodyPr vertOverflow="overflow" horzOverflow="overflow" vert="horz" lIns="91440" tIns="45720" rIns="91440" bIns="45720" anchor="t"/>
                    </wps:wsp>
                  </a:graphicData>
                </a:graphic>
              </wp:anchor>
            </w:drawing>
          </mc:Choice>
          <mc:Fallback>
            <w:pict>
              <v:shape w14:anchorId="6894F915" id="drawingObject15" o:spid="_x0000_s1026" style="position:absolute;margin-left:83.65pt;margin-top:522.65pt;width:484.9pt;height:0;z-index:-251652096;visibility:visible;mso-wrap-style:square;mso-wrap-distance-left:9pt;mso-wrap-distance-top:0;mso-wrap-distance-right:9pt;mso-wrap-distance-bottom:0;mso-position-horizontal:absolute;mso-position-horizontal-relative:page;mso-position-vertical:absolute;mso-position-vertical-relative:page;v-text-anchor:top" coordsize="615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aDAIAAGoEAAAOAAAAZHJzL2Uyb0RvYy54bWysVMGO2jAQvVfqP1i+l4QI6G5E2EMRVaWq&#10;rLS7HzA4NknleCzbS6Bf37EJkG6rHqpyMDOe8fi9N+MsH46dZgfpfIum4tNJzpk0AuvW7Cv+8rz5&#10;cMeZD2Bq0GhkxU/S84fV+3fL3paywAZ1LR2jIsaXva14E4Its8yLRnbgJ2iloaBC10Eg1+2z2kFP&#10;1TudFXm+yHp0tXUopPe0uz4H+SrVV0qKsFXKy8B0xQlbSKtL6y6u2WoJ5d6BbVoxwIB/QNFBa+jS&#10;a6k1BGCvrv2tVNcKhx5VmAjsMlSqFTJxIDbT/A2bpwasTFxIHG+vMvn/V1Z8Ozw61tbUuwVnBjrq&#10;0aDwdved5JvOo0a99SWlPtlHN3iezEj4qFwX/4kKOyZdT1dd5TEwQZuL6fyuKGgSxCWW3Q6KVx8+&#10;S0xF4PDVh3NL6osFzcUSR3MxHSH7a0sthHguIosm628o4l6HB/mMKRrewCZot6g246wrjxGNcwYd&#10;itesloORriZ7TM7gptU6sdMmAcrv56QJ0NgrDSHNj0fd1jEvYvNuv/ukHTsATe8m/WIzqO4vadb5&#10;sAbfnPNSaEjThrJj787ditYO6xN1nJ5s2NKiNJI0pEayOGvQ/fjTfsynqaMoZ/qLoQm8n85m8UUl&#10;Zzb/WJDjxpHdOAJG0OGKh4QsAqGBTlSGxxdfzNhPwG+fiNVPAAAA//8DAFBLAwQUAAYACAAAACEA&#10;jvppod4AAAAOAQAADwAAAGRycy9kb3ducmV2LnhtbEyPQU/DMAyF70j8h8hI3FhaunWoazohBDeE&#10;ROHAMWu8tiJxSpN1Hb8e74Dg9p799Py53M7OignH0HtSkC4SEEiNNz21Ct7fnm7uQISoyWjrCRWc&#10;MMC2urwodWH8kV5xqmMruIRCoRV0MQ6FlKHp0Omw8AMS7/Z+dDqyHVtpRn3kcmflbZLk0ume+EKn&#10;B3zosPmsD07BKmYfX9qeXppp+e1pyOvn8FgrdX01329ARJzjXxjO+IwOFTPt/IFMEJZ9vs44yiJZ&#10;rlidI2m2TkHsfmeyKuX/N6ofAAAA//8DAFBLAQItABQABgAIAAAAIQC2gziS/gAAAOEBAAATAAAA&#10;AAAAAAAAAAAAAAAAAABbQ29udGVudF9UeXBlc10ueG1sUEsBAi0AFAAGAAgAAAAhADj9If/WAAAA&#10;lAEAAAsAAAAAAAAAAAAAAAAALwEAAF9yZWxzLy5yZWxzUEsBAi0AFAAGAAgAAAAhAM/LH9oMAgAA&#10;agQAAA4AAAAAAAAAAAAAAAAALgIAAGRycy9lMm9Eb2MueG1sUEsBAi0AFAAGAAgAAAAhAI76aaHe&#10;AAAADgEAAA8AAAAAAAAAAAAAAAAAZgQAAGRycy9kb3ducmV2LnhtbFBLBQYAAAAABAAEAPMAAABx&#10;BQAAAAA=&#10;" o:allowincell="f" path="m,l6158228,e" filled="f" strokecolor="white" strokeweight=".16931mm">
                <v:path arrowok="t" textboxrect="0,0,6158228,0"/>
                <w10:wrap anchorx="page" anchory="page"/>
              </v:shape>
            </w:pict>
          </mc:Fallback>
        </mc:AlternateContent>
      </w:r>
    </w:p>
    <w:p w:rsidR="004F07A8" w:rsidRPr="006B418A" w:rsidRDefault="004F07A8" w:rsidP="004F07A8">
      <w:pPr>
        <w:widowControl w:val="0"/>
        <w:tabs>
          <w:tab w:val="left" w:pos="1311"/>
          <w:tab w:val="left" w:pos="3555"/>
          <w:tab w:val="left" w:pos="4927"/>
          <w:tab w:val="left" w:pos="6701"/>
          <w:tab w:val="left" w:pos="8344"/>
        </w:tabs>
        <w:spacing w:line="239" w:lineRule="auto"/>
        <w:ind w:left="1"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Бұл</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дис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ерт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иялық</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ұ</w:t>
      </w:r>
      <w:r>
        <w:rPr>
          <w:rFonts w:ascii="Times New Roman" w:eastAsia="Times New Roman" w:hAnsi="Times New Roman" w:cs="Times New Roman"/>
          <w:color w:val="000000"/>
          <w:sz w:val="28"/>
          <w:szCs w:val="28"/>
        </w:rPr>
        <w:t>мыста</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нормативт</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к</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z w:val="28"/>
          <w:szCs w:val="28"/>
        </w:rPr>
        <w:t>ұ</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атта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ға</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сілт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мелер</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лда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ылға</w:t>
      </w:r>
      <w:r>
        <w:rPr>
          <w:rFonts w:ascii="Times New Roman" w:eastAsia="Times New Roman" w:hAnsi="Times New Roman" w:cs="Times New Roman"/>
          <w:color w:val="000000"/>
          <w:spacing w:val="-1"/>
          <w:sz w:val="28"/>
          <w:szCs w:val="28"/>
        </w:rPr>
        <w:t>н</w:t>
      </w:r>
      <w:r w:rsidRPr="006B418A">
        <w:rPr>
          <w:rFonts w:ascii="Times New Roman" w:eastAsia="Times New Roman" w:hAnsi="Times New Roman" w:cs="Times New Roman"/>
          <w:color w:val="000000"/>
          <w:sz w:val="28"/>
          <w:szCs w:val="28"/>
        </w:rPr>
        <w:t>:</w:t>
      </w:r>
    </w:p>
    <w:p w:rsidR="004F07A8" w:rsidRPr="006B418A" w:rsidRDefault="004F07A8" w:rsidP="004F07A8">
      <w:pPr>
        <w:widowControl w:val="0"/>
        <w:spacing w:line="239" w:lineRule="auto"/>
        <w:ind w:left="1"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есп</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блика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163"/>
          <w:sz w:val="28"/>
          <w:szCs w:val="28"/>
        </w:rPr>
        <w:t xml:space="preserve"> </w:t>
      </w:r>
      <w:r w:rsidRPr="006B418A">
        <w:rPr>
          <w:rFonts w:ascii="Times New Roman" w:eastAsia="Times New Roman" w:hAnsi="Times New Roman" w:cs="Times New Roman"/>
          <w:color w:val="000000"/>
          <w:spacing w:val="1"/>
          <w:sz w:val="28"/>
          <w:szCs w:val="28"/>
        </w:rPr>
        <w:t>2</w:t>
      </w:r>
      <w:r w:rsidRPr="006B418A">
        <w:rPr>
          <w:rFonts w:ascii="Times New Roman" w:eastAsia="Times New Roman" w:hAnsi="Times New Roman" w:cs="Times New Roman"/>
          <w:color w:val="000000"/>
          <w:sz w:val="28"/>
          <w:szCs w:val="28"/>
        </w:rPr>
        <w:t>0</w:t>
      </w:r>
      <w:r w:rsidRPr="006B418A">
        <w:rPr>
          <w:rFonts w:ascii="Times New Roman" w:eastAsia="Times New Roman" w:hAnsi="Times New Roman" w:cs="Times New Roman"/>
          <w:color w:val="000000"/>
          <w:spacing w:val="-1"/>
          <w:sz w:val="28"/>
          <w:szCs w:val="28"/>
        </w:rPr>
        <w:t>0</w:t>
      </w:r>
      <w:r w:rsidRPr="006B418A">
        <w:rPr>
          <w:rFonts w:ascii="Times New Roman" w:eastAsia="Times New Roman" w:hAnsi="Times New Roman" w:cs="Times New Roman"/>
          <w:color w:val="000000"/>
          <w:sz w:val="28"/>
          <w:szCs w:val="28"/>
        </w:rPr>
        <w:t>7</w:t>
      </w:r>
      <w:r w:rsidRPr="006B418A">
        <w:rPr>
          <w:rFonts w:ascii="Times New Roman" w:eastAsia="Times New Roman" w:hAnsi="Times New Roman" w:cs="Times New Roman"/>
          <w:color w:val="000000"/>
          <w:spacing w:val="165"/>
          <w:sz w:val="28"/>
          <w:szCs w:val="28"/>
        </w:rPr>
        <w:t xml:space="preserve"> </w:t>
      </w:r>
      <w:r>
        <w:rPr>
          <w:rFonts w:ascii="Times New Roman" w:eastAsia="Times New Roman" w:hAnsi="Times New Roman" w:cs="Times New Roman"/>
          <w:color w:val="000000"/>
          <w:sz w:val="28"/>
          <w:szCs w:val="28"/>
        </w:rPr>
        <w:t>жылы</w:t>
      </w:r>
      <w:r w:rsidRPr="006B418A">
        <w:rPr>
          <w:rFonts w:ascii="Times New Roman" w:eastAsia="Times New Roman" w:hAnsi="Times New Roman" w:cs="Times New Roman"/>
          <w:color w:val="000000"/>
          <w:spacing w:val="162"/>
          <w:sz w:val="28"/>
          <w:szCs w:val="28"/>
        </w:rPr>
        <w:t xml:space="preserve"> </w:t>
      </w:r>
      <w:r w:rsidRPr="006B418A">
        <w:rPr>
          <w:rFonts w:ascii="Times New Roman" w:eastAsia="Times New Roman" w:hAnsi="Times New Roman" w:cs="Times New Roman"/>
          <w:color w:val="000000"/>
          <w:sz w:val="28"/>
          <w:szCs w:val="28"/>
        </w:rPr>
        <w:t>27</w:t>
      </w:r>
      <w:r w:rsidRPr="006B418A">
        <w:rPr>
          <w:rFonts w:ascii="Times New Roman" w:eastAsia="Times New Roman" w:hAnsi="Times New Roman" w:cs="Times New Roman"/>
          <w:color w:val="000000"/>
          <w:spacing w:val="163"/>
          <w:sz w:val="28"/>
          <w:szCs w:val="28"/>
        </w:rPr>
        <w:t xml:space="preserve"> </w:t>
      </w:r>
      <w:r>
        <w:rPr>
          <w:rFonts w:ascii="Times New Roman" w:eastAsia="Times New Roman" w:hAnsi="Times New Roman" w:cs="Times New Roman"/>
          <w:color w:val="000000"/>
          <w:sz w:val="28"/>
          <w:szCs w:val="28"/>
        </w:rPr>
        <w:t>шілд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де</w:t>
      </w:r>
      <w:r w:rsidRPr="006B418A">
        <w:rPr>
          <w:rFonts w:ascii="Times New Roman" w:eastAsia="Times New Roman" w:hAnsi="Times New Roman" w:cs="Times New Roman"/>
          <w:color w:val="000000"/>
          <w:spacing w:val="161"/>
          <w:sz w:val="28"/>
          <w:szCs w:val="28"/>
        </w:rPr>
        <w:t xml:space="preserve"> </w:t>
      </w:r>
      <w:r w:rsidRPr="006B418A">
        <w:rPr>
          <w:rFonts w:ascii="Times New Roman" w:eastAsia="Times New Roman" w:hAnsi="Times New Roman" w:cs="Times New Roman"/>
          <w:color w:val="000000"/>
          <w:sz w:val="28"/>
          <w:szCs w:val="28"/>
        </w:rPr>
        <w:t>№31</w:t>
      </w:r>
      <w:r w:rsidRPr="006B418A">
        <w:rPr>
          <w:rFonts w:ascii="Times New Roman" w:eastAsia="Times New Roman" w:hAnsi="Times New Roman" w:cs="Times New Roman"/>
          <w:color w:val="000000"/>
          <w:spacing w:val="1"/>
          <w:sz w:val="28"/>
          <w:szCs w:val="28"/>
        </w:rPr>
        <w:t>9</w:t>
      </w:r>
      <w:r w:rsidRPr="006B418A">
        <w:rPr>
          <w:rFonts w:ascii="Times New Roman" w:eastAsia="Times New Roman" w:hAnsi="Times New Roman" w:cs="Times New Roman"/>
          <w:color w:val="000000"/>
          <w:sz w:val="28"/>
          <w:szCs w:val="28"/>
        </w:rPr>
        <w:t>-</w:t>
      </w:r>
      <w:r w:rsidRPr="004F07A8">
        <w:rPr>
          <w:rFonts w:ascii="Times New Roman" w:eastAsia="Times New Roman" w:hAnsi="Times New Roman" w:cs="Times New Roman"/>
          <w:color w:val="000000"/>
          <w:sz w:val="28"/>
          <w:szCs w:val="28"/>
          <w:lang w:val="en-US"/>
        </w:rPr>
        <w:t>III</w:t>
      </w:r>
      <w:r w:rsidRPr="006B418A">
        <w:rPr>
          <w:rFonts w:ascii="Times New Roman" w:eastAsia="Times New Roman" w:hAnsi="Times New Roman" w:cs="Times New Roman"/>
          <w:color w:val="000000"/>
          <w:spacing w:val="162"/>
          <w:sz w:val="28"/>
          <w:szCs w:val="28"/>
        </w:rPr>
        <w:t xml:space="preserve"> </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З</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бұйрығым</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97"/>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ітілген</w:t>
      </w:r>
      <w:r w:rsidRPr="006B418A">
        <w:rPr>
          <w:rFonts w:ascii="Times New Roman" w:eastAsia="Times New Roman" w:hAnsi="Times New Roman" w:cs="Times New Roman"/>
          <w:color w:val="000000"/>
          <w:spacing w:val="100"/>
          <w:sz w:val="28"/>
          <w:szCs w:val="28"/>
        </w:rPr>
        <w:t xml:space="preserve"> </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Біл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м</w:t>
      </w:r>
      <w:r w:rsidRPr="006B418A">
        <w:rPr>
          <w:rFonts w:ascii="Times New Roman" w:eastAsia="Times New Roman" w:hAnsi="Times New Roman" w:cs="Times New Roman"/>
          <w:color w:val="000000"/>
          <w:spacing w:val="98"/>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ралы</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97"/>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1"/>
          <w:sz w:val="28"/>
          <w:szCs w:val="28"/>
        </w:rPr>
        <w:t>ң</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98"/>
          <w:sz w:val="28"/>
          <w:szCs w:val="28"/>
        </w:rPr>
        <w:t xml:space="preserve"> </w:t>
      </w:r>
      <w:r>
        <w:rPr>
          <w:rFonts w:ascii="Times New Roman" w:eastAsia="Times New Roman" w:hAnsi="Times New Roman" w:cs="Times New Roman"/>
          <w:color w:val="000000"/>
          <w:sz w:val="28"/>
          <w:szCs w:val="28"/>
        </w:rPr>
        <w:t>Аста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а</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z w:val="28"/>
          <w:szCs w:val="28"/>
        </w:rPr>
        <w:t>Ақорда</w:t>
      </w:r>
      <w:r w:rsidRPr="006B418A">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әне</w:t>
      </w:r>
      <w:r w:rsidRPr="006B418A">
        <w:rPr>
          <w:rFonts w:ascii="Times New Roman" w:eastAsia="Times New Roman" w:hAnsi="Times New Roman" w:cs="Times New Roman"/>
          <w:color w:val="000000"/>
          <w:spacing w:val="165"/>
          <w:sz w:val="28"/>
          <w:szCs w:val="28"/>
        </w:rPr>
        <w:t xml:space="preserve"> </w:t>
      </w:r>
      <w:r w:rsidRPr="006B418A">
        <w:rPr>
          <w:rFonts w:ascii="Times New Roman" w:eastAsia="Times New Roman" w:hAnsi="Times New Roman" w:cs="Times New Roman"/>
          <w:color w:val="000000"/>
          <w:sz w:val="28"/>
          <w:szCs w:val="28"/>
        </w:rPr>
        <w:t>2</w:t>
      </w:r>
      <w:r w:rsidRPr="006B418A">
        <w:rPr>
          <w:rFonts w:ascii="Times New Roman" w:eastAsia="Times New Roman" w:hAnsi="Times New Roman" w:cs="Times New Roman"/>
          <w:color w:val="000000"/>
          <w:spacing w:val="-1"/>
          <w:sz w:val="28"/>
          <w:szCs w:val="28"/>
        </w:rPr>
        <w:t>01</w:t>
      </w:r>
      <w:r w:rsidRPr="006B418A">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лғы</w:t>
      </w:r>
      <w:r w:rsidRPr="006B418A">
        <w:rPr>
          <w:rFonts w:ascii="Times New Roman" w:eastAsia="Times New Roman" w:hAnsi="Times New Roman" w:cs="Times New Roman"/>
          <w:color w:val="000000"/>
          <w:spacing w:val="3"/>
          <w:sz w:val="28"/>
          <w:szCs w:val="28"/>
        </w:rPr>
        <w:t xml:space="preserve"> </w:t>
      </w:r>
      <w:r w:rsidRPr="006B418A">
        <w:rPr>
          <w:rFonts w:ascii="Times New Roman" w:eastAsia="Times New Roman" w:hAnsi="Times New Roman" w:cs="Times New Roman"/>
          <w:color w:val="000000"/>
          <w:spacing w:val="-1"/>
          <w:sz w:val="28"/>
          <w:szCs w:val="28"/>
        </w:rPr>
        <w:t>2</w:t>
      </w:r>
      <w:r w:rsidRPr="006B418A">
        <w:rPr>
          <w:rFonts w:ascii="Times New Roman" w:eastAsia="Times New Roman" w:hAnsi="Times New Roman" w:cs="Times New Roman"/>
          <w:color w:val="000000"/>
          <w:sz w:val="28"/>
          <w:szCs w:val="28"/>
        </w:rPr>
        <w:t>4</w:t>
      </w:r>
      <w:r w:rsidRPr="006B418A">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қаз</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ын</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бұйрыққа</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тол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ар</w:t>
      </w:r>
      <w:r w:rsidRPr="006B418A">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ө</w:t>
      </w:r>
      <w:r>
        <w:rPr>
          <w:rFonts w:ascii="Times New Roman" w:eastAsia="Times New Roman" w:hAnsi="Times New Roman" w:cs="Times New Roman"/>
          <w:color w:val="000000"/>
          <w:sz w:val="28"/>
          <w:szCs w:val="28"/>
        </w:rPr>
        <w:t>зг</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лер</w:t>
      </w:r>
      <w:r w:rsidRPr="006B418A">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гі</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ген</w:t>
      </w:r>
      <w:r w:rsidRPr="006B418A">
        <w:rPr>
          <w:rFonts w:ascii="Times New Roman" w:eastAsia="Times New Roman" w:hAnsi="Times New Roman" w:cs="Times New Roman"/>
          <w:color w:val="000000"/>
          <w:spacing w:val="1"/>
          <w:sz w:val="28"/>
          <w:szCs w:val="28"/>
        </w:rPr>
        <w:t xml:space="preserve"> № 4</w:t>
      </w:r>
      <w:r w:rsidRPr="006B418A">
        <w:rPr>
          <w:rFonts w:ascii="Times New Roman" w:eastAsia="Times New Roman" w:hAnsi="Times New Roman" w:cs="Times New Roman"/>
          <w:color w:val="000000"/>
          <w:sz w:val="28"/>
          <w:szCs w:val="28"/>
        </w:rPr>
        <w:t>8</w:t>
      </w:r>
      <w:r w:rsidRPr="006B418A">
        <w:rPr>
          <w:rFonts w:ascii="Times New Roman" w:eastAsia="Times New Roman" w:hAnsi="Times New Roman" w:cs="Times New Roman"/>
          <w:color w:val="000000"/>
          <w:spacing w:val="1"/>
          <w:sz w:val="28"/>
          <w:szCs w:val="28"/>
        </w:rPr>
        <w:t>7</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І</w:t>
      </w:r>
      <w:r w:rsidRPr="004F07A8">
        <w:rPr>
          <w:rFonts w:ascii="Times New Roman" w:eastAsia="Times New Roman" w:hAnsi="Times New Roman" w:cs="Times New Roman"/>
          <w:color w:val="000000"/>
          <w:sz w:val="28"/>
          <w:szCs w:val="28"/>
          <w:lang w:val="en-US"/>
        </w:rPr>
        <w:t>V</w:t>
      </w:r>
      <w:r w:rsidRPr="006B418A">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ҚР</w:t>
      </w:r>
      <w:r>
        <w:rPr>
          <w:rFonts w:ascii="Times New Roman" w:eastAsia="Times New Roman" w:hAnsi="Times New Roman" w:cs="Times New Roman"/>
          <w:color w:val="000000"/>
          <w:spacing w:val="1"/>
          <w:sz w:val="28"/>
          <w:szCs w:val="28"/>
        </w:rPr>
        <w:t>З</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стана</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Ақорда</w:t>
      </w:r>
      <w:r w:rsidRPr="006B418A">
        <w:rPr>
          <w:rFonts w:ascii="Times New Roman" w:eastAsia="Times New Roman" w:hAnsi="Times New Roman" w:cs="Times New Roman"/>
          <w:color w:val="000000"/>
          <w:sz w:val="28"/>
          <w:szCs w:val="28"/>
        </w:rPr>
        <w:t>;</w:t>
      </w:r>
    </w:p>
    <w:p w:rsidR="004F07A8" w:rsidRPr="006B418A" w:rsidRDefault="004F07A8" w:rsidP="004F07A8">
      <w:pPr>
        <w:widowControl w:val="0"/>
        <w:spacing w:before="2" w:line="239" w:lineRule="auto"/>
        <w:ind w:left="1" w:right="10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огтың</w:t>
      </w:r>
      <w:r w:rsidRPr="006B418A">
        <w:rPr>
          <w:rFonts w:ascii="Times New Roman" w:eastAsia="Times New Roman" w:hAnsi="Times New Roman" w:cs="Times New Roman"/>
          <w:color w:val="000000"/>
          <w:spacing w:val="123"/>
          <w:sz w:val="28"/>
          <w:szCs w:val="28"/>
        </w:rPr>
        <w:t xml:space="preserve"> </w:t>
      </w:r>
      <w:r>
        <w:rPr>
          <w:rFonts w:ascii="Times New Roman" w:eastAsia="Times New Roman" w:hAnsi="Times New Roman" w:cs="Times New Roman"/>
          <w:color w:val="000000"/>
          <w:sz w:val="28"/>
          <w:szCs w:val="28"/>
        </w:rPr>
        <w:t>кәс</w:t>
      </w:r>
      <w:r>
        <w:rPr>
          <w:rFonts w:ascii="Times New Roman" w:eastAsia="Times New Roman" w:hAnsi="Times New Roman" w:cs="Times New Roman"/>
          <w:color w:val="000000"/>
          <w:spacing w:val="-2"/>
          <w:sz w:val="28"/>
          <w:szCs w:val="28"/>
        </w:rPr>
        <w:t>і</w:t>
      </w:r>
      <w:r>
        <w:rPr>
          <w:rFonts w:ascii="Times New Roman" w:eastAsia="Times New Roman" w:hAnsi="Times New Roman" w:cs="Times New Roman"/>
          <w:color w:val="000000"/>
          <w:sz w:val="28"/>
          <w:szCs w:val="28"/>
        </w:rPr>
        <w:t>би</w:t>
      </w:r>
      <w:r w:rsidRPr="006B418A">
        <w:rPr>
          <w:rFonts w:ascii="Times New Roman" w:eastAsia="Times New Roman" w:hAnsi="Times New Roman" w:cs="Times New Roman"/>
          <w:color w:val="000000"/>
          <w:spacing w:val="121"/>
          <w:sz w:val="28"/>
          <w:szCs w:val="28"/>
        </w:rPr>
        <w:t xml:space="preserve"> </w:t>
      </w:r>
      <w:r>
        <w:rPr>
          <w:rFonts w:ascii="Times New Roman" w:eastAsia="Times New Roman" w:hAnsi="Times New Roman" w:cs="Times New Roman"/>
          <w:color w:val="000000"/>
          <w:sz w:val="28"/>
          <w:szCs w:val="28"/>
        </w:rPr>
        <w:t>стандар</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22"/>
          <w:sz w:val="28"/>
          <w:szCs w:val="28"/>
        </w:rPr>
        <w:t xml:space="preserve"> </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Ат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меке</w:t>
      </w:r>
      <w:r>
        <w:rPr>
          <w:rFonts w:ascii="Times New Roman" w:eastAsia="Times New Roman" w:hAnsi="Times New Roman" w:cs="Times New Roman"/>
          <w:color w:val="000000"/>
          <w:spacing w:val="1"/>
          <w:sz w:val="28"/>
          <w:szCs w:val="28"/>
        </w:rPr>
        <w:t>н</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21"/>
          <w:sz w:val="28"/>
          <w:szCs w:val="28"/>
        </w:rPr>
        <w:t xml:space="preserve"> </w:t>
      </w:r>
      <w:r>
        <w:rPr>
          <w:rFonts w:ascii="Times New Roman" w:eastAsia="Times New Roman" w:hAnsi="Times New Roman" w:cs="Times New Roman"/>
          <w:color w:val="000000"/>
          <w:sz w:val="28"/>
          <w:szCs w:val="28"/>
        </w:rPr>
        <w:t>Қа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ақст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20"/>
          <w:sz w:val="28"/>
          <w:szCs w:val="28"/>
        </w:rPr>
        <w:t xml:space="preserve"> </w:t>
      </w:r>
      <w:r>
        <w:rPr>
          <w:rFonts w:ascii="Times New Roman" w:eastAsia="Times New Roman" w:hAnsi="Times New Roman" w:cs="Times New Roman"/>
          <w:color w:val="000000"/>
          <w:sz w:val="28"/>
          <w:szCs w:val="28"/>
        </w:rPr>
        <w:t>Респ</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блика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Ұлттық</w:t>
      </w:r>
      <w:r w:rsidRPr="006B418A">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z w:val="28"/>
          <w:szCs w:val="28"/>
        </w:rPr>
        <w:t>кә</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іп</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ерл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sidRPr="006B418A">
        <w:rPr>
          <w:rFonts w:ascii="Times New Roman" w:eastAsia="Times New Roman" w:hAnsi="Times New Roman" w:cs="Times New Roman"/>
          <w:color w:val="000000"/>
          <w:spacing w:val="13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ала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131"/>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сқарма</w:t>
      </w:r>
      <w:r w:rsidRPr="006B418A">
        <w:rPr>
          <w:rFonts w:ascii="Times New Roman" w:eastAsia="Times New Roman" w:hAnsi="Times New Roman" w:cs="Times New Roman"/>
          <w:color w:val="000000"/>
          <w:spacing w:val="128"/>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ө</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ғ</w:t>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131"/>
          <w:sz w:val="28"/>
          <w:szCs w:val="28"/>
        </w:rPr>
        <w:t xml:space="preserve"> </w:t>
      </w:r>
      <w:r w:rsidRPr="006B418A">
        <w:rPr>
          <w:rFonts w:ascii="Times New Roman" w:eastAsia="Times New Roman" w:hAnsi="Times New Roman" w:cs="Times New Roman"/>
          <w:color w:val="000000"/>
          <w:sz w:val="28"/>
          <w:szCs w:val="28"/>
        </w:rPr>
        <w:t>2017</w:t>
      </w:r>
      <w:r w:rsidRPr="006B418A">
        <w:rPr>
          <w:rFonts w:ascii="Times New Roman" w:eastAsia="Times New Roman" w:hAnsi="Times New Roman" w:cs="Times New Roman"/>
          <w:color w:val="000000"/>
          <w:spacing w:val="130"/>
          <w:sz w:val="28"/>
          <w:szCs w:val="28"/>
        </w:rPr>
        <w:t xml:space="preserve"> </w:t>
      </w:r>
      <w:r>
        <w:rPr>
          <w:rFonts w:ascii="Times New Roman" w:eastAsia="Times New Roman" w:hAnsi="Times New Roman" w:cs="Times New Roman"/>
          <w:color w:val="000000"/>
          <w:sz w:val="28"/>
          <w:szCs w:val="28"/>
        </w:rPr>
        <w:t>жылғы</w:t>
      </w:r>
      <w:r w:rsidRPr="006B418A">
        <w:rPr>
          <w:rFonts w:ascii="Times New Roman" w:eastAsia="Times New Roman" w:hAnsi="Times New Roman" w:cs="Times New Roman"/>
          <w:color w:val="000000"/>
          <w:spacing w:val="128"/>
          <w:sz w:val="28"/>
          <w:szCs w:val="28"/>
        </w:rPr>
        <w:t xml:space="preserve"> </w:t>
      </w:r>
      <w:r w:rsidRPr="006B418A">
        <w:rPr>
          <w:rFonts w:ascii="Times New Roman" w:eastAsia="Times New Roman" w:hAnsi="Times New Roman" w:cs="Times New Roman"/>
          <w:color w:val="000000"/>
          <w:spacing w:val="1"/>
          <w:sz w:val="28"/>
          <w:szCs w:val="28"/>
        </w:rPr>
        <w:t>8</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сымд</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1"/>
          <w:sz w:val="28"/>
          <w:szCs w:val="28"/>
        </w:rPr>
        <w:t>ғ</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1"/>
          <w:sz w:val="28"/>
          <w:szCs w:val="28"/>
        </w:rPr>
        <w:t xml:space="preserve"> </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
          <w:sz w:val="28"/>
          <w:szCs w:val="28"/>
        </w:rPr>
        <w:t xml:space="preserve"> 13</w:t>
      </w:r>
      <w:r w:rsidRPr="006B418A">
        <w:rPr>
          <w:rFonts w:ascii="Times New Roman" w:eastAsia="Times New Roman" w:hAnsi="Times New Roman" w:cs="Times New Roman"/>
          <w:color w:val="000000"/>
          <w:sz w:val="28"/>
          <w:szCs w:val="28"/>
        </w:rPr>
        <w:t>3</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бұйрығына</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қосы</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а</w:t>
      </w:r>
    </w:p>
    <w:p w:rsidR="004F07A8" w:rsidRPr="006B418A" w:rsidRDefault="004F07A8" w:rsidP="004F07A8">
      <w:pPr>
        <w:widowControl w:val="0"/>
        <w:spacing w:line="239" w:lineRule="auto"/>
        <w:ind w:left="1"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бликасы</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110"/>
          <w:sz w:val="28"/>
          <w:szCs w:val="28"/>
        </w:rPr>
        <w:t xml:space="preserve"> </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еда</w:t>
      </w:r>
      <w:r>
        <w:rPr>
          <w:rFonts w:ascii="Times New Roman" w:eastAsia="Times New Roman" w:hAnsi="Times New Roman" w:cs="Times New Roman"/>
          <w:color w:val="000000"/>
          <w:spacing w:val="-1"/>
          <w:sz w:val="28"/>
          <w:szCs w:val="28"/>
        </w:rPr>
        <w:t>го</w:t>
      </w:r>
      <w:r>
        <w:rPr>
          <w:rFonts w:ascii="Times New Roman" w:eastAsia="Times New Roman" w:hAnsi="Times New Roman" w:cs="Times New Roman"/>
          <w:color w:val="000000"/>
          <w:sz w:val="28"/>
          <w:szCs w:val="28"/>
        </w:rPr>
        <w:t>г</w:t>
      </w:r>
      <w:r w:rsidRPr="006B418A">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z w:val="28"/>
          <w:szCs w:val="28"/>
        </w:rPr>
        <w:t>мәрт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і</w:t>
      </w:r>
      <w:r w:rsidRPr="006B418A">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ралы</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аңы</w:t>
      </w:r>
      <w:r w:rsidRPr="006B418A">
        <w:rPr>
          <w:rFonts w:ascii="Times New Roman" w:eastAsia="Times New Roman" w:hAnsi="Times New Roman" w:cs="Times New Roman"/>
          <w:color w:val="000000"/>
          <w:spacing w:val="1"/>
          <w:sz w:val="28"/>
          <w:szCs w:val="28"/>
        </w:rPr>
        <w:t>.</w:t>
      </w:r>
      <w:r w:rsidRPr="006B418A">
        <w:rPr>
          <w:rFonts w:ascii="Times New Roman" w:eastAsia="Times New Roman" w:hAnsi="Times New Roman" w:cs="Times New Roman"/>
          <w:color w:val="000000"/>
          <w:spacing w:val="105"/>
          <w:sz w:val="28"/>
          <w:szCs w:val="28"/>
        </w:rPr>
        <w:t xml:space="preserve"> </w:t>
      </w:r>
      <w:r w:rsidRPr="006B418A">
        <w:rPr>
          <w:rFonts w:ascii="Times New Roman" w:eastAsia="Times New Roman" w:hAnsi="Times New Roman" w:cs="Times New Roman"/>
          <w:color w:val="000000"/>
          <w:spacing w:val="1"/>
          <w:sz w:val="28"/>
          <w:szCs w:val="28"/>
        </w:rPr>
        <w:t>2</w:t>
      </w:r>
      <w:r w:rsidRPr="006B418A">
        <w:rPr>
          <w:rFonts w:ascii="Times New Roman" w:eastAsia="Times New Roman" w:hAnsi="Times New Roman" w:cs="Times New Roman"/>
          <w:color w:val="000000"/>
          <w:sz w:val="28"/>
          <w:szCs w:val="28"/>
        </w:rPr>
        <w:t>0</w:t>
      </w:r>
      <w:r w:rsidRPr="006B418A">
        <w:rPr>
          <w:rFonts w:ascii="Times New Roman" w:eastAsia="Times New Roman" w:hAnsi="Times New Roman" w:cs="Times New Roman"/>
          <w:color w:val="000000"/>
          <w:spacing w:val="-1"/>
          <w:sz w:val="28"/>
          <w:szCs w:val="28"/>
        </w:rPr>
        <w:t>1</w:t>
      </w:r>
      <w:r w:rsidRPr="006B418A">
        <w:rPr>
          <w:rFonts w:ascii="Times New Roman" w:eastAsia="Times New Roman" w:hAnsi="Times New Roman" w:cs="Times New Roman"/>
          <w:color w:val="000000"/>
          <w:sz w:val="28"/>
          <w:szCs w:val="28"/>
        </w:rPr>
        <w:t xml:space="preserve">9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лғы</w:t>
      </w:r>
      <w:r w:rsidRPr="006B418A">
        <w:rPr>
          <w:rFonts w:ascii="Times New Roman" w:eastAsia="Times New Roman" w:hAnsi="Times New Roman" w:cs="Times New Roman"/>
          <w:color w:val="000000"/>
          <w:sz w:val="28"/>
          <w:szCs w:val="28"/>
        </w:rPr>
        <w:t xml:space="preserve"> 27</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жел</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оқс</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
          <w:sz w:val="28"/>
          <w:szCs w:val="28"/>
        </w:rPr>
        <w:t xml:space="preserve"> </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2"/>
          <w:sz w:val="28"/>
          <w:szCs w:val="28"/>
        </w:rPr>
        <w:t xml:space="preserve"> </w:t>
      </w:r>
      <w:r w:rsidRPr="006B418A">
        <w:rPr>
          <w:rFonts w:ascii="Times New Roman" w:eastAsia="Times New Roman" w:hAnsi="Times New Roman" w:cs="Times New Roman"/>
          <w:color w:val="000000"/>
          <w:sz w:val="28"/>
          <w:szCs w:val="28"/>
        </w:rPr>
        <w:t>29</w:t>
      </w:r>
      <w:r w:rsidRPr="006B418A">
        <w:rPr>
          <w:rFonts w:ascii="Times New Roman" w:eastAsia="Times New Roman" w:hAnsi="Times New Roman" w:cs="Times New Roman"/>
          <w:color w:val="000000"/>
          <w:spacing w:val="1"/>
          <w:sz w:val="28"/>
          <w:szCs w:val="28"/>
        </w:rPr>
        <w:t>3</w:t>
      </w:r>
      <w:r w:rsidRPr="006B418A">
        <w:rPr>
          <w:rFonts w:ascii="Times New Roman" w:eastAsia="Times New Roman" w:hAnsi="Times New Roman" w:cs="Times New Roman"/>
          <w:color w:val="000000"/>
          <w:sz w:val="28"/>
          <w:szCs w:val="28"/>
        </w:rPr>
        <w:t>-</w:t>
      </w:r>
      <w:r w:rsidRPr="004F07A8">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rPr>
        <w:t>І</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ҚРЗ</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Н</w:t>
      </w:r>
      <w:r>
        <w:rPr>
          <w:rFonts w:ascii="Times New Roman" w:eastAsia="Times New Roman" w:hAnsi="Times New Roman" w:cs="Times New Roman"/>
          <w:color w:val="000000"/>
          <w:spacing w:val="-1"/>
          <w:sz w:val="28"/>
          <w:szCs w:val="28"/>
        </w:rPr>
        <w:t>ұ</w:t>
      </w:r>
      <w:r>
        <w:rPr>
          <w:rFonts w:ascii="Times New Roman" w:eastAsia="Times New Roman" w:hAnsi="Times New Roman" w:cs="Times New Roman"/>
          <w:color w:val="000000"/>
          <w:sz w:val="28"/>
          <w:szCs w:val="28"/>
        </w:rPr>
        <w:t>р</w:t>
      </w:r>
      <w:r w:rsidRPr="006B418A">
        <w:rPr>
          <w:rFonts w:ascii="Times New Roman" w:eastAsia="Times New Roman" w:hAnsi="Times New Roman" w:cs="Times New Roman"/>
          <w:color w:val="000000"/>
          <w:spacing w:val="1"/>
          <w:sz w:val="28"/>
          <w:szCs w:val="28"/>
        </w:rPr>
        <w:t xml:space="preserve"> </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Сұлтан</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қ</w:t>
      </w:r>
      <w:r>
        <w:rPr>
          <w:rFonts w:ascii="Times New Roman" w:eastAsia="Times New Roman" w:hAnsi="Times New Roman" w:cs="Times New Roman"/>
          <w:color w:val="000000"/>
          <w:sz w:val="28"/>
          <w:szCs w:val="28"/>
        </w:rPr>
        <w:t>орда</w:t>
      </w:r>
    </w:p>
    <w:p w:rsidR="004F07A8" w:rsidRPr="006B418A" w:rsidRDefault="004F07A8" w:rsidP="004F07A8">
      <w:pPr>
        <w:widowControl w:val="0"/>
        <w:spacing w:before="1" w:line="240" w:lineRule="auto"/>
        <w:ind w:left="1"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лика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z w:val="28"/>
          <w:szCs w:val="28"/>
        </w:rPr>
        <w:t>жоғары</w:t>
      </w:r>
      <w:r w:rsidRPr="006B418A">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sz w:val="28"/>
          <w:szCs w:val="28"/>
        </w:rPr>
        <w:t>кә</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ік</w:t>
      </w:r>
      <w:r w:rsidRPr="006B418A">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pacing w:val="1"/>
          <w:sz w:val="28"/>
          <w:szCs w:val="28"/>
        </w:rPr>
        <w:t>бі</w:t>
      </w:r>
      <w:r>
        <w:rPr>
          <w:rFonts w:ascii="Times New Roman" w:eastAsia="Times New Roman" w:hAnsi="Times New Roman" w:cs="Times New Roman"/>
          <w:color w:val="000000"/>
          <w:sz w:val="28"/>
          <w:szCs w:val="28"/>
        </w:rPr>
        <w:t>лім</w:t>
      </w:r>
      <w:r w:rsidRPr="006B418A">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дің</w:t>
      </w:r>
      <w:r w:rsidRPr="006B418A">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z w:val="28"/>
          <w:szCs w:val="28"/>
        </w:rPr>
        <w:t>мемлекет</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ік</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жалпыға</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мі</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дет</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і</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ан</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69"/>
          <w:sz w:val="28"/>
          <w:szCs w:val="28"/>
        </w:rPr>
        <w:t xml:space="preserve"> </w:t>
      </w:r>
      <w:r w:rsidRPr="006B418A">
        <w:rPr>
          <w:rFonts w:ascii="Times New Roman" w:eastAsia="Times New Roman" w:hAnsi="Times New Roman" w:cs="Times New Roman"/>
          <w:color w:val="000000"/>
          <w:sz w:val="28"/>
          <w:szCs w:val="28"/>
        </w:rPr>
        <w:t>2018</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ж</w:t>
      </w:r>
      <w:r w:rsidRPr="006B418A">
        <w:rPr>
          <w:rFonts w:ascii="Times New Roman" w:eastAsia="Times New Roman" w:hAnsi="Times New Roman" w:cs="Times New Roman"/>
          <w:color w:val="000000"/>
          <w:sz w:val="28"/>
          <w:szCs w:val="28"/>
        </w:rPr>
        <w:t>.</w:t>
      </w:r>
    </w:p>
    <w:p w:rsidR="004F07A8" w:rsidRPr="006B418A" w:rsidRDefault="004F07A8" w:rsidP="004F07A8">
      <w:pPr>
        <w:widowControl w:val="0"/>
        <w:spacing w:line="239" w:lineRule="auto"/>
        <w:ind w:left="1" w:right="-6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65"/>
          <w:sz w:val="28"/>
          <w:szCs w:val="28"/>
        </w:rPr>
        <w:t xml:space="preserve"> </w:t>
      </w:r>
      <w:r>
        <w:rPr>
          <w:rFonts w:ascii="Times New Roman" w:eastAsia="Times New Roman" w:hAnsi="Times New Roman" w:cs="Times New Roman"/>
          <w:color w:val="000000"/>
          <w:sz w:val="28"/>
          <w:szCs w:val="28"/>
        </w:rPr>
        <w:t>Пре</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нті</w:t>
      </w:r>
      <w:r w:rsidRPr="006B418A">
        <w:rPr>
          <w:rFonts w:ascii="Times New Roman" w:eastAsia="Times New Roman" w:hAnsi="Times New Roman" w:cs="Times New Roman"/>
          <w:color w:val="000000"/>
          <w:spacing w:val="166"/>
          <w:sz w:val="28"/>
          <w:szCs w:val="28"/>
        </w:rPr>
        <w:t xml:space="preserve"> </w:t>
      </w:r>
      <w:r>
        <w:rPr>
          <w:rFonts w:ascii="Times New Roman" w:eastAsia="Times New Roman" w:hAnsi="Times New Roman" w:cs="Times New Roman"/>
          <w:color w:val="000000"/>
          <w:sz w:val="28"/>
          <w:szCs w:val="28"/>
        </w:rPr>
        <w:t>Қа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2"/>
          <w:sz w:val="28"/>
          <w:szCs w:val="28"/>
        </w:rPr>
        <w:t>м</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Жом</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рт</w:t>
      </w:r>
      <w:r w:rsidRPr="006B418A">
        <w:rPr>
          <w:rFonts w:ascii="Times New Roman" w:eastAsia="Times New Roman" w:hAnsi="Times New Roman" w:cs="Times New Roman"/>
          <w:color w:val="000000"/>
          <w:spacing w:val="163"/>
          <w:sz w:val="28"/>
          <w:szCs w:val="28"/>
        </w:rPr>
        <w:t xml:space="preserve"> </w:t>
      </w:r>
      <w:r>
        <w:rPr>
          <w:rFonts w:ascii="Times New Roman" w:eastAsia="Times New Roman" w:hAnsi="Times New Roman" w:cs="Times New Roman"/>
          <w:color w:val="000000"/>
          <w:sz w:val="28"/>
          <w:szCs w:val="28"/>
        </w:rPr>
        <w:t>Тоқаевтың</w:t>
      </w:r>
      <w:r w:rsidRPr="006B418A">
        <w:rPr>
          <w:rFonts w:ascii="Times New Roman" w:eastAsia="Times New Roman" w:hAnsi="Times New Roman" w:cs="Times New Roman"/>
          <w:color w:val="000000"/>
          <w:spacing w:val="166"/>
          <w:sz w:val="28"/>
          <w:szCs w:val="28"/>
        </w:rPr>
        <w:t xml:space="preserve"> </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Жаңа</w:t>
      </w:r>
      <w:r w:rsidRPr="006B418A">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z w:val="28"/>
          <w:szCs w:val="28"/>
        </w:rPr>
        <w:t>жағ</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pacing w:val="-1"/>
          <w:sz w:val="28"/>
          <w:szCs w:val="28"/>
        </w:rPr>
        <w:t>ай</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2"/>
          <w:sz w:val="28"/>
          <w:szCs w:val="28"/>
        </w:rPr>
        <w:t>ғ</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Қазақст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с</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ыл</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кезең</w:t>
      </w:r>
      <w:r>
        <w:rPr>
          <w:rFonts w:ascii="Times New Roman" w:eastAsia="Times New Roman" w:hAnsi="Times New Roman" w:cs="Times New Roman"/>
          <w:color w:val="000000"/>
          <w:spacing w:val="1"/>
          <w:sz w:val="28"/>
          <w:szCs w:val="28"/>
        </w:rPr>
        <w:t>і</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ат</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ха</w:t>
      </w:r>
      <w:r>
        <w:rPr>
          <w:rFonts w:ascii="Times New Roman" w:eastAsia="Times New Roman" w:hAnsi="Times New Roman" w:cs="Times New Roman"/>
          <w:color w:val="000000"/>
          <w:spacing w:val="-1"/>
          <w:sz w:val="28"/>
          <w:szCs w:val="28"/>
        </w:rPr>
        <w:t>лы</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z w:val="28"/>
          <w:szCs w:val="28"/>
        </w:rPr>
        <w:t>қа</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Жолда</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1"/>
          <w:sz w:val="28"/>
          <w:szCs w:val="28"/>
        </w:rPr>
        <w:t xml:space="preserve"> </w:t>
      </w:r>
      <w:r w:rsidRPr="006B418A">
        <w:rPr>
          <w:rFonts w:ascii="Times New Roman" w:eastAsia="Times New Roman" w:hAnsi="Times New Roman" w:cs="Times New Roman"/>
          <w:color w:val="000000"/>
          <w:sz w:val="28"/>
          <w:szCs w:val="28"/>
        </w:rPr>
        <w:t>(2020</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л</w:t>
      </w:r>
      <w:r w:rsidRPr="006B418A">
        <w:rPr>
          <w:rFonts w:ascii="Times New Roman" w:eastAsia="Times New Roman" w:hAnsi="Times New Roman" w:cs="Times New Roman"/>
          <w:color w:val="000000"/>
          <w:sz w:val="28"/>
          <w:szCs w:val="28"/>
        </w:rPr>
        <w:t>)</w:t>
      </w:r>
    </w:p>
    <w:p w:rsidR="004F07A8" w:rsidRPr="006B418A" w:rsidRDefault="004F07A8" w:rsidP="004F07A8">
      <w:pPr>
        <w:widowControl w:val="0"/>
        <w:spacing w:line="239" w:lineRule="auto"/>
        <w:ind w:left="1"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м</w:t>
      </w:r>
      <w:r w:rsidRPr="006B418A">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ің</w:t>
      </w:r>
      <w:r w:rsidRPr="006B418A">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ар</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ық</w:t>
      </w:r>
      <w:r w:rsidRPr="006B418A">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ңг</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йі</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ің</w:t>
      </w:r>
      <w:r w:rsidRPr="006B418A">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мем</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екетт</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к</w:t>
      </w:r>
      <w:r w:rsidRPr="006B418A">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жалпыға</w:t>
      </w:r>
      <w:r w:rsidRPr="006B418A">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z w:val="28"/>
          <w:szCs w:val="28"/>
        </w:rPr>
        <w:t>мінд</w:t>
      </w:r>
      <w:r>
        <w:rPr>
          <w:rFonts w:ascii="Times New Roman" w:eastAsia="Times New Roman" w:hAnsi="Times New Roman" w:cs="Times New Roman"/>
          <w:color w:val="000000"/>
          <w:spacing w:val="1"/>
          <w:sz w:val="28"/>
          <w:szCs w:val="28"/>
        </w:rPr>
        <w:t>ет</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і</w:t>
      </w:r>
      <w:r w:rsidRPr="006B418A">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лім</w:t>
      </w:r>
      <w:r w:rsidRPr="006B418A">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у</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дартта</w:t>
      </w:r>
      <w:r>
        <w:rPr>
          <w:rFonts w:ascii="Times New Roman" w:eastAsia="Times New Roman" w:hAnsi="Times New Roman" w:cs="Times New Roman"/>
          <w:color w:val="000000"/>
          <w:spacing w:val="-1"/>
          <w:sz w:val="28"/>
          <w:szCs w:val="28"/>
        </w:rPr>
        <w:t>ры</w:t>
      </w:r>
      <w:r>
        <w:rPr>
          <w:rFonts w:ascii="Times New Roman" w:eastAsia="Times New Roman" w:hAnsi="Times New Roman" w:cs="Times New Roman"/>
          <w:color w:val="000000"/>
          <w:sz w:val="28"/>
          <w:szCs w:val="28"/>
        </w:rPr>
        <w:t>на</w:t>
      </w:r>
      <w:r w:rsidRPr="006B418A">
        <w:rPr>
          <w:rFonts w:ascii="Times New Roman" w:eastAsia="Times New Roman" w:hAnsi="Times New Roman" w:cs="Times New Roman"/>
          <w:color w:val="000000"/>
          <w:spacing w:val="192"/>
          <w:sz w:val="28"/>
          <w:szCs w:val="28"/>
        </w:rPr>
        <w:t xml:space="preserve"> </w:t>
      </w:r>
      <w:r>
        <w:rPr>
          <w:rFonts w:ascii="Times New Roman" w:eastAsia="Times New Roman" w:hAnsi="Times New Roman" w:cs="Times New Roman"/>
          <w:color w:val="000000"/>
          <w:sz w:val="28"/>
          <w:szCs w:val="28"/>
        </w:rPr>
        <w:t>өзге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іст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w:t>
      </w:r>
      <w:r w:rsidRPr="006B418A">
        <w:rPr>
          <w:rFonts w:ascii="Times New Roman" w:eastAsia="Times New Roman" w:hAnsi="Times New Roman" w:cs="Times New Roman"/>
          <w:color w:val="000000"/>
          <w:spacing w:val="193"/>
          <w:sz w:val="28"/>
          <w:szCs w:val="28"/>
        </w:rPr>
        <w:t xml:space="preserve"> </w:t>
      </w:r>
      <w:r>
        <w:rPr>
          <w:rFonts w:ascii="Times New Roman" w:eastAsia="Times New Roman" w:hAnsi="Times New Roman" w:cs="Times New Roman"/>
          <w:color w:val="000000"/>
          <w:sz w:val="28"/>
          <w:szCs w:val="28"/>
        </w:rPr>
        <w:t>мен</w:t>
      </w:r>
      <w:r w:rsidRPr="006B418A">
        <w:rPr>
          <w:rFonts w:ascii="Times New Roman" w:eastAsia="Times New Roman" w:hAnsi="Times New Roman" w:cs="Times New Roman"/>
          <w:color w:val="000000"/>
          <w:spacing w:val="192"/>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олық</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sz w:val="28"/>
          <w:szCs w:val="28"/>
        </w:rPr>
        <w:t>ар</w:t>
      </w:r>
      <w:r w:rsidRPr="006B418A">
        <w:rPr>
          <w:rFonts w:ascii="Times New Roman" w:eastAsia="Times New Roman" w:hAnsi="Times New Roman" w:cs="Times New Roman"/>
          <w:color w:val="000000"/>
          <w:spacing w:val="194"/>
          <w:sz w:val="28"/>
          <w:szCs w:val="28"/>
        </w:rPr>
        <w:t xml:space="preserve"> </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ізу</w:t>
      </w:r>
      <w:r w:rsidRPr="006B418A">
        <w:rPr>
          <w:rFonts w:ascii="Times New Roman" w:eastAsia="Times New Roman" w:hAnsi="Times New Roman" w:cs="Times New Roman"/>
          <w:color w:val="000000"/>
          <w:spacing w:val="191"/>
          <w:sz w:val="28"/>
          <w:szCs w:val="28"/>
        </w:rPr>
        <w:t xml:space="preserve">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ралы</w:t>
      </w:r>
      <w:r w:rsidRPr="006B418A">
        <w:rPr>
          <w:rFonts w:ascii="Times New Roman" w:eastAsia="Times New Roman" w:hAnsi="Times New Roman" w:cs="Times New Roman"/>
          <w:color w:val="000000"/>
          <w:spacing w:val="192"/>
          <w:sz w:val="28"/>
          <w:szCs w:val="28"/>
        </w:rPr>
        <w:t xml:space="preserve"> </w:t>
      </w:r>
      <w:r>
        <w:rPr>
          <w:rFonts w:ascii="Times New Roman" w:eastAsia="Times New Roman" w:hAnsi="Times New Roman" w:cs="Times New Roman"/>
          <w:color w:val="000000"/>
          <w:sz w:val="28"/>
          <w:szCs w:val="28"/>
        </w:rPr>
        <w:t>Қазақс</w:t>
      </w:r>
      <w:r>
        <w:rPr>
          <w:rFonts w:ascii="Times New Roman" w:eastAsia="Times New Roman" w:hAnsi="Times New Roman" w:cs="Times New Roman"/>
          <w:color w:val="000000"/>
          <w:spacing w:val="-2"/>
          <w:sz w:val="28"/>
          <w:szCs w:val="28"/>
        </w:rPr>
        <w:t>та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Респ</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бликасы</w:t>
      </w:r>
      <w:r w:rsidRPr="006B418A">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z w:val="28"/>
          <w:szCs w:val="28"/>
        </w:rPr>
        <w:t>Бі</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м</w:t>
      </w:r>
      <w:r w:rsidRPr="006B418A">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z w:val="28"/>
          <w:szCs w:val="28"/>
        </w:rPr>
        <w:t>жә</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sidRPr="006B418A">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ғылым</w:t>
      </w:r>
      <w:r w:rsidRPr="006B418A">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z w:val="28"/>
          <w:szCs w:val="28"/>
        </w:rPr>
        <w:t>мини</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трін</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14"/>
          <w:sz w:val="28"/>
          <w:szCs w:val="28"/>
        </w:rPr>
        <w:t xml:space="preserve"> </w:t>
      </w:r>
      <w:r w:rsidRPr="006B418A">
        <w:rPr>
          <w:rFonts w:ascii="Times New Roman" w:eastAsia="Times New Roman" w:hAnsi="Times New Roman" w:cs="Times New Roman"/>
          <w:color w:val="000000"/>
          <w:sz w:val="28"/>
          <w:szCs w:val="28"/>
        </w:rPr>
        <w:t>2020</w:t>
      </w:r>
      <w:r w:rsidRPr="006B418A">
        <w:rPr>
          <w:rFonts w:ascii="Times New Roman" w:eastAsia="Times New Roman" w:hAnsi="Times New Roman" w:cs="Times New Roman"/>
          <w:color w:val="000000"/>
          <w:spacing w:val="15"/>
          <w:sz w:val="28"/>
          <w:szCs w:val="28"/>
        </w:rPr>
        <w:t xml:space="preserve"> </w:t>
      </w:r>
      <w:r>
        <w:rPr>
          <w:rFonts w:ascii="Times New Roman" w:eastAsia="Times New Roman" w:hAnsi="Times New Roman" w:cs="Times New Roman"/>
          <w:color w:val="000000"/>
          <w:sz w:val="28"/>
          <w:szCs w:val="28"/>
        </w:rPr>
        <w:t>жылғы</w:t>
      </w:r>
      <w:r w:rsidRPr="006B418A">
        <w:rPr>
          <w:rFonts w:ascii="Times New Roman" w:eastAsia="Times New Roman" w:hAnsi="Times New Roman" w:cs="Times New Roman"/>
          <w:color w:val="000000"/>
          <w:spacing w:val="12"/>
          <w:sz w:val="28"/>
          <w:szCs w:val="28"/>
        </w:rPr>
        <w:t xml:space="preserve"> </w:t>
      </w:r>
      <w:r w:rsidRPr="006B418A">
        <w:rPr>
          <w:rFonts w:ascii="Times New Roman" w:eastAsia="Times New Roman" w:hAnsi="Times New Roman" w:cs="Times New Roman"/>
          <w:color w:val="000000"/>
          <w:spacing w:val="1"/>
          <w:sz w:val="28"/>
          <w:szCs w:val="28"/>
        </w:rPr>
        <w:t>5</w:t>
      </w:r>
      <w:r w:rsidRPr="006B418A">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z w:val="28"/>
          <w:szCs w:val="28"/>
        </w:rPr>
        <w:t>мамырдағы</w:t>
      </w:r>
      <w:r w:rsidRPr="006B418A">
        <w:rPr>
          <w:rFonts w:ascii="Times New Roman" w:eastAsia="Times New Roman" w:hAnsi="Times New Roman" w:cs="Times New Roman"/>
          <w:color w:val="000000"/>
          <w:spacing w:val="14"/>
          <w:sz w:val="28"/>
          <w:szCs w:val="28"/>
        </w:rPr>
        <w:t xml:space="preserve"> </w:t>
      </w:r>
      <w:r w:rsidRPr="006B418A">
        <w:rPr>
          <w:rFonts w:ascii="Times New Roman" w:eastAsia="Times New Roman" w:hAnsi="Times New Roman" w:cs="Times New Roman"/>
          <w:color w:val="000000"/>
          <w:spacing w:val="1"/>
          <w:sz w:val="28"/>
          <w:szCs w:val="28"/>
        </w:rPr>
        <w:t>№</w:t>
      </w:r>
      <w:r w:rsidRPr="006B418A">
        <w:rPr>
          <w:rFonts w:ascii="Times New Roman" w:eastAsia="Times New Roman" w:hAnsi="Times New Roman" w:cs="Times New Roman"/>
          <w:color w:val="000000"/>
          <w:spacing w:val="14"/>
          <w:sz w:val="28"/>
          <w:szCs w:val="28"/>
        </w:rPr>
        <w:t xml:space="preserve"> </w:t>
      </w:r>
      <w:r w:rsidRPr="006B418A">
        <w:rPr>
          <w:rFonts w:ascii="Times New Roman" w:eastAsia="Times New Roman" w:hAnsi="Times New Roman" w:cs="Times New Roman"/>
          <w:color w:val="000000"/>
          <w:sz w:val="28"/>
          <w:szCs w:val="28"/>
        </w:rPr>
        <w:t>1</w:t>
      </w:r>
      <w:r w:rsidRPr="006B418A">
        <w:rPr>
          <w:rFonts w:ascii="Times New Roman" w:eastAsia="Times New Roman" w:hAnsi="Times New Roman" w:cs="Times New Roman"/>
          <w:color w:val="000000"/>
          <w:spacing w:val="-1"/>
          <w:sz w:val="28"/>
          <w:szCs w:val="28"/>
        </w:rPr>
        <w:t>8</w:t>
      </w:r>
      <w:r w:rsidRPr="006B418A">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бұйрығы</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z w:val="28"/>
          <w:szCs w:val="28"/>
        </w:rPr>
        <w:t>Қаза</w:t>
      </w:r>
      <w:r>
        <w:rPr>
          <w:rFonts w:ascii="Times New Roman" w:eastAsia="Times New Roman" w:hAnsi="Times New Roman" w:cs="Times New Roman"/>
          <w:color w:val="000000"/>
          <w:spacing w:val="-2"/>
          <w:sz w:val="28"/>
          <w:szCs w:val="28"/>
        </w:rPr>
        <w:t>қ</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64"/>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блика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ының</w:t>
      </w:r>
      <w:r w:rsidRPr="006B418A">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z w:val="28"/>
          <w:szCs w:val="28"/>
        </w:rPr>
        <w:t>Әділет</w:t>
      </w:r>
      <w:r w:rsidRPr="006B418A">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минис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ігі</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де</w:t>
      </w:r>
      <w:r w:rsidRPr="006B418A">
        <w:rPr>
          <w:rFonts w:ascii="Times New Roman" w:eastAsia="Times New Roman" w:hAnsi="Times New Roman" w:cs="Times New Roman"/>
          <w:color w:val="000000"/>
          <w:spacing w:val="64"/>
          <w:sz w:val="28"/>
          <w:szCs w:val="28"/>
        </w:rPr>
        <w:t xml:space="preserve"> </w:t>
      </w:r>
      <w:r w:rsidRPr="006B418A">
        <w:rPr>
          <w:rFonts w:ascii="Times New Roman" w:eastAsia="Times New Roman" w:hAnsi="Times New Roman" w:cs="Times New Roman"/>
          <w:color w:val="000000"/>
          <w:sz w:val="28"/>
          <w:szCs w:val="28"/>
        </w:rPr>
        <w:t>2020</w:t>
      </w:r>
      <w:r w:rsidRPr="006B418A">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лғы</w:t>
      </w:r>
      <w:r w:rsidRPr="006B418A">
        <w:rPr>
          <w:rFonts w:ascii="Times New Roman" w:eastAsia="Times New Roman" w:hAnsi="Times New Roman" w:cs="Times New Roman"/>
          <w:color w:val="000000"/>
          <w:spacing w:val="62"/>
          <w:sz w:val="28"/>
          <w:szCs w:val="28"/>
        </w:rPr>
        <w:t xml:space="preserve"> </w:t>
      </w:r>
      <w:r w:rsidRPr="006B418A">
        <w:rPr>
          <w:rFonts w:ascii="Times New Roman" w:eastAsia="Times New Roman" w:hAnsi="Times New Roman" w:cs="Times New Roman"/>
          <w:color w:val="000000"/>
          <w:spacing w:val="1"/>
          <w:sz w:val="28"/>
          <w:szCs w:val="28"/>
        </w:rPr>
        <w:t>6</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мамырда</w:t>
      </w:r>
      <w:r w:rsidRPr="006B418A">
        <w:rPr>
          <w:rFonts w:ascii="Times New Roman" w:eastAsia="Times New Roman" w:hAnsi="Times New Roman" w:cs="Times New Roman"/>
          <w:color w:val="000000"/>
          <w:spacing w:val="-2"/>
          <w:sz w:val="28"/>
          <w:szCs w:val="28"/>
        </w:rPr>
        <w:t xml:space="preserve"> </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3"/>
          <w:sz w:val="28"/>
          <w:szCs w:val="28"/>
        </w:rPr>
        <w:t xml:space="preserve"> </w:t>
      </w:r>
      <w:r w:rsidRPr="006B418A">
        <w:rPr>
          <w:rFonts w:ascii="Times New Roman" w:eastAsia="Times New Roman" w:hAnsi="Times New Roman" w:cs="Times New Roman"/>
          <w:color w:val="000000"/>
          <w:sz w:val="28"/>
          <w:szCs w:val="28"/>
        </w:rPr>
        <w:t>20580</w:t>
      </w:r>
    </w:p>
    <w:p w:rsidR="004F07A8" w:rsidRPr="006B418A" w:rsidRDefault="004F07A8" w:rsidP="004F07A8">
      <w:pPr>
        <w:widowControl w:val="0"/>
        <w:spacing w:line="239" w:lineRule="auto"/>
        <w:ind w:left="1"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112"/>
          <w:sz w:val="28"/>
          <w:szCs w:val="28"/>
        </w:rPr>
        <w:t xml:space="preserve"> </w:t>
      </w:r>
      <w:r>
        <w:rPr>
          <w:rFonts w:ascii="Times New Roman" w:eastAsia="Times New Roman" w:hAnsi="Times New Roman" w:cs="Times New Roman"/>
          <w:color w:val="000000"/>
          <w:sz w:val="28"/>
          <w:szCs w:val="28"/>
        </w:rPr>
        <w:t>Пре</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де</w:t>
      </w:r>
      <w:r>
        <w:rPr>
          <w:rFonts w:ascii="Times New Roman" w:eastAsia="Times New Roman" w:hAnsi="Times New Roman" w:cs="Times New Roman"/>
          <w:color w:val="000000"/>
          <w:sz w:val="28"/>
          <w:szCs w:val="28"/>
        </w:rPr>
        <w:t>нті</w:t>
      </w:r>
      <w:r w:rsidRPr="006B418A">
        <w:rPr>
          <w:rFonts w:ascii="Times New Roman" w:eastAsia="Times New Roman" w:hAnsi="Times New Roman" w:cs="Times New Roman"/>
          <w:color w:val="000000"/>
          <w:spacing w:val="113"/>
          <w:sz w:val="28"/>
          <w:szCs w:val="28"/>
        </w:rPr>
        <w:t xml:space="preserve"> </w:t>
      </w:r>
      <w:r>
        <w:rPr>
          <w:rFonts w:ascii="Times New Roman" w:eastAsia="Times New Roman" w:hAnsi="Times New Roman" w:cs="Times New Roman"/>
          <w:color w:val="000000"/>
          <w:sz w:val="28"/>
          <w:szCs w:val="28"/>
        </w:rPr>
        <w:t>Қасым</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омарт</w:t>
      </w:r>
      <w:r w:rsidRPr="006B418A">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қаев</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ың</w:t>
      </w:r>
      <w:r w:rsidRPr="006B418A">
        <w:rPr>
          <w:rFonts w:ascii="Times New Roman" w:eastAsia="Times New Roman" w:hAnsi="Times New Roman" w:cs="Times New Roman"/>
          <w:color w:val="000000"/>
          <w:spacing w:val="112"/>
          <w:sz w:val="28"/>
          <w:szCs w:val="28"/>
        </w:rPr>
        <w:t xml:space="preserve"> </w:t>
      </w:r>
      <w:r w:rsidRPr="006B418A">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Хал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қ</w:t>
      </w:r>
      <w:r w:rsidRPr="006B418A">
        <w:rPr>
          <w:rFonts w:ascii="Times New Roman" w:eastAsia="Times New Roman" w:hAnsi="Times New Roman" w:cs="Times New Roman"/>
          <w:color w:val="000000"/>
          <w:spacing w:val="113"/>
          <w:sz w:val="28"/>
          <w:szCs w:val="28"/>
        </w:rPr>
        <w:t xml:space="preserve"> </w:t>
      </w:r>
      <w:r>
        <w:rPr>
          <w:rFonts w:ascii="Times New Roman" w:eastAsia="Times New Roman" w:hAnsi="Times New Roman" w:cs="Times New Roman"/>
          <w:color w:val="000000"/>
          <w:sz w:val="28"/>
          <w:szCs w:val="28"/>
        </w:rPr>
        <w:t>бірлігі</w:t>
      </w:r>
      <w:r w:rsidRPr="006B418A">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және</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жүйелі</w:t>
      </w:r>
      <w:r w:rsidRPr="006B418A">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ормал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р</w:t>
      </w:r>
      <w:r w:rsidRPr="006B418A">
        <w:rPr>
          <w:rFonts w:ascii="Times New Roman" w:eastAsia="Times New Roman" w:hAnsi="Times New Roman" w:cs="Times New Roman"/>
          <w:color w:val="000000"/>
          <w:spacing w:val="79"/>
          <w:sz w:val="28"/>
          <w:szCs w:val="28"/>
        </w:rPr>
        <w:t xml:space="preserve"> </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z w:val="28"/>
          <w:szCs w:val="28"/>
        </w:rPr>
        <w:t>ел</w:t>
      </w:r>
      <w:r w:rsidRPr="006B418A">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ө</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ке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інің</w:t>
      </w:r>
      <w:r w:rsidRPr="006B418A">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к</w:t>
      </w:r>
      <w:r w:rsidRPr="006B418A">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із</w:t>
      </w:r>
      <w:r>
        <w:rPr>
          <w:rFonts w:ascii="Times New Roman" w:eastAsia="Times New Roman" w:hAnsi="Times New Roman" w:cs="Times New Roman"/>
          <w:color w:val="000000"/>
          <w:spacing w:val="3"/>
          <w:sz w:val="28"/>
          <w:szCs w:val="28"/>
        </w:rPr>
        <w:t>і</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ат</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алыққа</w:t>
      </w:r>
      <w:r w:rsidRPr="006B418A">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1"/>
          <w:sz w:val="28"/>
          <w:szCs w:val="28"/>
        </w:rPr>
        <w:t>2</w:t>
      </w:r>
      <w:r w:rsidRPr="006B418A">
        <w:rPr>
          <w:rFonts w:ascii="Times New Roman" w:eastAsia="Times New Roman" w:hAnsi="Times New Roman" w:cs="Times New Roman"/>
          <w:color w:val="000000"/>
          <w:sz w:val="28"/>
          <w:szCs w:val="28"/>
        </w:rPr>
        <w:t>0</w:t>
      </w:r>
      <w:r w:rsidRPr="006B418A">
        <w:rPr>
          <w:rFonts w:ascii="Times New Roman" w:eastAsia="Times New Roman" w:hAnsi="Times New Roman" w:cs="Times New Roman"/>
          <w:color w:val="000000"/>
          <w:spacing w:val="-1"/>
          <w:sz w:val="28"/>
          <w:szCs w:val="28"/>
        </w:rPr>
        <w:t>2</w:t>
      </w:r>
      <w:r w:rsidRPr="006B418A">
        <w:rPr>
          <w:rFonts w:ascii="Times New Roman" w:eastAsia="Times New Roman" w:hAnsi="Times New Roman" w:cs="Times New Roman"/>
          <w:color w:val="000000"/>
          <w:sz w:val="28"/>
          <w:szCs w:val="28"/>
        </w:rPr>
        <w:t>1</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жыл</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қыркүй</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1"/>
          <w:sz w:val="28"/>
          <w:szCs w:val="28"/>
        </w:rPr>
        <w:t>к</w:t>
      </w:r>
      <w:r w:rsidRPr="006B418A">
        <w:rPr>
          <w:rFonts w:ascii="Times New Roman" w:eastAsia="Times New Roman" w:hAnsi="Times New Roman" w:cs="Times New Roman"/>
          <w:color w:val="000000"/>
          <w:spacing w:val="1"/>
          <w:sz w:val="28"/>
          <w:szCs w:val="28"/>
        </w:rPr>
        <w:t>)</w:t>
      </w:r>
      <w:r w:rsidRPr="006B418A">
        <w:rPr>
          <w:rFonts w:ascii="Times New Roman" w:eastAsia="Times New Roman" w:hAnsi="Times New Roman" w:cs="Times New Roman"/>
          <w:color w:val="000000"/>
          <w:sz w:val="28"/>
          <w:szCs w:val="28"/>
        </w:rPr>
        <w:t>.</w:t>
      </w:r>
    </w:p>
    <w:p w:rsidR="004F07A8" w:rsidRPr="006B418A" w:rsidRDefault="004F07A8" w:rsidP="004F07A8">
      <w:pPr>
        <w:widowControl w:val="0"/>
        <w:spacing w:line="239" w:lineRule="auto"/>
        <w:ind w:left="1" w:right="-63" w:firstLine="707"/>
        <w:rPr>
          <w:rFonts w:ascii="Times New Roman" w:eastAsia="Times New Roman" w:hAnsi="Times New Roman" w:cs="Times New Roman"/>
          <w:color w:val="000000"/>
          <w:sz w:val="28"/>
          <w:szCs w:val="28"/>
        </w:rPr>
      </w:pPr>
      <w:r w:rsidRPr="006B418A">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Біл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мді</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ұлт</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сапа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м</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бер</w:t>
      </w:r>
      <w:r>
        <w:rPr>
          <w:rFonts w:ascii="Times New Roman" w:eastAsia="Times New Roman" w:hAnsi="Times New Roman" w:cs="Times New Roman"/>
          <w:color w:val="000000"/>
          <w:spacing w:val="-3"/>
          <w:sz w:val="28"/>
          <w:szCs w:val="28"/>
        </w:rPr>
        <w:t>у</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ұл</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pacing w:val="1"/>
          <w:sz w:val="28"/>
          <w:szCs w:val="28"/>
        </w:rPr>
        <w:t>тық</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жоба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Қаз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Респ</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блика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Үкіме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ің</w:t>
      </w:r>
      <w:r w:rsidRPr="006B418A">
        <w:rPr>
          <w:rFonts w:ascii="Times New Roman" w:eastAsia="Times New Roman" w:hAnsi="Times New Roman" w:cs="Times New Roman"/>
          <w:color w:val="000000"/>
          <w:spacing w:val="-2"/>
          <w:sz w:val="28"/>
          <w:szCs w:val="28"/>
        </w:rPr>
        <w:t xml:space="preserve"> </w:t>
      </w:r>
      <w:r w:rsidRPr="006B418A">
        <w:rPr>
          <w:rFonts w:ascii="Times New Roman" w:eastAsia="Times New Roman" w:hAnsi="Times New Roman" w:cs="Times New Roman"/>
          <w:color w:val="000000"/>
          <w:sz w:val="28"/>
          <w:szCs w:val="28"/>
        </w:rPr>
        <w:t>2021</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ылғы</w:t>
      </w:r>
      <w:r w:rsidRPr="006B418A">
        <w:rPr>
          <w:rFonts w:ascii="Times New Roman" w:eastAsia="Times New Roman" w:hAnsi="Times New Roman" w:cs="Times New Roman"/>
          <w:color w:val="000000"/>
          <w:spacing w:val="1"/>
          <w:sz w:val="28"/>
          <w:szCs w:val="28"/>
        </w:rPr>
        <w:t xml:space="preserve"> </w:t>
      </w:r>
      <w:r w:rsidRPr="006B418A">
        <w:rPr>
          <w:rFonts w:ascii="Times New Roman" w:eastAsia="Times New Roman" w:hAnsi="Times New Roman" w:cs="Times New Roman"/>
          <w:color w:val="000000"/>
          <w:spacing w:val="-1"/>
          <w:sz w:val="28"/>
          <w:szCs w:val="28"/>
        </w:rPr>
        <w:t>1</w:t>
      </w:r>
      <w:r w:rsidRPr="006B418A">
        <w:rPr>
          <w:rFonts w:ascii="Times New Roman" w:eastAsia="Times New Roman" w:hAnsi="Times New Roman" w:cs="Times New Roman"/>
          <w:color w:val="000000"/>
          <w:sz w:val="28"/>
          <w:szCs w:val="28"/>
        </w:rPr>
        <w:t>2</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қаз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ндағы</w:t>
      </w:r>
      <w:r w:rsidRPr="006B418A">
        <w:rPr>
          <w:rFonts w:ascii="Times New Roman" w:eastAsia="Times New Roman" w:hAnsi="Times New Roman" w:cs="Times New Roman"/>
          <w:color w:val="000000"/>
          <w:spacing w:val="-1"/>
          <w:sz w:val="28"/>
          <w:szCs w:val="28"/>
        </w:rPr>
        <w:t xml:space="preserve"> </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
          <w:sz w:val="28"/>
          <w:szCs w:val="28"/>
        </w:rPr>
        <w:t xml:space="preserve"> </w:t>
      </w:r>
      <w:r w:rsidRPr="006B418A">
        <w:rPr>
          <w:rFonts w:ascii="Times New Roman" w:eastAsia="Times New Roman" w:hAnsi="Times New Roman" w:cs="Times New Roman"/>
          <w:color w:val="000000"/>
          <w:sz w:val="28"/>
          <w:szCs w:val="28"/>
        </w:rPr>
        <w:t xml:space="preserve">726 </w:t>
      </w:r>
      <w:r>
        <w:rPr>
          <w:rFonts w:ascii="Times New Roman" w:eastAsia="Times New Roman" w:hAnsi="Times New Roman" w:cs="Times New Roman"/>
          <w:color w:val="000000"/>
          <w:sz w:val="28"/>
          <w:szCs w:val="28"/>
        </w:rPr>
        <w:t>қа</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sz w:val="28"/>
          <w:szCs w:val="28"/>
        </w:rPr>
        <w:t>ысы</w:t>
      </w: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spacing w:after="0" w:line="240" w:lineRule="auto"/>
        <w:jc w:val="center"/>
      </w:pPr>
    </w:p>
    <w:p w:rsidR="004F07A8" w:rsidRPr="006B418A" w:rsidRDefault="004F07A8" w:rsidP="004F07A8">
      <w:pPr>
        <w:widowControl w:val="0"/>
        <w:spacing w:line="238" w:lineRule="auto"/>
        <w:ind w:left="36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АНЫҚТАМАЛАР</w:t>
      </w:r>
    </w:p>
    <w:p w:rsidR="004F07A8" w:rsidRPr="004F07A8" w:rsidRDefault="004F07A8" w:rsidP="004F07A8">
      <w:pPr>
        <w:spacing w:after="0" w:line="240" w:lineRule="auto"/>
        <w:ind w:firstLine="567"/>
        <w:jc w:val="both"/>
        <w:rPr>
          <w:rFonts w:ascii="Times New Roman" w:hAnsi="Times New Roman" w:cs="Times New Roman"/>
          <w:sz w:val="28"/>
        </w:rPr>
      </w:pPr>
      <w:r w:rsidRPr="004F07A8">
        <w:rPr>
          <w:rFonts w:ascii="Times New Roman" w:hAnsi="Times New Roman" w:cs="Times New Roman"/>
          <w:sz w:val="28"/>
        </w:rPr>
        <w:lastRenderedPageBreak/>
        <w:t>Бұл диссертациялық жұмыста келесі терминдерге сәйкес анықтамалар қолданылған:</w:t>
      </w:r>
    </w:p>
    <w:p w:rsidR="004F07A8" w:rsidRPr="004F07A8" w:rsidRDefault="004F07A8" w:rsidP="004F07A8">
      <w:pPr>
        <w:spacing w:after="0" w:line="240" w:lineRule="auto"/>
        <w:ind w:firstLine="567"/>
        <w:jc w:val="both"/>
        <w:rPr>
          <w:rFonts w:ascii="Times New Roman" w:hAnsi="Times New Roman" w:cs="Times New Roman"/>
          <w:sz w:val="28"/>
        </w:rPr>
      </w:pPr>
      <w:r w:rsidRPr="004F07A8">
        <w:rPr>
          <w:rFonts w:ascii="Times New Roman" w:hAnsi="Times New Roman" w:cs="Times New Roman"/>
          <w:b/>
          <w:sz w:val="28"/>
        </w:rPr>
        <w:t>Оқушының өздік оқу іс-әрекеті</w:t>
      </w:r>
      <w:r w:rsidRPr="004F07A8">
        <w:rPr>
          <w:rFonts w:ascii="Times New Roman" w:hAnsi="Times New Roman" w:cs="Times New Roman"/>
          <w:sz w:val="28"/>
        </w:rPr>
        <w:t xml:space="preserve"> – оның белгілі бір пән аясында және өзін қызықтыратын өмір саласынан өздігінен білім, білік, дағдыларын дамытуға байланысты шығармашылық үдерісте тиімді әдістерді қолдану нәтижесінде нақты көрініс табатын танымдық әрекеттері.</w:t>
      </w:r>
    </w:p>
    <w:p w:rsidR="004F07A8" w:rsidRDefault="004F07A8" w:rsidP="004F07A8">
      <w:pPr>
        <w:spacing w:after="0" w:line="240" w:lineRule="auto"/>
        <w:ind w:firstLine="567"/>
        <w:jc w:val="both"/>
        <w:rPr>
          <w:rFonts w:ascii="Times New Roman" w:hAnsi="Times New Roman" w:cs="Times New Roman"/>
          <w:sz w:val="28"/>
        </w:rPr>
      </w:pPr>
      <w:r w:rsidRPr="004F07A8">
        <w:rPr>
          <w:rFonts w:ascii="Times New Roman" w:hAnsi="Times New Roman" w:cs="Times New Roman"/>
          <w:b/>
          <w:sz w:val="28"/>
        </w:rPr>
        <w:t>Өздік жұмыс</w:t>
      </w:r>
      <w:r w:rsidRPr="004F07A8">
        <w:rPr>
          <w:rFonts w:ascii="Times New Roman" w:hAnsi="Times New Roman" w:cs="Times New Roman"/>
          <w:sz w:val="28"/>
        </w:rPr>
        <w:t xml:space="preserve"> – бұл мұғалімнің тікелей қатысуынсыз, бірақ оның тапсырмасы бойынша және осы үшін арнайы бөлінген уақытта орындалатын жұмыс.</w:t>
      </w:r>
    </w:p>
    <w:p w:rsidR="004F07A8" w:rsidRPr="004F07A8" w:rsidRDefault="004F07A8" w:rsidP="004F07A8">
      <w:pPr>
        <w:spacing w:after="0" w:line="240" w:lineRule="auto"/>
        <w:ind w:firstLine="567"/>
        <w:jc w:val="both"/>
        <w:rPr>
          <w:rFonts w:ascii="Times New Roman" w:hAnsi="Times New Roman" w:cs="Times New Roman"/>
          <w:sz w:val="28"/>
        </w:rPr>
      </w:pPr>
      <w:r w:rsidRPr="004F07A8">
        <w:rPr>
          <w:rFonts w:ascii="Times New Roman" w:hAnsi="Times New Roman" w:cs="Times New Roman"/>
          <w:b/>
          <w:sz w:val="28"/>
        </w:rPr>
        <w:t>Оқушының өздік оқу іс</w:t>
      </w:r>
      <w:r w:rsidRPr="004F07A8">
        <w:rPr>
          <w:rFonts w:ascii="Times New Roman" w:hAnsi="Times New Roman" w:cs="Times New Roman"/>
          <w:sz w:val="28"/>
        </w:rPr>
        <w:t>-әрекетін басқару – оның сабақта, сабақтан тыс шығармашылық үдерісте өздігінен орындайтын жұмыс барысындағы танымдық әрекеттерін</w:t>
      </w:r>
      <w:r w:rsidRPr="004F07A8">
        <w:rPr>
          <w:rFonts w:ascii="Times New Roman" w:hAnsi="Times New Roman" w:cs="Times New Roman"/>
          <w:sz w:val="28"/>
        </w:rPr>
        <w:tab/>
        <w:t>бақылау</w:t>
      </w:r>
      <w:r w:rsidRPr="004F07A8">
        <w:rPr>
          <w:rFonts w:ascii="Times New Roman" w:hAnsi="Times New Roman" w:cs="Times New Roman"/>
          <w:sz w:val="28"/>
        </w:rPr>
        <w:tab/>
        <w:t>және мақсатқа</w:t>
      </w:r>
      <w:r w:rsidRPr="004F07A8">
        <w:rPr>
          <w:rFonts w:ascii="Times New Roman" w:hAnsi="Times New Roman" w:cs="Times New Roman"/>
          <w:sz w:val="28"/>
        </w:rPr>
        <w:tab/>
        <w:t>сай нәтижеге</w:t>
      </w:r>
      <w:r>
        <w:rPr>
          <w:rFonts w:ascii="Times New Roman" w:hAnsi="Times New Roman" w:cs="Times New Roman"/>
          <w:sz w:val="28"/>
        </w:rPr>
        <w:t xml:space="preserve"> </w:t>
      </w:r>
      <w:r w:rsidRPr="004F07A8">
        <w:rPr>
          <w:rFonts w:ascii="Times New Roman" w:hAnsi="Times New Roman" w:cs="Times New Roman"/>
          <w:sz w:val="28"/>
        </w:rPr>
        <w:t>жеткізуде</w:t>
      </w:r>
      <w:r>
        <w:rPr>
          <w:rFonts w:ascii="Times New Roman" w:hAnsi="Times New Roman" w:cs="Times New Roman"/>
          <w:sz w:val="28"/>
        </w:rPr>
        <w:t xml:space="preserve"> </w:t>
      </w:r>
      <w:r w:rsidRPr="004F07A8">
        <w:rPr>
          <w:rFonts w:ascii="Times New Roman" w:hAnsi="Times New Roman" w:cs="Times New Roman"/>
          <w:sz w:val="28"/>
        </w:rPr>
        <w:t>тиімді ұйымдастырушылық әдістерді қолдану.</w:t>
      </w:r>
    </w:p>
    <w:p w:rsidR="004F07A8" w:rsidRPr="004F07A8" w:rsidRDefault="004F07A8" w:rsidP="004F07A8">
      <w:pPr>
        <w:spacing w:after="0" w:line="240" w:lineRule="auto"/>
        <w:ind w:firstLine="567"/>
        <w:jc w:val="both"/>
        <w:rPr>
          <w:rFonts w:ascii="Times New Roman" w:hAnsi="Times New Roman" w:cs="Times New Roman"/>
          <w:sz w:val="28"/>
        </w:rPr>
      </w:pPr>
      <w:r w:rsidRPr="004F07A8">
        <w:rPr>
          <w:rFonts w:ascii="Times New Roman" w:hAnsi="Times New Roman" w:cs="Times New Roman"/>
          <w:b/>
          <w:sz w:val="28"/>
        </w:rPr>
        <w:t>Зерттеушілік іс-әрекет</w:t>
      </w:r>
      <w:r w:rsidRPr="004F07A8">
        <w:rPr>
          <w:rFonts w:ascii="Times New Roman" w:hAnsi="Times New Roman" w:cs="Times New Roman"/>
          <w:sz w:val="28"/>
        </w:rPr>
        <w:t xml:space="preserve"> – бұл іс-әрекеттің ерекше бір түрі, ол өзінің субъектісінің қасиеттеріне арнайы талаптар қояды. Оның қоятын талаптарын анықтамас бұрын оның қандай ерекшеліктері бар екендігін білу қажет. Зерттеушілік</w:t>
      </w:r>
      <w:r w:rsidRPr="004F07A8">
        <w:rPr>
          <w:rFonts w:ascii="Times New Roman" w:hAnsi="Times New Roman" w:cs="Times New Roman"/>
          <w:sz w:val="28"/>
        </w:rPr>
        <w:tab/>
        <w:t>іс-әрекет</w:t>
      </w:r>
      <w:r w:rsidRPr="004F07A8">
        <w:rPr>
          <w:rFonts w:ascii="Times New Roman" w:hAnsi="Times New Roman" w:cs="Times New Roman"/>
          <w:sz w:val="28"/>
        </w:rPr>
        <w:tab/>
        <w:t>–</w:t>
      </w:r>
      <w:r w:rsidRPr="004F07A8">
        <w:rPr>
          <w:rFonts w:ascii="Times New Roman" w:hAnsi="Times New Roman" w:cs="Times New Roman"/>
          <w:sz w:val="28"/>
        </w:rPr>
        <w:tab/>
        <w:t>міндетті</w:t>
      </w:r>
      <w:r w:rsidRPr="004F07A8">
        <w:rPr>
          <w:rFonts w:ascii="Times New Roman" w:hAnsi="Times New Roman" w:cs="Times New Roman"/>
          <w:sz w:val="28"/>
        </w:rPr>
        <w:tab/>
        <w:t>түрде шығармашылық</w:t>
      </w:r>
      <w:r w:rsidRPr="004F07A8">
        <w:rPr>
          <w:rFonts w:ascii="Times New Roman" w:hAnsi="Times New Roman" w:cs="Times New Roman"/>
          <w:sz w:val="28"/>
        </w:rPr>
        <w:tab/>
        <w:t>іс-әрекетпен байланысты.</w:t>
      </w: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widowControl w:val="0"/>
        <w:spacing w:after="0" w:line="240" w:lineRule="auto"/>
        <w:ind w:left="256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БЕЛГ</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ЛЕУЛЕР</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4"/>
          <w:sz w:val="28"/>
          <w:szCs w:val="28"/>
        </w:rPr>
        <w:t>М</w:t>
      </w:r>
      <w:r>
        <w:rPr>
          <w:rFonts w:ascii="Times New Roman" w:eastAsia="Times New Roman" w:hAnsi="Times New Roman" w:cs="Times New Roman"/>
          <w:b/>
          <w:bCs/>
          <w:color w:val="000000"/>
          <w:sz w:val="28"/>
          <w:szCs w:val="28"/>
        </w:rPr>
        <w:t>ЕН</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ҚЫСҚАРТУЛАР</w:t>
      </w:r>
    </w:p>
    <w:p w:rsidR="004F07A8" w:rsidRPr="006B418A" w:rsidRDefault="004F07A8" w:rsidP="004F07A8">
      <w:pPr>
        <w:spacing w:after="0" w:line="240" w:lineRule="exact"/>
        <w:rPr>
          <w:rFonts w:ascii="Times New Roman" w:eastAsia="Times New Roman" w:hAnsi="Times New Roman" w:cs="Times New Roman"/>
          <w:sz w:val="24"/>
          <w:szCs w:val="24"/>
        </w:rPr>
      </w:pPr>
    </w:p>
    <w:p w:rsidR="004F07A8" w:rsidRPr="006B418A" w:rsidRDefault="004F07A8" w:rsidP="004F07A8">
      <w:pPr>
        <w:widowControl w:val="0"/>
        <w:spacing w:after="0" w:line="239"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ЖОО</w:t>
      </w:r>
      <w:r w:rsidRPr="006B418A">
        <w:rPr>
          <w:rFonts w:ascii="Times New Roman" w:eastAsia="Times New Roman" w:hAnsi="Times New Roman" w:cs="Times New Roman"/>
          <w:color w:val="000000"/>
          <w:spacing w:val="-2"/>
          <w:sz w:val="28"/>
          <w:szCs w:val="28"/>
        </w:rPr>
        <w:t xml:space="preserve"> </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ғ</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қу</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орны</w:t>
      </w:r>
    </w:p>
    <w:p w:rsidR="004F07A8" w:rsidRPr="006B418A" w:rsidRDefault="004F07A8" w:rsidP="004F07A8">
      <w:pPr>
        <w:widowControl w:val="0"/>
        <w:spacing w:after="0" w:line="239"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z w:val="28"/>
          <w:szCs w:val="28"/>
        </w:rPr>
        <w:t>Қазақс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ан</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ес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блика</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ы</w:t>
      </w:r>
    </w:p>
    <w:p w:rsidR="004F07A8" w:rsidRPr="006B418A" w:rsidRDefault="004F07A8" w:rsidP="004F07A8">
      <w:pPr>
        <w:widowControl w:val="0"/>
        <w:spacing w:after="0" w:line="239" w:lineRule="auto"/>
        <w:ind w:left="1" w:right="-6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w:t>
      </w:r>
      <w:r w:rsidRPr="006B418A">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z w:val="28"/>
          <w:szCs w:val="28"/>
        </w:rPr>
        <w:t>ҒЖБМ</w:t>
      </w:r>
      <w:r w:rsidRPr="006B418A">
        <w:rPr>
          <w:rFonts w:ascii="Times New Roman" w:eastAsia="Times New Roman" w:hAnsi="Times New Roman" w:cs="Times New Roman"/>
          <w:color w:val="000000"/>
          <w:spacing w:val="173"/>
          <w:sz w:val="28"/>
          <w:szCs w:val="28"/>
        </w:rPr>
        <w:t xml:space="preserve"> </w:t>
      </w:r>
      <w:r w:rsidRPr="006B418A">
        <w:rPr>
          <w:rFonts w:ascii="Times New Roman" w:eastAsia="Times New Roman" w:hAnsi="Times New Roman" w:cs="Times New Roman"/>
          <w:color w:val="000000"/>
          <w:spacing w:val="1"/>
          <w:sz w:val="28"/>
          <w:szCs w:val="28"/>
        </w:rPr>
        <w:t>–</w:t>
      </w:r>
      <w:r w:rsidRPr="006B418A">
        <w:rPr>
          <w:rFonts w:ascii="Times New Roman" w:eastAsia="Times New Roman" w:hAnsi="Times New Roman" w:cs="Times New Roman"/>
          <w:color w:val="000000"/>
          <w:spacing w:val="173"/>
          <w:sz w:val="28"/>
          <w:szCs w:val="28"/>
        </w:rPr>
        <w:t xml:space="preserve"> </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зақстан</w:t>
      </w:r>
      <w:r w:rsidRPr="006B418A">
        <w:rPr>
          <w:rFonts w:ascii="Times New Roman" w:eastAsia="Times New Roman" w:hAnsi="Times New Roman" w:cs="Times New Roman"/>
          <w:color w:val="000000"/>
          <w:spacing w:val="172"/>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бли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асы</w:t>
      </w:r>
      <w:r w:rsidRPr="006B418A">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z w:val="28"/>
          <w:szCs w:val="28"/>
        </w:rPr>
        <w:t>ғылым</w:t>
      </w:r>
      <w:r w:rsidRPr="006B418A">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z w:val="28"/>
          <w:szCs w:val="28"/>
        </w:rPr>
        <w:t>және</w:t>
      </w:r>
      <w:r w:rsidRPr="006B418A">
        <w:rPr>
          <w:rFonts w:ascii="Times New Roman" w:eastAsia="Times New Roman" w:hAnsi="Times New Roman" w:cs="Times New Roman"/>
          <w:color w:val="000000"/>
          <w:spacing w:val="172"/>
          <w:sz w:val="28"/>
          <w:szCs w:val="28"/>
        </w:rPr>
        <w:t xml:space="preserve"> </w:t>
      </w:r>
      <w:r>
        <w:rPr>
          <w:rFonts w:ascii="Times New Roman" w:eastAsia="Times New Roman" w:hAnsi="Times New Roman" w:cs="Times New Roman"/>
          <w:color w:val="000000"/>
          <w:sz w:val="28"/>
          <w:szCs w:val="28"/>
        </w:rPr>
        <w:t>жоғ</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ры</w:t>
      </w:r>
      <w:r w:rsidRPr="006B418A">
        <w:rPr>
          <w:rFonts w:ascii="Times New Roman" w:eastAsia="Times New Roman" w:hAnsi="Times New Roman" w:cs="Times New Roman"/>
          <w:color w:val="000000"/>
          <w:spacing w:val="173"/>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м</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минис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рлі</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і</w:t>
      </w:r>
    </w:p>
    <w:p w:rsidR="004F07A8" w:rsidRPr="006B418A" w:rsidRDefault="004F07A8" w:rsidP="004F07A8">
      <w:pPr>
        <w:widowControl w:val="0"/>
        <w:spacing w:after="0" w:line="240" w:lineRule="auto"/>
        <w:ind w:left="1"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w:t>
      </w:r>
      <w:r w:rsidRPr="006B418A">
        <w:rPr>
          <w:rFonts w:ascii="Times New Roman" w:eastAsia="Times New Roman" w:hAnsi="Times New Roman" w:cs="Times New Roman"/>
          <w:color w:val="000000"/>
          <w:spacing w:val="45"/>
          <w:sz w:val="28"/>
          <w:szCs w:val="28"/>
        </w:rPr>
        <w:t xml:space="preserve"> </w:t>
      </w:r>
      <w:r>
        <w:rPr>
          <w:rFonts w:ascii="Times New Roman" w:eastAsia="Times New Roman" w:hAnsi="Times New Roman" w:cs="Times New Roman"/>
          <w:color w:val="000000"/>
          <w:sz w:val="28"/>
          <w:szCs w:val="28"/>
        </w:rPr>
        <w:t>МЖМБС</w:t>
      </w:r>
      <w:r w:rsidRPr="006B418A">
        <w:rPr>
          <w:rFonts w:ascii="Times New Roman" w:eastAsia="Times New Roman" w:hAnsi="Times New Roman" w:cs="Times New Roman"/>
          <w:color w:val="000000"/>
          <w:spacing w:val="159"/>
          <w:sz w:val="28"/>
          <w:szCs w:val="28"/>
        </w:rPr>
        <w:t xml:space="preserve"> </w:t>
      </w:r>
      <w:r w:rsidRPr="006B418A">
        <w:rPr>
          <w:rFonts w:ascii="Times New Roman" w:eastAsia="Times New Roman" w:hAnsi="Times New Roman" w:cs="Times New Roman"/>
          <w:color w:val="000000"/>
          <w:sz w:val="28"/>
          <w:szCs w:val="28"/>
        </w:rPr>
        <w:t>–</w:t>
      </w:r>
      <w:r w:rsidRPr="006B418A">
        <w:rPr>
          <w:rFonts w:ascii="Times New Roman" w:eastAsia="Times New Roman" w:hAnsi="Times New Roman" w:cs="Times New Roman"/>
          <w:color w:val="000000"/>
          <w:spacing w:val="159"/>
          <w:sz w:val="28"/>
          <w:szCs w:val="28"/>
        </w:rPr>
        <w:t xml:space="preserve"> </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z w:val="28"/>
          <w:szCs w:val="28"/>
        </w:rPr>
        <w:t>азақст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sidRPr="006B418A">
        <w:rPr>
          <w:rFonts w:ascii="Times New Roman" w:eastAsia="Times New Roman" w:hAnsi="Times New Roman" w:cs="Times New Roman"/>
          <w:color w:val="000000"/>
          <w:spacing w:val="45"/>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сп</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бли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асы</w:t>
      </w:r>
      <w:r w:rsidRPr="006B418A">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Мемле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еттік</w:t>
      </w:r>
      <w:r w:rsidRPr="006B418A">
        <w:rPr>
          <w:rFonts w:ascii="Times New Roman" w:eastAsia="Times New Roman" w:hAnsi="Times New Roman" w:cs="Times New Roman"/>
          <w:color w:val="000000"/>
          <w:spacing w:val="44"/>
          <w:sz w:val="28"/>
          <w:szCs w:val="28"/>
        </w:rPr>
        <w:t xml:space="preserve"> </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алп</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1"/>
          <w:sz w:val="28"/>
          <w:szCs w:val="28"/>
        </w:rPr>
        <w:t>ғ</w:t>
      </w:r>
      <w:r>
        <w:rPr>
          <w:rFonts w:ascii="Times New Roman" w:eastAsia="Times New Roman" w:hAnsi="Times New Roman" w:cs="Times New Roman"/>
          <w:color w:val="000000"/>
          <w:sz w:val="28"/>
          <w:szCs w:val="28"/>
        </w:rPr>
        <w:t>а</w:t>
      </w:r>
      <w:r w:rsidRPr="006B418A">
        <w:rPr>
          <w:rFonts w:ascii="Times New Roman" w:eastAsia="Times New Roman" w:hAnsi="Times New Roman" w:cs="Times New Roman"/>
          <w:color w:val="000000"/>
          <w:spacing w:val="44"/>
          <w:sz w:val="28"/>
          <w:szCs w:val="28"/>
        </w:rPr>
        <w:t xml:space="preserve">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і</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ім</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беру</w:t>
      </w:r>
      <w:r w:rsidRPr="006B418A">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стандар</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ы</w:t>
      </w:r>
    </w:p>
    <w:p w:rsidR="004F07A8" w:rsidRPr="006B418A" w:rsidRDefault="004F07A8" w:rsidP="004F07A8">
      <w:pPr>
        <w:widowControl w:val="0"/>
        <w:spacing w:after="0" w:line="239" w:lineRule="auto"/>
        <w:ind w:left="567" w:right="52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ӘК</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у</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әдіс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лік</w:t>
      </w:r>
      <w:r w:rsidRPr="006B418A">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кешен</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ӘЖ</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оқу</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әдісте</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елік</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жұмыс</w:t>
      </w:r>
    </w:p>
    <w:p w:rsidR="004F07A8" w:rsidRPr="006B418A" w:rsidRDefault="004F07A8" w:rsidP="004F07A8">
      <w:pPr>
        <w:widowControl w:val="0"/>
        <w:spacing w:after="0" w:line="239" w:lineRule="auto"/>
        <w:ind w:left="567" w:right="3879"/>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ТҚ</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ыт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дың</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техника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ық</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z w:val="28"/>
          <w:szCs w:val="28"/>
        </w:rPr>
        <w:t>ұралд</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ы</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
          <w:sz w:val="28"/>
          <w:szCs w:val="28"/>
        </w:rPr>
        <w:t>Ә</w:t>
      </w:r>
      <w:r>
        <w:rPr>
          <w:rFonts w:ascii="Times New Roman" w:eastAsia="Times New Roman" w:hAnsi="Times New Roman" w:cs="Times New Roman"/>
          <w:color w:val="000000"/>
          <w:sz w:val="28"/>
          <w:szCs w:val="28"/>
        </w:rPr>
        <w:t>К</w:t>
      </w:r>
      <w:r w:rsidRPr="006B418A">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ә</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ң</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оқу</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әд</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емел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к</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ке</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ені</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ОҚ</w:t>
      </w:r>
      <w:r w:rsidRPr="006B418A">
        <w:rPr>
          <w:rFonts w:ascii="Times New Roman" w:eastAsia="Times New Roman" w:hAnsi="Times New Roman" w:cs="Times New Roman"/>
          <w:color w:val="000000"/>
          <w:sz w:val="28"/>
          <w:szCs w:val="28"/>
        </w:rPr>
        <w:t xml:space="preserve"> –</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профес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р</w:t>
      </w:r>
      <w:r w:rsidRPr="006B41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оқ</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шылар</w:t>
      </w:r>
      <w:r w:rsidRPr="006B418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қ</w:t>
      </w:r>
      <w:r>
        <w:rPr>
          <w:rFonts w:ascii="Times New Roman" w:eastAsia="Times New Roman" w:hAnsi="Times New Roman" w:cs="Times New Roman"/>
          <w:color w:val="000000"/>
          <w:spacing w:val="1"/>
          <w:sz w:val="28"/>
          <w:szCs w:val="28"/>
        </w:rPr>
        <w:t>ұ</w:t>
      </w:r>
      <w:r>
        <w:rPr>
          <w:rFonts w:ascii="Times New Roman" w:eastAsia="Times New Roman" w:hAnsi="Times New Roman" w:cs="Times New Roman"/>
          <w:color w:val="000000"/>
          <w:sz w:val="28"/>
          <w:szCs w:val="28"/>
        </w:rPr>
        <w:t>рамы</w:t>
      </w:r>
      <w:r w:rsidRPr="006B418A">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z w:val="28"/>
          <w:szCs w:val="28"/>
        </w:rPr>
        <w:t>БТ</w:t>
      </w:r>
      <w:r w:rsidRPr="006B418A">
        <w:rPr>
          <w:rFonts w:ascii="Times New Roman" w:eastAsia="Times New Roman" w:hAnsi="Times New Roman" w:cs="Times New Roman"/>
          <w:color w:val="000000"/>
          <w:spacing w:val="-1"/>
          <w:sz w:val="28"/>
          <w:szCs w:val="28"/>
        </w:rPr>
        <w:t xml:space="preserve"> </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қ</w:t>
      </w:r>
      <w:r>
        <w:rPr>
          <w:rFonts w:ascii="Times New Roman" w:eastAsia="Times New Roman" w:hAnsi="Times New Roman" w:cs="Times New Roman"/>
          <w:color w:val="000000"/>
          <w:sz w:val="28"/>
          <w:szCs w:val="28"/>
        </w:rPr>
        <w:t>ылау</w:t>
      </w:r>
      <w:r w:rsidRPr="006B418A">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тобы</w:t>
      </w:r>
    </w:p>
    <w:p w:rsidR="004F07A8" w:rsidRDefault="004F07A8" w:rsidP="004F07A8">
      <w:pPr>
        <w:widowControl w:val="0"/>
        <w:spacing w:after="0" w:line="239" w:lineRule="auto"/>
        <w:ind w:left="567" w:right="58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экспер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мент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обы P</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ил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со</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док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оры т.б. – та</w:t>
      </w:r>
      <w:r>
        <w:rPr>
          <w:rFonts w:ascii="Times New Roman" w:eastAsia="Times New Roman" w:hAnsi="Times New Roman" w:cs="Times New Roman"/>
          <w:color w:val="000000"/>
          <w:spacing w:val="-1"/>
          <w:sz w:val="28"/>
          <w:szCs w:val="28"/>
        </w:rPr>
        <w:t>ғ</w:t>
      </w:r>
      <w:r>
        <w:rPr>
          <w:rFonts w:ascii="Times New Roman" w:eastAsia="Times New Roman" w:hAnsi="Times New Roman" w:cs="Times New Roman"/>
          <w:color w:val="000000"/>
          <w:sz w:val="28"/>
          <w:szCs w:val="28"/>
        </w:rPr>
        <w:t>ы б</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сқа</w:t>
      </w:r>
    </w:p>
    <w:p w:rsidR="004F07A8" w:rsidRDefault="004F07A8" w:rsidP="004F07A8">
      <w:pPr>
        <w:widowControl w:val="0"/>
        <w:spacing w:after="0" w:line="239" w:lineRule="auto"/>
        <w:ind w:left="567" w:right="4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ТМД </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ә</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елсіз мем</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екеттер</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дост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ғы БҰҰ</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Біріккен Ұлттар Ұйымы</w:t>
      </w:r>
    </w:p>
    <w:p w:rsidR="004F07A8" w:rsidRDefault="004F07A8" w:rsidP="004F07A8">
      <w:pPr>
        <w:widowControl w:val="0"/>
        <w:spacing w:after="0"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ББ – б</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sz w:val="28"/>
          <w:szCs w:val="28"/>
        </w:rPr>
        <w:t>і</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беру</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ба</w:t>
      </w:r>
      <w:r>
        <w:rPr>
          <w:rFonts w:ascii="Times New Roman" w:eastAsia="Times New Roman" w:hAnsi="Times New Roman" w:cs="Times New Roman"/>
          <w:color w:val="000000"/>
          <w:spacing w:val="-1"/>
          <w:sz w:val="28"/>
          <w:szCs w:val="28"/>
        </w:rPr>
        <w:t>ғд</w:t>
      </w:r>
      <w:r>
        <w:rPr>
          <w:rFonts w:ascii="Times New Roman" w:eastAsia="Times New Roman" w:hAnsi="Times New Roman" w:cs="Times New Roman"/>
          <w:color w:val="000000"/>
          <w:sz w:val="28"/>
          <w:szCs w:val="28"/>
        </w:rPr>
        <w:t>арламал</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ы</w:t>
      </w: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widowControl w:val="0"/>
        <w:spacing w:line="240" w:lineRule="auto"/>
        <w:ind w:left="4220" w:right="-20"/>
        <w:rPr>
          <w:rFonts w:ascii="Times New Roman" w:eastAsia="Times New Roman" w:hAnsi="Times New Roman" w:cs="Times New Roman"/>
          <w:b/>
          <w:bCs/>
          <w:color w:val="000000"/>
          <w:sz w:val="28"/>
          <w:szCs w:val="28"/>
        </w:rPr>
      </w:pPr>
      <w:bookmarkStart w:id="1" w:name="_page_37_0"/>
      <w:r>
        <w:rPr>
          <w:rFonts w:ascii="Times New Roman" w:eastAsia="Times New Roman" w:hAnsi="Times New Roman" w:cs="Times New Roman"/>
          <w:b/>
          <w:bCs/>
          <w:color w:val="000000"/>
          <w:sz w:val="28"/>
          <w:szCs w:val="28"/>
        </w:rPr>
        <w:t>К</w:t>
      </w:r>
      <w:r>
        <w:rPr>
          <w:rFonts w:ascii="Times New Roman" w:eastAsia="Times New Roman" w:hAnsi="Times New Roman" w:cs="Times New Roman"/>
          <w:b/>
          <w:bCs/>
          <w:color w:val="000000"/>
          <w:spacing w:val="2"/>
          <w:sz w:val="28"/>
          <w:szCs w:val="28"/>
        </w:rPr>
        <w:t>І</w:t>
      </w:r>
      <w:r>
        <w:rPr>
          <w:rFonts w:ascii="Times New Roman" w:eastAsia="Times New Roman" w:hAnsi="Times New Roman" w:cs="Times New Roman"/>
          <w:b/>
          <w:bCs/>
          <w:color w:val="000000"/>
          <w:sz w:val="28"/>
          <w:szCs w:val="28"/>
        </w:rPr>
        <w:t>РІСПЕ</w:t>
      </w:r>
    </w:p>
    <w:p w:rsidR="004F07A8" w:rsidRPr="006B418A" w:rsidRDefault="004F07A8" w:rsidP="004F07A8">
      <w:pPr>
        <w:spacing w:after="5" w:line="240" w:lineRule="exact"/>
        <w:rPr>
          <w:rFonts w:ascii="Times New Roman" w:eastAsia="Times New Roman" w:hAnsi="Times New Roman" w:cs="Times New Roman"/>
          <w:sz w:val="24"/>
          <w:szCs w:val="24"/>
        </w:rPr>
      </w:pPr>
    </w:p>
    <w:p w:rsidR="006B418A" w:rsidRDefault="004F07A8" w:rsidP="006B418A">
      <w:pPr>
        <w:spacing w:after="0" w:line="240" w:lineRule="auto"/>
        <w:ind w:firstLine="567"/>
        <w:jc w:val="both"/>
        <w:rPr>
          <w:rFonts w:ascii="Times New Roman" w:eastAsia="Times New Roman" w:hAnsi="Times New Roman" w:cs="Times New Roman"/>
          <w:b/>
          <w:bCs/>
          <w:spacing w:val="159"/>
          <w:sz w:val="28"/>
          <w:szCs w:val="28"/>
        </w:rPr>
      </w:pPr>
      <w:r>
        <w:rPr>
          <w:rFonts w:ascii="Times New Roman" w:eastAsia="Times New Roman" w:hAnsi="Times New Roman" w:cs="Times New Roman"/>
          <w:b/>
          <w:bCs/>
          <w:sz w:val="28"/>
          <w:szCs w:val="28"/>
        </w:rPr>
        <w:lastRenderedPageBreak/>
        <w:t>Зерттеу</w:t>
      </w:r>
      <w:r>
        <w:rPr>
          <w:rFonts w:ascii="Times New Roman" w:eastAsia="Times New Roman" w:hAnsi="Times New Roman" w:cs="Times New Roman"/>
          <w:b/>
          <w:bCs/>
          <w:spacing w:val="-2"/>
          <w:sz w:val="28"/>
          <w:szCs w:val="28"/>
        </w:rPr>
        <w:t>д</w:t>
      </w:r>
      <w:r>
        <w:rPr>
          <w:rFonts w:ascii="Times New Roman" w:eastAsia="Times New Roman" w:hAnsi="Times New Roman" w:cs="Times New Roman"/>
          <w:b/>
          <w:bCs/>
          <w:sz w:val="28"/>
          <w:szCs w:val="28"/>
        </w:rPr>
        <w:t>ің</w:t>
      </w:r>
      <w:r w:rsidRPr="006B418A">
        <w:rPr>
          <w:rFonts w:ascii="Times New Roman" w:eastAsia="Times New Roman" w:hAnsi="Times New Roman" w:cs="Times New Roman"/>
          <w:b/>
          <w:bCs/>
          <w:spacing w:val="157"/>
          <w:sz w:val="28"/>
          <w:szCs w:val="28"/>
        </w:rPr>
        <w:t xml:space="preserve"> </w:t>
      </w:r>
      <w:r>
        <w:rPr>
          <w:rFonts w:ascii="Times New Roman" w:eastAsia="Times New Roman" w:hAnsi="Times New Roman" w:cs="Times New Roman"/>
          <w:b/>
          <w:bCs/>
          <w:sz w:val="28"/>
          <w:szCs w:val="28"/>
        </w:rPr>
        <w:t>көкейкест</w:t>
      </w:r>
      <w:r>
        <w:rPr>
          <w:rFonts w:ascii="Times New Roman" w:eastAsia="Times New Roman" w:hAnsi="Times New Roman" w:cs="Times New Roman"/>
          <w:b/>
          <w:bCs/>
          <w:spacing w:val="-1"/>
          <w:sz w:val="28"/>
          <w:szCs w:val="28"/>
        </w:rPr>
        <w:t>іл</w:t>
      </w:r>
      <w:r>
        <w:rPr>
          <w:rFonts w:ascii="Times New Roman" w:eastAsia="Times New Roman" w:hAnsi="Times New Roman" w:cs="Times New Roman"/>
          <w:b/>
          <w:bCs/>
          <w:sz w:val="28"/>
          <w:szCs w:val="28"/>
        </w:rPr>
        <w:t>ігі</w:t>
      </w:r>
      <w:r w:rsidRPr="006B418A">
        <w:rPr>
          <w:rFonts w:ascii="Times New Roman" w:eastAsia="Times New Roman" w:hAnsi="Times New Roman" w:cs="Times New Roman"/>
          <w:b/>
          <w:bCs/>
          <w:sz w:val="28"/>
          <w:szCs w:val="28"/>
        </w:rPr>
        <w:t>.</w:t>
      </w:r>
      <w:r w:rsidRPr="006B418A">
        <w:rPr>
          <w:rFonts w:ascii="Times New Roman" w:eastAsia="Times New Roman" w:hAnsi="Times New Roman" w:cs="Times New Roman"/>
          <w:b/>
          <w:bCs/>
          <w:spacing w:val="159"/>
          <w:sz w:val="28"/>
          <w:szCs w:val="28"/>
        </w:rPr>
        <w:t xml:space="preserve"> </w:t>
      </w:r>
      <w:bookmarkStart w:id="2" w:name="_page_61_0"/>
      <w:bookmarkEnd w:id="1"/>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Астанада қазақ тіліндегі ІТ-контентті дамытуға бағытталған Startuphana Digital Fest шарасы өтті, деп хабарлады Astana Hub технопаркінің баспасөз қызметі.</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"Startuphana IT саласында қазақ контентін дамыту, қазақ тілді IT-мәдениетті қалыптастыру жолында еңбектеніп жүрген ақ</w:t>
      </w:r>
      <w:r w:rsidR="00346BA4">
        <w:rPr>
          <w:rFonts w:ascii="Times New Roman" w:hAnsi="Times New Roman" w:cs="Times New Roman"/>
          <w:sz w:val="28"/>
        </w:rPr>
        <w:t xml:space="preserve">жоғары сынып оқушыларының </w:t>
      </w:r>
      <w:r w:rsidRPr="006B418A">
        <w:rPr>
          <w:rFonts w:ascii="Times New Roman" w:hAnsi="Times New Roman" w:cs="Times New Roman"/>
          <w:sz w:val="28"/>
        </w:rPr>
        <w:t>ттық технологиялар cаласының мамандары мен кәсіпкерлер қауымдастығын қолдау мақсатында өткізілді. Қазақша IT-өнімдердің қоғамнан өз орнын алуы, азаматтардың талғамынан шығуы – стартаптардың бәсекеге қабілетті екенін білдіреді. Осы ретте, біздің талантты жастарымыздың ІТ-саласына ұмтылып жатқаны қатты қуантады", – деді форумның ашылу салтанатында цифрлық даму, инновациялар және аэроғарыш өнеркәсібі министрі Бағдат Мусин.</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Форумда табысты стартапшылар мен IT-мамандар, блогерлер мен мотиваторлар бизнес және DIGITAL саласындағы тәжірибесімен бөлісіп, стартаптар, маркетинг, NFT және тағы басқа тақырыптарды талқылады.</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2016 жылы шетелге кетіп, Кремний алқабын бағындырған ІТ-маман, қазірде АҚШ-та әйгілі LinkedIn желісінде аға инженер қызметіндегі Мақсат Қадыров ІТ-салада жетістікке жету тәжірибесі туралы баяндады.</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"Қазір біздің елде айти-мамандар үшін түрлі құралдар бар, жақсы жағдай жасалған. Мысалы, Астана хаб – сондай құралдардың бірі. Егер бұрын осындай мүмкіндіктер болғанда, мен басқа елге кетпес те едім. "Есің барда, еліңді тап" дегендей,  мен LinkedIn-нен кетемін деп шештім, қайтадан Қазақстанға ораламын", – деген Мақсат Қадыровтың сөзін жастар қошеметпен қабылдады.</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IT-ағартушы, қазақ тіліндегі "IT-тірлік" журналының авторы және құрастырушысы Тимур Бектұр АҚШ-тың Бостон қаласынан онлайн қосылып, инноваторға айналу жолдары туралы әңгімеледі. Ал Astana Hub қызметкерлері Дәулет Беймурзинов мен Әшімбек  Әбілғазинов ІТ-стартап жасау барысында қажетке жарайтын оқыту бағдарламалары туралы баяндады.</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"Startuphana – қазақ тілінде өтіп жатқан еліміздегі алғашқы ірі ІТ-фестиваль, сондықтан бұл іс-шараға қатысу мен үшін үлкен мәртебе.  Алдағы уақытта біздің ортақ болашағымызға оң әсерін тигізер осындай іс-шаралар көбірек ұйымдастырылады деген үміттемін", – деді форум спикерлерінің бірі, ҚР ҰБ блокчейн орталығының басшысы Айдана Қасқырбек.</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Сонымен қатар спикерлердің қатарында "Qamalladin Media" иесі және негізін қалаушы Абылайхан Қамалладин, Yessen &amp; Company халықаралық консалтингтік фирмасының басқарушы серіктесі Азат Есенов, TTС бұлттық және спутниктік технологиялардың өнім менеджері Жігер Қайратұлы, контент-мейкер, кәсіби фотограф, блогер Фархад Молдаш, танымал инстаграм және youtube-блогер Біржан Әшім және тағы басқалары болды. </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"Startuphana туралы әлеуметтік желіден білдім және осында келгеніме қуаныштымын. Себебі бүгінгі спикерлерді тыңдап, ІТ-саласында қандай мүмкіндіктер бар екенін білдім және өзімнің болашағыма қажетті бағдар алдым", – дейді форум қатысушысы Әли Қонысов. </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Айта кетейік, Startuphana Digital Fest шарасын Astana Hub халықаралық ІТ-стартаптар технопаркі Цифрлық даму, инновациялар және аэроғарыш өнеркәсібі министрлігінің қолдауымен ұйымдастырды. </w:t>
      </w:r>
    </w:p>
    <w:p w:rsidR="004F07A8" w:rsidRDefault="004F07A8" w:rsidP="004F07A8">
      <w:pPr>
        <w:widowControl w:val="0"/>
        <w:spacing w:before="5" w:after="0" w:line="236"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4"/>
          <w:sz w:val="28"/>
          <w:szCs w:val="28"/>
        </w:rPr>
        <w:t>Қ</w:t>
      </w:r>
      <w:r>
        <w:rPr>
          <w:rFonts w:ascii="Times New Roman" w:eastAsia="Times New Roman" w:hAnsi="Times New Roman" w:cs="Times New Roman"/>
          <w:b/>
          <w:bCs/>
          <w:color w:val="000000"/>
          <w:spacing w:val="-3"/>
          <w:sz w:val="28"/>
          <w:szCs w:val="28"/>
        </w:rPr>
        <w:t>о</w:t>
      </w:r>
      <w:r>
        <w:rPr>
          <w:rFonts w:ascii="Times New Roman" w:eastAsia="Times New Roman" w:hAnsi="Times New Roman" w:cs="Times New Roman"/>
          <w:b/>
          <w:bCs/>
          <w:color w:val="000000"/>
          <w:spacing w:val="-5"/>
          <w:sz w:val="28"/>
          <w:szCs w:val="28"/>
        </w:rPr>
        <w:t>р</w:t>
      </w:r>
      <w:r>
        <w:rPr>
          <w:rFonts w:ascii="Times New Roman" w:eastAsia="Times New Roman" w:hAnsi="Times New Roman" w:cs="Times New Roman"/>
          <w:b/>
          <w:bCs/>
          <w:color w:val="000000"/>
          <w:spacing w:val="-4"/>
          <w:sz w:val="28"/>
          <w:szCs w:val="28"/>
        </w:rPr>
        <w:t>ға</w:t>
      </w:r>
      <w:r>
        <w:rPr>
          <w:rFonts w:ascii="Times New Roman" w:eastAsia="Times New Roman" w:hAnsi="Times New Roman" w:cs="Times New Roman"/>
          <w:b/>
          <w:bCs/>
          <w:color w:val="000000"/>
          <w:spacing w:val="-3"/>
          <w:sz w:val="28"/>
          <w:szCs w:val="28"/>
        </w:rPr>
        <w:t>у</w:t>
      </w:r>
      <w:r>
        <w:rPr>
          <w:rFonts w:ascii="Times New Roman" w:eastAsia="Times New Roman" w:hAnsi="Times New Roman" w:cs="Times New Roman"/>
          <w:b/>
          <w:bCs/>
          <w:color w:val="000000"/>
          <w:spacing w:val="-5"/>
          <w:sz w:val="28"/>
          <w:szCs w:val="28"/>
        </w:rPr>
        <w:t>ғ</w:t>
      </w:r>
      <w:r>
        <w:rPr>
          <w:rFonts w:ascii="Times New Roman" w:eastAsia="Times New Roman" w:hAnsi="Times New Roman" w:cs="Times New Roman"/>
          <w:b/>
          <w:bCs/>
          <w:color w:val="000000"/>
          <w:sz w:val="28"/>
          <w:szCs w:val="28"/>
        </w:rPr>
        <w:t>а</w:t>
      </w:r>
      <w:r w:rsidRPr="006B418A">
        <w:rPr>
          <w:rFonts w:ascii="Times New Roman" w:eastAsia="Times New Roman" w:hAnsi="Times New Roman" w:cs="Times New Roman"/>
          <w:b/>
          <w:bCs/>
          <w:color w:val="000000"/>
          <w:spacing w:val="-7"/>
          <w:sz w:val="28"/>
          <w:szCs w:val="28"/>
        </w:rPr>
        <w:t xml:space="preserve"> </w:t>
      </w:r>
      <w:r>
        <w:rPr>
          <w:rFonts w:ascii="Times New Roman" w:eastAsia="Times New Roman" w:hAnsi="Times New Roman" w:cs="Times New Roman"/>
          <w:b/>
          <w:bCs/>
          <w:color w:val="000000"/>
          <w:spacing w:val="-4"/>
          <w:sz w:val="28"/>
          <w:szCs w:val="28"/>
        </w:rPr>
        <w:t>ұс</w:t>
      </w:r>
      <w:r>
        <w:rPr>
          <w:rFonts w:ascii="Times New Roman" w:eastAsia="Times New Roman" w:hAnsi="Times New Roman" w:cs="Times New Roman"/>
          <w:b/>
          <w:bCs/>
          <w:color w:val="000000"/>
          <w:spacing w:val="-5"/>
          <w:sz w:val="28"/>
          <w:szCs w:val="28"/>
        </w:rPr>
        <w:t>ыны</w:t>
      </w:r>
      <w:r>
        <w:rPr>
          <w:rFonts w:ascii="Times New Roman" w:eastAsia="Times New Roman" w:hAnsi="Times New Roman" w:cs="Times New Roman"/>
          <w:b/>
          <w:bCs/>
          <w:color w:val="000000"/>
          <w:spacing w:val="-3"/>
          <w:sz w:val="28"/>
          <w:szCs w:val="28"/>
        </w:rPr>
        <w:t>л</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pacing w:val="-3"/>
          <w:sz w:val="28"/>
          <w:szCs w:val="28"/>
        </w:rPr>
        <w:t>т</w:t>
      </w:r>
      <w:r>
        <w:rPr>
          <w:rFonts w:ascii="Times New Roman" w:eastAsia="Times New Roman" w:hAnsi="Times New Roman" w:cs="Times New Roman"/>
          <w:b/>
          <w:bCs/>
          <w:color w:val="000000"/>
          <w:spacing w:val="-5"/>
          <w:sz w:val="28"/>
          <w:szCs w:val="28"/>
        </w:rPr>
        <w:t>ы</w:t>
      </w:r>
      <w:r>
        <w:rPr>
          <w:rFonts w:ascii="Times New Roman" w:eastAsia="Times New Roman" w:hAnsi="Times New Roman" w:cs="Times New Roman"/>
          <w:b/>
          <w:bCs/>
          <w:color w:val="000000"/>
          <w:sz w:val="28"/>
          <w:szCs w:val="28"/>
        </w:rPr>
        <w:t>н</w:t>
      </w:r>
      <w:r w:rsidRPr="006B418A">
        <w:rPr>
          <w:rFonts w:ascii="Times New Roman" w:eastAsia="Times New Roman" w:hAnsi="Times New Roman" w:cs="Times New Roman"/>
          <w:b/>
          <w:bCs/>
          <w:color w:val="000000"/>
          <w:spacing w:val="-7"/>
          <w:sz w:val="28"/>
          <w:szCs w:val="28"/>
        </w:rPr>
        <w:t xml:space="preserve"> </w:t>
      </w:r>
      <w:r>
        <w:rPr>
          <w:rFonts w:ascii="Times New Roman" w:eastAsia="Times New Roman" w:hAnsi="Times New Roman" w:cs="Times New Roman"/>
          <w:b/>
          <w:bCs/>
          <w:color w:val="000000"/>
          <w:spacing w:val="-6"/>
          <w:sz w:val="28"/>
          <w:szCs w:val="28"/>
        </w:rPr>
        <w:t>қ</w:t>
      </w:r>
      <w:r>
        <w:rPr>
          <w:rFonts w:ascii="Times New Roman" w:eastAsia="Times New Roman" w:hAnsi="Times New Roman" w:cs="Times New Roman"/>
          <w:b/>
          <w:bCs/>
          <w:color w:val="000000"/>
          <w:spacing w:val="-3"/>
          <w:sz w:val="28"/>
          <w:szCs w:val="28"/>
        </w:rPr>
        <w:t>а</w:t>
      </w:r>
      <w:r>
        <w:rPr>
          <w:rFonts w:ascii="Times New Roman" w:eastAsia="Times New Roman" w:hAnsi="Times New Roman" w:cs="Times New Roman"/>
          <w:b/>
          <w:bCs/>
          <w:color w:val="000000"/>
          <w:spacing w:val="-5"/>
          <w:sz w:val="28"/>
          <w:szCs w:val="28"/>
        </w:rPr>
        <w:t>ғ</w:t>
      </w:r>
      <w:r>
        <w:rPr>
          <w:rFonts w:ascii="Times New Roman" w:eastAsia="Times New Roman" w:hAnsi="Times New Roman" w:cs="Times New Roman"/>
          <w:b/>
          <w:bCs/>
          <w:color w:val="000000"/>
          <w:spacing w:val="-3"/>
          <w:sz w:val="28"/>
          <w:szCs w:val="28"/>
        </w:rPr>
        <w:t>и</w:t>
      </w:r>
      <w:r>
        <w:rPr>
          <w:rFonts w:ascii="Times New Roman" w:eastAsia="Times New Roman" w:hAnsi="Times New Roman" w:cs="Times New Roman"/>
          <w:b/>
          <w:bCs/>
          <w:color w:val="000000"/>
          <w:spacing w:val="-5"/>
          <w:sz w:val="28"/>
          <w:szCs w:val="28"/>
        </w:rPr>
        <w:t>д</w:t>
      </w:r>
      <w:r>
        <w:rPr>
          <w:rFonts w:ascii="Times New Roman" w:eastAsia="Times New Roman" w:hAnsi="Times New Roman" w:cs="Times New Roman"/>
          <w:b/>
          <w:bCs/>
          <w:color w:val="000000"/>
          <w:spacing w:val="-3"/>
          <w:sz w:val="28"/>
          <w:szCs w:val="28"/>
        </w:rPr>
        <w:t>ала</w:t>
      </w:r>
      <w:r>
        <w:rPr>
          <w:rFonts w:ascii="Times New Roman" w:eastAsia="Times New Roman" w:hAnsi="Times New Roman" w:cs="Times New Roman"/>
          <w:b/>
          <w:bCs/>
          <w:color w:val="000000"/>
          <w:sz w:val="28"/>
          <w:szCs w:val="28"/>
        </w:rPr>
        <w:t>р</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"Болашақ" үздік шетелдік жоғары оқу орындарда академиялық оқуға арналған жеңілдік санаттарының тізімін кеңейтіп отыр, деп хабарлады </w:t>
      </w:r>
      <w:hyperlink r:id="rId7" w:tgtFrame="_blank" w:history="1">
        <w:r w:rsidRPr="006B418A">
          <w:rPr>
            <w:rStyle w:val="a8"/>
            <w:rFonts w:ascii="Times New Roman" w:hAnsi="Times New Roman" w:cs="Times New Roman"/>
            <w:color w:val="auto"/>
            <w:sz w:val="28"/>
            <w:u w:val="none"/>
          </w:rPr>
          <w:t>"Халықаралық бағдарламалар орталығы" АҚ</w:t>
        </w:r>
      </w:hyperlink>
      <w:r w:rsidRPr="006B418A">
        <w:rPr>
          <w:rFonts w:ascii="Times New Roman" w:hAnsi="Times New Roman" w:cs="Times New Roman"/>
          <w:sz w:val="28"/>
        </w:rPr>
        <w:t>. </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2023 жылдан бастап инженерлік-техникалық қызметкерлер мен медициналық мамандар жеңілдетілген шарттармен "Болашақ" халықаралық стипендиясының конкурстық іріктеуіне қатыса алады.</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Атап айтқанда, қазақстандық дәрігерлер мен техникалық қызметкерлер мерзімі 12 айға дейінгі тегін тілдік дайындықтан өте алады.</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Сондай-ақ, олар стипендияға құжат тапсырған кезде шетелдік ЖОО-ға өз бетімен түсуге міндетті емес. Олар стипендия жеңіп алғаннан кейін-ақ оқу орнын таңдай алады. </w:t>
      </w:r>
    </w:p>
    <w:p w:rsidR="006B418A" w:rsidRPr="006B418A" w:rsidRDefault="006B418A" w:rsidP="006B418A">
      <w:pPr>
        <w:spacing w:after="0" w:line="240" w:lineRule="auto"/>
        <w:ind w:firstLine="567"/>
        <w:jc w:val="both"/>
        <w:rPr>
          <w:rFonts w:ascii="Times New Roman" w:hAnsi="Times New Roman" w:cs="Times New Roman"/>
          <w:sz w:val="28"/>
        </w:rPr>
      </w:pPr>
      <w:r w:rsidRPr="006B418A">
        <w:rPr>
          <w:rFonts w:ascii="Times New Roman" w:hAnsi="Times New Roman" w:cs="Times New Roman"/>
          <w:sz w:val="28"/>
        </w:rPr>
        <w:t>Еске салайық, "Болашақ" бағдарламасына түсу үшін үміткерлерге қазақ тілі бойынша тест сынағын Қазтест және Qazaq resmi test жүйелерінің бірінде тапсыруға ерік беру </w:t>
      </w:r>
      <w:hyperlink r:id="rId8" w:tgtFrame="_blank" w:history="1">
        <w:r w:rsidRPr="006B418A">
          <w:rPr>
            <w:rStyle w:val="a8"/>
            <w:rFonts w:ascii="Times New Roman" w:hAnsi="Times New Roman" w:cs="Times New Roman"/>
            <w:color w:val="auto"/>
            <w:sz w:val="28"/>
            <w:u w:val="none"/>
          </w:rPr>
          <w:t>жоспарланып отыр</w:t>
        </w:r>
      </w:hyperlink>
      <w:r w:rsidRPr="006B418A">
        <w:rPr>
          <w:rFonts w:ascii="Times New Roman" w:hAnsi="Times New Roman" w:cs="Times New Roman"/>
          <w:sz w:val="28"/>
        </w:rPr>
        <w:t>. Qazaq resmi test жүйесінің Қазтест жүйесінен артықшылығы оны онлайн тапсыруға болады.</w:t>
      </w:r>
    </w:p>
    <w:bookmarkEnd w:id="2"/>
    <w:p w:rsidR="004F07A8" w:rsidRDefault="004F07A8" w:rsidP="004F07A8">
      <w:pPr>
        <w:widowControl w:val="0"/>
        <w:tabs>
          <w:tab w:val="left" w:pos="2388"/>
          <w:tab w:val="left" w:pos="4118"/>
          <w:tab w:val="left" w:pos="5450"/>
          <w:tab w:val="left" w:pos="6846"/>
          <w:tab w:val="left" w:pos="8841"/>
        </w:tabs>
        <w:spacing w:before="2" w:after="0" w:line="239" w:lineRule="auto"/>
        <w:ind w:left="1" w:right="-5" w:firstLine="70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pacing w:val="5"/>
          <w:sz w:val="28"/>
          <w:szCs w:val="28"/>
        </w:rPr>
        <w:t>З</w:t>
      </w:r>
      <w:r>
        <w:rPr>
          <w:rFonts w:ascii="Times New Roman" w:eastAsia="Times New Roman" w:hAnsi="Times New Roman" w:cs="Times New Roman"/>
          <w:b/>
          <w:bCs/>
          <w:color w:val="000000"/>
          <w:spacing w:val="3"/>
          <w:sz w:val="28"/>
          <w:szCs w:val="28"/>
        </w:rPr>
        <w:t>е</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pacing w:val="4"/>
          <w:sz w:val="28"/>
          <w:szCs w:val="28"/>
        </w:rPr>
        <w:t>т</w:t>
      </w:r>
      <w:r>
        <w:rPr>
          <w:rFonts w:ascii="Times New Roman" w:eastAsia="Times New Roman" w:hAnsi="Times New Roman" w:cs="Times New Roman"/>
          <w:b/>
          <w:bCs/>
          <w:color w:val="000000"/>
          <w:spacing w:val="7"/>
          <w:sz w:val="28"/>
          <w:szCs w:val="28"/>
        </w:rPr>
        <w:t>т</w:t>
      </w:r>
      <w:r>
        <w:rPr>
          <w:rFonts w:ascii="Times New Roman" w:eastAsia="Times New Roman" w:hAnsi="Times New Roman" w:cs="Times New Roman"/>
          <w:b/>
          <w:bCs/>
          <w:color w:val="000000"/>
          <w:spacing w:val="3"/>
          <w:sz w:val="28"/>
          <w:szCs w:val="28"/>
        </w:rPr>
        <w:t>е</w:t>
      </w:r>
      <w:r>
        <w:rPr>
          <w:rFonts w:ascii="Times New Roman" w:eastAsia="Times New Roman" w:hAnsi="Times New Roman" w:cs="Times New Roman"/>
          <w:b/>
          <w:bCs/>
          <w:color w:val="000000"/>
          <w:spacing w:val="2"/>
          <w:sz w:val="28"/>
          <w:szCs w:val="28"/>
        </w:rPr>
        <w:t>у</w:t>
      </w:r>
      <w:r>
        <w:rPr>
          <w:rFonts w:ascii="Times New Roman" w:eastAsia="Times New Roman" w:hAnsi="Times New Roman" w:cs="Times New Roman"/>
          <w:b/>
          <w:bCs/>
          <w:color w:val="000000"/>
          <w:spacing w:val="1"/>
          <w:sz w:val="28"/>
          <w:szCs w:val="28"/>
        </w:rPr>
        <w:t>ді</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pacing w:val="2"/>
          <w:sz w:val="28"/>
          <w:szCs w:val="28"/>
        </w:rPr>
        <w:t>с</w:t>
      </w:r>
      <w:r>
        <w:rPr>
          <w:rFonts w:ascii="Times New Roman" w:eastAsia="Times New Roman" w:hAnsi="Times New Roman" w:cs="Times New Roman"/>
          <w:b/>
          <w:bCs/>
          <w:color w:val="000000"/>
          <w:spacing w:val="3"/>
          <w:sz w:val="28"/>
          <w:szCs w:val="28"/>
        </w:rPr>
        <w:t>ы</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pacing w:val="4"/>
          <w:sz w:val="28"/>
          <w:szCs w:val="28"/>
        </w:rPr>
        <w:t>ақт</w:t>
      </w:r>
      <w:r>
        <w:rPr>
          <w:rFonts w:ascii="Times New Roman" w:eastAsia="Times New Roman" w:hAnsi="Times New Roman" w:cs="Times New Roman"/>
          <w:b/>
          <w:bCs/>
          <w:color w:val="000000"/>
          <w:spacing w:val="6"/>
          <w:sz w:val="28"/>
          <w:szCs w:val="28"/>
        </w:rPr>
        <w:t>а</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pacing w:val="3"/>
          <w:sz w:val="28"/>
          <w:szCs w:val="28"/>
        </w:rPr>
        <w:t>ө</w:t>
      </w:r>
      <w:r>
        <w:rPr>
          <w:rFonts w:ascii="Times New Roman" w:eastAsia="Times New Roman" w:hAnsi="Times New Roman" w:cs="Times New Roman"/>
          <w:b/>
          <w:bCs/>
          <w:color w:val="000000"/>
          <w:spacing w:val="4"/>
          <w:sz w:val="28"/>
          <w:szCs w:val="28"/>
        </w:rPr>
        <w:t>ткі</w:t>
      </w:r>
      <w:r>
        <w:rPr>
          <w:rFonts w:ascii="Times New Roman" w:eastAsia="Times New Roman" w:hAnsi="Times New Roman" w:cs="Times New Roman"/>
          <w:b/>
          <w:bCs/>
          <w:color w:val="000000"/>
          <w:spacing w:val="1"/>
          <w:sz w:val="28"/>
          <w:szCs w:val="28"/>
        </w:rPr>
        <w:t>з</w:t>
      </w:r>
      <w:r>
        <w:rPr>
          <w:rFonts w:ascii="Times New Roman" w:eastAsia="Times New Roman" w:hAnsi="Times New Roman" w:cs="Times New Roman"/>
          <w:b/>
          <w:bCs/>
          <w:color w:val="000000"/>
          <w:spacing w:val="5"/>
          <w:sz w:val="28"/>
          <w:szCs w:val="28"/>
        </w:rPr>
        <w:t>у</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ab/>
      </w:r>
    </w:p>
    <w:p w:rsidR="00BE4EB4" w:rsidRPr="00BE4EB4" w:rsidRDefault="00BE4EB4" w:rsidP="00BE4EB4">
      <w:pPr>
        <w:spacing w:after="0"/>
        <w:ind w:firstLine="567"/>
        <w:jc w:val="both"/>
        <w:rPr>
          <w:rFonts w:ascii="Times New Roman" w:hAnsi="Times New Roman" w:cs="Times New Roman"/>
          <w:sz w:val="28"/>
        </w:rPr>
      </w:pPr>
      <w:r w:rsidRPr="00BE4EB4">
        <w:rPr>
          <w:rFonts w:ascii="Times New Roman" w:hAnsi="Times New Roman" w:cs="Times New Roman"/>
          <w:sz w:val="28"/>
        </w:rPr>
        <w:t>"Болашақ" бағдарламасына түсу үшін үміткерлер қазақ тілі бойынша тест сынағын Қазтест және Qazaq resmi test жүйелерінің бірінде тапсыра алады. Бұл туралы Ашық НҚА порталында жарияланған </w:t>
      </w:r>
      <w:hyperlink r:id="rId9" w:tgtFrame="_blank" w:history="1">
        <w:r w:rsidRPr="00BE4EB4">
          <w:rPr>
            <w:rStyle w:val="a8"/>
            <w:rFonts w:ascii="Times New Roman" w:hAnsi="Times New Roman" w:cs="Times New Roman"/>
            <w:color w:val="auto"/>
            <w:sz w:val="28"/>
            <w:u w:val="none"/>
          </w:rPr>
          <w:t>құжат жобасында</w:t>
        </w:r>
      </w:hyperlink>
      <w:r w:rsidRPr="00BE4EB4">
        <w:rPr>
          <w:rFonts w:ascii="Times New Roman" w:hAnsi="Times New Roman" w:cs="Times New Roman"/>
          <w:sz w:val="28"/>
        </w:rPr>
        <w:t> жазылған.</w:t>
      </w:r>
    </w:p>
    <w:p w:rsidR="00BE4EB4" w:rsidRPr="00BE4EB4" w:rsidRDefault="00BE4EB4" w:rsidP="00BE4EB4">
      <w:pPr>
        <w:spacing w:after="0"/>
        <w:ind w:firstLine="567"/>
        <w:jc w:val="both"/>
        <w:rPr>
          <w:rFonts w:ascii="Times New Roman" w:hAnsi="Times New Roman" w:cs="Times New Roman"/>
          <w:sz w:val="28"/>
        </w:rPr>
      </w:pPr>
      <w:r w:rsidRPr="00BE4EB4">
        <w:rPr>
          <w:rFonts w:ascii="Times New Roman" w:hAnsi="Times New Roman" w:cs="Times New Roman"/>
          <w:sz w:val="28"/>
        </w:rPr>
        <w:t>Qazaq resmi test жүйесінің Қазтест жүйесінен артықшылығы оны онлайн тапсыруға болады. Ол мемлекеттік жалпыға міндетті стандарттың "Қазақ тілі" пәнінің үлгілік оқу бағдарламалары негізінде орта және жоғары білім беру стандарттарына сәйкес әзірленген. Qazaq resmi test үміткердің тыңдау, сөйлеу, жазу және оқу бойынша тіл білу дәрежесін анықтауға көмектеседі. Тест нәтижесі 2 күн ішінде дайын болып, үміткердің сервистегі жеке кабинетіне жолданады.</w:t>
      </w:r>
    </w:p>
    <w:p w:rsidR="00BE4EB4" w:rsidRPr="00BE4EB4" w:rsidRDefault="00BE4EB4" w:rsidP="00BE4EB4">
      <w:pPr>
        <w:spacing w:after="0"/>
        <w:ind w:firstLine="567"/>
        <w:jc w:val="both"/>
        <w:rPr>
          <w:rFonts w:ascii="Times New Roman" w:hAnsi="Times New Roman" w:cs="Times New Roman"/>
          <w:sz w:val="28"/>
        </w:rPr>
      </w:pPr>
      <w:r w:rsidRPr="00BE4EB4">
        <w:rPr>
          <w:rFonts w:ascii="Times New Roman" w:hAnsi="Times New Roman" w:cs="Times New Roman"/>
          <w:sz w:val="28"/>
        </w:rPr>
        <w:t>Онлайн тест тапсырған үміткер "Болашақ" конкурсына айтынан жүктелген ресми сертификатты ұсынады. "Болашақ" стипендиясын алу үшін нәтиже көрсеткіші В1 және одан жоғары деңгейде болуы тиіс.</w:t>
      </w:r>
    </w:p>
    <w:p w:rsidR="00BE4EB4" w:rsidRPr="00BE4EB4" w:rsidRDefault="00BE4EB4" w:rsidP="00BE4EB4">
      <w:pPr>
        <w:spacing w:after="0"/>
        <w:ind w:firstLine="567"/>
        <w:jc w:val="both"/>
        <w:rPr>
          <w:rFonts w:ascii="Times New Roman" w:hAnsi="Times New Roman" w:cs="Times New Roman"/>
          <w:sz w:val="28"/>
        </w:rPr>
      </w:pPr>
      <w:r w:rsidRPr="00BE4EB4">
        <w:rPr>
          <w:rFonts w:ascii="Times New Roman" w:hAnsi="Times New Roman" w:cs="Times New Roman"/>
          <w:sz w:val="28"/>
        </w:rPr>
        <w:t>Баға белгілеу мәселесі бойынша бірнеше талқылау болды. Азық-түлік бағасын өсірмеу үшін негізгі бағыттар бойынша нақты жұмыс жүргізу керек, деп мәлімдеді мемлекет басшысы. </w:t>
      </w:r>
    </w:p>
    <w:p w:rsidR="00BE4EB4" w:rsidRPr="00BE4EB4" w:rsidRDefault="00BE4EB4" w:rsidP="00BE4EB4">
      <w:pPr>
        <w:spacing w:after="0"/>
        <w:ind w:firstLine="567"/>
        <w:jc w:val="both"/>
        <w:rPr>
          <w:rFonts w:ascii="Times New Roman" w:hAnsi="Times New Roman" w:cs="Times New Roman"/>
          <w:sz w:val="28"/>
        </w:rPr>
      </w:pPr>
      <w:r w:rsidRPr="00BE4EB4">
        <w:rPr>
          <w:rFonts w:ascii="Times New Roman" w:hAnsi="Times New Roman" w:cs="Times New Roman"/>
          <w:sz w:val="28"/>
        </w:rPr>
        <w:t>"Өнімнің өзіндік құнын төмендету, қажетсіз делдалдан арылу туралы біз бірнеше рет айттық. Сауда желілерін қолжетімді етіп, айналымға қаржы салу үшін арзан несие беру тәсілін де қолдануға болады. Бұл бағытта алғашқы қадамдар жасалды. Тауар өндірушіден алдын ала тікелей сатып алу ережесі қабылданды. Бюджеттен қаржы бөлінетін болды. Дегенмен көптеген шаруаның көкөніс сақтайтын жері жоқ. Сол себепті, олар өнімдерін егіс басынан тікелей сатуға мәжбүр болады. Оның салдары бәрімізге белгілі. Ауыл тұрғындары біраз табысынан қағылады. Азық-түліктің бағасы жыл мезгіліне қарай қатты өзгереді. Күзде су тегін нәрсе көктемде шарықтап шыға келеді", – деді Қасым-Жомарт Тоқаев. </w:t>
      </w:r>
    </w:p>
    <w:p w:rsidR="00BE4EB4" w:rsidRPr="00BE4EB4" w:rsidRDefault="00BE4EB4" w:rsidP="00BE4EB4">
      <w:pPr>
        <w:spacing w:after="0"/>
        <w:ind w:firstLine="567"/>
        <w:jc w:val="both"/>
        <w:rPr>
          <w:rFonts w:ascii="Times New Roman" w:hAnsi="Times New Roman" w:cs="Times New Roman"/>
          <w:sz w:val="28"/>
        </w:rPr>
      </w:pPr>
      <w:r w:rsidRPr="00BE4EB4">
        <w:rPr>
          <w:rFonts w:ascii="Times New Roman" w:hAnsi="Times New Roman" w:cs="Times New Roman"/>
          <w:sz w:val="28"/>
        </w:rPr>
        <w:t>Ары қарай мемлекет басшысы мұны қойма инфрақұрылымын жасау арқылы ғана шешуге болатынын мәлімдеді. Айтуынша, бұл бағыттағы жұмыстар баяу жүріп жатыр. </w:t>
      </w:r>
    </w:p>
    <w:p w:rsidR="00BE4EB4" w:rsidRPr="00BE4EB4" w:rsidRDefault="00BE4EB4" w:rsidP="00BE4EB4">
      <w:pPr>
        <w:spacing w:after="0"/>
        <w:ind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Default="004F07A8" w:rsidP="004F07A8">
      <w:pPr>
        <w:spacing w:after="0" w:line="240" w:lineRule="auto"/>
        <w:ind w:left="1" w:firstLine="567"/>
        <w:jc w:val="both"/>
        <w:rPr>
          <w:rFonts w:ascii="Times New Roman" w:hAnsi="Times New Roman" w:cs="Times New Roman"/>
          <w:sz w:val="28"/>
        </w:rPr>
      </w:pPr>
    </w:p>
    <w:p w:rsidR="00346BA4" w:rsidRPr="006B418A" w:rsidRDefault="00346BA4"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spacing w:after="0" w:line="240" w:lineRule="auto"/>
        <w:ind w:left="1" w:firstLine="567"/>
        <w:jc w:val="both"/>
        <w:rPr>
          <w:rFonts w:ascii="Times New Roman" w:hAnsi="Times New Roman" w:cs="Times New Roman"/>
          <w:sz w:val="28"/>
        </w:rPr>
      </w:pPr>
    </w:p>
    <w:p w:rsidR="004F07A8" w:rsidRPr="006B418A" w:rsidRDefault="004F07A8" w:rsidP="004F07A8">
      <w:pPr>
        <w:tabs>
          <w:tab w:val="left" w:pos="851"/>
        </w:tabs>
        <w:spacing w:after="0" w:line="240" w:lineRule="auto"/>
        <w:ind w:firstLine="567"/>
        <w:jc w:val="both"/>
        <w:rPr>
          <w:rFonts w:ascii="Times New Roman" w:hAnsi="Times New Roman" w:cs="Times New Roman"/>
          <w:b/>
          <w:sz w:val="28"/>
        </w:rPr>
      </w:pPr>
      <w:bookmarkStart w:id="3" w:name="_page_69_0"/>
      <w:r w:rsidRPr="006B418A">
        <w:rPr>
          <w:rFonts w:ascii="Times New Roman" w:hAnsi="Times New Roman" w:cs="Times New Roman"/>
          <w:b/>
          <w:sz w:val="28"/>
        </w:rPr>
        <w:t>1</w:t>
      </w:r>
      <w:r w:rsidRPr="006B418A">
        <w:rPr>
          <w:rFonts w:ascii="Times New Roman" w:hAnsi="Times New Roman" w:cs="Times New Roman"/>
          <w:b/>
          <w:sz w:val="28"/>
        </w:rPr>
        <w:tab/>
      </w:r>
      <w:r w:rsidRPr="004F07A8">
        <w:rPr>
          <w:rFonts w:ascii="Times New Roman" w:hAnsi="Times New Roman" w:cs="Times New Roman"/>
          <w:b/>
          <w:sz w:val="28"/>
        </w:rPr>
        <w:t>ЖОҒАРЫ</w:t>
      </w:r>
      <w:r w:rsidRPr="006B418A">
        <w:rPr>
          <w:rFonts w:ascii="Times New Roman" w:hAnsi="Times New Roman" w:cs="Times New Roman"/>
          <w:b/>
          <w:sz w:val="28"/>
        </w:rPr>
        <w:tab/>
      </w:r>
      <w:r w:rsidRPr="004F07A8">
        <w:rPr>
          <w:rFonts w:ascii="Times New Roman" w:hAnsi="Times New Roman" w:cs="Times New Roman"/>
          <w:b/>
          <w:sz w:val="28"/>
        </w:rPr>
        <w:t>СЫНЫП</w:t>
      </w:r>
      <w:r w:rsidRPr="006B418A">
        <w:rPr>
          <w:rFonts w:ascii="Times New Roman" w:hAnsi="Times New Roman" w:cs="Times New Roman"/>
          <w:b/>
          <w:sz w:val="28"/>
        </w:rPr>
        <w:tab/>
      </w:r>
      <w:r w:rsidRPr="004F07A8">
        <w:rPr>
          <w:rFonts w:ascii="Times New Roman" w:hAnsi="Times New Roman" w:cs="Times New Roman"/>
          <w:b/>
          <w:sz w:val="28"/>
        </w:rPr>
        <w:t>ОҚУШЫЛАРЫНЫҢ</w:t>
      </w:r>
      <w:r w:rsidRPr="006B418A">
        <w:rPr>
          <w:rFonts w:ascii="Times New Roman" w:hAnsi="Times New Roman" w:cs="Times New Roman"/>
          <w:b/>
          <w:sz w:val="28"/>
        </w:rPr>
        <w:tab/>
      </w:r>
      <w:r w:rsidRPr="004F07A8">
        <w:rPr>
          <w:rFonts w:ascii="Times New Roman" w:hAnsi="Times New Roman" w:cs="Times New Roman"/>
          <w:b/>
          <w:sz w:val="28"/>
        </w:rPr>
        <w:t>ӨЗДІК</w:t>
      </w:r>
      <w:r w:rsidRPr="006B418A">
        <w:rPr>
          <w:rFonts w:ascii="Times New Roman" w:hAnsi="Times New Roman" w:cs="Times New Roman"/>
          <w:b/>
          <w:sz w:val="28"/>
        </w:rPr>
        <w:tab/>
      </w:r>
      <w:r w:rsidRPr="004F07A8">
        <w:rPr>
          <w:rFonts w:ascii="Times New Roman" w:hAnsi="Times New Roman" w:cs="Times New Roman"/>
          <w:b/>
          <w:sz w:val="28"/>
        </w:rPr>
        <w:t>ОҚУ</w:t>
      </w:r>
      <w:r w:rsidRPr="006B418A">
        <w:rPr>
          <w:rFonts w:ascii="Times New Roman" w:hAnsi="Times New Roman" w:cs="Times New Roman"/>
          <w:b/>
          <w:sz w:val="28"/>
        </w:rPr>
        <w:t xml:space="preserve"> </w:t>
      </w:r>
      <w:r w:rsidRPr="004F07A8">
        <w:rPr>
          <w:rFonts w:ascii="Times New Roman" w:hAnsi="Times New Roman" w:cs="Times New Roman"/>
          <w:b/>
          <w:sz w:val="28"/>
        </w:rPr>
        <w:t>ІС</w:t>
      </w:r>
      <w:r w:rsidRPr="006B418A">
        <w:rPr>
          <w:rFonts w:ascii="Times New Roman" w:hAnsi="Times New Roman" w:cs="Times New Roman"/>
          <w:b/>
          <w:sz w:val="28"/>
        </w:rPr>
        <w:t>-</w:t>
      </w:r>
      <w:r w:rsidRPr="004F07A8">
        <w:rPr>
          <w:rFonts w:ascii="Times New Roman" w:hAnsi="Times New Roman" w:cs="Times New Roman"/>
          <w:b/>
          <w:sz w:val="28"/>
        </w:rPr>
        <w:t>ӘРЕКЕТІН</w:t>
      </w:r>
      <w:r w:rsidRPr="006B418A">
        <w:rPr>
          <w:rFonts w:ascii="Times New Roman" w:hAnsi="Times New Roman" w:cs="Times New Roman"/>
          <w:b/>
          <w:sz w:val="28"/>
        </w:rPr>
        <w:t xml:space="preserve"> </w:t>
      </w:r>
      <w:r w:rsidRPr="004F07A8">
        <w:rPr>
          <w:rFonts w:ascii="Times New Roman" w:hAnsi="Times New Roman" w:cs="Times New Roman"/>
          <w:b/>
          <w:sz w:val="28"/>
        </w:rPr>
        <w:t>БАСҚАРУДЫҢ</w:t>
      </w:r>
      <w:r w:rsidRPr="006B418A">
        <w:rPr>
          <w:rFonts w:ascii="Times New Roman" w:hAnsi="Times New Roman" w:cs="Times New Roman"/>
          <w:b/>
          <w:sz w:val="28"/>
        </w:rPr>
        <w:t xml:space="preserve"> </w:t>
      </w:r>
      <w:r w:rsidRPr="004F07A8">
        <w:rPr>
          <w:rFonts w:ascii="Times New Roman" w:hAnsi="Times New Roman" w:cs="Times New Roman"/>
          <w:b/>
          <w:sz w:val="28"/>
        </w:rPr>
        <w:t>МӘНДІК</w:t>
      </w:r>
      <w:r w:rsidRPr="006B418A">
        <w:rPr>
          <w:rFonts w:ascii="Times New Roman" w:hAnsi="Times New Roman" w:cs="Times New Roman"/>
          <w:b/>
          <w:sz w:val="28"/>
        </w:rPr>
        <w:t xml:space="preserve"> </w:t>
      </w:r>
      <w:r w:rsidRPr="004F07A8">
        <w:rPr>
          <w:rFonts w:ascii="Times New Roman" w:hAnsi="Times New Roman" w:cs="Times New Roman"/>
          <w:b/>
          <w:sz w:val="28"/>
        </w:rPr>
        <w:t>СИПАТТАМАСЫ</w:t>
      </w:r>
    </w:p>
    <w:p w:rsidR="004F07A8" w:rsidRPr="006B418A" w:rsidRDefault="004F07A8" w:rsidP="004F07A8">
      <w:pPr>
        <w:tabs>
          <w:tab w:val="left" w:pos="851"/>
        </w:tabs>
        <w:spacing w:after="0" w:line="240" w:lineRule="auto"/>
        <w:ind w:firstLine="567"/>
        <w:jc w:val="both"/>
        <w:rPr>
          <w:rFonts w:ascii="Times New Roman" w:hAnsi="Times New Roman" w:cs="Times New Roman"/>
          <w:b/>
          <w:sz w:val="28"/>
        </w:rPr>
      </w:pPr>
    </w:p>
    <w:p w:rsidR="004F07A8" w:rsidRPr="006B418A" w:rsidRDefault="004F07A8" w:rsidP="004F07A8">
      <w:pPr>
        <w:pStyle w:val="a7"/>
        <w:numPr>
          <w:ilvl w:val="1"/>
          <w:numId w:val="1"/>
        </w:numPr>
        <w:tabs>
          <w:tab w:val="left" w:pos="993"/>
        </w:tabs>
        <w:spacing w:after="0" w:line="240" w:lineRule="auto"/>
        <w:jc w:val="both"/>
        <w:rPr>
          <w:rFonts w:ascii="Times New Roman" w:hAnsi="Times New Roman" w:cs="Times New Roman"/>
          <w:b/>
          <w:sz w:val="28"/>
        </w:rPr>
      </w:pPr>
      <w:r w:rsidRPr="006B418A">
        <w:rPr>
          <w:rFonts w:ascii="Times New Roman" w:hAnsi="Times New Roman" w:cs="Times New Roman"/>
          <w:b/>
          <w:sz w:val="28"/>
        </w:rPr>
        <w:t>«</w:t>
      </w:r>
      <w:r w:rsidRPr="004F07A8">
        <w:rPr>
          <w:rFonts w:ascii="Times New Roman" w:hAnsi="Times New Roman" w:cs="Times New Roman"/>
          <w:b/>
          <w:sz w:val="28"/>
        </w:rPr>
        <w:t>Оқушылардың</w:t>
      </w:r>
      <w:r w:rsidRPr="006B418A">
        <w:rPr>
          <w:rFonts w:ascii="Times New Roman" w:hAnsi="Times New Roman" w:cs="Times New Roman"/>
          <w:b/>
          <w:sz w:val="28"/>
        </w:rPr>
        <w:t xml:space="preserve"> </w:t>
      </w:r>
      <w:r w:rsidRPr="004F07A8">
        <w:rPr>
          <w:rFonts w:ascii="Times New Roman" w:hAnsi="Times New Roman" w:cs="Times New Roman"/>
          <w:b/>
          <w:sz w:val="28"/>
        </w:rPr>
        <w:t>өздік</w:t>
      </w:r>
      <w:r w:rsidRPr="006B418A">
        <w:rPr>
          <w:rFonts w:ascii="Times New Roman" w:hAnsi="Times New Roman" w:cs="Times New Roman"/>
          <w:b/>
          <w:sz w:val="28"/>
        </w:rPr>
        <w:t xml:space="preserve"> </w:t>
      </w:r>
      <w:r w:rsidRPr="004F07A8">
        <w:rPr>
          <w:rFonts w:ascii="Times New Roman" w:hAnsi="Times New Roman" w:cs="Times New Roman"/>
          <w:b/>
          <w:sz w:val="28"/>
        </w:rPr>
        <w:t>оқу</w:t>
      </w:r>
      <w:r w:rsidRPr="006B418A">
        <w:rPr>
          <w:rFonts w:ascii="Times New Roman" w:hAnsi="Times New Roman" w:cs="Times New Roman"/>
          <w:b/>
          <w:sz w:val="28"/>
        </w:rPr>
        <w:t xml:space="preserve"> </w:t>
      </w:r>
      <w:r w:rsidRPr="004F07A8">
        <w:rPr>
          <w:rFonts w:ascii="Times New Roman" w:hAnsi="Times New Roman" w:cs="Times New Roman"/>
          <w:b/>
          <w:sz w:val="28"/>
        </w:rPr>
        <w:t>іс</w:t>
      </w:r>
      <w:r w:rsidRPr="006B418A">
        <w:rPr>
          <w:rFonts w:ascii="Times New Roman" w:hAnsi="Times New Roman" w:cs="Times New Roman"/>
          <w:b/>
          <w:sz w:val="28"/>
        </w:rPr>
        <w:t>-</w:t>
      </w:r>
      <w:r w:rsidRPr="004F07A8">
        <w:rPr>
          <w:rFonts w:ascii="Times New Roman" w:hAnsi="Times New Roman" w:cs="Times New Roman"/>
          <w:b/>
          <w:sz w:val="28"/>
        </w:rPr>
        <w:t>әрекеті</w:t>
      </w:r>
      <w:r w:rsidRPr="006B418A">
        <w:rPr>
          <w:rFonts w:ascii="Times New Roman" w:hAnsi="Times New Roman" w:cs="Times New Roman"/>
          <w:b/>
          <w:sz w:val="28"/>
        </w:rPr>
        <w:t xml:space="preserve">» </w:t>
      </w:r>
      <w:r w:rsidRPr="004F07A8">
        <w:rPr>
          <w:rFonts w:ascii="Times New Roman" w:hAnsi="Times New Roman" w:cs="Times New Roman"/>
          <w:b/>
          <w:sz w:val="28"/>
        </w:rPr>
        <w:t>ұғымының</w:t>
      </w:r>
      <w:r w:rsidRPr="006B418A">
        <w:rPr>
          <w:rFonts w:ascii="Times New Roman" w:hAnsi="Times New Roman" w:cs="Times New Roman"/>
          <w:b/>
          <w:sz w:val="28"/>
        </w:rPr>
        <w:t xml:space="preserve"> </w:t>
      </w:r>
      <w:r w:rsidRPr="004F07A8">
        <w:rPr>
          <w:rFonts w:ascii="Times New Roman" w:hAnsi="Times New Roman" w:cs="Times New Roman"/>
          <w:b/>
          <w:sz w:val="28"/>
        </w:rPr>
        <w:t>мәні</w:t>
      </w:r>
    </w:p>
    <w:p w:rsidR="00604693" w:rsidRDefault="00604693" w:rsidP="00604693">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Қазақстандықтардың елімізде оқу жылы ресми түрде 20 тамызда басталады деп жазуына қазіргі кезде қаралып жатқан жаңа нормативтік-құқықтық акті себепші екені айтылған. Оқу-ағарту министрлі бұл ақ</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тты жоққа шығарды. "Мемлекеттік мектептерде демалыс, сондай-ақ оқу жылының басталу және аяқталу мерзімдері өзгермейді. Каникул кезеңі өзгеріссіз қалады, яғни оқу күндерінің саны көбеймейді, ал каникул кезеңі азаймайды. Қазақстандық оқушылар 175 күн оқиды. Каникулдар мен демалыс күндерінің жалпы ұзақтығы 190 күнді құрайды (кібісе жылды қоспағанда). Талқыланып жатқан құжаттың жобасы қамқоршылық кеңестердің келісімімен халықаралық және пилоттық мектептерге оқу жылының жалпы мерзімдерін реттеуге құқық береді", – деп жауап берді ведомстводан. </w:t>
      </w:r>
    </w:p>
    <w:p w:rsidR="00604693" w:rsidRPr="00604693" w:rsidRDefault="00604693" w:rsidP="00604693">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Министрлік бұған дейін аталған мектептердің өкілдері оқу мерзімі мен каникул кезеңін өз бетінше анықтауға мүмкіндік беруді қолдағандығын айтып өтті. "Бұл ретте халықаралық және пилоттық мектептер (олардың саны өте аз) белгіленген оқу және каникул күндерімен (175 оқу және 190 демалыс күндері) шектеледі. Яғни, каникулды қысқарту туралы мәселе қаралып жатқан жоқ. Мемлекеттік мектептер үшін оқу және каникул мерзімдері бекітілген нормалар шеңберінде әрекет ететінін атап өткен жөн. </w:t>
      </w:r>
    </w:p>
    <w:p w:rsidR="00604693" w:rsidRDefault="00540391" w:rsidP="00604693">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 </w:t>
      </w:r>
    </w:p>
    <w:p w:rsidR="004F07A8" w:rsidRPr="00604693" w:rsidRDefault="00540391" w:rsidP="00604693">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604693" w:rsidRDefault="00540391" w:rsidP="00604693">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70 мың теңге шамасында жалақы алатынын атап өтті. Олардың арасында ипотека рәсімдеген жан да, жалғызбасты ана да бар.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540391" w:rsidRPr="00604693" w:rsidRDefault="00540391" w:rsidP="00604693">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Халық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ты жерден алып, жерге салып, "100 мың теңге қайда жетеді" деп өкпеледі. Айтыңыздаршы, дүкендегі бағалар мен балалардың қарапайым негізгі қажеттіліктерін ескерсек, көрсетілген ақшаны олар 30 күнге қалай жеткізбек? Жауабын сіздер білулеріңіз керек. Олай дейтін себебім, мемлекеттің шешуші лауазымдарына орналасып, теледидардан "Қазақстан дамып келе жатыр. Елдің жағдайы жаман дейтіндер экстремистер, популистер мен арандатушылар" деп айдар тағып отырған өздеріңіз. Мені де сол қатарға оңай қоспауларыңыз үшін сұрағыма қанағаттанарлық жауап тауып бере алсаңыздар қызметімді өз еркіммен босатып, сіздердің тараптарыңызға бірде-бір жаман сөз айтпай, берген барлық мадақ-атақтарыңызды қайтарып беріп, соынмен қатар айтыстан ұтқан "Асыл д</w:t>
      </w:r>
      <w:r w:rsidR="007E421F">
        <w:rPr>
          <w:rFonts w:ascii="Times New Roman" w:hAnsi="Times New Roman" w:cs="Times New Roman"/>
          <w:color w:val="212121"/>
          <w:sz w:val="28"/>
          <w:shd w:val="clear" w:color="auto" w:fill="FFFFFF"/>
        </w:rPr>
        <w:t>Алматы</w:t>
      </w:r>
      <w:r w:rsidRPr="00604693">
        <w:rPr>
          <w:rFonts w:ascii="Times New Roman" w:hAnsi="Times New Roman" w:cs="Times New Roman"/>
          <w:color w:val="212121"/>
          <w:sz w:val="28"/>
          <w:shd w:val="clear" w:color="auto" w:fill="FFFFFF"/>
        </w:rPr>
        <w:t>рамды" сыйға тартуға уәде берем</w:t>
      </w:r>
      <w:r w:rsidR="00604693" w:rsidRPr="00604693">
        <w:rPr>
          <w:rFonts w:ascii="Times New Roman" w:hAnsi="Times New Roman" w:cs="Times New Roman"/>
          <w:color w:val="212121"/>
          <w:sz w:val="28"/>
          <w:shd w:val="clear" w:color="auto" w:fill="FFFFFF"/>
        </w:rPr>
        <w:t>.</w:t>
      </w:r>
    </w:p>
    <w:p w:rsidR="00604693" w:rsidRDefault="00604693" w:rsidP="00604693">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Басылымның хабарлауынша, сотталушы жазасын жалпы режимдегі колонияда өтейтін болады. Сот шенеунікке қосымша 900 мың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ге (6,7 млн теңге) салық төлетіп, 2,5 жыл бойы жергілікті басқару органдары мен мемлекеттік органдарда қызмет етуге тыйым салған. Екінші сотталушы Плешакова Фиряз Фарманов атындағы Избербаш радио зауытының бұрынғы директоры шартты түрде төрт жылға бас бостандығынан айырылды. Іс материалдарына сәйкес, 2012 жылы сотталушылар қорғаныс министрлігімен радиолокация жүйесін жеткізу үшін келісімшартқа отырып, 108 млн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көлемінде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алған. Алайда ведомство аталған жүйеге сол күйі қол жеткізе алмаған. Белгілі болғандай, сотталушылар зауыт техникалық тұрғыда аталған келісімшартты орындай алмайтынын білген. </w:t>
      </w:r>
    </w:p>
    <w:p w:rsidR="00FD3ABF" w:rsidRDefault="00FD3ABF" w:rsidP="00FD3ABF">
      <w:pPr>
        <w:pStyle w:val="a9"/>
        <w:spacing w:before="0" w:beforeAutospacing="0" w:after="0" w:afterAutospacing="0"/>
        <w:ind w:firstLine="709"/>
        <w:jc w:val="both"/>
        <w:rPr>
          <w:color w:val="333333"/>
          <w:sz w:val="28"/>
          <w:szCs w:val="21"/>
        </w:rPr>
      </w:pPr>
      <w:r w:rsidRPr="000145CE">
        <w:rPr>
          <w:color w:val="333333"/>
          <w:sz w:val="28"/>
          <w:szCs w:val="21"/>
        </w:rPr>
        <w:t>Бұл ретте біздің бәсекеге қабілеттігі</w:t>
      </w:r>
      <w:r w:rsidRPr="000145CE">
        <w:rPr>
          <w:color w:val="333333"/>
          <w:sz w:val="28"/>
          <w:szCs w:val="21"/>
        </w:rPr>
        <w:softHyphen/>
        <w:t>мізді көрсететін артықшылығымыз және нақты сүйенетін мүмкіндіктеріміз жеткілікті. Президенттің өзі: «Ауыл шаруашылығын дамытпай, бәсекеге қабілетті экономика құру мүмкін емес» деп атап өткен еді. Расында да, ауыл шаруашылығы мен жеке кәсіпкерлік – бүгінгі таңда ел экономикасын дамытудың басты тетіктерінің бірі.</w:t>
      </w:r>
    </w:p>
    <w:p w:rsidR="00FD3ABF"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 </w:t>
      </w:r>
    </w:p>
    <w:p w:rsidR="00FD3ABF" w:rsidRPr="00604693"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FD3ABF"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70 мың теңге шамасында жалақы алатынын атап өтті. Олардың арасында ипотека рәсімдеген жан да, жалғызбасты ана да бар.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604693" w:rsidRDefault="00604693" w:rsidP="00604693">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Басылым мәліметінше, көптеген қазақ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сі бүгінде жаңажылдық кештерге тапсырыс алған. Сонымен бірге басылым отандық жұлдыздар бір кеште 7- 8 ән орындайтынын айтады. Белгілі болғандай,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лер осы өнері үшін кем дегенде 1 млн теңге көлемінде сыйақы алады екен. Ал Алматы қаласында ұйымдастырылатын шараларға біршама төмен сома сұрайды екен (мысалы 2 млн теңгеге 7-8 ән айтады - ред.). </w:t>
      </w:r>
    </w:p>
    <w:p w:rsidR="00604693" w:rsidRPr="00604693" w:rsidRDefault="00604693" w:rsidP="00604693">
      <w:pPr>
        <w:tabs>
          <w:tab w:val="left" w:pos="993"/>
        </w:tabs>
        <w:spacing w:after="0" w:line="240" w:lineRule="auto"/>
        <w:ind w:firstLine="567"/>
        <w:jc w:val="both"/>
        <w:rPr>
          <w:rFonts w:ascii="Times New Roman" w:hAnsi="Times New Roman" w:cs="Times New Roman"/>
          <w:b/>
          <w:sz w:val="36"/>
        </w:rPr>
      </w:pPr>
    </w:p>
    <w:p w:rsidR="004F07A8" w:rsidRPr="00604693" w:rsidRDefault="004F07A8" w:rsidP="00604693">
      <w:pPr>
        <w:pStyle w:val="a7"/>
        <w:widowControl w:val="0"/>
        <w:numPr>
          <w:ilvl w:val="1"/>
          <w:numId w:val="1"/>
        </w:numPr>
        <w:spacing w:line="238" w:lineRule="auto"/>
        <w:ind w:right="-20"/>
        <w:rPr>
          <w:rFonts w:ascii="Times New Roman" w:eastAsia="Times New Roman" w:hAnsi="Times New Roman" w:cs="Times New Roman"/>
          <w:b/>
          <w:bCs/>
          <w:color w:val="000000"/>
          <w:sz w:val="28"/>
          <w:szCs w:val="28"/>
        </w:rPr>
      </w:pPr>
      <w:bookmarkStart w:id="4" w:name="_page_93_0"/>
      <w:r w:rsidRPr="00604693">
        <w:rPr>
          <w:rFonts w:ascii="Times New Roman" w:eastAsia="Times New Roman" w:hAnsi="Times New Roman" w:cs="Times New Roman"/>
          <w:b/>
          <w:bCs/>
          <w:color w:val="000000"/>
          <w:spacing w:val="-5"/>
          <w:sz w:val="28"/>
          <w:szCs w:val="28"/>
        </w:rPr>
        <w:t>Оқ</w:t>
      </w:r>
      <w:r w:rsidRPr="00604693">
        <w:rPr>
          <w:rFonts w:ascii="Times New Roman" w:eastAsia="Times New Roman" w:hAnsi="Times New Roman" w:cs="Times New Roman"/>
          <w:b/>
          <w:bCs/>
          <w:color w:val="000000"/>
          <w:sz w:val="28"/>
          <w:szCs w:val="28"/>
        </w:rPr>
        <w:t>у</w:t>
      </w:r>
      <w:r w:rsidRPr="00604693">
        <w:rPr>
          <w:rFonts w:ascii="Times New Roman" w:eastAsia="Times New Roman" w:hAnsi="Times New Roman" w:cs="Times New Roman"/>
          <w:b/>
          <w:bCs/>
          <w:color w:val="000000"/>
          <w:spacing w:val="-6"/>
          <w:sz w:val="28"/>
          <w:szCs w:val="28"/>
        </w:rPr>
        <w:t>ш</w:t>
      </w:r>
      <w:r w:rsidRPr="00604693">
        <w:rPr>
          <w:rFonts w:ascii="Times New Roman" w:eastAsia="Times New Roman" w:hAnsi="Times New Roman" w:cs="Times New Roman"/>
          <w:b/>
          <w:bCs/>
          <w:color w:val="000000"/>
          <w:spacing w:val="-5"/>
          <w:sz w:val="28"/>
          <w:szCs w:val="28"/>
        </w:rPr>
        <w:t>ы</w:t>
      </w:r>
      <w:r w:rsidRPr="00604693">
        <w:rPr>
          <w:rFonts w:ascii="Times New Roman" w:eastAsia="Times New Roman" w:hAnsi="Times New Roman" w:cs="Times New Roman"/>
          <w:b/>
          <w:bCs/>
          <w:color w:val="000000"/>
          <w:spacing w:val="-3"/>
          <w:sz w:val="28"/>
          <w:szCs w:val="28"/>
        </w:rPr>
        <w:t>л</w:t>
      </w:r>
      <w:r w:rsidRPr="00604693">
        <w:rPr>
          <w:rFonts w:ascii="Times New Roman" w:eastAsia="Times New Roman" w:hAnsi="Times New Roman" w:cs="Times New Roman"/>
          <w:b/>
          <w:bCs/>
          <w:color w:val="000000"/>
          <w:spacing w:val="-4"/>
          <w:sz w:val="28"/>
          <w:szCs w:val="28"/>
        </w:rPr>
        <w:t>ар</w:t>
      </w:r>
      <w:r w:rsidRPr="00604693">
        <w:rPr>
          <w:rFonts w:ascii="Times New Roman" w:eastAsia="Times New Roman" w:hAnsi="Times New Roman" w:cs="Times New Roman"/>
          <w:b/>
          <w:bCs/>
          <w:color w:val="000000"/>
          <w:spacing w:val="-5"/>
          <w:sz w:val="28"/>
          <w:szCs w:val="28"/>
        </w:rPr>
        <w:t>д</w:t>
      </w:r>
      <w:r w:rsidRPr="00604693">
        <w:rPr>
          <w:rFonts w:ascii="Times New Roman" w:eastAsia="Times New Roman" w:hAnsi="Times New Roman" w:cs="Times New Roman"/>
          <w:b/>
          <w:bCs/>
          <w:color w:val="000000"/>
          <w:spacing w:val="-3"/>
          <w:sz w:val="28"/>
          <w:szCs w:val="28"/>
        </w:rPr>
        <w:t>ы</w:t>
      </w:r>
      <w:r w:rsidRPr="00604693">
        <w:rPr>
          <w:rFonts w:ascii="Times New Roman" w:eastAsia="Times New Roman" w:hAnsi="Times New Roman" w:cs="Times New Roman"/>
          <w:b/>
          <w:bCs/>
          <w:color w:val="000000"/>
          <w:sz w:val="28"/>
          <w:szCs w:val="28"/>
        </w:rPr>
        <w:t>ң</w:t>
      </w:r>
      <w:r w:rsidRPr="00604693">
        <w:rPr>
          <w:rFonts w:ascii="Times New Roman" w:eastAsia="Times New Roman" w:hAnsi="Times New Roman" w:cs="Times New Roman"/>
          <w:b/>
          <w:bCs/>
          <w:color w:val="000000"/>
          <w:spacing w:val="-7"/>
          <w:sz w:val="28"/>
          <w:szCs w:val="28"/>
        </w:rPr>
        <w:t xml:space="preserve"> </w:t>
      </w:r>
      <w:r w:rsidRPr="00604693">
        <w:rPr>
          <w:rFonts w:ascii="Times New Roman" w:eastAsia="Times New Roman" w:hAnsi="Times New Roman" w:cs="Times New Roman"/>
          <w:b/>
          <w:bCs/>
          <w:color w:val="000000"/>
          <w:spacing w:val="-4"/>
          <w:sz w:val="28"/>
          <w:szCs w:val="28"/>
        </w:rPr>
        <w:t>өз</w:t>
      </w:r>
      <w:r w:rsidRPr="00604693">
        <w:rPr>
          <w:rFonts w:ascii="Times New Roman" w:eastAsia="Times New Roman" w:hAnsi="Times New Roman" w:cs="Times New Roman"/>
          <w:b/>
          <w:bCs/>
          <w:color w:val="000000"/>
          <w:spacing w:val="-5"/>
          <w:sz w:val="28"/>
          <w:szCs w:val="28"/>
        </w:rPr>
        <w:t>д</w:t>
      </w:r>
      <w:r w:rsidRPr="00604693">
        <w:rPr>
          <w:rFonts w:ascii="Times New Roman" w:eastAsia="Times New Roman" w:hAnsi="Times New Roman" w:cs="Times New Roman"/>
          <w:b/>
          <w:bCs/>
          <w:color w:val="000000"/>
          <w:spacing w:val="-3"/>
          <w:sz w:val="28"/>
          <w:szCs w:val="28"/>
        </w:rPr>
        <w:t>і</w:t>
      </w:r>
      <w:r w:rsidRPr="00604693">
        <w:rPr>
          <w:rFonts w:ascii="Times New Roman" w:eastAsia="Times New Roman" w:hAnsi="Times New Roman" w:cs="Times New Roman"/>
          <w:b/>
          <w:bCs/>
          <w:color w:val="000000"/>
          <w:sz w:val="28"/>
          <w:szCs w:val="28"/>
        </w:rPr>
        <w:t>к</w:t>
      </w:r>
      <w:r w:rsidRPr="00604693">
        <w:rPr>
          <w:rFonts w:ascii="Times New Roman" w:eastAsia="Times New Roman" w:hAnsi="Times New Roman" w:cs="Times New Roman"/>
          <w:b/>
          <w:bCs/>
          <w:color w:val="000000"/>
          <w:spacing w:val="-10"/>
          <w:sz w:val="28"/>
          <w:szCs w:val="28"/>
        </w:rPr>
        <w:t xml:space="preserve"> </w:t>
      </w:r>
      <w:r w:rsidRPr="00604693">
        <w:rPr>
          <w:rFonts w:ascii="Times New Roman" w:eastAsia="Times New Roman" w:hAnsi="Times New Roman" w:cs="Times New Roman"/>
          <w:b/>
          <w:bCs/>
          <w:color w:val="000000"/>
          <w:spacing w:val="-4"/>
          <w:sz w:val="28"/>
          <w:szCs w:val="28"/>
        </w:rPr>
        <w:t>о</w:t>
      </w:r>
      <w:r w:rsidRPr="00604693">
        <w:rPr>
          <w:rFonts w:ascii="Times New Roman" w:eastAsia="Times New Roman" w:hAnsi="Times New Roman" w:cs="Times New Roman"/>
          <w:b/>
          <w:bCs/>
          <w:color w:val="000000"/>
          <w:spacing w:val="-5"/>
          <w:sz w:val="28"/>
          <w:szCs w:val="28"/>
        </w:rPr>
        <w:t>қ</w:t>
      </w:r>
      <w:r w:rsidRPr="00604693">
        <w:rPr>
          <w:rFonts w:ascii="Times New Roman" w:eastAsia="Times New Roman" w:hAnsi="Times New Roman" w:cs="Times New Roman"/>
          <w:b/>
          <w:bCs/>
          <w:color w:val="000000"/>
          <w:sz w:val="28"/>
          <w:szCs w:val="28"/>
        </w:rPr>
        <w:t>у</w:t>
      </w:r>
      <w:r w:rsidRPr="00604693">
        <w:rPr>
          <w:rFonts w:ascii="Times New Roman" w:eastAsia="Times New Roman" w:hAnsi="Times New Roman" w:cs="Times New Roman"/>
          <w:b/>
          <w:bCs/>
          <w:color w:val="000000"/>
          <w:spacing w:val="-8"/>
          <w:sz w:val="28"/>
          <w:szCs w:val="28"/>
        </w:rPr>
        <w:t xml:space="preserve"> </w:t>
      </w:r>
      <w:r w:rsidRPr="00604693">
        <w:rPr>
          <w:rFonts w:ascii="Times New Roman" w:eastAsia="Times New Roman" w:hAnsi="Times New Roman" w:cs="Times New Roman"/>
          <w:b/>
          <w:bCs/>
          <w:color w:val="000000"/>
          <w:spacing w:val="-4"/>
          <w:sz w:val="28"/>
          <w:szCs w:val="28"/>
        </w:rPr>
        <w:t>і</w:t>
      </w:r>
      <w:r w:rsidRPr="00604693">
        <w:rPr>
          <w:rFonts w:ascii="Times New Roman" w:eastAsia="Times New Roman" w:hAnsi="Times New Roman" w:cs="Times New Roman"/>
          <w:b/>
          <w:bCs/>
          <w:color w:val="000000"/>
          <w:spacing w:val="-2"/>
          <w:sz w:val="28"/>
          <w:szCs w:val="28"/>
        </w:rPr>
        <w:t>с</w:t>
      </w:r>
      <w:r w:rsidRPr="00604693">
        <w:rPr>
          <w:rFonts w:ascii="Times New Roman" w:eastAsia="Times New Roman" w:hAnsi="Times New Roman" w:cs="Times New Roman"/>
          <w:b/>
          <w:bCs/>
          <w:color w:val="000000"/>
          <w:spacing w:val="-5"/>
          <w:sz w:val="28"/>
          <w:szCs w:val="28"/>
        </w:rPr>
        <w:t>-әр</w:t>
      </w:r>
      <w:r w:rsidRPr="00604693">
        <w:rPr>
          <w:rFonts w:ascii="Times New Roman" w:eastAsia="Times New Roman" w:hAnsi="Times New Roman" w:cs="Times New Roman"/>
          <w:b/>
          <w:bCs/>
          <w:color w:val="000000"/>
          <w:spacing w:val="-2"/>
          <w:sz w:val="28"/>
          <w:szCs w:val="28"/>
        </w:rPr>
        <w:t>е</w:t>
      </w:r>
      <w:r w:rsidRPr="00604693">
        <w:rPr>
          <w:rFonts w:ascii="Times New Roman" w:eastAsia="Times New Roman" w:hAnsi="Times New Roman" w:cs="Times New Roman"/>
          <w:b/>
          <w:bCs/>
          <w:color w:val="000000"/>
          <w:spacing w:val="-7"/>
          <w:sz w:val="28"/>
          <w:szCs w:val="28"/>
        </w:rPr>
        <w:t>к</w:t>
      </w:r>
      <w:r w:rsidRPr="00604693">
        <w:rPr>
          <w:rFonts w:ascii="Times New Roman" w:eastAsia="Times New Roman" w:hAnsi="Times New Roman" w:cs="Times New Roman"/>
          <w:b/>
          <w:bCs/>
          <w:color w:val="000000"/>
          <w:spacing w:val="-4"/>
          <w:sz w:val="28"/>
          <w:szCs w:val="28"/>
        </w:rPr>
        <w:t>е</w:t>
      </w:r>
      <w:r w:rsidRPr="00604693">
        <w:rPr>
          <w:rFonts w:ascii="Times New Roman" w:eastAsia="Times New Roman" w:hAnsi="Times New Roman" w:cs="Times New Roman"/>
          <w:b/>
          <w:bCs/>
          <w:color w:val="000000"/>
          <w:spacing w:val="-3"/>
          <w:sz w:val="28"/>
          <w:szCs w:val="28"/>
        </w:rPr>
        <w:t>ті</w:t>
      </w:r>
      <w:r w:rsidRPr="00604693">
        <w:rPr>
          <w:rFonts w:ascii="Times New Roman" w:eastAsia="Times New Roman" w:hAnsi="Times New Roman" w:cs="Times New Roman"/>
          <w:b/>
          <w:bCs/>
          <w:color w:val="000000"/>
          <w:spacing w:val="-6"/>
          <w:sz w:val="28"/>
          <w:szCs w:val="28"/>
        </w:rPr>
        <w:t>н</w:t>
      </w:r>
      <w:r w:rsidRPr="00604693">
        <w:rPr>
          <w:rFonts w:ascii="Times New Roman" w:eastAsia="Times New Roman" w:hAnsi="Times New Roman" w:cs="Times New Roman"/>
          <w:b/>
          <w:bCs/>
          <w:color w:val="000000"/>
          <w:spacing w:val="-4"/>
          <w:sz w:val="28"/>
          <w:szCs w:val="28"/>
        </w:rPr>
        <w:t>і</w:t>
      </w:r>
      <w:r w:rsidRPr="00604693">
        <w:rPr>
          <w:rFonts w:ascii="Times New Roman" w:eastAsia="Times New Roman" w:hAnsi="Times New Roman" w:cs="Times New Roman"/>
          <w:b/>
          <w:bCs/>
          <w:color w:val="000000"/>
          <w:sz w:val="28"/>
          <w:szCs w:val="28"/>
        </w:rPr>
        <w:t>ң</w:t>
      </w:r>
      <w:r w:rsidRPr="00604693">
        <w:rPr>
          <w:rFonts w:ascii="Times New Roman" w:eastAsia="Times New Roman" w:hAnsi="Times New Roman" w:cs="Times New Roman"/>
          <w:b/>
          <w:bCs/>
          <w:color w:val="000000"/>
          <w:spacing w:val="-8"/>
          <w:sz w:val="28"/>
          <w:szCs w:val="28"/>
        </w:rPr>
        <w:t xml:space="preserve"> </w:t>
      </w:r>
      <w:r w:rsidRPr="00604693">
        <w:rPr>
          <w:rFonts w:ascii="Times New Roman" w:eastAsia="Times New Roman" w:hAnsi="Times New Roman" w:cs="Times New Roman"/>
          <w:b/>
          <w:bCs/>
          <w:color w:val="000000"/>
          <w:spacing w:val="-5"/>
          <w:sz w:val="28"/>
          <w:szCs w:val="28"/>
        </w:rPr>
        <w:t>қ</w:t>
      </w:r>
      <w:r w:rsidRPr="00604693">
        <w:rPr>
          <w:rFonts w:ascii="Times New Roman" w:eastAsia="Times New Roman" w:hAnsi="Times New Roman" w:cs="Times New Roman"/>
          <w:b/>
          <w:bCs/>
          <w:color w:val="000000"/>
          <w:spacing w:val="-4"/>
          <w:sz w:val="28"/>
          <w:szCs w:val="28"/>
        </w:rPr>
        <w:t>ұр</w:t>
      </w:r>
      <w:r w:rsidRPr="00604693">
        <w:rPr>
          <w:rFonts w:ascii="Times New Roman" w:eastAsia="Times New Roman" w:hAnsi="Times New Roman" w:cs="Times New Roman"/>
          <w:b/>
          <w:bCs/>
          <w:color w:val="000000"/>
          <w:spacing w:val="-5"/>
          <w:sz w:val="28"/>
          <w:szCs w:val="28"/>
        </w:rPr>
        <w:t>ы</w:t>
      </w:r>
      <w:r w:rsidRPr="00604693">
        <w:rPr>
          <w:rFonts w:ascii="Times New Roman" w:eastAsia="Times New Roman" w:hAnsi="Times New Roman" w:cs="Times New Roman"/>
          <w:b/>
          <w:bCs/>
          <w:color w:val="000000"/>
          <w:spacing w:val="-4"/>
          <w:sz w:val="28"/>
          <w:szCs w:val="28"/>
        </w:rPr>
        <w:t>л</w:t>
      </w:r>
      <w:r w:rsidRPr="00604693">
        <w:rPr>
          <w:rFonts w:ascii="Times New Roman" w:eastAsia="Times New Roman" w:hAnsi="Times New Roman" w:cs="Times New Roman"/>
          <w:b/>
          <w:bCs/>
          <w:color w:val="000000"/>
          <w:spacing w:val="-5"/>
          <w:sz w:val="28"/>
          <w:szCs w:val="28"/>
        </w:rPr>
        <w:t>ы</w:t>
      </w:r>
      <w:r w:rsidRPr="00604693">
        <w:rPr>
          <w:rFonts w:ascii="Times New Roman" w:eastAsia="Times New Roman" w:hAnsi="Times New Roman" w:cs="Times New Roman"/>
          <w:b/>
          <w:bCs/>
          <w:color w:val="000000"/>
          <w:sz w:val="28"/>
          <w:szCs w:val="28"/>
        </w:rPr>
        <w:t>мы</w:t>
      </w:r>
      <w:r w:rsidRPr="00604693">
        <w:rPr>
          <w:rFonts w:ascii="Times New Roman" w:eastAsia="Times New Roman" w:hAnsi="Times New Roman" w:cs="Times New Roman"/>
          <w:b/>
          <w:bCs/>
          <w:color w:val="000000"/>
          <w:spacing w:val="-10"/>
          <w:sz w:val="28"/>
          <w:szCs w:val="28"/>
        </w:rPr>
        <w:t xml:space="preserve"> </w:t>
      </w:r>
      <w:r w:rsidRPr="00604693">
        <w:rPr>
          <w:rFonts w:ascii="Times New Roman" w:eastAsia="Times New Roman" w:hAnsi="Times New Roman" w:cs="Times New Roman"/>
          <w:b/>
          <w:bCs/>
          <w:color w:val="000000"/>
          <w:spacing w:val="-4"/>
          <w:sz w:val="28"/>
          <w:szCs w:val="28"/>
        </w:rPr>
        <w:t>м</w:t>
      </w:r>
      <w:r w:rsidRPr="00604693">
        <w:rPr>
          <w:rFonts w:ascii="Times New Roman" w:eastAsia="Times New Roman" w:hAnsi="Times New Roman" w:cs="Times New Roman"/>
          <w:b/>
          <w:bCs/>
          <w:color w:val="000000"/>
          <w:spacing w:val="-1"/>
          <w:sz w:val="28"/>
          <w:szCs w:val="28"/>
        </w:rPr>
        <w:t>е</w:t>
      </w:r>
      <w:r w:rsidRPr="00604693">
        <w:rPr>
          <w:rFonts w:ascii="Times New Roman" w:eastAsia="Times New Roman" w:hAnsi="Times New Roman" w:cs="Times New Roman"/>
          <w:b/>
          <w:bCs/>
          <w:color w:val="000000"/>
          <w:sz w:val="28"/>
          <w:szCs w:val="28"/>
        </w:rPr>
        <w:t>н</w:t>
      </w:r>
      <w:r w:rsidRPr="00604693">
        <w:rPr>
          <w:rFonts w:ascii="Times New Roman" w:eastAsia="Times New Roman" w:hAnsi="Times New Roman" w:cs="Times New Roman"/>
          <w:b/>
          <w:bCs/>
          <w:color w:val="000000"/>
          <w:spacing w:val="-8"/>
          <w:sz w:val="28"/>
          <w:szCs w:val="28"/>
        </w:rPr>
        <w:t xml:space="preserve"> </w:t>
      </w:r>
      <w:r w:rsidRPr="00604693">
        <w:rPr>
          <w:rFonts w:ascii="Times New Roman" w:eastAsia="Times New Roman" w:hAnsi="Times New Roman" w:cs="Times New Roman"/>
          <w:b/>
          <w:bCs/>
          <w:color w:val="000000"/>
          <w:spacing w:val="-3"/>
          <w:sz w:val="28"/>
          <w:szCs w:val="28"/>
        </w:rPr>
        <w:t>т</w:t>
      </w:r>
      <w:r w:rsidRPr="00604693">
        <w:rPr>
          <w:rFonts w:ascii="Times New Roman" w:eastAsia="Times New Roman" w:hAnsi="Times New Roman" w:cs="Times New Roman"/>
          <w:b/>
          <w:bCs/>
          <w:color w:val="000000"/>
          <w:spacing w:val="-4"/>
          <w:sz w:val="28"/>
          <w:szCs w:val="28"/>
        </w:rPr>
        <w:t>үрле</w:t>
      </w:r>
      <w:r w:rsidRPr="00604693">
        <w:rPr>
          <w:rFonts w:ascii="Times New Roman" w:eastAsia="Times New Roman" w:hAnsi="Times New Roman" w:cs="Times New Roman"/>
          <w:b/>
          <w:bCs/>
          <w:color w:val="000000"/>
          <w:spacing w:val="-5"/>
          <w:sz w:val="28"/>
          <w:szCs w:val="28"/>
        </w:rPr>
        <w:t>р</w:t>
      </w:r>
      <w:r w:rsidRPr="00604693">
        <w:rPr>
          <w:rFonts w:ascii="Times New Roman" w:eastAsia="Times New Roman" w:hAnsi="Times New Roman" w:cs="Times New Roman"/>
          <w:b/>
          <w:bCs/>
          <w:color w:val="000000"/>
          <w:sz w:val="28"/>
          <w:szCs w:val="28"/>
        </w:rPr>
        <w:t>і</w:t>
      </w:r>
    </w:p>
    <w:p w:rsidR="00604693" w:rsidRPr="000145CE"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Қазақ халқында «Ауылым – алтын бесігім» дейді, бүгінде ел тұрғын</w:t>
      </w:r>
      <w:r w:rsidRPr="000145CE">
        <w:rPr>
          <w:color w:val="333333"/>
          <w:sz w:val="28"/>
          <w:szCs w:val="21"/>
        </w:rPr>
        <w:softHyphen/>
        <w:t>дарының жартысына жуығы ауыл халқы. Қалада тұратындардың да басым үлесі жаңадан қоныс аударушылар, яғни ауылдан келген тұрғындарға тиесілі. Қаншалықты урбанизация үдерісі жүрсе де, қазақ халқы өзінің түп қазығы болған ауылдан қол үзген емес.</w:t>
      </w:r>
    </w:p>
    <w:p w:rsidR="00604693" w:rsidRPr="000145CE"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Дегенмен де қала тұрғындары санының күн санап өсуі әлеуметтік мәселелерді алға шығарды. Мәселен, қала халқының саны артқан сайын жаңа балабақша, мектеп, емхана және басқа да әлеуметтік нысандарды салу қажеттігі туындап отыр. Қазірдің өзінде мұндай өзекті мәселелер еліміздегі ірі мега</w:t>
      </w:r>
      <w:r w:rsidRPr="000145CE">
        <w:rPr>
          <w:color w:val="333333"/>
          <w:sz w:val="28"/>
          <w:szCs w:val="21"/>
        </w:rPr>
        <w:softHyphen/>
        <w:t>полистерде ғана емес, шағын қала</w:t>
      </w:r>
      <w:r w:rsidRPr="000145CE">
        <w:rPr>
          <w:color w:val="333333"/>
          <w:sz w:val="28"/>
          <w:szCs w:val="21"/>
        </w:rPr>
        <w:softHyphen/>
        <w:t>ларда да күн тәртібінен түспей келеді.</w:t>
      </w:r>
    </w:p>
    <w:p w:rsidR="00604693" w:rsidRPr="000145CE"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Сондықтан да ауылдың жағдайын жақсарту мемлекеттік мәселе болып табылады. Ауылдың инфрақұрылымын дамыту, балабақшалар, мектептер, спорт нысандарын тұрғызу, халықты таза ауыз сумен қамтамасыз ету, елді мекендердің электрмен қамтылуы, жолдар</w:t>
      </w:r>
      <w:r w:rsidRPr="000145CE">
        <w:rPr>
          <w:color w:val="333333"/>
          <w:sz w:val="28"/>
          <w:szCs w:val="21"/>
        </w:rPr>
        <w:softHyphen/>
        <w:t>дың сапасы қала мен ауыл арасын</w:t>
      </w:r>
      <w:r w:rsidRPr="000145CE">
        <w:rPr>
          <w:color w:val="333333"/>
          <w:sz w:val="28"/>
          <w:szCs w:val="21"/>
        </w:rPr>
        <w:softHyphen/>
        <w:t>дағы алшақтықты жойып, ауыл тұрғын</w:t>
      </w:r>
      <w:r w:rsidRPr="000145CE">
        <w:rPr>
          <w:color w:val="333333"/>
          <w:sz w:val="28"/>
          <w:szCs w:val="21"/>
        </w:rPr>
        <w:softHyphen/>
        <w:t>дарының қалаға көшу үдерісін тоқта</w:t>
      </w:r>
      <w:r w:rsidRPr="000145CE">
        <w:rPr>
          <w:color w:val="333333"/>
          <w:sz w:val="28"/>
          <w:szCs w:val="21"/>
        </w:rPr>
        <w:softHyphen/>
        <w:t>та алады. Сонымен қатар ауылды көр</w:t>
      </w:r>
      <w:r w:rsidRPr="000145CE">
        <w:rPr>
          <w:color w:val="333333"/>
          <w:sz w:val="28"/>
          <w:szCs w:val="21"/>
        </w:rPr>
        <w:softHyphen/>
        <w:t>кейту ауыл шаруашылығын дамыту</w:t>
      </w:r>
      <w:r w:rsidRPr="000145CE">
        <w:rPr>
          <w:color w:val="333333"/>
          <w:sz w:val="28"/>
          <w:szCs w:val="21"/>
        </w:rPr>
        <w:softHyphen/>
        <w:t>ға, елді мекендердегі ауыл шаруа</w:t>
      </w:r>
      <w:r w:rsidRPr="000145CE">
        <w:rPr>
          <w:color w:val="333333"/>
          <w:sz w:val="28"/>
          <w:szCs w:val="21"/>
        </w:rPr>
        <w:softHyphen/>
        <w:t>шы</w:t>
      </w:r>
      <w:r w:rsidRPr="000145CE">
        <w:rPr>
          <w:color w:val="333333"/>
          <w:sz w:val="28"/>
          <w:szCs w:val="21"/>
        </w:rPr>
        <w:softHyphen/>
        <w:t>лығымен байланысты шағын бизнес</w:t>
      </w:r>
      <w:r w:rsidRPr="000145CE">
        <w:rPr>
          <w:color w:val="333333"/>
          <w:sz w:val="28"/>
          <w:szCs w:val="21"/>
        </w:rPr>
        <w:softHyphen/>
        <w:t>ті дамытуға, ауылда жастардың тұрақ</w:t>
      </w:r>
      <w:r w:rsidRPr="000145CE">
        <w:rPr>
          <w:color w:val="333333"/>
          <w:sz w:val="28"/>
          <w:szCs w:val="21"/>
        </w:rPr>
        <w:softHyphen/>
        <w:t>тауына жол ашады деген сенім мол.</w:t>
      </w:r>
    </w:p>
    <w:p w:rsidR="00604693" w:rsidRPr="000145CE"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Жаңа мамандықтар қажеттілігіне жасалған талдаулар, алдағы уақытта ауылша</w:t>
      </w:r>
      <w:r w:rsidRPr="000145CE">
        <w:rPr>
          <w:color w:val="333333"/>
          <w:sz w:val="28"/>
          <w:szCs w:val="21"/>
        </w:rPr>
        <w:softHyphen/>
        <w:t>руа</w:t>
      </w:r>
      <w:r w:rsidRPr="000145CE">
        <w:rPr>
          <w:color w:val="333333"/>
          <w:sz w:val="28"/>
          <w:szCs w:val="21"/>
        </w:rPr>
        <w:softHyphen/>
        <w:t>шылық мамандарына сұраныс</w:t>
      </w:r>
      <w:r w:rsidRPr="000145CE">
        <w:rPr>
          <w:color w:val="333333"/>
          <w:sz w:val="28"/>
          <w:szCs w:val="21"/>
        </w:rPr>
        <w:softHyphen/>
        <w:t>тың артатынын көрсеткен. Қазақ</w:t>
      </w:r>
      <w:r w:rsidRPr="000145CE">
        <w:rPr>
          <w:color w:val="333333"/>
          <w:sz w:val="28"/>
          <w:szCs w:val="21"/>
        </w:rPr>
        <w:softHyphen/>
        <w:t>стан – жоғары сапалы азық-түлікті, оның ішінде ет пен астық өнімд</w:t>
      </w:r>
      <w:r w:rsidRPr="000145CE">
        <w:rPr>
          <w:color w:val="333333"/>
          <w:sz w:val="28"/>
          <w:szCs w:val="21"/>
        </w:rPr>
        <w:softHyphen/>
        <w:t>ерін өндіретін ел. Халықаралық деңгейде азық-түлікке сұраныс артса, бұл – отан</w:t>
      </w:r>
      <w:r w:rsidRPr="000145CE">
        <w:rPr>
          <w:color w:val="333333"/>
          <w:sz w:val="28"/>
          <w:szCs w:val="21"/>
        </w:rPr>
        <w:softHyphen/>
        <w:t>дық фермерлерге, ауыл шаруа</w:t>
      </w:r>
      <w:r w:rsidRPr="000145CE">
        <w:rPr>
          <w:color w:val="333333"/>
          <w:sz w:val="28"/>
          <w:szCs w:val="21"/>
        </w:rPr>
        <w:softHyphen/>
        <w:t>шы</w:t>
      </w:r>
      <w:r w:rsidRPr="000145CE">
        <w:rPr>
          <w:color w:val="333333"/>
          <w:sz w:val="28"/>
          <w:szCs w:val="21"/>
        </w:rPr>
        <w:softHyphen/>
        <w:t>лы</w:t>
      </w:r>
      <w:r w:rsidRPr="000145CE">
        <w:rPr>
          <w:color w:val="333333"/>
          <w:sz w:val="28"/>
          <w:szCs w:val="21"/>
        </w:rPr>
        <w:softHyphen/>
        <w:t>ғын дамытуға серпін беретін жаңа бағыт. Біз табиғи кен байлық</w:t>
      </w:r>
      <w:r w:rsidRPr="000145CE">
        <w:rPr>
          <w:color w:val="333333"/>
          <w:sz w:val="28"/>
          <w:szCs w:val="21"/>
        </w:rPr>
        <w:softHyphen/>
        <w:t>тар</w:t>
      </w:r>
      <w:r w:rsidRPr="000145CE">
        <w:rPr>
          <w:color w:val="333333"/>
          <w:sz w:val="28"/>
          <w:szCs w:val="21"/>
        </w:rPr>
        <w:softHyphen/>
        <w:t>ды, шикізатты өндіруден басқа осы аграрлық сектордың дамуына баса көңіл бөлуге тиіспіз.</w:t>
      </w:r>
    </w:p>
    <w:p w:rsidR="00604693" w:rsidRPr="000145CE"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 xml:space="preserve"> «Халықтың сенімін ақтауымыз керек, сондықтан бәріміз жұмысқа кірісуіміз қажет», деді. Президенттің «бәріміз» деген сөзінің салмағы бар, мықты мемлекет орнату үшін бір Пре</w:t>
      </w:r>
      <w:r w:rsidRPr="000145CE">
        <w:rPr>
          <w:color w:val="333333"/>
          <w:sz w:val="28"/>
          <w:szCs w:val="21"/>
        </w:rPr>
        <w:softHyphen/>
        <w:t>зи</w:t>
      </w:r>
      <w:r w:rsidRPr="000145CE">
        <w:rPr>
          <w:color w:val="333333"/>
          <w:sz w:val="28"/>
          <w:szCs w:val="21"/>
        </w:rPr>
        <w:softHyphen/>
        <w:t>дент қана емес, әрқайсысымыз да өз үлесімізді қосып, алдымыздағы жұмысымызды әділ атқаруымыз керек. Қазір үлкен реформалардың басы басталып жатыр, егер адалдық пен әділдік болмаса, ешқандай реформаның нәтижесі болмасы анық.</w:t>
      </w:r>
    </w:p>
    <w:p w:rsidR="00604693" w:rsidRPr="000145CE"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Қазақстан халқы бұл күні үлкен жауап</w:t>
      </w:r>
      <w:r w:rsidRPr="000145CE">
        <w:rPr>
          <w:color w:val="333333"/>
          <w:sz w:val="28"/>
          <w:szCs w:val="21"/>
        </w:rPr>
        <w:softHyphen/>
        <w:t>кершілік танытты. Ал Президентті ұлықтау рәсімі жаңа саяси дәуірге жол ашты десек те артық айтпаймыз. Бұған дейін мемлекеттік басқаруға, кадр саясатына, шешім қабылдау жүйесіне және оларды орындау жауапкершілігіне деген көзқарасты өзгерту туралы бастамалар көтерілгені есімізде. Болашақта басты билік институттарының түгел жаңғыртылатынын Мемлекет басшысы бұл жолы тағы да атап өтті.</w:t>
      </w:r>
    </w:p>
    <w:p w:rsidR="00604693" w:rsidRPr="000145CE"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Ең бастысы, ел тыныштығы. Ел іргесі бүтін, халқымыз бір жағадан бас, бір жеңнен қол шығаратын болса, елі</w:t>
      </w:r>
      <w:r w:rsidRPr="000145CE">
        <w:rPr>
          <w:color w:val="333333"/>
          <w:sz w:val="28"/>
          <w:szCs w:val="21"/>
        </w:rPr>
        <w:softHyphen/>
        <w:t>міз үлкен жетістіктерге жетеді. Пре</w:t>
      </w:r>
      <w:r w:rsidRPr="000145CE">
        <w:rPr>
          <w:color w:val="333333"/>
          <w:sz w:val="28"/>
          <w:szCs w:val="21"/>
        </w:rPr>
        <w:softHyphen/>
        <w:t>зи</w:t>
      </w:r>
      <w:r w:rsidRPr="000145CE">
        <w:rPr>
          <w:color w:val="333333"/>
          <w:sz w:val="28"/>
          <w:szCs w:val="21"/>
        </w:rPr>
        <w:softHyphen/>
        <w:t>денті</w:t>
      </w:r>
      <w:r w:rsidRPr="000145CE">
        <w:rPr>
          <w:color w:val="333333"/>
          <w:sz w:val="28"/>
          <w:szCs w:val="21"/>
        </w:rPr>
        <w:softHyphen/>
        <w:t>міздің тың өзгерістерге бел шеше кіріс</w:t>
      </w:r>
      <w:r w:rsidRPr="000145CE">
        <w:rPr>
          <w:color w:val="333333"/>
          <w:sz w:val="28"/>
          <w:szCs w:val="21"/>
        </w:rPr>
        <w:softHyphen/>
        <w:t>кендігі сенім ұялатады. Бұл – Отанға деген сүйіспеншіліктің шынайы көрінісі.</w:t>
      </w:r>
    </w:p>
    <w:p w:rsidR="00604693" w:rsidRPr="00EC52C5" w:rsidRDefault="00604693" w:rsidP="00EC52C5">
      <w:pPr>
        <w:pStyle w:val="a9"/>
        <w:spacing w:before="0" w:beforeAutospacing="0" w:after="0" w:afterAutospacing="0"/>
        <w:ind w:firstLine="567"/>
        <w:jc w:val="both"/>
        <w:rPr>
          <w:color w:val="333333"/>
          <w:sz w:val="28"/>
          <w:szCs w:val="28"/>
          <w:lang w:val="kk-KZ"/>
        </w:rPr>
      </w:pPr>
      <w:r w:rsidRPr="00EC52C5">
        <w:rPr>
          <w:color w:val="333333"/>
          <w:sz w:val="28"/>
          <w:szCs w:val="28"/>
        </w:rPr>
        <w:t>Ендігі мақсат – ел экономикасын дамыту, халықтың әл-ауқатын жақ</w:t>
      </w:r>
      <w:r w:rsidRPr="00EC52C5">
        <w:rPr>
          <w:color w:val="333333"/>
          <w:sz w:val="28"/>
          <w:szCs w:val="28"/>
        </w:rPr>
        <w:softHyphen/>
        <w:t>сартып, мемлекетті алдыңғы қатар</w:t>
      </w:r>
      <w:r w:rsidRPr="00EC52C5">
        <w:rPr>
          <w:color w:val="333333"/>
          <w:sz w:val="28"/>
          <w:szCs w:val="28"/>
        </w:rPr>
        <w:softHyphen/>
        <w:t>лылардың бірі ететін тетіктерді жүйелі жүргізу. Цифрлық технологиялар</w:t>
      </w:r>
      <w:r w:rsidRPr="00EC52C5">
        <w:rPr>
          <w:color w:val="333333"/>
          <w:sz w:val="28"/>
          <w:szCs w:val="28"/>
        </w:rPr>
        <w:softHyphen/>
        <w:t>дан еліміз алға озғанын көптеген шете</w:t>
      </w:r>
      <w:r w:rsidRPr="00EC52C5">
        <w:rPr>
          <w:color w:val="333333"/>
          <w:sz w:val="28"/>
          <w:szCs w:val="28"/>
        </w:rPr>
        <w:softHyphen/>
        <w:t>лдік эксперттер де айтып жүр. Цифр</w:t>
      </w:r>
      <w:r w:rsidRPr="00EC52C5">
        <w:rPr>
          <w:color w:val="333333"/>
          <w:sz w:val="28"/>
          <w:szCs w:val="28"/>
        </w:rPr>
        <w:softHyphen/>
        <w:t>лық технологияларға негізделген экономика құру жай қажеттілік емес, негізгі мақсатымыз екенін Қасым-Жомарт Кемелұлы Жолдауында да атап өткен болатын. Жаңа Қазақстан экономикасы халықтың әл-ауқатын арттыруға бағытталған. Ұлттық табыстың өсімінен түсетін игіліктерді әділ бөлу, тиімді әлеуметтік «лифтілерді» орнықтыру жөніндегі қоғамның өткір талабы басты мақсаттардың бірі болып отыр.</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 xml:space="preserve">Жоғары съезд, мен республикада қалыптасқан өткір жағдайды ескере отырып, әлеуметтік алауыздықтың тағы да өршуіне жол бермеу үшін, Қазақстан КСР 19 халық </w:t>
      </w:r>
      <w:r w:rsidR="00346BA4">
        <w:rPr>
          <w:color w:val="000000"/>
          <w:sz w:val="28"/>
          <w:szCs w:val="28"/>
          <w:lang w:val="kk-KZ"/>
        </w:rPr>
        <w:t xml:space="preserve">жоғары сынып оқушыларының </w:t>
      </w:r>
      <w:r w:rsidRPr="00EC52C5">
        <w:rPr>
          <w:color w:val="000000"/>
          <w:sz w:val="28"/>
          <w:szCs w:val="28"/>
          <w:lang w:val="kk-KZ"/>
        </w:rPr>
        <w:t>ының атынан келесі мәлімдемені жасағым келеді.</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 xml:space="preserve">Съезде Грузиядағы оқиғалар туралы мәселе көтерілгеннен кейін Қазақстан </w:t>
      </w:r>
      <w:r w:rsidR="00346BA4">
        <w:rPr>
          <w:color w:val="000000"/>
          <w:sz w:val="28"/>
          <w:szCs w:val="28"/>
          <w:lang w:val="kk-KZ"/>
        </w:rPr>
        <w:t xml:space="preserve">жоғары сынып оқушыларының </w:t>
      </w:r>
      <w:r w:rsidRPr="00EC52C5">
        <w:rPr>
          <w:color w:val="000000"/>
          <w:sz w:val="28"/>
          <w:szCs w:val="28"/>
          <w:lang w:val="kk-KZ"/>
        </w:rPr>
        <w:t>тар тобы өз сайлаушыларынан көптеген ұжымдық хаттар мен жеделхаттар ала бастады. Жариялылық пен ашықтық кезеңі келгеніне қарамастан, 1986 жылғы Алматыдағы «Желтоқсан оқиғасы» туралы мәселені съезде көтермейтінімізге олардың көңілі толмайды. Елімізде алғаш рет бейбіт шерушілерге қарсы сапер күректер, әскери иттер қолданылды. Қыздарды дубинкамен ұрып, керзі етікпен тепті. Мұның бәрі митингі туралы жалпыға белгілі жарлық шықпай тұрып істелді.</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Демонстранттар арасында құрбан болғандардың саны әлі де көпшіліктен жасырылып отыр. Толық емес мәліметтер бойынша, 2 мыңға жуық адам қамауға алынды. Олардың көпшілігі ұзақ мерзімге сотталды. Мыңдаған адамдар оқу орындарынан шығарылып, жұмыстан қуылды. Саяси дайындығы жоқ жүздеген жас жігіттер мен қыздардың өмірінің мәңгілікке күл-паршасы шықты.</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Көрнекті халықаралық қайраткер жолдас Колбин бастаған республиканың партиялық ұйымы жағдайды реттеу үшін көп жұмыс атқарғанын айта кетпесе болмас, дегенмен Алматыдағы сарбаздар мен ішкі әскердің заңсыз әрекеттері туралы шындық әлі күнге дейін құпия күйінде сақталып келеді.</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Сол себепті, әртүрлі қауесеттер тарап, халықтар достығына кірбің түсіріп, кейбір кезде араздыққа алып келуі мүмкін.</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 xml:space="preserve">Осыған байланысты біз Алматыдағы «Желтоқсан оқиғалары» туралы шындықты анықтау үшін түрлі өңірлер мен ұлттардың атынан өкілдік ететін халық </w:t>
      </w:r>
      <w:r w:rsidR="00346BA4">
        <w:rPr>
          <w:color w:val="000000"/>
          <w:sz w:val="28"/>
          <w:szCs w:val="28"/>
          <w:lang w:val="kk-KZ"/>
        </w:rPr>
        <w:t xml:space="preserve">жоғары сынып оқушыларының </w:t>
      </w:r>
      <w:r w:rsidRPr="00EC52C5">
        <w:rPr>
          <w:color w:val="000000"/>
          <w:sz w:val="28"/>
          <w:szCs w:val="28"/>
          <w:lang w:val="kk-KZ"/>
        </w:rPr>
        <w:t>тарынан комиссия құруды сұраймыз.</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Жоғарыда аталған жайттардан кейін, Қазақ республикалық партия ұйымының еңбекшілерді интернационалдық және патриоттық тәрбиелеу жөніндегі жұмысы туралы ОКҚҚК қаулысы шықты.</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Бұл қаулыда болған оқиғалар қазақ ұлтшылдығының көрінісі деп көрсетілген. 5 мың адамды, 10 мың адамды, 100 мың адамды ұлтшыл деуге болар, бірақ бүкіл қазақ халқын ұлтшыл деп кінәлауға болмайды ғой. Қазақ ұлтшылдығы деген сөз – бүкіл қазақ халқына тағылған айып. Біз халыққа жабылған ауыр әрі лайықсыз айыпты алып тастап, әділеттілікті қалпына келтіруді сұраймыз.</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 xml:space="preserve">Қазақ халқы өз тарихында халықтар достығына адал екенін бірнеше рет дәлелдеді. Жақында ұлтаралық мәселелер бойынша КСС ОК пленумы өтпек. Көптеген халық </w:t>
      </w:r>
      <w:r w:rsidR="00346BA4">
        <w:rPr>
          <w:color w:val="000000"/>
          <w:sz w:val="28"/>
          <w:szCs w:val="28"/>
          <w:lang w:val="kk-KZ"/>
        </w:rPr>
        <w:t xml:space="preserve">жоғары сынып оқушыларының </w:t>
      </w:r>
      <w:r w:rsidRPr="00EC52C5">
        <w:rPr>
          <w:color w:val="000000"/>
          <w:sz w:val="28"/>
          <w:szCs w:val="28"/>
          <w:lang w:val="kk-KZ"/>
        </w:rPr>
        <w:t>тары жиынға қатысуға мүдделі болса да, бұл форумға қатыса алмайды. Өйткені олар Орталық комитеттің мүшелері емес.</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 xml:space="preserve">Сондықтан, қазақстандық </w:t>
      </w:r>
      <w:r w:rsidR="00346BA4">
        <w:rPr>
          <w:color w:val="000000"/>
          <w:sz w:val="28"/>
          <w:szCs w:val="28"/>
          <w:lang w:val="kk-KZ"/>
        </w:rPr>
        <w:t xml:space="preserve">жоғары сынып оқушыларының </w:t>
      </w:r>
      <w:r w:rsidRPr="00EC52C5">
        <w:rPr>
          <w:color w:val="000000"/>
          <w:sz w:val="28"/>
          <w:szCs w:val="28"/>
          <w:lang w:val="kk-KZ"/>
        </w:rPr>
        <w:t>тар тобы пленумға дейін съезде одақтас автономиялық республикалардың, автономиялық облыстардың, ұлттық округтердің және шағын ұлттардың мемлекеттік тіл мәртебесі туралы Жарлықты қабылдауды ұсынады. Сондай-ақ өз елінде әлі күнге дейін жетімнің күйін кешіп отырған кеңестік түріктер мен Қырым татарларының ушыққан мәселесін шешуді ұсынады.</w:t>
      </w:r>
    </w:p>
    <w:p w:rsidR="00EC52C5" w:rsidRPr="00EC52C5" w:rsidRDefault="00EC52C5" w:rsidP="00EC52C5">
      <w:pPr>
        <w:pStyle w:val="a9"/>
        <w:shd w:val="clear" w:color="auto" w:fill="FAFAFA"/>
        <w:spacing w:before="0" w:beforeAutospacing="0" w:after="0" w:afterAutospacing="0"/>
        <w:ind w:firstLine="567"/>
        <w:jc w:val="both"/>
        <w:rPr>
          <w:color w:val="000000"/>
          <w:sz w:val="28"/>
          <w:szCs w:val="28"/>
          <w:lang w:val="kk-KZ"/>
        </w:rPr>
      </w:pPr>
      <w:r w:rsidRPr="00EC52C5">
        <w:rPr>
          <w:color w:val="000000"/>
          <w:sz w:val="28"/>
          <w:szCs w:val="28"/>
          <w:lang w:val="kk-KZ"/>
        </w:rPr>
        <w:t>Төралқаға сайлаушылардың, оның ішінде республиканың белгілі жазушылары, ғалымдары мен жастары қол қойған хатты тапсыруға рұқсат етіңіздер.</w:t>
      </w:r>
    </w:p>
    <w:p w:rsidR="00604693" w:rsidRPr="00EC52C5" w:rsidRDefault="00604693" w:rsidP="00EC52C5">
      <w:pPr>
        <w:pStyle w:val="a9"/>
        <w:spacing w:before="0" w:beforeAutospacing="0" w:after="0" w:afterAutospacing="0"/>
        <w:ind w:firstLine="567"/>
        <w:jc w:val="both"/>
        <w:rPr>
          <w:color w:val="333333"/>
          <w:sz w:val="28"/>
          <w:szCs w:val="28"/>
        </w:rPr>
      </w:pPr>
      <w:r w:rsidRPr="00EC52C5">
        <w:rPr>
          <w:color w:val="333333"/>
          <w:sz w:val="28"/>
          <w:szCs w:val="28"/>
          <w:lang w:val="kk-KZ"/>
        </w:rPr>
        <w:t>Еліміздің жаңа экономикалық бағ</w:t>
      </w:r>
      <w:r w:rsidRPr="00EC52C5">
        <w:rPr>
          <w:color w:val="333333"/>
          <w:sz w:val="28"/>
          <w:szCs w:val="28"/>
          <w:lang w:val="kk-KZ"/>
        </w:rPr>
        <w:softHyphen/>
        <w:t>дары басты жеті қағидатқа негіздел</w:t>
      </w:r>
      <w:r w:rsidRPr="00EC52C5">
        <w:rPr>
          <w:color w:val="333333"/>
          <w:sz w:val="28"/>
          <w:szCs w:val="28"/>
          <w:lang w:val="kk-KZ"/>
        </w:rPr>
        <w:softHyphen/>
        <w:t xml:space="preserve">ген. </w:t>
      </w:r>
      <w:r w:rsidRPr="00EC52C5">
        <w:rPr>
          <w:color w:val="333333"/>
          <w:sz w:val="28"/>
          <w:szCs w:val="28"/>
        </w:rPr>
        <w:t>Олар: игіліктер мен міндеттердің әділ бөлінісі, жеке кәсіпкерліктің жетекші рөлі, әділ бәсекелестік, кәсіпкерлердің жаңа буыны үшін нарық ашу, өнімділікті көбейту, экономиканың ауқымдылығын және технологиялық сипатын арттыру, адам капиталын дамыту, жаңа үлгідегі білім саласына инвестиция тарту, «жасыл» экономиканы дамыту, қоршаған ортаны қорғау, мемлекет тарапынан дәйекті шешімдер қабылдау және сол үшін қоғам алдында жауапты болу.</w:t>
      </w:r>
    </w:p>
    <w:p w:rsidR="00604693"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Бұл ретте біздің бәсекеге қабілеттігі</w:t>
      </w:r>
      <w:r w:rsidRPr="000145CE">
        <w:rPr>
          <w:color w:val="333333"/>
          <w:sz w:val="28"/>
          <w:szCs w:val="21"/>
        </w:rPr>
        <w:softHyphen/>
        <w:t>мізді көрсететін артықшылығымыз және нақты сүйенетін мүмкіндіктеріміз жеткілікті. Президенттің өзі: «Ауыл шаруашылығын дамытпай, бәсекеге қабілетті экономика құру мүмкін емес» деп атап өткен еді. Расында да, ауыл шаруашылығы мен жеке кәсіпкерлік – бүгінгі таңда ел экономикасын дамытудың басты тетіктерінің бірі.</w:t>
      </w:r>
    </w:p>
    <w:p w:rsidR="00FD3ABF"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 </w:t>
      </w:r>
    </w:p>
    <w:p w:rsidR="00FD3ABF" w:rsidRPr="00604693"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FD3ABF"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70 мың теңге шамасында жалақы алатынын атап өтті. Олардың арасында ипотека рәсімдеген жан да, жалғызбасты ана да бар.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FD3ABF" w:rsidRPr="00604693"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Халық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ты жерден алып, жерге салып, "100 мың теңге қайда жетеді" деп өкпеледі. Айтыңыздаршы, дүкендегі бағалар мен балалардың қарапайым негізгі қажеттіліктерін ескерсек, көрсетілген ақшаны олар 30 күнге қалай жеткізбек? Жауабын сіздер білулеріңіз керек. Олай дейтін себебім, мемлекеттің шешуші лауазымдарына орналасып, теледидардан "Қазақстан дамып келе жатыр. Елдің жағдайы жаман дейтіндер экстремистер, популистер мен арандатушылар" деп айдар тағып отырған өздеріңіз. Мені де сол қатарға оңай қоспауларыңыз үшін сұрағыма қанағаттанарлық жауап тауып бере алсаңыздар қызметімді өз еркіммен босатып, сіздердің тараптарыңызға бірде-бір жаман сөз айтпай, берген барлық мадақ-атақтарыңызды қайтарып беріп, соынмен қатар айтыстан ұтқан "Асыл д</w:t>
      </w:r>
      <w:r w:rsidR="007E421F">
        <w:rPr>
          <w:rFonts w:ascii="Times New Roman" w:hAnsi="Times New Roman" w:cs="Times New Roman"/>
          <w:color w:val="212121"/>
          <w:sz w:val="28"/>
          <w:shd w:val="clear" w:color="auto" w:fill="FFFFFF"/>
        </w:rPr>
        <w:t>Алматы</w:t>
      </w:r>
      <w:r w:rsidRPr="00604693">
        <w:rPr>
          <w:rFonts w:ascii="Times New Roman" w:hAnsi="Times New Roman" w:cs="Times New Roman"/>
          <w:color w:val="212121"/>
          <w:sz w:val="28"/>
          <w:shd w:val="clear" w:color="auto" w:fill="FFFFFF"/>
        </w:rPr>
        <w:t>рамды" сыйға тартуға уәде берем.</w:t>
      </w:r>
    </w:p>
    <w:p w:rsidR="00FD3ABF" w:rsidRPr="00604693"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Басылымның хабарлауынша, сотталушы жазасын жалпы режимдегі колонияда өтейтін болады. Сот шенеунікке қосымша 900 мың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ге (6,7 млн теңге) салық төлетіп, 2,5 жыл бойы жергілікті басқару органдары мен мемлекеттік органдарда қызмет етуге тыйым салған. Екінші сотталушы Плешакова Фиряз Фарманов атындағы Избербаш радио зауытының бұрынғы директоры шартты түрде төрт жылға бас бостандығынан айырылды. Іс материалдарына сәйкес, 2012 жылы сотталушылар қорғаныс министрлігімен радиолокация жүйесін жеткізу үшін келісімшартқа отырып, 108 млн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көлемінде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алған. Алайда ведомство аталған жүйеге сол күйі қол жеткізе алмаған. Белгілі болғандай, сотталушылар зауыт техникалық тұрғыда аталған келісімшартты орындай алмайтынын білген. </w:t>
      </w:r>
    </w:p>
    <w:p w:rsidR="00604693" w:rsidRPr="000145CE"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Ұлттың саулығы – келешек ұрпақ</w:t>
      </w:r>
      <w:r w:rsidRPr="000145CE">
        <w:rPr>
          <w:color w:val="333333"/>
          <w:sz w:val="28"/>
          <w:szCs w:val="21"/>
        </w:rPr>
        <w:softHyphen/>
        <w:t>тың саулығы. Сондықтан көп нәрсе еліміздегі медициналық инфрақұ</w:t>
      </w:r>
      <w:r w:rsidRPr="000145CE">
        <w:rPr>
          <w:color w:val="333333"/>
          <w:sz w:val="28"/>
          <w:szCs w:val="21"/>
        </w:rPr>
        <w:softHyphen/>
        <w:t>рылымды дамы</w:t>
      </w:r>
      <w:r w:rsidRPr="000145CE">
        <w:rPr>
          <w:color w:val="333333"/>
          <w:sz w:val="28"/>
          <w:szCs w:val="21"/>
        </w:rPr>
        <w:softHyphen/>
        <w:t>туға байланысты екені рас. Қазір мемлекет есебінен көптеген аурухана мен емхана, көпсалалы меди</w:t>
      </w:r>
      <w:r w:rsidRPr="000145CE">
        <w:rPr>
          <w:color w:val="333333"/>
          <w:sz w:val="28"/>
          <w:szCs w:val="21"/>
        </w:rPr>
        <w:softHyphen/>
        <w:t>циналық орталық құрылысы жүріп, ендігі пайдалануға беріліп те жатыр. 2025 жылға қарай денсаулық сақтау саласына арналған 20 заманауи көпсалалы нысан пайдалануға берілетіні де айтылуда. Қазіргі кезде алғашқы дәрігерлік көмекті ұйымдастыру тәсілдері түбегейлі қайта қарастырылып жатқанын білеміз. Дәрігерлік қызмет қалың жұртшылыққа, әсіресе алыстағы ауыл тұрғындарына қолжетімді болуы жолға қойылып жатқаны қуантады.</w:t>
      </w:r>
    </w:p>
    <w:p w:rsidR="00604693" w:rsidRPr="000145CE" w:rsidRDefault="00604693" w:rsidP="000145CE">
      <w:pPr>
        <w:pStyle w:val="a9"/>
        <w:spacing w:before="0" w:beforeAutospacing="0" w:after="0" w:afterAutospacing="0"/>
        <w:ind w:firstLine="709"/>
        <w:jc w:val="both"/>
        <w:rPr>
          <w:color w:val="333333"/>
          <w:sz w:val="28"/>
          <w:szCs w:val="21"/>
        </w:rPr>
      </w:pPr>
      <w:r w:rsidRPr="000145CE">
        <w:rPr>
          <w:color w:val="333333"/>
          <w:sz w:val="28"/>
          <w:szCs w:val="21"/>
        </w:rPr>
        <w:t>Еліміздің дамуына, әлемге танылуына спорт пен мәдениеттің ықпалы үлкен екені ежелден белгілі. Қазір елімізде мәдениет, туризм, спорт және тіл саясаты оң жолға қойылып, осы салалардағы жобаларға ерекше көңіл бөлініп отыр. Ел басшысы жақсарту, жергілікті атқарушы органдармен және бизнес-құрылымдармен өзара ықпалдастықты нығайту бойынша жұмыстарды жандандыру қажеттігін үнемі айтып жүр. Қазір елімізде жаңа саяси мәдениет қалыптастырылып жатыр. Әрине, қоғамда түрлі көзқарас бар, дегенмен, ұлт – біртұтас. Әр алуан пікір</w:t>
      </w:r>
      <w:r w:rsidRPr="000145CE">
        <w:rPr>
          <w:color w:val="333333"/>
          <w:sz w:val="28"/>
          <w:szCs w:val="21"/>
        </w:rPr>
        <w:softHyphen/>
        <w:t>лерді құрметтей отырып, диалог жүргізу – қазіргі мемлекеттік саясаттың бас</w:t>
      </w:r>
      <w:r w:rsidRPr="000145CE">
        <w:rPr>
          <w:color w:val="333333"/>
          <w:sz w:val="28"/>
          <w:szCs w:val="21"/>
        </w:rPr>
        <w:softHyphen/>
        <w:t>ты ұстанымы екенін көріп отырмыз. Мұндай тәсілмен кез келген ел сөзсіз алға жылжиды. Президент мәдени-тарихи құндылықтарды қалыптастыру, дамыту мен сақтауда маңызды рөл атқаратын мәдениет және өнер қызметкерлерінің де әлеуметтік жағдайларын назардан тыс қалдырмауға тапсырма берген болатын.</w:t>
      </w:r>
    </w:p>
    <w:p w:rsidR="00604693" w:rsidRDefault="00604693" w:rsidP="00604693">
      <w:pPr>
        <w:pStyle w:val="a9"/>
        <w:spacing w:before="0" w:beforeAutospacing="0" w:after="150" w:afterAutospacing="0"/>
        <w:jc w:val="both"/>
        <w:rPr>
          <w:rFonts w:asciiTheme="minorHAnsi" w:hAnsiTheme="minorHAnsi"/>
          <w:color w:val="333333"/>
          <w:sz w:val="21"/>
          <w:szCs w:val="21"/>
          <w:lang w:val="kk-KZ"/>
        </w:rPr>
      </w:pPr>
    </w:p>
    <w:p w:rsidR="00346BA4" w:rsidRDefault="00346BA4" w:rsidP="00604693">
      <w:pPr>
        <w:pStyle w:val="a9"/>
        <w:spacing w:before="0" w:beforeAutospacing="0" w:after="150" w:afterAutospacing="0"/>
        <w:jc w:val="both"/>
        <w:rPr>
          <w:rFonts w:asciiTheme="minorHAnsi" w:hAnsiTheme="minorHAnsi"/>
          <w:color w:val="333333"/>
          <w:sz w:val="21"/>
          <w:szCs w:val="21"/>
          <w:lang w:val="kk-KZ"/>
        </w:rPr>
      </w:pPr>
    </w:p>
    <w:p w:rsidR="00346BA4" w:rsidRDefault="00346BA4" w:rsidP="00604693">
      <w:pPr>
        <w:pStyle w:val="a9"/>
        <w:spacing w:before="0" w:beforeAutospacing="0" w:after="150" w:afterAutospacing="0"/>
        <w:jc w:val="both"/>
        <w:rPr>
          <w:rFonts w:asciiTheme="minorHAnsi" w:hAnsiTheme="minorHAnsi"/>
          <w:color w:val="333333"/>
          <w:sz w:val="21"/>
          <w:szCs w:val="21"/>
          <w:lang w:val="kk-KZ"/>
        </w:rPr>
      </w:pPr>
    </w:p>
    <w:p w:rsidR="00346BA4" w:rsidRDefault="00346BA4" w:rsidP="00604693">
      <w:pPr>
        <w:pStyle w:val="a9"/>
        <w:spacing w:before="0" w:beforeAutospacing="0" w:after="150" w:afterAutospacing="0"/>
        <w:jc w:val="both"/>
        <w:rPr>
          <w:rFonts w:asciiTheme="minorHAnsi" w:hAnsiTheme="minorHAnsi"/>
          <w:color w:val="333333"/>
          <w:sz w:val="21"/>
          <w:szCs w:val="21"/>
          <w:lang w:val="kk-KZ"/>
        </w:rPr>
      </w:pPr>
    </w:p>
    <w:p w:rsidR="004F07A8" w:rsidRDefault="004F07A8" w:rsidP="004F07A8">
      <w:pPr>
        <w:widowControl w:val="0"/>
        <w:spacing w:line="238" w:lineRule="auto"/>
        <w:ind w:left="1" w:right="-65" w:firstLine="566"/>
        <w:jc w:val="both"/>
        <w:rPr>
          <w:rFonts w:ascii="Times New Roman" w:eastAsia="Times New Roman" w:hAnsi="Times New Roman" w:cs="Times New Roman"/>
          <w:b/>
          <w:bCs/>
          <w:color w:val="000000"/>
          <w:spacing w:val="-1"/>
          <w:sz w:val="28"/>
          <w:szCs w:val="28"/>
          <w:lang w:val="kk-KZ"/>
        </w:rPr>
      </w:pPr>
      <w:bookmarkStart w:id="5" w:name="_page_119_0"/>
      <w:bookmarkEnd w:id="4"/>
      <w:r w:rsidRPr="000145CE">
        <w:rPr>
          <w:rFonts w:ascii="Times New Roman" w:eastAsia="Times New Roman" w:hAnsi="Times New Roman" w:cs="Times New Roman"/>
          <w:b/>
          <w:bCs/>
          <w:color w:val="000000"/>
          <w:sz w:val="28"/>
          <w:szCs w:val="28"/>
          <w:lang w:val="kk-KZ"/>
        </w:rPr>
        <w:t>1.3</w:t>
      </w:r>
      <w:r w:rsidRPr="000145CE">
        <w:rPr>
          <w:rFonts w:ascii="Times New Roman" w:eastAsia="Times New Roman" w:hAnsi="Times New Roman" w:cs="Times New Roman"/>
          <w:b/>
          <w:bCs/>
          <w:color w:val="000000"/>
          <w:spacing w:val="86"/>
          <w:sz w:val="28"/>
          <w:szCs w:val="28"/>
          <w:lang w:val="kk-KZ"/>
        </w:rPr>
        <w:t xml:space="preserve"> </w:t>
      </w:r>
      <w:r w:rsidRPr="000145CE">
        <w:rPr>
          <w:rFonts w:ascii="Times New Roman" w:eastAsia="Times New Roman" w:hAnsi="Times New Roman" w:cs="Times New Roman"/>
          <w:b/>
          <w:bCs/>
          <w:color w:val="000000"/>
          <w:sz w:val="28"/>
          <w:szCs w:val="28"/>
          <w:lang w:val="kk-KZ"/>
        </w:rPr>
        <w:t>Ж</w:t>
      </w:r>
      <w:r w:rsidRPr="000145CE">
        <w:rPr>
          <w:rFonts w:ascii="Times New Roman" w:eastAsia="Times New Roman" w:hAnsi="Times New Roman" w:cs="Times New Roman"/>
          <w:b/>
          <w:bCs/>
          <w:color w:val="000000"/>
          <w:spacing w:val="1"/>
          <w:sz w:val="28"/>
          <w:szCs w:val="28"/>
          <w:lang w:val="kk-KZ"/>
        </w:rPr>
        <w:t>о</w:t>
      </w:r>
      <w:r w:rsidRPr="000145CE">
        <w:rPr>
          <w:rFonts w:ascii="Times New Roman" w:eastAsia="Times New Roman" w:hAnsi="Times New Roman" w:cs="Times New Roman"/>
          <w:b/>
          <w:bCs/>
          <w:color w:val="000000"/>
          <w:sz w:val="28"/>
          <w:szCs w:val="28"/>
          <w:lang w:val="kk-KZ"/>
        </w:rPr>
        <w:t>ғ</w:t>
      </w:r>
      <w:r w:rsidRPr="000145CE">
        <w:rPr>
          <w:rFonts w:ascii="Times New Roman" w:eastAsia="Times New Roman" w:hAnsi="Times New Roman" w:cs="Times New Roman"/>
          <w:b/>
          <w:bCs/>
          <w:color w:val="000000"/>
          <w:spacing w:val="3"/>
          <w:sz w:val="28"/>
          <w:szCs w:val="28"/>
          <w:lang w:val="kk-KZ"/>
        </w:rPr>
        <w:t>а</w:t>
      </w:r>
      <w:r w:rsidRPr="000145CE">
        <w:rPr>
          <w:rFonts w:ascii="Times New Roman" w:eastAsia="Times New Roman" w:hAnsi="Times New Roman" w:cs="Times New Roman"/>
          <w:b/>
          <w:bCs/>
          <w:color w:val="000000"/>
          <w:sz w:val="28"/>
          <w:szCs w:val="28"/>
          <w:lang w:val="kk-KZ"/>
        </w:rPr>
        <w:t>ры</w:t>
      </w:r>
      <w:r w:rsidRPr="000145CE">
        <w:rPr>
          <w:rFonts w:ascii="Times New Roman" w:eastAsia="Times New Roman" w:hAnsi="Times New Roman" w:cs="Times New Roman"/>
          <w:b/>
          <w:bCs/>
          <w:color w:val="000000"/>
          <w:spacing w:val="6"/>
          <w:sz w:val="28"/>
          <w:szCs w:val="28"/>
          <w:lang w:val="kk-KZ"/>
        </w:rPr>
        <w:t xml:space="preserve"> </w:t>
      </w:r>
      <w:r w:rsidRPr="000145CE">
        <w:rPr>
          <w:rFonts w:ascii="Times New Roman" w:eastAsia="Times New Roman" w:hAnsi="Times New Roman" w:cs="Times New Roman"/>
          <w:b/>
          <w:bCs/>
          <w:color w:val="000000"/>
          <w:sz w:val="28"/>
          <w:szCs w:val="28"/>
          <w:lang w:val="kk-KZ"/>
        </w:rPr>
        <w:t>сы</w:t>
      </w:r>
      <w:r w:rsidRPr="000145CE">
        <w:rPr>
          <w:rFonts w:ascii="Times New Roman" w:eastAsia="Times New Roman" w:hAnsi="Times New Roman" w:cs="Times New Roman"/>
          <w:b/>
          <w:bCs/>
          <w:color w:val="000000"/>
          <w:spacing w:val="-1"/>
          <w:sz w:val="28"/>
          <w:szCs w:val="28"/>
          <w:lang w:val="kk-KZ"/>
        </w:rPr>
        <w:t>н</w:t>
      </w:r>
      <w:r w:rsidRPr="000145CE">
        <w:rPr>
          <w:rFonts w:ascii="Times New Roman" w:eastAsia="Times New Roman" w:hAnsi="Times New Roman" w:cs="Times New Roman"/>
          <w:b/>
          <w:bCs/>
          <w:color w:val="000000"/>
          <w:sz w:val="28"/>
          <w:szCs w:val="28"/>
          <w:lang w:val="kk-KZ"/>
        </w:rPr>
        <w:t>ып</w:t>
      </w:r>
      <w:r w:rsidRPr="000145CE">
        <w:rPr>
          <w:rFonts w:ascii="Times New Roman" w:eastAsia="Times New Roman" w:hAnsi="Times New Roman" w:cs="Times New Roman"/>
          <w:b/>
          <w:bCs/>
          <w:color w:val="000000"/>
          <w:spacing w:val="8"/>
          <w:sz w:val="28"/>
          <w:szCs w:val="28"/>
          <w:lang w:val="kk-KZ"/>
        </w:rPr>
        <w:t xml:space="preserve"> </w:t>
      </w:r>
      <w:r w:rsidRPr="000145CE">
        <w:rPr>
          <w:rFonts w:ascii="Times New Roman" w:eastAsia="Times New Roman" w:hAnsi="Times New Roman" w:cs="Times New Roman"/>
          <w:b/>
          <w:bCs/>
          <w:color w:val="000000"/>
          <w:spacing w:val="1"/>
          <w:sz w:val="28"/>
          <w:szCs w:val="28"/>
          <w:lang w:val="kk-KZ"/>
        </w:rPr>
        <w:t>о</w:t>
      </w:r>
      <w:r w:rsidRPr="000145CE">
        <w:rPr>
          <w:rFonts w:ascii="Times New Roman" w:eastAsia="Times New Roman" w:hAnsi="Times New Roman" w:cs="Times New Roman"/>
          <w:b/>
          <w:bCs/>
          <w:color w:val="000000"/>
          <w:sz w:val="28"/>
          <w:szCs w:val="28"/>
          <w:lang w:val="kk-KZ"/>
        </w:rPr>
        <w:t>қушы</w:t>
      </w:r>
      <w:r w:rsidRPr="000145CE">
        <w:rPr>
          <w:rFonts w:ascii="Times New Roman" w:eastAsia="Times New Roman" w:hAnsi="Times New Roman" w:cs="Times New Roman"/>
          <w:b/>
          <w:bCs/>
          <w:color w:val="000000"/>
          <w:spacing w:val="-1"/>
          <w:sz w:val="28"/>
          <w:szCs w:val="28"/>
          <w:lang w:val="kk-KZ"/>
        </w:rPr>
        <w:t>л</w:t>
      </w:r>
      <w:r w:rsidRPr="000145CE">
        <w:rPr>
          <w:rFonts w:ascii="Times New Roman" w:eastAsia="Times New Roman" w:hAnsi="Times New Roman" w:cs="Times New Roman"/>
          <w:b/>
          <w:bCs/>
          <w:color w:val="000000"/>
          <w:sz w:val="28"/>
          <w:szCs w:val="28"/>
          <w:lang w:val="kk-KZ"/>
        </w:rPr>
        <w:t>а</w:t>
      </w:r>
      <w:r w:rsidRPr="000145CE">
        <w:rPr>
          <w:rFonts w:ascii="Times New Roman" w:eastAsia="Times New Roman" w:hAnsi="Times New Roman" w:cs="Times New Roman"/>
          <w:b/>
          <w:bCs/>
          <w:color w:val="000000"/>
          <w:spacing w:val="1"/>
          <w:sz w:val="28"/>
          <w:szCs w:val="28"/>
          <w:lang w:val="kk-KZ"/>
        </w:rPr>
        <w:t>рының</w:t>
      </w:r>
      <w:r w:rsidRPr="000145CE">
        <w:rPr>
          <w:rFonts w:ascii="Times New Roman" w:eastAsia="Times New Roman" w:hAnsi="Times New Roman" w:cs="Times New Roman"/>
          <w:b/>
          <w:bCs/>
          <w:color w:val="000000"/>
          <w:spacing w:val="8"/>
          <w:sz w:val="28"/>
          <w:szCs w:val="28"/>
          <w:lang w:val="kk-KZ"/>
        </w:rPr>
        <w:t xml:space="preserve"> </w:t>
      </w:r>
      <w:r w:rsidRPr="000145CE">
        <w:rPr>
          <w:rFonts w:ascii="Times New Roman" w:eastAsia="Times New Roman" w:hAnsi="Times New Roman" w:cs="Times New Roman"/>
          <w:b/>
          <w:bCs/>
          <w:color w:val="000000"/>
          <w:spacing w:val="1"/>
          <w:sz w:val="28"/>
          <w:szCs w:val="28"/>
          <w:lang w:val="kk-KZ"/>
        </w:rPr>
        <w:t>ө</w:t>
      </w:r>
      <w:r w:rsidRPr="000145CE">
        <w:rPr>
          <w:rFonts w:ascii="Times New Roman" w:eastAsia="Times New Roman" w:hAnsi="Times New Roman" w:cs="Times New Roman"/>
          <w:b/>
          <w:bCs/>
          <w:color w:val="000000"/>
          <w:sz w:val="28"/>
          <w:szCs w:val="28"/>
          <w:lang w:val="kk-KZ"/>
        </w:rPr>
        <w:t>здік</w:t>
      </w:r>
      <w:r w:rsidRPr="000145CE">
        <w:rPr>
          <w:rFonts w:ascii="Times New Roman" w:eastAsia="Times New Roman" w:hAnsi="Times New Roman" w:cs="Times New Roman"/>
          <w:b/>
          <w:bCs/>
          <w:color w:val="000000"/>
          <w:spacing w:val="6"/>
          <w:sz w:val="28"/>
          <w:szCs w:val="28"/>
          <w:lang w:val="kk-KZ"/>
        </w:rPr>
        <w:t xml:space="preserve"> </w:t>
      </w:r>
      <w:r w:rsidRPr="000145CE">
        <w:rPr>
          <w:rFonts w:ascii="Times New Roman" w:eastAsia="Times New Roman" w:hAnsi="Times New Roman" w:cs="Times New Roman"/>
          <w:b/>
          <w:bCs/>
          <w:color w:val="000000"/>
          <w:spacing w:val="1"/>
          <w:sz w:val="28"/>
          <w:szCs w:val="28"/>
          <w:lang w:val="kk-KZ"/>
        </w:rPr>
        <w:t>о</w:t>
      </w:r>
      <w:r w:rsidRPr="000145CE">
        <w:rPr>
          <w:rFonts w:ascii="Times New Roman" w:eastAsia="Times New Roman" w:hAnsi="Times New Roman" w:cs="Times New Roman"/>
          <w:b/>
          <w:bCs/>
          <w:color w:val="000000"/>
          <w:sz w:val="28"/>
          <w:szCs w:val="28"/>
          <w:lang w:val="kk-KZ"/>
        </w:rPr>
        <w:t>қу</w:t>
      </w:r>
      <w:r w:rsidRPr="000145CE">
        <w:rPr>
          <w:rFonts w:ascii="Times New Roman" w:eastAsia="Times New Roman" w:hAnsi="Times New Roman" w:cs="Times New Roman"/>
          <w:b/>
          <w:bCs/>
          <w:color w:val="000000"/>
          <w:spacing w:val="11"/>
          <w:sz w:val="28"/>
          <w:szCs w:val="28"/>
          <w:lang w:val="kk-KZ"/>
        </w:rPr>
        <w:t xml:space="preserve"> </w:t>
      </w:r>
      <w:r w:rsidRPr="000145CE">
        <w:rPr>
          <w:rFonts w:ascii="Times New Roman" w:eastAsia="Times New Roman" w:hAnsi="Times New Roman" w:cs="Times New Roman"/>
          <w:b/>
          <w:bCs/>
          <w:color w:val="000000"/>
          <w:spacing w:val="2"/>
          <w:sz w:val="28"/>
          <w:szCs w:val="28"/>
          <w:lang w:val="kk-KZ"/>
        </w:rPr>
        <w:t>і</w:t>
      </w:r>
      <w:r w:rsidRPr="000145CE">
        <w:rPr>
          <w:rFonts w:ascii="Times New Roman" w:eastAsia="Times New Roman" w:hAnsi="Times New Roman" w:cs="Times New Roman"/>
          <w:b/>
          <w:bCs/>
          <w:color w:val="000000"/>
          <w:sz w:val="28"/>
          <w:szCs w:val="28"/>
          <w:lang w:val="kk-KZ"/>
        </w:rPr>
        <w:t>с</w:t>
      </w:r>
      <w:r w:rsidRPr="000145CE">
        <w:rPr>
          <w:rFonts w:ascii="Times New Roman" w:eastAsia="Times New Roman" w:hAnsi="Times New Roman" w:cs="Times New Roman"/>
          <w:b/>
          <w:bCs/>
          <w:color w:val="000000"/>
          <w:spacing w:val="-3"/>
          <w:sz w:val="28"/>
          <w:szCs w:val="28"/>
          <w:lang w:val="kk-KZ"/>
        </w:rPr>
        <w:t>-</w:t>
      </w:r>
      <w:r w:rsidRPr="000145CE">
        <w:rPr>
          <w:rFonts w:ascii="Times New Roman" w:eastAsia="Times New Roman" w:hAnsi="Times New Roman" w:cs="Times New Roman"/>
          <w:b/>
          <w:bCs/>
          <w:color w:val="000000"/>
          <w:sz w:val="28"/>
          <w:szCs w:val="28"/>
          <w:lang w:val="kk-KZ"/>
        </w:rPr>
        <w:t>әрек</w:t>
      </w:r>
      <w:r w:rsidRPr="000145CE">
        <w:rPr>
          <w:rFonts w:ascii="Times New Roman" w:eastAsia="Times New Roman" w:hAnsi="Times New Roman" w:cs="Times New Roman"/>
          <w:b/>
          <w:bCs/>
          <w:color w:val="000000"/>
          <w:spacing w:val="-3"/>
          <w:sz w:val="28"/>
          <w:szCs w:val="28"/>
          <w:lang w:val="kk-KZ"/>
        </w:rPr>
        <w:t>е</w:t>
      </w:r>
      <w:r w:rsidRPr="000145CE">
        <w:rPr>
          <w:rFonts w:ascii="Times New Roman" w:eastAsia="Times New Roman" w:hAnsi="Times New Roman" w:cs="Times New Roman"/>
          <w:b/>
          <w:bCs/>
          <w:color w:val="000000"/>
          <w:sz w:val="28"/>
          <w:szCs w:val="28"/>
          <w:lang w:val="kk-KZ"/>
        </w:rPr>
        <w:t>тін</w:t>
      </w:r>
      <w:r w:rsidRPr="000145CE">
        <w:rPr>
          <w:rFonts w:ascii="Times New Roman" w:eastAsia="Times New Roman" w:hAnsi="Times New Roman" w:cs="Times New Roman"/>
          <w:b/>
          <w:bCs/>
          <w:color w:val="000000"/>
          <w:spacing w:val="86"/>
          <w:sz w:val="28"/>
          <w:szCs w:val="28"/>
          <w:lang w:val="kk-KZ"/>
        </w:rPr>
        <w:t xml:space="preserve"> </w:t>
      </w:r>
      <w:r w:rsidRPr="000145CE">
        <w:rPr>
          <w:rFonts w:ascii="Times New Roman" w:eastAsia="Times New Roman" w:hAnsi="Times New Roman" w:cs="Times New Roman"/>
          <w:b/>
          <w:bCs/>
          <w:color w:val="000000"/>
          <w:spacing w:val="1"/>
          <w:sz w:val="28"/>
          <w:szCs w:val="28"/>
          <w:lang w:val="kk-KZ"/>
        </w:rPr>
        <w:t>б</w:t>
      </w:r>
      <w:r w:rsidRPr="000145CE">
        <w:rPr>
          <w:rFonts w:ascii="Times New Roman" w:eastAsia="Times New Roman" w:hAnsi="Times New Roman" w:cs="Times New Roman"/>
          <w:b/>
          <w:bCs/>
          <w:color w:val="000000"/>
          <w:sz w:val="28"/>
          <w:szCs w:val="28"/>
          <w:lang w:val="kk-KZ"/>
        </w:rPr>
        <w:t>асқа</w:t>
      </w:r>
      <w:r w:rsidRPr="000145CE">
        <w:rPr>
          <w:rFonts w:ascii="Times New Roman" w:eastAsia="Times New Roman" w:hAnsi="Times New Roman" w:cs="Times New Roman"/>
          <w:b/>
          <w:bCs/>
          <w:color w:val="000000"/>
          <w:spacing w:val="-1"/>
          <w:sz w:val="28"/>
          <w:szCs w:val="28"/>
          <w:lang w:val="kk-KZ"/>
        </w:rPr>
        <w:t>р</w:t>
      </w:r>
      <w:r w:rsidRPr="000145CE">
        <w:rPr>
          <w:rFonts w:ascii="Times New Roman" w:eastAsia="Times New Roman" w:hAnsi="Times New Roman" w:cs="Times New Roman"/>
          <w:b/>
          <w:bCs/>
          <w:color w:val="000000"/>
          <w:sz w:val="28"/>
          <w:szCs w:val="28"/>
          <w:lang w:val="kk-KZ"/>
        </w:rPr>
        <w:t xml:space="preserve">удың </w:t>
      </w:r>
      <w:r w:rsidRPr="000145CE">
        <w:rPr>
          <w:rFonts w:ascii="Times New Roman" w:eastAsia="Times New Roman" w:hAnsi="Times New Roman" w:cs="Times New Roman"/>
          <w:b/>
          <w:bCs/>
          <w:color w:val="000000"/>
          <w:spacing w:val="1"/>
          <w:sz w:val="28"/>
          <w:szCs w:val="28"/>
          <w:lang w:val="kk-KZ"/>
        </w:rPr>
        <w:t>т</w:t>
      </w:r>
      <w:r w:rsidRPr="000145CE">
        <w:rPr>
          <w:rFonts w:ascii="Times New Roman" w:eastAsia="Times New Roman" w:hAnsi="Times New Roman" w:cs="Times New Roman"/>
          <w:b/>
          <w:bCs/>
          <w:color w:val="000000"/>
          <w:sz w:val="28"/>
          <w:szCs w:val="28"/>
          <w:lang w:val="kk-KZ"/>
        </w:rPr>
        <w:t xml:space="preserve">еориялық </w:t>
      </w:r>
      <w:r w:rsidRPr="000145CE">
        <w:rPr>
          <w:rFonts w:ascii="Times New Roman" w:eastAsia="Times New Roman" w:hAnsi="Times New Roman" w:cs="Times New Roman"/>
          <w:b/>
          <w:bCs/>
          <w:color w:val="000000"/>
          <w:spacing w:val="-1"/>
          <w:sz w:val="28"/>
          <w:szCs w:val="28"/>
          <w:lang w:val="kk-KZ"/>
        </w:rPr>
        <w:t>н</w:t>
      </w:r>
      <w:r w:rsidRPr="000145CE">
        <w:rPr>
          <w:rFonts w:ascii="Times New Roman" w:eastAsia="Times New Roman" w:hAnsi="Times New Roman" w:cs="Times New Roman"/>
          <w:b/>
          <w:bCs/>
          <w:color w:val="000000"/>
          <w:sz w:val="28"/>
          <w:szCs w:val="28"/>
          <w:lang w:val="kk-KZ"/>
        </w:rPr>
        <w:t>егізд</w:t>
      </w:r>
      <w:r w:rsidRPr="000145CE">
        <w:rPr>
          <w:rFonts w:ascii="Times New Roman" w:eastAsia="Times New Roman" w:hAnsi="Times New Roman" w:cs="Times New Roman"/>
          <w:b/>
          <w:bCs/>
          <w:color w:val="000000"/>
          <w:spacing w:val="-2"/>
          <w:sz w:val="28"/>
          <w:szCs w:val="28"/>
          <w:lang w:val="kk-KZ"/>
        </w:rPr>
        <w:t>е</w:t>
      </w:r>
      <w:r w:rsidRPr="000145CE">
        <w:rPr>
          <w:rFonts w:ascii="Times New Roman" w:eastAsia="Times New Roman" w:hAnsi="Times New Roman" w:cs="Times New Roman"/>
          <w:b/>
          <w:bCs/>
          <w:color w:val="000000"/>
          <w:sz w:val="28"/>
          <w:szCs w:val="28"/>
          <w:lang w:val="kk-KZ"/>
        </w:rPr>
        <w:t>ме</w:t>
      </w:r>
      <w:r w:rsidRPr="000145CE">
        <w:rPr>
          <w:rFonts w:ascii="Times New Roman" w:eastAsia="Times New Roman" w:hAnsi="Times New Roman" w:cs="Times New Roman"/>
          <w:b/>
          <w:bCs/>
          <w:color w:val="000000"/>
          <w:spacing w:val="-2"/>
          <w:sz w:val="28"/>
          <w:szCs w:val="28"/>
          <w:lang w:val="kk-KZ"/>
        </w:rPr>
        <w:t>с</w:t>
      </w:r>
      <w:r w:rsidRPr="000145CE">
        <w:rPr>
          <w:rFonts w:ascii="Times New Roman" w:eastAsia="Times New Roman" w:hAnsi="Times New Roman" w:cs="Times New Roman"/>
          <w:b/>
          <w:bCs/>
          <w:color w:val="000000"/>
          <w:spacing w:val="-1"/>
          <w:sz w:val="28"/>
          <w:szCs w:val="28"/>
          <w:lang w:val="kk-KZ"/>
        </w:rPr>
        <w:t>і</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Қазақ қоғамында бұрыннан келе жатқан өзгеге еліктеушілік, өзгені зор тұту үрдісі тәуел</w:t>
      </w:r>
      <w:r w:rsidRPr="00FD3ABF">
        <w:rPr>
          <w:color w:val="333333"/>
          <w:sz w:val="28"/>
          <w:szCs w:val="28"/>
          <w:lang w:val="kk-KZ"/>
        </w:rPr>
        <w:softHyphen/>
        <w:t>сіздік алғаннан кейін бәсеңдейді де</w:t>
      </w:r>
      <w:r w:rsidRPr="00FD3ABF">
        <w:rPr>
          <w:color w:val="333333"/>
          <w:sz w:val="28"/>
          <w:szCs w:val="28"/>
          <w:lang w:val="kk-KZ"/>
        </w:rPr>
        <w:softHyphen/>
        <w:t>ген үміт болған. Қайдан? Өкінішке қарай, бұл үміт ақталмады. Мұның басты себеп</w:t>
      </w:r>
      <w:r w:rsidRPr="00FD3ABF">
        <w:rPr>
          <w:color w:val="333333"/>
          <w:sz w:val="28"/>
          <w:szCs w:val="28"/>
          <w:lang w:val="kk-KZ"/>
        </w:rPr>
        <w:softHyphen/>
        <w:t>терінің бірі – ел ішінде, әсіресе жастар арасында ұлттық толымды саясатты жүр</w:t>
      </w:r>
      <w:r w:rsidRPr="00FD3ABF">
        <w:rPr>
          <w:color w:val="333333"/>
          <w:sz w:val="28"/>
          <w:szCs w:val="28"/>
          <w:lang w:val="kk-KZ"/>
        </w:rPr>
        <w:softHyphen/>
        <w:t>гізудегі шарасыздығымыз немесе ниет</w:t>
      </w:r>
      <w:r w:rsidRPr="00FD3ABF">
        <w:rPr>
          <w:color w:val="333333"/>
          <w:sz w:val="28"/>
          <w:szCs w:val="28"/>
          <w:lang w:val="kk-KZ"/>
        </w:rPr>
        <w:softHyphen/>
        <w:t>тің жоқтығы. Бұл айналып келгенде өзгенің құн</w:t>
      </w:r>
      <w:r w:rsidRPr="00FD3ABF">
        <w:rPr>
          <w:color w:val="333333"/>
          <w:sz w:val="28"/>
          <w:szCs w:val="28"/>
          <w:lang w:val="kk-KZ"/>
        </w:rPr>
        <w:softHyphen/>
        <w:t>дылықтарына еліктеу мен қызы</w:t>
      </w:r>
      <w:r w:rsidRPr="00FD3ABF">
        <w:rPr>
          <w:color w:val="333333"/>
          <w:sz w:val="28"/>
          <w:szCs w:val="28"/>
          <w:lang w:val="kk-KZ"/>
        </w:rPr>
        <w:softHyphen/>
        <w:t>ғу</w:t>
      </w:r>
      <w:r w:rsidRPr="00FD3ABF">
        <w:rPr>
          <w:color w:val="333333"/>
          <w:sz w:val="28"/>
          <w:szCs w:val="28"/>
          <w:lang w:val="kk-KZ"/>
        </w:rPr>
        <w:softHyphen/>
        <w:t>шы</w:t>
      </w:r>
      <w:r w:rsidRPr="00FD3ABF">
        <w:rPr>
          <w:color w:val="333333"/>
          <w:sz w:val="28"/>
          <w:szCs w:val="28"/>
          <w:lang w:val="kk-KZ"/>
        </w:rPr>
        <w:softHyphen/>
        <w:t>лықты төмендетуге тікелей әсер ететін жұ</w:t>
      </w:r>
      <w:r w:rsidRPr="00FD3ABF">
        <w:rPr>
          <w:color w:val="333333"/>
          <w:sz w:val="28"/>
          <w:szCs w:val="28"/>
          <w:lang w:val="kk-KZ"/>
        </w:rPr>
        <w:softHyphen/>
        <w:t>мыс – ұлттық болмысымызды наси</w:t>
      </w:r>
      <w:r w:rsidRPr="00FD3ABF">
        <w:rPr>
          <w:color w:val="333333"/>
          <w:sz w:val="28"/>
          <w:szCs w:val="28"/>
          <w:lang w:val="kk-KZ"/>
        </w:rPr>
        <w:softHyphen/>
        <w:t>хат</w:t>
      </w:r>
      <w:r w:rsidRPr="00FD3ABF">
        <w:rPr>
          <w:color w:val="333333"/>
          <w:sz w:val="28"/>
          <w:szCs w:val="28"/>
          <w:lang w:val="kk-KZ"/>
        </w:rPr>
        <w:softHyphen/>
        <w:t>тау ісін жеткілікті деңгейде атқара алма</w:t>
      </w:r>
      <w:r w:rsidRPr="00FD3ABF">
        <w:rPr>
          <w:color w:val="333333"/>
          <w:sz w:val="28"/>
          <w:szCs w:val="28"/>
          <w:lang w:val="kk-KZ"/>
        </w:rPr>
        <w:softHyphen/>
        <w:t>ға</w:t>
      </w:r>
      <w:r w:rsidRPr="00FD3ABF">
        <w:rPr>
          <w:color w:val="333333"/>
          <w:sz w:val="28"/>
          <w:szCs w:val="28"/>
          <w:lang w:val="kk-KZ"/>
        </w:rPr>
        <w:softHyphen/>
        <w:t>ны</w:t>
      </w:r>
      <w:r w:rsidRPr="00FD3ABF">
        <w:rPr>
          <w:color w:val="333333"/>
          <w:sz w:val="28"/>
          <w:szCs w:val="28"/>
          <w:lang w:val="kk-KZ"/>
        </w:rPr>
        <w:softHyphen/>
        <w:t>мызды көрсетсе керек.</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Бүгінгі қазақ қоғамы әлемге ашық. Ешкім басқа ұлттардың озық үлгілерін бойына сіңірмесін, одан үзілді-кесілді бас тартсын демейді. Тек, бар уайымымыз – елімізде тарихи сананы қалыптастыру үдерісін бастан кешіріп, рухани тұтастыққа қол жеткізуге талпынып отырған қазіргі кезде өсіп келе жатқан жаңа толқын, жас буынды ортақ мүддеге жұмылдыруда, орталық күш-жігерге, саяси-қоғамдық, рухани-мәдени өміріміздің тиімді қозғаушы күшіне айналдыруда оң нәтижеге қол жеткізе алмау ықтималдығының жоғарылығы.</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Елдің ынтымағы таным-түсінігіміздің, руханиятымыздың тұтастығына тікелей тәуелді. Осы бағыттағы тұтастығымыздың қа</w:t>
      </w:r>
      <w:r w:rsidRPr="00FD3ABF">
        <w:rPr>
          <w:color w:val="333333"/>
          <w:sz w:val="28"/>
          <w:szCs w:val="28"/>
          <w:lang w:val="kk-KZ"/>
        </w:rPr>
        <w:softHyphen/>
      </w:r>
      <w:r w:rsidRPr="00FD3ABF">
        <w:rPr>
          <w:color w:val="333333"/>
          <w:sz w:val="28"/>
          <w:szCs w:val="28"/>
          <w:lang w:val="kk-KZ"/>
        </w:rPr>
        <w:softHyphen/>
        <w:t>зір</w:t>
      </w:r>
      <w:r w:rsidRPr="00FD3ABF">
        <w:rPr>
          <w:color w:val="333333"/>
          <w:sz w:val="28"/>
          <w:szCs w:val="28"/>
          <w:lang w:val="kk-KZ"/>
        </w:rPr>
        <w:softHyphen/>
      </w:r>
      <w:r w:rsidRPr="00FD3ABF">
        <w:rPr>
          <w:color w:val="333333"/>
          <w:sz w:val="28"/>
          <w:szCs w:val="28"/>
          <w:vertAlign w:val="superscript"/>
          <w:lang w:val="kk-KZ"/>
        </w:rPr>
        <w:softHyphen/>
      </w:r>
      <w:r w:rsidRPr="00FD3ABF">
        <w:rPr>
          <w:color w:val="333333"/>
          <w:sz w:val="28"/>
          <w:szCs w:val="28"/>
          <w:lang w:val="kk-KZ"/>
        </w:rPr>
        <w:t>гі деңгейін анықтамай, саладағы кілти</w:t>
      </w:r>
      <w:r w:rsidRPr="00FD3ABF">
        <w:rPr>
          <w:color w:val="333333"/>
          <w:sz w:val="28"/>
          <w:szCs w:val="28"/>
          <w:lang w:val="kk-KZ"/>
        </w:rPr>
        <w:softHyphen/>
        <w:t>пандарды ой елегінен өткізбей, бұған қа</w:t>
      </w:r>
      <w:r w:rsidRPr="00FD3ABF">
        <w:rPr>
          <w:color w:val="333333"/>
          <w:sz w:val="28"/>
          <w:szCs w:val="28"/>
          <w:lang w:val="kk-KZ"/>
        </w:rPr>
        <w:softHyphen/>
        <w:t>тыс</w:t>
      </w:r>
      <w:r w:rsidRPr="00FD3ABF">
        <w:rPr>
          <w:color w:val="333333"/>
          <w:sz w:val="28"/>
          <w:szCs w:val="28"/>
          <w:lang w:val="kk-KZ"/>
        </w:rPr>
        <w:softHyphen/>
        <w:t>ты қоғамдық пікірлерге құлақ аспай ілгері жылжу қиын-ақ.</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Елімізді еуропалық үлгідегі демократия ұшпаққа шығара алмайды. Мұны түсінетін кез жетті. Бізді көгертетін қазақ даласында өркен жайған, өзін-өзі ақтаған, ұлтымыздың ұлт ре</w:t>
      </w:r>
      <w:r w:rsidRPr="00FD3ABF">
        <w:rPr>
          <w:color w:val="333333"/>
          <w:sz w:val="28"/>
          <w:szCs w:val="28"/>
          <w:lang w:val="kk-KZ"/>
        </w:rPr>
        <w:softHyphen/>
        <w:t>тінде сақталып қалуына негізгі ықпа</w:t>
      </w:r>
      <w:r w:rsidRPr="00FD3ABF">
        <w:rPr>
          <w:color w:val="333333"/>
          <w:sz w:val="28"/>
          <w:szCs w:val="28"/>
          <w:lang w:val="kk-KZ"/>
        </w:rPr>
        <w:softHyphen/>
        <w:t>лын жасаған ұлттық құндылықтарымыз. Соның маңында топтасқанда ғана рухани тұтас</w:t>
      </w:r>
      <w:r w:rsidRPr="00FD3ABF">
        <w:rPr>
          <w:color w:val="333333"/>
          <w:sz w:val="28"/>
          <w:szCs w:val="28"/>
          <w:lang w:val="kk-KZ"/>
        </w:rPr>
        <w:softHyphen/>
        <w:t>тыққа қол жетеді.</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Иә, біз бүгінде ұлттық құндылықтар деген мән-маңызы жоғары, ауқымы кең ұғымды жиі айтамыз. Бірақ осы ұлттық құндылық</w:t>
      </w:r>
      <w:r w:rsidRPr="00FD3ABF">
        <w:rPr>
          <w:color w:val="333333"/>
          <w:sz w:val="28"/>
          <w:szCs w:val="28"/>
          <w:lang w:val="kk-KZ"/>
        </w:rPr>
        <w:softHyphen/>
        <w:t>тар</w:t>
      </w:r>
      <w:r w:rsidRPr="00FD3ABF">
        <w:rPr>
          <w:color w:val="333333"/>
          <w:sz w:val="28"/>
          <w:szCs w:val="28"/>
          <w:lang w:val="kk-KZ"/>
        </w:rPr>
        <w:softHyphen/>
        <w:t>ға нелер жатады, оның кеңістігіне не кіреді деген сұрақты өзімізге әлі күнге қойғанымыз жоқ. Қойылмаған сұраққа жауап берілмесі белгілі. Осы ұғымның фило</w:t>
      </w:r>
      <w:r w:rsidRPr="00FD3ABF">
        <w:rPr>
          <w:color w:val="333333"/>
          <w:sz w:val="28"/>
          <w:szCs w:val="28"/>
          <w:lang w:val="kk-KZ"/>
        </w:rPr>
        <w:softHyphen/>
        <w:t>со</w:t>
      </w:r>
      <w:r w:rsidRPr="00FD3ABF">
        <w:rPr>
          <w:color w:val="333333"/>
          <w:sz w:val="28"/>
          <w:szCs w:val="28"/>
          <w:lang w:val="kk-KZ"/>
        </w:rPr>
        <w:softHyphen/>
        <w:t>фиялық мәнін ашу, оның құрамдас бөліктерін нақты көрсету, оларды ұлттық саясаттың өзегіне айналдыру ісі туралы ойланатын да түріміз жоқ.</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Ұлттық құндылықтар замана желінен зор нұқсан көрсе де халық ішінде сақталып отыр. Оларды бүгінгі ұлттық саясатпен қабыстыра білсек, ұтарымыз көп болмақ.</w:t>
      </w:r>
    </w:p>
    <w:p w:rsidR="00FD3ABF" w:rsidRPr="00FD3ABF" w:rsidRDefault="00FD3ABF" w:rsidP="00FD3ABF">
      <w:pPr>
        <w:tabs>
          <w:tab w:val="left" w:pos="993"/>
        </w:tabs>
        <w:spacing w:after="0" w:line="240" w:lineRule="auto"/>
        <w:ind w:firstLine="567"/>
        <w:jc w:val="both"/>
        <w:rPr>
          <w:rFonts w:ascii="Times New Roman" w:hAnsi="Times New Roman" w:cs="Times New Roman"/>
          <w:color w:val="212121"/>
          <w:sz w:val="28"/>
          <w:szCs w:val="28"/>
          <w:shd w:val="clear" w:color="auto" w:fill="FFFFFF"/>
          <w:lang w:val="kk-KZ"/>
        </w:rPr>
      </w:pPr>
      <w:r w:rsidRPr="00FD3ABF">
        <w:rPr>
          <w:rFonts w:ascii="Times New Roman" w:hAnsi="Times New Roman" w:cs="Times New Roman"/>
          <w:color w:val="212121"/>
          <w:sz w:val="28"/>
          <w:szCs w:val="28"/>
          <w:shd w:val="clear" w:color="auto" w:fill="FFFFFF"/>
          <w:lang w:val="kk-KZ"/>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w:t>
      </w:r>
      <w:r w:rsidR="001E34C0">
        <w:rPr>
          <w:rFonts w:ascii="Times New Roman" w:hAnsi="Times New Roman" w:cs="Times New Roman"/>
          <w:color w:val="212121"/>
          <w:sz w:val="28"/>
          <w:szCs w:val="28"/>
          <w:shd w:val="clear" w:color="auto" w:fill="FFFFFF"/>
          <w:lang w:val="kk-KZ"/>
        </w:rPr>
        <w:t>Жоғары сынып оқушылары</w:t>
      </w:r>
      <w:r w:rsidRPr="00FD3ABF">
        <w:rPr>
          <w:rFonts w:ascii="Times New Roman" w:hAnsi="Times New Roman" w:cs="Times New Roman"/>
          <w:color w:val="212121"/>
          <w:sz w:val="28"/>
          <w:szCs w:val="28"/>
          <w:shd w:val="clear" w:color="auto" w:fill="FFFFFF"/>
          <w:lang w:val="kk-KZ"/>
        </w:rPr>
        <w:t xml:space="preserve">. </w:t>
      </w:r>
    </w:p>
    <w:p w:rsidR="00FD3ABF" w:rsidRPr="00FD3ABF" w:rsidRDefault="00FD3ABF" w:rsidP="00FD3ABF">
      <w:pPr>
        <w:tabs>
          <w:tab w:val="left" w:pos="993"/>
        </w:tabs>
        <w:spacing w:after="0" w:line="240" w:lineRule="auto"/>
        <w:ind w:firstLine="567"/>
        <w:jc w:val="both"/>
        <w:rPr>
          <w:rFonts w:ascii="Times New Roman" w:hAnsi="Times New Roman" w:cs="Times New Roman"/>
          <w:color w:val="212121"/>
          <w:sz w:val="28"/>
          <w:szCs w:val="28"/>
          <w:shd w:val="clear" w:color="auto" w:fill="FFFFFF"/>
          <w:lang w:val="kk-KZ"/>
        </w:rPr>
      </w:pPr>
      <w:r w:rsidRPr="00FD3ABF">
        <w:rPr>
          <w:rFonts w:ascii="Times New Roman" w:hAnsi="Times New Roman" w:cs="Times New Roman"/>
          <w:color w:val="212121"/>
          <w:sz w:val="28"/>
          <w:szCs w:val="28"/>
          <w:shd w:val="clear" w:color="auto" w:fill="FFFFFF"/>
          <w:lang w:val="kk-KZ"/>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FD3ABF" w:rsidRPr="00FD3ABF" w:rsidRDefault="00FD3ABF" w:rsidP="00FD3ABF">
      <w:pPr>
        <w:tabs>
          <w:tab w:val="left" w:pos="993"/>
        </w:tabs>
        <w:spacing w:after="0" w:line="240" w:lineRule="auto"/>
        <w:ind w:firstLine="567"/>
        <w:jc w:val="both"/>
        <w:rPr>
          <w:rFonts w:ascii="Times New Roman" w:hAnsi="Times New Roman" w:cs="Times New Roman"/>
          <w:color w:val="212121"/>
          <w:sz w:val="28"/>
          <w:szCs w:val="28"/>
          <w:shd w:val="clear" w:color="auto" w:fill="FFFFFF"/>
        </w:rPr>
      </w:pPr>
      <w:r w:rsidRPr="00FD3ABF">
        <w:rPr>
          <w:rFonts w:ascii="Times New Roman" w:hAnsi="Times New Roman" w:cs="Times New Roman"/>
          <w:color w:val="212121"/>
          <w:sz w:val="28"/>
          <w:szCs w:val="28"/>
          <w:shd w:val="clear" w:color="auto" w:fill="FFFFFF"/>
          <w:lang w:val="kk-KZ"/>
        </w:rPr>
        <w:t xml:space="preserve">70 мың теңге шамасында жалақы алатынын атап өтті. </w:t>
      </w:r>
      <w:r w:rsidRPr="00FD3ABF">
        <w:rPr>
          <w:rFonts w:ascii="Times New Roman" w:hAnsi="Times New Roman" w:cs="Times New Roman"/>
          <w:color w:val="212121"/>
          <w:sz w:val="28"/>
          <w:szCs w:val="28"/>
          <w:shd w:val="clear" w:color="auto" w:fill="FFFFFF"/>
        </w:rPr>
        <w:t xml:space="preserve">Олардың арасында ипотека рәсімдеген жан да, жалғызбасты ана да бар. </w:t>
      </w:r>
      <w:r w:rsidR="001E34C0">
        <w:rPr>
          <w:rFonts w:ascii="Times New Roman" w:hAnsi="Times New Roman" w:cs="Times New Roman"/>
          <w:color w:val="212121"/>
          <w:sz w:val="28"/>
          <w:szCs w:val="28"/>
          <w:shd w:val="clear" w:color="auto" w:fill="FFFFFF"/>
        </w:rPr>
        <w:t>Жоғары сынып оқушылары</w:t>
      </w:r>
      <w:r w:rsidRPr="00FD3ABF">
        <w:rPr>
          <w:rFonts w:ascii="Times New Roman" w:hAnsi="Times New Roman" w:cs="Times New Roman"/>
          <w:color w:val="212121"/>
          <w:sz w:val="28"/>
          <w:szCs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sidR="00346BA4">
        <w:rPr>
          <w:rFonts w:ascii="Times New Roman" w:hAnsi="Times New Roman" w:cs="Times New Roman"/>
          <w:color w:val="212121"/>
          <w:sz w:val="28"/>
          <w:szCs w:val="28"/>
          <w:shd w:val="clear" w:color="auto" w:fill="FFFFFF"/>
        </w:rPr>
        <w:t xml:space="preserve">жоғары сынып оқушыларының </w:t>
      </w:r>
      <w:r w:rsidRPr="00FD3ABF">
        <w:rPr>
          <w:rFonts w:ascii="Times New Roman" w:hAnsi="Times New Roman" w:cs="Times New Roman"/>
          <w:color w:val="212121"/>
          <w:sz w:val="28"/>
          <w:szCs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FD3ABF" w:rsidRPr="00FD3ABF" w:rsidRDefault="00FD3ABF" w:rsidP="00FD3ABF">
      <w:pPr>
        <w:tabs>
          <w:tab w:val="left" w:pos="993"/>
        </w:tabs>
        <w:spacing w:after="0" w:line="240" w:lineRule="auto"/>
        <w:ind w:firstLine="567"/>
        <w:jc w:val="both"/>
        <w:rPr>
          <w:rFonts w:ascii="Times New Roman" w:hAnsi="Times New Roman" w:cs="Times New Roman"/>
          <w:color w:val="212121"/>
          <w:sz w:val="28"/>
          <w:szCs w:val="28"/>
          <w:shd w:val="clear" w:color="auto" w:fill="FFFFFF"/>
        </w:rPr>
      </w:pPr>
      <w:r w:rsidRPr="00FD3ABF">
        <w:rPr>
          <w:rFonts w:ascii="Times New Roman" w:hAnsi="Times New Roman" w:cs="Times New Roman"/>
          <w:color w:val="212121"/>
          <w:sz w:val="28"/>
          <w:szCs w:val="28"/>
          <w:shd w:val="clear" w:color="auto" w:fill="FFFFFF"/>
        </w:rPr>
        <w:t xml:space="preserve">Халық </w:t>
      </w:r>
      <w:r w:rsidR="00346BA4">
        <w:rPr>
          <w:rFonts w:ascii="Times New Roman" w:hAnsi="Times New Roman" w:cs="Times New Roman"/>
          <w:color w:val="212121"/>
          <w:sz w:val="28"/>
          <w:szCs w:val="28"/>
          <w:shd w:val="clear" w:color="auto" w:fill="FFFFFF"/>
        </w:rPr>
        <w:t xml:space="preserve">жоғары сынып оқушыларының </w:t>
      </w:r>
      <w:r w:rsidRPr="00FD3ABF">
        <w:rPr>
          <w:rFonts w:ascii="Times New Roman" w:hAnsi="Times New Roman" w:cs="Times New Roman"/>
          <w:color w:val="212121"/>
          <w:sz w:val="28"/>
          <w:szCs w:val="28"/>
          <w:shd w:val="clear" w:color="auto" w:fill="FFFFFF"/>
        </w:rPr>
        <w:t>ты жерден алып, жерге салып, "100 мың теңге қайда жетеді" деп өкпеледі. Айтыңыздаршы, дүкендегі бағалар мен балалардың қарапайым негізгі қажеттіліктерін ескерсек, көрсетілген ақшаны олар 30 күнге қалай жеткізбек? Жауабын сіздер білулеріңіз керек. Олай дейтін себебім, мемлекеттің шешуші лауазымдарына орналасып, теледидардан "Қазақстан дамып келе жатыр. Елдің жағдайы жаман дейтіндер экстремистер, популистер мен арандатушылар" деп айдар тағып отырған өздеріңіз. Мені де сол қатарға оңай қоспауларыңыз үшін сұрағыма қанағаттанарлық жауап тауып бере алсаңыздар қызметімді өз еркіммен босатып, сіздердің тараптарыңызға бірде-бір жаман сөз айтпай, берген барлық мадақ-атақтарыңызды қайтарып беріп, соынмен қатар айтыстан ұтқан "Асыл д</w:t>
      </w:r>
      <w:r w:rsidR="007E421F">
        <w:rPr>
          <w:rFonts w:ascii="Times New Roman" w:hAnsi="Times New Roman" w:cs="Times New Roman"/>
          <w:color w:val="212121"/>
          <w:sz w:val="28"/>
          <w:szCs w:val="28"/>
          <w:shd w:val="clear" w:color="auto" w:fill="FFFFFF"/>
        </w:rPr>
        <w:t>Алматы</w:t>
      </w:r>
      <w:r w:rsidRPr="00FD3ABF">
        <w:rPr>
          <w:rFonts w:ascii="Times New Roman" w:hAnsi="Times New Roman" w:cs="Times New Roman"/>
          <w:color w:val="212121"/>
          <w:sz w:val="28"/>
          <w:szCs w:val="28"/>
          <w:shd w:val="clear" w:color="auto" w:fill="FFFFFF"/>
        </w:rPr>
        <w:t>рамды" сыйға тартуға уәде берем.</w:t>
      </w:r>
    </w:p>
    <w:p w:rsidR="00FD3ABF" w:rsidRPr="00FD3ABF" w:rsidRDefault="00FD3ABF" w:rsidP="00FD3ABF">
      <w:pPr>
        <w:tabs>
          <w:tab w:val="left" w:pos="993"/>
        </w:tabs>
        <w:spacing w:after="0" w:line="240" w:lineRule="auto"/>
        <w:ind w:firstLine="567"/>
        <w:jc w:val="both"/>
        <w:rPr>
          <w:rFonts w:ascii="Times New Roman" w:hAnsi="Times New Roman" w:cs="Times New Roman"/>
          <w:color w:val="212121"/>
          <w:sz w:val="28"/>
          <w:szCs w:val="28"/>
          <w:shd w:val="clear" w:color="auto" w:fill="FFFFFF"/>
        </w:rPr>
      </w:pPr>
      <w:r w:rsidRPr="00FD3ABF">
        <w:rPr>
          <w:rFonts w:ascii="Times New Roman" w:hAnsi="Times New Roman" w:cs="Times New Roman"/>
          <w:color w:val="212121"/>
          <w:sz w:val="28"/>
          <w:szCs w:val="28"/>
          <w:shd w:val="clear" w:color="auto" w:fill="FFFFFF"/>
        </w:rPr>
        <w:t xml:space="preserve">Басылымның хабарлауынша, сотталушы жазасын жалпы режимдегі колонияда өтейтін болады. Сот шенеунікке қосымша 900 мың </w:t>
      </w:r>
      <w:r w:rsidR="00346BA4">
        <w:rPr>
          <w:rFonts w:ascii="Times New Roman" w:hAnsi="Times New Roman" w:cs="Times New Roman"/>
          <w:color w:val="212121"/>
          <w:sz w:val="28"/>
          <w:szCs w:val="28"/>
          <w:shd w:val="clear" w:color="auto" w:fill="FFFFFF"/>
        </w:rPr>
        <w:t xml:space="preserve">жоғары сынып оқушыларының </w:t>
      </w:r>
      <w:r w:rsidRPr="00FD3ABF">
        <w:rPr>
          <w:rFonts w:ascii="Times New Roman" w:hAnsi="Times New Roman" w:cs="Times New Roman"/>
          <w:color w:val="212121"/>
          <w:sz w:val="28"/>
          <w:szCs w:val="28"/>
          <w:shd w:val="clear" w:color="auto" w:fill="FFFFFF"/>
        </w:rPr>
        <w:t xml:space="preserve">ге (6,7 млн теңге) салық төлетіп, 2,5 жыл бойы жергілікті басқару органдары мен мемлекеттік органдарда қызмет етуге тыйым салған. Екінші сотталушы Плешакова Фиряз Фарманов атындағы Избербаш радио зауытының бұрынғы директоры шартты түрде төрт жылға бас бостандығынан айырылды. Іс материалдарына сәйкес, 2012 жылы сотталушылар қорғаныс министрлігімен радиолокация жүйесін жеткізу үшін келісімшартқа отырып, 108 млн </w:t>
      </w:r>
      <w:r w:rsidR="00346BA4">
        <w:rPr>
          <w:rFonts w:ascii="Times New Roman" w:hAnsi="Times New Roman" w:cs="Times New Roman"/>
          <w:color w:val="212121"/>
          <w:sz w:val="28"/>
          <w:szCs w:val="28"/>
          <w:shd w:val="clear" w:color="auto" w:fill="FFFFFF"/>
        </w:rPr>
        <w:t xml:space="preserve">жоғары сынып оқушыларының </w:t>
      </w:r>
      <w:r w:rsidRPr="00FD3ABF">
        <w:rPr>
          <w:rFonts w:ascii="Times New Roman" w:hAnsi="Times New Roman" w:cs="Times New Roman"/>
          <w:color w:val="212121"/>
          <w:sz w:val="28"/>
          <w:szCs w:val="28"/>
          <w:shd w:val="clear" w:color="auto" w:fill="FFFFFF"/>
        </w:rPr>
        <w:t xml:space="preserve"> көлемінде </w:t>
      </w:r>
      <w:r w:rsidR="00346BA4">
        <w:rPr>
          <w:rFonts w:ascii="Times New Roman" w:hAnsi="Times New Roman" w:cs="Times New Roman"/>
          <w:color w:val="212121"/>
          <w:sz w:val="28"/>
          <w:szCs w:val="28"/>
          <w:shd w:val="clear" w:color="auto" w:fill="FFFFFF"/>
        </w:rPr>
        <w:t xml:space="preserve">жоғары сынып оқушыларының </w:t>
      </w:r>
      <w:r w:rsidRPr="00FD3ABF">
        <w:rPr>
          <w:rFonts w:ascii="Times New Roman" w:hAnsi="Times New Roman" w:cs="Times New Roman"/>
          <w:color w:val="212121"/>
          <w:sz w:val="28"/>
          <w:szCs w:val="28"/>
          <w:shd w:val="clear" w:color="auto" w:fill="FFFFFF"/>
        </w:rPr>
        <w:t xml:space="preserve"> алған. Алайда ведомство аталған жүйеге сол күйі қол жеткізе алмаған. Белгілі болғандай, сотталушылар зауыт техникалық тұрғыда аталған келісімшартты орындай алмайтынын білген. </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Рас, бүгінде құндылықтар өзгеруде. Соған қарай бейімделу де керек шығар. Бірақ жел қуған қаңбақтай бағыт-бағдарымызды ай</w:t>
      </w:r>
      <w:r w:rsidRPr="00FD3ABF">
        <w:rPr>
          <w:color w:val="333333"/>
          <w:sz w:val="28"/>
          <w:szCs w:val="28"/>
          <w:lang w:val="kk-KZ"/>
        </w:rPr>
        <w:softHyphen/>
        <w:t>қын</w:t>
      </w:r>
      <w:r w:rsidRPr="00FD3ABF">
        <w:rPr>
          <w:color w:val="333333"/>
          <w:sz w:val="28"/>
          <w:szCs w:val="28"/>
          <w:lang w:val="kk-KZ"/>
        </w:rPr>
        <w:softHyphen/>
        <w:t>дамай, өзімізге тән өміршең құнды</w:t>
      </w:r>
      <w:r w:rsidRPr="00FD3ABF">
        <w:rPr>
          <w:color w:val="333333"/>
          <w:sz w:val="28"/>
          <w:szCs w:val="28"/>
          <w:lang w:val="kk-KZ"/>
        </w:rPr>
        <w:softHyphen/>
        <w:t>лық</w:t>
      </w:r>
      <w:r w:rsidRPr="00FD3ABF">
        <w:rPr>
          <w:color w:val="333333"/>
          <w:sz w:val="28"/>
          <w:szCs w:val="28"/>
          <w:lang w:val="kk-KZ"/>
        </w:rPr>
        <w:softHyphen/>
        <w:t>тарды темірқазық етпей, құр босқа да</w:t>
      </w:r>
      <w:r w:rsidRPr="00FD3ABF">
        <w:rPr>
          <w:color w:val="333333"/>
          <w:sz w:val="28"/>
          <w:szCs w:val="28"/>
          <w:lang w:val="kk-KZ"/>
        </w:rPr>
        <w:softHyphen/>
        <w:t>лақ</w:t>
      </w:r>
      <w:r w:rsidRPr="00FD3ABF">
        <w:rPr>
          <w:color w:val="333333"/>
          <w:sz w:val="28"/>
          <w:szCs w:val="28"/>
          <w:lang w:val="kk-KZ"/>
        </w:rPr>
        <w:softHyphen/>
        <w:t>тай беру абырой әпермейді. Бұл жерде ұлтымыздың принципшілдігі, табан</w:t>
      </w:r>
      <w:r w:rsidRPr="00FD3ABF">
        <w:rPr>
          <w:color w:val="333333"/>
          <w:sz w:val="28"/>
          <w:szCs w:val="28"/>
          <w:lang w:val="kk-KZ"/>
        </w:rPr>
        <w:softHyphen/>
        <w:t>ды</w:t>
      </w:r>
      <w:r w:rsidRPr="00FD3ABF">
        <w:rPr>
          <w:color w:val="333333"/>
          <w:sz w:val="28"/>
          <w:szCs w:val="28"/>
          <w:lang w:val="kk-KZ"/>
        </w:rPr>
        <w:softHyphen/>
        <w:t>лы</w:t>
      </w:r>
      <w:r w:rsidRPr="00FD3ABF">
        <w:rPr>
          <w:color w:val="333333"/>
          <w:sz w:val="28"/>
          <w:szCs w:val="28"/>
          <w:lang w:val="kk-KZ"/>
        </w:rPr>
        <w:softHyphen/>
        <w:t>ғы қажет. Өзгерген әлем мен құбылған құнды</w:t>
      </w:r>
      <w:r w:rsidRPr="00FD3ABF">
        <w:rPr>
          <w:color w:val="333333"/>
          <w:sz w:val="28"/>
          <w:szCs w:val="28"/>
          <w:lang w:val="kk-KZ"/>
        </w:rPr>
        <w:softHyphen/>
        <w:t>лықтарға көзсіз табынып, жүгініп кете бару нағыз жөнсіздік болар еді. Міне, осы орайда ұлттық тарихи сананы ұлттық басты құндылық ретінде қарастырып, оны қалыптастыру міндетін мемлекеттік сая</w:t>
      </w:r>
      <w:r w:rsidRPr="00FD3ABF">
        <w:rPr>
          <w:color w:val="333333"/>
          <w:sz w:val="28"/>
          <w:szCs w:val="28"/>
          <w:lang w:val="kk-KZ"/>
        </w:rPr>
        <w:softHyphen/>
        <w:t>саттың өзегіне айналдыру маңызды. Сондай-ақ бұл міндетті еңсерудің ұзақ жыл</w:t>
      </w:r>
      <w:r w:rsidRPr="00FD3ABF">
        <w:rPr>
          <w:color w:val="333333"/>
          <w:sz w:val="28"/>
          <w:szCs w:val="28"/>
          <w:lang w:val="kk-KZ"/>
        </w:rPr>
        <w:softHyphen/>
        <w:t>дарға арналған ұлттық іс-қимыл жос</w:t>
      </w:r>
      <w:r w:rsidRPr="00FD3ABF">
        <w:rPr>
          <w:color w:val="333333"/>
          <w:sz w:val="28"/>
          <w:szCs w:val="28"/>
          <w:lang w:val="kk-KZ"/>
        </w:rPr>
        <w:softHyphen/>
        <w:t>пары түзіліп, оны орындауға мемлекеттік құзырлы органдардың барлығының атсалысуы міндеттелгені абзал. Әсіресе азаматтық қоғамды жұмылдыруға көңіл бөлген дұрыс.</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Осы орайда тарихи таным-сананы қалып</w:t>
      </w:r>
      <w:r w:rsidRPr="00FD3ABF">
        <w:rPr>
          <w:color w:val="333333"/>
          <w:sz w:val="28"/>
          <w:szCs w:val="28"/>
          <w:lang w:val="kk-KZ"/>
        </w:rPr>
        <w:softHyphen/>
        <w:t>тас</w:t>
      </w:r>
      <w:r w:rsidRPr="00FD3ABF">
        <w:rPr>
          <w:color w:val="333333"/>
          <w:sz w:val="28"/>
          <w:szCs w:val="28"/>
          <w:lang w:val="kk-KZ"/>
        </w:rPr>
        <w:softHyphen/>
        <w:t>тыратын ғылымдарға деген көзқарасты өзгерту өте қажет. Бұл өзгеріс қазіргі жа</w:t>
      </w:r>
      <w:r w:rsidRPr="00FD3ABF">
        <w:rPr>
          <w:color w:val="333333"/>
          <w:sz w:val="28"/>
          <w:szCs w:val="28"/>
          <w:lang w:val="kk-KZ"/>
        </w:rPr>
        <w:softHyphen/>
        <w:t>ңар</w:t>
      </w:r>
      <w:r w:rsidRPr="00FD3ABF">
        <w:rPr>
          <w:color w:val="333333"/>
          <w:sz w:val="28"/>
          <w:szCs w:val="28"/>
          <w:lang w:val="kk-KZ"/>
        </w:rPr>
        <w:softHyphen/>
        <w:t>ған қоғам жастарының ұлттық саясатты түсіне білуіне оң әсер ете алуы керек. Бүгінде техникалық ғылымдарға басымдық беру гуманитарлық ғылымдардың аяғына тұсау салуда. Екі бағытқа да тең көзқарас қажет. Бұлай болмаса, ұлттық тарихи санасы оянбаған көп ұрпақ өсіп шығады. Олар рухани тұтастыққа ұмтылмайды әрі қажет санамайды. Мұндайлар ел Тәуелсіздігін нығайту жұмыстарына үлес қосуға тырыс</w:t>
      </w:r>
      <w:r w:rsidRPr="00FD3ABF">
        <w:rPr>
          <w:color w:val="333333"/>
          <w:sz w:val="28"/>
          <w:szCs w:val="28"/>
          <w:lang w:val="kk-KZ"/>
        </w:rPr>
        <w:softHyphen/>
        <w:t>пайтын, «кімнің тарысы піссе соның тауығы болуға» дайын, өзіндік тарихи миссиясы айқындалмаған солқылдақ буын ретінде өмір сүреді. Бұлар елдің рухани тұтастыққа ұмтылысының маңыздылығын бағаламайды.</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Қорыта айтқанда, ертең ұлт ұпайын түгендеу ойында жоқ ұрпақ – өз анасына оқ атар мәңгүрт жастармен бас ауыртып, атысып-шабысып жүрмейік. Мәңгүрттер үшін ең арзаны – ел Тәуелсіздігі. Егемендігімізді солардан қорғауға мәжбүр болып қалмайық. Құдай сақтанғанды сақтайды.</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Қуат «ақ пілді» алға тарта отырып, елордада салынған зәулім сарай</w:t>
      </w:r>
      <w:r w:rsidRPr="00FD3ABF">
        <w:rPr>
          <w:color w:val="333333"/>
          <w:sz w:val="28"/>
          <w:szCs w:val="28"/>
          <w:lang w:val="kk-KZ"/>
        </w:rPr>
        <w:softHyphen/>
        <w:t>ларды ұстап тұру қы</w:t>
      </w:r>
      <w:r w:rsidRPr="00FD3ABF">
        <w:rPr>
          <w:color w:val="333333"/>
          <w:sz w:val="28"/>
          <w:szCs w:val="28"/>
          <w:lang w:val="kk-KZ"/>
        </w:rPr>
        <w:softHyphen/>
        <w:t>руар қаржыны талап ете</w:t>
      </w:r>
      <w:r w:rsidRPr="00FD3ABF">
        <w:rPr>
          <w:color w:val="333333"/>
          <w:sz w:val="28"/>
          <w:szCs w:val="28"/>
          <w:lang w:val="kk-KZ"/>
        </w:rPr>
        <w:softHyphen/>
        <w:t>тінін, сол себепті бұл ғи</w:t>
      </w:r>
      <w:r w:rsidRPr="00FD3ABF">
        <w:rPr>
          <w:color w:val="333333"/>
          <w:sz w:val="28"/>
          <w:szCs w:val="28"/>
          <w:lang w:val="kk-KZ"/>
        </w:rPr>
        <w:softHyphen/>
        <w:t>мараттарды уа</w:t>
      </w:r>
      <w:r w:rsidRPr="00FD3ABF">
        <w:rPr>
          <w:color w:val="333333"/>
          <w:sz w:val="28"/>
          <w:szCs w:val="28"/>
          <w:lang w:val="kk-KZ"/>
        </w:rPr>
        <w:softHyphen/>
        <w:t>қыт сұ</w:t>
      </w:r>
      <w:r w:rsidRPr="00FD3ABF">
        <w:rPr>
          <w:color w:val="333333"/>
          <w:sz w:val="28"/>
          <w:szCs w:val="28"/>
          <w:lang w:val="kk-KZ"/>
        </w:rPr>
        <w:softHyphen/>
      </w:r>
      <w:r w:rsidRPr="00FD3ABF">
        <w:rPr>
          <w:color w:val="333333"/>
          <w:sz w:val="28"/>
          <w:szCs w:val="28"/>
          <w:lang w:val="kk-KZ"/>
        </w:rPr>
        <w:softHyphen/>
        <w:t>ранысына сай инно</w:t>
      </w:r>
      <w:r w:rsidRPr="00FD3ABF">
        <w:rPr>
          <w:color w:val="333333"/>
          <w:sz w:val="28"/>
          <w:szCs w:val="28"/>
          <w:lang w:val="kk-KZ"/>
        </w:rPr>
        <w:softHyphen/>
        <w:t>ва</w:t>
      </w:r>
      <w:r w:rsidRPr="00FD3ABF">
        <w:rPr>
          <w:color w:val="333333"/>
          <w:sz w:val="28"/>
          <w:szCs w:val="28"/>
          <w:lang w:val="kk-KZ"/>
        </w:rPr>
        <w:softHyphen/>
        <w:t>циялық, ақ</w:t>
      </w:r>
      <w:r w:rsidR="00346BA4">
        <w:rPr>
          <w:color w:val="333333"/>
          <w:sz w:val="28"/>
          <w:szCs w:val="28"/>
          <w:lang w:val="kk-KZ"/>
        </w:rPr>
        <w:t xml:space="preserve">жоғары сынып оқушыларының </w:t>
      </w:r>
      <w:r w:rsidRPr="00FD3ABF">
        <w:rPr>
          <w:color w:val="333333"/>
          <w:sz w:val="28"/>
          <w:szCs w:val="28"/>
          <w:lang w:val="kk-KZ"/>
        </w:rPr>
        <w:t>ттық технологиялар, білім беру орталықтары ретінде пай</w:t>
      </w:r>
      <w:r w:rsidRPr="00FD3ABF">
        <w:rPr>
          <w:color w:val="333333"/>
          <w:sz w:val="28"/>
          <w:szCs w:val="28"/>
          <w:lang w:val="kk-KZ"/>
        </w:rPr>
        <w:softHyphen/>
      </w:r>
      <w:r w:rsidRPr="00FD3ABF">
        <w:rPr>
          <w:color w:val="333333"/>
          <w:sz w:val="28"/>
          <w:szCs w:val="28"/>
          <w:lang w:val="kk-KZ"/>
        </w:rPr>
        <w:softHyphen/>
        <w:t>да</w:t>
      </w:r>
      <w:r w:rsidRPr="00FD3ABF">
        <w:rPr>
          <w:color w:val="333333"/>
          <w:sz w:val="28"/>
          <w:szCs w:val="28"/>
          <w:lang w:val="kk-KZ"/>
        </w:rPr>
        <w:softHyphen/>
        <w:t>лануға үндейді. Сон</w:t>
      </w:r>
      <w:r w:rsidRPr="00FD3ABF">
        <w:rPr>
          <w:color w:val="333333"/>
          <w:sz w:val="28"/>
          <w:szCs w:val="28"/>
          <w:lang w:val="kk-KZ"/>
        </w:rPr>
        <w:softHyphen/>
        <w:t>дай-ақ журналист мерейтой иелеріне сыйға тартылатын сансыз шапан «азиялық ақ пілдің» күйін кешпес үшін оларды заманауи дизайн үлгісімен күнделікті киетін сәнді пальто, күртеше түрінде дайындаса, бір жағы ұлт</w:t>
      </w:r>
      <w:r w:rsidRPr="00FD3ABF">
        <w:rPr>
          <w:color w:val="333333"/>
          <w:sz w:val="28"/>
          <w:szCs w:val="28"/>
          <w:lang w:val="kk-KZ"/>
        </w:rPr>
        <w:softHyphen/>
        <w:t>тық киім жаңаша жаңғырар еді әрі тұрмыста игілікке жарар еді деген ой айтады. Түсінген жанға «ақ пілден» туындаған ойдың айтары көп. Қуат</w:t>
      </w:r>
      <w:r w:rsidRPr="00FD3ABF">
        <w:rPr>
          <w:color w:val="333333"/>
          <w:sz w:val="28"/>
          <w:szCs w:val="28"/>
          <w:lang w:val="kk-KZ"/>
        </w:rPr>
        <w:softHyphen/>
        <w:t>тың әрбір жазған дү</w:t>
      </w:r>
      <w:r w:rsidRPr="00FD3ABF">
        <w:rPr>
          <w:color w:val="333333"/>
          <w:sz w:val="28"/>
          <w:szCs w:val="28"/>
          <w:lang w:val="kk-KZ"/>
        </w:rPr>
        <w:softHyphen/>
        <w:t>ниесінде осындай тосын ой менмұндалайды.</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Ол талайғы Тараздан таяқ тастам жер демесе де, қалаға жақын орна</w:t>
      </w:r>
      <w:r w:rsidRPr="00FD3ABF">
        <w:rPr>
          <w:color w:val="333333"/>
          <w:sz w:val="28"/>
          <w:szCs w:val="28"/>
          <w:lang w:val="kk-KZ"/>
        </w:rPr>
        <w:softHyphen/>
        <w:t>ласқан ауылдың баласы. Қала іргесіндегі ауылға әуежай жақын орна</w:t>
      </w:r>
      <w:r w:rsidRPr="00FD3ABF">
        <w:rPr>
          <w:color w:val="333333"/>
          <w:sz w:val="28"/>
          <w:szCs w:val="28"/>
          <w:lang w:val="kk-KZ"/>
        </w:rPr>
        <w:softHyphen/>
        <w:t>лас</w:t>
      </w:r>
      <w:r w:rsidRPr="00FD3ABF">
        <w:rPr>
          <w:color w:val="333333"/>
          <w:sz w:val="28"/>
          <w:szCs w:val="28"/>
          <w:lang w:val="kk-KZ"/>
        </w:rPr>
        <w:softHyphen/>
        <w:t>қандықтан «аэро</w:t>
      </w:r>
      <w:r w:rsidRPr="00FD3ABF">
        <w:rPr>
          <w:color w:val="333333"/>
          <w:sz w:val="28"/>
          <w:szCs w:val="28"/>
          <w:lang w:val="kk-KZ"/>
        </w:rPr>
        <w:softHyphen/>
        <w:t>порт</w:t>
      </w:r>
      <w:r w:rsidRPr="00FD3ABF">
        <w:rPr>
          <w:color w:val="333333"/>
          <w:sz w:val="28"/>
          <w:szCs w:val="28"/>
          <w:lang w:val="kk-KZ"/>
        </w:rPr>
        <w:softHyphen/>
        <w:t>тағы Амангелді» атанып кеткен әйгілі ауыл. Әйгілі ауыл демекші, Аман</w:t>
      </w:r>
      <w:r w:rsidRPr="00FD3ABF">
        <w:rPr>
          <w:color w:val="333333"/>
          <w:sz w:val="28"/>
          <w:szCs w:val="28"/>
          <w:lang w:val="kk-KZ"/>
        </w:rPr>
        <w:softHyphen/>
      </w:r>
      <w:r w:rsidRPr="00FD3ABF">
        <w:rPr>
          <w:color w:val="333333"/>
          <w:sz w:val="28"/>
          <w:szCs w:val="28"/>
          <w:lang w:val="kk-KZ"/>
        </w:rPr>
        <w:softHyphen/>
        <w:t>гелді ауы</w:t>
      </w:r>
      <w:r w:rsidRPr="00FD3ABF">
        <w:rPr>
          <w:color w:val="333333"/>
          <w:sz w:val="28"/>
          <w:szCs w:val="28"/>
          <w:lang w:val="kk-KZ"/>
        </w:rPr>
        <w:softHyphen/>
        <w:t>лы</w:t>
      </w:r>
      <w:r w:rsidRPr="00FD3ABF">
        <w:rPr>
          <w:color w:val="333333"/>
          <w:sz w:val="28"/>
          <w:szCs w:val="28"/>
          <w:lang w:val="kk-KZ"/>
        </w:rPr>
        <w:softHyphen/>
        <w:t>ның ба</w:t>
      </w:r>
      <w:r w:rsidRPr="00FD3ABF">
        <w:rPr>
          <w:color w:val="333333"/>
          <w:sz w:val="28"/>
          <w:szCs w:val="28"/>
          <w:lang w:val="kk-KZ"/>
        </w:rPr>
        <w:softHyphen/>
        <w:t>ла</w:t>
      </w:r>
      <w:r w:rsidRPr="00FD3ABF">
        <w:rPr>
          <w:color w:val="333333"/>
          <w:sz w:val="28"/>
          <w:szCs w:val="28"/>
          <w:lang w:val="kk-KZ"/>
        </w:rPr>
        <w:softHyphen/>
      </w:r>
      <w:r w:rsidRPr="00FD3ABF">
        <w:rPr>
          <w:color w:val="333333"/>
          <w:sz w:val="28"/>
          <w:szCs w:val="28"/>
          <w:lang w:val="kk-KZ"/>
        </w:rPr>
        <w:softHyphen/>
        <w:t>лары тоқырау жыл</w:t>
      </w:r>
      <w:r w:rsidRPr="00FD3ABF">
        <w:rPr>
          <w:color w:val="333333"/>
          <w:sz w:val="28"/>
          <w:szCs w:val="28"/>
          <w:lang w:val="kk-KZ"/>
        </w:rPr>
        <w:softHyphen/>
        <w:t>да</w:t>
      </w:r>
      <w:r w:rsidRPr="00FD3ABF">
        <w:rPr>
          <w:color w:val="333333"/>
          <w:sz w:val="28"/>
          <w:szCs w:val="28"/>
          <w:lang w:val="kk-KZ"/>
        </w:rPr>
        <w:softHyphen/>
        <w:t>рында басқаларға есесін жібермейтін «ерекше ерлігімен» аты бір дүр</w:t>
      </w:r>
      <w:r w:rsidRPr="00FD3ABF">
        <w:rPr>
          <w:color w:val="333333"/>
          <w:sz w:val="28"/>
          <w:szCs w:val="28"/>
          <w:lang w:val="kk-KZ"/>
        </w:rPr>
        <w:softHyphen/>
        <w:t>кіреген. «Ағайынның аты озғанша, ауылдастың тайы озсын» деген ма</w:t>
      </w:r>
      <w:r w:rsidRPr="00FD3ABF">
        <w:rPr>
          <w:color w:val="333333"/>
          <w:sz w:val="28"/>
          <w:szCs w:val="28"/>
          <w:lang w:val="kk-KZ"/>
        </w:rPr>
        <w:softHyphen/>
        <w:t>қал</w:t>
      </w:r>
      <w:r w:rsidRPr="00FD3ABF">
        <w:rPr>
          <w:color w:val="333333"/>
          <w:sz w:val="28"/>
          <w:szCs w:val="28"/>
          <w:lang w:val="kk-KZ"/>
        </w:rPr>
        <w:softHyphen/>
        <w:t>ды Қуат өз басынан өткізген. Құлын-тай</w:t>
      </w:r>
      <w:r w:rsidRPr="00FD3ABF">
        <w:rPr>
          <w:color w:val="333333"/>
          <w:sz w:val="28"/>
          <w:szCs w:val="28"/>
          <w:lang w:val="kk-KZ"/>
        </w:rPr>
        <w:softHyphen/>
        <w:t>дай тебісіп өскен бө</w:t>
      </w:r>
      <w:r w:rsidRPr="00FD3ABF">
        <w:rPr>
          <w:color w:val="333333"/>
          <w:sz w:val="28"/>
          <w:szCs w:val="28"/>
          <w:lang w:val="kk-KZ"/>
        </w:rPr>
        <w:softHyphen/>
        <w:t>лесі Алтаймен ауылдағы бөлініс кезінде екеуі екі жақта шайқасуға тура кел</w:t>
      </w:r>
      <w:r w:rsidRPr="00FD3ABF">
        <w:rPr>
          <w:color w:val="333333"/>
          <w:sz w:val="28"/>
          <w:szCs w:val="28"/>
          <w:lang w:val="kk-KZ"/>
        </w:rPr>
        <w:softHyphen/>
        <w:t>ген. Бір-екі ай үлкендігі бар Алтай Қуаттан туыс болып қалғысы келсе, шайқас алаңын тастап кетуді сұраған. «Май</w:t>
      </w:r>
      <w:r w:rsidRPr="00FD3ABF">
        <w:rPr>
          <w:color w:val="333333"/>
          <w:sz w:val="28"/>
          <w:szCs w:val="28"/>
          <w:lang w:val="kk-KZ"/>
        </w:rPr>
        <w:softHyphen/>
        <w:t>дан</w:t>
      </w:r>
      <w:r w:rsidRPr="00FD3ABF">
        <w:rPr>
          <w:color w:val="333333"/>
          <w:sz w:val="28"/>
          <w:szCs w:val="28"/>
          <w:lang w:val="kk-KZ"/>
        </w:rPr>
        <w:softHyphen/>
        <w:t>дастарын» тастап кету деген масқара ғой, ал Қуат қақтығыс алаңын тас</w:t>
      </w:r>
      <w:r w:rsidRPr="00FD3ABF">
        <w:rPr>
          <w:color w:val="333333"/>
          <w:sz w:val="28"/>
          <w:szCs w:val="28"/>
          <w:lang w:val="kk-KZ"/>
        </w:rPr>
        <w:softHyphen/>
        <w:t>тап кетуді ар санаған. Ол бала кезінен-ақ намыс қайра</w:t>
      </w:r>
      <w:r w:rsidRPr="00FD3ABF">
        <w:rPr>
          <w:color w:val="333333"/>
          <w:sz w:val="28"/>
          <w:szCs w:val="28"/>
          <w:lang w:val="kk-KZ"/>
        </w:rPr>
        <w:softHyphen/>
        <w:t>ғында шыңдалған-ды.</w:t>
      </w:r>
    </w:p>
    <w:p w:rsidR="00FD3ABF" w:rsidRPr="00FD3ABF" w:rsidRDefault="00FD3ABF" w:rsidP="00FD3ABF">
      <w:pPr>
        <w:pStyle w:val="a9"/>
        <w:spacing w:before="0" w:beforeAutospacing="0" w:after="0" w:afterAutospacing="0"/>
        <w:ind w:firstLine="567"/>
        <w:jc w:val="both"/>
        <w:rPr>
          <w:color w:val="333333"/>
          <w:sz w:val="28"/>
          <w:szCs w:val="28"/>
          <w:lang w:val="kk-KZ"/>
        </w:rPr>
      </w:pPr>
      <w:r w:rsidRPr="00FD3ABF">
        <w:rPr>
          <w:color w:val="333333"/>
          <w:sz w:val="28"/>
          <w:szCs w:val="28"/>
          <w:lang w:val="kk-KZ"/>
        </w:rPr>
        <w:t>Бір ерекшелігі, Қуат кішкен</w:t>
      </w:r>
      <w:r w:rsidRPr="00FD3ABF">
        <w:rPr>
          <w:color w:val="333333"/>
          <w:sz w:val="28"/>
          <w:szCs w:val="28"/>
          <w:lang w:val="kk-KZ"/>
        </w:rPr>
        <w:softHyphen/>
        <w:t>тайынан сола</w:t>
      </w:r>
      <w:r w:rsidRPr="00FD3ABF">
        <w:rPr>
          <w:color w:val="333333"/>
          <w:sz w:val="28"/>
          <w:szCs w:val="28"/>
          <w:lang w:val="kk-KZ"/>
        </w:rPr>
        <w:softHyphen/>
        <w:t>қайлардың сапына енген. Ол мектеп табалдырығын аттаған кеңестік кезеңде құдай ұрған бір ғадет бар-тұғын: сола</w:t>
      </w:r>
      <w:r w:rsidRPr="00FD3ABF">
        <w:rPr>
          <w:color w:val="333333"/>
          <w:sz w:val="28"/>
          <w:szCs w:val="28"/>
          <w:lang w:val="kk-KZ"/>
        </w:rPr>
        <w:softHyphen/>
        <w:t>қай баланы қалайда оң қолымен жа</w:t>
      </w:r>
      <w:r w:rsidRPr="00FD3ABF">
        <w:rPr>
          <w:color w:val="333333"/>
          <w:sz w:val="28"/>
          <w:szCs w:val="28"/>
          <w:lang w:val="kk-KZ"/>
        </w:rPr>
        <w:softHyphen/>
        <w:t>зуға мәжбүрлейтін. Бәл</w:t>
      </w:r>
      <w:r w:rsidRPr="00FD3ABF">
        <w:rPr>
          <w:color w:val="333333"/>
          <w:sz w:val="28"/>
          <w:szCs w:val="28"/>
          <w:lang w:val="kk-KZ"/>
        </w:rPr>
        <w:softHyphen/>
        <w:t>кім, бұл араб әліпбиінің ырғағына түсіп кетпесін дегені ме, әйтеуір мектеп босағасынан аттаған сола</w:t>
      </w:r>
      <w:r w:rsidRPr="00FD3ABF">
        <w:rPr>
          <w:color w:val="333333"/>
          <w:sz w:val="28"/>
          <w:szCs w:val="28"/>
          <w:lang w:val="kk-KZ"/>
        </w:rPr>
        <w:softHyphen/>
        <w:t>қай балдырғандардың жазуымен мұғалім біткен алысып жүретін.</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Задында солақай</w:t>
      </w:r>
      <w:r w:rsidRPr="00FD3ABF">
        <w:rPr>
          <w:color w:val="333333"/>
          <w:sz w:val="28"/>
          <w:szCs w:val="28"/>
        </w:rPr>
        <w:softHyphen/>
        <w:t>лар</w:t>
      </w:r>
      <w:r w:rsidRPr="00FD3ABF">
        <w:rPr>
          <w:color w:val="333333"/>
          <w:sz w:val="28"/>
          <w:szCs w:val="28"/>
        </w:rPr>
        <w:softHyphen/>
        <w:t>дан талантты жандар көп шық</w:t>
      </w:r>
      <w:r w:rsidRPr="00FD3ABF">
        <w:rPr>
          <w:color w:val="333333"/>
          <w:sz w:val="28"/>
          <w:szCs w:val="28"/>
        </w:rPr>
        <w:softHyphen/>
        <w:t>қаны белгілі. Жаһанға танымал сола</w:t>
      </w:r>
      <w:r w:rsidRPr="00FD3ABF">
        <w:rPr>
          <w:color w:val="333333"/>
          <w:sz w:val="28"/>
          <w:szCs w:val="28"/>
        </w:rPr>
        <w:softHyphen/>
        <w:t>қайлар ара</w:t>
      </w:r>
      <w:r w:rsidRPr="00FD3ABF">
        <w:rPr>
          <w:color w:val="333333"/>
          <w:sz w:val="28"/>
          <w:szCs w:val="28"/>
        </w:rPr>
        <w:softHyphen/>
        <w:t>сын</w:t>
      </w:r>
      <w:r w:rsidRPr="00FD3ABF">
        <w:rPr>
          <w:color w:val="333333"/>
          <w:sz w:val="28"/>
          <w:szCs w:val="28"/>
        </w:rPr>
        <w:softHyphen/>
        <w:t>да Аль</w:t>
      </w:r>
      <w:r w:rsidRPr="00FD3ABF">
        <w:rPr>
          <w:color w:val="333333"/>
          <w:sz w:val="28"/>
          <w:szCs w:val="28"/>
        </w:rPr>
        <w:softHyphen/>
        <w:t>берт Эйнштейн, Исаак Ньютоннан бастап әлемнің талай тұлғалары бар. Алаштың солақай ұлы тұлғалары да алдың</w:t>
      </w:r>
      <w:r w:rsidRPr="00FD3ABF">
        <w:rPr>
          <w:color w:val="333333"/>
          <w:sz w:val="28"/>
          <w:szCs w:val="28"/>
        </w:rPr>
        <w:softHyphen/>
        <w:t>ғыларынан әсте кем түс</w:t>
      </w:r>
      <w:r w:rsidRPr="00FD3ABF">
        <w:rPr>
          <w:color w:val="333333"/>
          <w:sz w:val="28"/>
          <w:szCs w:val="28"/>
        </w:rPr>
        <w:softHyphen/>
        <w:t>пейді. Сол қолындағы ди</w:t>
      </w:r>
      <w:r w:rsidRPr="00FD3ABF">
        <w:rPr>
          <w:color w:val="333333"/>
          <w:sz w:val="28"/>
          <w:szCs w:val="28"/>
        </w:rPr>
        <w:softHyphen/>
        <w:t>ри</w:t>
      </w:r>
      <w:r w:rsidRPr="00FD3ABF">
        <w:rPr>
          <w:color w:val="333333"/>
          <w:sz w:val="28"/>
          <w:szCs w:val="28"/>
        </w:rPr>
        <w:softHyphen/>
      </w:r>
      <w:r w:rsidRPr="00FD3ABF">
        <w:rPr>
          <w:color w:val="333333"/>
          <w:sz w:val="28"/>
          <w:szCs w:val="28"/>
        </w:rPr>
        <w:softHyphen/>
        <w:t>жерлік таяқшасымен тұтас оркестрдің ырғағы мен иірі</w:t>
      </w:r>
      <w:r w:rsidRPr="00FD3ABF">
        <w:rPr>
          <w:color w:val="333333"/>
          <w:sz w:val="28"/>
          <w:szCs w:val="28"/>
        </w:rPr>
        <w:softHyphen/>
        <w:t>мін бір арнада түйістірген Нұр</w:t>
      </w:r>
      <w:r w:rsidRPr="00FD3ABF">
        <w:rPr>
          <w:color w:val="333333"/>
          <w:sz w:val="28"/>
          <w:szCs w:val="28"/>
        </w:rPr>
        <w:softHyphen/>
        <w:t>ғиса Ті</w:t>
      </w:r>
      <w:r w:rsidRPr="00FD3ABF">
        <w:rPr>
          <w:color w:val="333333"/>
          <w:sz w:val="28"/>
          <w:szCs w:val="28"/>
        </w:rPr>
        <w:softHyphen/>
        <w:t>лендиев, сан түрлі бояу</w:t>
      </w:r>
      <w:r w:rsidRPr="00FD3ABF">
        <w:rPr>
          <w:color w:val="333333"/>
          <w:sz w:val="28"/>
          <w:szCs w:val="28"/>
        </w:rPr>
        <w:softHyphen/>
        <w:t>мен ұлттық дәстүрді суретте таңбалаған Гул</w:t>
      </w:r>
      <w:r w:rsidRPr="00FD3ABF">
        <w:rPr>
          <w:color w:val="333333"/>
          <w:sz w:val="28"/>
          <w:szCs w:val="28"/>
        </w:rPr>
        <w:softHyphen/>
        <w:t>файрус Исмай</w:t>
      </w:r>
      <w:r w:rsidRPr="00FD3ABF">
        <w:rPr>
          <w:color w:val="333333"/>
          <w:sz w:val="28"/>
          <w:szCs w:val="28"/>
        </w:rPr>
        <w:softHyphen/>
        <w:t>лова, кеңес</w:t>
      </w:r>
      <w:r w:rsidRPr="00FD3ABF">
        <w:rPr>
          <w:color w:val="333333"/>
          <w:sz w:val="28"/>
          <w:szCs w:val="28"/>
        </w:rPr>
        <w:softHyphen/>
        <w:t>тік кезеңнің өзінде ұлттық жур</w:t>
      </w:r>
      <w:r w:rsidRPr="00FD3ABF">
        <w:rPr>
          <w:color w:val="333333"/>
          <w:sz w:val="28"/>
          <w:szCs w:val="28"/>
        </w:rPr>
        <w:softHyphen/>
      </w:r>
      <w:r w:rsidRPr="00FD3ABF">
        <w:rPr>
          <w:color w:val="333333"/>
          <w:sz w:val="28"/>
          <w:szCs w:val="28"/>
        </w:rPr>
        <w:softHyphen/>
        <w:t>на</w:t>
      </w:r>
      <w:r w:rsidRPr="00FD3ABF">
        <w:rPr>
          <w:color w:val="333333"/>
          <w:sz w:val="28"/>
          <w:szCs w:val="28"/>
        </w:rPr>
        <w:softHyphen/>
        <w:t>лис</w:t>
      </w:r>
      <w:r w:rsidRPr="00FD3ABF">
        <w:rPr>
          <w:color w:val="333333"/>
          <w:sz w:val="28"/>
          <w:szCs w:val="28"/>
        </w:rPr>
        <w:softHyphen/>
        <w:t>тиканың ме</w:t>
      </w:r>
      <w:r w:rsidRPr="00FD3ABF">
        <w:rPr>
          <w:color w:val="333333"/>
          <w:sz w:val="28"/>
          <w:szCs w:val="28"/>
        </w:rPr>
        <w:softHyphen/>
        <w:t>рейін асырған редактор Сей</w:t>
      </w:r>
      <w:r w:rsidRPr="00FD3ABF">
        <w:rPr>
          <w:color w:val="333333"/>
          <w:sz w:val="28"/>
          <w:szCs w:val="28"/>
        </w:rPr>
        <w:softHyphen/>
      </w:r>
      <w:r w:rsidRPr="00FD3ABF">
        <w:rPr>
          <w:color w:val="333333"/>
          <w:sz w:val="28"/>
          <w:szCs w:val="28"/>
        </w:rPr>
        <w:softHyphen/>
        <w:t>дах</w:t>
      </w:r>
      <w:r w:rsidRPr="00FD3ABF">
        <w:rPr>
          <w:color w:val="333333"/>
          <w:sz w:val="28"/>
          <w:szCs w:val="28"/>
        </w:rPr>
        <w:softHyphen/>
        <w:t>мет Бердіқұлов, Бейжің Олим</w:t>
      </w:r>
      <w:r w:rsidRPr="00FD3ABF">
        <w:rPr>
          <w:color w:val="333333"/>
          <w:sz w:val="28"/>
          <w:szCs w:val="28"/>
        </w:rPr>
        <w:softHyphen/>
        <w:t>пиадасының қаһарманы боксшы Ба</w:t>
      </w:r>
      <w:r w:rsidRPr="00FD3ABF">
        <w:rPr>
          <w:color w:val="333333"/>
          <w:sz w:val="28"/>
          <w:szCs w:val="28"/>
        </w:rPr>
        <w:softHyphen/>
        <w:t>қыт Сәрсекбаев төрт</w:t>
      </w:r>
      <w:r w:rsidRPr="00FD3ABF">
        <w:rPr>
          <w:color w:val="333333"/>
          <w:sz w:val="28"/>
          <w:szCs w:val="28"/>
        </w:rPr>
        <w:softHyphen/>
        <w:t>күл дүниенің тұл</w:t>
      </w:r>
      <w:r w:rsidRPr="00FD3ABF">
        <w:rPr>
          <w:color w:val="333333"/>
          <w:sz w:val="28"/>
          <w:szCs w:val="28"/>
        </w:rPr>
        <w:softHyphen/>
        <w:t>ғаларымен иық тірестіре алады.</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Қуат та бірінші сы</w:t>
      </w:r>
      <w:r w:rsidRPr="00FD3ABF">
        <w:rPr>
          <w:color w:val="333333"/>
          <w:sz w:val="28"/>
          <w:szCs w:val="28"/>
        </w:rPr>
        <w:softHyphen/>
        <w:t>нып</w:t>
      </w:r>
      <w:r w:rsidRPr="00FD3ABF">
        <w:rPr>
          <w:color w:val="333333"/>
          <w:sz w:val="28"/>
          <w:szCs w:val="28"/>
        </w:rPr>
        <w:softHyphen/>
        <w:t>қа бар</w:t>
      </w:r>
      <w:r w:rsidRPr="00FD3ABF">
        <w:rPr>
          <w:color w:val="333333"/>
          <w:sz w:val="28"/>
          <w:szCs w:val="28"/>
        </w:rPr>
        <w:softHyphen/>
        <w:t>ған сәттен мек</w:t>
      </w:r>
      <w:r w:rsidRPr="00FD3ABF">
        <w:rPr>
          <w:color w:val="333333"/>
          <w:sz w:val="28"/>
          <w:szCs w:val="28"/>
        </w:rPr>
        <w:softHyphen/>
        <w:t>тепте мұға</w:t>
      </w:r>
      <w:r w:rsidRPr="00FD3ABF">
        <w:rPr>
          <w:color w:val="333333"/>
          <w:sz w:val="28"/>
          <w:szCs w:val="28"/>
        </w:rPr>
        <w:softHyphen/>
        <w:t>лімнің, үйде әкесі</w:t>
      </w:r>
      <w:r w:rsidRPr="00FD3ABF">
        <w:rPr>
          <w:color w:val="333333"/>
          <w:sz w:val="28"/>
          <w:szCs w:val="28"/>
        </w:rPr>
        <w:softHyphen/>
        <w:t>нің оң қолмен жазу машығын меңгеруге кірісті. Қатаң қадағалаудың ар</w:t>
      </w:r>
      <w:r w:rsidRPr="00FD3ABF">
        <w:rPr>
          <w:color w:val="333333"/>
          <w:sz w:val="28"/>
          <w:szCs w:val="28"/>
        </w:rPr>
        <w:softHyphen/>
        <w:t>қа</w:t>
      </w:r>
      <w:r w:rsidRPr="00FD3ABF">
        <w:rPr>
          <w:color w:val="333333"/>
          <w:sz w:val="28"/>
          <w:szCs w:val="28"/>
        </w:rPr>
        <w:softHyphen/>
        <w:t>сында оң қолы «икемделіп» дегеніне бағына бас</w:t>
      </w:r>
      <w:r w:rsidRPr="00FD3ABF">
        <w:rPr>
          <w:color w:val="333333"/>
          <w:sz w:val="28"/>
          <w:szCs w:val="28"/>
        </w:rPr>
        <w:softHyphen/>
        <w:t>тады. Әйтсе де, «кеңестік» жазуға көн</w:t>
      </w:r>
      <w:r w:rsidRPr="00FD3ABF">
        <w:rPr>
          <w:color w:val="333333"/>
          <w:sz w:val="28"/>
          <w:szCs w:val="28"/>
        </w:rPr>
        <w:softHyphen/>
        <w:t>дік</w:t>
      </w:r>
      <w:r w:rsidRPr="00FD3ABF">
        <w:rPr>
          <w:color w:val="333333"/>
          <w:sz w:val="28"/>
          <w:szCs w:val="28"/>
        </w:rPr>
        <w:softHyphen/>
        <w:t>кенімен, кейде сол қолы бар болғыр туа</w:t>
      </w:r>
      <w:r w:rsidRPr="00FD3ABF">
        <w:rPr>
          <w:color w:val="333333"/>
          <w:sz w:val="28"/>
          <w:szCs w:val="28"/>
        </w:rPr>
        <w:softHyphen/>
        <w:t>бітті әдетіне басып, «төте жазуға» жүйтки жөне</w:t>
      </w:r>
      <w:r w:rsidRPr="00FD3ABF">
        <w:rPr>
          <w:color w:val="333333"/>
          <w:sz w:val="28"/>
          <w:szCs w:val="28"/>
        </w:rPr>
        <w:softHyphen/>
      </w:r>
      <w:r w:rsidRPr="00FD3ABF">
        <w:rPr>
          <w:color w:val="333333"/>
          <w:sz w:val="28"/>
          <w:szCs w:val="28"/>
        </w:rPr>
        <w:softHyphen/>
      </w:r>
      <w:r w:rsidRPr="00FD3ABF">
        <w:rPr>
          <w:color w:val="333333"/>
          <w:sz w:val="28"/>
          <w:szCs w:val="28"/>
        </w:rPr>
        <w:softHyphen/>
      </w:r>
      <w:r w:rsidRPr="00FD3ABF">
        <w:rPr>
          <w:color w:val="333333"/>
          <w:sz w:val="28"/>
          <w:szCs w:val="28"/>
        </w:rPr>
        <w:softHyphen/>
        <w:t>летін-ді...</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Амангелді орта мекте</w:t>
      </w:r>
      <w:r w:rsidRPr="00FD3ABF">
        <w:rPr>
          <w:color w:val="333333"/>
          <w:sz w:val="28"/>
          <w:szCs w:val="28"/>
        </w:rPr>
        <w:softHyphen/>
        <w:t>бінде оқып жүргенде Қа</w:t>
      </w:r>
      <w:r w:rsidRPr="00FD3ABF">
        <w:rPr>
          <w:color w:val="333333"/>
          <w:sz w:val="28"/>
          <w:szCs w:val="28"/>
        </w:rPr>
        <w:softHyphen/>
        <w:t>һарманның баласы қос қолымен де қаламды се</w:t>
      </w:r>
      <w:r w:rsidRPr="00FD3ABF">
        <w:rPr>
          <w:color w:val="333333"/>
          <w:sz w:val="28"/>
          <w:szCs w:val="28"/>
        </w:rPr>
        <w:softHyphen/>
        <w:t>нім</w:t>
      </w:r>
      <w:r w:rsidRPr="00FD3ABF">
        <w:rPr>
          <w:color w:val="333333"/>
          <w:sz w:val="28"/>
          <w:szCs w:val="28"/>
        </w:rPr>
        <w:softHyphen/>
        <w:t>ді ұстап, журналис</w:t>
      </w:r>
      <w:r w:rsidRPr="00FD3ABF">
        <w:rPr>
          <w:color w:val="333333"/>
          <w:sz w:val="28"/>
          <w:szCs w:val="28"/>
        </w:rPr>
        <w:softHyphen/>
        <w:t>тика ауылына бет бұра баста</w:t>
      </w:r>
      <w:r w:rsidRPr="00FD3ABF">
        <w:rPr>
          <w:color w:val="333333"/>
          <w:sz w:val="28"/>
          <w:szCs w:val="28"/>
        </w:rPr>
        <w:softHyphen/>
        <w:t>ған. Сегізінші сыныпта оқып жүр</w:t>
      </w:r>
      <w:r w:rsidRPr="00FD3ABF">
        <w:rPr>
          <w:color w:val="333333"/>
          <w:sz w:val="28"/>
          <w:szCs w:val="28"/>
        </w:rPr>
        <w:softHyphen/>
        <w:t>ге</w:t>
      </w:r>
      <w:r w:rsidRPr="00FD3ABF">
        <w:rPr>
          <w:color w:val="333333"/>
          <w:sz w:val="28"/>
          <w:szCs w:val="28"/>
        </w:rPr>
        <w:softHyphen/>
        <w:t>нін</w:t>
      </w:r>
      <w:r w:rsidRPr="00FD3ABF">
        <w:rPr>
          <w:color w:val="333333"/>
          <w:sz w:val="28"/>
          <w:szCs w:val="28"/>
        </w:rPr>
        <w:softHyphen/>
        <w:t>де Жамбыл облыстық «Ең</w:t>
      </w:r>
      <w:r w:rsidRPr="00FD3ABF">
        <w:rPr>
          <w:color w:val="333333"/>
          <w:sz w:val="28"/>
          <w:szCs w:val="28"/>
        </w:rPr>
        <w:softHyphen/>
        <w:t>бек туы» («Ақ жол») га</w:t>
      </w:r>
      <w:r w:rsidRPr="00FD3ABF">
        <w:rPr>
          <w:color w:val="333333"/>
          <w:sz w:val="28"/>
          <w:szCs w:val="28"/>
        </w:rPr>
        <w:softHyphen/>
        <w:t>зетіне «Жалған баға жар</w:t>
      </w:r>
      <w:r w:rsidRPr="00FD3ABF">
        <w:rPr>
          <w:color w:val="333333"/>
          <w:sz w:val="28"/>
          <w:szCs w:val="28"/>
        </w:rPr>
        <w:softHyphen/>
        <w:t>ға жығады» деген та</w:t>
      </w:r>
      <w:r w:rsidRPr="00FD3ABF">
        <w:rPr>
          <w:color w:val="333333"/>
          <w:sz w:val="28"/>
          <w:szCs w:val="28"/>
        </w:rPr>
        <w:softHyphen/>
        <w:t>қы</w:t>
      </w:r>
      <w:r w:rsidRPr="00FD3ABF">
        <w:rPr>
          <w:color w:val="333333"/>
          <w:sz w:val="28"/>
          <w:szCs w:val="28"/>
        </w:rPr>
        <w:softHyphen/>
      </w:r>
      <w:r w:rsidRPr="00FD3ABF">
        <w:rPr>
          <w:color w:val="333333"/>
          <w:sz w:val="28"/>
          <w:szCs w:val="28"/>
        </w:rPr>
        <w:softHyphen/>
        <w:t>рыпта жаз</w:t>
      </w:r>
      <w:r w:rsidRPr="00FD3ABF">
        <w:rPr>
          <w:color w:val="333333"/>
          <w:sz w:val="28"/>
          <w:szCs w:val="28"/>
        </w:rPr>
        <w:softHyphen/>
        <w:t>ған мақа</w:t>
      </w:r>
      <w:r w:rsidRPr="00FD3ABF">
        <w:rPr>
          <w:color w:val="333333"/>
          <w:sz w:val="28"/>
          <w:szCs w:val="28"/>
        </w:rPr>
        <w:softHyphen/>
        <w:t>ласы</w:t>
      </w:r>
      <w:r w:rsidRPr="00FD3ABF">
        <w:rPr>
          <w:color w:val="333333"/>
          <w:sz w:val="28"/>
          <w:szCs w:val="28"/>
        </w:rPr>
        <w:softHyphen/>
        <w:t>мен облысқа та</w:t>
      </w:r>
      <w:r w:rsidRPr="00FD3ABF">
        <w:rPr>
          <w:color w:val="333333"/>
          <w:sz w:val="28"/>
          <w:szCs w:val="28"/>
        </w:rPr>
        <w:softHyphen/>
        <w:t>ныл</w:t>
      </w:r>
      <w:r w:rsidRPr="00FD3ABF">
        <w:rPr>
          <w:color w:val="333333"/>
          <w:sz w:val="28"/>
          <w:szCs w:val="28"/>
        </w:rPr>
        <w:softHyphen/>
      </w:r>
      <w:r w:rsidRPr="00FD3ABF">
        <w:rPr>
          <w:color w:val="333333"/>
          <w:sz w:val="28"/>
          <w:szCs w:val="28"/>
        </w:rPr>
        <w:softHyphen/>
        <w:t>ды. Мақаласы га</w:t>
      </w:r>
      <w:r w:rsidRPr="00FD3ABF">
        <w:rPr>
          <w:color w:val="333333"/>
          <w:sz w:val="28"/>
          <w:szCs w:val="28"/>
        </w:rPr>
        <w:softHyphen/>
        <w:t>зет</w:t>
      </w:r>
      <w:r w:rsidRPr="00FD3ABF">
        <w:rPr>
          <w:color w:val="333333"/>
          <w:sz w:val="28"/>
          <w:szCs w:val="28"/>
        </w:rPr>
        <w:softHyphen/>
      </w:r>
      <w:r w:rsidRPr="00FD3ABF">
        <w:rPr>
          <w:color w:val="333333"/>
          <w:sz w:val="28"/>
          <w:szCs w:val="28"/>
        </w:rPr>
        <w:softHyphen/>
        <w:t>тің бі</w:t>
      </w:r>
      <w:r w:rsidRPr="00FD3ABF">
        <w:rPr>
          <w:color w:val="333333"/>
          <w:sz w:val="28"/>
          <w:szCs w:val="28"/>
        </w:rPr>
        <w:softHyphen/>
        <w:t>рінші бетінде «мен</w:t>
      </w:r>
      <w:r w:rsidRPr="00FD3ABF">
        <w:rPr>
          <w:color w:val="333333"/>
          <w:sz w:val="28"/>
          <w:szCs w:val="28"/>
        </w:rPr>
        <w:softHyphen/>
        <w:t>мұн</w:t>
      </w:r>
      <w:r w:rsidRPr="00FD3ABF">
        <w:rPr>
          <w:color w:val="333333"/>
          <w:sz w:val="28"/>
          <w:szCs w:val="28"/>
        </w:rPr>
        <w:softHyphen/>
        <w:t>далап» тұр. Бір мұ</w:t>
      </w:r>
      <w:r w:rsidRPr="00FD3ABF">
        <w:rPr>
          <w:color w:val="333333"/>
          <w:sz w:val="28"/>
          <w:szCs w:val="28"/>
        </w:rPr>
        <w:softHyphen/>
        <w:t>ға</w:t>
      </w:r>
      <w:r w:rsidRPr="00FD3ABF">
        <w:rPr>
          <w:color w:val="333333"/>
          <w:sz w:val="28"/>
          <w:szCs w:val="28"/>
        </w:rPr>
        <w:softHyphen/>
      </w:r>
      <w:r w:rsidRPr="00FD3ABF">
        <w:rPr>
          <w:color w:val="333333"/>
          <w:sz w:val="28"/>
          <w:szCs w:val="28"/>
        </w:rPr>
        <w:softHyphen/>
        <w:t>лім апайымен пікір талас</w:t>
      </w:r>
      <w:r w:rsidRPr="00FD3ABF">
        <w:rPr>
          <w:color w:val="333333"/>
          <w:sz w:val="28"/>
          <w:szCs w:val="28"/>
        </w:rPr>
        <w:softHyphen/>
        <w:t>тырдың деп, мұғалім ағай</w:t>
      </w:r>
      <w:r w:rsidRPr="00FD3ABF">
        <w:rPr>
          <w:color w:val="333333"/>
          <w:sz w:val="28"/>
          <w:szCs w:val="28"/>
        </w:rPr>
        <w:softHyphen/>
        <w:t>лары Қуаттың бағасын қасақана төмендеткен. Қуат Бораш мұн</w:t>
      </w:r>
      <w:r w:rsidRPr="00FD3ABF">
        <w:rPr>
          <w:color w:val="333333"/>
          <w:sz w:val="28"/>
          <w:szCs w:val="28"/>
        </w:rPr>
        <w:softHyphen/>
        <w:t>дай әді</w:t>
      </w:r>
      <w:r w:rsidRPr="00FD3ABF">
        <w:rPr>
          <w:color w:val="333333"/>
          <w:sz w:val="28"/>
          <w:szCs w:val="28"/>
        </w:rPr>
        <w:softHyphen/>
        <w:t>летсіздікке төзбеген. Тас</w:t>
      </w:r>
      <w:r w:rsidRPr="00FD3ABF">
        <w:rPr>
          <w:color w:val="333333"/>
          <w:sz w:val="28"/>
          <w:szCs w:val="28"/>
        </w:rPr>
        <w:softHyphen/>
        <w:t>қа басылған дүниенің қал</w:t>
      </w:r>
      <w:r w:rsidRPr="00FD3ABF">
        <w:rPr>
          <w:color w:val="333333"/>
          <w:sz w:val="28"/>
          <w:szCs w:val="28"/>
        </w:rPr>
        <w:softHyphen/>
        <w:t>тарыста қалмай</w:t>
      </w:r>
      <w:r w:rsidRPr="00FD3ABF">
        <w:rPr>
          <w:color w:val="333333"/>
          <w:sz w:val="28"/>
          <w:szCs w:val="28"/>
        </w:rPr>
        <w:softHyphen/>
        <w:t>тын кезі ғой. Журналист жазса да, оқушы жазса да. Анық-қанығы тексерілуге тиіс. Содан ауылға күн са</w:t>
      </w:r>
      <w:r w:rsidRPr="00FD3ABF">
        <w:rPr>
          <w:color w:val="333333"/>
          <w:sz w:val="28"/>
          <w:szCs w:val="28"/>
        </w:rPr>
        <w:softHyphen/>
        <w:t>йын комиссия ағылады. Бір күні ауданнан, келесі кү</w:t>
      </w:r>
      <w:r w:rsidRPr="00FD3ABF">
        <w:rPr>
          <w:color w:val="333333"/>
          <w:sz w:val="28"/>
          <w:szCs w:val="28"/>
        </w:rPr>
        <w:softHyphen/>
        <w:t>ні облыс</w:t>
      </w:r>
      <w:r w:rsidRPr="00FD3ABF">
        <w:rPr>
          <w:color w:val="333333"/>
          <w:sz w:val="28"/>
          <w:szCs w:val="28"/>
        </w:rPr>
        <w:softHyphen/>
        <w:t>тан дегендей. Әйтеуір алқалы жиынның ақыры бейбіт түрде аяқ</w:t>
      </w:r>
      <w:r w:rsidRPr="00FD3ABF">
        <w:rPr>
          <w:color w:val="333333"/>
          <w:sz w:val="28"/>
          <w:szCs w:val="28"/>
        </w:rPr>
        <w:softHyphen/>
        <w:t>талды, мектеп директоры Айша Бердешқызы «бүкіл жұртқа жария салмай-ақ, өзіміз шешетін мәселе еді ғой» деп көрегендік танытып, ушыққан мәсе</w:t>
      </w:r>
      <w:r w:rsidRPr="00FD3ABF">
        <w:rPr>
          <w:color w:val="333333"/>
          <w:sz w:val="28"/>
          <w:szCs w:val="28"/>
        </w:rPr>
        <w:softHyphen/>
        <w:t>леге нүкте қойылды. Әді</w:t>
      </w:r>
      <w:r w:rsidRPr="00FD3ABF">
        <w:rPr>
          <w:color w:val="333333"/>
          <w:sz w:val="28"/>
          <w:szCs w:val="28"/>
        </w:rPr>
        <w:softHyphen/>
        <w:t>лет</w:t>
      </w:r>
      <w:r w:rsidRPr="00FD3ABF">
        <w:rPr>
          <w:color w:val="333333"/>
          <w:sz w:val="28"/>
          <w:szCs w:val="28"/>
        </w:rPr>
        <w:softHyphen/>
        <w:t>сіздік атаулыға қа</w:t>
      </w:r>
      <w:r w:rsidRPr="00FD3ABF">
        <w:rPr>
          <w:color w:val="333333"/>
          <w:sz w:val="28"/>
          <w:szCs w:val="28"/>
        </w:rPr>
        <w:softHyphen/>
        <w:t>лам арқылы көрсеткен ал</w:t>
      </w:r>
      <w:r w:rsidRPr="00FD3ABF">
        <w:rPr>
          <w:color w:val="333333"/>
          <w:sz w:val="28"/>
          <w:szCs w:val="28"/>
        </w:rPr>
        <w:softHyphen/>
        <w:t>ғашқы қарсылығы еді бұл Қуаттың.</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Кездейсоқтық па, заң</w:t>
      </w:r>
      <w:r w:rsidRPr="00FD3ABF">
        <w:rPr>
          <w:color w:val="333333"/>
          <w:sz w:val="28"/>
          <w:szCs w:val="28"/>
        </w:rPr>
        <w:softHyphen/>
        <w:t>дылық па, әдетте өмірде болатын кейбір жайттарды ажырату қиынға соғады. Әйтсе де, кездейсоқ еш</w:t>
      </w:r>
      <w:r w:rsidRPr="00FD3ABF">
        <w:rPr>
          <w:color w:val="333333"/>
          <w:sz w:val="28"/>
          <w:szCs w:val="28"/>
        </w:rPr>
        <w:softHyphen/>
        <w:t>теңе болмайды ғой. Адам баласының талғамы, таң</w:t>
      </w:r>
      <w:r w:rsidRPr="00FD3ABF">
        <w:rPr>
          <w:color w:val="333333"/>
          <w:sz w:val="28"/>
          <w:szCs w:val="28"/>
        </w:rPr>
        <w:softHyphen/>
        <w:t>дауы, дүниетанымы, керек десеңіз мамандығы да сол саладағы озық ой</w:t>
      </w:r>
      <w:r w:rsidRPr="00FD3ABF">
        <w:rPr>
          <w:color w:val="333333"/>
          <w:sz w:val="28"/>
          <w:szCs w:val="28"/>
        </w:rPr>
        <w:softHyphen/>
        <w:t>лы тұлғалармен кезде</w:t>
      </w:r>
      <w:r w:rsidRPr="00FD3ABF">
        <w:rPr>
          <w:color w:val="333333"/>
          <w:sz w:val="28"/>
          <w:szCs w:val="28"/>
        </w:rPr>
        <w:softHyphen/>
        <w:t>сіп, әңгіме-дүкен құруға дәнекер болуы заңдылық емес пе. Қуаттың «адам</w:t>
      </w:r>
      <w:r w:rsidRPr="00FD3ABF">
        <w:rPr>
          <w:color w:val="333333"/>
          <w:sz w:val="28"/>
          <w:szCs w:val="28"/>
        </w:rPr>
        <w:softHyphen/>
        <w:t>заттың Айт</w:t>
      </w:r>
      <w:r w:rsidRPr="00FD3ABF">
        <w:rPr>
          <w:color w:val="333333"/>
          <w:sz w:val="28"/>
          <w:szCs w:val="28"/>
        </w:rPr>
        <w:softHyphen/>
        <w:t>матовымен» кездесуі де осындай заң</w:t>
      </w:r>
      <w:r w:rsidRPr="00FD3ABF">
        <w:rPr>
          <w:color w:val="333333"/>
          <w:sz w:val="28"/>
          <w:szCs w:val="28"/>
        </w:rPr>
        <w:softHyphen/>
        <w:t>дылықтың санаты</w:t>
      </w:r>
      <w:r w:rsidRPr="00FD3ABF">
        <w:rPr>
          <w:color w:val="333333"/>
          <w:sz w:val="28"/>
          <w:szCs w:val="28"/>
        </w:rPr>
        <w:softHyphen/>
        <w:t>на қо</w:t>
      </w:r>
      <w:r w:rsidRPr="00FD3ABF">
        <w:rPr>
          <w:color w:val="333333"/>
          <w:sz w:val="28"/>
          <w:szCs w:val="28"/>
        </w:rPr>
        <w:softHyphen/>
        <w:t>суға тұрарлық. Оқи</w:t>
      </w:r>
      <w:r w:rsidRPr="00FD3ABF">
        <w:rPr>
          <w:color w:val="333333"/>
          <w:sz w:val="28"/>
          <w:szCs w:val="28"/>
        </w:rPr>
        <w:softHyphen/>
        <w:t>ға</w:t>
      </w:r>
      <w:r w:rsidRPr="00FD3ABF">
        <w:rPr>
          <w:color w:val="333333"/>
          <w:sz w:val="28"/>
          <w:szCs w:val="28"/>
        </w:rPr>
        <w:softHyphen/>
        <w:t>ның ұзын-ырғасы төмен</w:t>
      </w:r>
      <w:r w:rsidRPr="00FD3ABF">
        <w:rPr>
          <w:color w:val="333333"/>
          <w:sz w:val="28"/>
          <w:szCs w:val="28"/>
        </w:rPr>
        <w:softHyphen/>
        <w:t>дегідей. Атақты жазушы Шыңғыс Айтматов 80 жылдығы қарсаңында Астанаға ат басын ті</w:t>
      </w:r>
      <w:r w:rsidRPr="00FD3ABF">
        <w:rPr>
          <w:color w:val="333333"/>
          <w:sz w:val="28"/>
          <w:szCs w:val="28"/>
        </w:rPr>
        <w:softHyphen/>
        <w:t>реп, Мемлекет басшы</w:t>
      </w:r>
      <w:r w:rsidRPr="00FD3ABF">
        <w:rPr>
          <w:color w:val="333333"/>
          <w:sz w:val="28"/>
          <w:szCs w:val="28"/>
        </w:rPr>
        <w:softHyphen/>
        <w:t>сы</w:t>
      </w:r>
      <w:r w:rsidRPr="00FD3ABF">
        <w:rPr>
          <w:color w:val="333333"/>
          <w:sz w:val="28"/>
          <w:szCs w:val="28"/>
        </w:rPr>
        <w:softHyphen/>
        <w:t>ның қабылдауында бол</w:t>
      </w:r>
      <w:r w:rsidRPr="00FD3ABF">
        <w:rPr>
          <w:color w:val="333333"/>
          <w:sz w:val="28"/>
          <w:szCs w:val="28"/>
        </w:rPr>
        <w:softHyphen/>
        <w:t>ғаны бар. Сол сапар</w:t>
      </w:r>
      <w:r w:rsidRPr="00FD3ABF">
        <w:rPr>
          <w:color w:val="333333"/>
          <w:sz w:val="28"/>
          <w:szCs w:val="28"/>
        </w:rPr>
        <w:softHyphen/>
        <w:t>да Әйгілі тұлғаны күтіп алушылар қатарынан Қ.Бораш та болды.</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Мемлекет бас</w:t>
      </w:r>
      <w:r w:rsidRPr="00FD3ABF">
        <w:rPr>
          <w:color w:val="333333"/>
          <w:sz w:val="28"/>
          <w:szCs w:val="28"/>
        </w:rPr>
        <w:softHyphen/>
        <w:t>шы</w:t>
      </w:r>
      <w:r w:rsidRPr="00FD3ABF">
        <w:rPr>
          <w:color w:val="333333"/>
          <w:sz w:val="28"/>
          <w:szCs w:val="28"/>
        </w:rPr>
        <w:softHyphen/>
        <w:t>сы</w:t>
      </w:r>
      <w:r w:rsidRPr="00FD3ABF">
        <w:rPr>
          <w:color w:val="333333"/>
          <w:sz w:val="28"/>
          <w:szCs w:val="28"/>
        </w:rPr>
        <w:softHyphen/>
        <w:t>ның қабыл</w:t>
      </w:r>
      <w:r w:rsidRPr="00FD3ABF">
        <w:rPr>
          <w:color w:val="333333"/>
          <w:sz w:val="28"/>
          <w:szCs w:val="28"/>
        </w:rPr>
        <w:softHyphen/>
        <w:t>дауынан шық</w:t>
      </w:r>
      <w:r w:rsidRPr="00FD3ABF">
        <w:rPr>
          <w:color w:val="333333"/>
          <w:sz w:val="28"/>
          <w:szCs w:val="28"/>
        </w:rPr>
        <w:softHyphen/>
        <w:t>қаннан кейін қадірлі қо</w:t>
      </w:r>
      <w:r w:rsidRPr="00FD3ABF">
        <w:rPr>
          <w:color w:val="333333"/>
          <w:sz w:val="28"/>
          <w:szCs w:val="28"/>
        </w:rPr>
        <w:softHyphen/>
        <w:t>нақ</w:t>
      </w:r>
      <w:r w:rsidRPr="00FD3ABF">
        <w:rPr>
          <w:color w:val="333333"/>
          <w:sz w:val="28"/>
          <w:szCs w:val="28"/>
        </w:rPr>
        <w:softHyphen/>
      </w:r>
      <w:r w:rsidRPr="00FD3ABF">
        <w:rPr>
          <w:color w:val="333333"/>
          <w:sz w:val="28"/>
          <w:szCs w:val="28"/>
        </w:rPr>
        <w:softHyphen/>
        <w:t>тың құрметіне дас</w:t>
      </w:r>
      <w:r w:rsidRPr="00FD3ABF">
        <w:rPr>
          <w:color w:val="333333"/>
          <w:sz w:val="28"/>
          <w:szCs w:val="28"/>
        </w:rPr>
        <w:softHyphen/>
        <w:t>тарқан жайылған. Дас</w:t>
      </w:r>
      <w:r w:rsidRPr="00FD3ABF">
        <w:rPr>
          <w:color w:val="333333"/>
          <w:sz w:val="28"/>
          <w:szCs w:val="28"/>
        </w:rPr>
        <w:softHyphen/>
        <w:t>тарқан басындағы емен-жарқын әңгіме барысында Қуат</w:t>
      </w:r>
      <w:r w:rsidRPr="00FD3ABF">
        <w:rPr>
          <w:color w:val="333333"/>
          <w:sz w:val="28"/>
          <w:szCs w:val="28"/>
        </w:rPr>
        <w:softHyphen/>
        <w:t>тың Жамбыл облысынан екендігі (Шың</w:t>
      </w:r>
      <w:r w:rsidRPr="00FD3ABF">
        <w:rPr>
          <w:color w:val="333333"/>
          <w:sz w:val="28"/>
          <w:szCs w:val="28"/>
        </w:rPr>
        <w:softHyphen/>
        <w:t>ғыс Айтматов Жам</w:t>
      </w:r>
      <w:r w:rsidRPr="00FD3ABF">
        <w:rPr>
          <w:color w:val="333333"/>
          <w:sz w:val="28"/>
          <w:szCs w:val="28"/>
        </w:rPr>
        <w:softHyphen/>
        <w:t>был</w:t>
      </w:r>
      <w:r w:rsidRPr="00FD3ABF">
        <w:rPr>
          <w:color w:val="333333"/>
          <w:sz w:val="28"/>
          <w:szCs w:val="28"/>
        </w:rPr>
        <w:softHyphen/>
        <w:t>да техникумда оқы</w:t>
      </w:r>
      <w:r w:rsidRPr="00FD3ABF">
        <w:rPr>
          <w:color w:val="333333"/>
          <w:sz w:val="28"/>
          <w:szCs w:val="28"/>
        </w:rPr>
        <w:softHyphen/>
        <w:t>ған), оған қоса оның Шы</w:t>
      </w:r>
      <w:r w:rsidRPr="00FD3ABF">
        <w:rPr>
          <w:color w:val="333333"/>
          <w:sz w:val="28"/>
          <w:szCs w:val="28"/>
        </w:rPr>
        <w:softHyphen/>
        <w:t>ң</w:t>
      </w:r>
      <w:r w:rsidRPr="00FD3ABF">
        <w:rPr>
          <w:color w:val="333333"/>
          <w:sz w:val="28"/>
          <w:szCs w:val="28"/>
        </w:rPr>
        <w:softHyphen/>
        <w:t>ғыс аға</w:t>
      </w:r>
      <w:r w:rsidRPr="00FD3ABF">
        <w:rPr>
          <w:color w:val="333333"/>
          <w:sz w:val="28"/>
          <w:szCs w:val="28"/>
        </w:rPr>
        <w:softHyphen/>
        <w:t>сы сияқты 12 жел</w:t>
      </w:r>
      <w:r w:rsidRPr="00FD3ABF">
        <w:rPr>
          <w:color w:val="333333"/>
          <w:sz w:val="28"/>
          <w:szCs w:val="28"/>
        </w:rPr>
        <w:softHyphen/>
        <w:t>тоқсанда дү</w:t>
      </w:r>
      <w:r w:rsidRPr="00FD3ABF">
        <w:rPr>
          <w:color w:val="333333"/>
          <w:sz w:val="28"/>
          <w:szCs w:val="28"/>
        </w:rPr>
        <w:softHyphen/>
        <w:t>ниеге кел</w:t>
      </w:r>
      <w:r w:rsidRPr="00FD3ABF">
        <w:rPr>
          <w:color w:val="333333"/>
          <w:sz w:val="28"/>
          <w:szCs w:val="28"/>
        </w:rPr>
        <w:softHyphen/>
        <w:t>ген</w:t>
      </w:r>
      <w:r w:rsidRPr="00FD3ABF">
        <w:rPr>
          <w:color w:val="333333"/>
          <w:sz w:val="28"/>
          <w:szCs w:val="28"/>
        </w:rPr>
        <w:softHyphen/>
      </w:r>
      <w:r w:rsidRPr="00FD3ABF">
        <w:rPr>
          <w:color w:val="333333"/>
          <w:sz w:val="28"/>
          <w:szCs w:val="28"/>
        </w:rPr>
        <w:softHyphen/>
        <w:t>дігі де сөз болады. Күтушінің кішілігіне риза болған жазушы жас азаматқа батасын беріпті. Біздің білетініміз, Қуат Қаһарманұлы өскен, ара</w:t>
      </w:r>
      <w:r w:rsidRPr="00FD3ABF">
        <w:rPr>
          <w:color w:val="333333"/>
          <w:sz w:val="28"/>
          <w:szCs w:val="28"/>
        </w:rPr>
        <w:softHyphen/>
        <w:t>ласқан, қызмет еткен ор</w:t>
      </w:r>
      <w:r w:rsidRPr="00FD3ABF">
        <w:rPr>
          <w:color w:val="333333"/>
          <w:sz w:val="28"/>
          <w:szCs w:val="28"/>
        </w:rPr>
        <w:softHyphen/>
        <w:t>та</w:t>
      </w:r>
      <w:r w:rsidRPr="00FD3ABF">
        <w:rPr>
          <w:color w:val="333333"/>
          <w:sz w:val="28"/>
          <w:szCs w:val="28"/>
        </w:rPr>
        <w:softHyphen/>
        <w:t>сы арқылы рухани дүниетанымы өсіп, шы</w:t>
      </w:r>
      <w:r w:rsidRPr="00FD3ABF">
        <w:rPr>
          <w:color w:val="333333"/>
          <w:sz w:val="28"/>
          <w:szCs w:val="28"/>
        </w:rPr>
        <w:softHyphen/>
      </w:r>
      <w:r w:rsidRPr="00FD3ABF">
        <w:rPr>
          <w:color w:val="333333"/>
          <w:sz w:val="28"/>
          <w:szCs w:val="28"/>
        </w:rPr>
        <w:softHyphen/>
      </w:r>
      <w:r w:rsidRPr="00FD3ABF">
        <w:rPr>
          <w:color w:val="333333"/>
          <w:sz w:val="28"/>
          <w:szCs w:val="28"/>
        </w:rPr>
        <w:softHyphen/>
        <w:t>ғар</w:t>
      </w:r>
      <w:r w:rsidRPr="00FD3ABF">
        <w:rPr>
          <w:color w:val="333333"/>
          <w:sz w:val="28"/>
          <w:szCs w:val="28"/>
        </w:rPr>
        <w:softHyphen/>
      </w:r>
      <w:r w:rsidRPr="00FD3ABF">
        <w:rPr>
          <w:color w:val="333333"/>
          <w:sz w:val="28"/>
          <w:szCs w:val="28"/>
        </w:rPr>
        <w:softHyphen/>
      </w:r>
      <w:r w:rsidRPr="00FD3ABF">
        <w:rPr>
          <w:color w:val="333333"/>
          <w:sz w:val="28"/>
          <w:szCs w:val="28"/>
        </w:rPr>
        <w:softHyphen/>
      </w:r>
      <w:r w:rsidRPr="00FD3ABF">
        <w:rPr>
          <w:color w:val="333333"/>
          <w:sz w:val="28"/>
          <w:szCs w:val="28"/>
        </w:rPr>
        <w:softHyphen/>
        <w:t>машылығында да ел</w:t>
      </w:r>
      <w:r w:rsidRPr="00FD3ABF">
        <w:rPr>
          <w:color w:val="333333"/>
          <w:sz w:val="28"/>
          <w:szCs w:val="28"/>
        </w:rPr>
        <w:softHyphen/>
        <w:t>дік мақ</w:t>
      </w:r>
      <w:r w:rsidRPr="00FD3ABF">
        <w:rPr>
          <w:color w:val="333333"/>
          <w:sz w:val="28"/>
          <w:szCs w:val="28"/>
        </w:rPr>
        <w:softHyphen/>
        <w:t>саттағы көптеген туын</w:t>
      </w:r>
      <w:r w:rsidRPr="00FD3ABF">
        <w:rPr>
          <w:color w:val="333333"/>
          <w:sz w:val="28"/>
          <w:szCs w:val="28"/>
        </w:rPr>
        <w:softHyphen/>
      </w:r>
      <w:r w:rsidRPr="00FD3ABF">
        <w:rPr>
          <w:color w:val="333333"/>
          <w:sz w:val="28"/>
          <w:szCs w:val="28"/>
        </w:rPr>
        <w:softHyphen/>
        <w:t>дыны дү</w:t>
      </w:r>
      <w:r w:rsidRPr="00FD3ABF">
        <w:rPr>
          <w:color w:val="333333"/>
          <w:sz w:val="28"/>
          <w:szCs w:val="28"/>
        </w:rPr>
        <w:softHyphen/>
        <w:t>ниеге әкелді.</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Ақ</w:t>
      </w:r>
      <w:r w:rsidRPr="00FD3ABF">
        <w:rPr>
          <w:color w:val="333333"/>
          <w:sz w:val="28"/>
          <w:szCs w:val="28"/>
        </w:rPr>
        <w:softHyphen/>
      </w:r>
      <w:r w:rsidR="00346BA4">
        <w:rPr>
          <w:color w:val="333333"/>
          <w:sz w:val="28"/>
          <w:szCs w:val="28"/>
        </w:rPr>
        <w:t xml:space="preserve">жоғары сынып оқушыларының </w:t>
      </w:r>
      <w:r w:rsidRPr="00FD3ABF">
        <w:rPr>
          <w:color w:val="333333"/>
          <w:sz w:val="28"/>
          <w:szCs w:val="28"/>
        </w:rPr>
        <w:t>ттық-музыка</w:t>
      </w:r>
      <w:r w:rsidRPr="00FD3ABF">
        <w:rPr>
          <w:color w:val="333333"/>
          <w:sz w:val="28"/>
          <w:szCs w:val="28"/>
        </w:rPr>
        <w:softHyphen/>
        <w:t>лық, публи</w:t>
      </w:r>
      <w:r w:rsidRPr="00FD3ABF">
        <w:rPr>
          <w:color w:val="333333"/>
          <w:sz w:val="28"/>
          <w:szCs w:val="28"/>
        </w:rPr>
        <w:softHyphen/>
        <w:t>цистикалық бағдар</w:t>
      </w:r>
      <w:r w:rsidRPr="00FD3ABF">
        <w:rPr>
          <w:color w:val="333333"/>
          <w:sz w:val="28"/>
          <w:szCs w:val="28"/>
        </w:rPr>
        <w:softHyphen/>
      </w:r>
      <w:r w:rsidRPr="00FD3ABF">
        <w:rPr>
          <w:color w:val="333333"/>
          <w:sz w:val="28"/>
          <w:szCs w:val="28"/>
        </w:rPr>
        <w:softHyphen/>
        <w:t>ла</w:t>
      </w:r>
      <w:r w:rsidRPr="00FD3ABF">
        <w:rPr>
          <w:color w:val="333333"/>
          <w:sz w:val="28"/>
          <w:szCs w:val="28"/>
        </w:rPr>
        <w:softHyphen/>
        <w:t>маға «Ақ</w:t>
      </w:r>
      <w:r w:rsidRPr="00FD3ABF">
        <w:rPr>
          <w:color w:val="333333"/>
          <w:sz w:val="28"/>
          <w:szCs w:val="28"/>
        </w:rPr>
        <w:softHyphen/>
        <w:t>нұр» атауы беріл</w:t>
      </w:r>
      <w:r w:rsidRPr="00FD3ABF">
        <w:rPr>
          <w:color w:val="333333"/>
          <w:sz w:val="28"/>
          <w:szCs w:val="28"/>
        </w:rPr>
        <w:softHyphen/>
        <w:t>ді. Осы хабар барысында түрлі тақы</w:t>
      </w:r>
      <w:r w:rsidRPr="00FD3ABF">
        <w:rPr>
          <w:color w:val="333333"/>
          <w:sz w:val="28"/>
          <w:szCs w:val="28"/>
        </w:rPr>
        <w:softHyphen/>
      </w:r>
      <w:r w:rsidRPr="00FD3ABF">
        <w:rPr>
          <w:color w:val="333333"/>
          <w:sz w:val="28"/>
          <w:szCs w:val="28"/>
        </w:rPr>
        <w:softHyphen/>
      </w:r>
      <w:r w:rsidRPr="00FD3ABF">
        <w:rPr>
          <w:color w:val="333333"/>
          <w:sz w:val="28"/>
          <w:szCs w:val="28"/>
        </w:rPr>
        <w:softHyphen/>
        <w:t>рып қоз</w:t>
      </w:r>
      <w:r w:rsidRPr="00FD3ABF">
        <w:rPr>
          <w:color w:val="333333"/>
          <w:sz w:val="28"/>
          <w:szCs w:val="28"/>
        </w:rPr>
        <w:softHyphen/>
      </w:r>
      <w:r w:rsidRPr="00FD3ABF">
        <w:rPr>
          <w:color w:val="333333"/>
          <w:sz w:val="28"/>
          <w:szCs w:val="28"/>
        </w:rPr>
        <w:softHyphen/>
        <w:t>ғалып, көрер</w:t>
      </w:r>
      <w:r w:rsidRPr="00FD3ABF">
        <w:rPr>
          <w:color w:val="333333"/>
          <w:sz w:val="28"/>
          <w:szCs w:val="28"/>
        </w:rPr>
        <w:softHyphen/>
        <w:t>менмен тіке</w:t>
      </w:r>
      <w:r w:rsidRPr="00FD3ABF">
        <w:rPr>
          <w:color w:val="333333"/>
          <w:sz w:val="28"/>
          <w:szCs w:val="28"/>
        </w:rPr>
        <w:softHyphen/>
        <w:t>лей бай</w:t>
      </w:r>
      <w:r w:rsidRPr="00FD3ABF">
        <w:rPr>
          <w:color w:val="333333"/>
          <w:sz w:val="28"/>
          <w:szCs w:val="28"/>
        </w:rPr>
        <w:softHyphen/>
      </w:r>
      <w:r w:rsidRPr="00FD3ABF">
        <w:rPr>
          <w:color w:val="333333"/>
          <w:sz w:val="28"/>
          <w:szCs w:val="28"/>
        </w:rPr>
        <w:softHyphen/>
        <w:t>ла</w:t>
      </w:r>
      <w:r w:rsidRPr="00FD3ABF">
        <w:rPr>
          <w:color w:val="333333"/>
          <w:sz w:val="28"/>
          <w:szCs w:val="28"/>
        </w:rPr>
        <w:softHyphen/>
        <w:t>ныс, вик</w:t>
      </w:r>
      <w:r w:rsidRPr="00FD3ABF">
        <w:rPr>
          <w:color w:val="333333"/>
          <w:sz w:val="28"/>
          <w:szCs w:val="28"/>
        </w:rPr>
        <w:softHyphen/>
        <w:t>ториналық сұ</w:t>
      </w:r>
      <w:r w:rsidRPr="00FD3ABF">
        <w:rPr>
          <w:color w:val="333333"/>
          <w:sz w:val="28"/>
          <w:szCs w:val="28"/>
        </w:rPr>
        <w:softHyphen/>
      </w:r>
      <w:r w:rsidRPr="00FD3ABF">
        <w:rPr>
          <w:color w:val="333333"/>
          <w:sz w:val="28"/>
          <w:szCs w:val="28"/>
        </w:rPr>
        <w:softHyphen/>
        <w:t>рақ</w:t>
      </w:r>
      <w:r w:rsidRPr="00FD3ABF">
        <w:rPr>
          <w:color w:val="333333"/>
          <w:sz w:val="28"/>
          <w:szCs w:val="28"/>
        </w:rPr>
        <w:softHyphen/>
        <w:t>тар қою сынды көрер</w:t>
      </w:r>
      <w:r w:rsidRPr="00FD3ABF">
        <w:rPr>
          <w:color w:val="333333"/>
          <w:sz w:val="28"/>
          <w:szCs w:val="28"/>
        </w:rPr>
        <w:softHyphen/>
        <w:t>меннің қы</w:t>
      </w:r>
      <w:r w:rsidRPr="00FD3ABF">
        <w:rPr>
          <w:color w:val="333333"/>
          <w:sz w:val="28"/>
          <w:szCs w:val="28"/>
        </w:rPr>
        <w:softHyphen/>
        <w:t>зығу</w:t>
      </w:r>
      <w:r w:rsidRPr="00FD3ABF">
        <w:rPr>
          <w:color w:val="333333"/>
          <w:sz w:val="28"/>
          <w:szCs w:val="28"/>
        </w:rPr>
        <w:softHyphen/>
        <w:t>шы</w:t>
      </w:r>
      <w:r w:rsidRPr="00FD3ABF">
        <w:rPr>
          <w:color w:val="333333"/>
          <w:sz w:val="28"/>
          <w:szCs w:val="28"/>
        </w:rPr>
        <w:softHyphen/>
      </w:r>
      <w:r w:rsidRPr="00FD3ABF">
        <w:rPr>
          <w:color w:val="333333"/>
          <w:sz w:val="28"/>
          <w:szCs w:val="28"/>
        </w:rPr>
        <w:softHyphen/>
      </w:r>
      <w:r w:rsidRPr="00FD3ABF">
        <w:rPr>
          <w:color w:val="333333"/>
          <w:sz w:val="28"/>
          <w:szCs w:val="28"/>
        </w:rPr>
        <w:softHyphen/>
        <w:t>лы</w:t>
      </w:r>
      <w:r w:rsidRPr="00FD3ABF">
        <w:rPr>
          <w:color w:val="333333"/>
          <w:sz w:val="28"/>
          <w:szCs w:val="28"/>
        </w:rPr>
        <w:softHyphen/>
        <w:t>ғын туғызатын озық идея</w:t>
      </w:r>
      <w:r w:rsidRPr="00FD3ABF">
        <w:rPr>
          <w:color w:val="333333"/>
          <w:sz w:val="28"/>
          <w:szCs w:val="28"/>
        </w:rPr>
        <w:softHyphen/>
        <w:t>лар жүзеге ас</w:t>
      </w:r>
      <w:r w:rsidRPr="00FD3ABF">
        <w:rPr>
          <w:color w:val="333333"/>
          <w:sz w:val="28"/>
          <w:szCs w:val="28"/>
        </w:rPr>
        <w:softHyphen/>
        <w:t>ты. Қуат Бо</w:t>
      </w:r>
      <w:r w:rsidRPr="00FD3ABF">
        <w:rPr>
          <w:color w:val="333333"/>
          <w:sz w:val="28"/>
          <w:szCs w:val="28"/>
        </w:rPr>
        <w:softHyphen/>
        <w:t>раштың жур</w:t>
      </w:r>
      <w:r w:rsidRPr="00FD3ABF">
        <w:rPr>
          <w:color w:val="333333"/>
          <w:sz w:val="28"/>
          <w:szCs w:val="28"/>
        </w:rPr>
        <w:softHyphen/>
        <w:t>на</w:t>
      </w:r>
      <w:r w:rsidRPr="00FD3ABF">
        <w:rPr>
          <w:color w:val="333333"/>
          <w:sz w:val="28"/>
          <w:szCs w:val="28"/>
        </w:rPr>
        <w:softHyphen/>
      </w:r>
      <w:r w:rsidRPr="00FD3ABF">
        <w:rPr>
          <w:color w:val="333333"/>
          <w:sz w:val="28"/>
          <w:szCs w:val="28"/>
        </w:rPr>
        <w:softHyphen/>
        <w:t>лис</w:t>
      </w:r>
      <w:r w:rsidRPr="00FD3ABF">
        <w:rPr>
          <w:color w:val="333333"/>
          <w:sz w:val="28"/>
          <w:szCs w:val="28"/>
        </w:rPr>
        <w:softHyphen/>
        <w:t>ти</w:t>
      </w:r>
      <w:r w:rsidRPr="00FD3ABF">
        <w:rPr>
          <w:color w:val="333333"/>
          <w:sz w:val="28"/>
          <w:szCs w:val="28"/>
        </w:rPr>
        <w:softHyphen/>
        <w:t>кадағы алғаш</w:t>
      </w:r>
      <w:r w:rsidRPr="00FD3ABF">
        <w:rPr>
          <w:color w:val="333333"/>
          <w:sz w:val="28"/>
          <w:szCs w:val="28"/>
        </w:rPr>
        <w:softHyphen/>
        <w:t>қы ізде</w:t>
      </w:r>
      <w:r w:rsidRPr="00FD3ABF">
        <w:rPr>
          <w:color w:val="333333"/>
          <w:sz w:val="28"/>
          <w:szCs w:val="28"/>
        </w:rPr>
        <w:softHyphen/>
        <w:t>ністері алда</w:t>
      </w:r>
      <w:r w:rsidRPr="00FD3ABF">
        <w:rPr>
          <w:color w:val="333333"/>
          <w:sz w:val="28"/>
          <w:szCs w:val="28"/>
        </w:rPr>
        <w:softHyphen/>
        <w:t>ғы шығар</w:t>
      </w:r>
      <w:r w:rsidRPr="00FD3ABF">
        <w:rPr>
          <w:color w:val="333333"/>
          <w:sz w:val="28"/>
          <w:szCs w:val="28"/>
        </w:rPr>
        <w:softHyphen/>
        <w:t>машылық табы</w:t>
      </w:r>
      <w:r w:rsidRPr="00FD3ABF">
        <w:rPr>
          <w:color w:val="333333"/>
          <w:sz w:val="28"/>
          <w:szCs w:val="28"/>
        </w:rPr>
        <w:softHyphen/>
        <w:t>сының ірге</w:t>
      </w:r>
      <w:r w:rsidRPr="00FD3ABF">
        <w:rPr>
          <w:color w:val="333333"/>
          <w:sz w:val="28"/>
          <w:szCs w:val="28"/>
        </w:rPr>
        <w:softHyphen/>
        <w:t>та</w:t>
      </w:r>
      <w:r w:rsidRPr="00FD3ABF">
        <w:rPr>
          <w:color w:val="333333"/>
          <w:sz w:val="28"/>
          <w:szCs w:val="28"/>
        </w:rPr>
        <w:softHyphen/>
        <w:t>сын қалады. Ал оның журна</w:t>
      </w:r>
      <w:r w:rsidRPr="00FD3ABF">
        <w:rPr>
          <w:color w:val="333333"/>
          <w:sz w:val="28"/>
          <w:szCs w:val="28"/>
        </w:rPr>
        <w:softHyphen/>
        <w:t>листік ше</w:t>
      </w:r>
      <w:r w:rsidRPr="00FD3ABF">
        <w:rPr>
          <w:color w:val="333333"/>
          <w:sz w:val="28"/>
          <w:szCs w:val="28"/>
        </w:rPr>
        <w:softHyphen/>
        <w:t>берлігін жан-жақты танытқан ортасы – «Еге</w:t>
      </w:r>
      <w:r w:rsidRPr="00FD3ABF">
        <w:rPr>
          <w:color w:val="333333"/>
          <w:sz w:val="28"/>
          <w:szCs w:val="28"/>
        </w:rPr>
        <w:softHyphen/>
        <w:t>мен Қазақстан» газеті.</w:t>
      </w:r>
    </w:p>
    <w:p w:rsid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Өйткені ол осы газетке «тарыдай болып келіп, таудай болып» шықты. Үздіксіз ізденісінің, ал</w:t>
      </w:r>
      <w:r w:rsidRPr="00FD3ABF">
        <w:rPr>
          <w:color w:val="333333"/>
          <w:sz w:val="28"/>
          <w:szCs w:val="28"/>
        </w:rPr>
        <w:softHyphen/>
        <w:t>ғыр</w:t>
      </w:r>
      <w:r w:rsidRPr="00FD3ABF">
        <w:rPr>
          <w:color w:val="333333"/>
          <w:sz w:val="28"/>
          <w:szCs w:val="28"/>
        </w:rPr>
        <w:softHyphen/>
        <w:t>лығының арқасында. Газет</w:t>
      </w:r>
      <w:r w:rsidRPr="00FD3ABF">
        <w:rPr>
          <w:color w:val="333333"/>
          <w:sz w:val="28"/>
          <w:szCs w:val="28"/>
        </w:rPr>
        <w:softHyphen/>
        <w:t xml:space="preserve"> тілшісі ретін</w:t>
      </w:r>
      <w:r w:rsidRPr="00FD3ABF">
        <w:rPr>
          <w:color w:val="333333"/>
          <w:sz w:val="28"/>
          <w:szCs w:val="28"/>
        </w:rPr>
        <w:softHyphen/>
        <w:t xml:space="preserve">де Мемлекет басшының шетелге сапарларынан ел-жұртты хабарландырып, егемендік жылнамасын жасауға үлкен үлес қосты. </w:t>
      </w:r>
    </w:p>
    <w:p w:rsid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«Са</w:t>
      </w:r>
      <w:r w:rsidRPr="00FD3ABF">
        <w:rPr>
          <w:color w:val="333333"/>
          <w:sz w:val="28"/>
          <w:szCs w:val="28"/>
        </w:rPr>
        <w:softHyphen/>
        <w:t>ла</w:t>
      </w:r>
      <w:r w:rsidRPr="00FD3ABF">
        <w:rPr>
          <w:color w:val="333333"/>
          <w:sz w:val="28"/>
          <w:szCs w:val="28"/>
        </w:rPr>
        <w:softHyphen/>
        <w:t>матсың ба, Сакура елі», «Ар</w:t>
      </w:r>
      <w:r w:rsidRPr="00FD3ABF">
        <w:rPr>
          <w:color w:val="333333"/>
          <w:sz w:val="28"/>
          <w:szCs w:val="28"/>
        </w:rPr>
        <w:softHyphen/>
        <w:t>мысың, Америка, есенбісің, еңселі ел», «Ежел</w:t>
      </w:r>
      <w:r w:rsidRPr="00FD3ABF">
        <w:rPr>
          <w:color w:val="333333"/>
          <w:sz w:val="28"/>
          <w:szCs w:val="28"/>
        </w:rPr>
        <w:softHyphen/>
        <w:t>гі көрші, етене ел» (Қы</w:t>
      </w:r>
      <w:r w:rsidRPr="00FD3ABF">
        <w:rPr>
          <w:color w:val="333333"/>
          <w:sz w:val="28"/>
          <w:szCs w:val="28"/>
        </w:rPr>
        <w:softHyphen/>
        <w:t>тай мемлекеті туралы), «Түбірі ортақ түрікмен елінде» деп тақырыптары айтып тұрғандай, жолсапар очерк</w:t>
      </w:r>
      <w:r w:rsidRPr="00FD3ABF">
        <w:rPr>
          <w:color w:val="333333"/>
          <w:sz w:val="28"/>
          <w:szCs w:val="28"/>
        </w:rPr>
        <w:softHyphen/>
        <w:t>терінде оқыр</w:t>
      </w:r>
      <w:r w:rsidRPr="00FD3ABF">
        <w:rPr>
          <w:color w:val="333333"/>
          <w:sz w:val="28"/>
          <w:szCs w:val="28"/>
        </w:rPr>
        <w:softHyphen/>
        <w:t>манды баурап алатын талай дерек қамтылды. Тал</w:t>
      </w:r>
      <w:r w:rsidRPr="00FD3ABF">
        <w:rPr>
          <w:color w:val="333333"/>
          <w:sz w:val="28"/>
          <w:szCs w:val="28"/>
        </w:rPr>
        <w:softHyphen/>
        <w:t>ғамы биік санаткер-жур</w:t>
      </w:r>
      <w:r w:rsidRPr="00FD3ABF">
        <w:rPr>
          <w:color w:val="333333"/>
          <w:sz w:val="28"/>
          <w:szCs w:val="28"/>
        </w:rPr>
        <w:softHyphen/>
        <w:t>налист Сауытбек Аб</w:t>
      </w:r>
      <w:r w:rsidRPr="00FD3ABF">
        <w:rPr>
          <w:color w:val="333333"/>
          <w:sz w:val="28"/>
          <w:szCs w:val="28"/>
        </w:rPr>
        <w:softHyphen/>
        <w:t>драх</w:t>
      </w:r>
      <w:r w:rsidRPr="00FD3ABF">
        <w:rPr>
          <w:color w:val="333333"/>
          <w:sz w:val="28"/>
          <w:szCs w:val="28"/>
        </w:rPr>
        <w:softHyphen/>
        <w:t>манов ағамыздың: «Қуат Бораш қала</w:t>
      </w:r>
      <w:r w:rsidRPr="00FD3ABF">
        <w:rPr>
          <w:color w:val="333333"/>
          <w:sz w:val="28"/>
          <w:szCs w:val="28"/>
        </w:rPr>
        <w:softHyphen/>
        <w:t>мы</w:t>
      </w:r>
      <w:r w:rsidRPr="00FD3ABF">
        <w:rPr>
          <w:color w:val="333333"/>
          <w:sz w:val="28"/>
          <w:szCs w:val="28"/>
        </w:rPr>
        <w:softHyphen/>
        <w:t>на кең құлаштылық, нені болса да әлемдік ауқым</w:t>
      </w:r>
      <w:r w:rsidRPr="00FD3ABF">
        <w:rPr>
          <w:color w:val="333333"/>
          <w:sz w:val="28"/>
          <w:szCs w:val="28"/>
        </w:rPr>
        <w:softHyphen/>
        <w:t>да қарастыруға тыры</w:t>
      </w:r>
      <w:r w:rsidRPr="00FD3ABF">
        <w:rPr>
          <w:color w:val="333333"/>
          <w:sz w:val="28"/>
          <w:szCs w:val="28"/>
        </w:rPr>
        <w:softHyphen/>
        <w:t>су</w:t>
      </w:r>
      <w:r w:rsidRPr="00FD3ABF">
        <w:rPr>
          <w:color w:val="333333"/>
          <w:sz w:val="28"/>
          <w:szCs w:val="28"/>
        </w:rPr>
        <w:softHyphen/>
        <w:t>шылық тән» деп баға беруі осы</w:t>
      </w:r>
      <w:r w:rsidRPr="00FD3ABF">
        <w:rPr>
          <w:color w:val="333333"/>
          <w:sz w:val="28"/>
          <w:szCs w:val="28"/>
        </w:rPr>
        <w:softHyphen/>
        <w:t>ның айқын дәлелі.</w:t>
      </w:r>
    </w:p>
    <w:p w:rsidR="00FD3ABF" w:rsidRDefault="00FD3ABF" w:rsidP="00FD3ABF">
      <w:pPr>
        <w:pStyle w:val="a9"/>
        <w:spacing w:before="0" w:beforeAutospacing="0" w:after="0" w:afterAutospacing="0"/>
        <w:ind w:firstLine="709"/>
        <w:jc w:val="both"/>
        <w:rPr>
          <w:color w:val="333333"/>
          <w:sz w:val="28"/>
          <w:szCs w:val="21"/>
        </w:rPr>
      </w:pPr>
      <w:r w:rsidRPr="000145CE">
        <w:rPr>
          <w:color w:val="333333"/>
          <w:sz w:val="28"/>
          <w:szCs w:val="21"/>
        </w:rPr>
        <w:t>Бұл ретте біздің бәсекеге қабілеттігі</w:t>
      </w:r>
      <w:r w:rsidRPr="000145CE">
        <w:rPr>
          <w:color w:val="333333"/>
          <w:sz w:val="28"/>
          <w:szCs w:val="21"/>
        </w:rPr>
        <w:softHyphen/>
        <w:t>мізді көрсететін артықшылығымыз және нақты сүйенетін мүмкіндіктеріміз жеткілікті. Президенттің өзі: «Ауыл шаруашылығын дамытпай, бәсекеге қабілетті экономика құру мүмкін емес» деп атап өткен еді. Расында да, ауыл шаруашылығы мен жеке кәсіпкерлік – бүгінгі таңда ел экономикасын дамытудың басты тетіктерінің бірі.</w:t>
      </w:r>
    </w:p>
    <w:p w:rsidR="00FD3ABF"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 </w:t>
      </w:r>
    </w:p>
    <w:p w:rsidR="00FD3ABF" w:rsidRPr="00604693"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FD3ABF" w:rsidRDefault="00FD3ABF" w:rsidP="00FD3ABF">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70 мың теңге шамасында жалақы алатынын атап өтті. Олардың арасында ипотека рәсімдеген жан да, жалғызбасты ана да бар.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sidR="00346BA4">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Қуат Бораштың қала</w:t>
      </w:r>
      <w:r w:rsidRPr="00FD3ABF">
        <w:rPr>
          <w:color w:val="333333"/>
          <w:sz w:val="28"/>
          <w:szCs w:val="28"/>
        </w:rPr>
        <w:softHyphen/>
        <w:t>мынан шыққан «Ұлттық сана тәуел</w:t>
      </w:r>
      <w:r w:rsidRPr="00FD3ABF">
        <w:rPr>
          <w:color w:val="333333"/>
          <w:sz w:val="28"/>
          <w:szCs w:val="28"/>
        </w:rPr>
        <w:softHyphen/>
        <w:t>сіздігі», «Жұ</w:t>
      </w:r>
      <w:r w:rsidRPr="00FD3ABF">
        <w:rPr>
          <w:color w:val="333333"/>
          <w:sz w:val="28"/>
          <w:szCs w:val="28"/>
        </w:rPr>
        <w:softHyphen/>
        <w:t>мыр жердің жұма</w:t>
      </w:r>
      <w:r w:rsidRPr="00FD3ABF">
        <w:rPr>
          <w:color w:val="333333"/>
          <w:sz w:val="28"/>
          <w:szCs w:val="28"/>
        </w:rPr>
        <w:softHyphen/>
        <w:t>ғы», «Барыстар бауыр</w:t>
      </w:r>
      <w:r w:rsidRPr="00FD3ABF">
        <w:rPr>
          <w:color w:val="333333"/>
          <w:sz w:val="28"/>
          <w:szCs w:val="28"/>
        </w:rPr>
        <w:softHyphen/>
        <w:t>лас</w:t>
      </w:r>
      <w:r w:rsidRPr="00FD3ABF">
        <w:rPr>
          <w:color w:val="333333"/>
          <w:sz w:val="28"/>
          <w:szCs w:val="28"/>
        </w:rPr>
        <w:softHyphen/>
        <w:t>ты</w:t>
      </w:r>
      <w:r w:rsidRPr="00FD3ABF">
        <w:rPr>
          <w:color w:val="333333"/>
          <w:sz w:val="28"/>
          <w:szCs w:val="28"/>
        </w:rPr>
        <w:softHyphen/>
      </w:r>
      <w:r w:rsidRPr="00FD3ABF">
        <w:rPr>
          <w:color w:val="333333"/>
          <w:sz w:val="28"/>
          <w:szCs w:val="28"/>
        </w:rPr>
        <w:softHyphen/>
        <w:t>ғы», «Жаңалық жа</w:t>
      </w:r>
      <w:r w:rsidRPr="00FD3ABF">
        <w:rPr>
          <w:color w:val="333333"/>
          <w:sz w:val="28"/>
          <w:szCs w:val="28"/>
        </w:rPr>
        <w:softHyphen/>
        <w:t>рат</w:t>
      </w:r>
      <w:r w:rsidRPr="00FD3ABF">
        <w:rPr>
          <w:color w:val="333333"/>
          <w:sz w:val="28"/>
          <w:szCs w:val="28"/>
        </w:rPr>
        <w:softHyphen/>
        <w:t>қан</w:t>
      </w:r>
      <w:r w:rsidRPr="00FD3ABF">
        <w:rPr>
          <w:color w:val="333333"/>
          <w:sz w:val="28"/>
          <w:szCs w:val="28"/>
        </w:rPr>
        <w:softHyphen/>
        <w:t>ның сыйы» сынды та</w:t>
      </w:r>
      <w:r w:rsidRPr="00FD3ABF">
        <w:rPr>
          <w:color w:val="333333"/>
          <w:sz w:val="28"/>
          <w:szCs w:val="28"/>
        </w:rPr>
        <w:softHyphen/>
        <w:t>қырыбының өзі ай</w:t>
      </w:r>
      <w:r w:rsidRPr="00FD3ABF">
        <w:rPr>
          <w:color w:val="333333"/>
          <w:sz w:val="28"/>
          <w:szCs w:val="28"/>
        </w:rPr>
        <w:softHyphen/>
        <w:t>қын</w:t>
      </w:r>
      <w:r w:rsidRPr="00FD3ABF">
        <w:rPr>
          <w:color w:val="333333"/>
          <w:sz w:val="28"/>
          <w:szCs w:val="28"/>
        </w:rPr>
        <w:softHyphen/>
      </w:r>
      <w:r w:rsidRPr="00FD3ABF">
        <w:rPr>
          <w:color w:val="333333"/>
          <w:sz w:val="28"/>
          <w:szCs w:val="28"/>
        </w:rPr>
        <w:softHyphen/>
      </w:r>
      <w:r w:rsidRPr="00FD3ABF">
        <w:rPr>
          <w:color w:val="333333"/>
          <w:sz w:val="28"/>
          <w:szCs w:val="28"/>
        </w:rPr>
        <w:softHyphen/>
        <w:t>дап тұрған оқы</w:t>
      </w:r>
      <w:r w:rsidRPr="00FD3ABF">
        <w:rPr>
          <w:color w:val="333333"/>
          <w:sz w:val="28"/>
          <w:szCs w:val="28"/>
        </w:rPr>
        <w:softHyphen/>
        <w:t>лым</w:t>
      </w:r>
      <w:r w:rsidRPr="00FD3ABF">
        <w:rPr>
          <w:color w:val="333333"/>
          <w:sz w:val="28"/>
          <w:szCs w:val="28"/>
        </w:rPr>
        <w:softHyphen/>
        <w:t>ды мақалалар да «Еге</w:t>
      </w:r>
      <w:r w:rsidRPr="00FD3ABF">
        <w:rPr>
          <w:color w:val="333333"/>
          <w:sz w:val="28"/>
          <w:szCs w:val="28"/>
        </w:rPr>
        <w:softHyphen/>
        <w:t>мен</w:t>
      </w:r>
      <w:r w:rsidRPr="00FD3ABF">
        <w:rPr>
          <w:color w:val="333333"/>
          <w:sz w:val="28"/>
          <w:szCs w:val="28"/>
        </w:rPr>
        <w:softHyphen/>
        <w:t>нің» еншісіне тиді. Қаһар</w:t>
      </w:r>
      <w:r w:rsidRPr="00FD3ABF">
        <w:rPr>
          <w:color w:val="333333"/>
          <w:sz w:val="28"/>
          <w:szCs w:val="28"/>
        </w:rPr>
        <w:softHyphen/>
        <w:t>манның баласы «Егемен Қазақстан» га</w:t>
      </w:r>
      <w:r w:rsidRPr="00FD3ABF">
        <w:rPr>
          <w:color w:val="333333"/>
          <w:sz w:val="28"/>
          <w:szCs w:val="28"/>
        </w:rPr>
        <w:softHyphen/>
        <w:t>зе</w:t>
      </w:r>
      <w:r w:rsidRPr="00FD3ABF">
        <w:rPr>
          <w:color w:val="333333"/>
          <w:sz w:val="28"/>
          <w:szCs w:val="28"/>
        </w:rPr>
        <w:softHyphen/>
        <w:t>тінің тіл</w:t>
      </w:r>
      <w:r w:rsidRPr="00FD3ABF">
        <w:rPr>
          <w:color w:val="333333"/>
          <w:sz w:val="28"/>
          <w:szCs w:val="28"/>
        </w:rPr>
        <w:softHyphen/>
        <w:t>шілігінен басы</w:t>
      </w:r>
      <w:r w:rsidRPr="00FD3ABF">
        <w:rPr>
          <w:color w:val="333333"/>
          <w:sz w:val="28"/>
          <w:szCs w:val="28"/>
        </w:rPr>
        <w:softHyphen/>
        <w:t>лымның бас редакторы лауазымына дейінгі жолды абыройлы еңсерді. Соңғы кездері мемлекеттік қызметте, ұлттық идеология саласында еңбек етіп жүрсе де, ұшқан ұясын ерек</w:t>
      </w:r>
      <w:r w:rsidRPr="00FD3ABF">
        <w:rPr>
          <w:color w:val="333333"/>
          <w:sz w:val="28"/>
          <w:szCs w:val="28"/>
        </w:rPr>
        <w:softHyphen/>
        <w:t>ше ілтипатпен еске алады.</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«Қазір ел арасында есіміміз жақсы жағынан естіліп қалып жүрсе, оған «Егемен Қазақ</w:t>
      </w:r>
      <w:r w:rsidRPr="00FD3ABF">
        <w:rPr>
          <w:color w:val="333333"/>
          <w:sz w:val="28"/>
          <w:szCs w:val="28"/>
        </w:rPr>
        <w:softHyphen/>
        <w:t>стандағы» ұлттың ұлы қасиет</w:t>
      </w:r>
      <w:r w:rsidRPr="00FD3ABF">
        <w:rPr>
          <w:color w:val="333333"/>
          <w:sz w:val="28"/>
          <w:szCs w:val="28"/>
        </w:rPr>
        <w:softHyphen/>
        <w:t>терін бойына сіңірген ағалар дәстүрінен алған тәлім-тәрбиенің қосқан үлесі өлшеусіз деп білемін» дейді бүгінде Мәдениет және спорт министрлігі Архив ісі және құжатта</w:t>
      </w:r>
      <w:r w:rsidRPr="00FD3ABF">
        <w:rPr>
          <w:color w:val="333333"/>
          <w:sz w:val="28"/>
          <w:szCs w:val="28"/>
        </w:rPr>
        <w:softHyphen/>
        <w:t>маны басқару ко</w:t>
      </w:r>
      <w:r w:rsidRPr="00FD3ABF">
        <w:rPr>
          <w:color w:val="333333"/>
          <w:sz w:val="28"/>
          <w:szCs w:val="28"/>
        </w:rPr>
        <w:softHyphen/>
        <w:t>митетінің төрағасы Қуат Бораш.</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Қуаттың журналистика саласында еңбек еткен кезеңде түйген өзіндік қағидасы да бар. «Айтар ойың, кесімді байламың болмаса, сусаған сөздер тізбегі ешқашан рухқа қуат, ойға нәр бере алмайтынына да көзіміз жетті» дейді ол. Қуат Бораштың қуатты қаламынан туған «Жұ</w:t>
      </w:r>
      <w:r w:rsidRPr="00FD3ABF">
        <w:rPr>
          <w:color w:val="333333"/>
          <w:sz w:val="28"/>
          <w:szCs w:val="28"/>
        </w:rPr>
        <w:softHyphen/>
        <w:t>мыр жердің жұмағы», «Өз елім – өркениетім» ат</w:t>
      </w:r>
      <w:r w:rsidRPr="00FD3ABF">
        <w:rPr>
          <w:color w:val="333333"/>
          <w:sz w:val="28"/>
          <w:szCs w:val="28"/>
        </w:rPr>
        <w:softHyphen/>
        <w:t>ты кітаптары рухқа қуат, ой</w:t>
      </w:r>
      <w:r w:rsidRPr="00FD3ABF">
        <w:rPr>
          <w:color w:val="333333"/>
          <w:sz w:val="28"/>
          <w:szCs w:val="28"/>
        </w:rPr>
        <w:softHyphen/>
        <w:t>ға нәр беретін шығар</w:t>
      </w:r>
      <w:r w:rsidRPr="00FD3ABF">
        <w:rPr>
          <w:color w:val="333333"/>
          <w:sz w:val="28"/>
          <w:szCs w:val="28"/>
        </w:rPr>
        <w:softHyphen/>
        <w:t>ма</w:t>
      </w:r>
      <w:r w:rsidRPr="00FD3ABF">
        <w:rPr>
          <w:color w:val="333333"/>
          <w:sz w:val="28"/>
          <w:szCs w:val="28"/>
        </w:rPr>
        <w:softHyphen/>
        <w:t>лар қатарында екені айқын.</w:t>
      </w:r>
    </w:p>
    <w:p w:rsidR="00FD3ABF" w:rsidRPr="00FD3ABF" w:rsidRDefault="00FD3ABF" w:rsidP="00FD3ABF">
      <w:pPr>
        <w:pStyle w:val="a9"/>
        <w:spacing w:before="0" w:beforeAutospacing="0" w:after="0" w:afterAutospacing="0"/>
        <w:ind w:firstLine="567"/>
        <w:jc w:val="both"/>
        <w:rPr>
          <w:color w:val="333333"/>
          <w:sz w:val="28"/>
          <w:szCs w:val="28"/>
        </w:rPr>
      </w:pPr>
      <w:r w:rsidRPr="00FD3ABF">
        <w:rPr>
          <w:color w:val="333333"/>
          <w:sz w:val="28"/>
          <w:szCs w:val="28"/>
        </w:rPr>
        <w:t>Ұлт руханиятына мемлекет</w:t>
      </w:r>
      <w:r w:rsidRPr="00FD3ABF">
        <w:rPr>
          <w:color w:val="333333"/>
          <w:sz w:val="28"/>
          <w:szCs w:val="28"/>
        </w:rPr>
        <w:softHyphen/>
      </w:r>
      <w:r w:rsidRPr="00FD3ABF">
        <w:rPr>
          <w:color w:val="333333"/>
          <w:sz w:val="28"/>
          <w:szCs w:val="28"/>
        </w:rPr>
        <w:softHyphen/>
      </w:r>
      <w:r w:rsidRPr="00FD3ABF">
        <w:rPr>
          <w:color w:val="333333"/>
          <w:sz w:val="28"/>
          <w:szCs w:val="28"/>
        </w:rPr>
        <w:softHyphen/>
        <w:t>тік қыз</w:t>
      </w:r>
      <w:r w:rsidRPr="00FD3ABF">
        <w:rPr>
          <w:color w:val="333333"/>
          <w:sz w:val="28"/>
          <w:szCs w:val="28"/>
        </w:rPr>
        <w:softHyphen/>
        <w:t>мет</w:t>
      </w:r>
      <w:r w:rsidRPr="00FD3ABF">
        <w:rPr>
          <w:color w:val="333333"/>
          <w:sz w:val="28"/>
          <w:szCs w:val="28"/>
        </w:rPr>
        <w:softHyphen/>
        <w:t>те жүріп те үлес қосу</w:t>
      </w:r>
      <w:r w:rsidRPr="00FD3ABF">
        <w:rPr>
          <w:color w:val="333333"/>
          <w:sz w:val="28"/>
          <w:szCs w:val="28"/>
        </w:rPr>
        <w:softHyphen/>
        <w:t>ға бо</w:t>
      </w:r>
      <w:r w:rsidRPr="00FD3ABF">
        <w:rPr>
          <w:color w:val="333333"/>
          <w:sz w:val="28"/>
          <w:szCs w:val="28"/>
        </w:rPr>
        <w:softHyphen/>
        <w:t>лады. Қазіргі әдебиет, мәде</w:t>
      </w:r>
      <w:r w:rsidRPr="00FD3ABF">
        <w:rPr>
          <w:color w:val="333333"/>
          <w:sz w:val="28"/>
          <w:szCs w:val="28"/>
        </w:rPr>
        <w:softHyphen/>
        <w:t>ниет са</w:t>
      </w:r>
      <w:r w:rsidRPr="00FD3ABF">
        <w:rPr>
          <w:color w:val="333333"/>
          <w:sz w:val="28"/>
          <w:szCs w:val="28"/>
        </w:rPr>
        <w:softHyphen/>
        <w:t>ла</w:t>
      </w:r>
      <w:r w:rsidRPr="00FD3ABF">
        <w:rPr>
          <w:color w:val="333333"/>
          <w:sz w:val="28"/>
          <w:szCs w:val="28"/>
        </w:rPr>
        <w:softHyphen/>
      </w:r>
      <w:r w:rsidRPr="00FD3ABF">
        <w:rPr>
          <w:color w:val="333333"/>
          <w:sz w:val="28"/>
          <w:szCs w:val="28"/>
        </w:rPr>
        <w:softHyphen/>
        <w:t>сында елі</w:t>
      </w:r>
      <w:r w:rsidRPr="00FD3ABF">
        <w:rPr>
          <w:color w:val="333333"/>
          <w:sz w:val="28"/>
          <w:szCs w:val="28"/>
        </w:rPr>
        <w:softHyphen/>
        <w:t>мізде оң өзгеріс</w:t>
      </w:r>
      <w:r w:rsidRPr="00FD3ABF">
        <w:rPr>
          <w:color w:val="333333"/>
          <w:sz w:val="28"/>
          <w:szCs w:val="28"/>
        </w:rPr>
        <w:softHyphen/>
        <w:t>тер, жаңа</w:t>
      </w:r>
      <w:r w:rsidRPr="00FD3ABF">
        <w:rPr>
          <w:color w:val="333333"/>
          <w:sz w:val="28"/>
          <w:szCs w:val="28"/>
        </w:rPr>
        <w:softHyphen/>
      </w:r>
      <w:r w:rsidRPr="00FD3ABF">
        <w:rPr>
          <w:color w:val="333333"/>
          <w:sz w:val="28"/>
          <w:szCs w:val="28"/>
        </w:rPr>
        <w:softHyphen/>
      </w:r>
      <w:r w:rsidRPr="00FD3ABF">
        <w:rPr>
          <w:color w:val="333333"/>
          <w:sz w:val="28"/>
          <w:szCs w:val="28"/>
        </w:rPr>
        <w:softHyphen/>
        <w:t>шыл идея</w:t>
      </w:r>
      <w:r w:rsidRPr="00FD3ABF">
        <w:rPr>
          <w:color w:val="333333"/>
          <w:sz w:val="28"/>
          <w:szCs w:val="28"/>
        </w:rPr>
        <w:softHyphen/>
        <w:t>лар жүзеге асып жатса, онда Қуат Қа</w:t>
      </w:r>
      <w:r w:rsidRPr="00FD3ABF">
        <w:rPr>
          <w:color w:val="333333"/>
          <w:sz w:val="28"/>
          <w:szCs w:val="28"/>
        </w:rPr>
        <w:softHyphen/>
        <w:t>һар</w:t>
      </w:r>
      <w:r w:rsidRPr="00FD3ABF">
        <w:rPr>
          <w:color w:val="333333"/>
          <w:sz w:val="28"/>
          <w:szCs w:val="28"/>
        </w:rPr>
        <w:softHyphen/>
      </w:r>
      <w:r w:rsidRPr="00FD3ABF">
        <w:rPr>
          <w:color w:val="333333"/>
          <w:sz w:val="28"/>
          <w:szCs w:val="28"/>
        </w:rPr>
        <w:softHyphen/>
        <w:t>манұлының да қол</w:t>
      </w:r>
      <w:r w:rsidRPr="00FD3ABF">
        <w:rPr>
          <w:color w:val="333333"/>
          <w:sz w:val="28"/>
          <w:szCs w:val="28"/>
        </w:rPr>
        <w:softHyphen/>
      </w:r>
      <w:r w:rsidRPr="00FD3ABF">
        <w:rPr>
          <w:color w:val="333333"/>
          <w:sz w:val="28"/>
          <w:szCs w:val="28"/>
        </w:rPr>
        <w:softHyphen/>
        <w:t>таң</w:t>
      </w:r>
      <w:r w:rsidRPr="00FD3ABF">
        <w:rPr>
          <w:color w:val="333333"/>
          <w:sz w:val="28"/>
          <w:szCs w:val="28"/>
        </w:rPr>
        <w:softHyphen/>
      </w:r>
      <w:r w:rsidRPr="00FD3ABF">
        <w:rPr>
          <w:color w:val="333333"/>
          <w:sz w:val="28"/>
          <w:szCs w:val="28"/>
        </w:rPr>
        <w:softHyphen/>
        <w:t>басы бар. Біз оны қай уақытта да ұлт</w:t>
      </w:r>
      <w:r w:rsidRPr="00FD3ABF">
        <w:rPr>
          <w:color w:val="333333"/>
          <w:sz w:val="28"/>
          <w:szCs w:val="28"/>
        </w:rPr>
        <w:softHyphen/>
        <w:t>тық жур</w:t>
      </w:r>
      <w:r w:rsidRPr="00FD3ABF">
        <w:rPr>
          <w:color w:val="333333"/>
          <w:sz w:val="28"/>
          <w:szCs w:val="28"/>
        </w:rPr>
        <w:softHyphen/>
        <w:t>налистиканың сапын</w:t>
      </w:r>
      <w:r w:rsidRPr="00FD3ABF">
        <w:rPr>
          <w:color w:val="333333"/>
          <w:sz w:val="28"/>
          <w:szCs w:val="28"/>
        </w:rPr>
        <w:softHyphen/>
        <w:t>дағы сардар деп білеміз.</w:t>
      </w:r>
    </w:p>
    <w:p w:rsidR="000145CE" w:rsidRPr="00FD3ABF" w:rsidRDefault="000145CE" w:rsidP="00FD3ABF">
      <w:pPr>
        <w:widowControl w:val="0"/>
        <w:spacing w:after="0" w:line="240" w:lineRule="auto"/>
        <w:ind w:right="-65" w:firstLine="567"/>
        <w:jc w:val="both"/>
        <w:rPr>
          <w:rFonts w:ascii="Times New Roman" w:eastAsia="Times New Roman" w:hAnsi="Times New Roman" w:cs="Times New Roman"/>
          <w:b/>
          <w:bCs/>
          <w:color w:val="000000"/>
          <w:sz w:val="28"/>
          <w:szCs w:val="28"/>
        </w:rPr>
      </w:pPr>
    </w:p>
    <w:bookmarkEnd w:id="5"/>
    <w:p w:rsidR="004F07A8" w:rsidRPr="00FD3ABF" w:rsidRDefault="004F07A8" w:rsidP="00FD3ABF">
      <w:pPr>
        <w:tabs>
          <w:tab w:val="left" w:pos="993"/>
        </w:tabs>
        <w:spacing w:after="0" w:line="240" w:lineRule="auto"/>
        <w:ind w:firstLine="567"/>
        <w:jc w:val="both"/>
        <w:rPr>
          <w:rFonts w:ascii="Times New Roman" w:hAnsi="Times New Roman" w:cs="Times New Roman"/>
          <w:b/>
          <w:sz w:val="28"/>
          <w:szCs w:val="28"/>
          <w:lang w:val="kk-KZ"/>
        </w:rPr>
      </w:pPr>
    </w:p>
    <w:bookmarkEnd w:id="3"/>
    <w:p w:rsidR="004F07A8" w:rsidRPr="000145CE" w:rsidRDefault="004F07A8" w:rsidP="004F07A8">
      <w:pPr>
        <w:tabs>
          <w:tab w:val="left" w:pos="993"/>
        </w:tabs>
        <w:spacing w:after="0" w:line="240" w:lineRule="auto"/>
        <w:ind w:left="1" w:firstLine="567"/>
        <w:jc w:val="both"/>
        <w:rPr>
          <w:rFonts w:ascii="Times New Roman" w:hAnsi="Times New Roman" w:cs="Times New Roman"/>
          <w:sz w:val="28"/>
          <w:lang w:val="kk-KZ"/>
        </w:rPr>
      </w:pPr>
    </w:p>
    <w:p w:rsidR="004F07A8" w:rsidRPr="000145CE" w:rsidRDefault="004F07A8" w:rsidP="004F07A8">
      <w:pPr>
        <w:tabs>
          <w:tab w:val="left" w:pos="993"/>
        </w:tabs>
        <w:spacing w:after="0" w:line="240" w:lineRule="auto"/>
        <w:ind w:left="1" w:firstLine="567"/>
        <w:jc w:val="both"/>
        <w:rPr>
          <w:rFonts w:ascii="Times New Roman" w:hAnsi="Times New Roman" w:cs="Times New Roman"/>
          <w:sz w:val="28"/>
          <w:lang w:val="kk-KZ"/>
        </w:rPr>
      </w:pPr>
    </w:p>
    <w:p w:rsidR="004F07A8" w:rsidRPr="000145CE" w:rsidRDefault="004F07A8" w:rsidP="004F07A8">
      <w:pPr>
        <w:tabs>
          <w:tab w:val="left" w:pos="993"/>
        </w:tabs>
        <w:spacing w:after="0" w:line="240" w:lineRule="auto"/>
        <w:ind w:left="1" w:firstLine="567"/>
        <w:jc w:val="both"/>
        <w:rPr>
          <w:rFonts w:ascii="Times New Roman" w:hAnsi="Times New Roman" w:cs="Times New Roman"/>
          <w:sz w:val="28"/>
          <w:lang w:val="kk-KZ"/>
        </w:rPr>
      </w:pPr>
    </w:p>
    <w:p w:rsidR="004F07A8" w:rsidRPr="000145CE" w:rsidRDefault="004F07A8" w:rsidP="004F07A8">
      <w:pPr>
        <w:tabs>
          <w:tab w:val="left" w:pos="993"/>
        </w:tabs>
        <w:spacing w:after="0" w:line="240" w:lineRule="auto"/>
        <w:ind w:left="1" w:firstLine="567"/>
        <w:jc w:val="both"/>
        <w:rPr>
          <w:rFonts w:ascii="Times New Roman" w:hAnsi="Times New Roman" w:cs="Times New Roman"/>
          <w:sz w:val="28"/>
          <w:lang w:val="kk-KZ"/>
        </w:rPr>
      </w:pPr>
    </w:p>
    <w:p w:rsidR="004F07A8" w:rsidRPr="000145CE" w:rsidRDefault="004F07A8" w:rsidP="004F07A8">
      <w:pPr>
        <w:tabs>
          <w:tab w:val="left" w:pos="993"/>
        </w:tabs>
        <w:spacing w:after="0" w:line="240" w:lineRule="auto"/>
        <w:ind w:left="1" w:firstLine="567"/>
        <w:jc w:val="both"/>
        <w:rPr>
          <w:rFonts w:ascii="Times New Roman" w:hAnsi="Times New Roman" w:cs="Times New Roman"/>
          <w:sz w:val="28"/>
          <w:lang w:val="kk-KZ"/>
        </w:rPr>
      </w:pPr>
    </w:p>
    <w:p w:rsidR="004F07A8" w:rsidRPr="00FD3ABF" w:rsidRDefault="004F07A8" w:rsidP="004F07A8">
      <w:pPr>
        <w:widowControl w:val="0"/>
        <w:tabs>
          <w:tab w:val="left" w:pos="998"/>
          <w:tab w:val="left" w:pos="2611"/>
          <w:tab w:val="left" w:pos="4089"/>
          <w:tab w:val="left" w:pos="7156"/>
          <w:tab w:val="left" w:pos="8317"/>
          <w:tab w:val="left" w:pos="9237"/>
        </w:tabs>
        <w:spacing w:line="239" w:lineRule="auto"/>
        <w:ind w:left="1" w:right="-16" w:firstLine="566"/>
        <w:jc w:val="both"/>
        <w:rPr>
          <w:rFonts w:ascii="Times New Roman" w:eastAsia="Times New Roman" w:hAnsi="Times New Roman" w:cs="Times New Roman"/>
          <w:b/>
          <w:bCs/>
          <w:color w:val="000000"/>
          <w:sz w:val="28"/>
          <w:szCs w:val="28"/>
          <w:lang w:val="kk-KZ"/>
        </w:rPr>
      </w:pPr>
      <w:r w:rsidRPr="00FD3ABF">
        <w:rPr>
          <w:rFonts w:ascii="Times New Roman" w:eastAsia="Times New Roman" w:hAnsi="Times New Roman" w:cs="Times New Roman"/>
          <w:b/>
          <w:bCs/>
          <w:color w:val="000000"/>
          <w:sz w:val="28"/>
          <w:szCs w:val="28"/>
          <w:lang w:val="kk-KZ"/>
        </w:rPr>
        <w:t>2</w:t>
      </w:r>
      <w:r w:rsidRPr="00FD3ABF">
        <w:rPr>
          <w:rFonts w:ascii="Times New Roman" w:eastAsia="Times New Roman" w:hAnsi="Times New Roman" w:cs="Times New Roman"/>
          <w:color w:val="000000"/>
          <w:sz w:val="28"/>
          <w:szCs w:val="28"/>
          <w:lang w:val="kk-KZ"/>
        </w:rPr>
        <w:tab/>
      </w:r>
      <w:r w:rsidRPr="00FD3ABF">
        <w:rPr>
          <w:rFonts w:ascii="Times New Roman" w:eastAsia="Times New Roman" w:hAnsi="Times New Roman" w:cs="Times New Roman"/>
          <w:b/>
          <w:bCs/>
          <w:color w:val="000000"/>
          <w:sz w:val="28"/>
          <w:szCs w:val="28"/>
          <w:lang w:val="kk-KZ"/>
        </w:rPr>
        <w:t>ЖОҒАРЫ</w:t>
      </w:r>
      <w:r w:rsidRPr="00FD3ABF">
        <w:rPr>
          <w:rFonts w:ascii="Times New Roman" w:eastAsia="Times New Roman" w:hAnsi="Times New Roman" w:cs="Times New Roman"/>
          <w:color w:val="000000"/>
          <w:sz w:val="28"/>
          <w:szCs w:val="28"/>
          <w:lang w:val="kk-KZ"/>
        </w:rPr>
        <w:tab/>
      </w:r>
      <w:r w:rsidRPr="00FD3ABF">
        <w:rPr>
          <w:rFonts w:ascii="Times New Roman" w:eastAsia="Times New Roman" w:hAnsi="Times New Roman" w:cs="Times New Roman"/>
          <w:b/>
          <w:bCs/>
          <w:color w:val="000000"/>
          <w:spacing w:val="-2"/>
          <w:sz w:val="28"/>
          <w:szCs w:val="28"/>
          <w:lang w:val="kk-KZ"/>
        </w:rPr>
        <w:t>С</w:t>
      </w:r>
      <w:r w:rsidRPr="00FD3ABF">
        <w:rPr>
          <w:rFonts w:ascii="Times New Roman" w:eastAsia="Times New Roman" w:hAnsi="Times New Roman" w:cs="Times New Roman"/>
          <w:b/>
          <w:bCs/>
          <w:color w:val="000000"/>
          <w:sz w:val="28"/>
          <w:szCs w:val="28"/>
          <w:lang w:val="kk-KZ"/>
        </w:rPr>
        <w:t>ЫНЫП</w:t>
      </w:r>
      <w:r w:rsidRPr="00FD3ABF">
        <w:rPr>
          <w:rFonts w:ascii="Times New Roman" w:eastAsia="Times New Roman" w:hAnsi="Times New Roman" w:cs="Times New Roman"/>
          <w:color w:val="000000"/>
          <w:sz w:val="28"/>
          <w:szCs w:val="28"/>
          <w:lang w:val="kk-KZ"/>
        </w:rPr>
        <w:tab/>
      </w:r>
      <w:r w:rsidRPr="00FD3ABF">
        <w:rPr>
          <w:rFonts w:ascii="Times New Roman" w:eastAsia="Times New Roman" w:hAnsi="Times New Roman" w:cs="Times New Roman"/>
          <w:b/>
          <w:bCs/>
          <w:color w:val="000000"/>
          <w:spacing w:val="-1"/>
          <w:sz w:val="28"/>
          <w:szCs w:val="28"/>
          <w:lang w:val="kk-KZ"/>
        </w:rPr>
        <w:t>О</w:t>
      </w:r>
      <w:r w:rsidRPr="00FD3ABF">
        <w:rPr>
          <w:rFonts w:ascii="Times New Roman" w:eastAsia="Times New Roman" w:hAnsi="Times New Roman" w:cs="Times New Roman"/>
          <w:b/>
          <w:bCs/>
          <w:color w:val="000000"/>
          <w:sz w:val="28"/>
          <w:szCs w:val="28"/>
          <w:lang w:val="kk-KZ"/>
        </w:rPr>
        <w:t>ҚУШЫЛАРЫНЫҢ</w:t>
      </w:r>
      <w:r w:rsidRPr="00FD3ABF">
        <w:rPr>
          <w:rFonts w:ascii="Times New Roman" w:eastAsia="Times New Roman" w:hAnsi="Times New Roman" w:cs="Times New Roman"/>
          <w:color w:val="000000"/>
          <w:sz w:val="28"/>
          <w:szCs w:val="28"/>
          <w:lang w:val="kk-KZ"/>
        </w:rPr>
        <w:tab/>
      </w:r>
      <w:r w:rsidRPr="00FD3ABF">
        <w:rPr>
          <w:rFonts w:ascii="Times New Roman" w:eastAsia="Times New Roman" w:hAnsi="Times New Roman" w:cs="Times New Roman"/>
          <w:b/>
          <w:bCs/>
          <w:color w:val="000000"/>
          <w:spacing w:val="-1"/>
          <w:sz w:val="28"/>
          <w:szCs w:val="28"/>
          <w:lang w:val="kk-KZ"/>
        </w:rPr>
        <w:t>Ө</w:t>
      </w:r>
      <w:r w:rsidRPr="00FD3ABF">
        <w:rPr>
          <w:rFonts w:ascii="Times New Roman" w:eastAsia="Times New Roman" w:hAnsi="Times New Roman" w:cs="Times New Roman"/>
          <w:b/>
          <w:bCs/>
          <w:color w:val="000000"/>
          <w:sz w:val="28"/>
          <w:szCs w:val="28"/>
          <w:lang w:val="kk-KZ"/>
        </w:rPr>
        <w:t>ЗДІК</w:t>
      </w:r>
      <w:r w:rsidRPr="00FD3ABF">
        <w:rPr>
          <w:rFonts w:ascii="Times New Roman" w:eastAsia="Times New Roman" w:hAnsi="Times New Roman" w:cs="Times New Roman"/>
          <w:color w:val="000000"/>
          <w:sz w:val="28"/>
          <w:szCs w:val="28"/>
          <w:lang w:val="kk-KZ"/>
        </w:rPr>
        <w:tab/>
      </w:r>
      <w:r w:rsidRPr="00FD3ABF">
        <w:rPr>
          <w:rFonts w:ascii="Times New Roman" w:eastAsia="Times New Roman" w:hAnsi="Times New Roman" w:cs="Times New Roman"/>
          <w:b/>
          <w:bCs/>
          <w:color w:val="000000"/>
          <w:spacing w:val="-1"/>
          <w:sz w:val="28"/>
          <w:szCs w:val="28"/>
          <w:lang w:val="kk-KZ"/>
        </w:rPr>
        <w:t>О</w:t>
      </w:r>
      <w:r w:rsidRPr="00FD3ABF">
        <w:rPr>
          <w:rFonts w:ascii="Times New Roman" w:eastAsia="Times New Roman" w:hAnsi="Times New Roman" w:cs="Times New Roman"/>
          <w:b/>
          <w:bCs/>
          <w:color w:val="000000"/>
          <w:sz w:val="28"/>
          <w:szCs w:val="28"/>
          <w:lang w:val="kk-KZ"/>
        </w:rPr>
        <w:t>ҚУ</w:t>
      </w:r>
      <w:r w:rsidRPr="00FD3ABF">
        <w:rPr>
          <w:rFonts w:ascii="Times New Roman" w:eastAsia="Times New Roman" w:hAnsi="Times New Roman" w:cs="Times New Roman"/>
          <w:color w:val="000000"/>
          <w:sz w:val="28"/>
          <w:szCs w:val="28"/>
          <w:lang w:val="kk-KZ"/>
        </w:rPr>
        <w:t xml:space="preserve"> </w:t>
      </w:r>
      <w:r w:rsidRPr="00FD3ABF">
        <w:rPr>
          <w:rFonts w:ascii="Times New Roman" w:eastAsia="Times New Roman" w:hAnsi="Times New Roman" w:cs="Times New Roman"/>
          <w:b/>
          <w:bCs/>
          <w:color w:val="000000"/>
          <w:spacing w:val="1"/>
          <w:sz w:val="28"/>
          <w:szCs w:val="28"/>
          <w:lang w:val="kk-KZ"/>
        </w:rPr>
        <w:t>І</w:t>
      </w:r>
      <w:r w:rsidRPr="00FD3ABF">
        <w:rPr>
          <w:rFonts w:ascii="Times New Roman" w:eastAsia="Times New Roman" w:hAnsi="Times New Roman" w:cs="Times New Roman"/>
          <w:b/>
          <w:bCs/>
          <w:color w:val="000000"/>
          <w:sz w:val="28"/>
          <w:szCs w:val="28"/>
          <w:lang w:val="kk-KZ"/>
        </w:rPr>
        <w:t>С-ӘРЕКЕТ</w:t>
      </w:r>
      <w:r w:rsidRPr="00FD3ABF">
        <w:rPr>
          <w:rFonts w:ascii="Times New Roman" w:eastAsia="Times New Roman" w:hAnsi="Times New Roman" w:cs="Times New Roman"/>
          <w:b/>
          <w:bCs/>
          <w:color w:val="000000"/>
          <w:spacing w:val="1"/>
          <w:sz w:val="28"/>
          <w:szCs w:val="28"/>
          <w:lang w:val="kk-KZ"/>
        </w:rPr>
        <w:t>ІН</w:t>
      </w:r>
      <w:r w:rsidRPr="00FD3ABF">
        <w:rPr>
          <w:rFonts w:ascii="Times New Roman" w:eastAsia="Times New Roman" w:hAnsi="Times New Roman" w:cs="Times New Roman"/>
          <w:b/>
          <w:bCs/>
          <w:color w:val="000000"/>
          <w:spacing w:val="86"/>
          <w:sz w:val="28"/>
          <w:szCs w:val="28"/>
          <w:lang w:val="kk-KZ"/>
        </w:rPr>
        <w:t xml:space="preserve"> </w:t>
      </w:r>
      <w:r w:rsidRPr="00FD3ABF">
        <w:rPr>
          <w:rFonts w:ascii="Times New Roman" w:eastAsia="Times New Roman" w:hAnsi="Times New Roman" w:cs="Times New Roman"/>
          <w:b/>
          <w:bCs/>
          <w:color w:val="000000"/>
          <w:sz w:val="28"/>
          <w:szCs w:val="28"/>
          <w:lang w:val="kk-KZ"/>
        </w:rPr>
        <w:t>БАС</w:t>
      </w:r>
      <w:r w:rsidRPr="00FD3ABF">
        <w:rPr>
          <w:rFonts w:ascii="Times New Roman" w:eastAsia="Times New Roman" w:hAnsi="Times New Roman" w:cs="Times New Roman"/>
          <w:b/>
          <w:bCs/>
          <w:color w:val="000000"/>
          <w:spacing w:val="-2"/>
          <w:sz w:val="28"/>
          <w:szCs w:val="28"/>
          <w:lang w:val="kk-KZ"/>
        </w:rPr>
        <w:t>Қ</w:t>
      </w:r>
      <w:r w:rsidRPr="00FD3ABF">
        <w:rPr>
          <w:rFonts w:ascii="Times New Roman" w:eastAsia="Times New Roman" w:hAnsi="Times New Roman" w:cs="Times New Roman"/>
          <w:b/>
          <w:bCs/>
          <w:color w:val="000000"/>
          <w:sz w:val="28"/>
          <w:szCs w:val="28"/>
          <w:lang w:val="kk-KZ"/>
        </w:rPr>
        <w:t>АРУҒА</w:t>
      </w:r>
      <w:r w:rsidRPr="00FD3ABF">
        <w:rPr>
          <w:rFonts w:ascii="Times New Roman" w:eastAsia="Times New Roman" w:hAnsi="Times New Roman" w:cs="Times New Roman"/>
          <w:b/>
          <w:bCs/>
          <w:color w:val="000000"/>
          <w:spacing w:val="7"/>
          <w:sz w:val="28"/>
          <w:szCs w:val="28"/>
          <w:lang w:val="kk-KZ"/>
        </w:rPr>
        <w:t xml:space="preserve"> </w:t>
      </w:r>
      <w:r w:rsidRPr="00FD3ABF">
        <w:rPr>
          <w:rFonts w:ascii="Times New Roman" w:eastAsia="Times New Roman" w:hAnsi="Times New Roman" w:cs="Times New Roman"/>
          <w:b/>
          <w:bCs/>
          <w:color w:val="000000"/>
          <w:sz w:val="28"/>
          <w:szCs w:val="28"/>
          <w:lang w:val="kk-KZ"/>
        </w:rPr>
        <w:t>БОЛАША</w:t>
      </w:r>
      <w:r w:rsidRPr="00FD3ABF">
        <w:rPr>
          <w:rFonts w:ascii="Times New Roman" w:eastAsia="Times New Roman" w:hAnsi="Times New Roman" w:cs="Times New Roman"/>
          <w:b/>
          <w:bCs/>
          <w:color w:val="000000"/>
          <w:spacing w:val="1"/>
          <w:sz w:val="28"/>
          <w:szCs w:val="28"/>
          <w:lang w:val="kk-KZ"/>
        </w:rPr>
        <w:t>Қ</w:t>
      </w:r>
      <w:r w:rsidRPr="00FD3ABF">
        <w:rPr>
          <w:rFonts w:ascii="Times New Roman" w:eastAsia="Times New Roman" w:hAnsi="Times New Roman" w:cs="Times New Roman"/>
          <w:b/>
          <w:bCs/>
          <w:color w:val="000000"/>
          <w:spacing w:val="88"/>
          <w:sz w:val="28"/>
          <w:szCs w:val="28"/>
          <w:lang w:val="kk-KZ"/>
        </w:rPr>
        <w:t xml:space="preserve"> </w:t>
      </w:r>
      <w:r w:rsidRPr="00FD3ABF">
        <w:rPr>
          <w:rFonts w:ascii="Times New Roman" w:eastAsia="Times New Roman" w:hAnsi="Times New Roman" w:cs="Times New Roman"/>
          <w:b/>
          <w:bCs/>
          <w:color w:val="000000"/>
          <w:sz w:val="28"/>
          <w:szCs w:val="28"/>
          <w:lang w:val="kk-KZ"/>
        </w:rPr>
        <w:t>МҰҒАЛІМДЕ</w:t>
      </w:r>
      <w:r w:rsidRPr="00FD3ABF">
        <w:rPr>
          <w:rFonts w:ascii="Times New Roman" w:eastAsia="Times New Roman" w:hAnsi="Times New Roman" w:cs="Times New Roman"/>
          <w:b/>
          <w:bCs/>
          <w:color w:val="000000"/>
          <w:spacing w:val="-1"/>
          <w:sz w:val="28"/>
          <w:szCs w:val="28"/>
          <w:lang w:val="kk-KZ"/>
        </w:rPr>
        <w:t>Р</w:t>
      </w:r>
      <w:r w:rsidRPr="00FD3ABF">
        <w:rPr>
          <w:rFonts w:ascii="Times New Roman" w:eastAsia="Times New Roman" w:hAnsi="Times New Roman" w:cs="Times New Roman"/>
          <w:b/>
          <w:bCs/>
          <w:color w:val="000000"/>
          <w:sz w:val="28"/>
          <w:szCs w:val="28"/>
          <w:lang w:val="kk-KZ"/>
        </w:rPr>
        <w:t>Д</w:t>
      </w:r>
      <w:r w:rsidRPr="00FD3ABF">
        <w:rPr>
          <w:rFonts w:ascii="Times New Roman" w:eastAsia="Times New Roman" w:hAnsi="Times New Roman" w:cs="Times New Roman"/>
          <w:b/>
          <w:bCs/>
          <w:color w:val="000000"/>
          <w:spacing w:val="1"/>
          <w:sz w:val="28"/>
          <w:szCs w:val="28"/>
          <w:lang w:val="kk-KZ"/>
        </w:rPr>
        <w:t>І</w:t>
      </w:r>
      <w:r w:rsidRPr="00FD3ABF">
        <w:rPr>
          <w:rFonts w:ascii="Times New Roman" w:eastAsia="Times New Roman" w:hAnsi="Times New Roman" w:cs="Times New Roman"/>
          <w:b/>
          <w:bCs/>
          <w:color w:val="000000"/>
          <w:sz w:val="28"/>
          <w:szCs w:val="28"/>
          <w:lang w:val="kk-KZ"/>
        </w:rPr>
        <w:t>Ң</w:t>
      </w:r>
      <w:r w:rsidRPr="00FD3ABF">
        <w:rPr>
          <w:rFonts w:ascii="Times New Roman" w:eastAsia="Times New Roman" w:hAnsi="Times New Roman" w:cs="Times New Roman"/>
          <w:b/>
          <w:bCs/>
          <w:color w:val="000000"/>
          <w:spacing w:val="9"/>
          <w:sz w:val="28"/>
          <w:szCs w:val="28"/>
          <w:lang w:val="kk-KZ"/>
        </w:rPr>
        <w:t xml:space="preserve"> </w:t>
      </w:r>
      <w:r w:rsidRPr="00FD3ABF">
        <w:rPr>
          <w:rFonts w:ascii="Times New Roman" w:eastAsia="Times New Roman" w:hAnsi="Times New Roman" w:cs="Times New Roman"/>
          <w:b/>
          <w:bCs/>
          <w:color w:val="000000"/>
          <w:sz w:val="28"/>
          <w:szCs w:val="28"/>
          <w:lang w:val="kk-KZ"/>
        </w:rPr>
        <w:t>ДАЯРЛЫҒ</w:t>
      </w:r>
      <w:r w:rsidRPr="00FD3ABF">
        <w:rPr>
          <w:rFonts w:ascii="Times New Roman" w:eastAsia="Times New Roman" w:hAnsi="Times New Roman" w:cs="Times New Roman"/>
          <w:b/>
          <w:bCs/>
          <w:color w:val="000000"/>
          <w:spacing w:val="-1"/>
          <w:sz w:val="28"/>
          <w:szCs w:val="28"/>
          <w:lang w:val="kk-KZ"/>
        </w:rPr>
        <w:t>Ы</w:t>
      </w:r>
      <w:r w:rsidRPr="00FD3ABF">
        <w:rPr>
          <w:rFonts w:ascii="Times New Roman" w:eastAsia="Times New Roman" w:hAnsi="Times New Roman" w:cs="Times New Roman"/>
          <w:b/>
          <w:bCs/>
          <w:color w:val="000000"/>
          <w:sz w:val="28"/>
          <w:szCs w:val="28"/>
          <w:lang w:val="kk-KZ"/>
        </w:rPr>
        <w:t>Н ҚАЛЫПТАСТЫ</w:t>
      </w:r>
      <w:r w:rsidRPr="00FD3ABF">
        <w:rPr>
          <w:rFonts w:ascii="Times New Roman" w:eastAsia="Times New Roman" w:hAnsi="Times New Roman" w:cs="Times New Roman"/>
          <w:b/>
          <w:bCs/>
          <w:color w:val="000000"/>
          <w:spacing w:val="-1"/>
          <w:sz w:val="28"/>
          <w:szCs w:val="28"/>
          <w:lang w:val="kk-KZ"/>
        </w:rPr>
        <w:t>Р</w:t>
      </w:r>
      <w:r w:rsidRPr="00FD3ABF">
        <w:rPr>
          <w:rFonts w:ascii="Times New Roman" w:eastAsia="Times New Roman" w:hAnsi="Times New Roman" w:cs="Times New Roman"/>
          <w:b/>
          <w:bCs/>
          <w:color w:val="000000"/>
          <w:sz w:val="28"/>
          <w:szCs w:val="28"/>
          <w:lang w:val="kk-KZ"/>
        </w:rPr>
        <w:t>УДЫҢ ТЕОРИЯ</w:t>
      </w:r>
      <w:r w:rsidRPr="00FD3ABF">
        <w:rPr>
          <w:rFonts w:ascii="Times New Roman" w:eastAsia="Times New Roman" w:hAnsi="Times New Roman" w:cs="Times New Roman"/>
          <w:b/>
          <w:bCs/>
          <w:color w:val="000000"/>
          <w:spacing w:val="-1"/>
          <w:sz w:val="28"/>
          <w:szCs w:val="28"/>
          <w:lang w:val="kk-KZ"/>
        </w:rPr>
        <w:t>Л</w:t>
      </w:r>
      <w:r w:rsidRPr="00FD3ABF">
        <w:rPr>
          <w:rFonts w:ascii="Times New Roman" w:eastAsia="Times New Roman" w:hAnsi="Times New Roman" w:cs="Times New Roman"/>
          <w:b/>
          <w:bCs/>
          <w:color w:val="000000"/>
          <w:sz w:val="28"/>
          <w:szCs w:val="28"/>
          <w:lang w:val="kk-KZ"/>
        </w:rPr>
        <w:t>ЫҚ</w:t>
      </w:r>
      <w:r w:rsidRPr="00FD3ABF">
        <w:rPr>
          <w:rFonts w:ascii="Times New Roman" w:eastAsia="Times New Roman" w:hAnsi="Times New Roman" w:cs="Times New Roman"/>
          <w:b/>
          <w:bCs/>
          <w:color w:val="000000"/>
          <w:spacing w:val="1"/>
          <w:sz w:val="28"/>
          <w:szCs w:val="28"/>
          <w:lang w:val="kk-KZ"/>
        </w:rPr>
        <w:t>-ӘДІ</w:t>
      </w:r>
      <w:r w:rsidRPr="00FD3ABF">
        <w:rPr>
          <w:rFonts w:ascii="Times New Roman" w:eastAsia="Times New Roman" w:hAnsi="Times New Roman" w:cs="Times New Roman"/>
          <w:b/>
          <w:bCs/>
          <w:color w:val="000000"/>
          <w:sz w:val="28"/>
          <w:szCs w:val="28"/>
          <w:lang w:val="kk-KZ"/>
        </w:rPr>
        <w:t>СНАМА</w:t>
      </w:r>
      <w:r w:rsidRPr="00FD3ABF">
        <w:rPr>
          <w:rFonts w:ascii="Times New Roman" w:eastAsia="Times New Roman" w:hAnsi="Times New Roman" w:cs="Times New Roman"/>
          <w:b/>
          <w:bCs/>
          <w:color w:val="000000"/>
          <w:spacing w:val="-1"/>
          <w:sz w:val="28"/>
          <w:szCs w:val="28"/>
          <w:lang w:val="kk-KZ"/>
        </w:rPr>
        <w:t>Л</w:t>
      </w:r>
      <w:r w:rsidRPr="00FD3ABF">
        <w:rPr>
          <w:rFonts w:ascii="Times New Roman" w:eastAsia="Times New Roman" w:hAnsi="Times New Roman" w:cs="Times New Roman"/>
          <w:b/>
          <w:bCs/>
          <w:color w:val="000000"/>
          <w:sz w:val="28"/>
          <w:szCs w:val="28"/>
          <w:lang w:val="kk-KZ"/>
        </w:rPr>
        <w:t>ЫҚ</w:t>
      </w:r>
      <w:r w:rsidRPr="00FD3ABF">
        <w:rPr>
          <w:rFonts w:ascii="Times New Roman" w:eastAsia="Times New Roman" w:hAnsi="Times New Roman" w:cs="Times New Roman"/>
          <w:b/>
          <w:bCs/>
          <w:color w:val="000000"/>
          <w:spacing w:val="71"/>
          <w:sz w:val="28"/>
          <w:szCs w:val="28"/>
          <w:lang w:val="kk-KZ"/>
        </w:rPr>
        <w:t xml:space="preserve"> </w:t>
      </w:r>
      <w:r w:rsidRPr="00FD3ABF">
        <w:rPr>
          <w:rFonts w:ascii="Times New Roman" w:eastAsia="Times New Roman" w:hAnsi="Times New Roman" w:cs="Times New Roman"/>
          <w:b/>
          <w:bCs/>
          <w:color w:val="000000"/>
          <w:sz w:val="28"/>
          <w:szCs w:val="28"/>
          <w:lang w:val="kk-KZ"/>
        </w:rPr>
        <w:t>НЕГІЗДЕРІ</w:t>
      </w:r>
    </w:p>
    <w:p w:rsidR="004F07A8" w:rsidRPr="00FD3ABF" w:rsidRDefault="004F07A8" w:rsidP="004F07A8">
      <w:pPr>
        <w:spacing w:after="84" w:line="240" w:lineRule="exact"/>
        <w:rPr>
          <w:rFonts w:ascii="Times New Roman" w:eastAsia="Times New Roman" w:hAnsi="Times New Roman" w:cs="Times New Roman"/>
          <w:sz w:val="24"/>
          <w:szCs w:val="24"/>
          <w:lang w:val="kk-KZ"/>
        </w:rPr>
      </w:pPr>
    </w:p>
    <w:p w:rsidR="004F07A8" w:rsidRPr="006B418A" w:rsidRDefault="004F07A8" w:rsidP="00EC52C5">
      <w:pPr>
        <w:widowControl w:val="0"/>
        <w:tabs>
          <w:tab w:val="left" w:pos="1586"/>
        </w:tabs>
        <w:spacing w:after="0" w:line="238" w:lineRule="auto"/>
        <w:ind w:left="1" w:right="-14" w:firstLine="566"/>
        <w:jc w:val="both"/>
        <w:rPr>
          <w:rFonts w:ascii="Times New Roman" w:eastAsia="Times New Roman" w:hAnsi="Times New Roman" w:cs="Times New Roman"/>
          <w:b/>
          <w:bCs/>
          <w:color w:val="000000"/>
          <w:sz w:val="28"/>
          <w:szCs w:val="28"/>
        </w:rPr>
      </w:pPr>
      <w:r w:rsidRPr="006B418A">
        <w:rPr>
          <w:rFonts w:ascii="Times New Roman" w:eastAsia="Times New Roman" w:hAnsi="Times New Roman" w:cs="Times New Roman"/>
          <w:b/>
          <w:bCs/>
          <w:color w:val="000000"/>
          <w:sz w:val="28"/>
          <w:szCs w:val="28"/>
        </w:rPr>
        <w:t>2.1</w:t>
      </w:r>
      <w:r w:rsidRPr="006B418A">
        <w:rPr>
          <w:rFonts w:ascii="Times New Roman" w:eastAsia="Times New Roman" w:hAnsi="Times New Roman" w:cs="Times New Roman"/>
          <w:b/>
          <w:bCs/>
          <w:color w:val="000000"/>
          <w:spacing w:val="144"/>
          <w:sz w:val="28"/>
          <w:szCs w:val="28"/>
        </w:rPr>
        <w:t xml:space="preserve"> </w:t>
      </w:r>
      <w:r>
        <w:rPr>
          <w:rFonts w:ascii="Times New Roman" w:eastAsia="Times New Roman" w:hAnsi="Times New Roman" w:cs="Times New Roman"/>
          <w:b/>
          <w:bCs/>
          <w:color w:val="000000"/>
          <w:sz w:val="28"/>
          <w:szCs w:val="28"/>
        </w:rPr>
        <w:t>Ж</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ғ</w:t>
      </w:r>
      <w:r>
        <w:rPr>
          <w:rFonts w:ascii="Times New Roman" w:eastAsia="Times New Roman" w:hAnsi="Times New Roman" w:cs="Times New Roman"/>
          <w:b/>
          <w:bCs/>
          <w:color w:val="000000"/>
          <w:sz w:val="28"/>
          <w:szCs w:val="28"/>
        </w:rPr>
        <w:t>ары</w:t>
      </w:r>
      <w:r w:rsidRPr="006B418A">
        <w:rPr>
          <w:rFonts w:ascii="Times New Roman" w:eastAsia="Times New Roman" w:hAnsi="Times New Roman" w:cs="Times New Roman"/>
          <w:b/>
          <w:bCs/>
          <w:color w:val="000000"/>
          <w:spacing w:val="37"/>
          <w:sz w:val="28"/>
          <w:szCs w:val="28"/>
        </w:rPr>
        <w:t xml:space="preserve"> </w:t>
      </w:r>
      <w:r>
        <w:rPr>
          <w:rFonts w:ascii="Times New Roman" w:eastAsia="Times New Roman" w:hAnsi="Times New Roman" w:cs="Times New Roman"/>
          <w:b/>
          <w:bCs/>
          <w:color w:val="000000"/>
          <w:sz w:val="28"/>
          <w:szCs w:val="28"/>
        </w:rPr>
        <w:t>сын</w:t>
      </w:r>
      <w:r>
        <w:rPr>
          <w:rFonts w:ascii="Times New Roman" w:eastAsia="Times New Roman" w:hAnsi="Times New Roman" w:cs="Times New Roman"/>
          <w:b/>
          <w:bCs/>
          <w:color w:val="000000"/>
          <w:spacing w:val="-3"/>
          <w:sz w:val="28"/>
          <w:szCs w:val="28"/>
        </w:rPr>
        <w:t>ы</w:t>
      </w:r>
      <w:r>
        <w:rPr>
          <w:rFonts w:ascii="Times New Roman" w:eastAsia="Times New Roman" w:hAnsi="Times New Roman" w:cs="Times New Roman"/>
          <w:b/>
          <w:bCs/>
          <w:color w:val="000000"/>
          <w:sz w:val="28"/>
          <w:szCs w:val="28"/>
        </w:rPr>
        <w:t>п</w:t>
      </w:r>
      <w:r w:rsidRPr="006B418A">
        <w:rPr>
          <w:rFonts w:ascii="Times New Roman" w:eastAsia="Times New Roman" w:hAnsi="Times New Roman" w:cs="Times New Roman"/>
          <w:b/>
          <w:bCs/>
          <w:color w:val="000000"/>
          <w:spacing w:val="37"/>
          <w:sz w:val="28"/>
          <w:szCs w:val="28"/>
        </w:rPr>
        <w:t xml:space="preserve"> </w:t>
      </w:r>
      <w:r>
        <w:rPr>
          <w:rFonts w:ascii="Times New Roman" w:eastAsia="Times New Roman" w:hAnsi="Times New Roman" w:cs="Times New Roman"/>
          <w:b/>
          <w:bCs/>
          <w:color w:val="000000"/>
          <w:sz w:val="28"/>
          <w:szCs w:val="28"/>
        </w:rPr>
        <w:t>оқушы</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арының</w:t>
      </w:r>
      <w:r w:rsidRPr="006B418A">
        <w:rPr>
          <w:rFonts w:ascii="Times New Roman" w:eastAsia="Times New Roman" w:hAnsi="Times New Roman" w:cs="Times New Roman"/>
          <w:b/>
          <w:bCs/>
          <w:color w:val="000000"/>
          <w:spacing w:val="37"/>
          <w:sz w:val="28"/>
          <w:szCs w:val="28"/>
        </w:rPr>
        <w:t xml:space="preserve"> </w:t>
      </w:r>
      <w:r>
        <w:rPr>
          <w:rFonts w:ascii="Times New Roman" w:eastAsia="Times New Roman" w:hAnsi="Times New Roman" w:cs="Times New Roman"/>
          <w:b/>
          <w:bCs/>
          <w:color w:val="000000"/>
          <w:spacing w:val="1"/>
          <w:sz w:val="28"/>
          <w:szCs w:val="28"/>
        </w:rPr>
        <w:t>ө</w:t>
      </w:r>
      <w:r>
        <w:rPr>
          <w:rFonts w:ascii="Times New Roman" w:eastAsia="Times New Roman" w:hAnsi="Times New Roman" w:cs="Times New Roman"/>
          <w:b/>
          <w:bCs/>
          <w:color w:val="000000"/>
          <w:sz w:val="28"/>
          <w:szCs w:val="28"/>
        </w:rPr>
        <w:t>з</w:t>
      </w:r>
      <w:r>
        <w:rPr>
          <w:rFonts w:ascii="Times New Roman" w:eastAsia="Times New Roman" w:hAnsi="Times New Roman" w:cs="Times New Roman"/>
          <w:b/>
          <w:bCs/>
          <w:color w:val="000000"/>
          <w:spacing w:val="-2"/>
          <w:sz w:val="28"/>
          <w:szCs w:val="28"/>
        </w:rPr>
        <w:t>д</w:t>
      </w:r>
      <w:r>
        <w:rPr>
          <w:rFonts w:ascii="Times New Roman" w:eastAsia="Times New Roman" w:hAnsi="Times New Roman" w:cs="Times New Roman"/>
          <w:b/>
          <w:bCs/>
          <w:color w:val="000000"/>
          <w:sz w:val="28"/>
          <w:szCs w:val="28"/>
        </w:rPr>
        <w:t>і</w:t>
      </w:r>
      <w:r>
        <w:rPr>
          <w:rFonts w:ascii="Times New Roman" w:eastAsia="Times New Roman" w:hAnsi="Times New Roman" w:cs="Times New Roman"/>
          <w:b/>
          <w:bCs/>
          <w:color w:val="000000"/>
          <w:spacing w:val="1"/>
          <w:sz w:val="28"/>
          <w:szCs w:val="28"/>
        </w:rPr>
        <w:t>к</w:t>
      </w:r>
      <w:r w:rsidRPr="006B418A">
        <w:rPr>
          <w:rFonts w:ascii="Times New Roman" w:eastAsia="Times New Roman" w:hAnsi="Times New Roman" w:cs="Times New Roman"/>
          <w:b/>
          <w:bCs/>
          <w:color w:val="000000"/>
          <w:spacing w:val="37"/>
          <w:sz w:val="28"/>
          <w:szCs w:val="28"/>
        </w:rPr>
        <w:t xml:space="preserve"> </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2"/>
          <w:sz w:val="28"/>
          <w:szCs w:val="28"/>
        </w:rPr>
        <w:t>қ</w:t>
      </w:r>
      <w:r>
        <w:rPr>
          <w:rFonts w:ascii="Times New Roman" w:eastAsia="Times New Roman" w:hAnsi="Times New Roman" w:cs="Times New Roman"/>
          <w:b/>
          <w:bCs/>
          <w:color w:val="000000"/>
          <w:sz w:val="28"/>
          <w:szCs w:val="28"/>
        </w:rPr>
        <w:t>у</w:t>
      </w:r>
      <w:r w:rsidRPr="006B418A">
        <w:rPr>
          <w:rFonts w:ascii="Times New Roman" w:eastAsia="Times New Roman" w:hAnsi="Times New Roman" w:cs="Times New Roman"/>
          <w:b/>
          <w:bCs/>
          <w:color w:val="000000"/>
          <w:spacing w:val="41"/>
          <w:sz w:val="28"/>
          <w:szCs w:val="28"/>
        </w:rPr>
        <w:t xml:space="preserve"> </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с</w:t>
      </w:r>
      <w:r w:rsidRPr="006B418A">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ә</w:t>
      </w:r>
      <w:r>
        <w:rPr>
          <w:rFonts w:ascii="Times New Roman" w:eastAsia="Times New Roman" w:hAnsi="Times New Roman" w:cs="Times New Roman"/>
          <w:b/>
          <w:bCs/>
          <w:color w:val="000000"/>
          <w:sz w:val="28"/>
          <w:szCs w:val="28"/>
        </w:rPr>
        <w:t>ре</w:t>
      </w:r>
      <w:r>
        <w:rPr>
          <w:rFonts w:ascii="Times New Roman" w:eastAsia="Times New Roman" w:hAnsi="Times New Roman" w:cs="Times New Roman"/>
          <w:b/>
          <w:bCs/>
          <w:color w:val="000000"/>
          <w:spacing w:val="-1"/>
          <w:sz w:val="28"/>
          <w:szCs w:val="28"/>
        </w:rPr>
        <w:t>к</w:t>
      </w:r>
      <w:r>
        <w:rPr>
          <w:rFonts w:ascii="Times New Roman" w:eastAsia="Times New Roman" w:hAnsi="Times New Roman" w:cs="Times New Roman"/>
          <w:b/>
          <w:bCs/>
          <w:color w:val="000000"/>
          <w:spacing w:val="-2"/>
          <w:sz w:val="28"/>
          <w:szCs w:val="28"/>
        </w:rPr>
        <w:t>е</w:t>
      </w:r>
      <w:r>
        <w:rPr>
          <w:rFonts w:ascii="Times New Roman" w:eastAsia="Times New Roman" w:hAnsi="Times New Roman" w:cs="Times New Roman"/>
          <w:b/>
          <w:bCs/>
          <w:color w:val="000000"/>
          <w:sz w:val="28"/>
          <w:szCs w:val="28"/>
        </w:rPr>
        <w:t>тін</w:t>
      </w:r>
      <w:r w:rsidRPr="006B418A">
        <w:rPr>
          <w:rFonts w:ascii="Times New Roman" w:eastAsia="Times New Roman" w:hAnsi="Times New Roman" w:cs="Times New Roman"/>
          <w:b/>
          <w:bCs/>
          <w:color w:val="000000"/>
          <w:spacing w:val="143"/>
          <w:sz w:val="28"/>
          <w:szCs w:val="28"/>
        </w:rPr>
        <w:t xml:space="preserve"> </w:t>
      </w:r>
      <w:r>
        <w:rPr>
          <w:rFonts w:ascii="Times New Roman" w:eastAsia="Times New Roman" w:hAnsi="Times New Roman" w:cs="Times New Roman"/>
          <w:b/>
          <w:bCs/>
          <w:color w:val="000000"/>
          <w:sz w:val="28"/>
          <w:szCs w:val="28"/>
        </w:rPr>
        <w:t>бас</w:t>
      </w:r>
      <w:r>
        <w:rPr>
          <w:rFonts w:ascii="Times New Roman" w:eastAsia="Times New Roman" w:hAnsi="Times New Roman" w:cs="Times New Roman"/>
          <w:b/>
          <w:bCs/>
          <w:color w:val="000000"/>
          <w:spacing w:val="-1"/>
          <w:sz w:val="28"/>
          <w:szCs w:val="28"/>
        </w:rPr>
        <w:t>қ</w:t>
      </w:r>
      <w:r>
        <w:rPr>
          <w:rFonts w:ascii="Times New Roman" w:eastAsia="Times New Roman" w:hAnsi="Times New Roman" w:cs="Times New Roman"/>
          <w:b/>
          <w:bCs/>
          <w:color w:val="000000"/>
          <w:sz w:val="28"/>
          <w:szCs w:val="28"/>
        </w:rPr>
        <w:t>ару</w:t>
      </w:r>
      <w:r>
        <w:rPr>
          <w:rFonts w:ascii="Times New Roman" w:eastAsia="Times New Roman" w:hAnsi="Times New Roman" w:cs="Times New Roman"/>
          <w:b/>
          <w:bCs/>
          <w:color w:val="000000"/>
          <w:spacing w:val="-1"/>
          <w:sz w:val="28"/>
          <w:szCs w:val="28"/>
        </w:rPr>
        <w:t>ғ</w:t>
      </w:r>
      <w:r>
        <w:rPr>
          <w:rFonts w:ascii="Times New Roman" w:eastAsia="Times New Roman" w:hAnsi="Times New Roman" w:cs="Times New Roman"/>
          <w:b/>
          <w:bCs/>
          <w:color w:val="000000"/>
          <w:sz w:val="28"/>
          <w:szCs w:val="28"/>
        </w:rPr>
        <w:t>а</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болашақ</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мұға</w:t>
      </w:r>
      <w:r>
        <w:rPr>
          <w:rFonts w:ascii="Times New Roman" w:eastAsia="Times New Roman" w:hAnsi="Times New Roman" w:cs="Times New Roman"/>
          <w:b/>
          <w:bCs/>
          <w:color w:val="000000"/>
          <w:spacing w:val="-1"/>
          <w:sz w:val="28"/>
          <w:szCs w:val="28"/>
        </w:rPr>
        <w:t>лі</w:t>
      </w:r>
      <w:r>
        <w:rPr>
          <w:rFonts w:ascii="Times New Roman" w:eastAsia="Times New Roman" w:hAnsi="Times New Roman" w:cs="Times New Roman"/>
          <w:b/>
          <w:bCs/>
          <w:color w:val="000000"/>
          <w:sz w:val="28"/>
          <w:szCs w:val="28"/>
        </w:rPr>
        <w:t>мдердің</w:t>
      </w:r>
      <w:r w:rsidRPr="006B418A">
        <w:rPr>
          <w:rFonts w:ascii="Times New Roman" w:eastAsia="Times New Roman" w:hAnsi="Times New Roman" w:cs="Times New Roman"/>
          <w:b/>
          <w:bCs/>
          <w:color w:val="000000"/>
          <w:spacing w:val="164"/>
          <w:sz w:val="28"/>
          <w:szCs w:val="28"/>
        </w:rPr>
        <w:t xml:space="preserve"> </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sz w:val="28"/>
          <w:szCs w:val="28"/>
        </w:rPr>
        <w:t>аярлы</w:t>
      </w:r>
      <w:r>
        <w:rPr>
          <w:rFonts w:ascii="Times New Roman" w:eastAsia="Times New Roman" w:hAnsi="Times New Roman" w:cs="Times New Roman"/>
          <w:b/>
          <w:bCs/>
          <w:color w:val="000000"/>
          <w:spacing w:val="-1"/>
          <w:sz w:val="28"/>
          <w:szCs w:val="28"/>
        </w:rPr>
        <w:t>ғ</w:t>
      </w:r>
      <w:r>
        <w:rPr>
          <w:rFonts w:ascii="Times New Roman" w:eastAsia="Times New Roman" w:hAnsi="Times New Roman" w:cs="Times New Roman"/>
          <w:b/>
          <w:bCs/>
          <w:color w:val="000000"/>
          <w:sz w:val="28"/>
          <w:szCs w:val="28"/>
        </w:rPr>
        <w:t>ын</w:t>
      </w:r>
      <w:r w:rsidRPr="006B418A">
        <w:rPr>
          <w:rFonts w:ascii="Times New Roman" w:eastAsia="Times New Roman" w:hAnsi="Times New Roman" w:cs="Times New Roman"/>
          <w:b/>
          <w:bCs/>
          <w:color w:val="000000"/>
          <w:spacing w:val="164"/>
          <w:sz w:val="28"/>
          <w:szCs w:val="28"/>
        </w:rPr>
        <w:t xml:space="preserve"> </w:t>
      </w:r>
      <w:r>
        <w:rPr>
          <w:rFonts w:ascii="Times New Roman" w:eastAsia="Times New Roman" w:hAnsi="Times New Roman" w:cs="Times New Roman"/>
          <w:b/>
          <w:bCs/>
          <w:color w:val="000000"/>
          <w:sz w:val="28"/>
          <w:szCs w:val="28"/>
        </w:rPr>
        <w:t>қ</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лыптасты</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удың</w:t>
      </w:r>
      <w:r w:rsidRPr="006B418A">
        <w:rPr>
          <w:rFonts w:ascii="Times New Roman" w:eastAsia="Times New Roman" w:hAnsi="Times New Roman" w:cs="Times New Roman"/>
          <w:b/>
          <w:bCs/>
          <w:color w:val="000000"/>
          <w:spacing w:val="164"/>
          <w:sz w:val="28"/>
          <w:szCs w:val="28"/>
        </w:rPr>
        <w:t xml:space="preserve"> </w:t>
      </w:r>
      <w:r>
        <w:rPr>
          <w:rFonts w:ascii="Times New Roman" w:eastAsia="Times New Roman" w:hAnsi="Times New Roman" w:cs="Times New Roman"/>
          <w:b/>
          <w:bCs/>
          <w:color w:val="000000"/>
          <w:sz w:val="28"/>
          <w:szCs w:val="28"/>
        </w:rPr>
        <w:t>әдіс</w:t>
      </w:r>
      <w:r>
        <w:rPr>
          <w:rFonts w:ascii="Times New Roman" w:eastAsia="Times New Roman" w:hAnsi="Times New Roman" w:cs="Times New Roman"/>
          <w:b/>
          <w:bCs/>
          <w:color w:val="000000"/>
          <w:spacing w:val="-2"/>
          <w:sz w:val="28"/>
          <w:szCs w:val="28"/>
        </w:rPr>
        <w:t>н</w:t>
      </w:r>
      <w:r>
        <w:rPr>
          <w:rFonts w:ascii="Times New Roman" w:eastAsia="Times New Roman" w:hAnsi="Times New Roman" w:cs="Times New Roman"/>
          <w:b/>
          <w:bCs/>
          <w:color w:val="000000"/>
          <w:sz w:val="28"/>
          <w:szCs w:val="28"/>
        </w:rPr>
        <w:t>амалық</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1"/>
          <w:sz w:val="28"/>
          <w:szCs w:val="28"/>
        </w:rPr>
        <w:t>тұ</w:t>
      </w:r>
      <w:r>
        <w:rPr>
          <w:rFonts w:ascii="Times New Roman" w:eastAsia="Times New Roman" w:hAnsi="Times New Roman" w:cs="Times New Roman"/>
          <w:b/>
          <w:bCs/>
          <w:color w:val="000000"/>
          <w:sz w:val="28"/>
          <w:szCs w:val="28"/>
        </w:rPr>
        <w:t>ғырлары</w:t>
      </w:r>
    </w:p>
    <w:p w:rsidR="00FD3ABF" w:rsidRPr="00EC52C5" w:rsidRDefault="00FD3ABF" w:rsidP="00EC52C5">
      <w:pPr>
        <w:spacing w:after="0" w:line="240" w:lineRule="auto"/>
        <w:ind w:firstLine="567"/>
        <w:jc w:val="both"/>
        <w:rPr>
          <w:rFonts w:ascii="Times New Roman" w:hAnsi="Times New Roman" w:cs="Times New Roman"/>
          <w:sz w:val="28"/>
        </w:rPr>
      </w:pPr>
      <w:bookmarkStart w:id="6" w:name="_page_171_0"/>
      <w:r w:rsidRPr="00EC52C5">
        <w:rPr>
          <w:rFonts w:ascii="Times New Roman" w:hAnsi="Times New Roman" w:cs="Times New Roman"/>
          <w:sz w:val="28"/>
        </w:rPr>
        <w:t>Өр мінезімен, қолбасшылық қырымен, пайым-</w:t>
      </w:r>
      <w:r w:rsidR="00346BA4">
        <w:rPr>
          <w:rFonts w:ascii="Times New Roman" w:hAnsi="Times New Roman" w:cs="Times New Roman"/>
          <w:sz w:val="28"/>
        </w:rPr>
        <w:t xml:space="preserve">жоғары сынып оқушыларының </w:t>
      </w:r>
      <w:r w:rsidRPr="00EC52C5">
        <w:rPr>
          <w:rFonts w:ascii="Times New Roman" w:hAnsi="Times New Roman" w:cs="Times New Roman"/>
          <w:sz w:val="28"/>
        </w:rPr>
        <w:t>саты һәм ұлтжандылығымен аты аңызға айналған тұлғаны әскери өмірдің айнасына айналғысы келетін әрбір офицер үлгі тұтады. Олай болса, ел өміріне қатысты аса жауапты міндет жүктелген әскери бөлімге батыр атының берілуі заңды. Салтанатты іс-шараға Бауыржан Момышұлының келі</w:t>
      </w:r>
      <w:r w:rsidRPr="00EC52C5">
        <w:rPr>
          <w:rFonts w:ascii="Times New Roman" w:hAnsi="Times New Roman" w:cs="Times New Roman"/>
          <w:sz w:val="28"/>
        </w:rPr>
        <w:softHyphen/>
        <w:t>ні Зейнеп Ахметова, генерал И.В.Панфиловтың немересі Алуа Байқадамова, сондай-ақ еңбек және соғыс ардагерлері қатысты.</w:t>
      </w:r>
    </w:p>
    <w:p w:rsidR="00FD3ABF" w:rsidRPr="00EC52C5" w:rsidRDefault="00FD3ABF"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Жиналғандар даңқты қолбас</w:t>
      </w:r>
      <w:r w:rsidRPr="00EC52C5">
        <w:rPr>
          <w:rFonts w:ascii="Times New Roman" w:hAnsi="Times New Roman" w:cs="Times New Roman"/>
          <w:sz w:val="28"/>
        </w:rPr>
        <w:softHyphen/>
        <w:t>шыны құрметпен еске алып, өмірі мен шығармашылығы ха</w:t>
      </w:r>
      <w:r w:rsidRPr="00EC52C5">
        <w:rPr>
          <w:rFonts w:ascii="Times New Roman" w:hAnsi="Times New Roman" w:cs="Times New Roman"/>
          <w:sz w:val="28"/>
        </w:rPr>
        <w:softHyphen/>
        <w:t>қында қызықты деректерге қанық болды. Ерлік туралы естеліктер айтылып, ұрпақ тәрбиелеуде батырды үлгі етудің маңызы сөз болды.</w:t>
      </w:r>
    </w:p>
    <w:p w:rsidR="00FD3ABF" w:rsidRPr="00EC52C5" w:rsidRDefault="00FD3ABF"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 Ата ел-жұртының, ұрпағы</w:t>
      </w:r>
      <w:r w:rsidRPr="00EC52C5">
        <w:rPr>
          <w:rFonts w:ascii="Times New Roman" w:hAnsi="Times New Roman" w:cs="Times New Roman"/>
          <w:sz w:val="28"/>
        </w:rPr>
        <w:softHyphen/>
        <w:t>ның арасында жүр. Батырын қадірлеген қалың елі, ұрпағы атын жаңғыртып, бүгін тағы да аруағын аспандатты. Даналар «Сөнген жұлдыздың жарығы мил</w:t>
      </w:r>
      <w:r w:rsidRPr="00EC52C5">
        <w:rPr>
          <w:rFonts w:ascii="Times New Roman" w:hAnsi="Times New Roman" w:cs="Times New Roman"/>
          <w:sz w:val="28"/>
        </w:rPr>
        <w:softHyphen/>
        <w:t>лион жылға жетеді» деген екен. Атаның жұлдызы әлі де жар</w:t>
      </w:r>
      <w:r w:rsidRPr="00EC52C5">
        <w:rPr>
          <w:rFonts w:ascii="Times New Roman" w:hAnsi="Times New Roman" w:cs="Times New Roman"/>
          <w:sz w:val="28"/>
        </w:rPr>
        <w:softHyphen/>
        <w:t>қырап тұр, – деген Зейнеп Ахме</w:t>
      </w:r>
      <w:r w:rsidRPr="00EC52C5">
        <w:rPr>
          <w:rFonts w:ascii="Times New Roman" w:hAnsi="Times New Roman" w:cs="Times New Roman"/>
          <w:sz w:val="28"/>
        </w:rPr>
        <w:softHyphen/>
        <w:t>т</w:t>
      </w:r>
      <w:r w:rsidRPr="00EC52C5">
        <w:rPr>
          <w:rFonts w:ascii="Times New Roman" w:hAnsi="Times New Roman" w:cs="Times New Roman"/>
          <w:sz w:val="28"/>
        </w:rPr>
        <w:softHyphen/>
        <w:t>ова жас сарбаздарға жігер берді.</w:t>
      </w:r>
    </w:p>
    <w:p w:rsidR="00FD3ABF" w:rsidRPr="00EC52C5" w:rsidRDefault="00FD3ABF"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1998 жылғы 4 желтоқсанда Қазақстан Республикасы Ішкі істер министрінің бұйрығына сәйкес құрылған 5571 әскери бөлімі осы уақытқа дейін қала</w:t>
      </w:r>
      <w:r w:rsidRPr="00EC52C5">
        <w:rPr>
          <w:rFonts w:ascii="Times New Roman" w:hAnsi="Times New Roman" w:cs="Times New Roman"/>
          <w:sz w:val="28"/>
        </w:rPr>
        <w:softHyphen/>
        <w:t>ның қоғамдық тәртібін, түрлі қоғамдық-саяси, спорттық іс-шараның тыныштығын сақтау міндеттерін атқарып келген 5449 әскери бөлімінің заңды ізба</w:t>
      </w:r>
      <w:r w:rsidRPr="00EC52C5">
        <w:rPr>
          <w:rFonts w:ascii="Times New Roman" w:hAnsi="Times New Roman" w:cs="Times New Roman"/>
          <w:sz w:val="28"/>
        </w:rPr>
        <w:softHyphen/>
        <w:t>сары. Мерекелік жиында бө</w:t>
      </w:r>
      <w:r w:rsidRPr="00EC52C5">
        <w:rPr>
          <w:rFonts w:ascii="Times New Roman" w:hAnsi="Times New Roman" w:cs="Times New Roman"/>
          <w:sz w:val="28"/>
        </w:rPr>
        <w:softHyphen/>
        <w:t>лім</w:t>
      </w:r>
      <w:r w:rsidRPr="00EC52C5">
        <w:rPr>
          <w:rFonts w:ascii="Times New Roman" w:hAnsi="Times New Roman" w:cs="Times New Roman"/>
          <w:sz w:val="28"/>
        </w:rPr>
        <w:softHyphen/>
        <w:t>ге батыр есімін беру туралы Үкімет Қаулысы салтанатты түрде табысталды.</w:t>
      </w:r>
    </w:p>
    <w:p w:rsidR="00FD3ABF" w:rsidRPr="00EC52C5" w:rsidRDefault="00FD3ABF"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 Екінші дүниежүзілік соғыс – тактика мен стратегия</w:t>
      </w:r>
      <w:r w:rsidRPr="00EC52C5">
        <w:rPr>
          <w:rFonts w:ascii="Times New Roman" w:hAnsi="Times New Roman" w:cs="Times New Roman"/>
          <w:sz w:val="28"/>
        </w:rPr>
        <w:softHyphen/>
        <w:t>ны былай қойғанда, әскери техниканың, қару-жарақтың заманауи үздік үлгілерінің шайқасы болды. Командирлердің әдіс-айла</w:t>
      </w:r>
      <w:r w:rsidRPr="00EC52C5">
        <w:rPr>
          <w:rFonts w:ascii="Times New Roman" w:hAnsi="Times New Roman" w:cs="Times New Roman"/>
          <w:sz w:val="28"/>
        </w:rPr>
        <w:softHyphen/>
        <w:t>сын әскери техниканың мүмкін</w:t>
      </w:r>
      <w:r w:rsidRPr="00EC52C5">
        <w:rPr>
          <w:rFonts w:ascii="Times New Roman" w:hAnsi="Times New Roman" w:cs="Times New Roman"/>
          <w:sz w:val="28"/>
        </w:rPr>
        <w:softHyphen/>
        <w:t>шіліктерімен үйлестіріп, үлкенді-кішілі атыс-шабыста азуына дейін қаруланған жауға тойтарыс беріп қана қоймай, ұрыс даласының басты тұлғасы қа</w:t>
      </w:r>
      <w:r w:rsidRPr="00EC52C5">
        <w:rPr>
          <w:rFonts w:ascii="Times New Roman" w:hAnsi="Times New Roman" w:cs="Times New Roman"/>
          <w:sz w:val="28"/>
        </w:rPr>
        <w:softHyphen/>
        <w:t>тар</w:t>
      </w:r>
      <w:r w:rsidRPr="00EC52C5">
        <w:rPr>
          <w:rFonts w:ascii="Times New Roman" w:hAnsi="Times New Roman" w:cs="Times New Roman"/>
          <w:sz w:val="28"/>
        </w:rPr>
        <w:softHyphen/>
      </w:r>
      <w:r w:rsidRPr="00EC52C5">
        <w:rPr>
          <w:rFonts w:ascii="Times New Roman" w:hAnsi="Times New Roman" w:cs="Times New Roman"/>
          <w:sz w:val="28"/>
        </w:rPr>
        <w:softHyphen/>
        <w:t>дағы жауынгерді аман алып қалудың да амалын табу – қолбасшы Бауыржан Момыш</w:t>
      </w:r>
      <w:r w:rsidRPr="00EC52C5">
        <w:rPr>
          <w:rFonts w:ascii="Times New Roman" w:hAnsi="Times New Roman" w:cs="Times New Roman"/>
          <w:sz w:val="28"/>
        </w:rPr>
        <w:softHyphen/>
        <w:t>ұлының негізгі қағидасы еді. Соғыс жүріп жатқан кезде-ақ қазақ халқының даңқын шыға</w:t>
      </w:r>
      <w:r w:rsidRPr="00EC52C5">
        <w:rPr>
          <w:rFonts w:ascii="Times New Roman" w:hAnsi="Times New Roman" w:cs="Times New Roman"/>
          <w:sz w:val="28"/>
        </w:rPr>
        <w:softHyphen/>
        <w:t>рып, абыройын арттырып, ұлттың батырына айналған Бау</w:t>
      </w:r>
      <w:r w:rsidRPr="00EC52C5">
        <w:rPr>
          <w:rFonts w:ascii="Times New Roman" w:hAnsi="Times New Roman" w:cs="Times New Roman"/>
          <w:sz w:val="28"/>
        </w:rPr>
        <w:softHyphen/>
        <w:t>кең Мәскеу түбіндегі шешуші шайқаста қапияда ой тапқан, қараңғыда жол тапқан ерен ерлігі мен даңқы әлемге жайылып, аты аңызға айналған қолбасшы ретінде танылды. Бүгінгідей атау</w:t>
      </w:r>
      <w:r w:rsidRPr="00EC52C5">
        <w:rPr>
          <w:rFonts w:ascii="Times New Roman" w:hAnsi="Times New Roman" w:cs="Times New Roman"/>
          <w:sz w:val="28"/>
        </w:rPr>
        <w:softHyphen/>
        <w:t>лы күнде 5571 әскери бөлімінің басшылығы мен жеке құрамының қызметіне зор табыстар тілеп, жүктелген міндеттерін атқаруда табанды болуға тілектестік білді</w:t>
      </w:r>
      <w:r w:rsidRPr="00EC52C5">
        <w:rPr>
          <w:rFonts w:ascii="Times New Roman" w:hAnsi="Times New Roman" w:cs="Times New Roman"/>
          <w:sz w:val="28"/>
        </w:rPr>
        <w:softHyphen/>
        <w:t>реміз, – деді «Оңтүстік» өңірлік қолбасшылығы қолбасшысының тәрбие және әлеуметтік-құқық</w:t>
      </w:r>
      <w:r w:rsidRPr="00EC52C5">
        <w:rPr>
          <w:rFonts w:ascii="Times New Roman" w:hAnsi="Times New Roman" w:cs="Times New Roman"/>
          <w:sz w:val="28"/>
        </w:rPr>
        <w:softHyphen/>
        <w:t>тық жұмыстар жөніндегі орынбасары полковник Нязтай Әлкешев.</w:t>
      </w:r>
    </w:p>
    <w:p w:rsidR="00FD3ABF" w:rsidRPr="00EC52C5" w:rsidRDefault="00FD3ABF"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Іс-шара барысында бөлім командирі полковник Бақдәулет Оспанбеков жеке құрамды пат</w:t>
      </w:r>
      <w:r w:rsidRPr="00EC52C5">
        <w:rPr>
          <w:rFonts w:ascii="Times New Roman" w:hAnsi="Times New Roman" w:cs="Times New Roman"/>
          <w:sz w:val="28"/>
        </w:rPr>
        <w:softHyphen/>
        <w:t>риоттық рухта тәрбиелеуге, жауын</w:t>
      </w:r>
      <w:r w:rsidRPr="00EC52C5">
        <w:rPr>
          <w:rFonts w:ascii="Times New Roman" w:hAnsi="Times New Roman" w:cs="Times New Roman"/>
          <w:sz w:val="28"/>
        </w:rPr>
        <w:softHyphen/>
      </w:r>
      <w:r w:rsidRPr="00EC52C5">
        <w:rPr>
          <w:rFonts w:ascii="Times New Roman" w:hAnsi="Times New Roman" w:cs="Times New Roman"/>
          <w:sz w:val="28"/>
        </w:rPr>
        <w:softHyphen/>
        <w:t>герлік қызмет міндеттерін ше</w:t>
      </w:r>
      <w:r w:rsidRPr="00EC52C5">
        <w:rPr>
          <w:rFonts w:ascii="Times New Roman" w:hAnsi="Times New Roman" w:cs="Times New Roman"/>
          <w:sz w:val="28"/>
        </w:rPr>
        <w:softHyphen/>
        <w:t>шуде өзара әрекеттестікті ны</w:t>
      </w:r>
      <w:r w:rsidRPr="00EC52C5">
        <w:rPr>
          <w:rFonts w:ascii="Times New Roman" w:hAnsi="Times New Roman" w:cs="Times New Roman"/>
          <w:sz w:val="28"/>
        </w:rPr>
        <w:softHyphen/>
        <w:t>ғайтуға қосқан үлесі үшін бірқатар қонақты арнаулы наг</w:t>
      </w:r>
      <w:r w:rsidRPr="00EC52C5">
        <w:rPr>
          <w:rFonts w:ascii="Times New Roman" w:hAnsi="Times New Roman" w:cs="Times New Roman"/>
          <w:sz w:val="28"/>
        </w:rPr>
        <w:softHyphen/>
      </w:r>
      <w:r w:rsidRPr="00EC52C5">
        <w:rPr>
          <w:rFonts w:ascii="Times New Roman" w:hAnsi="Times New Roman" w:cs="Times New Roman"/>
          <w:sz w:val="28"/>
        </w:rPr>
        <w:softHyphen/>
      </w:r>
      <w:r w:rsidRPr="00EC52C5">
        <w:rPr>
          <w:rFonts w:ascii="Times New Roman" w:hAnsi="Times New Roman" w:cs="Times New Roman"/>
          <w:sz w:val="28"/>
        </w:rPr>
        <w:softHyphen/>
      </w:r>
      <w:r w:rsidRPr="00EC52C5">
        <w:rPr>
          <w:rFonts w:ascii="Times New Roman" w:hAnsi="Times New Roman" w:cs="Times New Roman"/>
          <w:sz w:val="28"/>
        </w:rPr>
        <w:softHyphen/>
        <w:t>радалармен марапатта</w:t>
      </w:r>
      <w:r w:rsidRPr="00EC52C5">
        <w:rPr>
          <w:rFonts w:ascii="Times New Roman" w:hAnsi="Times New Roman" w:cs="Times New Roman"/>
          <w:sz w:val="28"/>
        </w:rPr>
        <w:softHyphen/>
        <w:t>ды. Сал</w:t>
      </w:r>
      <w:r w:rsidRPr="00EC52C5">
        <w:rPr>
          <w:rFonts w:ascii="Times New Roman" w:hAnsi="Times New Roman" w:cs="Times New Roman"/>
          <w:sz w:val="28"/>
        </w:rPr>
        <w:softHyphen/>
        <w:t>танатты рәсімнен соң іс-ша</w:t>
      </w:r>
      <w:r w:rsidRPr="00EC52C5">
        <w:rPr>
          <w:rFonts w:ascii="Times New Roman" w:hAnsi="Times New Roman" w:cs="Times New Roman"/>
          <w:sz w:val="28"/>
        </w:rPr>
        <w:softHyphen/>
        <w:t>раға жиналғандар Қа</w:t>
      </w:r>
      <w:r w:rsidRPr="00EC52C5">
        <w:rPr>
          <w:rFonts w:ascii="Times New Roman" w:hAnsi="Times New Roman" w:cs="Times New Roman"/>
          <w:sz w:val="28"/>
        </w:rPr>
        <w:softHyphen/>
        <w:t>зақ ұлт</w:t>
      </w:r>
      <w:r w:rsidRPr="00EC52C5">
        <w:rPr>
          <w:rFonts w:ascii="Times New Roman" w:hAnsi="Times New Roman" w:cs="Times New Roman"/>
          <w:sz w:val="28"/>
        </w:rPr>
        <w:softHyphen/>
        <w:t>тық қыздар педагоги</w:t>
      </w:r>
      <w:r w:rsidRPr="00EC52C5">
        <w:rPr>
          <w:rFonts w:ascii="Times New Roman" w:hAnsi="Times New Roman" w:cs="Times New Roman"/>
          <w:sz w:val="28"/>
        </w:rPr>
        <w:softHyphen/>
        <w:t>ка</w:t>
      </w:r>
      <w:r w:rsidRPr="00EC52C5">
        <w:rPr>
          <w:rFonts w:ascii="Times New Roman" w:hAnsi="Times New Roman" w:cs="Times New Roman"/>
          <w:sz w:val="28"/>
        </w:rPr>
        <w:softHyphen/>
        <w:t>лық уни</w:t>
      </w:r>
      <w:r w:rsidRPr="00EC52C5">
        <w:rPr>
          <w:rFonts w:ascii="Times New Roman" w:hAnsi="Times New Roman" w:cs="Times New Roman"/>
          <w:sz w:val="28"/>
        </w:rPr>
        <w:softHyphen/>
        <w:t>верситетінің көркем</w:t>
      </w:r>
      <w:r w:rsidRPr="00EC52C5">
        <w:rPr>
          <w:rFonts w:ascii="Times New Roman" w:hAnsi="Times New Roman" w:cs="Times New Roman"/>
          <w:sz w:val="28"/>
        </w:rPr>
        <w:softHyphen/>
        <w:t>өнер</w:t>
      </w:r>
      <w:r w:rsidRPr="00EC52C5">
        <w:rPr>
          <w:rFonts w:ascii="Times New Roman" w:hAnsi="Times New Roman" w:cs="Times New Roman"/>
          <w:sz w:val="28"/>
        </w:rPr>
        <w:softHyphen/>
        <w:t>паз</w:t>
      </w:r>
      <w:r w:rsidRPr="00EC52C5">
        <w:rPr>
          <w:rFonts w:ascii="Times New Roman" w:hAnsi="Times New Roman" w:cs="Times New Roman"/>
          <w:sz w:val="28"/>
        </w:rPr>
        <w:softHyphen/>
        <w:t>дары мен «Генерал» тобының концерттік бағдарламасын тамашалады.</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Бүгінгі таңда 34 елді мекеннің ішінде елордалық аймаққа қарайтын 27 елді мекен орталықтандырылған сумен қамтамасыз етілген. Қалған 7 ауыл бойынша орталықтандырылған сумен қамтамасыз ету мақсатында жұмыстар жүргізілуде. Талапкер және Қажымұқан ауылдарында суды тарату желілері салынды. Оларды Кенжебай және Рахымжансай жер асты сулары кен орнынан су құбырына қосу (магистральдық су құбырын салуды бастау 2023 жылға жоспарланған) жоспарлануда», - деп атап өтеді Үкімет басшысы жауабында.</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Сонымен қатар, Премьер-Министр аталған елді мекендерде халықты сумен жабдықтау суды тазартудың кешенді модульдері арқылы жүзеге асырылатындығын атап өтеді.</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«2023 жылы Целиноград ауданының Тайтөбе және Төңкеріс ауылдарында сумен жабдықтау жобаларын аяқтау және Шортанды ауданының Ключи ауылында құрылыс-монтаж жұмыстарын бастау жоспарланған. Сондай-ақ, 2023 жылы Целиноград ауданы Қызылсуат және Аққайың ауылдарын сумен жабдықтау бойынша жобалау-сметалық құжаттаманы әзірлеуді аяқтау жоспарланып отыр</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 xml:space="preserve">Жоғары съезд, мен республикада қалыптасқан өткір жағдайды ескере отырып, әлеуметтік алауыздықтың тағы да өршуіне жол бермеу үшін, Қазақстан КСР 19 халық </w:t>
      </w:r>
      <w:r w:rsidR="00346BA4">
        <w:rPr>
          <w:rFonts w:ascii="Times New Roman" w:hAnsi="Times New Roman" w:cs="Times New Roman"/>
          <w:sz w:val="28"/>
        </w:rPr>
        <w:t xml:space="preserve">жоғары сынып оқушыларының </w:t>
      </w:r>
      <w:r w:rsidRPr="00EC52C5">
        <w:rPr>
          <w:rFonts w:ascii="Times New Roman" w:hAnsi="Times New Roman" w:cs="Times New Roman"/>
          <w:sz w:val="28"/>
        </w:rPr>
        <w:t>ының атынан келесі мәлімдемені жасағым келеді.</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 xml:space="preserve">Съезде Грузиядағы оқиғалар туралы мәселе көтерілгеннен кейін Қазақстан </w:t>
      </w:r>
      <w:r w:rsidR="00346BA4">
        <w:rPr>
          <w:rFonts w:ascii="Times New Roman" w:hAnsi="Times New Roman" w:cs="Times New Roman"/>
          <w:sz w:val="28"/>
        </w:rPr>
        <w:t xml:space="preserve">жоғары сынып оқушыларының </w:t>
      </w:r>
      <w:r w:rsidRPr="00EC52C5">
        <w:rPr>
          <w:rFonts w:ascii="Times New Roman" w:hAnsi="Times New Roman" w:cs="Times New Roman"/>
          <w:sz w:val="28"/>
        </w:rPr>
        <w:t>тар тобы өз сайлаушыларынан көптеген ұжымдық хаттар мен жеделхаттар ала бастады. Жариялылық пен ашықтық кезеңі келгеніне қарамастан, 1986 жылғы Алматыдағы «Желтоқсан оқиғасы» туралы мәселені съезде көтермейтінімізге олардың көңілі толмайды. Елімізде алғаш рет бейбіт шерушілерге қарсы сапер күректер, әскери иттер қолданылды. Қыздарды дубинкамен ұрып, керзі етікпен тепті. Мұның бәрі митингі туралы жалпыға белгілі жарлық шықпай тұрып істелді.</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Демонстранттар арасында құрбан болғандардың саны әлі де көпшіліктен жасырылып отыр. Толық емес мәліметтер бойынша, 2 мыңға жуық адам қамауға алынды. Олардың көпшілігі ұзақ мерзімге сотталды. Мыңдаған адамдар оқу орындарынан шығарылып, жұмыстан қуылды. Саяси дайындығы жоқ жүздеген жас жігіттер мен қыздардың өмірінің мәңгілікке күл-паршасы шықты.</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Көрнекті халықаралық қайраткер жолдас Колбин бастаған республиканың партиялық ұйымы жағдайды реттеу үшін көп жұмыс атқарғанын айта кетпесе болмас, дегенмен Алматыдағы сарбаздар мен ішкі әскердің заңсыз әрекеттері туралы шындық әлі күнге дейін құпия күйінде сақталып келеді.</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Сол себепті, әртүрлі қауесеттер тарап, халықтар достығына кірбің түсіріп, кейбір кезде араздыққа алып келуі мүмкін.</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 xml:space="preserve">Осыған байланысты біз Алматыдағы «Желтоқсан оқиғалары» туралы шындықты анықтау үшін түрлі өңірлер мен ұлттардың атынан өкілдік ететін халық </w:t>
      </w:r>
      <w:r w:rsidR="00346BA4">
        <w:rPr>
          <w:rFonts w:ascii="Times New Roman" w:hAnsi="Times New Roman" w:cs="Times New Roman"/>
          <w:sz w:val="28"/>
        </w:rPr>
        <w:t xml:space="preserve">жоғары сынып оқушыларының </w:t>
      </w:r>
      <w:r w:rsidRPr="00EC52C5">
        <w:rPr>
          <w:rFonts w:ascii="Times New Roman" w:hAnsi="Times New Roman" w:cs="Times New Roman"/>
          <w:sz w:val="28"/>
        </w:rPr>
        <w:t>тарынан комиссия құруды сұраймыз.</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Жоғарыда аталған жайттардан кейін, Қазақ республикалық партия ұйымының еңбекшілерді интернационалдық және патриоттық тәрбиелеу жөніндегі жұмысы туралы ОКҚҚК қаулысы шықты.</w:t>
      </w:r>
    </w:p>
    <w:p w:rsid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Бұл қаулыда болған оқиғалар қазақ ұлтшылдығының көрінісі деп көрсетілген. 5 мың адамды, 10 мың адамды, 100 мың адамды ұлтшыл деуге болар, бірақ бүкіл қазақ халқын ұлтшыл деп кінәлауға болмайды ғой. Қазақ ұлтшылдығы деген сөз – бүкіл қазақ халқына тағылған айып. Біз халыққа жабылған ауыр әрі лайықсыз айыпты алып тастап, әділеттілікті қалпына келтіруді сұраймыз.</w:t>
      </w:r>
    </w:p>
    <w:p w:rsidR="00431A8D" w:rsidRPr="00431A8D" w:rsidRDefault="00346BA4" w:rsidP="00431A8D">
      <w:pPr>
        <w:pStyle w:val="a9"/>
        <w:shd w:val="clear" w:color="auto" w:fill="FFFFFF"/>
        <w:spacing w:before="0" w:beforeAutospacing="0" w:after="0" w:afterAutospacing="0"/>
        <w:ind w:firstLine="567"/>
        <w:jc w:val="both"/>
        <w:rPr>
          <w:color w:val="000000"/>
          <w:sz w:val="28"/>
          <w:szCs w:val="28"/>
        </w:rPr>
      </w:pPr>
      <w:r>
        <w:rPr>
          <w:color w:val="000000"/>
          <w:sz w:val="28"/>
          <w:szCs w:val="28"/>
        </w:rPr>
        <w:t xml:space="preserve">Қазақстан </w:t>
      </w:r>
      <w:r w:rsidR="00431A8D" w:rsidRPr="00431A8D">
        <w:rPr>
          <w:color w:val="000000"/>
          <w:sz w:val="28"/>
          <w:szCs w:val="28"/>
        </w:rPr>
        <w:t xml:space="preserve"> арқылы діни қызмет жүргізетін православиелік шіркеулердің Мәскеумен байланысын құзырлы органдар мұқият-жіті тексеру керек деп ойлаймын.</w:t>
      </w:r>
    </w:p>
    <w:p w:rsidR="00431A8D" w:rsidRPr="00431A8D" w:rsidRDefault="00431A8D" w:rsidP="00431A8D">
      <w:pPr>
        <w:pStyle w:val="a9"/>
        <w:shd w:val="clear" w:color="auto" w:fill="FFFFFF"/>
        <w:spacing w:before="0" w:beforeAutospacing="0" w:after="0" w:afterAutospacing="0"/>
        <w:ind w:firstLine="567"/>
        <w:jc w:val="both"/>
        <w:rPr>
          <w:color w:val="000000"/>
          <w:sz w:val="28"/>
          <w:szCs w:val="28"/>
        </w:rPr>
      </w:pPr>
      <w:r w:rsidRPr="00431A8D">
        <w:rPr>
          <w:color w:val="000000"/>
          <w:sz w:val="28"/>
          <w:szCs w:val="28"/>
        </w:rPr>
        <w:t>Біздің еліміздегі православтардың діни бірлестігі Қазақстанның Православие Шіркеуі (ПЦК) немесе Қазақстан Республикасындағы Митрополиттік округ деп аталады. Яғни, бұл діни ұйым Мәскеуде орналасқан Орыс Православие Шіркеуінің "округі" ғана болып есептеледі.</w:t>
      </w:r>
    </w:p>
    <w:p w:rsidR="00431A8D" w:rsidRPr="00431A8D" w:rsidRDefault="00431A8D" w:rsidP="00431A8D">
      <w:pPr>
        <w:pStyle w:val="a9"/>
        <w:shd w:val="clear" w:color="auto" w:fill="FFFFFF"/>
        <w:spacing w:before="0" w:beforeAutospacing="0" w:after="0" w:afterAutospacing="0"/>
        <w:ind w:firstLine="567"/>
        <w:jc w:val="both"/>
        <w:rPr>
          <w:color w:val="000000"/>
          <w:sz w:val="28"/>
          <w:szCs w:val="28"/>
        </w:rPr>
      </w:pPr>
      <w:r w:rsidRPr="00431A8D">
        <w:rPr>
          <w:color w:val="000000"/>
          <w:sz w:val="28"/>
          <w:szCs w:val="28"/>
        </w:rPr>
        <w:t>Сондықтан да Қазақстан Республикасында православие христиандарының діни бірлестігі Мәскеуден келген директиваларға сәйкес жұмыс істейтінін тез арада анықтау қажет..</w:t>
      </w:r>
    </w:p>
    <w:p w:rsidR="00431A8D" w:rsidRPr="00431A8D" w:rsidRDefault="00431A8D" w:rsidP="00431A8D">
      <w:pPr>
        <w:pStyle w:val="a9"/>
        <w:shd w:val="clear" w:color="auto" w:fill="FFFFFF"/>
        <w:spacing w:before="0" w:beforeAutospacing="0" w:after="0" w:afterAutospacing="0"/>
        <w:ind w:firstLine="567"/>
        <w:jc w:val="both"/>
        <w:rPr>
          <w:color w:val="000000"/>
          <w:sz w:val="28"/>
          <w:szCs w:val="28"/>
        </w:rPr>
      </w:pPr>
      <w:r w:rsidRPr="00431A8D">
        <w:rPr>
          <w:color w:val="000000"/>
          <w:sz w:val="28"/>
          <w:szCs w:val="28"/>
        </w:rPr>
        <w:t>2011 жылғы "Діни қызмет және діни бірлестіктер туралы" заңның кіріспесінде біздің мемлекетіміз "халықтың мәдениеті мен рухани өмірін дамытудағы православиелік христиандықтың тарихи зор рөлін" мойындайды делінген...</w:t>
      </w:r>
      <w:r w:rsidRPr="00431A8D">
        <w:rPr>
          <w:color w:val="000000"/>
          <w:sz w:val="28"/>
          <w:szCs w:val="28"/>
        </w:rPr>
        <w:br/>
        <w:t>Егер православиелік христиан дінінің рөлі- біздің еліміз үшін соншалықты маңызды болса, онда неліктен Қазақстан Православие Шіркеуі ресми Мәскеуден басқарылуы тиіс?!</w:t>
      </w:r>
    </w:p>
    <w:p w:rsidR="00431A8D" w:rsidRPr="00431A8D" w:rsidRDefault="00431A8D" w:rsidP="00431A8D">
      <w:pPr>
        <w:pStyle w:val="a9"/>
        <w:shd w:val="clear" w:color="auto" w:fill="FFFFFF"/>
        <w:spacing w:before="0" w:beforeAutospacing="0" w:after="0" w:afterAutospacing="0"/>
        <w:ind w:firstLine="567"/>
        <w:jc w:val="both"/>
        <w:rPr>
          <w:color w:val="000000"/>
          <w:sz w:val="28"/>
          <w:szCs w:val="28"/>
        </w:rPr>
      </w:pPr>
      <w:r w:rsidRPr="00431A8D">
        <w:rPr>
          <w:color w:val="000000"/>
          <w:sz w:val="28"/>
          <w:szCs w:val="28"/>
        </w:rPr>
        <w:t>Немесе Мәскеуге бағынышты Қазақстан Православие Шіркеуі - халқымыздың мәдениеті мен рухани өмірін дамытуда қалайша маңызды рөл атқарады?!</w:t>
      </w:r>
    </w:p>
    <w:p w:rsidR="00431A8D" w:rsidRPr="00431A8D" w:rsidRDefault="00431A8D" w:rsidP="00431A8D">
      <w:pPr>
        <w:pStyle w:val="a9"/>
        <w:shd w:val="clear" w:color="auto" w:fill="FFFFFF"/>
        <w:spacing w:before="0" w:beforeAutospacing="0" w:after="0" w:afterAutospacing="0"/>
        <w:ind w:firstLine="567"/>
        <w:jc w:val="both"/>
        <w:rPr>
          <w:color w:val="000000"/>
          <w:sz w:val="28"/>
          <w:szCs w:val="28"/>
        </w:rPr>
      </w:pPr>
      <w:r w:rsidRPr="00431A8D">
        <w:rPr>
          <w:color w:val="000000"/>
          <w:sz w:val="28"/>
          <w:szCs w:val="28"/>
        </w:rPr>
        <w:t>Айтпақшы аталмыш іс-әрекет егемен елдің ішкі саяси құрылымына тікелей араласу емес пе?!</w:t>
      </w:r>
      <w:r w:rsidRPr="00431A8D">
        <w:rPr>
          <w:color w:val="000000"/>
          <w:sz w:val="28"/>
          <w:szCs w:val="28"/>
        </w:rPr>
        <w:br/>
        <w:t xml:space="preserve">Оның үстіне поп-діншілдердің ортасында </w:t>
      </w:r>
      <w:r w:rsidR="00346BA4">
        <w:rPr>
          <w:color w:val="000000"/>
          <w:sz w:val="28"/>
          <w:szCs w:val="28"/>
        </w:rPr>
        <w:t xml:space="preserve">Қазақстан </w:t>
      </w:r>
      <w:r w:rsidRPr="00431A8D">
        <w:rPr>
          <w:color w:val="000000"/>
          <w:sz w:val="28"/>
          <w:szCs w:val="28"/>
        </w:rPr>
        <w:t xml:space="preserve"> арнаулы қызметінің тыңшылары көп екенін ескерсек,Қазақстанға "округ"түріндегі мұндай перифериялық қатынас түбі жақсылыққа апармайтыны айтпаса да түсінікті..</w:t>
      </w:r>
    </w:p>
    <w:p w:rsidR="00431A8D" w:rsidRPr="00431A8D" w:rsidRDefault="00431A8D" w:rsidP="00431A8D">
      <w:pPr>
        <w:pStyle w:val="a9"/>
        <w:shd w:val="clear" w:color="auto" w:fill="FFFFFF"/>
        <w:spacing w:before="0" w:beforeAutospacing="0" w:after="0" w:afterAutospacing="0"/>
        <w:ind w:firstLine="567"/>
        <w:jc w:val="both"/>
        <w:rPr>
          <w:color w:val="000000"/>
          <w:sz w:val="28"/>
          <w:szCs w:val="28"/>
        </w:rPr>
      </w:pPr>
      <w:r w:rsidRPr="00431A8D">
        <w:rPr>
          <w:color w:val="000000"/>
          <w:sz w:val="28"/>
          <w:szCs w:val="28"/>
        </w:rPr>
        <w:t>Меніңше, Қазақстан тез арада Православие Шіркеуінің азат Украина секілді автокефалия алуы мен біздің елімізде өз орталығы бар тәуелсіз жергілікті шіркеу болуы керек..</w:t>
      </w:r>
    </w:p>
    <w:p w:rsidR="00431A8D" w:rsidRPr="00431A8D" w:rsidRDefault="00431A8D" w:rsidP="00431A8D">
      <w:pPr>
        <w:pStyle w:val="a9"/>
        <w:shd w:val="clear" w:color="auto" w:fill="FFFFFF"/>
        <w:spacing w:before="0" w:beforeAutospacing="0" w:after="0" w:afterAutospacing="0"/>
        <w:ind w:firstLine="567"/>
        <w:jc w:val="both"/>
        <w:rPr>
          <w:color w:val="000000"/>
          <w:sz w:val="28"/>
          <w:szCs w:val="28"/>
        </w:rPr>
      </w:pPr>
      <w:r w:rsidRPr="00431A8D">
        <w:rPr>
          <w:color w:val="000000"/>
          <w:sz w:val="28"/>
          <w:szCs w:val="28"/>
        </w:rPr>
        <w:t>Бұл жағдайда ПЦК мен РПЦ-ның статусы тең дәрежеде теңеседі, ал қазір біріншісі тек екіншісінің филиалы десек болады.</w:t>
      </w:r>
    </w:p>
    <w:p w:rsidR="00431A8D" w:rsidRPr="00431A8D" w:rsidRDefault="00431A8D" w:rsidP="00431A8D">
      <w:pPr>
        <w:pStyle w:val="a9"/>
        <w:shd w:val="clear" w:color="auto" w:fill="FFFFFF"/>
        <w:spacing w:before="0" w:beforeAutospacing="0" w:after="0" w:afterAutospacing="0"/>
        <w:ind w:firstLine="567"/>
        <w:jc w:val="both"/>
        <w:rPr>
          <w:color w:val="000000"/>
          <w:sz w:val="28"/>
          <w:szCs w:val="28"/>
        </w:rPr>
      </w:pPr>
      <w:r w:rsidRPr="00431A8D">
        <w:rPr>
          <w:color w:val="000000"/>
          <w:sz w:val="28"/>
          <w:szCs w:val="28"/>
        </w:rPr>
        <w:t>Сол үшін Қазақстан тәуелсіз Украин шіркеуі сияқты Стамбулда орналасқан Патриарх Бартоломейге қарайтын,яғни "ТОМОС' талап етіп, Қазақстан Православие Шіркеуі өз алдына автокефалия яки автономия туралы сұрау салуын құптар едім.</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 xml:space="preserve">Қазақ халқы өз тарихында халықтар достығына адал екенін бірнеше рет дәлелдеді. Жақында ұлтаралық мәселелер бойынша КСС ОК пленумы өтпек. Көптеген халық </w:t>
      </w:r>
      <w:r w:rsidR="00346BA4">
        <w:rPr>
          <w:rFonts w:ascii="Times New Roman" w:hAnsi="Times New Roman" w:cs="Times New Roman"/>
          <w:sz w:val="28"/>
        </w:rPr>
        <w:t xml:space="preserve">жоғары сынып оқушыларының </w:t>
      </w:r>
      <w:r w:rsidRPr="00EC52C5">
        <w:rPr>
          <w:rFonts w:ascii="Times New Roman" w:hAnsi="Times New Roman" w:cs="Times New Roman"/>
          <w:sz w:val="28"/>
        </w:rPr>
        <w:t>тары жиынға қатысуға мүдделі болса да, бұл форумға қатыса алмайды. Өйткені олар Орталық комитеттің мүшелері емес.</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 xml:space="preserve">Сондықтан, қазақстандық </w:t>
      </w:r>
      <w:r w:rsidR="00346BA4">
        <w:rPr>
          <w:rFonts w:ascii="Times New Roman" w:hAnsi="Times New Roman" w:cs="Times New Roman"/>
          <w:sz w:val="28"/>
        </w:rPr>
        <w:t xml:space="preserve">жоғары сынып оқушыларының </w:t>
      </w:r>
      <w:r w:rsidRPr="00EC52C5">
        <w:rPr>
          <w:rFonts w:ascii="Times New Roman" w:hAnsi="Times New Roman" w:cs="Times New Roman"/>
          <w:sz w:val="28"/>
        </w:rPr>
        <w:t>тар тобы пленумға дейін съезде одақтас автономиялық республикалардың, автономиялық облыстардың, ұлттық округтердің және шағын ұлттардың мемлекеттік тіл мәртебесі туралы Жарлықты қабылдауды ұсынады. Сондай-ақ өз елінде әлі күнге дейін жетімнің күйін кешіп отырған кеңестік түріктер мен Қырым татарларының ушыққан мәселесін шешуді ұсынады.</w:t>
      </w:r>
    </w:p>
    <w:p w:rsidR="00EC52C5" w:rsidRPr="00EC52C5" w:rsidRDefault="00EC52C5" w:rsidP="00EC52C5">
      <w:pPr>
        <w:spacing w:after="0" w:line="240" w:lineRule="auto"/>
        <w:ind w:firstLine="567"/>
        <w:jc w:val="both"/>
        <w:rPr>
          <w:rFonts w:ascii="Times New Roman" w:hAnsi="Times New Roman" w:cs="Times New Roman"/>
          <w:sz w:val="28"/>
        </w:rPr>
      </w:pPr>
      <w:r w:rsidRPr="00EC52C5">
        <w:rPr>
          <w:rFonts w:ascii="Times New Roman" w:hAnsi="Times New Roman" w:cs="Times New Roman"/>
          <w:sz w:val="28"/>
        </w:rPr>
        <w:t>Төралқаға сайлаушылардың, оның ішінде республиканың белгілі жазушылары, ғалымдары мен жастары қол қойған хатты тапсыруға рұқсат етіңіздер.</w:t>
      </w:r>
    </w:p>
    <w:p w:rsidR="00EC52C5" w:rsidRDefault="00EC52C5" w:rsidP="004F07A8">
      <w:pPr>
        <w:widowControl w:val="0"/>
        <w:spacing w:line="239" w:lineRule="auto"/>
        <w:ind w:left="1" w:right="-1" w:firstLine="566"/>
        <w:jc w:val="both"/>
        <w:rPr>
          <w:rFonts w:ascii="Times New Roman" w:eastAsia="Times New Roman" w:hAnsi="Times New Roman" w:cs="Times New Roman"/>
          <w:b/>
          <w:bCs/>
          <w:color w:val="000000"/>
          <w:sz w:val="28"/>
          <w:szCs w:val="28"/>
        </w:rPr>
      </w:pPr>
    </w:p>
    <w:p w:rsidR="004F07A8" w:rsidRDefault="004F07A8" w:rsidP="004F07A8">
      <w:pPr>
        <w:widowControl w:val="0"/>
        <w:spacing w:line="239" w:lineRule="auto"/>
        <w:ind w:left="1" w:right="-1" w:firstLine="566"/>
        <w:jc w:val="both"/>
        <w:rPr>
          <w:rFonts w:ascii="Times New Roman" w:eastAsia="Times New Roman" w:hAnsi="Times New Roman" w:cs="Times New Roman"/>
          <w:b/>
          <w:bCs/>
          <w:color w:val="000000"/>
          <w:sz w:val="28"/>
          <w:szCs w:val="28"/>
        </w:rPr>
      </w:pPr>
      <w:r w:rsidRPr="006B418A">
        <w:rPr>
          <w:rFonts w:ascii="Times New Roman" w:eastAsia="Times New Roman" w:hAnsi="Times New Roman" w:cs="Times New Roman"/>
          <w:b/>
          <w:bCs/>
          <w:color w:val="000000"/>
          <w:sz w:val="28"/>
          <w:szCs w:val="28"/>
        </w:rPr>
        <w:t>2.2</w:t>
      </w:r>
      <w:r w:rsidRPr="006B418A">
        <w:rPr>
          <w:rFonts w:ascii="Times New Roman" w:eastAsia="Times New Roman" w:hAnsi="Times New Roman" w:cs="Times New Roman"/>
          <w:b/>
          <w:bCs/>
          <w:color w:val="000000"/>
          <w:spacing w:val="48"/>
          <w:sz w:val="28"/>
          <w:szCs w:val="28"/>
        </w:rPr>
        <w:t xml:space="preserve"> </w:t>
      </w:r>
      <w:r>
        <w:rPr>
          <w:rFonts w:ascii="Times New Roman" w:eastAsia="Times New Roman" w:hAnsi="Times New Roman" w:cs="Times New Roman"/>
          <w:b/>
          <w:bCs/>
          <w:color w:val="000000"/>
          <w:sz w:val="28"/>
          <w:szCs w:val="28"/>
        </w:rPr>
        <w:t>Ж</w:t>
      </w:r>
      <w:r>
        <w:rPr>
          <w:rFonts w:ascii="Times New Roman" w:eastAsia="Times New Roman" w:hAnsi="Times New Roman" w:cs="Times New Roman"/>
          <w:b/>
          <w:bCs/>
          <w:color w:val="000000"/>
          <w:spacing w:val="3"/>
          <w:sz w:val="28"/>
          <w:szCs w:val="28"/>
        </w:rPr>
        <w:t>о</w:t>
      </w:r>
      <w:r>
        <w:rPr>
          <w:rFonts w:ascii="Times New Roman" w:eastAsia="Times New Roman" w:hAnsi="Times New Roman" w:cs="Times New Roman"/>
          <w:b/>
          <w:bCs/>
          <w:color w:val="000000"/>
          <w:sz w:val="28"/>
          <w:szCs w:val="28"/>
        </w:rPr>
        <w:t>ғары</w:t>
      </w:r>
      <w:r w:rsidRPr="006B418A">
        <w:rPr>
          <w:rFonts w:ascii="Times New Roman" w:eastAsia="Times New Roman" w:hAnsi="Times New Roman" w:cs="Times New Roman"/>
          <w:b/>
          <w:bCs/>
          <w:color w:val="000000"/>
          <w:spacing w:val="48"/>
          <w:sz w:val="28"/>
          <w:szCs w:val="28"/>
        </w:rPr>
        <w:t xml:space="preserve"> </w:t>
      </w:r>
      <w:r>
        <w:rPr>
          <w:rFonts w:ascii="Times New Roman" w:eastAsia="Times New Roman" w:hAnsi="Times New Roman" w:cs="Times New Roman"/>
          <w:b/>
          <w:bCs/>
          <w:color w:val="000000"/>
          <w:sz w:val="28"/>
          <w:szCs w:val="28"/>
        </w:rPr>
        <w:t>сынып</w:t>
      </w:r>
      <w:r w:rsidRPr="006B418A">
        <w:rPr>
          <w:rFonts w:ascii="Times New Roman" w:eastAsia="Times New Roman" w:hAnsi="Times New Roman" w:cs="Times New Roman"/>
          <w:b/>
          <w:bCs/>
          <w:color w:val="000000"/>
          <w:spacing w:val="48"/>
          <w:sz w:val="28"/>
          <w:szCs w:val="28"/>
        </w:rPr>
        <w:t xml:space="preserve"> </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қушыларының</w:t>
      </w:r>
      <w:r w:rsidRPr="006B418A">
        <w:rPr>
          <w:rFonts w:ascii="Times New Roman" w:eastAsia="Times New Roman" w:hAnsi="Times New Roman" w:cs="Times New Roman"/>
          <w:b/>
          <w:bCs/>
          <w:color w:val="000000"/>
          <w:spacing w:val="46"/>
          <w:sz w:val="28"/>
          <w:szCs w:val="28"/>
        </w:rPr>
        <w:t xml:space="preserve"> </w:t>
      </w:r>
      <w:r>
        <w:rPr>
          <w:rFonts w:ascii="Times New Roman" w:eastAsia="Times New Roman" w:hAnsi="Times New Roman" w:cs="Times New Roman"/>
          <w:b/>
          <w:bCs/>
          <w:color w:val="000000"/>
          <w:spacing w:val="1"/>
          <w:sz w:val="28"/>
          <w:szCs w:val="28"/>
        </w:rPr>
        <w:t>ө</w:t>
      </w:r>
      <w:r>
        <w:rPr>
          <w:rFonts w:ascii="Times New Roman" w:eastAsia="Times New Roman" w:hAnsi="Times New Roman" w:cs="Times New Roman"/>
          <w:b/>
          <w:bCs/>
          <w:color w:val="000000"/>
          <w:sz w:val="28"/>
          <w:szCs w:val="28"/>
        </w:rPr>
        <w:t>здік</w:t>
      </w:r>
      <w:r w:rsidRPr="006B418A">
        <w:rPr>
          <w:rFonts w:ascii="Times New Roman" w:eastAsia="Times New Roman" w:hAnsi="Times New Roman" w:cs="Times New Roman"/>
          <w:b/>
          <w:bCs/>
          <w:color w:val="000000"/>
          <w:spacing w:val="49"/>
          <w:sz w:val="28"/>
          <w:szCs w:val="28"/>
        </w:rPr>
        <w:t xml:space="preserve"> </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2"/>
          <w:sz w:val="28"/>
          <w:szCs w:val="28"/>
        </w:rPr>
        <w:t>қ</w:t>
      </w:r>
      <w:r>
        <w:rPr>
          <w:rFonts w:ascii="Times New Roman" w:eastAsia="Times New Roman" w:hAnsi="Times New Roman" w:cs="Times New Roman"/>
          <w:b/>
          <w:bCs/>
          <w:color w:val="000000"/>
          <w:sz w:val="28"/>
          <w:szCs w:val="28"/>
        </w:rPr>
        <w:t>у</w:t>
      </w:r>
      <w:r w:rsidRPr="006B418A">
        <w:rPr>
          <w:rFonts w:ascii="Times New Roman" w:eastAsia="Times New Roman" w:hAnsi="Times New Roman" w:cs="Times New Roman"/>
          <w:b/>
          <w:bCs/>
          <w:color w:val="000000"/>
          <w:spacing w:val="57"/>
          <w:sz w:val="28"/>
          <w:szCs w:val="28"/>
        </w:rPr>
        <w:t xml:space="preserve"> </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с</w:t>
      </w:r>
      <w:r w:rsidRPr="006B418A">
        <w:rPr>
          <w:rFonts w:ascii="Times New Roman" w:eastAsia="Times New Roman" w:hAnsi="Times New Roman" w:cs="Times New Roman"/>
          <w:b/>
          <w:bCs/>
          <w:color w:val="000000"/>
          <w:spacing w:val="-2"/>
          <w:sz w:val="28"/>
          <w:szCs w:val="28"/>
        </w:rPr>
        <w:t>-</w:t>
      </w:r>
      <w:r>
        <w:rPr>
          <w:rFonts w:ascii="Times New Roman" w:eastAsia="Times New Roman" w:hAnsi="Times New Roman" w:cs="Times New Roman"/>
          <w:b/>
          <w:bCs/>
          <w:color w:val="000000"/>
          <w:sz w:val="28"/>
          <w:szCs w:val="28"/>
        </w:rPr>
        <w:t>әрек</w:t>
      </w:r>
      <w:r>
        <w:rPr>
          <w:rFonts w:ascii="Times New Roman" w:eastAsia="Times New Roman" w:hAnsi="Times New Roman" w:cs="Times New Roman"/>
          <w:b/>
          <w:bCs/>
          <w:color w:val="000000"/>
          <w:spacing w:val="-3"/>
          <w:sz w:val="28"/>
          <w:szCs w:val="28"/>
        </w:rPr>
        <w:t>е</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н</w:t>
      </w:r>
      <w:r w:rsidRPr="006B418A">
        <w:rPr>
          <w:rFonts w:ascii="Times New Roman" w:eastAsia="Times New Roman" w:hAnsi="Times New Roman" w:cs="Times New Roman"/>
          <w:b/>
          <w:bCs/>
          <w:color w:val="000000"/>
          <w:spacing w:val="169"/>
          <w:sz w:val="28"/>
          <w:szCs w:val="28"/>
        </w:rPr>
        <w:t xml:space="preserve"> </w:t>
      </w:r>
      <w:r>
        <w:rPr>
          <w:rFonts w:ascii="Times New Roman" w:eastAsia="Times New Roman" w:hAnsi="Times New Roman" w:cs="Times New Roman"/>
          <w:b/>
          <w:bCs/>
          <w:color w:val="000000"/>
          <w:sz w:val="28"/>
          <w:szCs w:val="28"/>
        </w:rPr>
        <w:t>бас</w:t>
      </w:r>
      <w:r>
        <w:rPr>
          <w:rFonts w:ascii="Times New Roman" w:eastAsia="Times New Roman" w:hAnsi="Times New Roman" w:cs="Times New Roman"/>
          <w:b/>
          <w:bCs/>
          <w:color w:val="000000"/>
          <w:spacing w:val="-1"/>
          <w:sz w:val="28"/>
          <w:szCs w:val="28"/>
        </w:rPr>
        <w:t>қ</w:t>
      </w:r>
      <w:r>
        <w:rPr>
          <w:rFonts w:ascii="Times New Roman" w:eastAsia="Times New Roman" w:hAnsi="Times New Roman" w:cs="Times New Roman"/>
          <w:b/>
          <w:bCs/>
          <w:color w:val="000000"/>
          <w:sz w:val="28"/>
          <w:szCs w:val="28"/>
        </w:rPr>
        <w:t>ару</w:t>
      </w:r>
      <w:r>
        <w:rPr>
          <w:rFonts w:ascii="Times New Roman" w:eastAsia="Times New Roman" w:hAnsi="Times New Roman" w:cs="Times New Roman"/>
          <w:b/>
          <w:bCs/>
          <w:color w:val="000000"/>
          <w:spacing w:val="-1"/>
          <w:sz w:val="28"/>
          <w:szCs w:val="28"/>
        </w:rPr>
        <w:t>ғ</w:t>
      </w:r>
      <w:r>
        <w:rPr>
          <w:rFonts w:ascii="Times New Roman" w:eastAsia="Times New Roman" w:hAnsi="Times New Roman" w:cs="Times New Roman"/>
          <w:b/>
          <w:bCs/>
          <w:color w:val="000000"/>
          <w:sz w:val="28"/>
          <w:szCs w:val="28"/>
        </w:rPr>
        <w:t>а</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болашақ</w:t>
      </w:r>
      <w:r w:rsidRPr="006B418A">
        <w:rPr>
          <w:rFonts w:ascii="Times New Roman" w:eastAsia="Times New Roman" w:hAnsi="Times New Roman" w:cs="Times New Roman"/>
          <w:b/>
          <w:bCs/>
          <w:color w:val="000000"/>
          <w:spacing w:val="68"/>
          <w:sz w:val="28"/>
          <w:szCs w:val="28"/>
        </w:rPr>
        <w:t xml:space="preserve"> </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2"/>
          <w:sz w:val="28"/>
          <w:szCs w:val="28"/>
        </w:rPr>
        <w:t>ұ</w:t>
      </w:r>
      <w:r>
        <w:rPr>
          <w:rFonts w:ascii="Times New Roman" w:eastAsia="Times New Roman" w:hAnsi="Times New Roman" w:cs="Times New Roman"/>
          <w:b/>
          <w:bCs/>
          <w:color w:val="000000"/>
          <w:spacing w:val="-1"/>
          <w:sz w:val="28"/>
          <w:szCs w:val="28"/>
        </w:rPr>
        <w:t>ға</w:t>
      </w:r>
      <w:r>
        <w:rPr>
          <w:rFonts w:ascii="Times New Roman" w:eastAsia="Times New Roman" w:hAnsi="Times New Roman" w:cs="Times New Roman"/>
          <w:b/>
          <w:bCs/>
          <w:color w:val="000000"/>
          <w:sz w:val="28"/>
          <w:szCs w:val="28"/>
        </w:rPr>
        <w:t>лім</w:t>
      </w:r>
      <w:r>
        <w:rPr>
          <w:rFonts w:ascii="Times New Roman" w:eastAsia="Times New Roman" w:hAnsi="Times New Roman" w:cs="Times New Roman"/>
          <w:b/>
          <w:bCs/>
          <w:color w:val="000000"/>
          <w:spacing w:val="-2"/>
          <w:sz w:val="28"/>
          <w:szCs w:val="28"/>
        </w:rPr>
        <w:t>д</w:t>
      </w:r>
      <w:r>
        <w:rPr>
          <w:rFonts w:ascii="Times New Roman" w:eastAsia="Times New Roman" w:hAnsi="Times New Roman" w:cs="Times New Roman"/>
          <w:b/>
          <w:bCs/>
          <w:color w:val="000000"/>
          <w:sz w:val="28"/>
          <w:szCs w:val="28"/>
        </w:rPr>
        <w:t>ердің</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даярлығын</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қалы</w:t>
      </w:r>
      <w:r>
        <w:rPr>
          <w:rFonts w:ascii="Times New Roman" w:eastAsia="Times New Roman" w:hAnsi="Times New Roman" w:cs="Times New Roman"/>
          <w:b/>
          <w:bCs/>
          <w:color w:val="000000"/>
          <w:spacing w:val="-1"/>
          <w:sz w:val="28"/>
          <w:szCs w:val="28"/>
        </w:rPr>
        <w:t>п</w:t>
      </w:r>
      <w:r>
        <w:rPr>
          <w:rFonts w:ascii="Times New Roman" w:eastAsia="Times New Roman" w:hAnsi="Times New Roman" w:cs="Times New Roman"/>
          <w:b/>
          <w:bCs/>
          <w:color w:val="000000"/>
          <w:sz w:val="28"/>
          <w:szCs w:val="28"/>
        </w:rPr>
        <w:t>тасты</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удың</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мәні</w:t>
      </w:r>
      <w:r w:rsidRPr="006B418A">
        <w:rPr>
          <w:rFonts w:ascii="Times New Roman" w:eastAsia="Times New Roman" w:hAnsi="Times New Roman" w:cs="Times New Roman"/>
          <w:b/>
          <w:bCs/>
          <w:color w:val="000000"/>
          <w:spacing w:val="4"/>
          <w:sz w:val="28"/>
          <w:szCs w:val="28"/>
        </w:rPr>
        <w:t xml:space="preserve"> </w:t>
      </w:r>
      <w:r>
        <w:rPr>
          <w:rFonts w:ascii="Times New Roman" w:eastAsia="Times New Roman" w:hAnsi="Times New Roman" w:cs="Times New Roman"/>
          <w:b/>
          <w:bCs/>
          <w:color w:val="000000"/>
          <w:spacing w:val="-1"/>
          <w:sz w:val="28"/>
          <w:szCs w:val="28"/>
        </w:rPr>
        <w:t>м</w:t>
      </w:r>
      <w:r>
        <w:rPr>
          <w:rFonts w:ascii="Times New Roman" w:eastAsia="Times New Roman" w:hAnsi="Times New Roman" w:cs="Times New Roman"/>
          <w:b/>
          <w:bCs/>
          <w:color w:val="000000"/>
          <w:sz w:val="28"/>
          <w:szCs w:val="28"/>
        </w:rPr>
        <w:t>ен</w:t>
      </w:r>
      <w:r w:rsidRPr="006B418A">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маз</w:t>
      </w:r>
      <w:r>
        <w:rPr>
          <w:rFonts w:ascii="Times New Roman" w:eastAsia="Times New Roman" w:hAnsi="Times New Roman" w:cs="Times New Roman"/>
          <w:b/>
          <w:bCs/>
          <w:color w:val="000000"/>
          <w:spacing w:val="-1"/>
          <w:sz w:val="28"/>
          <w:szCs w:val="28"/>
        </w:rPr>
        <w:t>м</w:t>
      </w:r>
      <w:r>
        <w:rPr>
          <w:rFonts w:ascii="Times New Roman" w:eastAsia="Times New Roman" w:hAnsi="Times New Roman" w:cs="Times New Roman"/>
          <w:b/>
          <w:bCs/>
          <w:color w:val="000000"/>
          <w:sz w:val="28"/>
          <w:szCs w:val="28"/>
        </w:rPr>
        <w:t>ұны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Бұл ретте қонақ үй қорын ұлғайту қажет, қонақ үй жүйесін дамытудан түсетін бюджеттің белгілі бір түсімдерін де ұмытпау керек. Оның үстіне қазір сол Еуропаның көптеген бұрынғы туристік бағыттары іс жүзінде жабылған. Статистикаға тоқталсақ, бес жылда туристер мен көріктілер саны 1,5 есеге артып, биылғы тоғыз айда туристік ағын 620 мың адамды құрады.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Сонымен қатар, елорда елдегі ең ерекше және қолжетімді туристік бағыттардың бірі болып саналады және селфи туризмі бойынша ең танымал 10 қаланың қатарына енді. Аймақаралық жобалардың арқасында туристік ағын да артып келеді. Мысалы, Еділ бойының 14 аймағындағы облысаралық бағыттарды біріктіретін «Ұлы Еділ жолы». Осы маршруттардың бірі жазда </w:t>
      </w:r>
      <w:r w:rsidR="007E421F">
        <w:rPr>
          <w:rFonts w:ascii="Times New Roman" w:eastAsia="Times New Roman" w:hAnsi="Times New Roman" w:cs="Times New Roman"/>
          <w:bCs/>
          <w:color w:val="000000"/>
          <w:sz w:val="28"/>
          <w:szCs w:val="28"/>
        </w:rPr>
        <w:t>Алматы</w:t>
      </w:r>
      <w:r w:rsidRPr="00D1522D">
        <w:rPr>
          <w:rFonts w:ascii="Times New Roman" w:eastAsia="Times New Roman" w:hAnsi="Times New Roman" w:cs="Times New Roman"/>
          <w:bCs/>
          <w:color w:val="000000"/>
          <w:sz w:val="28"/>
          <w:szCs w:val="28"/>
        </w:rPr>
        <w:t>пен Козмодемьянскті байланыстырды - ескі, тіпті көпес емес, буржуазиялық қала, Ильф пен Петровтың кітабынан Еділ бойындағы қаланың прототипіне айналды. Маусым айында Юрино елді мекеніне бірінші «Валдай» гидрофолды кемесі келді. Бір ғана навигациялық маусымда мұндай кемелер 96 рет сапар жасап, республикаға 4000 турист әкелді.</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Қазір өзен туризмін дамыту үшін біз Звенигово, Козмодемьянск, Юрино және Көкшайск қалаларында арқанды қабырғаларды салып, жағалауларды қалпына келтірудеміз. Мұнда қонақ үйлер мен демалыс орындарын құруға көп көңіл бөлінеді.</w:t>
      </w:r>
    </w:p>
    <w:p w:rsidR="00EC52C5"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  Қонақ үй қоры мәселесін шеше отырып, біз қонақтардың республикада болу ұзақтығы мәселесін ғана шеше аламыз. Дегенмен, бұл, әрине, жалғыз фактор емес. Көлік саласында көптеген жобалар бар. Мәскеуден Йошкар-Олаға өте ыңғайлы екі қабатты пойыз жүреді, ол тұрғындар мен қонақтар арасында танымал. Оның үстіне танымалдылығы сонша, кейде билеттерді таба алмайсыз. Мен үшін осылай болды - мен Мәскеуге баруым керек болды, бірақ бірде-бір бос орын болмады. Мен облыс басшысы ретінде арнайы сауыт-сайманмен қамтамасыз етілмегенмін, мұндай жеңілдіктерді де ұнатпаймын. Соның салдарынан көрші облыс арқылы ұшақпен ұшуға тура келді.</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Енді аптасына алты күн бір рейс Мәскеуге және кері ұшады, ал Санкт-Петербургке рейс аптасына екі рет орындалады. Бір қызығы, елордаға ғана емес, Санкт-Петербургке де ұшақтар бірде-бір бос орынсыз жиі ұшады, билеттер толығымен сатылып кетеді. Сондықтан тасымалдаушылардың жолаушы үшін бәсекелесетін нәрсесі бар. Жақсы инфрақұрылым болса, біз қарқын алып, бірнеше жылдан кейін жыл сайынғы жолаушылар ағынының сапалы өсуіне қол жеткізетінімізге сенімдімін: 2025 жылға қарай 87 мың адамға дейін, 2029 жылға қарай 186 мың адамға дейін, ал 12 жылы жылдары 224 мың адамдағы көрсеткішке жетеміз.</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Және бұл туристер ғана емес, әлеуетті инвесторлар, әлеуетті бизнес серіктестер. Енді олар үшін балама - Қазан мен Чебоксары арқылы рейстер, одан кейін Йошкар-Олаға автокөлікпен бару керек, бұл өте ыңғайлы емес. Біз жол салып жатқанымызбен, олардың бойымен жүру әлдеқайда ыңғайлы болды.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2019 жылдан бастап стандарттарға сай келетін жолдардың үлесі 30 пайызға дейін өссе, 2024 жылға қарай бұл көрсеткішті 45 пайызға дейін жеткізуді жоспарлап отыр. Сонымен қатар, қазір біз бірнеше ірі жобаларды қолға алып жатырмыз. Соның бірі Йошкар-Ола-Козмодемьянск </w:t>
      </w:r>
      <w:r w:rsidR="007E421F">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ының төрт жылға созылуы, мұнда екі деңгейлі екі жол айрығын салу және жолдың өз жолағын екіден алтыға дейін ұлғайту қажет.</w:t>
      </w:r>
    </w:p>
    <w:p w:rsidR="00EC52C5"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Биылғы жылдың соңында біз 321 шақырымға жуық облыстық маңызы бар жолдарды ретке келтіреміз, оның 22,5 шақырымы Йошкар-Ола агломерациясының көшелерінде. </w:t>
      </w:r>
      <w:r w:rsidR="00346BA4">
        <w:rPr>
          <w:rFonts w:ascii="Times New Roman" w:eastAsia="Times New Roman" w:hAnsi="Times New Roman" w:cs="Times New Roman"/>
          <w:bCs/>
          <w:color w:val="000000"/>
          <w:sz w:val="28"/>
          <w:szCs w:val="28"/>
        </w:rPr>
        <w:t xml:space="preserve">Қазақстан </w:t>
      </w:r>
      <w:r w:rsidRPr="00D1522D">
        <w:rPr>
          <w:rFonts w:ascii="Times New Roman" w:eastAsia="Times New Roman" w:hAnsi="Times New Roman" w:cs="Times New Roman"/>
          <w:bCs/>
          <w:color w:val="000000"/>
          <w:sz w:val="28"/>
          <w:szCs w:val="28"/>
        </w:rPr>
        <w:t xml:space="preserve"> үкіметінің </w:t>
      </w:r>
      <w:r w:rsidR="007E421F">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тік қорының қолдауының арқасында 1,374 миллиард </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көлемінде қаражат бөлінді, бұл 72 шақырымға жуық жолды қосымша жөндеуге мүмкіндік берді. Республиканың жол қорының көлемі биыл 9,5 миллиард </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ден асады.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Бізде тұқым кластерін, оның ішінде дәнді және бұршақ дақылдарының, техникалық және көпжылдық шөптердің тұқымдарын өндіретін зауыттарды құру үшін барлық алғышарттар бар. Агроөнеркәсіптік кәсіпорындарды тұқым материалдарына толық қажеттілікпен қамтамасыз ету үшін бұл жобаны қайталау жоспарлануда. Нәтижесінде бәсекеге қабілетті ауыл шаруашылығы өнімдерін өндіру және сыртқы факторларға тәуелділікті болдырмау үшін отандық тұқым қоры құрылады.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Сүт өнеркәсібі белсенді дамып келеді. Соңғы екі жылда сегіз ферма салынды, оның екеуі роботтандырылған. Ал мұндағы кәсіпорындар өз өндірісінің жем-шөпімен толық қамтамасыз етілген. Жалпы, біз өндіріс көлемінің ұлғаюын, оны жергілікті кәсіпорындардың қуаттарында барынша өңдеуді күтеміз. Бұл тек Марий Елінің ғана емес, жалпы елдің азық-түлік қауіпсіздігін нығайтады. Бүгінде облыс өзін толық қамтамасыз етіп, өзін ғана емес, көршілес облыстарды да өніммен қамтамасыз етуге қауқарлы.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Экономикамыздың тағы бір саласы – радиоэлектроника және ІТ-технологиялар. Салыстырмалы түрде шағын Йошкар-Ола қаласында тұтас кластердің дүниеге келуі мен үшін таң қалдырды. Қазір республикада 40-тан астам радиоэлектроника ұйымы жұмыс істейді, олардың өндіріс көлемі жыл басынан бері 25,5 миллиард </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ден асты. Ақ</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ттық технологиялар саласында 130-дан астам бағдарламалық қамтамасыз етуді әзірлеуші ​​және консалтингтік компаниялар тіркелген. Олардың клиенттері - барлық континенттердің өкілдері.</w:t>
      </w:r>
    </w:p>
    <w:p w:rsid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Компаниялар ондаған табысты жоғары технологиялық жобаларды жүзеге асырды және әлемдік деңгейдегі бағдарламашыларды даярлауда және тұтастай цифрлық экожүйені дамытуда ынтымақтасады. Сонымен IT-технологиялар экономикамыздың флагмандарының бірі болып табылады. Мысалы, </w:t>
      </w:r>
      <w:r w:rsidR="007E421F">
        <w:rPr>
          <w:rFonts w:ascii="Times New Roman" w:eastAsia="Times New Roman" w:hAnsi="Times New Roman" w:cs="Times New Roman"/>
          <w:bCs/>
          <w:color w:val="000000"/>
          <w:sz w:val="28"/>
          <w:szCs w:val="28"/>
        </w:rPr>
        <w:t>Алматы</w:t>
      </w:r>
      <w:r w:rsidRPr="00D1522D">
        <w:rPr>
          <w:rFonts w:ascii="Times New Roman" w:eastAsia="Times New Roman" w:hAnsi="Times New Roman" w:cs="Times New Roman"/>
          <w:bCs/>
          <w:color w:val="000000"/>
          <w:sz w:val="28"/>
          <w:szCs w:val="28"/>
        </w:rPr>
        <w:t>жеті компаниядан тұратын PS Soft бірлестігі құрылды. Маңызды міндет – кадрларды дайындау. Сала көшбасшыларын осында оқып, қалып, жаһандық жобаларды жүзеге асыру үшін дайындау керек.</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Алғашқы шешімдердің бірі 50 мың </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мөлшерінде бір реттік төлем болды және желтоқсан айының басындағы жағдай бойынша біздің әлеуметтік қызмет көрсету орталықтары арқылы оған 2444 өтініш қабылданды. Қазірдің өзінде әскери комиссариаттардан растау алған 1743 азаматқа төлем жасалды. Жалпы сомасы 87,15 миллион </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болды. Азаматтар мен кәсіпорындардан қайырымдылық жинау жалғасуда - ақша жұмылдырылғандар мен олардың отбасыларына, сондай-ақ бізге ҰБТ аймағынан келуге мәжбүр болғандарға көмек алуға жұмсалады.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Өңірлік басқару орталығы арқылы өтініштер, тіпті әлеуметтік желідегі хабарламалар түскеннен кейін кейбір туындаған мәселелерді қолмен шешуге тырысамыз.</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Мәселен, жағдай: ұлының негізгі шотында қосымша картасы бар жұмылдырылған азаматтың әкесі банкке күдікті болып көрінген аударым жасады. Қосымша растау үшін карта бұғатталды, бірақ банктің ұлынан талап еткен сенімхаты жоқ. Егер адам арнайы операцияда болса, қандай сенімхат болуы мүмкін? Біз мәселені шешуге араластық, банкпен мәселені пысықтадық, бұл үшін оның өкілдеріне көп рахмет. Бірақ мәселенің мән-жайын әлеуметтік желідегі үндеуден білдік. Әрине, бәріміз де жігіттеріміздің қайтып оралуын күтіп отырмыз, бірақ отан оларды ел қорғауға шақырған соң, қолдау көрсетіп, бәрі жақсы болатынына сенуіміз керек.</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Барлық өтініштерді орындауға тырысамын. Сондай-ақ аймақтық бақылау орталығында бір қызметкер жұмыс істейді, оның міндетіне интернетті бақылау және кейіннен маған барлық материалдарды жіберу кіреді. Қиын жағдайдағы қарапайым адам көмекке мұқтаж, бұл өте маңызды. Біз сұрауларды өңдейміз, кейде өте дөрекі түрде немесе толығымен жасырын түрде келеді. Біз табуға, хабарласуға, сөйлесуге, кездесулерге шақыруға тырысамыз.</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Пікірталас қоғамда да, мемлекеттік органдарда да өте салмақты болды. Аймақ басшыларының кейбірі үзілді-кесілді қойылды: жоқ, бар болғаны. Бірақ менің жеке пікірім: адамдарды мерекеден айыру қате болар еді. Әсіресе, балалар </w:t>
      </w:r>
      <w:r w:rsidR="001E34C0">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ды асыға күтеді, олар үшін шыршалар, сыйлықтар, Аяз ата мен Ақшақар болады. Әрине, жарқын мерекелік нұсқалар, ауқымды мерекелер болмайды, бірақ халықтық орындаушылар мен патриоттық тақырып алдыңғы қатарда болады. Десе де, </w:t>
      </w:r>
      <w:r w:rsidR="001E34C0">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 мерекелері біздің дәстүріміз. Біз ештеңені жоққа шығармаймыз, қажетсіз пафоссыз оны жылытамыз. Сонымен қатар, біз жаңа әшекейлерді сатып алмай, әр муниципалитетте бар нәрсені пайдалануды шештік. Үнемделген қаржы жұмылдырылғандарды қолдауға жұмсалады.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Ең алдымен мари тілін қолдау туралы айта кеткен жөн. Оны қазір 10,5 мыңға жуық мектеп оқушылары немесе олардың жалпы санының 14%-ға жуығы тікелей оқиды. Мари тілі мен мәдениеті, халықтар тарихы бойынша олимпиадалар жыл сайын өткізіледі. Тілдік олимпиаданың аймақаралық кезеңіне Башқұртстан, Татарстан, Удмуртия, Свердлов облысындағы мари халқының ықшам қоныстанған аудандарынан қонақтар қатысуда.</w:t>
      </w:r>
    </w:p>
    <w:p w:rsid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Жыл сайын біз этномәдени іс-шаралар өткіземіз: «Пеледыш пайрем» фестивалі (гүл фестивалі – ТАСС жазбасы), татар ұлттық мерекесі «Сабантой», фин-угор халықтары театрларының халықаралық «Маятул» фестивалі, фольклорлық-этнографиялық фестиваль- Білім форумы, газеттер шығарылады, радиохабарлар, телебағдарламалар көрсетіледі, жергілікті телеарнаны бүкіл ел бойынша қолжетімді спутниктік хабар тарату пакеттеріне қосу үшін құрал-жабдықтар сатып алынды.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Бұл сіз анықтаған аймақтарға толығымен қатысты. Мысалы, Иркутск облысында облыстық денсаулық сақтау министрінің міндетін атқарушы бастаған топ алаяқтық әрекеттер арқылы коронавирус инфекциясымен күреске бөлінген 25 миллион </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ден астам бюджет қаражатын ұрлаған. Әңгіме оның ұлының компаниясымен жеке қорғаныс құралдарын (медициналық маскалар мен респираторлар) жеткізуге мемлекеттік келісім-шарт жасасуға көмектесу туралы болып жатыр, ал шенеунік керек-жарақтардың сапасыз, ал сатып алынған бетперделердің жалған болатынын білген. Қазір іс сотта қаралып жатыр.</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Еліміздегі сыбайлас жемқорлықпен күрестің жай-күйіне жалпы сипаттама бере аласыз ба? Атап айтқанда, барлық түрдегі сыбайлас жемқорлық қылмыстардың ашылуының жалпы динамикасы қызығушылық тудырады. Ерекше құқықтық мәртебесі бар қанша адам қылмыстық жауапкершілікке тартылды?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Сыбайлас жемқорлықты қоғам дертімен салыстырады, оның келеңсіз салдары барлық адамдарды алаңдатады. Оның үстіне, бұл сіз айтқан пандемияға өте ұқсас, өйткені ол ұлттық шеңберден әлдеқайда асып түседі. Бұл жаһандық масштабтағы зұлымдық. Сондай-ақ, осы түрдегі кез келген ауру сияқты, оны қалай емдеу керектігін білу, алдын алу мен терапияның дұрыс әдістерін таңдау маңызды, соның ішінде әлемдік тәжірибеде өзін сәтті дәлелдеген.</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Ғылыми терминологияда бұл әдетте стратегия деп аталады. </w:t>
      </w:r>
      <w:r w:rsidR="00346BA4">
        <w:rPr>
          <w:rFonts w:ascii="Times New Roman" w:eastAsia="Times New Roman" w:hAnsi="Times New Roman" w:cs="Times New Roman"/>
          <w:bCs/>
          <w:color w:val="000000"/>
          <w:sz w:val="28"/>
          <w:szCs w:val="28"/>
        </w:rPr>
        <w:t xml:space="preserve">Қазақстан </w:t>
      </w:r>
      <w:r w:rsidRPr="00D1522D">
        <w:rPr>
          <w:rFonts w:ascii="Times New Roman" w:eastAsia="Times New Roman" w:hAnsi="Times New Roman" w:cs="Times New Roman"/>
          <w:bCs/>
          <w:color w:val="000000"/>
          <w:sz w:val="28"/>
          <w:szCs w:val="28"/>
        </w:rPr>
        <w:t xml:space="preserve">де сыбайлас жемқорлыққа қарсы стратегия бар. Стратегиялық мақсаттарға қол жеткізудің тактикасы бар - бұл осы кезең үшін өзекті болып табылатын заңнама мен құқық қолдану тәжірибесін жетілдіру мәселелерін ескере отырып, </w:t>
      </w:r>
      <w:r w:rsidR="00346BA4">
        <w:rPr>
          <w:rFonts w:ascii="Times New Roman" w:eastAsia="Times New Roman" w:hAnsi="Times New Roman" w:cs="Times New Roman"/>
          <w:bCs/>
          <w:color w:val="000000"/>
          <w:sz w:val="28"/>
          <w:szCs w:val="28"/>
        </w:rPr>
        <w:t xml:space="preserve">Қазақстан </w:t>
      </w:r>
      <w:r w:rsidRPr="00D1522D">
        <w:rPr>
          <w:rFonts w:ascii="Times New Roman" w:eastAsia="Times New Roman" w:hAnsi="Times New Roman" w:cs="Times New Roman"/>
          <w:bCs/>
          <w:color w:val="000000"/>
          <w:sz w:val="28"/>
          <w:szCs w:val="28"/>
        </w:rPr>
        <w:t xml:space="preserve"> Президенті бірнеше жылдар бойы бекіткен Сыбайлас жемқорлыққа қарсы күрестің ұлттық жоспарлары.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Қазіргі уақытта біздің жұмысымыз 2021-2024 жылдарға арналған сыбайлас жемқорлыққа қарсы іс-қимыл ұлттық жоспарында айқындалған басымдықтарға сәйкес құрылуда, бұл қазірдің өзінде қатарынан алтыншы. Жол айтарлықтай болды. Тарихи ауқымда болса да, бәрі салыстырмалы. Атқаратын істер көп, алда әлі талай міндеттер тұр.</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Құқық қорғау қызметінің маңызды проблемалық аспектілері </w:t>
      </w:r>
      <w:r w:rsidR="00346BA4">
        <w:rPr>
          <w:rFonts w:ascii="Times New Roman" w:eastAsia="Times New Roman" w:hAnsi="Times New Roman" w:cs="Times New Roman"/>
          <w:bCs/>
          <w:color w:val="000000"/>
          <w:sz w:val="28"/>
          <w:szCs w:val="28"/>
        </w:rPr>
        <w:t xml:space="preserve">Қазақстан </w:t>
      </w:r>
      <w:r w:rsidRPr="00D1522D">
        <w:rPr>
          <w:rFonts w:ascii="Times New Roman" w:eastAsia="Times New Roman" w:hAnsi="Times New Roman" w:cs="Times New Roman"/>
          <w:bCs/>
          <w:color w:val="000000"/>
          <w:sz w:val="28"/>
          <w:szCs w:val="28"/>
        </w:rPr>
        <w:t xml:space="preserve"> Федерациясының құқық қорғау органдары басшыларының үйлестіру кеңесінің отырыстарында шешіледі. Жоспарланған іс-шараларды жүзеге асырудың арқасында біз құқық қорғау бөлімшесінің жұмысында көрінетін нәтижелерге қол жеткіздік деп ойлаймын.</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Мәселен, 2018-2020 жылдары тіркелген сыбайлас жемқорлыққа байланысты қылмыстардың саны жылына 30 мыңға дейін өзгеріп отырса, 2021 жылы оның 35 мыңнан астамы ашылды.Бұл үрдіс биыл да жалғасын тапты. Сонымен қатар, қылмыстың осы түрі үшін сотталғандар саны да артқан – тек биылғы жылдың бірінші жартыжылдығында 5,7 мың адам сотталған.</w:t>
      </w:r>
    </w:p>
    <w:p w:rsid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Бұл ретте қылмыстың бұл түрі латенттіктің жоғары деңгейімен ерекшеленетінін түсіну қажет. Сондықтан олардың кез келген динамикасы ең алдымен оларды анықтау бойынша жұмыс нәтижелерінің көрінісі болып табылады. Егер қарапайым түрде болса - олар жиі қолмен ұстай бастады. Нәтижесінде сыбайлас жемқорлыққа жол берген шенеуніктер жауапкершіліктен қашады.</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Жалпы, тақырыптың айналасында арнайы субъектілер деп аталатын көптеген алыпсатарлық бар. Көрдіңіз бе, кез-келген жағдайда сіз бәріне ұнай алмайсыз. Шенеунік жауапқа тартылады, нұсқалардың бірі-біреу жолды кесіп өтті, ол өзі жәбірленуші, оны аяйды. Олар тартпайды-демек, мен оны сатып алдым, оған бәрі рұқсат етілген. Біз бұл туралы білеміз, біз қастандыққа назар аудармаймыз. Барлық жағдайда заңды шешімге қол жеткізу, оны қорғау — объективті болу маңызды. Әрине, көп нәрсе жедел қызметтердің сапасына және нәтижеге байланысты.</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 xml:space="preserve">Сондай — ақ, біз өз қатарымызда сыбайлас жемқорлықтың көріну фактілеріне қатаң және түбегейлі ден қоямыз-ағымдағы жылы осындай қылмыстар үшін 11 </w:t>
      </w:r>
      <w:r w:rsidR="007E421F">
        <w:rPr>
          <w:rFonts w:ascii="Times New Roman" w:eastAsia="Times New Roman" w:hAnsi="Times New Roman" w:cs="Times New Roman"/>
          <w:bCs/>
          <w:color w:val="000000"/>
          <w:sz w:val="28"/>
          <w:szCs w:val="28"/>
        </w:rPr>
        <w:t>жоғары сынып оқушылары</w:t>
      </w:r>
      <w:r w:rsidRPr="00DC7F9D">
        <w:rPr>
          <w:rFonts w:ascii="Times New Roman" w:eastAsia="Times New Roman" w:hAnsi="Times New Roman" w:cs="Times New Roman"/>
          <w:bCs/>
          <w:color w:val="000000"/>
          <w:sz w:val="28"/>
          <w:szCs w:val="28"/>
        </w:rPr>
        <w:t xml:space="preserve"> қызметкері сотталды.</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Бұл ретте тағы да еске салғым келеді — ешқандай ерекше құқықтық мәртебе сыбайлас жемқорлық үшін жауапкершіліктен қорғалуы мүмкін емес. Бұл кейбір лауазымды тұлғаларды қылмыстық жауапкершілікке тартудың ерекше тәртібі, олар атқаратын функцияларға байланысты.</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Жоғарыда айтқанымдай, сыбайлас жемқорлық қылмыстарынан залалды өндіріп алу-бұл біздің жұмысымыздағы сөзсіз басымдық. Сыбайлас жемқорлық қылмысты тиімді тергеп-тексеру тек кінәлілерді анықтаумен ғана шектелмейді, міндетті түрде қылмыстық істерді тергеп-тексеру кезінде де, жедел-іздестіру іс-шараларын жүргізу кезінде де зиянды өтеу жөнінде жан-жақты шаралар қабылдау қажет.</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Айта кетейік, базалық заңда "сыбайлас жемқорлыққа қарсы іс-қимыл" ұғымының үш құрамдас бөлігінің бірі сыбайлас жемқорлық құқық бұзушылықтардың салдарын азайту және жою жөніндегі қызмет болып табылады.</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Соңғы жылдары прокуратура органдарының үйлестіруші рөлі кезінде құқық қорғау органдары іске асырған іс-шаралар айыпталушылар мен күдіктілердің материалдық жағдайын анықтауға бағытталған жедел және тергеу органдарының қызметін айтарлықтай жандандыруға мүмкіндік берді. Бұл шетелдегі мүлікке, сондай — ақ үшінші тұлғалардың-номиналды меншік иелерінің иелігінде және пайдалануында болады.</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Соңғы жылдары алғаш рет тәркіленген мүлік пен тәркіленген құндылықтардың құны сыбайлас жемқорлық қылмыстарынан келтірілген материалдық залал мөлшерінен асып түсті.</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 xml:space="preserve">Мәселен, егер өткен жылы сыбайлас жемқорлыққа бағытталған қылмыстар бойынша келтірілген залал сомасы 63,9 млрд </w:t>
      </w:r>
      <w:r w:rsidR="00346BA4">
        <w:rPr>
          <w:rFonts w:ascii="Times New Roman" w:eastAsia="Times New Roman" w:hAnsi="Times New Roman" w:cs="Times New Roman"/>
          <w:bCs/>
          <w:color w:val="000000"/>
          <w:sz w:val="28"/>
          <w:szCs w:val="28"/>
        </w:rPr>
        <w:t xml:space="preserve">жоғары сынып оқушыларының </w:t>
      </w:r>
      <w:r w:rsidRPr="00DC7F9D">
        <w:rPr>
          <w:rFonts w:ascii="Times New Roman" w:eastAsia="Times New Roman" w:hAnsi="Times New Roman" w:cs="Times New Roman"/>
          <w:bCs/>
          <w:color w:val="000000"/>
          <w:sz w:val="28"/>
          <w:szCs w:val="28"/>
        </w:rPr>
        <w:t xml:space="preserve">ді құраса, оның 15,6 млрд-ы ерікті түрде өтелсе, онда оның орнын толтыруды қамтамасыз ету мақсатында жалпы сомасы 62,6 млрд </w:t>
      </w:r>
      <w:r w:rsidR="00346BA4">
        <w:rPr>
          <w:rFonts w:ascii="Times New Roman" w:eastAsia="Times New Roman" w:hAnsi="Times New Roman" w:cs="Times New Roman"/>
          <w:bCs/>
          <w:color w:val="000000"/>
          <w:sz w:val="28"/>
          <w:szCs w:val="28"/>
        </w:rPr>
        <w:t xml:space="preserve">жоғары сынып оқушыларының </w:t>
      </w:r>
      <w:r w:rsidRPr="00DC7F9D">
        <w:rPr>
          <w:rFonts w:ascii="Times New Roman" w:eastAsia="Times New Roman" w:hAnsi="Times New Roman" w:cs="Times New Roman"/>
          <w:bCs/>
          <w:color w:val="000000"/>
          <w:sz w:val="28"/>
          <w:szCs w:val="28"/>
        </w:rPr>
        <w:t>ге мүлік тәркіленіп, тәркіленді.</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 xml:space="preserve">Осыған ұқсас үрдістер ағымдағы жылы да сақталды — тек 9 ай ішінде сыбайлас жемқорлық қылмыстарынан белгіленген залал мөлшері 37,6 млрд </w:t>
      </w:r>
      <w:r w:rsidR="00346BA4">
        <w:rPr>
          <w:rFonts w:ascii="Times New Roman" w:eastAsia="Times New Roman" w:hAnsi="Times New Roman" w:cs="Times New Roman"/>
          <w:bCs/>
          <w:color w:val="000000"/>
          <w:sz w:val="28"/>
          <w:szCs w:val="28"/>
        </w:rPr>
        <w:t xml:space="preserve">жоғары сынып оқушыларының </w:t>
      </w:r>
      <w:r w:rsidRPr="00DC7F9D">
        <w:rPr>
          <w:rFonts w:ascii="Times New Roman" w:eastAsia="Times New Roman" w:hAnsi="Times New Roman" w:cs="Times New Roman"/>
          <w:bCs/>
          <w:color w:val="000000"/>
          <w:sz w:val="28"/>
          <w:szCs w:val="28"/>
        </w:rPr>
        <w:t xml:space="preserve">ді құрады. Сонымен қатар, жалпы сомасы 62,2 миллиард </w:t>
      </w:r>
      <w:r w:rsidR="00346BA4">
        <w:rPr>
          <w:rFonts w:ascii="Times New Roman" w:eastAsia="Times New Roman" w:hAnsi="Times New Roman" w:cs="Times New Roman"/>
          <w:bCs/>
          <w:color w:val="000000"/>
          <w:sz w:val="28"/>
          <w:szCs w:val="28"/>
        </w:rPr>
        <w:t xml:space="preserve">жоғары сынып оқушыларының </w:t>
      </w:r>
      <w:r w:rsidRPr="00DC7F9D">
        <w:rPr>
          <w:rFonts w:ascii="Times New Roman" w:eastAsia="Times New Roman" w:hAnsi="Times New Roman" w:cs="Times New Roman"/>
          <w:bCs/>
          <w:color w:val="000000"/>
          <w:sz w:val="28"/>
          <w:szCs w:val="28"/>
        </w:rPr>
        <w:t xml:space="preserve">ден асатын мүлік қамауға алынып, тәркіленді және 3,5 миллиард </w:t>
      </w:r>
      <w:r w:rsidR="00346BA4">
        <w:rPr>
          <w:rFonts w:ascii="Times New Roman" w:eastAsia="Times New Roman" w:hAnsi="Times New Roman" w:cs="Times New Roman"/>
          <w:bCs/>
          <w:color w:val="000000"/>
          <w:sz w:val="28"/>
          <w:szCs w:val="28"/>
        </w:rPr>
        <w:t xml:space="preserve">жоғары сынып оқушыларының </w:t>
      </w:r>
      <w:r w:rsidRPr="00DC7F9D">
        <w:rPr>
          <w:rFonts w:ascii="Times New Roman" w:eastAsia="Times New Roman" w:hAnsi="Times New Roman" w:cs="Times New Roman"/>
          <w:bCs/>
          <w:color w:val="000000"/>
          <w:sz w:val="28"/>
          <w:szCs w:val="28"/>
        </w:rPr>
        <w:t xml:space="preserve"> мөлшерінде залал өз еркімен өтелді.</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 xml:space="preserve">Бұл мәселеде </w:t>
      </w:r>
      <w:r w:rsidR="007E421F">
        <w:rPr>
          <w:rFonts w:ascii="Times New Roman" w:eastAsia="Times New Roman" w:hAnsi="Times New Roman" w:cs="Times New Roman"/>
          <w:bCs/>
          <w:color w:val="000000"/>
          <w:sz w:val="28"/>
          <w:szCs w:val="28"/>
        </w:rPr>
        <w:t>жоғары сынып оқушылары</w:t>
      </w:r>
      <w:r w:rsidRPr="00DC7F9D">
        <w:rPr>
          <w:rFonts w:ascii="Times New Roman" w:eastAsia="Times New Roman" w:hAnsi="Times New Roman" w:cs="Times New Roman"/>
          <w:bCs/>
          <w:color w:val="000000"/>
          <w:sz w:val="28"/>
          <w:szCs w:val="28"/>
        </w:rPr>
        <w:t xml:space="preserve">лар белсенді позицияны ұстанады. Ағымдағы жылдың тоғыз айында соттар біздің талаптарымыз бойынша сыбайлас жемқорлыққа бағытталған қылмыстардан 1 млрд </w:t>
      </w:r>
      <w:r w:rsidR="00346BA4">
        <w:rPr>
          <w:rFonts w:ascii="Times New Roman" w:eastAsia="Times New Roman" w:hAnsi="Times New Roman" w:cs="Times New Roman"/>
          <w:bCs/>
          <w:color w:val="000000"/>
          <w:sz w:val="28"/>
          <w:szCs w:val="28"/>
        </w:rPr>
        <w:t xml:space="preserve">жоғары сынып оқушыларының </w:t>
      </w:r>
      <w:r w:rsidRPr="00DC7F9D">
        <w:rPr>
          <w:rFonts w:ascii="Times New Roman" w:eastAsia="Times New Roman" w:hAnsi="Times New Roman" w:cs="Times New Roman"/>
          <w:bCs/>
          <w:color w:val="000000"/>
          <w:sz w:val="28"/>
          <w:szCs w:val="28"/>
        </w:rPr>
        <w:t>ге жуық залал өндіріп алды.</w:t>
      </w:r>
    </w:p>
    <w:p w:rsidR="00DC7F9D" w:rsidRPr="00DC7F9D" w:rsidRDefault="00DC7F9D"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C7F9D">
        <w:rPr>
          <w:rFonts w:ascii="Times New Roman" w:eastAsia="Times New Roman" w:hAnsi="Times New Roman" w:cs="Times New Roman"/>
          <w:bCs/>
          <w:color w:val="000000"/>
          <w:sz w:val="28"/>
          <w:szCs w:val="28"/>
        </w:rPr>
        <w:t xml:space="preserve">Мысалы, Адыгей Республикасы прокуратурасының бастамасы бойынша жергілікті әкімшілік басшысының бұрынғы орынбасарынан және ол басқаруға қатысқан ұйымнан </w:t>
      </w:r>
      <w:r w:rsidR="00346BA4">
        <w:rPr>
          <w:rFonts w:ascii="Times New Roman" w:eastAsia="Times New Roman" w:hAnsi="Times New Roman" w:cs="Times New Roman"/>
          <w:bCs/>
          <w:color w:val="000000"/>
          <w:sz w:val="28"/>
          <w:szCs w:val="28"/>
        </w:rPr>
        <w:t xml:space="preserve">Қазақстан </w:t>
      </w:r>
      <w:r w:rsidRPr="00DC7F9D">
        <w:rPr>
          <w:rFonts w:ascii="Times New Roman" w:eastAsia="Times New Roman" w:hAnsi="Times New Roman" w:cs="Times New Roman"/>
          <w:bCs/>
          <w:color w:val="000000"/>
          <w:sz w:val="28"/>
          <w:szCs w:val="28"/>
        </w:rPr>
        <w:t xml:space="preserve"> Федерациясының кірісіне бюджетке түскен заңсыз кәсіпкерлік қызмет нәтижесінде алынған 19 миллион </w:t>
      </w:r>
      <w:r w:rsidR="00346BA4">
        <w:rPr>
          <w:rFonts w:ascii="Times New Roman" w:eastAsia="Times New Roman" w:hAnsi="Times New Roman" w:cs="Times New Roman"/>
          <w:bCs/>
          <w:color w:val="000000"/>
          <w:sz w:val="28"/>
          <w:szCs w:val="28"/>
        </w:rPr>
        <w:t xml:space="preserve">жоғары сынып оқушыларының </w:t>
      </w:r>
      <w:r w:rsidRPr="00DC7F9D">
        <w:rPr>
          <w:rFonts w:ascii="Times New Roman" w:eastAsia="Times New Roman" w:hAnsi="Times New Roman" w:cs="Times New Roman"/>
          <w:bCs/>
          <w:color w:val="000000"/>
          <w:sz w:val="28"/>
          <w:szCs w:val="28"/>
        </w:rPr>
        <w:t xml:space="preserve"> өндірілді.</w:t>
      </w:r>
    </w:p>
    <w:p w:rsidR="00DC7F9D" w:rsidRPr="00D1522D" w:rsidRDefault="007E421F" w:rsidP="00DC7F9D">
      <w:pPr>
        <w:widowControl w:val="0"/>
        <w:spacing w:after="0" w:line="240" w:lineRule="auto"/>
        <w:ind w:left="1" w:right="-1" w:firstLine="56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Жоғары сынып оқушылары</w:t>
      </w:r>
      <w:r w:rsidR="00DC7F9D" w:rsidRPr="00DC7F9D">
        <w:rPr>
          <w:rFonts w:ascii="Times New Roman" w:eastAsia="Times New Roman" w:hAnsi="Times New Roman" w:cs="Times New Roman"/>
          <w:bCs/>
          <w:color w:val="000000"/>
          <w:sz w:val="28"/>
          <w:szCs w:val="28"/>
        </w:rPr>
        <w:t xml:space="preserve">лар ретіндегі біздің міндетіміз-барлық құқық қорғау тетігін сыбайлас жемқорлық фактілерін, әрине, </w:t>
      </w:r>
      <w:r w:rsidR="00346BA4">
        <w:rPr>
          <w:rFonts w:ascii="Times New Roman" w:eastAsia="Times New Roman" w:hAnsi="Times New Roman" w:cs="Times New Roman"/>
          <w:bCs/>
          <w:color w:val="000000"/>
          <w:sz w:val="28"/>
          <w:szCs w:val="28"/>
        </w:rPr>
        <w:t xml:space="preserve">жоғары сынып оқушыларының </w:t>
      </w:r>
      <w:r w:rsidR="00DC7F9D" w:rsidRPr="00DC7F9D">
        <w:rPr>
          <w:rFonts w:ascii="Times New Roman" w:eastAsia="Times New Roman" w:hAnsi="Times New Roman" w:cs="Times New Roman"/>
          <w:bCs/>
          <w:color w:val="000000"/>
          <w:sz w:val="28"/>
          <w:szCs w:val="28"/>
        </w:rPr>
        <w:t>қорлықты қоса алғанда, анықтау бойынша нақты және үйлесімді жұмыс жасау.</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Жемқорлық үшін сотталған «форма киген қасқырлардың» айтарлықтай саны, оның ішінде 70%-ға жуығы ішкі істер органдарының қызметкерлері алаңдатады.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Мәселен, ағымдағы жылдың шілде айында </w:t>
      </w:r>
      <w:r w:rsidR="00346BA4">
        <w:rPr>
          <w:rFonts w:ascii="Times New Roman" w:eastAsia="Times New Roman" w:hAnsi="Times New Roman" w:cs="Times New Roman"/>
          <w:bCs/>
          <w:color w:val="000000"/>
          <w:sz w:val="28"/>
          <w:szCs w:val="28"/>
        </w:rPr>
        <w:t xml:space="preserve">Қазақстан </w:t>
      </w:r>
      <w:r w:rsidRPr="00D1522D">
        <w:rPr>
          <w:rFonts w:ascii="Times New Roman" w:eastAsia="Times New Roman" w:hAnsi="Times New Roman" w:cs="Times New Roman"/>
          <w:bCs/>
          <w:color w:val="000000"/>
          <w:sz w:val="28"/>
          <w:szCs w:val="28"/>
        </w:rPr>
        <w:t xml:space="preserve"> Ішкі істер министрлігі Воронеж облысы бойынша Бас басқармасының ұйымдасқан қылмыстық әрекетті тергеу жөніндегі тергеу бөлімі бастығының орынбасарына қатысты сот үкімі күшіне енді. . Оның өндірістегі қылмыстық істер бойынша екі адамды жауапқа тартпағаны үшін жалпы сомасы 4 миллион </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алғаны анықталды. Бұл «құқық қорғау қызметкері» 3,5 миллион </w:t>
      </w:r>
      <w:r w:rsidR="00346BA4">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айыппұл төлеп, қатаң режимдегі колонияда өтеу үшін тоғыз жылға бас бостандығынан айырылды.</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Ағымдағы жылдың тамыз-қыркүйек айларында мен тұрғындарды «Қатесіз көрсеткіштер» мониторингіне қатысуға шақырдым. Адамдар әлеуметтік желілерге арнайы хэштегпен мари тілінде қате жазылған елді мекендердің белгілері мен тұрғын үйлердегі маңдайшалардың суреттерін жариялады. Осының барлығын жауапты тұлғалар қолға алып, жөндеді. Сондай-ақ, мари тілі Яндекс-тегі электронды аудармашыда пайда болды, біз ұлттық тілдегі «Алиса» дауыстық көмекшісінің аналогын жасап жатырмыз.</w:t>
      </w:r>
    </w:p>
    <w:p w:rsidR="00D1522D" w:rsidRPr="00D1522D" w:rsidRDefault="00D1522D" w:rsidP="00D1522D">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Тіл үйренуге арналған оқулықтар үлкен сұранысқа ие, бұл туралы өзге өңірлерде тұратын жерлестермен кездесулерде талай рет сөз болды. Қазір бұрын жарияланған оқу құралдарының ең жақсысын сіңірген мұндай оқулық дайын және тіпті </w:t>
      </w:r>
      <w:r w:rsidR="00346BA4">
        <w:rPr>
          <w:rFonts w:ascii="Times New Roman" w:eastAsia="Times New Roman" w:hAnsi="Times New Roman" w:cs="Times New Roman"/>
          <w:bCs/>
          <w:color w:val="000000"/>
          <w:sz w:val="28"/>
          <w:szCs w:val="28"/>
        </w:rPr>
        <w:t xml:space="preserve">Қазақстан </w:t>
      </w:r>
      <w:r w:rsidRPr="00D1522D">
        <w:rPr>
          <w:rFonts w:ascii="Times New Roman" w:eastAsia="Times New Roman" w:hAnsi="Times New Roman" w:cs="Times New Roman"/>
          <w:bCs/>
          <w:color w:val="000000"/>
          <w:sz w:val="28"/>
          <w:szCs w:val="28"/>
        </w:rPr>
        <w:t xml:space="preserve"> Федерациясының Білім министрлігінде барлық қажетті аккредиттеу процедураларынан өтті. Келер жылдың қыркүйек айына дейін оқу жылының басына қарай кітап тек республикадағы ғана емес, басқа облыстардағы барлық оқу орындарына жеткізіледі деп ойлаймын.</w:t>
      </w:r>
    </w:p>
    <w:p w:rsidR="00EC52C5" w:rsidRPr="00D1522D" w:rsidRDefault="00EC52C5" w:rsidP="004F07A8">
      <w:pPr>
        <w:widowControl w:val="0"/>
        <w:spacing w:line="239" w:lineRule="auto"/>
        <w:ind w:left="1" w:right="-1" w:firstLine="566"/>
        <w:jc w:val="both"/>
        <w:rPr>
          <w:rFonts w:ascii="Times New Roman" w:eastAsia="Times New Roman" w:hAnsi="Times New Roman" w:cs="Times New Roman"/>
          <w:bCs/>
          <w:color w:val="000000"/>
          <w:sz w:val="28"/>
          <w:szCs w:val="28"/>
        </w:rPr>
      </w:pPr>
    </w:p>
    <w:bookmarkEnd w:id="6"/>
    <w:p w:rsidR="004F07A8" w:rsidRPr="006B418A" w:rsidRDefault="004F07A8" w:rsidP="004F07A8">
      <w:pPr>
        <w:spacing w:after="0" w:line="240" w:lineRule="auto"/>
        <w:ind w:right="-1" w:firstLine="567"/>
        <w:jc w:val="both"/>
        <w:rPr>
          <w:rFonts w:ascii="Times New Roman" w:hAnsi="Times New Roman" w:cs="Times New Roman"/>
          <w:b/>
          <w:sz w:val="28"/>
        </w:rPr>
      </w:pPr>
      <w:r w:rsidRPr="006B418A">
        <w:rPr>
          <w:rFonts w:ascii="Times New Roman" w:hAnsi="Times New Roman" w:cs="Times New Roman"/>
          <w:b/>
          <w:sz w:val="28"/>
        </w:rPr>
        <w:t>2.3</w:t>
      </w:r>
      <w:r w:rsidRPr="006B418A">
        <w:rPr>
          <w:rFonts w:ascii="Times New Roman" w:hAnsi="Times New Roman" w:cs="Times New Roman"/>
          <w:b/>
          <w:sz w:val="28"/>
        </w:rPr>
        <w:tab/>
      </w:r>
      <w:r w:rsidRPr="004F07A8">
        <w:rPr>
          <w:rFonts w:ascii="Times New Roman" w:hAnsi="Times New Roman" w:cs="Times New Roman"/>
          <w:b/>
          <w:sz w:val="28"/>
        </w:rPr>
        <w:t>Жоғары</w:t>
      </w:r>
      <w:r w:rsidRPr="006B418A">
        <w:rPr>
          <w:rFonts w:ascii="Times New Roman" w:hAnsi="Times New Roman" w:cs="Times New Roman"/>
          <w:b/>
          <w:sz w:val="28"/>
        </w:rPr>
        <w:tab/>
      </w:r>
      <w:r w:rsidRPr="004F07A8">
        <w:rPr>
          <w:rFonts w:ascii="Times New Roman" w:hAnsi="Times New Roman" w:cs="Times New Roman"/>
          <w:b/>
          <w:sz w:val="28"/>
        </w:rPr>
        <w:t>сынып</w:t>
      </w:r>
      <w:r w:rsidRPr="006B418A">
        <w:rPr>
          <w:rFonts w:ascii="Times New Roman" w:hAnsi="Times New Roman" w:cs="Times New Roman"/>
          <w:b/>
          <w:sz w:val="28"/>
        </w:rPr>
        <w:tab/>
      </w:r>
      <w:r w:rsidRPr="004F07A8">
        <w:rPr>
          <w:rFonts w:ascii="Times New Roman" w:hAnsi="Times New Roman" w:cs="Times New Roman"/>
          <w:b/>
          <w:sz w:val="28"/>
        </w:rPr>
        <w:t>оқушыларының</w:t>
      </w:r>
      <w:r w:rsidRPr="006B418A">
        <w:rPr>
          <w:rFonts w:ascii="Times New Roman" w:hAnsi="Times New Roman" w:cs="Times New Roman"/>
          <w:b/>
          <w:sz w:val="28"/>
        </w:rPr>
        <w:tab/>
      </w:r>
      <w:r w:rsidRPr="004F07A8">
        <w:rPr>
          <w:rFonts w:ascii="Times New Roman" w:hAnsi="Times New Roman" w:cs="Times New Roman"/>
          <w:b/>
          <w:sz w:val="28"/>
        </w:rPr>
        <w:t>өздік</w:t>
      </w:r>
      <w:r w:rsidRPr="006B418A">
        <w:rPr>
          <w:rFonts w:ascii="Times New Roman" w:hAnsi="Times New Roman" w:cs="Times New Roman"/>
          <w:b/>
          <w:sz w:val="28"/>
        </w:rPr>
        <w:tab/>
      </w:r>
      <w:r w:rsidRPr="004F07A8">
        <w:rPr>
          <w:rFonts w:ascii="Times New Roman" w:hAnsi="Times New Roman" w:cs="Times New Roman"/>
          <w:b/>
          <w:sz w:val="28"/>
        </w:rPr>
        <w:t>оқу</w:t>
      </w:r>
      <w:r w:rsidRPr="006B418A">
        <w:rPr>
          <w:rFonts w:ascii="Times New Roman" w:hAnsi="Times New Roman" w:cs="Times New Roman"/>
          <w:b/>
          <w:sz w:val="28"/>
        </w:rPr>
        <w:tab/>
      </w:r>
      <w:r w:rsidRPr="004F07A8">
        <w:rPr>
          <w:rFonts w:ascii="Times New Roman" w:hAnsi="Times New Roman" w:cs="Times New Roman"/>
          <w:b/>
          <w:sz w:val="28"/>
        </w:rPr>
        <w:t>іс</w:t>
      </w:r>
      <w:r w:rsidRPr="006B418A">
        <w:rPr>
          <w:rFonts w:ascii="Times New Roman" w:hAnsi="Times New Roman" w:cs="Times New Roman"/>
          <w:b/>
          <w:sz w:val="28"/>
        </w:rPr>
        <w:t>-</w:t>
      </w:r>
      <w:r w:rsidRPr="004F07A8">
        <w:rPr>
          <w:rFonts w:ascii="Times New Roman" w:hAnsi="Times New Roman" w:cs="Times New Roman"/>
          <w:b/>
          <w:sz w:val="28"/>
        </w:rPr>
        <w:t>әрекетін</w:t>
      </w:r>
      <w:r w:rsidRPr="006B418A">
        <w:rPr>
          <w:rFonts w:ascii="Times New Roman" w:hAnsi="Times New Roman" w:cs="Times New Roman"/>
          <w:b/>
          <w:sz w:val="28"/>
        </w:rPr>
        <w:t xml:space="preserve"> </w:t>
      </w:r>
      <w:r w:rsidRPr="004F07A8">
        <w:rPr>
          <w:rFonts w:ascii="Times New Roman" w:hAnsi="Times New Roman" w:cs="Times New Roman"/>
          <w:b/>
          <w:sz w:val="28"/>
        </w:rPr>
        <w:t>басқаруға</w:t>
      </w:r>
      <w:r w:rsidRPr="006B418A">
        <w:rPr>
          <w:rFonts w:ascii="Times New Roman" w:hAnsi="Times New Roman" w:cs="Times New Roman"/>
          <w:b/>
          <w:sz w:val="28"/>
        </w:rPr>
        <w:t xml:space="preserve">     </w:t>
      </w:r>
      <w:r w:rsidRPr="004F07A8">
        <w:rPr>
          <w:rFonts w:ascii="Times New Roman" w:hAnsi="Times New Roman" w:cs="Times New Roman"/>
          <w:b/>
          <w:sz w:val="28"/>
        </w:rPr>
        <w:t>болашақ</w:t>
      </w:r>
      <w:r w:rsidRPr="006B418A">
        <w:rPr>
          <w:rFonts w:ascii="Times New Roman" w:hAnsi="Times New Roman" w:cs="Times New Roman"/>
          <w:b/>
          <w:sz w:val="28"/>
        </w:rPr>
        <w:t xml:space="preserve">         </w:t>
      </w:r>
      <w:r w:rsidRPr="004F07A8">
        <w:rPr>
          <w:rFonts w:ascii="Times New Roman" w:hAnsi="Times New Roman" w:cs="Times New Roman"/>
          <w:b/>
          <w:sz w:val="28"/>
        </w:rPr>
        <w:t>мұғалімдердің</w:t>
      </w:r>
      <w:r w:rsidRPr="006B418A">
        <w:rPr>
          <w:rFonts w:ascii="Times New Roman" w:hAnsi="Times New Roman" w:cs="Times New Roman"/>
          <w:b/>
          <w:sz w:val="28"/>
        </w:rPr>
        <w:tab/>
      </w:r>
      <w:r w:rsidRPr="004F07A8">
        <w:rPr>
          <w:rFonts w:ascii="Times New Roman" w:hAnsi="Times New Roman" w:cs="Times New Roman"/>
          <w:b/>
          <w:sz w:val="28"/>
        </w:rPr>
        <w:t>даярлығын</w:t>
      </w:r>
      <w:r w:rsidRPr="006B418A">
        <w:rPr>
          <w:rFonts w:ascii="Times New Roman" w:hAnsi="Times New Roman" w:cs="Times New Roman"/>
          <w:b/>
          <w:sz w:val="28"/>
        </w:rPr>
        <w:t xml:space="preserve"> </w:t>
      </w:r>
      <w:r w:rsidRPr="004F07A8">
        <w:rPr>
          <w:rFonts w:ascii="Times New Roman" w:hAnsi="Times New Roman" w:cs="Times New Roman"/>
          <w:b/>
          <w:sz w:val="28"/>
        </w:rPr>
        <w:t>қалыптастырудың</w:t>
      </w:r>
      <w:r w:rsidRPr="006B418A">
        <w:rPr>
          <w:rFonts w:ascii="Times New Roman" w:hAnsi="Times New Roman" w:cs="Times New Roman"/>
          <w:b/>
          <w:sz w:val="28"/>
        </w:rPr>
        <w:t xml:space="preserve"> </w:t>
      </w:r>
      <w:r w:rsidRPr="004F07A8">
        <w:rPr>
          <w:rFonts w:ascii="Times New Roman" w:hAnsi="Times New Roman" w:cs="Times New Roman"/>
          <w:b/>
          <w:sz w:val="28"/>
        </w:rPr>
        <w:t>құрылымдық</w:t>
      </w:r>
      <w:r w:rsidRPr="006B418A">
        <w:rPr>
          <w:rFonts w:ascii="Times New Roman" w:hAnsi="Times New Roman" w:cs="Times New Roman"/>
          <w:b/>
          <w:sz w:val="28"/>
        </w:rPr>
        <w:t>-</w:t>
      </w:r>
      <w:r w:rsidRPr="004F07A8">
        <w:rPr>
          <w:rFonts w:ascii="Times New Roman" w:hAnsi="Times New Roman" w:cs="Times New Roman"/>
          <w:b/>
          <w:sz w:val="28"/>
        </w:rPr>
        <w:t>функционалдық</w:t>
      </w:r>
      <w:r w:rsidRPr="006B418A">
        <w:rPr>
          <w:rFonts w:ascii="Times New Roman" w:hAnsi="Times New Roman" w:cs="Times New Roman"/>
          <w:b/>
          <w:sz w:val="28"/>
        </w:rPr>
        <w:t xml:space="preserve"> </w:t>
      </w:r>
      <w:r w:rsidRPr="004F07A8">
        <w:rPr>
          <w:rFonts w:ascii="Times New Roman" w:hAnsi="Times New Roman" w:cs="Times New Roman"/>
          <w:b/>
          <w:sz w:val="28"/>
        </w:rPr>
        <w:t>моделі</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Жалпы, тақырыптың айналасында арнайы субъектілер деп аталатын көптеген алыпсатарлық бар. Көрдіңіз бе, кез-келген жағдайда сіз бәріне ұнай алмайсыз. Шенеунік жауапқа тартылады, нұсқалардың бірі-біреу жолды кесіп өтті, ол өзі жәбірленуші, оны аяйды. Олар тартпайды-демек, мен оны сатып алдым, оған бәрі рұқсат етілген. Біз бұл туралы білеміз, біз қастандыққа назар аудармаймыз. Барлық жағдайда заңды шешімге қол жеткізу, оны қорғау — объективті болу маңызды. Әрине, көп нәрсе жедел қызметтердің сапасына және нәтижеге байланысты.</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 xml:space="preserve">Сондай — ақ, біз өз қатарымызда сыбайлас жемқорлықтың көріну фактілеріне қатаң және түбегейлі ден қоямыз-ағымдағы жылы осындай қылмыстар үшін 11 </w:t>
      </w:r>
      <w:r w:rsidR="007E421F">
        <w:rPr>
          <w:rFonts w:ascii="Times New Roman" w:hAnsi="Times New Roman" w:cs="Times New Roman"/>
          <w:sz w:val="28"/>
        </w:rPr>
        <w:t>жоғары сынып оқушылары</w:t>
      </w:r>
      <w:r w:rsidRPr="00DC7F9D">
        <w:rPr>
          <w:rFonts w:ascii="Times New Roman" w:hAnsi="Times New Roman" w:cs="Times New Roman"/>
          <w:sz w:val="28"/>
        </w:rPr>
        <w:t xml:space="preserve"> қызметкері сотталды.</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Бұл ретте тағы да еске салғым келеді — ешқандай ерекше құқықтық мәртебе сыбайлас жемқорлық үшін жауапкершіліктен қорғалуы мүмкін емес. Бұл кейбір лауазымды тұлғаларды қылмыстық жауапкершілікке тартудың ерекше тәртібі, олар атқаратын функцияларға байланысты.</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Жоғарыда айтқанымдай, сыбайлас жемқорлық қылмыстарынан залалды өндіріп алу-бұл біздің жұмысымыздағы сөзсіз басымдық. Сыбайлас жемқорлық қылмысты тиімді тергеп-тексеру тек кінәлілерді анықтаумен ғана шектелмейді, міндетті түрде қылмыстық істерді тергеп-тексеру кезінде де, жедел-іздестіру іс-шараларын жүргізу кезінде де зиянды өтеу жөнінде жан-жақты шаралар қабылдау қажет.</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Айта кетейік, базалық заңда "сыбайлас жемқорлыққа қарсы іс-қимыл" ұғымының үш құрамдас бөлігінің бірі сыбайлас жемқорлық құқық бұзушылықтардың салдарын азайту және жою жөніндегі қызмет болып табылады.</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Соңғы жылдары прокуратура органдарының үйлестіруші рөлі кезінде құқық қорғау органдары іске асырған іс-шаралар айыпталушылар мен күдіктілердің материалдық жағдайын анықтауға бағытталған жедел және тергеу органдарының қызметін айтарлықтай жандандыруға мүмкіндік берді. Бұл шетелдегі мүлікке, сондай — ақ үшінші тұлғалардың-номиналды меншік иелерінің иелігінде және пайдалануында болады.</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Соңғы жылдары алғаш рет тәркіленген мүлік пен тәркіленген құндылықтардың құны сыбайлас жемқорлық қылмыстарынан келтірілген материалдық залал мөлшерінен асып түсті.</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 xml:space="preserve">Мәселен, егер өткен жылы сыбайлас жемқорлыққа бағытталған қылмыстар бойынша келтірілген залал сомасы 63,9 млрд </w:t>
      </w:r>
      <w:r w:rsidR="00346BA4">
        <w:rPr>
          <w:rFonts w:ascii="Times New Roman" w:hAnsi="Times New Roman" w:cs="Times New Roman"/>
          <w:sz w:val="28"/>
        </w:rPr>
        <w:t xml:space="preserve">жоғары сынып оқушыларының </w:t>
      </w:r>
      <w:r w:rsidRPr="00DC7F9D">
        <w:rPr>
          <w:rFonts w:ascii="Times New Roman" w:hAnsi="Times New Roman" w:cs="Times New Roman"/>
          <w:sz w:val="28"/>
        </w:rPr>
        <w:t xml:space="preserve">ді құраса, оның 15,6 млрд-ы ерікті түрде өтелсе, онда оның орнын толтыруды қамтамасыз ету мақсатында жалпы сомасы 62,6 млрд </w:t>
      </w:r>
      <w:r w:rsidR="00346BA4">
        <w:rPr>
          <w:rFonts w:ascii="Times New Roman" w:hAnsi="Times New Roman" w:cs="Times New Roman"/>
          <w:sz w:val="28"/>
        </w:rPr>
        <w:t xml:space="preserve">жоғары сынып оқушыларының </w:t>
      </w:r>
      <w:r w:rsidRPr="00DC7F9D">
        <w:rPr>
          <w:rFonts w:ascii="Times New Roman" w:hAnsi="Times New Roman" w:cs="Times New Roman"/>
          <w:sz w:val="28"/>
        </w:rPr>
        <w:t>ге мүлік тәркіленіп, тәркіленді.</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 xml:space="preserve">Осыған ұқсас үрдістер ағымдағы жылы да сақталды — тек 9 ай ішінде сыбайлас жемқорлық қылмыстарынан белгіленген залал мөлшері 37,6 млрд </w:t>
      </w:r>
      <w:r w:rsidR="00346BA4">
        <w:rPr>
          <w:rFonts w:ascii="Times New Roman" w:hAnsi="Times New Roman" w:cs="Times New Roman"/>
          <w:sz w:val="28"/>
        </w:rPr>
        <w:t xml:space="preserve">жоғары сынып оқушыларының </w:t>
      </w:r>
      <w:r w:rsidRPr="00DC7F9D">
        <w:rPr>
          <w:rFonts w:ascii="Times New Roman" w:hAnsi="Times New Roman" w:cs="Times New Roman"/>
          <w:sz w:val="28"/>
        </w:rPr>
        <w:t xml:space="preserve">ді құрады. Сонымен қатар, жалпы сомасы 62,2 миллиард </w:t>
      </w:r>
      <w:r w:rsidR="00346BA4">
        <w:rPr>
          <w:rFonts w:ascii="Times New Roman" w:hAnsi="Times New Roman" w:cs="Times New Roman"/>
          <w:sz w:val="28"/>
        </w:rPr>
        <w:t xml:space="preserve">жоғары сынып оқушыларының </w:t>
      </w:r>
      <w:r w:rsidRPr="00DC7F9D">
        <w:rPr>
          <w:rFonts w:ascii="Times New Roman" w:hAnsi="Times New Roman" w:cs="Times New Roman"/>
          <w:sz w:val="28"/>
        </w:rPr>
        <w:t xml:space="preserve">ден асатын мүлік қамауға алынып, тәркіленді және 3,5 миллиард </w:t>
      </w:r>
      <w:r w:rsidR="00346BA4">
        <w:rPr>
          <w:rFonts w:ascii="Times New Roman" w:hAnsi="Times New Roman" w:cs="Times New Roman"/>
          <w:sz w:val="28"/>
        </w:rPr>
        <w:t xml:space="preserve">жоғары сынып оқушыларының </w:t>
      </w:r>
      <w:r w:rsidRPr="00DC7F9D">
        <w:rPr>
          <w:rFonts w:ascii="Times New Roman" w:hAnsi="Times New Roman" w:cs="Times New Roman"/>
          <w:sz w:val="28"/>
        </w:rPr>
        <w:t xml:space="preserve"> мөлшерінде залал өз еркімен өтелді.</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 xml:space="preserve">Бұл мәселеде </w:t>
      </w:r>
      <w:r w:rsidR="007E421F">
        <w:rPr>
          <w:rFonts w:ascii="Times New Roman" w:hAnsi="Times New Roman" w:cs="Times New Roman"/>
          <w:sz w:val="28"/>
        </w:rPr>
        <w:t>жоғары сынып оқушылары</w:t>
      </w:r>
      <w:r w:rsidRPr="00DC7F9D">
        <w:rPr>
          <w:rFonts w:ascii="Times New Roman" w:hAnsi="Times New Roman" w:cs="Times New Roman"/>
          <w:sz w:val="28"/>
        </w:rPr>
        <w:t xml:space="preserve">лар белсенді позицияны ұстанады. Ағымдағы жылдың тоғыз айында соттар біздің талаптарымыз бойынша сыбайлас жемқорлыққа бағытталған қылмыстардан 1 млрд </w:t>
      </w:r>
      <w:r w:rsidR="00346BA4">
        <w:rPr>
          <w:rFonts w:ascii="Times New Roman" w:hAnsi="Times New Roman" w:cs="Times New Roman"/>
          <w:sz w:val="28"/>
        </w:rPr>
        <w:t xml:space="preserve">жоғары сынып оқушыларының </w:t>
      </w:r>
      <w:r w:rsidRPr="00DC7F9D">
        <w:rPr>
          <w:rFonts w:ascii="Times New Roman" w:hAnsi="Times New Roman" w:cs="Times New Roman"/>
          <w:sz w:val="28"/>
        </w:rPr>
        <w:t>ге жуық залал өндіріп алды.</w:t>
      </w:r>
    </w:p>
    <w:p w:rsidR="00DC7F9D" w:rsidRPr="00DC7F9D" w:rsidRDefault="00DC7F9D" w:rsidP="00DC7F9D">
      <w:pPr>
        <w:tabs>
          <w:tab w:val="left" w:pos="993"/>
        </w:tabs>
        <w:spacing w:after="0" w:line="240" w:lineRule="auto"/>
        <w:ind w:left="1" w:right="-1" w:firstLine="567"/>
        <w:jc w:val="both"/>
        <w:rPr>
          <w:rFonts w:ascii="Times New Roman" w:hAnsi="Times New Roman" w:cs="Times New Roman"/>
          <w:sz w:val="28"/>
        </w:rPr>
      </w:pPr>
      <w:r w:rsidRPr="00DC7F9D">
        <w:rPr>
          <w:rFonts w:ascii="Times New Roman" w:hAnsi="Times New Roman" w:cs="Times New Roman"/>
          <w:sz w:val="28"/>
        </w:rPr>
        <w:t xml:space="preserve">Мысалы, Адыгей Республикасы прокуратурасының бастамасы бойынша жергілікті әкімшілік басшысының бұрынғы орынбасарынан және ол басқаруға қатысқан ұйымнан </w:t>
      </w:r>
      <w:r w:rsidR="00346BA4">
        <w:rPr>
          <w:rFonts w:ascii="Times New Roman" w:hAnsi="Times New Roman" w:cs="Times New Roman"/>
          <w:sz w:val="28"/>
        </w:rPr>
        <w:t xml:space="preserve">Қазақстан </w:t>
      </w:r>
      <w:r w:rsidRPr="00DC7F9D">
        <w:rPr>
          <w:rFonts w:ascii="Times New Roman" w:hAnsi="Times New Roman" w:cs="Times New Roman"/>
          <w:sz w:val="28"/>
        </w:rPr>
        <w:t xml:space="preserve"> Федерациясының кірісіне бюджетке түскен заңсыз кәсіпкерлік қызмет нәтижесінде алынған 19 миллион </w:t>
      </w:r>
      <w:r w:rsidR="00346BA4">
        <w:rPr>
          <w:rFonts w:ascii="Times New Roman" w:hAnsi="Times New Roman" w:cs="Times New Roman"/>
          <w:sz w:val="28"/>
        </w:rPr>
        <w:t xml:space="preserve">жоғары сынып оқушыларының </w:t>
      </w:r>
      <w:r w:rsidRPr="00DC7F9D">
        <w:rPr>
          <w:rFonts w:ascii="Times New Roman" w:hAnsi="Times New Roman" w:cs="Times New Roman"/>
          <w:sz w:val="28"/>
        </w:rPr>
        <w:t xml:space="preserve"> өндірілді.</w:t>
      </w:r>
    </w:p>
    <w:p w:rsidR="004F07A8" w:rsidRPr="006B418A" w:rsidRDefault="007E421F" w:rsidP="00DC7F9D">
      <w:pPr>
        <w:tabs>
          <w:tab w:val="left" w:pos="993"/>
        </w:tabs>
        <w:spacing w:after="0" w:line="240" w:lineRule="auto"/>
        <w:ind w:left="1" w:right="-1" w:firstLine="567"/>
        <w:jc w:val="both"/>
        <w:rPr>
          <w:rFonts w:ascii="Times New Roman" w:hAnsi="Times New Roman" w:cs="Times New Roman"/>
          <w:sz w:val="28"/>
        </w:rPr>
      </w:pPr>
      <w:r>
        <w:rPr>
          <w:rFonts w:ascii="Times New Roman" w:hAnsi="Times New Roman" w:cs="Times New Roman"/>
          <w:sz w:val="28"/>
        </w:rPr>
        <w:t>Жоғары сынып оқушылары</w:t>
      </w:r>
      <w:r w:rsidR="00DC7F9D" w:rsidRPr="00DC7F9D">
        <w:rPr>
          <w:rFonts w:ascii="Times New Roman" w:hAnsi="Times New Roman" w:cs="Times New Roman"/>
          <w:sz w:val="28"/>
        </w:rPr>
        <w:t xml:space="preserve">лар ретіндегі біздің міндетіміз-барлық құқық қорғау тетігін сыбайлас жемқорлық фактілерін, әрине, </w:t>
      </w:r>
      <w:r w:rsidR="00346BA4">
        <w:rPr>
          <w:rFonts w:ascii="Times New Roman" w:hAnsi="Times New Roman" w:cs="Times New Roman"/>
          <w:sz w:val="28"/>
        </w:rPr>
        <w:t xml:space="preserve">жоғары сынып оқушыларының </w:t>
      </w:r>
      <w:r w:rsidR="00DC7F9D" w:rsidRPr="00DC7F9D">
        <w:rPr>
          <w:rFonts w:ascii="Times New Roman" w:hAnsi="Times New Roman" w:cs="Times New Roman"/>
          <w:sz w:val="28"/>
        </w:rPr>
        <w:t>қорлықты қоса алғанда, анықтау бойынша нақты және үйлесімді жұмыс жасау.</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Және бұл туристер ғана емес, әлеуетті инвесторлар, әлеуетті бизнес серіктестер. Енді олар үшін балама - Қазан мен Чебоксары арқылы рейстер, одан кейін Йошкар-Олаға автокөлікпен бару керек, бұл өте ыңғайлы емес. Біз жол салып жатқанымызбен, олардың бойымен жүру әлдеқайда ыңғайлы болды.</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2019 жылдан бастап стандарттарға сай келетін жолдардың үлесі 30 пайызға дейін өссе, 2024 жылға қарай бұл көрсеткішті 45 пайызға дейін жеткізуді жоспарлап отыр. Сонымен қатар, қазір біз бірнеше ірі жобаларды қолға алып жатырмыз. Соның бірі Йошкар-Ола-Козмодемьянск </w:t>
      </w:r>
      <w:r w:rsidR="007E421F">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ының төрт жылға созылуы, мұнда екі деңгейлі екі жол айрығын салу және жолдың өз жолағын екіден алтыға дейін ұлғайту қажет.</w:t>
      </w:r>
    </w:p>
    <w:p w:rsidR="00346BA4"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Биылғы жылдың соңында біз 321 шақырымға жуық облыстық маңызы бар жолдарды ретке келтіреміз, оның 22,5 шақырымы Йошкар-Ола агломерациясының көшелерінде. </w:t>
      </w:r>
      <w:r>
        <w:rPr>
          <w:rFonts w:ascii="Times New Roman" w:eastAsia="Times New Roman" w:hAnsi="Times New Roman" w:cs="Times New Roman"/>
          <w:bCs/>
          <w:color w:val="000000"/>
          <w:sz w:val="28"/>
          <w:szCs w:val="28"/>
        </w:rPr>
        <w:t xml:space="preserve">Қазақстан </w:t>
      </w:r>
      <w:r w:rsidRPr="00D1522D">
        <w:rPr>
          <w:rFonts w:ascii="Times New Roman" w:eastAsia="Times New Roman" w:hAnsi="Times New Roman" w:cs="Times New Roman"/>
          <w:bCs/>
          <w:color w:val="000000"/>
          <w:sz w:val="28"/>
          <w:szCs w:val="28"/>
        </w:rPr>
        <w:t xml:space="preserve"> үкіметінің </w:t>
      </w:r>
      <w:r w:rsidR="007E421F">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тік қорының қолдауының арқасында 1,374 миллиард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көлемінде қаражат бөлінді, бұл 72 шақырымға жуық жолды қосымша жөндеуге мүмкіндік берді. Республиканың жол қорының көлемі биыл 9,5 миллиард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ден асады.</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Бізде тұқым кластерін, оның ішінде дәнді және бұршақ дақылдарының, техникалық және көпжылдық шөптердің тұқымдарын өндіретін зауыттарды құру үшін барлық алғышарттар бар. Агроөнеркәсіптік кәсіпорындарды тұқым материалдарына толық қажеттілікпен қамтамасыз ету үшін бұл жобаны қайталау жоспарлануда. Нәтижесінде бәсекеге қабілетті ауыл шаруашылығы өнімдерін өндіру және сыртқы факторларға тәуелділікті болдырмау үшін отандық тұқым қоры құрылады.</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Сүт өнеркәсібі белсенді дамып келеді. Соңғы екі жылда сегіз ферма салынды, оның екеуі роботтандырылған. Ал мұндағы кәсіпорындар өз өндірісінің жем-шөпімен толық қамтамасыз етілген. Жалпы, біз өндіріс көлемінің ұлғаюын, оны жергілікті кәсіпорындардың қуаттарында барынша өңдеуді күтеміз. Бұл тек Марий Елінің ғана емес, жалпы елдің азық-түлік қауіпсіздігін нығайтады. Бүгінде облыс өзін толық қамтамасыз етіп, өзін ғана емес, көршілес облыстарды да өніммен қамтамасыз етуге қауқарлы.</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Экономикамыздың тағы бір саласы – радиоэлектроника және ІТ-технологиялар. Салыстырмалы түрде шағын Йошкар-Ола қаласында тұтас кластердің дүниеге келуі мен үшін таң қалдырды. Қазір республикада 40-тан астам радиоэлектроника ұйымы жұмыс істейді, олардың өндіріс көлемі жыл басынан бері 25,5 миллиард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ден асты. Ақ</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ттық технологиялар саласында 130-дан астам бағдарламалық қамтамасыз етуді әзірлеуші ​​және консалтингтік компаниялар тіркелген. Олардың клиенттері - барлық континенттердің өкілдері.</w:t>
      </w:r>
    </w:p>
    <w:p w:rsidR="00346BA4"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Компаниялар ондаған табысты жоғары технологиялық жобаларды жүзеге асырды және әлемдік деңгейдегі бағдарламашыларды даярлауда және тұтастай цифрлық экожүйені дамытуда ынтымақтасады. Сонымен IT-технологиялар экономикамыздың флагмандарының бірі болып табылады. Мысалы, </w:t>
      </w:r>
      <w:r w:rsidR="007E421F">
        <w:rPr>
          <w:rFonts w:ascii="Times New Roman" w:eastAsia="Times New Roman" w:hAnsi="Times New Roman" w:cs="Times New Roman"/>
          <w:bCs/>
          <w:color w:val="000000"/>
          <w:sz w:val="28"/>
          <w:szCs w:val="28"/>
        </w:rPr>
        <w:t>Алматы</w:t>
      </w:r>
      <w:r w:rsidRPr="00D1522D">
        <w:rPr>
          <w:rFonts w:ascii="Times New Roman" w:eastAsia="Times New Roman" w:hAnsi="Times New Roman" w:cs="Times New Roman"/>
          <w:bCs/>
          <w:color w:val="000000"/>
          <w:sz w:val="28"/>
          <w:szCs w:val="28"/>
        </w:rPr>
        <w:t>жеті компаниядан тұратын PS Soft бірлестігі құрылды. Маңызды міндет – кадрларды дайындау. Сала көшбасшыларын осында оқып, қалып, жаһандық жобаларды жүзеге асыру үшін дайындау керек.</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Алғашқы шешімдердің бірі 50 мың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мөлшерінде бір реттік төлем болды және желтоқсан айының басындағы жағдай бойынша біздің әлеуметтік қызмет көрсету орталықтары арқылы оған 2444 өтініш қабылданды. Қазірдің өзінде әскери комиссариаттардан растау алған 1743 азаматқа төлем жасалды. Жалпы сомасы 87,15 миллион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болды. Азаматтар мен кәсіпорындардан қайырымдылық жинау жалғасуда - ақша жұмылдырылғандар мен олардың отбасыларына, сондай-ақ бізге ҰБТ аймағынан келуге мәжбүр болғандарға көмек алуға жұмсалады.</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Өңірлік басқару орталығы арқылы өтініштер, тіпті әлеуметтік желідегі хабарламалар түскеннен кейін кейбір туындаған мәселелерді қолмен шешуге тырысамыз.</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Мәселен, жағдай: ұлының негізгі шотында қосымша картасы бар жұмылдырылған азаматтың әкесі банкке күдікті болып көрінген аударым жасады. Қосымша растау үшін карта бұғатталды, бірақ банктің ұлынан талап еткен сенімхаты жоқ. Егер адам арнайы операцияда болса, қандай сенімхат болуы мүмкін? Біз мәселені шешуге араластық, банкпен мәселені пысықтадық, бұл үшін оның өкілдеріне көп рахмет. Бірақ мәселенің мән-жайын әлеуметтік желідегі үндеуден білдік. Әрине, бәріміз де жігіттеріміздің қайтып оралуын күтіп отырмыз, бірақ отан оларды ел қорғауға шақырған соң, қолдау көрсетіп, бәрі жақсы болатынына сенуіміз керек.</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Барлық өтініштерді орындауға тырысамын. Сондай-ақ аймақтық бақылау орталығында бір қызметкер жұмыс істейді, оның міндетіне интернетті бақылау және кейіннен маған барлық материалдарды жіберу кіреді. Қиын жағдайдағы қарапайым адам көмекке мұқтаж, бұл өте маңызды. Біз сұрауларды өңдейміз, кейде өте дөрекі түрде немесе толығымен жасырын түрде келеді. Біз табуға, хабарласуға, сөйлесуге, кездесулерге шақыруға тырысамыз.</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Пікірталас қоғамда да, мемлекеттік органдарда да өте салмақты болды. Аймақ басшыларының кейбірі үзілді-кесілді қойылды: жоқ, бар болғаны. Бірақ менің жеке пікірім: адамдарды мерекеден айыру қате болар еді. Әсіресе, балалар </w:t>
      </w:r>
      <w:r w:rsidR="001E34C0">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ды асыға күтеді, олар үшін шыршалар, сыйлықтар, Аяз ата мен Ақшақар болады. Әрине, жарқын мерекелік нұсқалар, ауқымды мерекелер болмайды, бірақ халықтық орындаушылар мен патриоттық тақырып алдыңғы қатарда болады. Десе де, </w:t>
      </w:r>
      <w:r w:rsidR="001E34C0">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 мерекелері біздің дәстүріміз. Біз ештеңені жоққа шығармаймыз, қажетсіз пафоссыз оны жылытамыз. Сонымен қатар, біз жаңа әшекейлерді сатып алмай, әр муниципалитетте бар нәрсені пайдалануды шештік. Үнемделген қаржы жұмылдырылғандарды қолдауға жұмсалады.</w:t>
      </w:r>
    </w:p>
    <w:p w:rsidR="00346BA4" w:rsidRPr="00D1522D"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Ең алдымен мари тілін қолдау туралы айта кеткен жөн. Оны қазір 10,5 мыңға жуық мектеп оқушылары немесе олардың жалпы санының 14%-ға жуығы тікелей оқиды. Мари тілі мен мәдениеті, халықтар тарихы бойынша олимпиадалар жыл сайын өткізіледі. Тілдік олимпиаданың аймақаралық кезеңіне Башқұртстан, Татарстан, Удмуртия, Свердлов облысындағы мари халқының ықшам қоныстанған аудандарынан қонақтар қатысуда.</w:t>
      </w:r>
    </w:p>
    <w:p w:rsidR="00346BA4" w:rsidRDefault="00346BA4" w:rsidP="00346BA4">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Жыл сайын біз этномәдени іс-шаралар өткіземіз: «Пеледыш пайрем» фестивалі (гүл фестивалі – ТАСС жазбасы), татар ұлттық мерекесі «Сабантой», фин-угор халықтары театрларының халықаралық «Маятул» фестивалі, фольклорлық-этнографиялық фестиваль- Білім форумы, газеттер шығарылады, радиохабарлар, телебағдарламалар көрсетіледі, жергілікті телеарнаны бүкіл ел бойынша қолжетімді спутниктік хабар тарату пакеттеріне қосу үшін құрал-жабдықтар сатып алынды.</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346BA4" w:rsidRPr="00604693"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Халық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ты жерден алып, жерге салып, "100 мың теңге қайда жетеді" деп өкпеледі. Айтыңыздаршы, дүкендегі бағалар мен балалардың қарапайым негізгі қажеттіліктерін ескерсек, көрсетілген ақшаны олар 30 күнге қалай жеткізбек? Жауабын сіздер білулеріңіз керек. Олай дейтін себебім, мемлекеттің шешуші лауазымдарына орналасып, теледидардан "Қазақстан дамып келе жатыр. Елдің жағдайы жаман дейтіндер экстремистер, популистер мен арандатушылар" деп айдар тағып отырған өздеріңіз. Мені де сол қатарға оңай қоспауларыңыз үшін сұрағыма қанағаттанарлық жауап тауып бере алсаңыздар қызметімді өз еркіммен босатып, сіздердің тараптарыңызға бірде-бір жаман сөз айтпай, берген барлық мадақ-атақтарыңызды қайтарып беріп, соынмен қатар айтыстан ұтқан "Асыл д</w:t>
      </w:r>
      <w:r w:rsidR="007E421F">
        <w:rPr>
          <w:rFonts w:ascii="Times New Roman" w:hAnsi="Times New Roman" w:cs="Times New Roman"/>
          <w:color w:val="212121"/>
          <w:sz w:val="28"/>
          <w:shd w:val="clear" w:color="auto" w:fill="FFFFFF"/>
        </w:rPr>
        <w:t>Алматы</w:t>
      </w:r>
      <w:r w:rsidRPr="00604693">
        <w:rPr>
          <w:rFonts w:ascii="Times New Roman" w:hAnsi="Times New Roman" w:cs="Times New Roman"/>
          <w:color w:val="212121"/>
          <w:sz w:val="28"/>
          <w:shd w:val="clear" w:color="auto" w:fill="FFFFFF"/>
        </w:rPr>
        <w:t>рамды" сыйға тартуға уәде берем.</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Басылымның хабарлауынша, сотталушы жазасын жалпы режимдегі колонияда өтейтін болады. Сот шенеунікке қосымша 900 мың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ге (6,7 млн теңге) салық төлетіп, 2,5 жыл бойы жергілікті басқару органдары мен мемлекеттік органдарда қызмет етуге тыйым салған. Екінші сотталушы Плешакова Фиряз Фарманов атындағы Избербаш радио зауытының бұрынғы директоры шартты түрде төрт жылға бас бостандығынан айырылды. Іс материалдарына сәйкес, 2012 жылы сотталушылар қорғаныс министрлігімен радиолокация жүйесін жеткізу үшін келісімшартқа отырып, 108 млн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көлемінде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алған. Алайда ведомство аталған жүйеге сол күйі қол жеткізе алмаған. Белгілі болғандай, сотталушылар зауыт техникалық тұрғыда аталған келісімшартты орындай алмайтынын білген. </w:t>
      </w:r>
    </w:p>
    <w:p w:rsidR="00346BA4" w:rsidRDefault="00346BA4" w:rsidP="00346BA4">
      <w:pPr>
        <w:pStyle w:val="a9"/>
        <w:spacing w:before="0" w:beforeAutospacing="0" w:after="0" w:afterAutospacing="0"/>
        <w:ind w:firstLine="709"/>
        <w:jc w:val="both"/>
        <w:rPr>
          <w:color w:val="333333"/>
          <w:sz w:val="28"/>
          <w:szCs w:val="21"/>
        </w:rPr>
      </w:pPr>
      <w:r w:rsidRPr="000145CE">
        <w:rPr>
          <w:color w:val="333333"/>
          <w:sz w:val="28"/>
          <w:szCs w:val="21"/>
        </w:rPr>
        <w:t>Бұл ретте біздің бәсекеге қабілеттігі</w:t>
      </w:r>
      <w:r w:rsidRPr="000145CE">
        <w:rPr>
          <w:color w:val="333333"/>
          <w:sz w:val="28"/>
          <w:szCs w:val="21"/>
        </w:rPr>
        <w:softHyphen/>
        <w:t>мізді көрсететін артықшылығымыз және нақты сүйенетін мүмкіндіктеріміз жеткілікті. Президенттің өзі: «Ауыл шаруашылығын дамытпай, бәсекеге қабілетті экономика құру мүмкін емес» деп атап өткен еді. Расында да, ауыл шаруашылығы мен жеке кәсіпкерлік – бүгінгі таңда ел экономикасын дамытудың басты тетіктерінің бірі.</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 </w:t>
      </w:r>
    </w:p>
    <w:p w:rsidR="00346BA4" w:rsidRPr="00604693"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70 мың теңге шамасында жалақы алатынын атап өтті. Олардың арасында ипотека рәсімдеген жан да, жалғызбасты ана да бар.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Басылым мәліметінше, көптеген қазақ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сі бүгінде жаңажылдық кештерге тапсырыс алған. Сонымен бірге басылым отандық жұлдыздар бір кеште 7- 8 ән орындайтынын айтады. Белгілі болғандай,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лер осы өнері үшін кем дегенде 1 млн теңге көлемінде сыйақы алады екен. Ал Алматы қаласында ұйымдастырылатын шараларға біршама төмен сома сұрайды екен (мысалы 2 млн теңгеге 7-8 ән айтады - ред.). </w:t>
      </w:r>
    </w:p>
    <w:p w:rsidR="004F07A8" w:rsidRPr="006B418A" w:rsidRDefault="004F07A8" w:rsidP="004F07A8">
      <w:pPr>
        <w:tabs>
          <w:tab w:val="left" w:pos="993"/>
        </w:tabs>
        <w:spacing w:after="0" w:line="240" w:lineRule="auto"/>
        <w:ind w:left="1" w:right="-1" w:firstLine="567"/>
        <w:jc w:val="both"/>
        <w:rPr>
          <w:rFonts w:ascii="Times New Roman" w:hAnsi="Times New Roman" w:cs="Times New Roman"/>
          <w:sz w:val="28"/>
        </w:rPr>
      </w:pPr>
    </w:p>
    <w:p w:rsidR="004F07A8" w:rsidRPr="006B418A" w:rsidRDefault="004F07A8" w:rsidP="004F07A8">
      <w:pPr>
        <w:tabs>
          <w:tab w:val="left" w:pos="993"/>
        </w:tabs>
        <w:spacing w:after="0" w:line="240" w:lineRule="auto"/>
        <w:ind w:left="1" w:right="-1" w:firstLine="567"/>
        <w:jc w:val="both"/>
        <w:rPr>
          <w:rFonts w:ascii="Times New Roman" w:hAnsi="Times New Roman" w:cs="Times New Roman"/>
          <w:sz w:val="28"/>
        </w:rPr>
      </w:pPr>
    </w:p>
    <w:p w:rsidR="004F07A8" w:rsidRPr="006B418A" w:rsidRDefault="004F07A8" w:rsidP="004F07A8">
      <w:pPr>
        <w:tabs>
          <w:tab w:val="left" w:pos="993"/>
        </w:tabs>
        <w:spacing w:after="0" w:line="240" w:lineRule="auto"/>
        <w:ind w:left="1" w:right="-1" w:firstLine="567"/>
        <w:jc w:val="both"/>
        <w:rPr>
          <w:rFonts w:ascii="Times New Roman" w:hAnsi="Times New Roman" w:cs="Times New Roman"/>
          <w:sz w:val="28"/>
        </w:rPr>
      </w:pPr>
    </w:p>
    <w:p w:rsidR="004F07A8" w:rsidRPr="006B418A" w:rsidRDefault="004F07A8" w:rsidP="004F07A8">
      <w:pPr>
        <w:tabs>
          <w:tab w:val="left" w:pos="993"/>
        </w:tabs>
        <w:spacing w:after="0" w:line="240" w:lineRule="auto"/>
        <w:ind w:left="1" w:right="-1" w:firstLine="567"/>
        <w:jc w:val="both"/>
        <w:rPr>
          <w:rFonts w:ascii="Times New Roman" w:hAnsi="Times New Roman" w:cs="Times New Roman"/>
          <w:sz w:val="28"/>
        </w:rPr>
      </w:pPr>
    </w:p>
    <w:p w:rsidR="004F07A8" w:rsidRPr="006B418A" w:rsidRDefault="004F07A8" w:rsidP="004F07A8">
      <w:pPr>
        <w:tabs>
          <w:tab w:val="left" w:pos="993"/>
        </w:tabs>
        <w:spacing w:after="0" w:line="240" w:lineRule="auto"/>
        <w:ind w:left="1" w:right="-1" w:firstLine="567"/>
        <w:jc w:val="both"/>
        <w:rPr>
          <w:rFonts w:ascii="Times New Roman" w:hAnsi="Times New Roman" w:cs="Times New Roman"/>
          <w:sz w:val="28"/>
        </w:rPr>
      </w:pPr>
    </w:p>
    <w:p w:rsidR="004F07A8" w:rsidRPr="006B418A" w:rsidRDefault="004F07A8" w:rsidP="004F07A8">
      <w:pPr>
        <w:tabs>
          <w:tab w:val="left" w:pos="993"/>
        </w:tabs>
        <w:spacing w:after="0" w:line="240" w:lineRule="auto"/>
        <w:ind w:left="1" w:right="-1" w:firstLine="567"/>
        <w:jc w:val="both"/>
        <w:rPr>
          <w:rFonts w:ascii="Times New Roman" w:hAnsi="Times New Roman" w:cs="Times New Roman"/>
          <w:sz w:val="28"/>
        </w:rPr>
      </w:pPr>
    </w:p>
    <w:p w:rsidR="004F07A8" w:rsidRPr="006B418A" w:rsidRDefault="004F07A8" w:rsidP="004F07A8">
      <w:pPr>
        <w:tabs>
          <w:tab w:val="left" w:pos="993"/>
        </w:tabs>
        <w:spacing w:after="0" w:line="240" w:lineRule="auto"/>
        <w:ind w:left="1" w:right="-1" w:firstLine="567"/>
        <w:jc w:val="both"/>
        <w:rPr>
          <w:rFonts w:ascii="Times New Roman" w:hAnsi="Times New Roman" w:cs="Times New Roman"/>
          <w:sz w:val="28"/>
        </w:rPr>
      </w:pPr>
    </w:p>
    <w:p w:rsidR="004F07A8" w:rsidRPr="006B418A" w:rsidRDefault="004F07A8" w:rsidP="004F07A8">
      <w:pPr>
        <w:tabs>
          <w:tab w:val="left" w:pos="993"/>
        </w:tabs>
        <w:spacing w:after="0" w:line="240" w:lineRule="auto"/>
        <w:ind w:left="1" w:right="-1" w:firstLine="567"/>
        <w:jc w:val="both"/>
        <w:rPr>
          <w:rFonts w:ascii="Times New Roman" w:hAnsi="Times New Roman" w:cs="Times New Roman"/>
          <w:sz w:val="28"/>
        </w:rPr>
      </w:pPr>
    </w:p>
    <w:p w:rsidR="004F07A8" w:rsidRPr="006B418A" w:rsidRDefault="004F07A8" w:rsidP="004F07A8">
      <w:pPr>
        <w:tabs>
          <w:tab w:val="left" w:pos="993"/>
        </w:tabs>
        <w:spacing w:after="0" w:line="240" w:lineRule="auto"/>
        <w:ind w:left="1" w:right="-1" w:firstLine="567"/>
        <w:jc w:val="both"/>
        <w:rPr>
          <w:rFonts w:ascii="Times New Roman" w:hAnsi="Times New Roman" w:cs="Times New Roman"/>
          <w:sz w:val="28"/>
        </w:rPr>
      </w:pPr>
    </w:p>
    <w:p w:rsidR="004F07A8" w:rsidRPr="006B418A" w:rsidRDefault="004F07A8" w:rsidP="004F07A8">
      <w:pPr>
        <w:widowControl w:val="0"/>
        <w:tabs>
          <w:tab w:val="left" w:pos="998"/>
          <w:tab w:val="left" w:pos="2611"/>
          <w:tab w:val="left" w:pos="4089"/>
          <w:tab w:val="left" w:pos="7156"/>
          <w:tab w:val="left" w:pos="8317"/>
          <w:tab w:val="left" w:pos="9233"/>
        </w:tabs>
        <w:spacing w:line="239" w:lineRule="auto"/>
        <w:ind w:left="1" w:right="-16" w:firstLine="566"/>
        <w:jc w:val="both"/>
        <w:rPr>
          <w:rFonts w:ascii="Times New Roman" w:eastAsia="Times New Roman" w:hAnsi="Times New Roman" w:cs="Times New Roman"/>
          <w:b/>
          <w:bCs/>
          <w:color w:val="000000"/>
          <w:sz w:val="28"/>
          <w:szCs w:val="28"/>
        </w:rPr>
      </w:pPr>
      <w:r w:rsidRPr="006B418A">
        <w:rPr>
          <w:rFonts w:ascii="Times New Roman" w:eastAsia="Times New Roman" w:hAnsi="Times New Roman" w:cs="Times New Roman"/>
          <w:b/>
          <w:bCs/>
          <w:color w:val="000000"/>
          <w:sz w:val="28"/>
          <w:szCs w:val="28"/>
        </w:rPr>
        <w:t>3</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ЖОҒАРЫ</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pacing w:val="-2"/>
          <w:sz w:val="28"/>
          <w:szCs w:val="28"/>
        </w:rPr>
        <w:t>С</w:t>
      </w:r>
      <w:r>
        <w:rPr>
          <w:rFonts w:ascii="Times New Roman" w:eastAsia="Times New Roman" w:hAnsi="Times New Roman" w:cs="Times New Roman"/>
          <w:b/>
          <w:bCs/>
          <w:color w:val="000000"/>
          <w:sz w:val="28"/>
          <w:szCs w:val="28"/>
        </w:rPr>
        <w:t>ЫНЫП</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ҚУШЫЛАРЫНЫҢ</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pacing w:val="-1"/>
          <w:sz w:val="28"/>
          <w:szCs w:val="28"/>
        </w:rPr>
        <w:t>Ө</w:t>
      </w:r>
      <w:r>
        <w:rPr>
          <w:rFonts w:ascii="Times New Roman" w:eastAsia="Times New Roman" w:hAnsi="Times New Roman" w:cs="Times New Roman"/>
          <w:b/>
          <w:bCs/>
          <w:color w:val="000000"/>
          <w:sz w:val="28"/>
          <w:szCs w:val="28"/>
        </w:rPr>
        <w:t>ЗДІК</w:t>
      </w:r>
      <w:r w:rsidRPr="006B418A">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ҚУ</w:t>
      </w:r>
      <w:r w:rsidRPr="006B41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І</w:t>
      </w:r>
      <w:r>
        <w:rPr>
          <w:rFonts w:ascii="Times New Roman" w:eastAsia="Times New Roman" w:hAnsi="Times New Roman" w:cs="Times New Roman"/>
          <w:b/>
          <w:bCs/>
          <w:color w:val="000000"/>
          <w:spacing w:val="4"/>
          <w:sz w:val="28"/>
          <w:szCs w:val="28"/>
        </w:rPr>
        <w:t>С</w:t>
      </w:r>
      <w:r w:rsidRPr="006B418A">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ӘРЕКЕТ</w:t>
      </w:r>
      <w:r>
        <w:rPr>
          <w:rFonts w:ascii="Times New Roman" w:eastAsia="Times New Roman" w:hAnsi="Times New Roman" w:cs="Times New Roman"/>
          <w:b/>
          <w:bCs/>
          <w:color w:val="000000"/>
          <w:spacing w:val="2"/>
          <w:sz w:val="28"/>
          <w:szCs w:val="28"/>
        </w:rPr>
        <w:t>І</w:t>
      </w:r>
      <w:r>
        <w:rPr>
          <w:rFonts w:ascii="Times New Roman" w:eastAsia="Times New Roman" w:hAnsi="Times New Roman" w:cs="Times New Roman"/>
          <w:b/>
          <w:bCs/>
          <w:color w:val="000000"/>
          <w:sz w:val="28"/>
          <w:szCs w:val="28"/>
        </w:rPr>
        <w:t>Н</w:t>
      </w:r>
      <w:r w:rsidRPr="006B418A">
        <w:rPr>
          <w:rFonts w:ascii="Times New Roman" w:eastAsia="Times New Roman" w:hAnsi="Times New Roman" w:cs="Times New Roman"/>
          <w:b/>
          <w:bCs/>
          <w:color w:val="000000"/>
          <w:spacing w:val="86"/>
          <w:sz w:val="28"/>
          <w:szCs w:val="28"/>
        </w:rPr>
        <w:t xml:space="preserve"> </w:t>
      </w:r>
      <w:r>
        <w:rPr>
          <w:rFonts w:ascii="Times New Roman" w:eastAsia="Times New Roman" w:hAnsi="Times New Roman" w:cs="Times New Roman"/>
          <w:b/>
          <w:bCs/>
          <w:color w:val="000000"/>
          <w:sz w:val="28"/>
          <w:szCs w:val="28"/>
        </w:rPr>
        <w:t>БАС</w:t>
      </w:r>
      <w:r>
        <w:rPr>
          <w:rFonts w:ascii="Times New Roman" w:eastAsia="Times New Roman" w:hAnsi="Times New Roman" w:cs="Times New Roman"/>
          <w:b/>
          <w:bCs/>
          <w:color w:val="000000"/>
          <w:spacing w:val="-2"/>
          <w:sz w:val="28"/>
          <w:szCs w:val="28"/>
        </w:rPr>
        <w:t>Қ</w:t>
      </w:r>
      <w:r>
        <w:rPr>
          <w:rFonts w:ascii="Times New Roman" w:eastAsia="Times New Roman" w:hAnsi="Times New Roman" w:cs="Times New Roman"/>
          <w:b/>
          <w:bCs/>
          <w:color w:val="000000"/>
          <w:sz w:val="28"/>
          <w:szCs w:val="28"/>
        </w:rPr>
        <w:t>АРУҒА</w:t>
      </w:r>
      <w:r w:rsidRPr="006B418A">
        <w:rPr>
          <w:rFonts w:ascii="Times New Roman" w:eastAsia="Times New Roman" w:hAnsi="Times New Roman" w:cs="Times New Roman"/>
          <w:b/>
          <w:bCs/>
          <w:color w:val="000000"/>
          <w:spacing w:val="7"/>
          <w:sz w:val="28"/>
          <w:szCs w:val="28"/>
        </w:rPr>
        <w:t xml:space="preserve"> </w:t>
      </w:r>
      <w:r>
        <w:rPr>
          <w:rFonts w:ascii="Times New Roman" w:eastAsia="Times New Roman" w:hAnsi="Times New Roman" w:cs="Times New Roman"/>
          <w:b/>
          <w:bCs/>
          <w:color w:val="000000"/>
          <w:sz w:val="28"/>
          <w:szCs w:val="28"/>
        </w:rPr>
        <w:t>БОЛАША</w:t>
      </w:r>
      <w:r>
        <w:rPr>
          <w:rFonts w:ascii="Times New Roman" w:eastAsia="Times New Roman" w:hAnsi="Times New Roman" w:cs="Times New Roman"/>
          <w:b/>
          <w:bCs/>
          <w:color w:val="000000"/>
          <w:spacing w:val="1"/>
          <w:sz w:val="28"/>
          <w:szCs w:val="28"/>
        </w:rPr>
        <w:t>Қ</w:t>
      </w:r>
      <w:r w:rsidRPr="006B418A">
        <w:rPr>
          <w:rFonts w:ascii="Times New Roman" w:eastAsia="Times New Roman" w:hAnsi="Times New Roman" w:cs="Times New Roman"/>
          <w:b/>
          <w:bCs/>
          <w:color w:val="000000"/>
          <w:spacing w:val="88"/>
          <w:sz w:val="28"/>
          <w:szCs w:val="28"/>
        </w:rPr>
        <w:t xml:space="preserve"> </w:t>
      </w:r>
      <w:r>
        <w:rPr>
          <w:rFonts w:ascii="Times New Roman" w:eastAsia="Times New Roman" w:hAnsi="Times New Roman" w:cs="Times New Roman"/>
          <w:b/>
          <w:bCs/>
          <w:color w:val="000000"/>
          <w:sz w:val="28"/>
          <w:szCs w:val="28"/>
        </w:rPr>
        <w:t>МҰҒАЛІМДЕ</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Ң</w:t>
      </w:r>
      <w:r w:rsidRPr="006B418A">
        <w:rPr>
          <w:rFonts w:ascii="Times New Roman" w:eastAsia="Times New Roman" w:hAnsi="Times New Roman" w:cs="Times New Roman"/>
          <w:b/>
          <w:bCs/>
          <w:color w:val="000000"/>
          <w:spacing w:val="9"/>
          <w:sz w:val="28"/>
          <w:szCs w:val="28"/>
        </w:rPr>
        <w:t xml:space="preserve"> </w:t>
      </w:r>
      <w:r>
        <w:rPr>
          <w:rFonts w:ascii="Times New Roman" w:eastAsia="Times New Roman" w:hAnsi="Times New Roman" w:cs="Times New Roman"/>
          <w:b/>
          <w:bCs/>
          <w:color w:val="000000"/>
          <w:sz w:val="28"/>
          <w:szCs w:val="28"/>
        </w:rPr>
        <w:t>ДАЯРЛЫҒ</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sz w:val="28"/>
          <w:szCs w:val="28"/>
        </w:rPr>
        <w:t>Н</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ҚАЛЫПТАСТЫ</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УДЫҢ</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ТӘЖ</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РИ</w:t>
      </w:r>
      <w:r>
        <w:rPr>
          <w:rFonts w:ascii="Times New Roman" w:eastAsia="Times New Roman" w:hAnsi="Times New Roman" w:cs="Times New Roman"/>
          <w:b/>
          <w:bCs/>
          <w:color w:val="000000"/>
          <w:spacing w:val="-2"/>
          <w:sz w:val="28"/>
          <w:szCs w:val="28"/>
        </w:rPr>
        <w:t>Б</w:t>
      </w:r>
      <w:r>
        <w:rPr>
          <w:rFonts w:ascii="Times New Roman" w:eastAsia="Times New Roman" w:hAnsi="Times New Roman" w:cs="Times New Roman"/>
          <w:b/>
          <w:bCs/>
          <w:color w:val="000000"/>
          <w:sz w:val="28"/>
          <w:szCs w:val="28"/>
        </w:rPr>
        <w:t>ЕЛІ</w:t>
      </w:r>
      <w:r>
        <w:rPr>
          <w:rFonts w:ascii="Times New Roman" w:eastAsia="Times New Roman" w:hAnsi="Times New Roman" w:cs="Times New Roman"/>
          <w:b/>
          <w:bCs/>
          <w:color w:val="000000"/>
          <w:spacing w:val="2"/>
          <w:sz w:val="28"/>
          <w:szCs w:val="28"/>
        </w:rPr>
        <w:t>К</w:t>
      </w:r>
      <w:r w:rsidRPr="006B418A">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ЭКСПЕРИ</w:t>
      </w:r>
      <w:r>
        <w:rPr>
          <w:rFonts w:ascii="Times New Roman" w:eastAsia="Times New Roman" w:hAnsi="Times New Roman" w:cs="Times New Roman"/>
          <w:b/>
          <w:bCs/>
          <w:color w:val="000000"/>
          <w:spacing w:val="-2"/>
          <w:sz w:val="28"/>
          <w:szCs w:val="28"/>
        </w:rPr>
        <w:t>М</w:t>
      </w:r>
      <w:r>
        <w:rPr>
          <w:rFonts w:ascii="Times New Roman" w:eastAsia="Times New Roman" w:hAnsi="Times New Roman" w:cs="Times New Roman"/>
          <w:b/>
          <w:bCs/>
          <w:color w:val="000000"/>
          <w:sz w:val="28"/>
          <w:szCs w:val="28"/>
        </w:rPr>
        <w:t>ЕНТ</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ЖҰМЫСЫ</w:t>
      </w:r>
    </w:p>
    <w:p w:rsidR="004F07A8" w:rsidRPr="006B418A" w:rsidRDefault="004F07A8" w:rsidP="004F07A8">
      <w:pPr>
        <w:spacing w:after="84" w:line="240" w:lineRule="exact"/>
        <w:rPr>
          <w:rFonts w:ascii="Times New Roman" w:eastAsia="Times New Roman" w:hAnsi="Times New Roman" w:cs="Times New Roman"/>
          <w:sz w:val="24"/>
          <w:szCs w:val="24"/>
        </w:rPr>
      </w:pPr>
    </w:p>
    <w:p w:rsidR="004F07A8" w:rsidRPr="006B418A" w:rsidRDefault="004F07A8" w:rsidP="00346BA4">
      <w:pPr>
        <w:widowControl w:val="0"/>
        <w:spacing w:after="0" w:line="240" w:lineRule="auto"/>
        <w:ind w:left="1" w:right="-64" w:firstLine="566"/>
        <w:jc w:val="both"/>
        <w:rPr>
          <w:rFonts w:ascii="Times New Roman" w:eastAsia="Times New Roman" w:hAnsi="Times New Roman" w:cs="Times New Roman"/>
          <w:b/>
          <w:bCs/>
          <w:color w:val="000000"/>
          <w:sz w:val="28"/>
          <w:szCs w:val="28"/>
        </w:rPr>
      </w:pPr>
      <w:r w:rsidRPr="006B418A">
        <w:rPr>
          <w:rFonts w:ascii="Times New Roman" w:eastAsia="Times New Roman" w:hAnsi="Times New Roman" w:cs="Times New Roman"/>
          <w:b/>
          <w:bCs/>
          <w:color w:val="000000"/>
          <w:sz w:val="28"/>
          <w:szCs w:val="28"/>
        </w:rPr>
        <w:t>3.1</w:t>
      </w:r>
      <w:r w:rsidRPr="006B418A">
        <w:rPr>
          <w:rFonts w:ascii="Times New Roman" w:eastAsia="Times New Roman" w:hAnsi="Times New Roman" w:cs="Times New Roman"/>
          <w:b/>
          <w:bCs/>
          <w:color w:val="000000"/>
          <w:spacing w:val="144"/>
          <w:sz w:val="28"/>
          <w:szCs w:val="28"/>
        </w:rPr>
        <w:t xml:space="preserve"> </w:t>
      </w:r>
      <w:r>
        <w:rPr>
          <w:rFonts w:ascii="Times New Roman" w:eastAsia="Times New Roman" w:hAnsi="Times New Roman" w:cs="Times New Roman"/>
          <w:b/>
          <w:bCs/>
          <w:color w:val="000000"/>
          <w:sz w:val="28"/>
          <w:szCs w:val="28"/>
        </w:rPr>
        <w:t>Ж</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ғ</w:t>
      </w:r>
      <w:r>
        <w:rPr>
          <w:rFonts w:ascii="Times New Roman" w:eastAsia="Times New Roman" w:hAnsi="Times New Roman" w:cs="Times New Roman"/>
          <w:b/>
          <w:bCs/>
          <w:color w:val="000000"/>
          <w:sz w:val="28"/>
          <w:szCs w:val="28"/>
        </w:rPr>
        <w:t>ары</w:t>
      </w:r>
      <w:r w:rsidRPr="006B418A">
        <w:rPr>
          <w:rFonts w:ascii="Times New Roman" w:eastAsia="Times New Roman" w:hAnsi="Times New Roman" w:cs="Times New Roman"/>
          <w:b/>
          <w:bCs/>
          <w:color w:val="000000"/>
          <w:spacing w:val="39"/>
          <w:sz w:val="28"/>
          <w:szCs w:val="28"/>
        </w:rPr>
        <w:t xml:space="preserve"> </w:t>
      </w:r>
      <w:r>
        <w:rPr>
          <w:rFonts w:ascii="Times New Roman" w:eastAsia="Times New Roman" w:hAnsi="Times New Roman" w:cs="Times New Roman"/>
          <w:b/>
          <w:bCs/>
          <w:color w:val="000000"/>
          <w:sz w:val="28"/>
          <w:szCs w:val="28"/>
        </w:rPr>
        <w:t>сын</w:t>
      </w:r>
      <w:r>
        <w:rPr>
          <w:rFonts w:ascii="Times New Roman" w:eastAsia="Times New Roman" w:hAnsi="Times New Roman" w:cs="Times New Roman"/>
          <w:b/>
          <w:bCs/>
          <w:color w:val="000000"/>
          <w:spacing w:val="-3"/>
          <w:sz w:val="28"/>
          <w:szCs w:val="28"/>
        </w:rPr>
        <w:t>ы</w:t>
      </w:r>
      <w:r>
        <w:rPr>
          <w:rFonts w:ascii="Times New Roman" w:eastAsia="Times New Roman" w:hAnsi="Times New Roman" w:cs="Times New Roman"/>
          <w:b/>
          <w:bCs/>
          <w:color w:val="000000"/>
          <w:sz w:val="28"/>
          <w:szCs w:val="28"/>
        </w:rPr>
        <w:t>п</w:t>
      </w:r>
      <w:r w:rsidRPr="006B418A">
        <w:rPr>
          <w:rFonts w:ascii="Times New Roman" w:eastAsia="Times New Roman" w:hAnsi="Times New Roman" w:cs="Times New Roman"/>
          <w:b/>
          <w:bCs/>
          <w:color w:val="000000"/>
          <w:spacing w:val="37"/>
          <w:sz w:val="28"/>
          <w:szCs w:val="28"/>
        </w:rPr>
        <w:t xml:space="preserve"> </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қ</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шыларының</w:t>
      </w:r>
      <w:r w:rsidRPr="006B418A">
        <w:rPr>
          <w:rFonts w:ascii="Times New Roman" w:eastAsia="Times New Roman" w:hAnsi="Times New Roman" w:cs="Times New Roman"/>
          <w:b/>
          <w:bCs/>
          <w:color w:val="000000"/>
          <w:spacing w:val="37"/>
          <w:sz w:val="28"/>
          <w:szCs w:val="28"/>
        </w:rPr>
        <w:t xml:space="preserve"> </w:t>
      </w:r>
      <w:r>
        <w:rPr>
          <w:rFonts w:ascii="Times New Roman" w:eastAsia="Times New Roman" w:hAnsi="Times New Roman" w:cs="Times New Roman"/>
          <w:b/>
          <w:bCs/>
          <w:color w:val="000000"/>
          <w:spacing w:val="1"/>
          <w:sz w:val="28"/>
          <w:szCs w:val="28"/>
        </w:rPr>
        <w:t>ө</w:t>
      </w:r>
      <w:r>
        <w:rPr>
          <w:rFonts w:ascii="Times New Roman" w:eastAsia="Times New Roman" w:hAnsi="Times New Roman" w:cs="Times New Roman"/>
          <w:b/>
          <w:bCs/>
          <w:color w:val="000000"/>
          <w:sz w:val="28"/>
          <w:szCs w:val="28"/>
        </w:rPr>
        <w:t>з</w:t>
      </w:r>
      <w:r>
        <w:rPr>
          <w:rFonts w:ascii="Times New Roman" w:eastAsia="Times New Roman" w:hAnsi="Times New Roman" w:cs="Times New Roman"/>
          <w:b/>
          <w:bCs/>
          <w:color w:val="000000"/>
          <w:spacing w:val="-2"/>
          <w:sz w:val="28"/>
          <w:szCs w:val="28"/>
        </w:rPr>
        <w:t>д</w:t>
      </w:r>
      <w:r>
        <w:rPr>
          <w:rFonts w:ascii="Times New Roman" w:eastAsia="Times New Roman" w:hAnsi="Times New Roman" w:cs="Times New Roman"/>
          <w:b/>
          <w:bCs/>
          <w:color w:val="000000"/>
          <w:sz w:val="28"/>
          <w:szCs w:val="28"/>
        </w:rPr>
        <w:t>ік</w:t>
      </w:r>
      <w:r w:rsidRPr="006B418A">
        <w:rPr>
          <w:rFonts w:ascii="Times New Roman" w:eastAsia="Times New Roman" w:hAnsi="Times New Roman" w:cs="Times New Roman"/>
          <w:b/>
          <w:bCs/>
          <w:color w:val="000000"/>
          <w:spacing w:val="37"/>
          <w:sz w:val="28"/>
          <w:szCs w:val="28"/>
        </w:rPr>
        <w:t xml:space="preserve"> </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2"/>
          <w:sz w:val="28"/>
          <w:szCs w:val="28"/>
        </w:rPr>
        <w:t>қ</w:t>
      </w:r>
      <w:r>
        <w:rPr>
          <w:rFonts w:ascii="Times New Roman" w:eastAsia="Times New Roman" w:hAnsi="Times New Roman" w:cs="Times New Roman"/>
          <w:b/>
          <w:bCs/>
          <w:color w:val="000000"/>
          <w:sz w:val="28"/>
          <w:szCs w:val="28"/>
        </w:rPr>
        <w:t>у</w:t>
      </w:r>
      <w:r w:rsidRPr="006B418A">
        <w:rPr>
          <w:rFonts w:ascii="Times New Roman" w:eastAsia="Times New Roman" w:hAnsi="Times New Roman" w:cs="Times New Roman"/>
          <w:b/>
          <w:bCs/>
          <w:color w:val="000000"/>
          <w:spacing w:val="36"/>
          <w:sz w:val="28"/>
          <w:szCs w:val="28"/>
        </w:rPr>
        <w:t xml:space="preserve"> </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pacing w:val="3"/>
          <w:sz w:val="28"/>
          <w:szCs w:val="28"/>
        </w:rPr>
        <w:t>с</w:t>
      </w:r>
      <w:r w:rsidRPr="006B418A">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ә</w:t>
      </w:r>
      <w:r>
        <w:rPr>
          <w:rFonts w:ascii="Times New Roman" w:eastAsia="Times New Roman" w:hAnsi="Times New Roman" w:cs="Times New Roman"/>
          <w:b/>
          <w:bCs/>
          <w:color w:val="000000"/>
          <w:sz w:val="28"/>
          <w:szCs w:val="28"/>
        </w:rPr>
        <w:t>ре</w:t>
      </w:r>
      <w:r>
        <w:rPr>
          <w:rFonts w:ascii="Times New Roman" w:eastAsia="Times New Roman" w:hAnsi="Times New Roman" w:cs="Times New Roman"/>
          <w:b/>
          <w:bCs/>
          <w:color w:val="000000"/>
          <w:spacing w:val="-1"/>
          <w:sz w:val="28"/>
          <w:szCs w:val="28"/>
        </w:rPr>
        <w:t>к</w:t>
      </w:r>
      <w:r>
        <w:rPr>
          <w:rFonts w:ascii="Times New Roman" w:eastAsia="Times New Roman" w:hAnsi="Times New Roman" w:cs="Times New Roman"/>
          <w:b/>
          <w:bCs/>
          <w:color w:val="000000"/>
          <w:spacing w:val="-2"/>
          <w:sz w:val="28"/>
          <w:szCs w:val="28"/>
        </w:rPr>
        <w:t>е</w:t>
      </w:r>
      <w:r>
        <w:rPr>
          <w:rFonts w:ascii="Times New Roman" w:eastAsia="Times New Roman" w:hAnsi="Times New Roman" w:cs="Times New Roman"/>
          <w:b/>
          <w:bCs/>
          <w:color w:val="000000"/>
          <w:sz w:val="28"/>
          <w:szCs w:val="28"/>
        </w:rPr>
        <w:t>тін</w:t>
      </w:r>
      <w:r w:rsidRPr="006B418A">
        <w:rPr>
          <w:rFonts w:ascii="Times New Roman" w:eastAsia="Times New Roman" w:hAnsi="Times New Roman" w:cs="Times New Roman"/>
          <w:b/>
          <w:bCs/>
          <w:color w:val="000000"/>
          <w:spacing w:val="142"/>
          <w:sz w:val="28"/>
          <w:szCs w:val="28"/>
        </w:rPr>
        <w:t xml:space="preserve"> </w:t>
      </w:r>
      <w:r>
        <w:rPr>
          <w:rFonts w:ascii="Times New Roman" w:eastAsia="Times New Roman" w:hAnsi="Times New Roman" w:cs="Times New Roman"/>
          <w:b/>
          <w:bCs/>
          <w:color w:val="000000"/>
          <w:sz w:val="28"/>
          <w:szCs w:val="28"/>
        </w:rPr>
        <w:t>бас</w:t>
      </w:r>
      <w:r>
        <w:rPr>
          <w:rFonts w:ascii="Times New Roman" w:eastAsia="Times New Roman" w:hAnsi="Times New Roman" w:cs="Times New Roman"/>
          <w:b/>
          <w:bCs/>
          <w:color w:val="000000"/>
          <w:spacing w:val="-2"/>
          <w:sz w:val="28"/>
          <w:szCs w:val="28"/>
        </w:rPr>
        <w:t>қ</w:t>
      </w:r>
      <w:r>
        <w:rPr>
          <w:rFonts w:ascii="Times New Roman" w:eastAsia="Times New Roman" w:hAnsi="Times New Roman" w:cs="Times New Roman"/>
          <w:b/>
          <w:bCs/>
          <w:color w:val="000000"/>
          <w:sz w:val="28"/>
          <w:szCs w:val="28"/>
        </w:rPr>
        <w:t>аруға</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болашақ</w:t>
      </w:r>
      <w:r w:rsidRPr="006B418A">
        <w:rPr>
          <w:rFonts w:ascii="Times New Roman" w:eastAsia="Times New Roman" w:hAnsi="Times New Roman" w:cs="Times New Roman"/>
          <w:b/>
          <w:bCs/>
          <w:color w:val="000000"/>
          <w:spacing w:val="68"/>
          <w:sz w:val="28"/>
          <w:szCs w:val="28"/>
        </w:rPr>
        <w:t xml:space="preserve"> </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2"/>
          <w:sz w:val="28"/>
          <w:szCs w:val="28"/>
        </w:rPr>
        <w:t>ұ</w:t>
      </w:r>
      <w:r>
        <w:rPr>
          <w:rFonts w:ascii="Times New Roman" w:eastAsia="Times New Roman" w:hAnsi="Times New Roman" w:cs="Times New Roman"/>
          <w:b/>
          <w:bCs/>
          <w:color w:val="000000"/>
          <w:spacing w:val="-1"/>
          <w:sz w:val="28"/>
          <w:szCs w:val="28"/>
        </w:rPr>
        <w:t>ға</w:t>
      </w:r>
      <w:r>
        <w:rPr>
          <w:rFonts w:ascii="Times New Roman" w:eastAsia="Times New Roman" w:hAnsi="Times New Roman" w:cs="Times New Roman"/>
          <w:b/>
          <w:bCs/>
          <w:color w:val="000000"/>
          <w:sz w:val="28"/>
          <w:szCs w:val="28"/>
        </w:rPr>
        <w:t>лім</w:t>
      </w:r>
      <w:r>
        <w:rPr>
          <w:rFonts w:ascii="Times New Roman" w:eastAsia="Times New Roman" w:hAnsi="Times New Roman" w:cs="Times New Roman"/>
          <w:b/>
          <w:bCs/>
          <w:color w:val="000000"/>
          <w:spacing w:val="-2"/>
          <w:sz w:val="28"/>
          <w:szCs w:val="28"/>
        </w:rPr>
        <w:t>д</w:t>
      </w:r>
      <w:r>
        <w:rPr>
          <w:rFonts w:ascii="Times New Roman" w:eastAsia="Times New Roman" w:hAnsi="Times New Roman" w:cs="Times New Roman"/>
          <w:b/>
          <w:bCs/>
          <w:color w:val="000000"/>
          <w:sz w:val="28"/>
          <w:szCs w:val="28"/>
        </w:rPr>
        <w:t>ердің</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даярлығын</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1"/>
          <w:sz w:val="28"/>
          <w:szCs w:val="28"/>
        </w:rPr>
        <w:t>қ</w:t>
      </w:r>
      <w:r>
        <w:rPr>
          <w:rFonts w:ascii="Times New Roman" w:eastAsia="Times New Roman" w:hAnsi="Times New Roman" w:cs="Times New Roman"/>
          <w:b/>
          <w:bCs/>
          <w:color w:val="000000"/>
          <w:sz w:val="28"/>
          <w:szCs w:val="28"/>
        </w:rPr>
        <w:t>алы</w:t>
      </w:r>
      <w:r>
        <w:rPr>
          <w:rFonts w:ascii="Times New Roman" w:eastAsia="Times New Roman" w:hAnsi="Times New Roman" w:cs="Times New Roman"/>
          <w:b/>
          <w:bCs/>
          <w:color w:val="000000"/>
          <w:spacing w:val="-1"/>
          <w:sz w:val="28"/>
          <w:szCs w:val="28"/>
        </w:rPr>
        <w:t>п</w:t>
      </w:r>
      <w:r>
        <w:rPr>
          <w:rFonts w:ascii="Times New Roman" w:eastAsia="Times New Roman" w:hAnsi="Times New Roman" w:cs="Times New Roman"/>
          <w:b/>
          <w:bCs/>
          <w:color w:val="000000"/>
          <w:sz w:val="28"/>
          <w:szCs w:val="28"/>
        </w:rPr>
        <w:t>тасты</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у</w:t>
      </w:r>
      <w:r w:rsidRPr="006B418A">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диа</w:t>
      </w:r>
      <w:r>
        <w:rPr>
          <w:rFonts w:ascii="Times New Roman" w:eastAsia="Times New Roman" w:hAnsi="Times New Roman" w:cs="Times New Roman"/>
          <w:b/>
          <w:bCs/>
          <w:color w:val="000000"/>
          <w:spacing w:val="-1"/>
          <w:sz w:val="28"/>
          <w:szCs w:val="28"/>
        </w:rPr>
        <w:t>гн</w:t>
      </w:r>
      <w:r>
        <w:rPr>
          <w:rFonts w:ascii="Times New Roman" w:eastAsia="Times New Roman" w:hAnsi="Times New Roman" w:cs="Times New Roman"/>
          <w:b/>
          <w:bCs/>
          <w:color w:val="000000"/>
          <w:sz w:val="28"/>
          <w:szCs w:val="28"/>
        </w:rPr>
        <w:t>ос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и</w:t>
      </w:r>
      <w:r>
        <w:rPr>
          <w:rFonts w:ascii="Times New Roman" w:eastAsia="Times New Roman" w:hAnsi="Times New Roman" w:cs="Times New Roman"/>
          <w:b/>
          <w:bCs/>
          <w:color w:val="000000"/>
          <w:spacing w:val="-2"/>
          <w:sz w:val="28"/>
          <w:szCs w:val="28"/>
        </w:rPr>
        <w:t>к</w:t>
      </w:r>
      <w:r>
        <w:rPr>
          <w:rFonts w:ascii="Times New Roman" w:eastAsia="Times New Roman" w:hAnsi="Times New Roman" w:cs="Times New Roman"/>
          <w:b/>
          <w:bCs/>
          <w:color w:val="000000"/>
          <w:sz w:val="28"/>
          <w:szCs w:val="28"/>
        </w:rPr>
        <w:t>асы</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bookmarkStart w:id="7" w:name="_page_331_0"/>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немесе орта қолды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берушілер ғана емес, оларды әшкерелеу қиын емес. Ірі және аса ірі мөлшерде жасалған, сондай — ақ плюс белгісімен анықталған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лардың динамикасы-соңғы екі жылда олардың саны 4 мыңнан асты.</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 xml:space="preserve">Егер біз берілген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лардың мөлшері туралы айтатын болсақ, онда олар әр түрлі болады. Бұл кішігірім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лар - 10 мың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ге дейін (өткен жылы олардың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қорлық құрылымындағы үлесі шамамен үштен бірін құрады) және миллиондаған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мен өлшенген ірі "құрбандықтар".</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 xml:space="preserve">Ағымдағы жылы жалпы сомасы 2 млрд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ге жуық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алу фактілері анықталды. Сонымен қатар, тергелген қылмыстар бойынша алынған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ның орташа мөлшері жарты миллион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ден асады.</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 xml:space="preserve">Әрине,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көбінесе қолма-қол ақшамен беріледі, дегенмен олар кейде "тазы күшіктер"деп аталады.</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 xml:space="preserve">Мысалы, биыл Кемерово облысында сібір Ростехнадзор басқармасының аумақтық бөлімінің инспекторларына қатысты қылмыстық іс қозғалды, олар көмір кәсіпорнынан тауар — көмір және оны жеткізу қызметтері түрінде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алды.</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ретінде криптовалютаны берудің мысалдары бар, бірақ олар әлі кең таралмаған. Алайда, берілетін сыйақының мөлшеріне қарамастан, мұндай қылмыстар қоғамға үлкен қауіп төндіреді, өйткені криптовалютаны қылмыстық есептеулерде қолдану көбінесе ұйымдасқан қылмыспен байланысты көрсетеді.</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 xml:space="preserve">Хакасия Республикасында есірткі айналымын бақылау басқармасының бөлім бастығы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алу үшін интернет-дүкендердің бірінің операторымен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берушіден есірткі құралдарын ұрлап әкеткен адамды ұстауға және қылмыстық жауапкершілікке тартуға келісті. Сонымен қатар, ол интернет-дүкен арқылы есірткі заттарын заңсыз өткізуді жүзеге асырған ұйымдасқан топтың қатысушыларына жүргізілген жедел-іздестіру іс-шаралары туралы мәлімет беріп, оларға жазаны болдырмау үшін қауіпсіздік шаралары туралы нұсқау берді. Бұл үшін ол Qiwi әмияны арқылы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ге аударған және оның қарамағындағы банк картасына аударған биткоиндік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алды. Нәтижесінде бұрынғы" тәртіп сақшысы " бес жылға бас бостандығынан айырылды.</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Pr>
          <w:rFonts w:ascii="Times New Roman" w:hAnsi="Times New Roman" w:cs="Times New Roman"/>
          <w:color w:val="212121"/>
          <w:sz w:val="28"/>
          <w:shd w:val="clear" w:color="auto" w:fill="FFFFFF"/>
          <w:lang w:val="kk-KZ"/>
        </w:rPr>
        <w:t xml:space="preserve">Қазақстан </w:t>
      </w:r>
      <w:r w:rsidRPr="00346BA4">
        <w:rPr>
          <w:rFonts w:ascii="Times New Roman" w:hAnsi="Times New Roman" w:cs="Times New Roman"/>
          <w:color w:val="212121"/>
          <w:sz w:val="28"/>
          <w:shd w:val="clear" w:color="auto" w:fill="FFFFFF"/>
          <w:lang w:val="kk-KZ"/>
        </w:rPr>
        <w:t xml:space="preserve"> ІІМ Қылмыстық іздестіру Бас басқармасы бөлімшесінің басшыларының біріне қатысты кең қоғамдық наразылық туғызды, ол ұйымдасқан топтың құрамында жұмыс істей отырып, шамамен 25,5 миллион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алды. Бұл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ның бір бөлігі ғана, оның сомасы 500 мың долларды құрауы керек еді, ол өз тарапынан тергеу органдарына қатысушылардың біріне қатысты жедел-іздестіру қызметінің материалдарын жібермеуге уәде берді. Нәтижесінде сот мемлекеттік айыптаушының ұсыныстарымен келісіп, оны алынған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сомасынан бірнеше есе үлкен айыппұлмен ұзақ мерзімге бас бостандығынан айыруға үкім шығарды.</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Мұның бәрі ойын шамға тұрарлық емес кезде айқын мысалдар. Ақыр соңында, мұндай азаматтардың өз ар-ұжданын ерікті түрде сатуы қауіп төндіреді.</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 xml:space="preserve"> Заң мемлекеттік қызметшілерді сыбайлас жемқорлық көріністерін жасауға итермелеу мақсатында оларға жүгінудің барлық фактілері туралы хабарлауға міндеттейді. Естеріңізге сала кетейін, бұл сыбайлас жемқорлыққа қарсы заңнаманың кірістер мен шығыстар туралы мәліметтерді ұсыну міндетімен және сыбайлас жемқорлық қылмыстардың алдын алуға ғана емес, сонымен қатар сыбайлас жемқорлықтан бас тарту атмосферасын құруға бағытталған басқа да шектеулермен қатар талаптарының бірі.</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 xml:space="preserve">Көбінесе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беру әрекеттері туралы Құқық қорғау органдарының қызметкерлері хабарлайды. Мен тек кейбір сандарды беремін. 2021 жылы </w:t>
      </w:r>
      <w:r>
        <w:rPr>
          <w:rFonts w:ascii="Times New Roman" w:hAnsi="Times New Roman" w:cs="Times New Roman"/>
          <w:color w:val="212121"/>
          <w:sz w:val="28"/>
          <w:shd w:val="clear" w:color="auto" w:fill="FFFFFF"/>
          <w:lang w:val="kk-KZ"/>
        </w:rPr>
        <w:t xml:space="preserve">Қазақстан </w:t>
      </w:r>
      <w:r w:rsidRPr="00346BA4">
        <w:rPr>
          <w:rFonts w:ascii="Times New Roman" w:hAnsi="Times New Roman" w:cs="Times New Roman"/>
          <w:color w:val="212121"/>
          <w:sz w:val="28"/>
          <w:shd w:val="clear" w:color="auto" w:fill="FFFFFF"/>
          <w:lang w:val="kk-KZ"/>
        </w:rPr>
        <w:t xml:space="preserve">дің ФССП органдарының азаматтық қызметшілеріне 200 — ден астам хабарлама және кеден органдарының лауазымды адамдарынан 90-ға жуық хабарлама келіп түсті. Бірақ оларды сыбайлас жемқорлық құқық бұзушылықтарын жасауға итермелеу әрекеттері туралы хабарламалар саны бойынша көшбасшылар ішкі істер органдары болып табылады — </w:t>
      </w:r>
      <w:r>
        <w:rPr>
          <w:rFonts w:ascii="Times New Roman" w:hAnsi="Times New Roman" w:cs="Times New Roman"/>
          <w:color w:val="212121"/>
          <w:sz w:val="28"/>
          <w:shd w:val="clear" w:color="auto" w:fill="FFFFFF"/>
          <w:lang w:val="kk-KZ"/>
        </w:rPr>
        <w:t xml:space="preserve">Қазақстан </w:t>
      </w:r>
      <w:r w:rsidRPr="00346BA4">
        <w:rPr>
          <w:rFonts w:ascii="Times New Roman" w:hAnsi="Times New Roman" w:cs="Times New Roman"/>
          <w:color w:val="212121"/>
          <w:sz w:val="28"/>
          <w:shd w:val="clear" w:color="auto" w:fill="FFFFFF"/>
          <w:lang w:val="kk-KZ"/>
        </w:rPr>
        <w:t xml:space="preserve"> ІІМ жүйесінің қызметшілерінен осындай 5 мыңға жуық хабарлама түсті. Оларды қарау нәтижелері бойынша 1,7 мың қылмыстық іс қозғалды, 800-ге жуық адам қылмыстық жауапкершілікке тартылды.</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 xml:space="preserve">Мұндай </w:t>
      </w:r>
      <w:r>
        <w:rPr>
          <w:rFonts w:ascii="Times New Roman" w:hAnsi="Times New Roman" w:cs="Times New Roman"/>
          <w:color w:val="212121"/>
          <w:sz w:val="28"/>
          <w:shd w:val="clear" w:color="auto" w:fill="FFFFFF"/>
          <w:lang w:val="kk-KZ"/>
        </w:rPr>
        <w:t xml:space="preserve">жоғары сынып оқушыларының </w:t>
      </w:r>
      <w:r w:rsidRPr="00346BA4">
        <w:rPr>
          <w:rFonts w:ascii="Times New Roman" w:hAnsi="Times New Roman" w:cs="Times New Roman"/>
          <w:color w:val="212121"/>
          <w:sz w:val="28"/>
          <w:shd w:val="clear" w:color="auto" w:fill="FFFFFF"/>
          <w:lang w:val="kk-KZ"/>
        </w:rPr>
        <w:t xml:space="preserve"> беру ұсыныстары туралы хабарлау міндетін орындамау қызметтен босатуды қоса алғанда, қатаң шараларға әкеп соғатынын байқаймын.</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 xml:space="preserve">Мысалы, біздің тексерулеріміздің бірінде Вологда облысы қала құрылысы және сәулет комитеті басшыларының ішінен шенеуніктің аталған норма талаптарын орындамау фактісі анықталды, ол адамды ақшалай сыйақы үшін жоғары тұрған лауазымға ауыстыру туралы оған келіп түскен ұсыныс туралы хабарламаудан көрінді. </w:t>
      </w:r>
      <w:r w:rsidR="007E421F">
        <w:rPr>
          <w:rFonts w:ascii="Times New Roman" w:hAnsi="Times New Roman" w:cs="Times New Roman"/>
          <w:color w:val="212121"/>
          <w:sz w:val="28"/>
          <w:shd w:val="clear" w:color="auto" w:fill="FFFFFF"/>
          <w:lang w:val="kk-KZ"/>
        </w:rPr>
        <w:t>Жоғары сынып оқушылары</w:t>
      </w:r>
      <w:r w:rsidRPr="00346BA4">
        <w:rPr>
          <w:rFonts w:ascii="Times New Roman" w:hAnsi="Times New Roman" w:cs="Times New Roman"/>
          <w:color w:val="212121"/>
          <w:sz w:val="28"/>
          <w:shd w:val="clear" w:color="auto" w:fill="FFFFFF"/>
          <w:lang w:val="kk-KZ"/>
        </w:rPr>
        <w:t>дың ұсынысын қарау барысында шенеунікпен еңбек шарты бұзылды.</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Осыған байланысты тексерулер жүргізу кезінде біз әрбір ұлттық жобаның орындалуына барынша назар аударамыз.</w:t>
      </w:r>
    </w:p>
    <w:p w:rsidR="00346BA4" w:rsidRP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Шынында да, "Демография", "ТҰРҒЫН ҮЙ және қалалық орта", "білім беру"ұлттық жобалары сыбайлас жемқорлық тәуекелдеріне барынша бейім. Бұл, ең алдымен, көзделген іс-шаралардың едәуір көлеміне және оларды іске асыруға бөлінетін бюджет қаражатына байланысты.</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346BA4">
        <w:rPr>
          <w:rFonts w:ascii="Times New Roman" w:hAnsi="Times New Roman" w:cs="Times New Roman"/>
          <w:color w:val="212121"/>
          <w:sz w:val="28"/>
          <w:shd w:val="clear" w:color="auto" w:fill="FFFFFF"/>
          <w:lang w:val="kk-KZ"/>
        </w:rPr>
        <w:t>Биылғы жылдың бірінші жартыжылдығында ғана ұлттық жобаларды іске асыру кезінде 800-ге жуық сыбайлас жемқорлық бұзушылықтар анықталды, олардың едәуір бөлігі "Демография"ұлттық жобасын іске асыру саласындағы бұзушылықтар болып табылады.</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346BA4">
        <w:rPr>
          <w:rFonts w:ascii="Times New Roman" w:hAnsi="Times New Roman" w:cs="Times New Roman"/>
          <w:color w:val="212121"/>
          <w:sz w:val="28"/>
          <w:shd w:val="clear" w:color="auto" w:fill="FFFFFF"/>
          <w:lang w:val="kk-KZ"/>
        </w:rPr>
        <w:t xml:space="preserve">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w:t>
      </w:r>
      <w:r w:rsidRPr="00604693">
        <w:rPr>
          <w:rFonts w:ascii="Times New Roman" w:hAnsi="Times New Roman" w:cs="Times New Roman"/>
          <w:color w:val="212121"/>
          <w:sz w:val="28"/>
          <w:shd w:val="clear" w:color="auto" w:fill="FFFFFF"/>
        </w:rPr>
        <w:t xml:space="preserve">Өйткені айналаны жайлаған қымбатшылық театрды да айналып өтпейтіні анық. Күні кеше біздің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346BA4" w:rsidRPr="00604693"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Халық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ты жерден алып, жерге салып, "100 мың теңге қайда жетеді" деп өкпеледі. Айтыңыздаршы, дүкендегі бағалар мен балалардың қарапайым негізгі қажеттіліктерін ескерсек, көрсетілген ақшаны олар 30 күнге қалай жеткізбек? Жауабын сіздер білулеріңіз керек. Олай дейтін себебім, мемлекеттің шешуші лауазымдарына орналасып, теледидардан "Қазақстан дамып келе жатыр. Елдің жағдайы жаман дейтіндер экстремистер, популистер мен арандатушылар" деп айдар тағып отырған өздеріңіз. Мені де сол қатарға оңай қоспауларыңыз үшін сұрағыма қанағаттанарлық жауап тауып бере алсаңыздар қызметімді өз еркіммен босатып, сіздердің тараптарыңызға бірде-бір жаман сөз айтпай, берген барлық мадақ-атақтарыңызды қайтарып беріп, соынмен қатар айтыстан ұтқан "Асыл д</w:t>
      </w:r>
      <w:r w:rsidR="007E421F">
        <w:rPr>
          <w:rFonts w:ascii="Times New Roman" w:hAnsi="Times New Roman" w:cs="Times New Roman"/>
          <w:color w:val="212121"/>
          <w:sz w:val="28"/>
          <w:shd w:val="clear" w:color="auto" w:fill="FFFFFF"/>
        </w:rPr>
        <w:t>Алматы</w:t>
      </w:r>
      <w:r w:rsidRPr="00604693">
        <w:rPr>
          <w:rFonts w:ascii="Times New Roman" w:hAnsi="Times New Roman" w:cs="Times New Roman"/>
          <w:color w:val="212121"/>
          <w:sz w:val="28"/>
          <w:shd w:val="clear" w:color="auto" w:fill="FFFFFF"/>
        </w:rPr>
        <w:t>рамды" сыйға тартуға уәде берем.</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Басылымның хабарлауынша, сотталушы жазасын жалпы режимдегі колонияда өтейтін болады. Сот шенеунікке қосымша 900 мың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ге (6,7 млн теңге) салық төлетіп, 2,5 жыл бойы жергілікті басқару органдары мен мемлекеттік органдарда қызмет етуге тыйым салған. Екінші сотталушы Плешакова Фиряз Фарманов атындағы Избербаш радио зауытының бұрынғы директоры шартты түрде төрт жылға бас бостандығынан айырылды. Іс материалдарына сәйкес, 2012 жылы сотталушылар қорғаныс министрлігімен радиолокация жүйесін жеткізу үшін келісімшартқа отырып, 108 млн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көлемінде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алған. Алайда ведомство аталған жүйеге сол күйі қол жеткізе алмаған. Белгілі болғандай, сотталушылар зауыт техникалық тұрғыда аталған келісімшартты орындай алмайтынын білген. </w:t>
      </w:r>
    </w:p>
    <w:p w:rsidR="00346BA4" w:rsidRDefault="00346BA4" w:rsidP="00346BA4">
      <w:pPr>
        <w:pStyle w:val="a9"/>
        <w:spacing w:before="0" w:beforeAutospacing="0" w:after="0" w:afterAutospacing="0"/>
        <w:ind w:firstLine="709"/>
        <w:jc w:val="both"/>
        <w:rPr>
          <w:color w:val="333333"/>
          <w:sz w:val="28"/>
          <w:szCs w:val="21"/>
        </w:rPr>
      </w:pPr>
      <w:r w:rsidRPr="000145CE">
        <w:rPr>
          <w:color w:val="333333"/>
          <w:sz w:val="28"/>
          <w:szCs w:val="21"/>
        </w:rPr>
        <w:t>Бұл ретте біздің бәсекеге қабілеттігі</w:t>
      </w:r>
      <w:r w:rsidRPr="000145CE">
        <w:rPr>
          <w:color w:val="333333"/>
          <w:sz w:val="28"/>
          <w:szCs w:val="21"/>
        </w:rPr>
        <w:softHyphen/>
        <w:t>мізді көрсететін артықшылығымыз және нақты сүйенетін мүмкіндіктеріміз жеткілікті. Президенттің өзі: «Ауыл шаруашылығын дамытпай, бәсекеге қабілетті экономика құру мүмкін емес» деп атап өткен еді. Расында да, ауыл шаруашылығы мен жеке кәсіпкерлік – бүгінгі таңда ел экономикасын дамытудың басты тетіктерінің бірі.</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 </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2019 жылдан бастап стандарттарға сай келетін жолдардың үлесі 30 пайызға дейін өссе, 2024 жылға қарай бұл көрсеткішті 45 пайызға дейін жеткізуді жоспарлап отыр. Сонымен қатар, қазір біз бірнеше ірі жобаларды қолға алып жатырмыз. Соның бірі Йошкар-Ола-Козмодемьянск </w:t>
      </w:r>
      <w:r>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ының төрт жылға созылуы, мұнда екі деңгейлі екі жол айрығын салу және жолдың өз жолағын екіден алтыға дейін ұлғайту қажет.</w:t>
      </w:r>
    </w:p>
    <w:p w:rsidR="007E421F"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Биылғы жылдың соңында біз 321 шақырымға жуық облыстық маңызы бар жолдарды ретке келтіреміз, оның 22,5 шақырымы Йошкар-Ола агломерациясының көшелерінде. </w:t>
      </w:r>
      <w:r>
        <w:rPr>
          <w:rFonts w:ascii="Times New Roman" w:eastAsia="Times New Roman" w:hAnsi="Times New Roman" w:cs="Times New Roman"/>
          <w:bCs/>
          <w:color w:val="000000"/>
          <w:sz w:val="28"/>
          <w:szCs w:val="28"/>
        </w:rPr>
        <w:t xml:space="preserve">Қазақстан </w:t>
      </w:r>
      <w:r w:rsidRPr="00D1522D">
        <w:rPr>
          <w:rFonts w:ascii="Times New Roman" w:eastAsia="Times New Roman" w:hAnsi="Times New Roman" w:cs="Times New Roman"/>
          <w:bCs/>
          <w:color w:val="000000"/>
          <w:sz w:val="28"/>
          <w:szCs w:val="28"/>
        </w:rPr>
        <w:t xml:space="preserve"> үкіметінің </w:t>
      </w:r>
      <w:r>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тік қорының қолдауының арқасында 1,374 миллиард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көлемінде қаражат бөлінді, бұл 72 шақырымға жуық жолды қосымша жөндеуге мүмкіндік берді. Республиканың жол қорының көлемі биыл 9,5 миллиард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ден асады.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Бізде тұқым кластерін, оның ішінде дәнді және бұршақ дақылдарының, техникалық және көпжылдық шөптердің тұқымдарын өндіретін зауыттарды құру үшін барлық алғышарттар бар. Агроөнеркәсіптік кәсіпорындарды тұқым материалдарына толық қажеттілікпен қамтамасыз ету үшін бұл жобаны қайталау жоспарлануда. Нәтижесінде бәсекеге қабілетті ауыл шаруашылығы өнімдерін өндіру және сыртқы факторларға тәуелділікті болдырмау үшін отандық тұқым қоры құрылады.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Сүт өнеркәсібі белсенді дамып келеді. Соңғы екі жылда сегіз ферма салынды, оның екеуі роботтандырылған. Ал мұндағы кәсіпорындар өз өндірісінің жем-шөпімен толық қамтамасыз етілген. Жалпы, біз өндіріс көлемінің ұлғаюын, оны жергілікті кәсіпорындардың қуаттарында барынша өңдеуді күтеміз. Бұл тек Марий Елінің ғана емес, жалпы елдің азық-түлік қауіпсіздігін нығайтады. Бүгінде облыс өзін толық қамтамасыз етіп, өзін ғана емес, көршілес облыстарды да өніммен қамтамасыз етуге қауқарлы.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Экономикамыздың тағы бір саласы – радиоэлектроника және ІТ-технологиялар. Салыстырмалы түрде шағын Йошкар-Ола қаласында тұтас кластердің дүниеге келуі мен үшін таң қалдырды. Қазір республикада 40-тан астам радиоэлектроника ұйымы жұмыс істейді, олардың өндіріс көлемі жыл басынан бері 25,5 миллиард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ден асты. Ақ</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ттық технологиялар саласында 130-дан астам бағдарламалық қамтамасыз етуді әзірлеуші ​​және консалтингтік компаниялар тіркелген. Олардың клиенттері - барлық континенттердің өкілдері.</w:t>
      </w:r>
    </w:p>
    <w:p w:rsidR="007E421F"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Компаниялар ондаған табысты жоғары технологиялық жобаларды жүзеге асырды және әлемдік деңгейдегі бағдарламашыларды даярлауда және тұтастай цифрлық экожүйені дамытуда ынтымақтасады. Сонымен IT-технологиялар экономикамыздың флагмандарының бірі болып табылады. Мысалы, </w:t>
      </w:r>
      <w:r>
        <w:rPr>
          <w:rFonts w:ascii="Times New Roman" w:eastAsia="Times New Roman" w:hAnsi="Times New Roman" w:cs="Times New Roman"/>
          <w:bCs/>
          <w:color w:val="000000"/>
          <w:sz w:val="28"/>
          <w:szCs w:val="28"/>
        </w:rPr>
        <w:t>Алматы</w:t>
      </w:r>
      <w:r w:rsidRPr="00D1522D">
        <w:rPr>
          <w:rFonts w:ascii="Times New Roman" w:eastAsia="Times New Roman" w:hAnsi="Times New Roman" w:cs="Times New Roman"/>
          <w:bCs/>
          <w:color w:val="000000"/>
          <w:sz w:val="28"/>
          <w:szCs w:val="28"/>
        </w:rPr>
        <w:t>жеті компаниядан тұратын PS Soft бірлестігі құрылды. Маңызды міндет – кадрларды дайындау. Сала көшбасшыларын осында оқып, қалып, жаһандық жобаларды жүзеге асыру үшін дайындау керек.</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Алғашқы шешімдердің бірі 50 мың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мөлшерінде бір реттік төлем болды және желтоқсан айының басындағы жағдай бойынша біздің әлеуметтік қызмет көрсету орталықтары арқылы оған 2444 өтініш қабылданды. Қазірдің өзінде әскери комиссариаттардан растау алған 1743 азаматқа төлем жасалды. Жалпы сомасы 87,15 миллион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болды. Азаматтар мен кәсіпорындардан қайырымдылық жинау жалғасуда - ақша жұмылдырылғандар мен олардың отбасыларына, сондай-ақ бізге ҰБТ аймағынан келуге мәжбүр болғандарға көмек алуға жұмсалады.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Өңірлік басқару орталығы арқылы өтініштер, тіпті әлеуметтік желідегі хабарламалар түскеннен кейін кейбір туындаған мәселелерді қолмен шешуге тырысамыз.</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Мәселен, жағдай: ұлының негізгі шотында қосымша картасы бар жұмылдырылған азаматтың әкесі банкке күдікті болып көрінген аударым жасады. Қосымша растау үшін карта бұғатталды, бірақ банктің ұлынан талап еткен сенімхаты жоқ. Егер адам арнайы операцияда болса, қандай сенімхат болуы мүмкін? Біз мәселені шешуге араластық, банкпен мәселені пысықтадық, бұл үшін оның өкілдеріне көп рахмет. Бірақ мәселенің мән-жайын әлеуметтік желідегі үндеуден білдік. Әрине, бәріміз де жігіттеріміздің қайтып оралуын күтіп отырмыз, бірақ отан оларды ел қорғауға шақырған соң, қолдау көрсетіп, бәрі жақсы болатынына сенуіміз керек.</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Барлық өтініштерді орындауға тырысамын. Сондай-ақ аймақтық бақылау орталығында бір қызметкер жұмыс істейді, оның міндетіне интернетті бақылау және кейіннен маған барлық материалдарды жіберу кіреді. Қиын жағдайдағы қарапайым адам көмекке мұқтаж, бұл өте маңызды. Біз сұрауларды өңдейміз, кейде өте дөрекі түрде немесе толығымен жасырын түрде келеді. Біз табуға, хабарласуға, сөйлесуге, кездесулерге шақыруға тырысамыз.</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Пікірталас қоғамда да, мемлекеттік органдарда да өте салмақты болды. Аймақ басшыларының кейбірі үзілді-кесілді қойылды: жоқ, бар болғаны. Бірақ менің жеке пікірім: адамдарды мерекеден айыру қате болар еді. Әсіресе, балалар </w:t>
      </w:r>
      <w:r w:rsidR="001E34C0">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ды асыға күтеді, олар үшін шыршалар, сыйлықтар, Аяз ата мен Ақшақар болады. Әрине, жарқын мерекелік нұсқалар, ауқымды мерекелер болмайды, бірақ халықтық орындаушылар мен патриоттық тақырып алдыңғы қатарда болады. Десе де, </w:t>
      </w:r>
      <w:r w:rsidR="001E34C0">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 мерекелері біздің дәстүріміз. Біз ештеңені жоққа шығармаймыз, қажетсіз пафоссыз оны жылытамыз. Сонымен қатар, біз жаңа әшекейлерді сатып алмай, әр муниципалитетте бар нәрсені пайдалануды шештік. Үнемделген қаржы жұмылдырылғандарды қолдауға жұмсалады.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Ең алдымен мари тілін қолдау туралы айта кеткен жөн. Оны қазір 10,5 мыңға жуық мектеп оқушылары немесе олардың жалпы санының 14%-ға жуығы тікелей оқиды. Мари тілі мен мәдениеті, халықтар тарихы бойынша олимпиадалар жыл сайын өткізіледі. Тілдік олимпиаданың аймақаралық кезеңіне Башқұртстан, Татарстан, Удмуртия, Свердлов облысындағы мари халқының ықшам қоныстанған аудандарынан қонақтар қатысуда.</w:t>
      </w:r>
    </w:p>
    <w:p w:rsidR="007E421F"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Жыл сайын біз этномәдени іс-шаралар өткіземіз: «Пеледыш пайрем» фестивалі (гүл фестивалі – ТАСС жазбасы), татар ұлттық мерекесі «Сабантой», фин-угор халықтары театрларының халықаралық «Маятул» фестивалі, фольклорлық-этнографиялық фестиваль- Білім форумы, газеттер шығарылады, радиохабарлар, телебағдарламалар көрсетіледі, жергілікті телеарнаны бүкіл ел бойынша қолжетімді спутниктік хабар тарату пакеттеріне қосу үшін құрал-жабдықтар сатып алынды.</w:t>
      </w:r>
    </w:p>
    <w:p w:rsidR="00346BA4" w:rsidRPr="00604693"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70 мың теңге шамасында жалақы алатынын атап өтті. Олардың арасында ипотека рәсімдеген жан да, жалғызбасты ана да бар.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346BA4" w:rsidRDefault="00346BA4" w:rsidP="00346BA4">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Басылым мәліметінше, көптеген қазақ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сі бүгінде жаңажылдық кештерге тапсырыс алған. Сонымен бірге басылым отандық жұлдыздар бір кеште 7- 8 ән орындайтынын айтады. Белгілі болғандай, </w:t>
      </w:r>
      <w:r w:rsidR="001E34C0">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лер осы өнері үшін кем дегенде 1 млн теңге көлемінде сыйақы алады екен. Ал Алматы қаласында ұйымдастырылатын шараларға біршама төмен сома сұрайды екен (мысалы 2 млн теңгеге 7-8 ән айтады - ред.). </w:t>
      </w:r>
    </w:p>
    <w:p w:rsidR="004F07A8" w:rsidRDefault="004F07A8" w:rsidP="004F07A8">
      <w:pPr>
        <w:spacing w:line="240" w:lineRule="exact"/>
        <w:rPr>
          <w:rFonts w:ascii="Times New Roman" w:eastAsia="Times New Roman" w:hAnsi="Times New Roman" w:cs="Times New Roman"/>
          <w:sz w:val="24"/>
          <w:szCs w:val="24"/>
        </w:rPr>
      </w:pPr>
    </w:p>
    <w:p w:rsidR="007E421F" w:rsidRDefault="007E421F" w:rsidP="004F07A8">
      <w:pPr>
        <w:spacing w:line="240" w:lineRule="exact"/>
        <w:rPr>
          <w:rFonts w:ascii="Times New Roman" w:eastAsia="Times New Roman" w:hAnsi="Times New Roman" w:cs="Times New Roman"/>
          <w:sz w:val="24"/>
          <w:szCs w:val="24"/>
        </w:rPr>
      </w:pPr>
    </w:p>
    <w:p w:rsidR="007E421F" w:rsidRPr="006B418A" w:rsidRDefault="007E421F" w:rsidP="004F07A8">
      <w:pPr>
        <w:spacing w:line="240" w:lineRule="exact"/>
        <w:rPr>
          <w:rFonts w:ascii="Times New Roman" w:eastAsia="Times New Roman" w:hAnsi="Times New Roman" w:cs="Times New Roman"/>
          <w:sz w:val="24"/>
          <w:szCs w:val="24"/>
        </w:rPr>
      </w:pPr>
    </w:p>
    <w:p w:rsidR="004F07A8" w:rsidRDefault="004F07A8" w:rsidP="004F07A8">
      <w:pPr>
        <w:spacing w:after="7" w:line="160" w:lineRule="exact"/>
        <w:rPr>
          <w:rFonts w:ascii="Times New Roman" w:eastAsia="Times New Roman" w:hAnsi="Times New Roman" w:cs="Times New Roman"/>
          <w:sz w:val="16"/>
          <w:szCs w:val="16"/>
        </w:rPr>
      </w:pPr>
    </w:p>
    <w:p w:rsidR="007E421F" w:rsidRPr="006B418A" w:rsidRDefault="007E421F" w:rsidP="004F07A8">
      <w:pPr>
        <w:spacing w:after="7" w:line="160" w:lineRule="exact"/>
        <w:rPr>
          <w:rFonts w:ascii="Times New Roman" w:eastAsia="Times New Roman" w:hAnsi="Times New Roman" w:cs="Times New Roman"/>
          <w:sz w:val="16"/>
          <w:szCs w:val="16"/>
        </w:rPr>
      </w:pPr>
    </w:p>
    <w:p w:rsidR="004F07A8" w:rsidRDefault="004F07A8" w:rsidP="004F07A8">
      <w:pPr>
        <w:widowControl w:val="0"/>
        <w:spacing w:line="238" w:lineRule="auto"/>
        <w:ind w:left="1" w:right="-63" w:firstLine="566"/>
        <w:jc w:val="both"/>
        <w:rPr>
          <w:rFonts w:ascii="Times New Roman" w:eastAsia="Times New Roman" w:hAnsi="Times New Roman" w:cs="Times New Roman"/>
          <w:b/>
          <w:bCs/>
          <w:color w:val="000000"/>
          <w:sz w:val="28"/>
          <w:szCs w:val="28"/>
        </w:rPr>
      </w:pPr>
      <w:r w:rsidRPr="006B418A">
        <w:rPr>
          <w:rFonts w:ascii="Times New Roman" w:eastAsia="Times New Roman" w:hAnsi="Times New Roman" w:cs="Times New Roman"/>
          <w:b/>
          <w:bCs/>
          <w:color w:val="000000"/>
          <w:sz w:val="28"/>
          <w:szCs w:val="28"/>
        </w:rPr>
        <w:t>3.2</w:t>
      </w:r>
      <w:r w:rsidRPr="006B418A">
        <w:rPr>
          <w:rFonts w:ascii="Times New Roman" w:eastAsia="Times New Roman" w:hAnsi="Times New Roman" w:cs="Times New Roman"/>
          <w:b/>
          <w:bCs/>
          <w:color w:val="000000"/>
          <w:spacing w:val="67"/>
          <w:sz w:val="28"/>
          <w:szCs w:val="28"/>
        </w:rPr>
        <w:t xml:space="preserve"> </w:t>
      </w:r>
      <w:r>
        <w:rPr>
          <w:rFonts w:ascii="Times New Roman" w:eastAsia="Times New Roman" w:hAnsi="Times New Roman" w:cs="Times New Roman"/>
          <w:b/>
          <w:bCs/>
          <w:color w:val="000000"/>
          <w:sz w:val="28"/>
          <w:szCs w:val="28"/>
        </w:rPr>
        <w:t>Ж</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ғ</w:t>
      </w:r>
      <w:r>
        <w:rPr>
          <w:rFonts w:ascii="Times New Roman" w:eastAsia="Times New Roman" w:hAnsi="Times New Roman" w:cs="Times New Roman"/>
          <w:b/>
          <w:bCs/>
          <w:color w:val="000000"/>
          <w:sz w:val="28"/>
          <w:szCs w:val="28"/>
        </w:rPr>
        <w:t>ары</w:t>
      </w:r>
      <w:r w:rsidRPr="006B418A">
        <w:rPr>
          <w:rFonts w:ascii="Times New Roman" w:eastAsia="Times New Roman" w:hAnsi="Times New Roman" w:cs="Times New Roman"/>
          <w:b/>
          <w:bCs/>
          <w:color w:val="000000"/>
          <w:spacing w:val="65"/>
          <w:sz w:val="28"/>
          <w:szCs w:val="28"/>
        </w:rPr>
        <w:t xml:space="preserve"> </w:t>
      </w:r>
      <w:r>
        <w:rPr>
          <w:rFonts w:ascii="Times New Roman" w:eastAsia="Times New Roman" w:hAnsi="Times New Roman" w:cs="Times New Roman"/>
          <w:b/>
          <w:bCs/>
          <w:color w:val="000000"/>
          <w:sz w:val="28"/>
          <w:szCs w:val="28"/>
        </w:rPr>
        <w:t>сынып</w:t>
      </w:r>
      <w:r w:rsidRPr="006B418A">
        <w:rPr>
          <w:rFonts w:ascii="Times New Roman" w:eastAsia="Times New Roman" w:hAnsi="Times New Roman" w:cs="Times New Roman"/>
          <w:b/>
          <w:bCs/>
          <w:color w:val="000000"/>
          <w:spacing w:val="66"/>
          <w:sz w:val="28"/>
          <w:szCs w:val="28"/>
        </w:rPr>
        <w:t xml:space="preserve"> </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қушыл</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рының</w:t>
      </w:r>
      <w:r w:rsidRPr="006B418A">
        <w:rPr>
          <w:rFonts w:ascii="Times New Roman" w:eastAsia="Times New Roman" w:hAnsi="Times New Roman" w:cs="Times New Roman"/>
          <w:b/>
          <w:bCs/>
          <w:color w:val="000000"/>
          <w:spacing w:val="68"/>
          <w:sz w:val="28"/>
          <w:szCs w:val="28"/>
        </w:rPr>
        <w:t xml:space="preserve"> </w:t>
      </w:r>
      <w:r>
        <w:rPr>
          <w:rFonts w:ascii="Times New Roman" w:eastAsia="Times New Roman" w:hAnsi="Times New Roman" w:cs="Times New Roman"/>
          <w:b/>
          <w:bCs/>
          <w:color w:val="000000"/>
          <w:spacing w:val="1"/>
          <w:sz w:val="28"/>
          <w:szCs w:val="28"/>
        </w:rPr>
        <w:t>ө</w:t>
      </w:r>
      <w:r>
        <w:rPr>
          <w:rFonts w:ascii="Times New Roman" w:eastAsia="Times New Roman" w:hAnsi="Times New Roman" w:cs="Times New Roman"/>
          <w:b/>
          <w:bCs/>
          <w:color w:val="000000"/>
          <w:sz w:val="28"/>
          <w:szCs w:val="28"/>
        </w:rPr>
        <w:t>здік</w:t>
      </w:r>
      <w:r w:rsidRPr="006B418A">
        <w:rPr>
          <w:rFonts w:ascii="Times New Roman" w:eastAsia="Times New Roman" w:hAnsi="Times New Roman" w:cs="Times New Roman"/>
          <w:b/>
          <w:bCs/>
          <w:color w:val="000000"/>
          <w:spacing w:val="66"/>
          <w:sz w:val="28"/>
          <w:szCs w:val="28"/>
        </w:rPr>
        <w:t xml:space="preserve"> </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қу</w:t>
      </w:r>
      <w:r w:rsidRPr="006B418A">
        <w:rPr>
          <w:rFonts w:ascii="Times New Roman" w:eastAsia="Times New Roman" w:hAnsi="Times New Roman" w:cs="Times New Roman"/>
          <w:b/>
          <w:bCs/>
          <w:color w:val="000000"/>
          <w:spacing w:val="65"/>
          <w:sz w:val="28"/>
          <w:szCs w:val="28"/>
        </w:rPr>
        <w:t xml:space="preserve"> </w:t>
      </w:r>
      <w:r>
        <w:rPr>
          <w:rFonts w:ascii="Times New Roman" w:eastAsia="Times New Roman" w:hAnsi="Times New Roman" w:cs="Times New Roman"/>
          <w:b/>
          <w:bCs/>
          <w:color w:val="000000"/>
          <w:spacing w:val="1"/>
          <w:sz w:val="28"/>
          <w:szCs w:val="28"/>
        </w:rPr>
        <w:t>іс</w:t>
      </w:r>
      <w:r w:rsidRPr="006B418A">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әре</w:t>
      </w:r>
      <w:r>
        <w:rPr>
          <w:rFonts w:ascii="Times New Roman" w:eastAsia="Times New Roman" w:hAnsi="Times New Roman" w:cs="Times New Roman"/>
          <w:b/>
          <w:bCs/>
          <w:color w:val="000000"/>
          <w:spacing w:val="-3"/>
          <w:sz w:val="28"/>
          <w:szCs w:val="28"/>
        </w:rPr>
        <w:t>к</w:t>
      </w:r>
      <w:r>
        <w:rPr>
          <w:rFonts w:ascii="Times New Roman" w:eastAsia="Times New Roman" w:hAnsi="Times New Roman" w:cs="Times New Roman"/>
          <w:b/>
          <w:bCs/>
          <w:color w:val="000000"/>
          <w:sz w:val="28"/>
          <w:szCs w:val="28"/>
        </w:rPr>
        <w:t>ет</w:t>
      </w:r>
      <w:r>
        <w:rPr>
          <w:rFonts w:ascii="Times New Roman" w:eastAsia="Times New Roman" w:hAnsi="Times New Roman" w:cs="Times New Roman"/>
          <w:b/>
          <w:bCs/>
          <w:color w:val="000000"/>
          <w:spacing w:val="1"/>
          <w:sz w:val="28"/>
          <w:szCs w:val="28"/>
        </w:rPr>
        <w:t>і</w:t>
      </w:r>
      <w:r>
        <w:rPr>
          <w:rFonts w:ascii="Times New Roman" w:eastAsia="Times New Roman" w:hAnsi="Times New Roman" w:cs="Times New Roman"/>
          <w:b/>
          <w:bCs/>
          <w:color w:val="000000"/>
          <w:sz w:val="28"/>
          <w:szCs w:val="28"/>
        </w:rPr>
        <w:t>н</w:t>
      </w:r>
      <w:r w:rsidRPr="006B418A">
        <w:rPr>
          <w:rFonts w:ascii="Times New Roman" w:eastAsia="Times New Roman" w:hAnsi="Times New Roman" w:cs="Times New Roman"/>
          <w:b/>
          <w:bCs/>
          <w:color w:val="000000"/>
          <w:spacing w:val="64"/>
          <w:sz w:val="28"/>
          <w:szCs w:val="28"/>
        </w:rPr>
        <w:t xml:space="preserve"> </w:t>
      </w:r>
      <w:r>
        <w:rPr>
          <w:rFonts w:ascii="Times New Roman" w:eastAsia="Times New Roman" w:hAnsi="Times New Roman" w:cs="Times New Roman"/>
          <w:b/>
          <w:bCs/>
          <w:color w:val="000000"/>
          <w:spacing w:val="1"/>
          <w:sz w:val="28"/>
          <w:szCs w:val="28"/>
        </w:rPr>
        <w:t>ба</w:t>
      </w:r>
      <w:r>
        <w:rPr>
          <w:rFonts w:ascii="Times New Roman" w:eastAsia="Times New Roman" w:hAnsi="Times New Roman" w:cs="Times New Roman"/>
          <w:b/>
          <w:bCs/>
          <w:color w:val="000000"/>
          <w:sz w:val="28"/>
          <w:szCs w:val="28"/>
        </w:rPr>
        <w:t>с</w:t>
      </w:r>
      <w:r>
        <w:rPr>
          <w:rFonts w:ascii="Times New Roman" w:eastAsia="Times New Roman" w:hAnsi="Times New Roman" w:cs="Times New Roman"/>
          <w:b/>
          <w:bCs/>
          <w:color w:val="000000"/>
          <w:spacing w:val="-1"/>
          <w:sz w:val="28"/>
          <w:szCs w:val="28"/>
        </w:rPr>
        <w:t>қ</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уға</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болашақ</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1"/>
          <w:sz w:val="28"/>
          <w:szCs w:val="28"/>
        </w:rPr>
        <w:t>ұ</w:t>
      </w:r>
      <w:r>
        <w:rPr>
          <w:rFonts w:ascii="Times New Roman" w:eastAsia="Times New Roman" w:hAnsi="Times New Roman" w:cs="Times New Roman"/>
          <w:b/>
          <w:bCs/>
          <w:color w:val="000000"/>
          <w:sz w:val="28"/>
          <w:szCs w:val="28"/>
        </w:rPr>
        <w:t>ғалім</w:t>
      </w:r>
      <w:r>
        <w:rPr>
          <w:rFonts w:ascii="Times New Roman" w:eastAsia="Times New Roman" w:hAnsi="Times New Roman" w:cs="Times New Roman"/>
          <w:b/>
          <w:bCs/>
          <w:color w:val="000000"/>
          <w:spacing w:val="-2"/>
          <w:sz w:val="28"/>
          <w:szCs w:val="28"/>
        </w:rPr>
        <w:t>д</w:t>
      </w:r>
      <w:r>
        <w:rPr>
          <w:rFonts w:ascii="Times New Roman" w:eastAsia="Times New Roman" w:hAnsi="Times New Roman" w:cs="Times New Roman"/>
          <w:b/>
          <w:bCs/>
          <w:color w:val="000000"/>
          <w:sz w:val="28"/>
          <w:szCs w:val="28"/>
        </w:rPr>
        <w:t>ердің</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даярлығын</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қалы</w:t>
      </w:r>
      <w:r>
        <w:rPr>
          <w:rFonts w:ascii="Times New Roman" w:eastAsia="Times New Roman" w:hAnsi="Times New Roman" w:cs="Times New Roman"/>
          <w:b/>
          <w:bCs/>
          <w:color w:val="000000"/>
          <w:spacing w:val="-3"/>
          <w:sz w:val="28"/>
          <w:szCs w:val="28"/>
        </w:rPr>
        <w:t>п</w:t>
      </w:r>
      <w:r>
        <w:rPr>
          <w:rFonts w:ascii="Times New Roman" w:eastAsia="Times New Roman" w:hAnsi="Times New Roman" w:cs="Times New Roman"/>
          <w:b/>
          <w:bCs/>
          <w:color w:val="000000"/>
          <w:spacing w:val="1"/>
          <w:sz w:val="28"/>
          <w:szCs w:val="28"/>
        </w:rPr>
        <w:t>та</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z w:val="28"/>
          <w:szCs w:val="28"/>
        </w:rPr>
        <w:t>ты</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у</w:t>
      </w:r>
      <w:r w:rsidRPr="006B418A">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ә</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sz w:val="28"/>
          <w:szCs w:val="28"/>
        </w:rPr>
        <w:t>іс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еме</w:t>
      </w:r>
      <w:r>
        <w:rPr>
          <w:rFonts w:ascii="Times New Roman" w:eastAsia="Times New Roman" w:hAnsi="Times New Roman" w:cs="Times New Roman"/>
          <w:b/>
          <w:bCs/>
          <w:color w:val="000000"/>
          <w:spacing w:val="-2"/>
          <w:sz w:val="28"/>
          <w:szCs w:val="28"/>
        </w:rPr>
        <w:t>с</w:t>
      </w:r>
      <w:r>
        <w:rPr>
          <w:rFonts w:ascii="Times New Roman" w:eastAsia="Times New Roman" w:hAnsi="Times New Roman" w:cs="Times New Roman"/>
          <w:b/>
          <w:bCs/>
          <w:color w:val="000000"/>
          <w:spacing w:val="3"/>
          <w:sz w:val="28"/>
          <w:szCs w:val="28"/>
        </w:rPr>
        <w:t>і</w:t>
      </w:r>
      <w:r>
        <w:rPr>
          <w:rFonts w:ascii="Times New Roman" w:eastAsia="Times New Roman" w:hAnsi="Times New Roman" w:cs="Times New Roman"/>
          <w:b/>
          <w:bCs/>
          <w:color w:val="000000"/>
          <w:sz w:val="28"/>
          <w:szCs w:val="28"/>
        </w:rPr>
        <w:t>нің</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1"/>
          <w:sz w:val="28"/>
          <w:szCs w:val="28"/>
        </w:rPr>
        <w:t>м</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з</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1"/>
          <w:sz w:val="28"/>
          <w:szCs w:val="28"/>
        </w:rPr>
        <w:t>ұ</w:t>
      </w:r>
      <w:r>
        <w:rPr>
          <w:rFonts w:ascii="Times New Roman" w:eastAsia="Times New Roman" w:hAnsi="Times New Roman" w:cs="Times New Roman"/>
          <w:b/>
          <w:bCs/>
          <w:color w:val="000000"/>
          <w:sz w:val="28"/>
          <w:szCs w:val="28"/>
        </w:rPr>
        <w:t>ны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2019 жылдан бастап стандарттарға сай келетін жолдардың үлесі 30 пайызға дейін өссе, 2024 жылға қарай бұл көрсеткішті 45 пайызға дейін жеткізуді жоспарлап отыр. Сонымен қатар, қазір біз бірнеше ірі жобаларды қолға алып жатырмыз. Соның бірі Йошкар-Ола-Козмодемьянск </w:t>
      </w:r>
      <w:r>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ының төрт жылға созылуы, мұнда екі деңгейлі екі жол айрығын салу және жолдың өз жолағын екіден алтыға дейін ұлғайту қажет.</w:t>
      </w:r>
    </w:p>
    <w:p w:rsidR="007E421F"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Биылғы жылдың соңында біз 321 шақырымға жуық облыстық маңызы бар жолдарды ретке келтіреміз, оның 22,5 шақырымы Йошкар-Ола агломерациясының көшелерінде. </w:t>
      </w:r>
      <w:r>
        <w:rPr>
          <w:rFonts w:ascii="Times New Roman" w:eastAsia="Times New Roman" w:hAnsi="Times New Roman" w:cs="Times New Roman"/>
          <w:bCs/>
          <w:color w:val="000000"/>
          <w:sz w:val="28"/>
          <w:szCs w:val="28"/>
        </w:rPr>
        <w:t xml:space="preserve">Қазақстан </w:t>
      </w:r>
      <w:r w:rsidRPr="00D1522D">
        <w:rPr>
          <w:rFonts w:ascii="Times New Roman" w:eastAsia="Times New Roman" w:hAnsi="Times New Roman" w:cs="Times New Roman"/>
          <w:bCs/>
          <w:color w:val="000000"/>
          <w:sz w:val="28"/>
          <w:szCs w:val="28"/>
        </w:rPr>
        <w:t xml:space="preserve"> үкіметінің </w:t>
      </w:r>
      <w:r>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тік қорының қолдауының арқасында 1,374 миллиард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көлемінде қаражат бөлінді, бұл 72 шақырымға жуық жолды қосымша жөндеуге мүмкіндік берді. Республиканың жол қорының көлемі биыл 9,5 миллиард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ден асады.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Бізде тұқым кластерін, оның ішінде дәнді және бұршақ дақылдарының, техникалық және көпжылдық шөптердің тұқымдарын өндіретін зауыттарды құру үшін барлық алғышарттар бар. Агроөнеркәсіптік кәсіпорындарды тұқым материалдарына толық қажеттілікпен қамтамасыз ету үшін бұл жобаны қайталау жоспарлануда. Нәтижесінде бәсекеге қабілетті ауыл шаруашылығы өнімдерін өндіру және сыртқы факторларға тәуелділікті болдырмау үшін отандық тұқым қоры құрылады.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Сүт өнеркәсібі белсенді дамып келеді. Соңғы екі жылда сегіз ферма салынды, оның екеуі роботтандырылған. Ал мұндағы кәсіпорындар өз өндірісінің жем-шөпімен толық қамтамасыз етілген. Жалпы, біз өндіріс көлемінің ұлғаюын, оны жергілікті кәсіпорындардың қуаттарында барынша өңдеуді күтеміз. Бұл тек Марий Елінің ғана емес, жалпы елдің азық-түлік қауіпсіздігін нығайтады. Бүгінде облыс өзін толық қамтамасыз етіп, өзін ғана емес, көршілес облыстарды да өніммен қамтамасыз етуге қауқарлы.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Экономикамыздың тағы бір саласы – радиоэлектроника және ІТ-технологиялар. Салыстырмалы түрде шағын Йошкар-Ола қаласында тұтас кластердің дүниеге келуі мен үшін таң қалдырды. Қазір республикада 40-тан астам радиоэлектроника ұйымы жұмыс істейді, олардың өндіріс көлемі жыл басынан бері 25,5 миллиард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ден асты. Ақ</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ттық технологиялар саласында 130-дан астам бағдарламалық қамтамасыз етуді әзірлеуші ​​және консалтингтік компаниялар тіркелген. Олардың клиенттері - барлық континенттердің өкілдері.</w:t>
      </w:r>
    </w:p>
    <w:p w:rsidR="007E421F"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Компаниялар ондаған табысты жоғары технологиялық жобаларды жүзеге асырды және әлемдік деңгейдегі бағдарламашыларды даярлауда және тұтастай цифрлық экожүйені дамытуда ынтымақтасады. Сонымен IT-технологиялар экономикамыздың флагмандарының бірі болып табылады. Мысалы, </w:t>
      </w:r>
      <w:r>
        <w:rPr>
          <w:rFonts w:ascii="Times New Roman" w:eastAsia="Times New Roman" w:hAnsi="Times New Roman" w:cs="Times New Roman"/>
          <w:bCs/>
          <w:color w:val="000000"/>
          <w:sz w:val="28"/>
          <w:szCs w:val="28"/>
        </w:rPr>
        <w:t>Алматы</w:t>
      </w:r>
      <w:r w:rsidRPr="00D1522D">
        <w:rPr>
          <w:rFonts w:ascii="Times New Roman" w:eastAsia="Times New Roman" w:hAnsi="Times New Roman" w:cs="Times New Roman"/>
          <w:bCs/>
          <w:color w:val="000000"/>
          <w:sz w:val="28"/>
          <w:szCs w:val="28"/>
        </w:rPr>
        <w:t>жеті компаниядан тұратын PS Soft бірлестігі құрылды. Маңызды міндет – кадрларды дайындау. Сала көшбасшыларын осында оқып, қалып, жаһандық жобаларды жүзеге асыру үшін дайындау керек.</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Алғашқы шешімдердің бірі 50 мың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 xml:space="preserve"> мөлшерінде бір реттік төлем болды және желтоқсан айының басындағы жағдай бойынша біздің әлеуметтік қызмет көрсету орталықтары арқылы оған 2444 өтініш қабылданды. Қазірдің өзінде әскери комиссариаттардан растау алған 1743 азаматқа төлем жасалды. Жалпы сомасы 87,15 миллион </w:t>
      </w:r>
      <w:r>
        <w:rPr>
          <w:rFonts w:ascii="Times New Roman" w:eastAsia="Times New Roman" w:hAnsi="Times New Roman" w:cs="Times New Roman"/>
          <w:bCs/>
          <w:color w:val="000000"/>
          <w:sz w:val="28"/>
          <w:szCs w:val="28"/>
        </w:rPr>
        <w:t xml:space="preserve">жоғары сынып оқушыларының </w:t>
      </w:r>
      <w:r w:rsidRPr="00D1522D">
        <w:rPr>
          <w:rFonts w:ascii="Times New Roman" w:eastAsia="Times New Roman" w:hAnsi="Times New Roman" w:cs="Times New Roman"/>
          <w:bCs/>
          <w:color w:val="000000"/>
          <w:sz w:val="28"/>
          <w:szCs w:val="28"/>
        </w:rPr>
        <w:t>болды. Азаматтар мен кәсіпорындардан қайырымдылық жинау жалғасуда - ақша жұмылдырылғандар мен олардың отбасыларына, сондай-ақ бізге ҰБТ аймағынан келуге мәжбүр болғандарға көмек алуға жұмсалады.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Өңірлік басқару орталығы арқылы өтініштер, тіпті әлеуметтік желідегі хабарламалар түскеннен кейін кейбір туындаған мәселелерді қолмен шешуге тырысамыз.</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Мәселен, жағдай: ұлының негізгі шотында қосымша картасы бар жұмылдырылған азаматтың әкесі банкке күдікті болып көрінген аударым жасады. Қосымша растау үшін карта бұғатталды, бірақ банктің ұлынан талап еткен сенімхаты жоқ. Егер адам арнайы операцияда болса, қандай сенімхат болуы мүмкін? Біз мәселені шешуге араластық, банкпен мәселені пысықтадық, бұл үшін оның өкілдеріне көп рахмет. Бірақ мәселенің мән-жайын әлеуметтік желідегі үндеуден білдік. Әрине, бәріміз де жігіттеріміздің қайтып оралуын күтіп отырмыз, бірақ отан оларды ел қорғауға шақырған соң, қолдау көрсетіп, бәрі жақсы болатынына сенуіміз керек.</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Барлық өтініштерді орындауға тырысамын. Сондай-ақ аймақтық бақылау орталығында бір қызметкер жұмыс істейді, оның міндетіне интернетті бақылау және кейіннен маған барлық материалдарды жіберу кіреді. Қиын жағдайдағы қарапайым адам көмекке мұқтаж, бұл өте маңызды. Біз сұрауларды өңдейміз, кейде өте дөрекі түрде немесе толығымен жасырын түрде келеді. Біз табуға, хабарласуға, сөйлесуге, кездесулерге шақыруға тырысамыз.</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 xml:space="preserve">Пікірталас қоғамда да, мемлекеттік органдарда да өте салмақты болды. Аймақ басшыларының кейбірі үзілді-кесілді қойылды: жоқ, бар болғаны. Бірақ менің жеке пікірім: адамдарды мерекеден айыру қате болар еді. Әсіресе, балалар </w:t>
      </w:r>
      <w:r w:rsidR="001E34C0">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ды асыға күтеді, олар үшін шыршалар, сыйлықтар, Аяз ата мен Ақшақар болады. Әрине, жарқын мерекелік нұсқалар, ауқымды мерекелер болмайды, бірақ халықтық орындаушылар мен патриоттық тақырып алдыңғы қатарда болады. Десе де, </w:t>
      </w:r>
      <w:r w:rsidR="001E34C0">
        <w:rPr>
          <w:rFonts w:ascii="Times New Roman" w:eastAsia="Times New Roman" w:hAnsi="Times New Roman" w:cs="Times New Roman"/>
          <w:bCs/>
          <w:color w:val="000000"/>
          <w:sz w:val="28"/>
          <w:szCs w:val="28"/>
        </w:rPr>
        <w:t>Жоғары сынып оқушылары</w:t>
      </w:r>
      <w:r w:rsidRPr="00D1522D">
        <w:rPr>
          <w:rFonts w:ascii="Times New Roman" w:eastAsia="Times New Roman" w:hAnsi="Times New Roman" w:cs="Times New Roman"/>
          <w:bCs/>
          <w:color w:val="000000"/>
          <w:sz w:val="28"/>
          <w:szCs w:val="28"/>
        </w:rPr>
        <w:t xml:space="preserve"> мерекелері біздің дәстүріміз. Біз ештеңені жоққа шығармаймыз, қажетсіз пафоссыз оны жылытамыз. Сонымен қатар, біз жаңа әшекейлерді сатып алмай, әр муниципалитетте бар нәрсені пайдалануды шештік. Үнемделген қаржы жұмылдырылғандарды қолдауға жұмсалады.</w:t>
      </w:r>
    </w:p>
    <w:p w:rsidR="007E421F" w:rsidRPr="00D1522D"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Ең алдымен мари тілін қолдау туралы айта кеткен жөн. Оны қазір 10,5 мыңға жуық мектеп оқушылары немесе олардың жалпы санының 14%-ға жуығы тікелей оқиды. Мари тілі мен мәдениеті, халықтар тарихы бойынша олимпиадалар жыл сайын өткізіледі. Тілдік олимпиаданың аймақаралық кезеңіне Башқұртстан, Татарстан, Удмуртия, Свердлов облысындағы мари халқының ықшам қоныстанған аудандарынан қонақтар қатысуда.</w:t>
      </w:r>
    </w:p>
    <w:p w:rsidR="007E421F" w:rsidRDefault="007E421F" w:rsidP="007E421F">
      <w:pPr>
        <w:widowControl w:val="0"/>
        <w:spacing w:after="0" w:line="240" w:lineRule="auto"/>
        <w:ind w:left="1" w:right="-1" w:firstLine="566"/>
        <w:jc w:val="both"/>
        <w:rPr>
          <w:rFonts w:ascii="Times New Roman" w:eastAsia="Times New Roman" w:hAnsi="Times New Roman" w:cs="Times New Roman"/>
          <w:bCs/>
          <w:color w:val="000000"/>
          <w:sz w:val="28"/>
          <w:szCs w:val="28"/>
        </w:rPr>
      </w:pPr>
      <w:r w:rsidRPr="00D1522D">
        <w:rPr>
          <w:rFonts w:ascii="Times New Roman" w:eastAsia="Times New Roman" w:hAnsi="Times New Roman" w:cs="Times New Roman"/>
          <w:bCs/>
          <w:color w:val="000000"/>
          <w:sz w:val="28"/>
          <w:szCs w:val="28"/>
        </w:rPr>
        <w:t>Жыл сайын біз этномәдени іс-шаралар өткіземіз: «Пеледыш пайрем» фестивалі (гүл фестивалі – ТАСС жазбасы), татар ұлттық мерекесі «Сабантой», фин-угор халықтары театрларының халықаралық «Маятул» фестивалі, фольклорлық-этнографиялық фестиваль- Білім форумы, газеттер шығарылады, радиохабарлар, телебағдарламалар көрсетіледі, жергілікті телеарнаны бүкіл ел бойынша қолжетімді спутниктік хабар тарату пакеттеріне қосу үшін құрал-жабдықтар сатып алынды.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Осы ұлттық жоба шеңберінде бюджет есебінен балабақшалардың, түрлі спорт кешендері мен құрылыстардың едәуір санын салу көзделген, ал, өздеріңіз білетіндей, мемлекеттік келісімшарттар жасасу саласы Дәстүрлі түрде сыбайлас жемқорлықты қажет етеді. Сондай-ақ, "Демография" ұлттық жобасы аясында игерілген федералды бюджет қаражатына жасалған қылмыстық қол сұғушылықтар көбінесе әртүрлі әлеуметтік төлемдерді, соның ішінде ана капиталын алумен байланысты.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Сонымен қатар, кадрларды даярлауды, біліктілікті арттыруды, мамандарды кәсіптік қайта даярлауды, оның ішінде "Спорт — өмір нормасы" федералды жобалары және "Демография" ұлттық жобасының "жұмыспен қамтуға жәрдемдесу"шеңберінде жүргізетін жеке білім беру мекемелерінің қызметкерлері жиі қылмыстық жауапкершілікке тартылады.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Мұндай жағдайларда орындалған жұмыс көлемін асыра бағалауға байланысты сыбайлас жемқорлық тәжірибелері тән, мұнда жалған құжаттар негізінде азаматтарды іс жүзінде оқытпағаны үшін ақшалай қаражат алынады.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 xml:space="preserve">Мәселен, </w:t>
      </w:r>
      <w:r>
        <w:rPr>
          <w:rFonts w:ascii="Times New Roman" w:eastAsia="Times New Roman" w:hAnsi="Times New Roman" w:cs="Times New Roman"/>
          <w:bCs/>
          <w:color w:val="000000"/>
          <w:sz w:val="28"/>
          <w:szCs w:val="28"/>
        </w:rPr>
        <w:t>Алматы</w:t>
      </w:r>
      <w:r w:rsidRPr="007E421F">
        <w:rPr>
          <w:rFonts w:ascii="Times New Roman" w:eastAsia="Times New Roman" w:hAnsi="Times New Roman" w:cs="Times New Roman"/>
          <w:bCs/>
          <w:color w:val="000000"/>
          <w:sz w:val="28"/>
          <w:szCs w:val="28"/>
        </w:rPr>
        <w:t xml:space="preserve"> облысында прокуратура Ресей Федерациясының Зейнетақы қорының 12 миллион рубльден астам ақша қаражатын ұрлаған 4 адамға қатысты </w:t>
      </w:r>
      <w:r>
        <w:rPr>
          <w:rFonts w:ascii="Times New Roman" w:eastAsia="Times New Roman" w:hAnsi="Times New Roman" w:cs="Times New Roman"/>
          <w:bCs/>
          <w:color w:val="000000"/>
          <w:sz w:val="28"/>
          <w:szCs w:val="28"/>
        </w:rPr>
        <w:t>жоғары сынып оқушылары</w:t>
      </w:r>
      <w:r w:rsidRPr="007E421F">
        <w:rPr>
          <w:rFonts w:ascii="Times New Roman" w:eastAsia="Times New Roman" w:hAnsi="Times New Roman" w:cs="Times New Roman"/>
          <w:bCs/>
          <w:color w:val="000000"/>
          <w:sz w:val="28"/>
          <w:szCs w:val="28"/>
        </w:rPr>
        <w:t>лық тексеру материалдары бойынша қозғалған төлемдерді алу кезіндегі алаяқтық фактісі бойынша қылмыстық істі фигуранттардың бірінің бақылауындағы кредиттік тұтыну кооперативтері арқылы ана капиталына сертификаттарды іске асыру туралы көрінеу жалған мәліметтерді ұсыну арқылы сотқа жіберді. Қазір қылмыстық іс сотта қаралуда.</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Ұлттық жобаларды іске асыру саласындағы сыбайлас жемқорлық қылмыстарынан келтірілген залалды өтеу-біздің жұмысымызда сөзсіз басымдық. Ағымдағы жылдың бірінші жартыжылдығының қорытындысы бойынша ол 1,4 млрд рубльді құрады. Бұл ретте қамтамасыз ету шараларының кешені қабылданды — жалпы құны 800 млн рубльден асатын мүлік тәркіленді және тәркіленді, 700 млн астам материалдық залал өз еркімен өтелді.</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 xml:space="preserve">Қазір де, бұдан былай да тексерулерді жоспарлау және жүргізу кезінде </w:t>
      </w:r>
      <w:r>
        <w:rPr>
          <w:rFonts w:ascii="Times New Roman" w:eastAsia="Times New Roman" w:hAnsi="Times New Roman" w:cs="Times New Roman"/>
          <w:bCs/>
          <w:color w:val="000000"/>
          <w:sz w:val="28"/>
          <w:szCs w:val="28"/>
        </w:rPr>
        <w:t>жоғары сынып оқушылары</w:t>
      </w:r>
      <w:r w:rsidRPr="007E421F">
        <w:rPr>
          <w:rFonts w:ascii="Times New Roman" w:eastAsia="Times New Roman" w:hAnsi="Times New Roman" w:cs="Times New Roman"/>
          <w:bCs/>
          <w:color w:val="000000"/>
          <w:sz w:val="28"/>
          <w:szCs w:val="28"/>
        </w:rPr>
        <w:t>лар мақсатты жұмсауды және бюджет қаражатын түпкілікті алушыларға уақтылы жеткізуді барынша қатаң түрде бақылайтын болады.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Әрине, қабылданған шаралар келтірілген залалды толығымен жабуға мүмкіндік береді, бірақ Басқасы — қылмыскерлер ең қасиетті нәрсеге тырысып әрекет ететін ерекше цинизмге әсер етеді.</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 xml:space="preserve"> Сенімнің жоғалуына байланысты жұмыстан босату-бұл сыбайлас жемқорлыққа қарсы заңнаманы өрескел бұзуға жол берген жосықсыз шенеуніктерге тәртіптік Ықпал етудің ең жоғары шарасы деп айтуға болады.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Олардың қатарына кірістер, шығыстар, мүлік және мүліктік сипаттағы міндеттемелер туралы мәліметтерді жасыру, қызметтегі мүдделер қақтығысын реттемеу, шетелдік қаржы құралдарының болуы және тыйым салуларды, шектеулерді сақтамау және сыбайлас жемқорлыққа қарсы міндеттерді орындамаудың басқа да өрескел фактілері жатады.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Айтпақшы, шенеуніктер көбінесе осы негізде жұмыстан шығарудан аулақ болуға тырысады, өз еркімен жұмыстан босатылады, бірақ біз мұндай фактілерді түбегейлі қадағалап отырамыз және сот тәртібімен жұмыстан шығару негізінің тұжырымдамасын өзгертуге тырысамыз.</w:t>
      </w:r>
    </w:p>
    <w:p w:rsid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 xml:space="preserve">Мысалы, Липецк облысында ауылдық елді мекендердің бірінің әкімшілік басшысы мүдделердің реттелмеген қақтығысы жағдайында жақын туысымен муниципалдық келісімшарт жасады. Осы муниципалитеттің депутаттар Кеңесіне енгізілген </w:t>
      </w:r>
      <w:r>
        <w:rPr>
          <w:rFonts w:ascii="Times New Roman" w:eastAsia="Times New Roman" w:hAnsi="Times New Roman" w:cs="Times New Roman"/>
          <w:bCs/>
          <w:color w:val="000000"/>
          <w:sz w:val="28"/>
          <w:szCs w:val="28"/>
        </w:rPr>
        <w:t>жоғары сынып оқушылары</w:t>
      </w:r>
      <w:r w:rsidRPr="007E421F">
        <w:rPr>
          <w:rFonts w:ascii="Times New Roman" w:eastAsia="Times New Roman" w:hAnsi="Times New Roman" w:cs="Times New Roman"/>
          <w:bCs/>
          <w:color w:val="000000"/>
          <w:sz w:val="28"/>
          <w:szCs w:val="28"/>
        </w:rPr>
        <w:t xml:space="preserve">дың ұсынысына қарамастан, оның бастамасымен халық таңдаушысының өкілеттіктері тоқтатылды. Бұған келіспей, </w:t>
      </w:r>
      <w:r>
        <w:rPr>
          <w:rFonts w:ascii="Times New Roman" w:eastAsia="Times New Roman" w:hAnsi="Times New Roman" w:cs="Times New Roman"/>
          <w:bCs/>
          <w:color w:val="000000"/>
          <w:sz w:val="28"/>
          <w:szCs w:val="28"/>
        </w:rPr>
        <w:t>жоғары сынып оқушылары</w:t>
      </w:r>
      <w:r w:rsidRPr="007E421F">
        <w:rPr>
          <w:rFonts w:ascii="Times New Roman" w:eastAsia="Times New Roman" w:hAnsi="Times New Roman" w:cs="Times New Roman"/>
          <w:bCs/>
          <w:color w:val="000000"/>
          <w:sz w:val="28"/>
          <w:szCs w:val="28"/>
        </w:rPr>
        <w:t xml:space="preserve"> сотқа өкілді органның тиісті шешімін заңсыз деп тану және сенімін жоғалтуға өкілеттігін тоқтату негіздемесін өзгерту туралы талап арызбен жүгінді. </w:t>
      </w:r>
      <w:r>
        <w:rPr>
          <w:rFonts w:ascii="Times New Roman" w:eastAsia="Times New Roman" w:hAnsi="Times New Roman" w:cs="Times New Roman"/>
          <w:bCs/>
          <w:color w:val="000000"/>
          <w:sz w:val="28"/>
          <w:szCs w:val="28"/>
        </w:rPr>
        <w:t>Жоғары сынып оқушылары</w:t>
      </w:r>
      <w:r w:rsidRPr="007E421F">
        <w:rPr>
          <w:rFonts w:ascii="Times New Roman" w:eastAsia="Times New Roman" w:hAnsi="Times New Roman" w:cs="Times New Roman"/>
          <w:bCs/>
          <w:color w:val="000000"/>
          <w:sz w:val="28"/>
          <w:szCs w:val="28"/>
        </w:rPr>
        <w:t>дың талаптары</w:t>
      </w:r>
      <w:r w:rsidRPr="007E421F">
        <w:rPr>
          <w:rFonts w:ascii="Times New Roman" w:eastAsia="Times New Roman" w:hAnsi="Times New Roman" w:cs="Times New Roman"/>
          <w:b/>
          <w:bCs/>
          <w:color w:val="000000"/>
          <w:sz w:val="28"/>
          <w:szCs w:val="28"/>
        </w:rPr>
        <w:t xml:space="preserve"> </w:t>
      </w:r>
      <w:r w:rsidRPr="007E421F">
        <w:rPr>
          <w:rFonts w:ascii="Times New Roman" w:eastAsia="Times New Roman" w:hAnsi="Times New Roman" w:cs="Times New Roman"/>
          <w:bCs/>
          <w:color w:val="000000"/>
          <w:sz w:val="28"/>
          <w:szCs w:val="28"/>
        </w:rPr>
        <w:t>қанағаттандырылды.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Біздің бастамамыз бойынша жұмыс берушілер әрекетсіз болған жағдайда сот тәртібімен сенімін жоғалтуға байланысты шенеуніктерді жұмыстан шығару тәжірибесі де қалыптасты.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Сонымен, Иваново облысында Муниципалитет басшысы оның бақылауындағы ұйыммен келісімшарттар жасады. Жергілікті өзін-өзі басқарудың өкілді органы шенеунікті белгіленген тәртіппен жұмыстан босатпағандықтан, прокурордың бастамасы бойынша оның өкілеттігін сот тоқтатты. Бұл шешімнің заңдылығын Ресей Федерациясының Жоғарғы Соты растады.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Егер осы негізде жұмыстан шығарылғандардың тізілімі туралы айтатын болсақ, онда оны жүргізуді Ресей Федерациясының Үкіметі қамтамасыз етеді, бірақ біз оны толтыруға айтарлықтай үлес қосамыз.</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Ағымдағы жылдың 9 айында прокурорлардың бастамасымен осы негіз бойынша сыбайлас жемқорлыққа қарсы заңнаманы өрескел бұзған 340 шенеунік, ал өткен жылы — 582 шенеунік жұмыстан шығарылды. Барлық осы фактілер туралы ақпарат тізілімге енгізу үшін белгіленген тәртіппен берілген.</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Сонымен қатар, осы негізде жұмыстан шығарылған адамды тиісті тізілімге қосу бүгінде беделді тәуекелдерді тудырады, өйткені кадрлық қызметтің қалыпты тексеруі кезінде оны қадағалау оңай және мұндай үміткерді қызметке қабылдамас бұрын жұмыс беруші байыпты ойлайды.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Сонымен бірге, бұл жағдай бізге сәйкес келмейді, өйткені бұл санаттағы адамдар үшін қызметке оралу үшін бос орындарды табуға мүмкіндік береді. Осыған байланысты біз мүдделі органдармен бірлесіп, Заң жобасында белсенді жұмыс істеп жатырмыз, ол қабылданған жағдайда сыбайлас жемқорлар тізіліміне түскен бұрынғы шенеунікке белгілі бір уақыт ішінде мемлекеттік қызметке қолжетімділік жабылады.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 xml:space="preserve"> Мен прокурорларды қадағалаушы органдар мен олардың лауазымды адамдарынан сыбайлас жемқорлыққа қарсы іс-қимыл бойынша оларға заңмен жүктелген міндеттерді мүлтіксіз орындауды, күш-жігерді қоғам мен мемлекеттің мүдделерін қозғайтын бұзушылықтарды анықтауға, сыбайлас жемқорлық көріністерінің фактілерін ашуға бағыттаймын.</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Бұған қызметтегі мүдделер қақтығысын реттемеуге, шенеуніктердің кірістері мен шығыстарын бақылауға, лауазымды тұлғалардың мүліктік пайда алу үшін өз өкілеттіктерін пайдалануына, заңды тұлғалардың мүдделері үшін сыбайлас жемқорлық құқық бұзушылықтар жасауға байланысты бұзушылықтар жатады.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 xml:space="preserve">Мысалы, </w:t>
      </w:r>
      <w:r>
        <w:rPr>
          <w:rFonts w:ascii="Times New Roman" w:eastAsia="Times New Roman" w:hAnsi="Times New Roman" w:cs="Times New Roman"/>
          <w:bCs/>
          <w:color w:val="000000"/>
          <w:sz w:val="28"/>
          <w:szCs w:val="28"/>
        </w:rPr>
        <w:t>Алматы</w:t>
      </w:r>
      <w:r w:rsidRPr="007E421F">
        <w:rPr>
          <w:rFonts w:ascii="Times New Roman" w:eastAsia="Times New Roman" w:hAnsi="Times New Roman" w:cs="Times New Roman"/>
          <w:bCs/>
          <w:color w:val="000000"/>
          <w:sz w:val="28"/>
          <w:szCs w:val="28"/>
        </w:rPr>
        <w:t xml:space="preserve"> облыстық Думасының белгілі бір депутаты бір шетелдік видеохостингтегі видеоларында оның арналарын қаржылай қолдауға шақырды. Осы қызметтен заңмен белгіленген сыбайлас жемқорлыққа қарсы тыйымды бұза отырып, тек 2020-2021 жылдар аралығында ол өзінің банктік картасына 8,5 миллион рубльден астам кіріс алды. Сондай-ақ оларға 2017 жылдан 2020 жылға дейінгі кезеңдегі кірістер мен мүлік туралы толық емес және дұрыс емес мәліметтер ұсынылды. Прокуратура араласқаннан кейін </w:t>
      </w:r>
      <w:r>
        <w:rPr>
          <w:rFonts w:ascii="Times New Roman" w:eastAsia="Times New Roman" w:hAnsi="Times New Roman" w:cs="Times New Roman"/>
          <w:bCs/>
          <w:color w:val="000000"/>
          <w:sz w:val="28"/>
          <w:szCs w:val="28"/>
        </w:rPr>
        <w:t>Алматы</w:t>
      </w:r>
      <w:r w:rsidRPr="007E421F">
        <w:rPr>
          <w:rFonts w:ascii="Times New Roman" w:eastAsia="Times New Roman" w:hAnsi="Times New Roman" w:cs="Times New Roman"/>
          <w:bCs/>
          <w:color w:val="000000"/>
          <w:sz w:val="28"/>
          <w:szCs w:val="28"/>
        </w:rPr>
        <w:t xml:space="preserve"> облыстық Думасының қаулысымен оның өкілеттігі мерзімінен бұрын тоқтатылды.</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Бұл ретте Біз сыбайлас жемқорлыққа қарсы профилактикалық шараларды сақтамаудың елеусіз фактілерін анықтау есебінен статистикалық көрсеткіштерді қалыптастыру практикасын ақша қаражатының қозғалысы болмаған жүз жыл бұрынғы Бос банк шоттарының кірістері туралы анықтамаларда көрсетпеу сериясынан жоямыз.</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Біздің тексерулеріміз барысында белгілі бір билік органында немесе жергілікті өзін-өзі басқаруда сыбайлас жемқорлық құқық бұзушылықтардың алдын алуға жауапты бөлімшелер жұмысының тиімділігіне баға берілетінін атап өткім келеді.</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Мысалы, ағымдағы жылы менің тапсырмам бойынша мемлекеттік қызметшілердің шығыстарын бақылау нәтижелері бойынша өңірлік мемлекеттік органдар қабылдаған шешімдердің заңдылығына ауқымды тексеру жүргізілді.</w:t>
      </w:r>
    </w:p>
    <w:p w:rsidR="007E421F" w:rsidRPr="007E421F" w:rsidRDefault="007E421F" w:rsidP="007E421F">
      <w:pPr>
        <w:widowControl w:val="0"/>
        <w:spacing w:after="0" w:line="240" w:lineRule="auto"/>
        <w:ind w:left="1" w:right="-63" w:firstLine="566"/>
        <w:jc w:val="both"/>
        <w:rPr>
          <w:rFonts w:ascii="Times New Roman" w:eastAsia="Times New Roman" w:hAnsi="Times New Roman" w:cs="Times New Roman"/>
          <w:bCs/>
          <w:color w:val="000000"/>
          <w:sz w:val="28"/>
          <w:szCs w:val="28"/>
        </w:rPr>
      </w:pPr>
      <w:r w:rsidRPr="007E421F">
        <w:rPr>
          <w:rFonts w:ascii="Times New Roman" w:eastAsia="Times New Roman" w:hAnsi="Times New Roman" w:cs="Times New Roman"/>
          <w:bCs/>
          <w:color w:val="000000"/>
          <w:sz w:val="28"/>
          <w:szCs w:val="28"/>
        </w:rPr>
        <w:t>Прокурорлар осы органдардың 4 мың материалын зерделеп, сыбайлас жемқорлыққа қарсы заңнаманың 360-қа жуық бұзушылықтарын анықтады. Оларды жою мақсатында 180-ден астам ұсыныс енгізілді. Прокурорлық қадағалау нәтижесінде атқарушы билік органдарының кадр қызметтері лауазымды тұлғалардың шығыстарын бақылаудың 60-тан астам рәсімін ұйымдастырды, олардың барысы мен нәтижелері бақыланады.</w:t>
      </w:r>
    </w:p>
    <w:p w:rsidR="004F07A8" w:rsidRDefault="004F07A8" w:rsidP="007E421F">
      <w:pPr>
        <w:spacing w:line="240" w:lineRule="auto"/>
        <w:rPr>
          <w:rFonts w:ascii="Times New Roman" w:eastAsia="Times New Roman" w:hAnsi="Times New Roman" w:cs="Times New Roman"/>
          <w:sz w:val="24"/>
          <w:szCs w:val="24"/>
        </w:rPr>
      </w:pPr>
      <w:bookmarkStart w:id="8" w:name="_page_463_0"/>
      <w:bookmarkEnd w:id="7"/>
    </w:p>
    <w:p w:rsidR="001E34C0" w:rsidRPr="007E421F" w:rsidRDefault="001E34C0" w:rsidP="007E421F">
      <w:pPr>
        <w:spacing w:line="240" w:lineRule="auto"/>
        <w:rPr>
          <w:rFonts w:ascii="Times New Roman" w:eastAsia="Times New Roman" w:hAnsi="Times New Roman" w:cs="Times New Roman"/>
          <w:sz w:val="24"/>
          <w:szCs w:val="24"/>
        </w:rPr>
      </w:pPr>
    </w:p>
    <w:p w:rsidR="004F07A8" w:rsidRPr="006B418A" w:rsidRDefault="004F07A8" w:rsidP="004F07A8">
      <w:pPr>
        <w:spacing w:after="61" w:line="240" w:lineRule="exact"/>
        <w:rPr>
          <w:rFonts w:ascii="Times New Roman" w:eastAsia="Times New Roman" w:hAnsi="Times New Roman" w:cs="Times New Roman"/>
          <w:sz w:val="24"/>
          <w:szCs w:val="24"/>
        </w:rPr>
      </w:pPr>
    </w:p>
    <w:p w:rsidR="004F07A8" w:rsidRDefault="004F07A8" w:rsidP="004F07A8">
      <w:pPr>
        <w:widowControl w:val="0"/>
        <w:tabs>
          <w:tab w:val="left" w:pos="1277"/>
        </w:tabs>
        <w:spacing w:line="236"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3.3</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Тә</w:t>
      </w:r>
      <w:r>
        <w:rPr>
          <w:rFonts w:ascii="Times New Roman" w:eastAsia="Times New Roman" w:hAnsi="Times New Roman" w:cs="Times New Roman"/>
          <w:b/>
          <w:bCs/>
          <w:color w:val="000000"/>
          <w:spacing w:val="-1"/>
          <w:sz w:val="28"/>
          <w:szCs w:val="28"/>
        </w:rPr>
        <w:t>ж</w:t>
      </w:r>
      <w:r>
        <w:rPr>
          <w:rFonts w:ascii="Times New Roman" w:eastAsia="Times New Roman" w:hAnsi="Times New Roman" w:cs="Times New Roman"/>
          <w:b/>
          <w:bCs/>
          <w:color w:val="000000"/>
          <w:sz w:val="28"/>
          <w:szCs w:val="28"/>
        </w:rPr>
        <w:t>ірибелік-эксп</w:t>
      </w:r>
      <w:r>
        <w:rPr>
          <w:rFonts w:ascii="Times New Roman" w:eastAsia="Times New Roman" w:hAnsi="Times New Roman" w:cs="Times New Roman"/>
          <w:b/>
          <w:bCs/>
          <w:color w:val="000000"/>
          <w:spacing w:val="-2"/>
          <w:sz w:val="28"/>
          <w:szCs w:val="28"/>
        </w:rPr>
        <w:t>е</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spacing w:val="-2"/>
          <w:sz w:val="28"/>
          <w:szCs w:val="28"/>
        </w:rPr>
        <w:t>и</w:t>
      </w:r>
      <w:r>
        <w:rPr>
          <w:rFonts w:ascii="Times New Roman" w:eastAsia="Times New Roman" w:hAnsi="Times New Roman" w:cs="Times New Roman"/>
          <w:b/>
          <w:bCs/>
          <w:color w:val="000000"/>
          <w:sz w:val="28"/>
          <w:szCs w:val="28"/>
        </w:rPr>
        <w:t>мент</w:t>
      </w:r>
      <w:r>
        <w:rPr>
          <w:rFonts w:ascii="Times New Roman" w:eastAsia="Times New Roman" w:hAnsi="Times New Roman" w:cs="Times New Roman"/>
          <w:b/>
          <w:bCs/>
          <w:color w:val="000000"/>
          <w:spacing w:val="71"/>
          <w:sz w:val="28"/>
          <w:szCs w:val="28"/>
        </w:rPr>
        <w:t xml:space="preserve"> </w:t>
      </w:r>
      <w:r>
        <w:rPr>
          <w:rFonts w:ascii="Times New Roman" w:eastAsia="Times New Roman" w:hAnsi="Times New Roman" w:cs="Times New Roman"/>
          <w:b/>
          <w:bCs/>
          <w:color w:val="000000"/>
          <w:sz w:val="28"/>
          <w:szCs w:val="28"/>
        </w:rPr>
        <w:t>жұмысы</w:t>
      </w:r>
      <w:r>
        <w:rPr>
          <w:rFonts w:ascii="Times New Roman" w:eastAsia="Times New Roman" w:hAnsi="Times New Roman" w:cs="Times New Roman"/>
          <w:b/>
          <w:bCs/>
          <w:color w:val="000000"/>
          <w:spacing w:val="-3"/>
          <w:sz w:val="28"/>
          <w:szCs w:val="28"/>
        </w:rPr>
        <w:t>н</w:t>
      </w:r>
      <w:r>
        <w:rPr>
          <w:rFonts w:ascii="Times New Roman" w:eastAsia="Times New Roman" w:hAnsi="Times New Roman" w:cs="Times New Roman"/>
          <w:b/>
          <w:bCs/>
          <w:color w:val="000000"/>
          <w:sz w:val="28"/>
          <w:szCs w:val="28"/>
        </w:rPr>
        <w:t>ың</w:t>
      </w:r>
      <w:r>
        <w:rPr>
          <w:rFonts w:ascii="Times New Roman" w:eastAsia="Times New Roman" w:hAnsi="Times New Roman" w:cs="Times New Roman"/>
          <w:b/>
          <w:bCs/>
          <w:color w:val="000000"/>
          <w:spacing w:val="69"/>
          <w:sz w:val="28"/>
          <w:szCs w:val="28"/>
        </w:rPr>
        <w:t xml:space="preserve"> </w:t>
      </w:r>
      <w:r>
        <w:rPr>
          <w:rFonts w:ascii="Times New Roman" w:eastAsia="Times New Roman" w:hAnsi="Times New Roman" w:cs="Times New Roman"/>
          <w:b/>
          <w:bCs/>
          <w:color w:val="000000"/>
          <w:sz w:val="28"/>
          <w:szCs w:val="28"/>
        </w:rPr>
        <w:t>нәти</w:t>
      </w:r>
      <w:r>
        <w:rPr>
          <w:rFonts w:ascii="Times New Roman" w:eastAsia="Times New Roman" w:hAnsi="Times New Roman" w:cs="Times New Roman"/>
          <w:b/>
          <w:bCs/>
          <w:color w:val="000000"/>
          <w:spacing w:val="-1"/>
          <w:sz w:val="28"/>
          <w:szCs w:val="28"/>
        </w:rPr>
        <w:t>ж</w:t>
      </w:r>
      <w:r>
        <w:rPr>
          <w:rFonts w:ascii="Times New Roman" w:eastAsia="Times New Roman" w:hAnsi="Times New Roman" w:cs="Times New Roman"/>
          <w:b/>
          <w:bCs/>
          <w:color w:val="000000"/>
          <w:sz w:val="28"/>
          <w:szCs w:val="28"/>
        </w:rPr>
        <w:t>елері</w:t>
      </w:r>
    </w:p>
    <w:bookmarkEnd w:id="8"/>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150-ге жуық іс-шараны қамтитын бай іс-шара бағдарламасы "жаңаның басталуы"ұранымен өтті. Бір жыл бұрын аймақ билігі бұл хабарды Алматы аймақтың алдында көптеген қызықты нәрселер күтіп тұрғанын түсіндірді, сонымен бірге мереке атмосферасын тек ірі іс-шаралар арқылы ғана емес, сонымен қатар камералық шаралар арқылы да сақтау қажет болды. Алматыоблысы губернаторының орынбасары Олег Беркович тассқа берген сұхбатында қала мерейтойлық серпінін, туристердің қызығушылығын, сондай-ақ мәдениет пен туризм саласындағы негізгі іске асырылған және жоспарланған жобалар туралы айтты.</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 xml:space="preserve"> Алматыда </w:t>
      </w:r>
      <w:r w:rsidR="001E34C0">
        <w:rPr>
          <w:rFonts w:ascii="Times New Roman" w:hAnsi="Times New Roman" w:cs="Times New Roman"/>
          <w:sz w:val="28"/>
        </w:rPr>
        <w:t>Жоғары сынып оқушылары</w:t>
      </w:r>
      <w:r w:rsidRPr="007E421F">
        <w:rPr>
          <w:rFonts w:ascii="Times New Roman" w:hAnsi="Times New Roman" w:cs="Times New Roman"/>
          <w:sz w:val="28"/>
        </w:rPr>
        <w:t>дық мерекелерге брондау саны өткен жылмен салыстырғанда 25 есе өсті, бұл Үлкен сандар. Биылғы туристер саны 30% - дан 50% - ға дейін, бұл да өте көп. 800 жылдық мерейтой Нижний Новгородқа үлкен қызығушылық тудырды және биыл бұл қызығушылық нақты сапарларда, нақты сапарларда көрінді. Биылғы жылы Алматыкремль өз тарихында алғаш рет 1 миллион келушіге асады, бұл мұражай, мен аумақты есепке алмаймын.</w:t>
      </w:r>
    </w:p>
    <w:p w:rsidR="004F07A8"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Жазғы іс-шара бағдарламасы бұған көмектесті. Жазғы жүктеуді көргенде, қонақүйлер дүйсенбіде Құдайға алғыс айтты, өйткені ағын төмендеп, олар үзіліс жасай алды. Әрі қарай-сейсенбіде, сәрсенбіде-өсуде. Жалпы, бізде биылғы жылы орташа жүктеме 85% құрайды, бұл өте жоғары орташа жүктеме. 2019 жылы ол шамамен 60% болды, 2020 жылы — маңызды емес, өйткені бұл ковид жылы, 2021 жылы — шамамен 70%, қазір — 85%. Сонымен қатар, шыңдар-мамыр мерекелері, жазда-ол барлық уақытта 90-100% болды. Егер сіз әдеттегі күнге қандай да бір оқиғаны қоссаңыз, онда сізде бірден барлық қонақүйлер бар. Бірақ оқиғалар қажет және осы жаздағы іс-шаралар бағдарламасы бүкіл қаланың өмір сүргенін тағы бір рет көрсетті.</w:t>
      </w:r>
    </w:p>
    <w:p w:rsidR="007E421F" w:rsidRPr="007E421F" w:rsidRDefault="007E421F" w:rsidP="007E421F">
      <w:pPr>
        <w:pStyle w:val="a9"/>
        <w:spacing w:before="0" w:beforeAutospacing="0" w:after="0" w:afterAutospacing="0"/>
        <w:ind w:firstLine="567"/>
        <w:jc w:val="both"/>
        <w:rPr>
          <w:sz w:val="28"/>
          <w:szCs w:val="28"/>
          <w:lang w:val="kk-KZ"/>
        </w:rPr>
      </w:pPr>
      <w:r w:rsidRPr="007E421F">
        <w:rPr>
          <w:sz w:val="28"/>
          <w:szCs w:val="28"/>
          <w:lang w:val="kk-KZ"/>
        </w:rPr>
        <w:t>Бүгінгі қазақ қоғамы әлемге ашық. Ешкім басқа ұлттардың озық үлгілерін бойына сіңірмесін, одан үзілді-кесілді бас тартсын демейді. Тек, бар уайымымыз – елімізде тарихи сананы қалыптастыру үдерісін бастан кешіріп, рухани тұтастыққа қол жеткізуге талпынып отырған қазіргі кезде өсіп келе жатқан жаңа толқын, жас буынды ортақ мүддеге жұмылдыруда, орталық күш-жігерге, саяси-қоғамдық, рухани-мәдени өміріміздің тиімді қозғаушы күшіне айналдыруда оң нәтижеге қол жеткізе алмау ықтималдығының жоғарылығы.</w:t>
      </w:r>
    </w:p>
    <w:p w:rsidR="007E421F" w:rsidRPr="007E421F" w:rsidRDefault="007E421F" w:rsidP="007E421F">
      <w:pPr>
        <w:pStyle w:val="a9"/>
        <w:spacing w:before="0" w:beforeAutospacing="0" w:after="0" w:afterAutospacing="0"/>
        <w:ind w:firstLine="567"/>
        <w:jc w:val="both"/>
        <w:rPr>
          <w:sz w:val="28"/>
          <w:szCs w:val="28"/>
          <w:lang w:val="kk-KZ"/>
        </w:rPr>
      </w:pPr>
      <w:r w:rsidRPr="007E421F">
        <w:rPr>
          <w:sz w:val="28"/>
          <w:szCs w:val="28"/>
          <w:lang w:val="kk-KZ"/>
        </w:rPr>
        <w:t>Елдің ынтымағы таным-түсінігіміздің, руханиятымыздың тұтастығына тікелей тәуелді. Осы бағыттағы тұтастығымыздың қа</w:t>
      </w:r>
      <w:r w:rsidRPr="007E421F">
        <w:rPr>
          <w:sz w:val="28"/>
          <w:szCs w:val="28"/>
          <w:lang w:val="kk-KZ"/>
        </w:rPr>
        <w:softHyphen/>
      </w:r>
      <w:r w:rsidRPr="007E421F">
        <w:rPr>
          <w:sz w:val="28"/>
          <w:szCs w:val="28"/>
          <w:lang w:val="kk-KZ"/>
        </w:rPr>
        <w:softHyphen/>
        <w:t>зір</w:t>
      </w:r>
      <w:r w:rsidRPr="007E421F">
        <w:rPr>
          <w:sz w:val="28"/>
          <w:szCs w:val="28"/>
          <w:lang w:val="kk-KZ"/>
        </w:rPr>
        <w:softHyphen/>
      </w:r>
      <w:r w:rsidRPr="007E421F">
        <w:rPr>
          <w:sz w:val="28"/>
          <w:szCs w:val="28"/>
          <w:vertAlign w:val="superscript"/>
          <w:lang w:val="kk-KZ"/>
        </w:rPr>
        <w:softHyphen/>
      </w:r>
      <w:r w:rsidRPr="007E421F">
        <w:rPr>
          <w:sz w:val="28"/>
          <w:szCs w:val="28"/>
          <w:lang w:val="kk-KZ"/>
        </w:rPr>
        <w:t>гі деңгейін анықтамай, саладағы кілти</w:t>
      </w:r>
      <w:r w:rsidRPr="007E421F">
        <w:rPr>
          <w:sz w:val="28"/>
          <w:szCs w:val="28"/>
          <w:lang w:val="kk-KZ"/>
        </w:rPr>
        <w:softHyphen/>
        <w:t>пандарды ой елегінен өткізбей, бұған қа</w:t>
      </w:r>
      <w:r w:rsidRPr="007E421F">
        <w:rPr>
          <w:sz w:val="28"/>
          <w:szCs w:val="28"/>
          <w:lang w:val="kk-KZ"/>
        </w:rPr>
        <w:softHyphen/>
        <w:t>тыс</w:t>
      </w:r>
      <w:r w:rsidRPr="007E421F">
        <w:rPr>
          <w:sz w:val="28"/>
          <w:szCs w:val="28"/>
          <w:lang w:val="kk-KZ"/>
        </w:rPr>
        <w:softHyphen/>
        <w:t>ты қоғамдық пікірлерге құлақ аспай ілгері жылжу қиын-ақ.</w:t>
      </w:r>
    </w:p>
    <w:p w:rsidR="007E421F" w:rsidRPr="007E421F" w:rsidRDefault="007E421F" w:rsidP="007E421F">
      <w:pPr>
        <w:pStyle w:val="a9"/>
        <w:spacing w:before="0" w:beforeAutospacing="0" w:after="0" w:afterAutospacing="0"/>
        <w:ind w:firstLine="567"/>
        <w:jc w:val="both"/>
        <w:rPr>
          <w:sz w:val="28"/>
          <w:szCs w:val="28"/>
          <w:lang w:val="kk-KZ"/>
        </w:rPr>
      </w:pPr>
      <w:r w:rsidRPr="007E421F">
        <w:rPr>
          <w:sz w:val="28"/>
          <w:szCs w:val="28"/>
          <w:lang w:val="kk-KZ"/>
        </w:rPr>
        <w:t>Елімізді еуропалық үлгідегі демократия ұшпаққа шығара алмайды. Мұны түсінетін кез жетті. Бізді көгертетін қазақ даласында өркен жайған, өзін-өзі ақтаған, ұлтымыздың ұлт ре</w:t>
      </w:r>
      <w:r w:rsidRPr="007E421F">
        <w:rPr>
          <w:sz w:val="28"/>
          <w:szCs w:val="28"/>
          <w:lang w:val="kk-KZ"/>
        </w:rPr>
        <w:softHyphen/>
        <w:t>тінде сақталып қалуына негізгі ықпа</w:t>
      </w:r>
      <w:r w:rsidRPr="007E421F">
        <w:rPr>
          <w:sz w:val="28"/>
          <w:szCs w:val="28"/>
          <w:lang w:val="kk-KZ"/>
        </w:rPr>
        <w:softHyphen/>
        <w:t>лын жасаған ұлттық құндылықтарымыз. Соның маңында топтасқанда ғана рухани тұтас</w:t>
      </w:r>
      <w:r w:rsidRPr="007E421F">
        <w:rPr>
          <w:sz w:val="28"/>
          <w:szCs w:val="28"/>
          <w:lang w:val="kk-KZ"/>
        </w:rPr>
        <w:softHyphen/>
        <w:t>тыққа қол жетеді.</w:t>
      </w:r>
    </w:p>
    <w:p w:rsidR="007E421F" w:rsidRPr="007E421F" w:rsidRDefault="007E421F" w:rsidP="007E421F">
      <w:pPr>
        <w:pStyle w:val="a9"/>
        <w:spacing w:before="0" w:beforeAutospacing="0" w:after="0" w:afterAutospacing="0"/>
        <w:ind w:firstLine="567"/>
        <w:jc w:val="both"/>
        <w:rPr>
          <w:sz w:val="28"/>
          <w:szCs w:val="28"/>
          <w:lang w:val="kk-KZ"/>
        </w:rPr>
      </w:pPr>
      <w:r w:rsidRPr="007E421F">
        <w:rPr>
          <w:sz w:val="28"/>
          <w:szCs w:val="28"/>
          <w:lang w:val="kk-KZ"/>
        </w:rPr>
        <w:t>Иә, біз бүгінде ұлттық құндылықтар деген мән-маңызы жоғары, ауқымы кең ұғымды жиі айтамыз. Бірақ осы ұлттық құндылық</w:t>
      </w:r>
      <w:r w:rsidRPr="007E421F">
        <w:rPr>
          <w:sz w:val="28"/>
          <w:szCs w:val="28"/>
          <w:lang w:val="kk-KZ"/>
        </w:rPr>
        <w:softHyphen/>
        <w:t>тар</w:t>
      </w:r>
      <w:r w:rsidRPr="007E421F">
        <w:rPr>
          <w:sz w:val="28"/>
          <w:szCs w:val="28"/>
          <w:lang w:val="kk-KZ"/>
        </w:rPr>
        <w:softHyphen/>
        <w:t>ға нелер жатады, оның кеңістігіне не кіреді деген сұрақты өзімізге әлі күнге қойғанымыз жоқ. Қойылмаған сұраққа жауап берілмесі белгілі. Осы ұғымның фило</w:t>
      </w:r>
      <w:r w:rsidRPr="007E421F">
        <w:rPr>
          <w:sz w:val="28"/>
          <w:szCs w:val="28"/>
          <w:lang w:val="kk-KZ"/>
        </w:rPr>
        <w:softHyphen/>
        <w:t>со</w:t>
      </w:r>
      <w:r w:rsidRPr="007E421F">
        <w:rPr>
          <w:sz w:val="28"/>
          <w:szCs w:val="28"/>
          <w:lang w:val="kk-KZ"/>
        </w:rPr>
        <w:softHyphen/>
        <w:t>фиялық мәнін ашу, оның құрамдас бөліктерін нақты көрсету, оларды ұлттық саясаттың өзегіне айналдыру ісі туралы ойланатын да түріміз жоқ.</w:t>
      </w:r>
    </w:p>
    <w:p w:rsidR="007E421F" w:rsidRPr="007E421F" w:rsidRDefault="007E421F" w:rsidP="007E421F">
      <w:pPr>
        <w:pStyle w:val="a9"/>
        <w:spacing w:before="0" w:beforeAutospacing="0" w:after="0" w:afterAutospacing="0"/>
        <w:ind w:firstLine="567"/>
        <w:jc w:val="both"/>
        <w:rPr>
          <w:sz w:val="28"/>
          <w:szCs w:val="28"/>
          <w:lang w:val="kk-KZ"/>
        </w:rPr>
      </w:pPr>
      <w:r w:rsidRPr="007E421F">
        <w:rPr>
          <w:sz w:val="28"/>
          <w:szCs w:val="28"/>
          <w:lang w:val="kk-KZ"/>
        </w:rPr>
        <w:t>Ұлттық құндылықтар замана желінен зор нұқсан көрсе де халық ішінде сақталып отыр. Оларды бүгінгі ұлттық саясатпен қабыстыра білсек, ұтарымыз көп болмақ.</w:t>
      </w:r>
    </w:p>
    <w:p w:rsidR="007E421F" w:rsidRPr="007E421F" w:rsidRDefault="007E421F" w:rsidP="007E421F">
      <w:pPr>
        <w:tabs>
          <w:tab w:val="left" w:pos="993"/>
        </w:tabs>
        <w:spacing w:after="0" w:line="240" w:lineRule="auto"/>
        <w:ind w:firstLine="567"/>
        <w:jc w:val="both"/>
        <w:rPr>
          <w:rFonts w:ascii="Times New Roman" w:hAnsi="Times New Roman" w:cs="Times New Roman"/>
          <w:sz w:val="28"/>
          <w:szCs w:val="28"/>
          <w:shd w:val="clear" w:color="auto" w:fill="FFFFFF"/>
          <w:lang w:val="kk-KZ"/>
        </w:rPr>
      </w:pPr>
      <w:r w:rsidRPr="007E421F">
        <w:rPr>
          <w:rFonts w:ascii="Times New Roman" w:hAnsi="Times New Roman" w:cs="Times New Roman"/>
          <w:sz w:val="28"/>
          <w:szCs w:val="28"/>
          <w:shd w:val="clear" w:color="auto" w:fill="FFFFFF"/>
          <w:lang w:val="kk-KZ"/>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w:t>
      </w:r>
      <w:r w:rsidR="001E34C0">
        <w:rPr>
          <w:rFonts w:ascii="Times New Roman" w:hAnsi="Times New Roman" w:cs="Times New Roman"/>
          <w:sz w:val="28"/>
          <w:szCs w:val="28"/>
          <w:shd w:val="clear" w:color="auto" w:fill="FFFFFF"/>
          <w:lang w:val="kk-KZ"/>
        </w:rPr>
        <w:t>Жоғары сынып оқушылары</w:t>
      </w:r>
      <w:r w:rsidRPr="007E421F">
        <w:rPr>
          <w:rFonts w:ascii="Times New Roman" w:hAnsi="Times New Roman" w:cs="Times New Roman"/>
          <w:sz w:val="28"/>
          <w:szCs w:val="28"/>
          <w:shd w:val="clear" w:color="auto" w:fill="FFFFFF"/>
          <w:lang w:val="kk-KZ"/>
        </w:rPr>
        <w:t xml:space="preserve">. </w:t>
      </w:r>
    </w:p>
    <w:p w:rsidR="007E421F" w:rsidRPr="007E421F" w:rsidRDefault="007E421F" w:rsidP="007E421F">
      <w:pPr>
        <w:tabs>
          <w:tab w:val="left" w:pos="993"/>
        </w:tabs>
        <w:spacing w:after="0" w:line="240" w:lineRule="auto"/>
        <w:ind w:firstLine="567"/>
        <w:jc w:val="both"/>
        <w:rPr>
          <w:rFonts w:ascii="Times New Roman" w:hAnsi="Times New Roman" w:cs="Times New Roman"/>
          <w:sz w:val="28"/>
          <w:szCs w:val="28"/>
          <w:shd w:val="clear" w:color="auto" w:fill="FFFFFF"/>
          <w:lang w:val="kk-KZ"/>
        </w:rPr>
      </w:pPr>
      <w:r w:rsidRPr="007E421F">
        <w:rPr>
          <w:rFonts w:ascii="Times New Roman" w:hAnsi="Times New Roman" w:cs="Times New Roman"/>
          <w:sz w:val="28"/>
          <w:szCs w:val="28"/>
          <w:shd w:val="clear" w:color="auto" w:fill="FFFFFF"/>
          <w:lang w:val="kk-KZ"/>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7E421F" w:rsidRPr="007E421F" w:rsidRDefault="007E421F" w:rsidP="007E421F">
      <w:pPr>
        <w:tabs>
          <w:tab w:val="left" w:pos="993"/>
        </w:tabs>
        <w:spacing w:after="0" w:line="240" w:lineRule="auto"/>
        <w:ind w:firstLine="567"/>
        <w:jc w:val="both"/>
        <w:rPr>
          <w:rFonts w:ascii="Times New Roman" w:hAnsi="Times New Roman" w:cs="Times New Roman"/>
          <w:sz w:val="28"/>
          <w:szCs w:val="28"/>
          <w:shd w:val="clear" w:color="auto" w:fill="FFFFFF"/>
        </w:rPr>
      </w:pPr>
      <w:r w:rsidRPr="007E421F">
        <w:rPr>
          <w:rFonts w:ascii="Times New Roman" w:hAnsi="Times New Roman" w:cs="Times New Roman"/>
          <w:sz w:val="28"/>
          <w:szCs w:val="28"/>
          <w:shd w:val="clear" w:color="auto" w:fill="FFFFFF"/>
          <w:lang w:val="kk-KZ"/>
        </w:rPr>
        <w:t xml:space="preserve">70 мың теңге шамасында жалақы алатынын атап өтті. </w:t>
      </w:r>
      <w:r w:rsidRPr="007E421F">
        <w:rPr>
          <w:rFonts w:ascii="Times New Roman" w:hAnsi="Times New Roman" w:cs="Times New Roman"/>
          <w:sz w:val="28"/>
          <w:szCs w:val="28"/>
          <w:shd w:val="clear" w:color="auto" w:fill="FFFFFF"/>
        </w:rPr>
        <w:t xml:space="preserve">Олардың арасында ипотека рәсімдеген жан да, жалғызбасты ана да бар. </w:t>
      </w:r>
      <w:r w:rsidR="001E34C0">
        <w:rPr>
          <w:rFonts w:ascii="Times New Roman" w:hAnsi="Times New Roman" w:cs="Times New Roman"/>
          <w:sz w:val="28"/>
          <w:szCs w:val="28"/>
          <w:shd w:val="clear" w:color="auto" w:fill="FFFFFF"/>
        </w:rPr>
        <w:t>Жоғары сынып оқушылары</w:t>
      </w:r>
      <w:r w:rsidRPr="007E421F">
        <w:rPr>
          <w:rFonts w:ascii="Times New Roman" w:hAnsi="Times New Roman" w:cs="Times New Roman"/>
          <w:sz w:val="28"/>
          <w:szCs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жоғары сынып оқушыларының тардың ішінен "Қазақстанда кез-келген азаматтың өмір сүруі үшін айына 100 мың теңге жетеді" деп, жұртты шулатыпты. </w:t>
      </w:r>
    </w:p>
    <w:p w:rsidR="007E421F" w:rsidRPr="007E421F" w:rsidRDefault="007E421F" w:rsidP="007E421F">
      <w:pPr>
        <w:tabs>
          <w:tab w:val="left" w:pos="993"/>
        </w:tabs>
        <w:spacing w:after="0" w:line="240" w:lineRule="auto"/>
        <w:ind w:firstLine="567"/>
        <w:jc w:val="both"/>
        <w:rPr>
          <w:rFonts w:ascii="Times New Roman" w:hAnsi="Times New Roman" w:cs="Times New Roman"/>
          <w:sz w:val="28"/>
          <w:szCs w:val="28"/>
          <w:shd w:val="clear" w:color="auto" w:fill="FFFFFF"/>
        </w:rPr>
      </w:pPr>
      <w:r w:rsidRPr="007E421F">
        <w:rPr>
          <w:rFonts w:ascii="Times New Roman" w:hAnsi="Times New Roman" w:cs="Times New Roman"/>
          <w:sz w:val="28"/>
          <w:szCs w:val="28"/>
          <w:shd w:val="clear" w:color="auto" w:fill="FFFFFF"/>
        </w:rPr>
        <w:t>Халық жоғары сынып оқушыларының ты жерден алып, жерге салып, "100 мың теңге қайда жетеді" деп өкпеледі. Айтыңыздаршы, дүкендегі бағалар мен балалардың қарапайым негізгі қажеттіліктерін ескерсек, көрсетілген ақшаны олар 30 күнге қалай жеткізбек? Жауабын сіздер білулеріңіз керек. Олай дейтін себебім, мемлекеттің шешуші лауазымдарына орналасып, теледидардан "Қазақстан дамып келе жатыр. Елдің жағдайы жаман дейтіндер экстремистер, популистер мен арандатушылар" деп айдар тағып отырған өздеріңіз. Мені де сол қатарға оңай қоспауларыңыз үшін сұрағыма қанағаттанарлық жауап тауып бере алсаңыздар қызметімді өз еркіммен босатып, сіздердің тараптарыңызға бірде-бір жаман сөз айтпай, берген барлық мадақ-атақтарыңызды қайтарып беріп, соынмен қатар айтыстан ұтқан "Асыл дАлматырамды" сыйға тартуға уәде берем.</w:t>
      </w:r>
    </w:p>
    <w:p w:rsidR="007E421F" w:rsidRPr="007E421F" w:rsidRDefault="007E421F" w:rsidP="007E421F">
      <w:pPr>
        <w:tabs>
          <w:tab w:val="left" w:pos="993"/>
        </w:tabs>
        <w:spacing w:after="0" w:line="240" w:lineRule="auto"/>
        <w:ind w:firstLine="567"/>
        <w:jc w:val="both"/>
        <w:rPr>
          <w:rFonts w:ascii="Times New Roman" w:hAnsi="Times New Roman" w:cs="Times New Roman"/>
          <w:sz w:val="28"/>
          <w:szCs w:val="28"/>
          <w:shd w:val="clear" w:color="auto" w:fill="FFFFFF"/>
        </w:rPr>
      </w:pPr>
      <w:r w:rsidRPr="007E421F">
        <w:rPr>
          <w:rFonts w:ascii="Times New Roman" w:hAnsi="Times New Roman" w:cs="Times New Roman"/>
          <w:sz w:val="28"/>
          <w:szCs w:val="28"/>
          <w:shd w:val="clear" w:color="auto" w:fill="FFFFFF"/>
        </w:rPr>
        <w:t xml:space="preserve">Басылымның хабарлауынша, сотталушы жазасын жалпы режимдегі колонияда өтейтін болады. Сот шенеунікке қосымша 900 мың жоғары сынып оқушыларының ге (6,7 млн теңге) салық төлетіп, 2,5 жыл бойы жергілікті басқару органдары мен мемлекеттік органдарда қызмет етуге тыйым салған. Екінші сотталушы Плешакова Фиряз Фарманов атындағы Избербаш радио зауытының бұрынғы директоры шартты түрде төрт жылға бас бостандығынан айырылды. Іс материалдарына сәйкес, 2012 жылы сотталушылар қорғаныс министрлігімен радиолокация жүйесін жеткізу үшін келісімшартқа отырып, 108 млн жоғары сынып оқушыларының  көлемінде жоғары сынып оқушыларының  алған. Алайда ведомство аталған жүйеге сол күйі қол жеткізе алмаған. Белгілі болғандай, сотталушылар зауыт техникалық тұрғыда аталған келісімшартты орындай алмайтынын білген. </w:t>
      </w:r>
    </w:p>
    <w:p w:rsidR="007E421F" w:rsidRPr="007E421F" w:rsidRDefault="007E421F" w:rsidP="007E421F">
      <w:pPr>
        <w:pStyle w:val="a9"/>
        <w:spacing w:before="0" w:beforeAutospacing="0" w:after="0" w:afterAutospacing="0"/>
        <w:ind w:firstLine="567"/>
        <w:jc w:val="both"/>
        <w:rPr>
          <w:sz w:val="28"/>
          <w:szCs w:val="28"/>
          <w:lang w:val="kk-KZ"/>
        </w:rPr>
      </w:pPr>
      <w:r w:rsidRPr="007E421F">
        <w:rPr>
          <w:sz w:val="28"/>
          <w:szCs w:val="28"/>
          <w:lang w:val="kk-KZ"/>
        </w:rPr>
        <w:t>Рас, бүгінде құндылықтар өзгеруде. Соған қарай бейімделу де керек шығар. Бірақ жел қуған қаңбақтай бағыт-бағдарымызды ай</w:t>
      </w:r>
      <w:r w:rsidRPr="007E421F">
        <w:rPr>
          <w:sz w:val="28"/>
          <w:szCs w:val="28"/>
          <w:lang w:val="kk-KZ"/>
        </w:rPr>
        <w:softHyphen/>
        <w:t>қын</w:t>
      </w:r>
      <w:r w:rsidRPr="007E421F">
        <w:rPr>
          <w:sz w:val="28"/>
          <w:szCs w:val="28"/>
          <w:lang w:val="kk-KZ"/>
        </w:rPr>
        <w:softHyphen/>
        <w:t>дамай, өзімізге тән өміршең құнды</w:t>
      </w:r>
      <w:r w:rsidRPr="007E421F">
        <w:rPr>
          <w:sz w:val="28"/>
          <w:szCs w:val="28"/>
          <w:lang w:val="kk-KZ"/>
        </w:rPr>
        <w:softHyphen/>
        <w:t>лық</w:t>
      </w:r>
      <w:r w:rsidRPr="007E421F">
        <w:rPr>
          <w:sz w:val="28"/>
          <w:szCs w:val="28"/>
          <w:lang w:val="kk-KZ"/>
        </w:rPr>
        <w:softHyphen/>
        <w:t>тарды темірқазық етпей, құр босқа да</w:t>
      </w:r>
      <w:r w:rsidRPr="007E421F">
        <w:rPr>
          <w:sz w:val="28"/>
          <w:szCs w:val="28"/>
          <w:lang w:val="kk-KZ"/>
        </w:rPr>
        <w:softHyphen/>
        <w:t>лақ</w:t>
      </w:r>
      <w:r w:rsidRPr="007E421F">
        <w:rPr>
          <w:sz w:val="28"/>
          <w:szCs w:val="28"/>
          <w:lang w:val="kk-KZ"/>
        </w:rPr>
        <w:softHyphen/>
        <w:t>тай беру абырой әпермейді. Бұл жерде ұлтымыздың принципшілдігі, табан</w:t>
      </w:r>
      <w:r w:rsidRPr="007E421F">
        <w:rPr>
          <w:sz w:val="28"/>
          <w:szCs w:val="28"/>
          <w:lang w:val="kk-KZ"/>
        </w:rPr>
        <w:softHyphen/>
        <w:t>ды</w:t>
      </w:r>
      <w:r w:rsidRPr="007E421F">
        <w:rPr>
          <w:sz w:val="28"/>
          <w:szCs w:val="28"/>
          <w:lang w:val="kk-KZ"/>
        </w:rPr>
        <w:softHyphen/>
        <w:t>лы</w:t>
      </w:r>
      <w:r w:rsidRPr="007E421F">
        <w:rPr>
          <w:sz w:val="28"/>
          <w:szCs w:val="28"/>
          <w:lang w:val="kk-KZ"/>
        </w:rPr>
        <w:softHyphen/>
        <w:t>ғы қажет. Өзгерген әлем мен құбылған құнды</w:t>
      </w:r>
      <w:r w:rsidRPr="007E421F">
        <w:rPr>
          <w:sz w:val="28"/>
          <w:szCs w:val="28"/>
          <w:lang w:val="kk-KZ"/>
        </w:rPr>
        <w:softHyphen/>
        <w:t>лықтарға көзсіз табынып, жүгініп кете бару нағыз жөнсіздік болар еді. Міне, осы орайда ұлттық тарихи сананы ұлттық басты құндылық ретінде қарастырып, оны қалыптастыру міндетін мемлекеттік сая</w:t>
      </w:r>
      <w:r w:rsidRPr="007E421F">
        <w:rPr>
          <w:sz w:val="28"/>
          <w:szCs w:val="28"/>
          <w:lang w:val="kk-KZ"/>
        </w:rPr>
        <w:softHyphen/>
        <w:t>саттың өзегіне айналдыру маңызды. Сондай-ақ бұл міндетті еңсерудің ұзақ жыл</w:t>
      </w:r>
      <w:r w:rsidRPr="007E421F">
        <w:rPr>
          <w:sz w:val="28"/>
          <w:szCs w:val="28"/>
          <w:lang w:val="kk-KZ"/>
        </w:rPr>
        <w:softHyphen/>
        <w:t>дарға арналған ұлттық іс-қимыл жос</w:t>
      </w:r>
      <w:r w:rsidRPr="007E421F">
        <w:rPr>
          <w:sz w:val="28"/>
          <w:szCs w:val="28"/>
          <w:lang w:val="kk-KZ"/>
        </w:rPr>
        <w:softHyphen/>
        <w:t>пары түзіліп, оны орындауға мемлекеттік құзырлы органдардың барлығының атсалысуы міндеттелгені абзал. Әсіресе азаматтық қоғамды жұмылдыруға көңіл бөлген дұрыс.</w:t>
      </w:r>
    </w:p>
    <w:p w:rsidR="007E421F" w:rsidRPr="007E421F" w:rsidRDefault="007E421F" w:rsidP="007E421F">
      <w:pPr>
        <w:pStyle w:val="a9"/>
        <w:spacing w:before="0" w:beforeAutospacing="0" w:after="0" w:afterAutospacing="0"/>
        <w:ind w:firstLine="567"/>
        <w:jc w:val="both"/>
        <w:rPr>
          <w:sz w:val="28"/>
          <w:szCs w:val="28"/>
          <w:lang w:val="kk-KZ"/>
        </w:rPr>
      </w:pPr>
      <w:r w:rsidRPr="007E421F">
        <w:rPr>
          <w:sz w:val="28"/>
          <w:szCs w:val="28"/>
          <w:lang w:val="kk-KZ"/>
        </w:rPr>
        <w:t>Осы орайда тарихи таным-сананы қалып</w:t>
      </w:r>
      <w:r w:rsidRPr="007E421F">
        <w:rPr>
          <w:sz w:val="28"/>
          <w:szCs w:val="28"/>
          <w:lang w:val="kk-KZ"/>
        </w:rPr>
        <w:softHyphen/>
        <w:t>тас</w:t>
      </w:r>
      <w:r w:rsidRPr="007E421F">
        <w:rPr>
          <w:sz w:val="28"/>
          <w:szCs w:val="28"/>
          <w:lang w:val="kk-KZ"/>
        </w:rPr>
        <w:softHyphen/>
        <w:t>тыратын ғылымдарға деген көзқарасты өзгерту өте қажет. Бұл өзгеріс қазіргі жа</w:t>
      </w:r>
      <w:r w:rsidRPr="007E421F">
        <w:rPr>
          <w:sz w:val="28"/>
          <w:szCs w:val="28"/>
          <w:lang w:val="kk-KZ"/>
        </w:rPr>
        <w:softHyphen/>
        <w:t>ңар</w:t>
      </w:r>
      <w:r w:rsidRPr="007E421F">
        <w:rPr>
          <w:sz w:val="28"/>
          <w:szCs w:val="28"/>
          <w:lang w:val="kk-KZ"/>
        </w:rPr>
        <w:softHyphen/>
        <w:t>ған қоғам жастарының ұлттық саясатты түсіне білуіне оң әсер ете алуы керек. Бүгінде техникалық ғылымдарға басымдық беру гуманитарлық ғылымдардың аяғына тұсау салуда. Екі бағытқа да тең көзқарас қажет. Бұлай болмаса, ұлттық тарихи санасы оянбаған көп ұрпақ өсіп шығады. Олар рухани тұтастыққа ұмтылмайды әрі қажет санамайды. Мұндайлар ел Тәуелсіздігін нығайту жұмыстарына үлес қосуға тырыс</w:t>
      </w:r>
      <w:r w:rsidRPr="007E421F">
        <w:rPr>
          <w:sz w:val="28"/>
          <w:szCs w:val="28"/>
          <w:lang w:val="kk-KZ"/>
        </w:rPr>
        <w:softHyphen/>
        <w:t>пайтын, «кімнің тарысы піссе соның тауығы болуға» дайын, өзіндік тарихи миссиясы айқындалмаған солқылдақ буын ретінде өмір сүреді. Бұлар елдің рухани тұтастыққа ұмтылысының маңыздылығын бағаламайды.</w:t>
      </w:r>
    </w:p>
    <w:p w:rsidR="007E421F" w:rsidRPr="007E421F" w:rsidRDefault="007E421F" w:rsidP="007E421F">
      <w:pPr>
        <w:pStyle w:val="a9"/>
        <w:spacing w:before="0" w:beforeAutospacing="0" w:after="0" w:afterAutospacing="0"/>
        <w:ind w:firstLine="567"/>
        <w:jc w:val="both"/>
        <w:rPr>
          <w:sz w:val="28"/>
          <w:szCs w:val="28"/>
          <w:lang w:val="kk-KZ"/>
        </w:rPr>
      </w:pPr>
      <w:r w:rsidRPr="007E421F">
        <w:rPr>
          <w:sz w:val="28"/>
          <w:szCs w:val="28"/>
          <w:lang w:val="kk-KZ"/>
        </w:rPr>
        <w:t>Қорыта айтқанда, ертең ұлт ұпайын түгендеу ойында жоқ ұрпақ – өз анасына оқ атар мәңгүрт жастармен бас ауыртып, атысып-шабысып жүрмейік. Мәңгүрттер үшін ең арзаны – ел Тәуелсіздігі. Егемендігімізді солардан қорғауға мәжбүр болып қалмайық. Құдай сақтанғанды сақтайды.</w:t>
      </w:r>
    </w:p>
    <w:p w:rsidR="007E421F" w:rsidRPr="007E421F" w:rsidRDefault="007E421F" w:rsidP="007E421F">
      <w:pPr>
        <w:pStyle w:val="a9"/>
        <w:spacing w:before="0" w:beforeAutospacing="0" w:after="0" w:afterAutospacing="0"/>
        <w:ind w:firstLine="567"/>
        <w:jc w:val="both"/>
        <w:rPr>
          <w:sz w:val="28"/>
          <w:szCs w:val="28"/>
          <w:lang w:val="kk-KZ"/>
        </w:rPr>
      </w:pPr>
      <w:r w:rsidRPr="007E421F">
        <w:rPr>
          <w:sz w:val="28"/>
          <w:szCs w:val="28"/>
          <w:lang w:val="kk-KZ"/>
        </w:rPr>
        <w:t>Қуат «ақ пілді» алға тарта отырып, елордада салынған зәулім сарай</w:t>
      </w:r>
      <w:r w:rsidRPr="007E421F">
        <w:rPr>
          <w:sz w:val="28"/>
          <w:szCs w:val="28"/>
          <w:lang w:val="kk-KZ"/>
        </w:rPr>
        <w:softHyphen/>
        <w:t>ларды ұстап тұру қы</w:t>
      </w:r>
      <w:r w:rsidRPr="007E421F">
        <w:rPr>
          <w:sz w:val="28"/>
          <w:szCs w:val="28"/>
          <w:lang w:val="kk-KZ"/>
        </w:rPr>
        <w:softHyphen/>
        <w:t>руар қаржыны талап ете</w:t>
      </w:r>
      <w:r w:rsidRPr="007E421F">
        <w:rPr>
          <w:sz w:val="28"/>
          <w:szCs w:val="28"/>
          <w:lang w:val="kk-KZ"/>
        </w:rPr>
        <w:softHyphen/>
        <w:t>тінін, сол себепті бұл ғи</w:t>
      </w:r>
      <w:r w:rsidRPr="007E421F">
        <w:rPr>
          <w:sz w:val="28"/>
          <w:szCs w:val="28"/>
          <w:lang w:val="kk-KZ"/>
        </w:rPr>
        <w:softHyphen/>
        <w:t>мараттарды уа</w:t>
      </w:r>
      <w:r w:rsidRPr="007E421F">
        <w:rPr>
          <w:sz w:val="28"/>
          <w:szCs w:val="28"/>
          <w:lang w:val="kk-KZ"/>
        </w:rPr>
        <w:softHyphen/>
        <w:t>қыт сұ</w:t>
      </w:r>
      <w:r w:rsidRPr="007E421F">
        <w:rPr>
          <w:sz w:val="28"/>
          <w:szCs w:val="28"/>
          <w:lang w:val="kk-KZ"/>
        </w:rPr>
        <w:softHyphen/>
      </w:r>
      <w:r w:rsidRPr="007E421F">
        <w:rPr>
          <w:sz w:val="28"/>
          <w:szCs w:val="28"/>
          <w:lang w:val="kk-KZ"/>
        </w:rPr>
        <w:softHyphen/>
        <w:t>ранысына сай инно</w:t>
      </w:r>
      <w:r w:rsidRPr="007E421F">
        <w:rPr>
          <w:sz w:val="28"/>
          <w:szCs w:val="28"/>
          <w:lang w:val="kk-KZ"/>
        </w:rPr>
        <w:softHyphen/>
        <w:t>ва</w:t>
      </w:r>
      <w:r w:rsidRPr="007E421F">
        <w:rPr>
          <w:sz w:val="28"/>
          <w:szCs w:val="28"/>
          <w:lang w:val="kk-KZ"/>
        </w:rPr>
        <w:softHyphen/>
        <w:t>циялық, ақжоғары сынып оқушыларының ттық технологиялар, білім беру орталықтары ретінде пай</w:t>
      </w:r>
      <w:r w:rsidRPr="007E421F">
        <w:rPr>
          <w:sz w:val="28"/>
          <w:szCs w:val="28"/>
          <w:lang w:val="kk-KZ"/>
        </w:rPr>
        <w:softHyphen/>
      </w:r>
      <w:r w:rsidRPr="007E421F">
        <w:rPr>
          <w:sz w:val="28"/>
          <w:szCs w:val="28"/>
          <w:lang w:val="kk-KZ"/>
        </w:rPr>
        <w:softHyphen/>
        <w:t>да</w:t>
      </w:r>
      <w:r w:rsidRPr="007E421F">
        <w:rPr>
          <w:sz w:val="28"/>
          <w:szCs w:val="28"/>
          <w:lang w:val="kk-KZ"/>
        </w:rPr>
        <w:softHyphen/>
        <w:t>лануға үндейді. Сон</w:t>
      </w:r>
      <w:r w:rsidRPr="007E421F">
        <w:rPr>
          <w:sz w:val="28"/>
          <w:szCs w:val="28"/>
          <w:lang w:val="kk-KZ"/>
        </w:rPr>
        <w:softHyphen/>
        <w:t>дай-ақ журналист мерейтой иелеріне сыйға тартылатын сансыз шапан «азиялық ақ пілдің» күйін кешпес үшін оларды заманауи дизайн үлгісімен күнделікті киетін сәнді пальто, күртеше түрінде дайындаса, бір жағы ұлт</w:t>
      </w:r>
      <w:r w:rsidRPr="007E421F">
        <w:rPr>
          <w:sz w:val="28"/>
          <w:szCs w:val="28"/>
          <w:lang w:val="kk-KZ"/>
        </w:rPr>
        <w:softHyphen/>
        <w:t>тық киім жаңаша жаңғырар еді әрі тұрмыста игілікке жарар еді деген ой айтады. Түсінген жанға «ақ пілден» туындаған ойдың айтары көп. Қуат</w:t>
      </w:r>
      <w:r w:rsidRPr="007E421F">
        <w:rPr>
          <w:sz w:val="28"/>
          <w:szCs w:val="28"/>
          <w:lang w:val="kk-KZ"/>
        </w:rPr>
        <w:softHyphen/>
        <w:t>тың әрбір жазған дү</w:t>
      </w:r>
      <w:r w:rsidRPr="007E421F">
        <w:rPr>
          <w:sz w:val="28"/>
          <w:szCs w:val="28"/>
          <w:lang w:val="kk-KZ"/>
        </w:rPr>
        <w:softHyphen/>
        <w:t>ниесінде осындай тосын ой менмұндалайды.</w:t>
      </w:r>
    </w:p>
    <w:p w:rsidR="007E421F" w:rsidRPr="007E421F" w:rsidRDefault="007E421F" w:rsidP="007E421F">
      <w:pPr>
        <w:spacing w:after="0" w:line="240" w:lineRule="auto"/>
        <w:ind w:firstLine="567"/>
        <w:jc w:val="both"/>
        <w:rPr>
          <w:rFonts w:ascii="Times New Roman" w:hAnsi="Times New Roman" w:cs="Times New Roman"/>
          <w:sz w:val="28"/>
        </w:rPr>
      </w:pPr>
      <w:r w:rsidRPr="009D0280">
        <w:rPr>
          <w:rFonts w:ascii="Times New Roman" w:hAnsi="Times New Roman" w:cs="Times New Roman"/>
          <w:sz w:val="28"/>
          <w:lang w:val="kk-KZ"/>
        </w:rPr>
        <w:t xml:space="preserve">Күрделі сұрақ. Біз  </w:t>
      </w:r>
      <w:r w:rsidR="001E34C0" w:rsidRPr="009D0280">
        <w:rPr>
          <w:rFonts w:ascii="Times New Roman" w:hAnsi="Times New Roman" w:cs="Times New Roman"/>
          <w:sz w:val="28"/>
          <w:lang w:val="kk-KZ"/>
        </w:rPr>
        <w:t>Алматы</w:t>
      </w:r>
      <w:r w:rsidR="001E34C0">
        <w:rPr>
          <w:rFonts w:ascii="Times New Roman" w:hAnsi="Times New Roman" w:cs="Times New Roman"/>
          <w:sz w:val="28"/>
          <w:lang w:val="kk-KZ"/>
        </w:rPr>
        <w:t xml:space="preserve"> </w:t>
      </w:r>
      <w:r w:rsidRPr="009D0280">
        <w:rPr>
          <w:rFonts w:ascii="Times New Roman" w:hAnsi="Times New Roman" w:cs="Times New Roman"/>
          <w:sz w:val="28"/>
          <w:lang w:val="kk-KZ"/>
        </w:rPr>
        <w:t xml:space="preserve">облысының мәдени күндерін өткіздік, бірақ биылғы жылы халықаралық күн тәртібімен қиын болды, бізде әзірге біраз уақытқа кейінге қалдырылған жобалар жоспарланған болатын. </w:t>
      </w:r>
      <w:r w:rsidRPr="007E421F">
        <w:rPr>
          <w:rFonts w:ascii="Times New Roman" w:hAnsi="Times New Roman" w:cs="Times New Roman"/>
          <w:sz w:val="28"/>
        </w:rPr>
        <w:t>Қазір, бірінші кезекте, біз ел ішіндегі өз жобаларымызға, ішкі трафикті тартуға бағдарланғанбыз.</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Біз әуежаймен бірге жаңа бағыттарды дамытуға тырысамыз, Түркияға тұрақты рейстерді, Египетке чартерлік рейстерді, Белградпен келіссөздерде іске қостық, бірақ бұл әзірге жай келіссөздер. Төменгі жағынан ұшақтардың ұшуы дұрыс және керемет болар еді. Бұл Сербия Республикасымен тамаша қарым-қатынасымыз бар екенін ескере отырып мүмкін, бұл нәтиже береді деп үміттенеміз.</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Әрине, қазір барлығы Өзбекстанмен, Қазақстанмен қарым-қатынасқа біршама көңіл бөлуде, Бұхара екеуміз келісімдерге қол қойдық, олармен жаңа мәдени көпірлер саламыз, бірақ бұл болашақтың жобалары.</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 xml:space="preserve">Опера және балет театрының халықаралық гастрольдік қызметін бөлек атап өтемін. Көктемде труппаның бір бөлігі Оңтүстік Кореяда концерттермен болды. Қазан айында </w:t>
      </w:r>
      <w:r w:rsidR="001E34C0">
        <w:rPr>
          <w:rFonts w:ascii="Times New Roman" w:hAnsi="Times New Roman" w:cs="Times New Roman"/>
          <w:sz w:val="28"/>
        </w:rPr>
        <w:t>Алматы</w:t>
      </w:r>
      <w:r w:rsidRPr="007E421F">
        <w:rPr>
          <w:rFonts w:ascii="Times New Roman" w:hAnsi="Times New Roman" w:cs="Times New Roman"/>
          <w:sz w:val="28"/>
        </w:rPr>
        <w:t>оркестрінің солистері la voce Strumentale Берлин филармониясында тоғыз рет биске шақырылды, ал келесі күні дирижер Дмитрий Синковский Цюрих опера театрында Франческо Каваллидің "Гелиогабал" сирек қойылымында қоюшы-дирижер ретінде өнер көрсетті. Мәдениет барлық саяси тыйымдарға қарамастан Ресейден келген мамандарды құрметтеуді жалғастыруда.</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Щелковский фермасы бітті, бумаларды бітірді-бұл да мұрамен жұмыс. Бірақ қалпына келтіру кезінде сіз білесіз бе, 800 жылдық мерейтой сияқты ауқым енді мүмкін емес, бірақ жыл сайын шамамен 8-10 нысан қалпына келтіріледі. Мысалы, жанында "Жмурки" түсірілген үй. Біз оны рестораторларға беруді жоспарлап отырмыз, сонда олар керемет орыс мейрамханасын жасайды, бұл да жақсы оқиға. Ильинскийде қираған сарай болды, оны қалпына келтіру аяқталды. Қарасаңыз, қала ішінде жұмыс жүргізілуде. Бұл 100 объект сияқты үлкен емес сияқты, бірақ сонымен бірге олардың әрқайсысы құнды және онымен өте ұқыпты жұмыс істейді.</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2023 жылы ең күтілетін нысан Кремльдегі фуникуляр болуы мүмкін. 800 жылдық мерейтойдың ең қиын, ең қиын нысандарының бірі. Кремль қабырғасының астынан өтіп көріңіз, сонда бәрі жақсы болады. Менің ойымша, қазір бәрі мұның техникалық жағынан қаншалықты қиын екенін, бәрін қаншалықты ұқыпты жасау керектігін түсінеді және мұнда бастысы зиян тигізбеу керек. Мен бұл 2023 жылдың ең күтілетін Мәдени мұра жобасы деп айтар едім.</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Шығармашылық салалар туралы жалпы айтатын болсақ, олар қалада өздерін жақсы сезінеді, әртүрлі жобаларды қолдайтын жеке гранттық конкурс бар. 2021 жылы грант алған режиссер Борис Казанцевтің "төменгі жағында" сериясымен жақсы мысал, бұл грантқа ұшқыш түсірді, нәтижесінде оны "Премьер" қызметі сатып алды, олар маусым айында бүкіл маусымды түсірді, жақын арада премьераға дайындалуда.</w:t>
      </w:r>
    </w:p>
    <w:p w:rsid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Бірақ кинотеатрда түсіру процесін жүзеге асыруда әртүрлі қиындықтар бар, өйткені көп нәрсені алдын-ала жасау керек, өз ережелері бар, оған әрдайым киношниктер кіре бермейді, ішкі істер министрлігі әрдайым кездесуге бара бермейді. Біз көмектесуге тырысамыз, бірақ бұл әрқашан оңай емес.</w:t>
      </w:r>
    </w:p>
    <w:p w:rsidR="001E34C0" w:rsidRPr="00604693"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Министрлік бұған дейін аталған мектептердің өкілдері оқу мерзімі мен каникул кезеңін өз бетінше анықтауға мүмкіндік беруді қолдағандығын айтып өтті. "Бұл ретте халықаралық және пилоттық мектептер (олардың саны өте аз) белгіленген оқу және каникул күндерімен (175 оқу және 190 демалыс күндері) шектеледі. Яғни, каникулды қысқарту туралы мәселе қаралып жатқан жоқ. Мемлекеттік мектептер үшін оқу және каникул мерзімдері бекітілген нормалар шеңберінде әрекет ететінін атап өткен жөн. </w:t>
      </w:r>
    </w:p>
    <w:p w:rsid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әнші. </w:t>
      </w:r>
    </w:p>
    <w:p w:rsidR="001E34C0" w:rsidRPr="00604693"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70 мың теңге шамасында жалақы алатынын атап өтті. Олардың арасында ипотека рәсімдеген жан да, жалғызбасты ана да бар. </w:t>
      </w:r>
      <w:r>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1E34C0" w:rsidRPr="00604693"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Халық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ты жерден алып, жерге салып, "100 мың теңге қайда жетеді" деп өкпеледі. Айтыңыздаршы, дүкендегі бағалар мен балалардың қарапайым негізгі қажеттіліктерін ескерсек, көрсетілген ақшаны олар 30 күнге қалай жеткізбек? Жауабын сіздер білулеріңіз керек. Олай дейтін себебім, мемлекеттің шешуші лауазымдарына орналасып, теледидардан "Қазақстан дамып келе жатыр. Елдің жағдайы жаман дейтіндер экстремистер, популистер мен арандатушылар" деп айдар тағып отырған өздеріңіз. Мені де сол қатарға оңай қоспауларыңыз үшін сұрағыма қанағаттанарлық жауап тауып бере алсаңыздар қызметімді өз еркіммен босатып, сіздердің тараптарыңызға бірде-бір жаман сөз айтпай, берген барлық мадақ-атақтарыңызды қайтарып беріп, соынмен қатар айтыстан ұтқан "Асыл д</w:t>
      </w:r>
      <w:r>
        <w:rPr>
          <w:rFonts w:ascii="Times New Roman" w:hAnsi="Times New Roman" w:cs="Times New Roman"/>
          <w:color w:val="212121"/>
          <w:sz w:val="28"/>
          <w:shd w:val="clear" w:color="auto" w:fill="FFFFFF"/>
        </w:rPr>
        <w:t>Алматы</w:t>
      </w:r>
      <w:r w:rsidRPr="00604693">
        <w:rPr>
          <w:rFonts w:ascii="Times New Roman" w:hAnsi="Times New Roman" w:cs="Times New Roman"/>
          <w:color w:val="212121"/>
          <w:sz w:val="28"/>
          <w:shd w:val="clear" w:color="auto" w:fill="FFFFFF"/>
        </w:rPr>
        <w:t>рамды" сыйға тартуға уәде берем.</w:t>
      </w:r>
    </w:p>
    <w:p w:rsid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Басылымның хабарлауынша, сотталушы жазасын жалпы режимдегі колонияда өтейтін болады. Сот шенеунікке қосымша 900 мың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ге (6,7 млн теңге) салық төлетіп, 2,5 жыл бойы жергілікті басқару органдары мен мемлекеттік органдарда қызмет етуге тыйым салған. Екінші сотталушы Плешакова Фиряз Фарманов атындағы Избербаш радио зауытының бұрынғы директоры шартты түрде төрт жылға бас бостандығынан айырылды. Іс материалдарына сәйкес, 2012 жылы сотталушылар қорғаныс министрлігімен радиолокация жүйесін жеткізу үшін келісімшартқа отырып, 108 млн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көлемінде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алған. Алайда ведомство аталған жүйеге сол күйі қол жеткізе алмаған. Белгілі болғандай, сотталушылар зауыт техникалық тұрғыда аталған келісімшартты орындай алмайтынын білген. </w:t>
      </w:r>
    </w:p>
    <w:p w:rsidR="001E34C0" w:rsidRDefault="001E34C0" w:rsidP="001E34C0">
      <w:pPr>
        <w:pStyle w:val="a9"/>
        <w:spacing w:before="0" w:beforeAutospacing="0" w:after="0" w:afterAutospacing="0"/>
        <w:ind w:firstLine="709"/>
        <w:jc w:val="both"/>
        <w:rPr>
          <w:color w:val="333333"/>
          <w:sz w:val="28"/>
          <w:szCs w:val="21"/>
        </w:rPr>
      </w:pPr>
      <w:r w:rsidRPr="000145CE">
        <w:rPr>
          <w:color w:val="333333"/>
          <w:sz w:val="28"/>
          <w:szCs w:val="21"/>
        </w:rPr>
        <w:t>Бұл ретте біздің бәсекеге қабілеттігі</w:t>
      </w:r>
      <w:r w:rsidRPr="000145CE">
        <w:rPr>
          <w:color w:val="333333"/>
          <w:sz w:val="28"/>
          <w:szCs w:val="21"/>
        </w:rPr>
        <w:softHyphen/>
        <w:t>мізді көрсететін артықшылығымыз және нақты сүйенетін мүмкіндіктеріміз жеткілікті. Президенттің өзі: «Ауыл шаруашылығын дамытпай, бәсекеге қабілетті экономика құру мүмкін емес» деп атап өткен еді. Расында да, ауыл шаруашылығы мен жеке кәсіпкерлік – бүгінгі таңда ел экономикасын дамытудың басты тетіктерінің бірі.</w:t>
      </w:r>
    </w:p>
    <w:p w:rsid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әнші. </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Рибейттерге келетін болсақ, келесі жылы біз ережелерді реттейміз. Олар қазір өте мөлдір, бірақ мен компаниялардың градацияны анық түсінгенін қалаймын. Мысалы, 20 миллион рубль бар — бес, екі. Өйткені барлығы одан да көп сомаға өтініш береді, биыл 68 миллион рубльге өтініш берді, бірақ бізде бюджетте тек 20 болды. Калининград облысында өте жақсы тәжірибе бар, егер түсірілімге Калининград қатысса-плюс сонша [төленеді], егер көріністердің саны осындай болса, онда одан да көп. Неғұрлым нақты критерийлер. Келесі жылдан бастап біз оларды енгіземіз, бұл жақсы тәжірибе.</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Сонымен қатар, біз ұшқыштарды түсіру үшін шағын қор ұйымдастыра аламыз деп үміттенемін, Свечин романының негізінде "төменгі жағында" сериясы мен "зұлым адамдар" фильмі өзін жақсы көрсетті. Кинодағы мұндай венчурлық қор, біз ұшқышты салыстырмалы түрде аз ақшаға қаржыландыра аламыз, содан кейін продюсерлер оларды өздері айналдырып, студияларды табады — бұл керемет болар еді. Біздің жұмысымызда мұндай идея бар, біз қаржыға қараймыз.</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Бірақ өткен жылмен салыстырғанда өте жақсы көрмелер жоқ шығар. Олар жаман болғандықтан емес, олар құлап кете жаздағандықтан. Бізде ХХ ғасырдың өнері бар көрме кеңістігінде қыш ыдыстардың өте керемет көрмесі бар. Бірақ өткен жылы болған Кандинский мен Малевичпен салыстырғанда сабаққа қатысу айтарлықтай төмен. Мұражай сонымен бірге көрмені керемет жасады-Гончарованың, оның шығармашылығының үлкен зерттеуі, бұл Еуропада орыс авангардын ашқан әйел. Мамандар келді, оларға ұнады, бірақ жалпы жұртшылық кірмеді. Менің ойымша, сіз жарнамаға көбірек ақша сала аласыз, бұл өзін-өзі сынау.</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Классикалық өнердің жақсы көрмелері ұйымдастырылды. Мұражай-қорықта әрдайым қызықты экспозициялар бар. Олар Кремльдегі миллион келушілерді жеңді-бұл үлкен жетістік. Көптеген экскурсиялар, қызметкерлерге ауыр жүктеме, олар өте жақсы.</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Келесі жылы Манеж орыс және батыс өнерінің қызықты көрмелерін дайындайды, барлық жерде қызықты болады. Мен өзім де, мұражайлар да қалағым келетін ең бастысы — хабарландыруды жақсарту, осы бағытта жұмыс істеуге көп нәрсе бар.</w:t>
      </w: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Біз, әрине, оқиға шеңберін сақтауға тырысамыз. Ол құрал ретінде өзінің тиімділігін көрсетті. Егер келесі жылды сипаттауға тырысатын болсақ, онда біз өзімізді, мұрағаттарымызды, қорларымызды зерттеп, басқа аймақтармен, басқа да ірі мұражай және театр орындарымен бірге жаңа қызықты жобаларды жинау керек болатын ішкі Даму жылы болуы мүмкін. Бұл жыл өз күшіне сүйене отырып.</w:t>
      </w:r>
    </w:p>
    <w:p w:rsidR="007E421F" w:rsidRPr="007E421F" w:rsidRDefault="007E421F" w:rsidP="007E421F">
      <w:pPr>
        <w:spacing w:after="0" w:line="240" w:lineRule="auto"/>
        <w:ind w:firstLine="567"/>
        <w:jc w:val="both"/>
        <w:rPr>
          <w:rFonts w:ascii="Times New Roman" w:hAnsi="Times New Roman" w:cs="Times New Roman"/>
          <w:sz w:val="28"/>
        </w:rPr>
      </w:pPr>
    </w:p>
    <w:p w:rsidR="007E421F"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2023 жылы Қызықты театр және мұражай оқиғалары болады, Екатеринбургпен жобалар болады — ол 300 жаста, Пермьмен бірге-ол 300 жаста. Содан кейін Федор Шаляпиннің туғанына 150 жыл, Максим Горькийдің туғанына 155 жыл. Біз қазанмен бірге Шаляпиннің бірлескен жоспарын, жалпы ұйымдастыру комитетін дайындап жатырмыз.</w:t>
      </w:r>
    </w:p>
    <w:p w:rsidR="004F07A8" w:rsidRPr="007E421F" w:rsidRDefault="007E421F" w:rsidP="007E421F">
      <w:pPr>
        <w:spacing w:after="0" w:line="240" w:lineRule="auto"/>
        <w:ind w:firstLine="567"/>
        <w:jc w:val="both"/>
        <w:rPr>
          <w:rFonts w:ascii="Times New Roman" w:hAnsi="Times New Roman" w:cs="Times New Roman"/>
          <w:sz w:val="28"/>
        </w:rPr>
      </w:pPr>
      <w:r w:rsidRPr="007E421F">
        <w:rPr>
          <w:rFonts w:ascii="Times New Roman" w:hAnsi="Times New Roman" w:cs="Times New Roman"/>
          <w:sz w:val="28"/>
        </w:rPr>
        <w:t>Келесі жыл-біз ынтымақтастыққа назар аударуымыз керек жыл. Аймақтар арасында қандай да бір бәсекелестік әрқашан болатыны түсінікті — жақсы, жақсы. Бірақ келесі жыл, менің ойымша, жарыс жылы емес, ынтымақтастық жылы, ортақ жобаларды құрастыру жылы, барлығы бір-бірінен сәл төмен болған кезде, барлығы ортақ нәрсе жасауға тырысқанда, Қазанда бірдеңе көрсету үшін, содан кейін бізде немесе алдымен бізде, содан кейін Қазанда, содан кейін Мәскеуде. Біз жалпы мәдениетте өз аудиториямыздың назарын аудара алатындай етіп жасаймыз.</w:t>
      </w:r>
    </w:p>
    <w:p w:rsidR="007E421F" w:rsidRPr="007E421F" w:rsidRDefault="007E421F" w:rsidP="007E421F">
      <w:pPr>
        <w:spacing w:after="0" w:line="240" w:lineRule="auto"/>
        <w:ind w:firstLine="567"/>
        <w:jc w:val="both"/>
        <w:rPr>
          <w:rFonts w:ascii="Times New Roman" w:hAnsi="Times New Roman" w:cs="Times New Roman"/>
          <w:sz w:val="28"/>
        </w:rPr>
      </w:pPr>
    </w:p>
    <w:p w:rsidR="007E421F" w:rsidRDefault="007E421F" w:rsidP="007E421F">
      <w:pPr>
        <w:spacing w:after="0" w:line="240" w:lineRule="auto"/>
        <w:ind w:firstLine="567"/>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7E421F" w:rsidRDefault="007E421F" w:rsidP="007E421F">
      <w:pPr>
        <w:spacing w:after="0" w:line="240" w:lineRule="auto"/>
        <w:rPr>
          <w:rFonts w:ascii="Times New Roman" w:eastAsia="Times New Roman" w:hAnsi="Times New Roman" w:cs="Times New Roman"/>
          <w:sz w:val="24"/>
          <w:szCs w:val="24"/>
          <w:lang w:val="kk-KZ"/>
        </w:rPr>
      </w:pPr>
    </w:p>
    <w:p w:rsidR="004F07A8" w:rsidRPr="001E34C0" w:rsidRDefault="004F07A8" w:rsidP="001E34C0">
      <w:pPr>
        <w:widowControl w:val="0"/>
        <w:spacing w:after="0" w:line="240" w:lineRule="auto"/>
        <w:ind w:left="4096" w:right="-20"/>
        <w:jc w:val="both"/>
        <w:rPr>
          <w:rFonts w:ascii="Times New Roman" w:eastAsia="Times New Roman" w:hAnsi="Times New Roman" w:cs="Times New Roman"/>
          <w:b/>
          <w:bCs/>
          <w:color w:val="000000"/>
          <w:sz w:val="28"/>
          <w:szCs w:val="28"/>
          <w:lang w:val="kk-KZ"/>
        </w:rPr>
      </w:pPr>
      <w:r w:rsidRPr="001E34C0">
        <w:rPr>
          <w:rFonts w:ascii="Times New Roman" w:eastAsia="Times New Roman" w:hAnsi="Times New Roman" w:cs="Times New Roman"/>
          <w:b/>
          <w:bCs/>
          <w:color w:val="000000"/>
          <w:sz w:val="28"/>
          <w:szCs w:val="28"/>
          <w:lang w:val="kk-KZ"/>
        </w:rPr>
        <w:t>ҚОРЫТЫНДЫ</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Ғылым және жоғары білім министрі Саясат Нұрбек пен Coursera халықаралық секторының директоры Мэтью Кляйнның кездесуінде осы мәселе талқыланды.</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Басқосуға білім платформасының аймақтық серіктесінің өкілі Рауан Кенжеханұлы қатысты.</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​Іс-шарада тараптар бұған дейін Ғылым және жоғары білім министрлігі, Цифрлық даму, инновация және аэроғарыш өнеркәсібі министрлігі және Coursera компаниясы арасында қол қойылған үшжақты меморандумның жүзеге асырылу барысын талқылады.</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«Аймақтағы 25 жоғары оқу орнының студенттері Coursera платформасында оқи алады. Олар платформадағы курстарды таңдап, қазақ немесе орыс тілінде білімін жетілдіре алады. Сәтті өткен курстар жоғары оқу орындарында кредит болып есептеледі. Қазірдің өзінде 50 курсты бейімдеу және аудару жұмыстары жүргізілуде. Coursera-мен ынтымақтастық қазақстандық жоғары оқу орындарының әлеуетіне оң әсер етеді деп ойлаймыз», – деді Саясат Нұрбек.</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​Тәржімаланған алғашқы 50 курс 2023 жылдың қаңтарына қарай дайын болады, сосын келешекте ЖОО-ның талап-тілегі мен сұранысына қарай жыл сайын кемінде 100 курсты аудару жоспарланған. Қазақстандық оқытушылар өз курстарын Coursera платформасында орналастыруға мүмкіндік алды.</w:t>
      </w:r>
    </w:p>
    <w:p w:rsid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Алғашқы 50 курстың тізіміне негізінен АҚШ-тың жетекші жоғары оқу орындарының білім беру платформалары, сондай-ақ Гонконг ғылым және технологиялар университетінің аз бөлігі кірді.</w:t>
      </w:r>
    </w:p>
    <w:p w:rsidR="001E34C0" w:rsidRP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1E34C0">
        <w:rPr>
          <w:rFonts w:ascii="Times New Roman" w:hAnsi="Times New Roman" w:cs="Times New Roman"/>
          <w:color w:val="212121"/>
          <w:sz w:val="28"/>
          <w:shd w:val="clear" w:color="auto" w:fill="FFFFFF"/>
          <w:lang w:val="kk-KZ"/>
        </w:rPr>
        <w:t xml:space="preserve">Министрлік бұған дейін аталған мектептердің өкілдері оқу мерзімі мен каникул кезеңін өз бетінше анықтауға мүмкіндік беруді қолдағандығын айтып өтті. "Бұл ретте халықаралық және пилоттық мектептер (олардың саны өте аз) белгіленген оқу және каникул күндерімен (175 оқу және 190 демалыс күндері) шектеледі. Яғни, каникулды қысқарту туралы мәселе қаралып жатқан жоқ. Мемлекеттік мектептер үшін оқу және каникул мерзімдері бекітілген нормалар шеңберінде әрекет ететінін атап өткен жөн. </w:t>
      </w:r>
    </w:p>
    <w:p w:rsidR="001E34C0" w:rsidRP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1E34C0">
        <w:rPr>
          <w:rFonts w:ascii="Times New Roman" w:hAnsi="Times New Roman" w:cs="Times New Roman"/>
          <w:color w:val="212121"/>
          <w:sz w:val="28"/>
          <w:shd w:val="clear" w:color="auto" w:fill="FFFFFF"/>
          <w:lang w:val="kk-KZ"/>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әнші. </w:t>
      </w:r>
    </w:p>
    <w:p w:rsidR="001E34C0" w:rsidRP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lang w:val="kk-KZ"/>
        </w:rPr>
      </w:pPr>
      <w:r w:rsidRPr="001E34C0">
        <w:rPr>
          <w:rFonts w:ascii="Times New Roman" w:hAnsi="Times New Roman" w:cs="Times New Roman"/>
          <w:color w:val="212121"/>
          <w:sz w:val="28"/>
          <w:shd w:val="clear" w:color="auto" w:fill="FFFFFF"/>
          <w:lang w:val="kk-KZ"/>
        </w:rPr>
        <w:t xml:space="preserve">Расымен, қала шетіндегі ауданда екі көлік қатар жүретін жол жоқ. Жер көлемі 1500 отбасы үшін өте тар. Автотұрақтың да орны аз екенін мамандар растап отыр. Бірақ соған қарамастан компания мемлекеттік сараптамадан өткен. Архитектура және құрылыс басқармасы талонын берген. Тек халықтың рұқсаты қажет болмапты. "Мен коммерциялық сұрақтарға нақты жауап айта алмаймын. Өйткені, тұрғындар өз үйлері үшін қанша сұрайтыны белгісіз. Егер олар нарықтағы құннан қымбат баға қойса, біз сатып ала алмаймыз. Әуелі жеке-жеке сөйлесіп алайық. Ал құрылыс тоқтамайды", - дейді құрылыс компаниясының өкілі Данияр Құсайынов. Нұрлы-Таң көшесі қаланың шетінде орналасқан. Нұрлы деген аты болмаса, 12 қабатты ғимараттардың кесірінен күннің нұрына да зар болып отыр. </w:t>
      </w:r>
    </w:p>
    <w:p w:rsid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1E34C0">
        <w:rPr>
          <w:rFonts w:ascii="Times New Roman" w:hAnsi="Times New Roman" w:cs="Times New Roman"/>
          <w:color w:val="212121"/>
          <w:sz w:val="28"/>
          <w:shd w:val="clear" w:color="auto" w:fill="FFFFFF"/>
          <w:lang w:val="kk-KZ"/>
        </w:rPr>
        <w:t xml:space="preserve">70 мың теңге шамасында жалақы алатынын атап өтті. </w:t>
      </w:r>
      <w:r w:rsidRPr="00604693">
        <w:rPr>
          <w:rFonts w:ascii="Times New Roman" w:hAnsi="Times New Roman" w:cs="Times New Roman"/>
          <w:color w:val="212121"/>
          <w:sz w:val="28"/>
          <w:shd w:val="clear" w:color="auto" w:fill="FFFFFF"/>
        </w:rPr>
        <w:t xml:space="preserve">Олардың арасында ипотека рәсімдеген жан да, жалғызбасты ана да бар. </w:t>
      </w:r>
      <w:r>
        <w:rPr>
          <w:rFonts w:ascii="Times New Roman" w:hAnsi="Times New Roman" w:cs="Times New Roman"/>
          <w:color w:val="212121"/>
          <w:sz w:val="28"/>
          <w:shd w:val="clear" w:color="auto" w:fill="FFFFFF"/>
        </w:rPr>
        <w:t>Жоғары сынып оқушылары</w:t>
      </w:r>
      <w:r w:rsidRPr="00604693">
        <w:rPr>
          <w:rFonts w:ascii="Times New Roman" w:hAnsi="Times New Roman" w:cs="Times New Roman"/>
          <w:color w:val="212121"/>
          <w:sz w:val="28"/>
          <w:shd w:val="clear" w:color="auto" w:fill="FFFFFF"/>
        </w:rPr>
        <w:t xml:space="preserve">бұл қаражатты 30 күнге қалай жеткізуге болатынын түсінбейтінін айтты. "Өкінішке орай, көтеріп тұрған мәселе күллі халықтың қабырғасын қайыстырып тұр. Жанға бататыны, жұмысын адал істеп, жұмсағанына жүгіріп, керегіне жарап, жаңа президентпен жаңа Қазақстанда өмір сүруге үміттеніп отырған қызметкерлердің жағдайын қанша жасырсақ та, күннен күнге төмендеп барады. Өйткені айналаны жайлаған қымбатшылық театрды да айналып өтпейтіні анық. Күні кеше біздің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тардың ішінен "Қазақстанда кез-келген азаматтың өмір сүруі үшін айына 100 мың теңге жетеді" деп, жұртты шулатыпты. </w:t>
      </w:r>
    </w:p>
    <w:p w:rsidR="001E34C0" w:rsidRPr="00604693"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Халық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ты жерден алып, жерге салып, "100 мың теңге қайда жетеді" деп өкпеледі. Айтыңыздаршы, дүкендегі бағалар мен балалардың қарапайым негізгі қажеттіліктерін ескерсек, көрсетілген ақшаны олар 30 күнге қалай жеткізбек? Жауабын сіздер білулеріңіз керек. Олай дейтін себебім, мемлекеттің шешуші лауазымдарына орналасып, теледидардан "Қазақстан дамып келе жатыр. Елдің жағдайы жаман дейтіндер экстремистер, популистер мен арандатушылар" деп айдар тағып отырған өздеріңіз. Мені де сол қатарға оңай қоспауларыңыз үшін сұрағыма қанағаттанарлық жауап тауып бере алсаңыздар қызметімді өз еркіммен босатып, сіздердің тараптарыңызға бірде-бір жаман сөз айтпай, берген барлық мадақ-атақтарыңызды қайтарып беріп, соынмен қатар айтыстан ұтқан "Асыл д</w:t>
      </w:r>
      <w:r>
        <w:rPr>
          <w:rFonts w:ascii="Times New Roman" w:hAnsi="Times New Roman" w:cs="Times New Roman"/>
          <w:color w:val="212121"/>
          <w:sz w:val="28"/>
          <w:shd w:val="clear" w:color="auto" w:fill="FFFFFF"/>
        </w:rPr>
        <w:t>Алматы</w:t>
      </w:r>
      <w:r w:rsidRPr="00604693">
        <w:rPr>
          <w:rFonts w:ascii="Times New Roman" w:hAnsi="Times New Roman" w:cs="Times New Roman"/>
          <w:color w:val="212121"/>
          <w:sz w:val="28"/>
          <w:shd w:val="clear" w:color="auto" w:fill="FFFFFF"/>
        </w:rPr>
        <w:t>рамды" сыйға тартуға уәде берем.</w:t>
      </w:r>
    </w:p>
    <w:p w:rsid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Басылымның хабарлауынша, сотталушы жазасын жалпы режимдегі колонияда өтейтін болады. Сот шенеунікке қосымша 900 мың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ге (6,7 млн теңге) салық төлетіп, 2,5 жыл бойы жергілікті басқару органдары мен мемлекеттік органдарда қызмет етуге тыйым салған. Екінші сотталушы Плешакова Фиряз Фарманов атындағы Избербаш радио зауытының бұрынғы директоры шартты түрде төрт жылға бас бостандығынан айырылды. Іс материалдарына сәйкес, 2012 жылы сотталушылар қорғаныс министрлігімен радиолокация жүйесін жеткізу үшін келісімшартқа отырып, 108 млн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көлемінде </w:t>
      </w:r>
      <w:r>
        <w:rPr>
          <w:rFonts w:ascii="Times New Roman" w:hAnsi="Times New Roman" w:cs="Times New Roman"/>
          <w:color w:val="212121"/>
          <w:sz w:val="28"/>
          <w:shd w:val="clear" w:color="auto" w:fill="FFFFFF"/>
        </w:rPr>
        <w:t xml:space="preserve">жоғары сынып оқушыларының </w:t>
      </w:r>
      <w:r w:rsidRPr="00604693">
        <w:rPr>
          <w:rFonts w:ascii="Times New Roman" w:hAnsi="Times New Roman" w:cs="Times New Roman"/>
          <w:color w:val="212121"/>
          <w:sz w:val="28"/>
          <w:shd w:val="clear" w:color="auto" w:fill="FFFFFF"/>
        </w:rPr>
        <w:t xml:space="preserve"> алған. Алайда ведомство аталған жүйеге сол күйі қол жеткізе алмаған. Белгілі болғандай, сотталушылар зауыт техникалық тұрғыда аталған келісімшартты орындай алмайтынын білген. </w:t>
      </w:r>
    </w:p>
    <w:p w:rsidR="001E34C0" w:rsidRDefault="001E34C0" w:rsidP="001E34C0">
      <w:pPr>
        <w:pStyle w:val="a9"/>
        <w:spacing w:before="0" w:beforeAutospacing="0" w:after="0" w:afterAutospacing="0"/>
        <w:ind w:firstLine="709"/>
        <w:jc w:val="both"/>
        <w:rPr>
          <w:color w:val="333333"/>
          <w:sz w:val="28"/>
          <w:szCs w:val="21"/>
        </w:rPr>
      </w:pPr>
      <w:r w:rsidRPr="000145CE">
        <w:rPr>
          <w:color w:val="333333"/>
          <w:sz w:val="28"/>
          <w:szCs w:val="21"/>
        </w:rPr>
        <w:t>Бұл ретте біздің бәсекеге қабілеттігі</w:t>
      </w:r>
      <w:r w:rsidRPr="000145CE">
        <w:rPr>
          <w:color w:val="333333"/>
          <w:sz w:val="28"/>
          <w:szCs w:val="21"/>
        </w:rPr>
        <w:softHyphen/>
        <w:t>мізді көрсететін артықшылығымыз және нақты сүйенетін мүмкіндіктеріміз жеткілікті. Президенттің өзі: «Ауыл шаруашылығын дамытпай, бәсекеге қабілетті экономика құру мүмкін емес» деп атап өткен еді. Расында да, ауыл шаруашылығы мен жеке кәсіпкерлік – бүгінгі таңда ел экономикасын дамытудың басты тетіктерінің бірі.</w:t>
      </w:r>
    </w:p>
    <w:p w:rsidR="001E34C0" w:rsidRDefault="001E34C0" w:rsidP="001E34C0">
      <w:pPr>
        <w:tabs>
          <w:tab w:val="left" w:pos="993"/>
        </w:tabs>
        <w:spacing w:after="0" w:line="240" w:lineRule="auto"/>
        <w:ind w:firstLine="567"/>
        <w:jc w:val="both"/>
        <w:rPr>
          <w:rFonts w:ascii="Times New Roman" w:hAnsi="Times New Roman" w:cs="Times New Roman"/>
          <w:color w:val="212121"/>
          <w:sz w:val="28"/>
          <w:shd w:val="clear" w:color="auto" w:fill="FFFFFF"/>
        </w:rPr>
      </w:pPr>
      <w:r w:rsidRPr="00604693">
        <w:rPr>
          <w:rFonts w:ascii="Times New Roman" w:hAnsi="Times New Roman" w:cs="Times New Roman"/>
          <w:color w:val="212121"/>
          <w:sz w:val="28"/>
          <w:shd w:val="clear" w:color="auto" w:fill="FFFFFF"/>
        </w:rPr>
        <w:t xml:space="preserve">Кезінде қала шетінен жер алып, үй соққандар ауамыз тарылып, күн нұрынан да қағылып отырмыз деп налиды. Бір жыл бұрын басталған құрылыс алаңында 1500 пәтерлі 26 тұрғын үй соғылмақ. Әуелгіде жұрт мектеп, балабақша салынады деп үндемепті. Өйткені, бұл маңда әлеуметтік нысан жоқтың қасы. Ал әрқайсы 12 қабатты зәулім үйлер екенін естіген соң, қақпаған есігіміз жоқ деп отыр. "Енді бізге түсетін күнді де, соғатын самал желді де жауып тастады. Біз үйден шыққанда қазір биік 12 этажды үйге қарап отырамыз. Қалай рұқсат бергенін білмеймін", - дейді әнші. </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Енді белгілі профессор Жефри Роберт Часновтың инженерлерге арналған математика курсын немесе Колорадо университетінің порфессоры Грег Уильямстың кибершабуылды анықтау бойынша білім беру бағдарламасын қазақ тілінде тыңдауға болады. ​</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Coursera – әлемнің алдыңғы қатарлы 250 университеті мен технология алыптарын біріктіретін, дүние жүзіндегі аса ірі білім беру ұйымы. Жыл сайын Coursera платформасында әлемнің 200 елінен 100 миллионнан астам адам оқиды.</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Білім беру саласында жыл басынан бері 34 мың орындық 325 балабақша ашылды. 3 жастан 6 жасқа дейінгі қамту 98 пайызды құрады. Үш ауысымды және апатты мектептерді жою үшін «Жайлы мектеп» ұлттық жобасы бекітілді. Биыл 106 мың орындық 201 мектеп ашылды. 2026 жылға дейін 842 мың оқушы орнына арналған 400-ден астам жаңа мектеп ашылады», - деді Үкімет басшысы.</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Оның атап өтуінше, бүгінгі таңда 410 колледж 500-ге жуық кәсіпорынға мердігерлікке берілді. 2025 жылға қарай колледж оқушыларының 100 пайызы тегін кәсіптік біліммен қамтылады.</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«Денсаулық сақтау саласын дамытудың 2026 жылға дейінгі тұжырымдамасы қабылданды. «Ауылдық денсаулық сақтауды жаңғырту» ұлттық жобасы бекітілді. «Биологиялық қауіпсіздік туралы» жаңа заң қабылданды. Медициналық техниканы орталықтандырылған сатып алу механизмі енгізілді. </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«Мемлекеттік мектептерде демалыс, сондай-ақ оқу жылының басталу және аяқталу мерзімдері өзгермейді. Каникул кезеңі өзгеріссіз қалады, яғни оқу күндерінің саны көбеймейді, ал каникул кезеңі азаймайды. Қазақстандық оқушылар 175 күн оқиды. Каникулдар мен демалыс күндерінің жалпы ұзақтығы 190 күнді құрайды (кібісе жылды қоспағанда). Талқыланып жатқан құжаттың жобасы қамқоршылық кеңестердің келісімімен халықаралық және пилоттық мектептерге оқу жылының жалпы мерзімдерін реттеуге құқық береді», - деп жазды ведомстводан.</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Министрліктің мәліметіне қарағанда, бұған дейін аталған мектептердің өкілдері оқу мерзімі мен каникул кезеңін өз бетінше анықтауға мүмкіндік беруді қолдаған болатын. Бұл ретте халықаралық және пилоттық мектептер (олардың саны өте аз) белгіленген оқу және каникул күндерімен (175 оқу және 190 демалыс күндері) шектеледі.</w:t>
      </w:r>
    </w:p>
    <w:p w:rsidR="001E34C0" w:rsidRPr="001E34C0" w:rsidRDefault="001E34C0" w:rsidP="001E34C0">
      <w:pPr>
        <w:pStyle w:val="a9"/>
        <w:spacing w:before="0" w:beforeAutospacing="0" w:after="0" w:afterAutospacing="0"/>
        <w:ind w:firstLine="567"/>
        <w:jc w:val="both"/>
        <w:rPr>
          <w:color w:val="2B2B2B"/>
          <w:sz w:val="28"/>
          <w:szCs w:val="28"/>
          <w:lang w:val="kk-KZ"/>
        </w:rPr>
      </w:pPr>
      <w:r w:rsidRPr="001E34C0">
        <w:rPr>
          <w:color w:val="2B2B2B"/>
          <w:sz w:val="28"/>
          <w:szCs w:val="28"/>
          <w:lang w:val="kk-KZ"/>
        </w:rPr>
        <w:t>Бүгін қазақстандық оқушылар физика, биология және химия пәндері бойынша халықаралық жасөспірімдер олимпиадасында 6 медаль жеңіп алған. Құрама қоржынында 1 күміс пен 5 қола бар.</w:t>
      </w:r>
    </w:p>
    <w:p w:rsidR="001E34C0" w:rsidRPr="001E34C0" w:rsidRDefault="001E34C0" w:rsidP="001E34C0">
      <w:pPr>
        <w:pStyle w:val="a9"/>
        <w:spacing w:before="0" w:beforeAutospacing="0" w:after="0" w:afterAutospacing="0"/>
        <w:ind w:firstLine="567"/>
        <w:jc w:val="both"/>
        <w:rPr>
          <w:color w:val="2B2B2B"/>
          <w:sz w:val="28"/>
          <w:szCs w:val="28"/>
        </w:rPr>
      </w:pPr>
      <w:r w:rsidRPr="001E34C0">
        <w:rPr>
          <w:color w:val="2B2B2B"/>
          <w:sz w:val="28"/>
          <w:szCs w:val="28"/>
          <w:lang w:val="kk-KZ"/>
        </w:rPr>
        <w:t xml:space="preserve">«Былтыр оқушыларымыз дәл осы олимпиадада 3 қола медаль иеленген еді. </w:t>
      </w:r>
      <w:r w:rsidRPr="001E34C0">
        <w:rPr>
          <w:color w:val="2B2B2B"/>
          <w:sz w:val="28"/>
          <w:szCs w:val="28"/>
        </w:rPr>
        <w:t>Осылайша, балалар биыл рекорд жаңартты.</w:t>
      </w:r>
    </w:p>
    <w:p w:rsidR="004F07A8" w:rsidRPr="001E34C0" w:rsidRDefault="004F07A8" w:rsidP="001E34C0">
      <w:pPr>
        <w:spacing w:after="0" w:line="240" w:lineRule="auto"/>
        <w:jc w:val="both"/>
        <w:rPr>
          <w:rFonts w:ascii="Times New Roman" w:eastAsia="Times New Roman" w:hAnsi="Times New Roman" w:cs="Times New Roman"/>
          <w:sz w:val="28"/>
          <w:szCs w:val="28"/>
          <w:lang w:val="kk-KZ"/>
        </w:rPr>
      </w:pPr>
    </w:p>
    <w:p w:rsidR="004F07A8" w:rsidRPr="001E34C0" w:rsidRDefault="004F07A8" w:rsidP="001E34C0">
      <w:pPr>
        <w:spacing w:after="0" w:line="240" w:lineRule="auto"/>
        <w:jc w:val="both"/>
        <w:rPr>
          <w:rFonts w:ascii="Times New Roman" w:eastAsia="Times New Roman" w:hAnsi="Times New Roman" w:cs="Times New Roman"/>
          <w:sz w:val="28"/>
          <w:szCs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1E34C0"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Default="004F07A8"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1E34C0" w:rsidRPr="001E34C0" w:rsidRDefault="001E34C0" w:rsidP="004F07A8">
      <w:pPr>
        <w:tabs>
          <w:tab w:val="left" w:pos="993"/>
        </w:tabs>
        <w:spacing w:after="0" w:line="240" w:lineRule="auto"/>
        <w:ind w:left="1" w:right="-1" w:firstLine="567"/>
        <w:jc w:val="both"/>
        <w:rPr>
          <w:rFonts w:ascii="Times New Roman" w:hAnsi="Times New Roman" w:cs="Times New Roman"/>
          <w:sz w:val="28"/>
          <w:lang w:val="kk-KZ"/>
        </w:rPr>
      </w:pPr>
    </w:p>
    <w:p w:rsidR="004F07A8" w:rsidRPr="006B418A" w:rsidRDefault="004F07A8" w:rsidP="004F07A8">
      <w:pPr>
        <w:widowControl w:val="0"/>
        <w:spacing w:line="240" w:lineRule="auto"/>
        <w:ind w:left="231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ПАЙДАЛАНЫЛҒАН</w:t>
      </w:r>
      <w:r w:rsidRPr="006B418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ӘДЕБИЕТТЕР</w:t>
      </w:r>
      <w:r w:rsidRPr="006B418A">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ТІЗІМІ</w:t>
      </w:r>
    </w:p>
    <w:p w:rsidR="004F07A8" w:rsidRPr="006B418A" w:rsidRDefault="004F07A8" w:rsidP="004F07A8">
      <w:pPr>
        <w:spacing w:after="77" w:line="240" w:lineRule="exact"/>
        <w:rPr>
          <w:rFonts w:ascii="Times New Roman" w:eastAsia="Times New Roman" w:hAnsi="Times New Roman" w:cs="Times New Roman"/>
          <w:sz w:val="24"/>
          <w:szCs w:val="24"/>
        </w:rPr>
      </w:pP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w:t>
      </w:r>
      <w:r w:rsidRPr="001D7190">
        <w:rPr>
          <w:rFonts w:ascii="Times New Roman" w:hAnsi="Times New Roman" w:cs="Times New Roman"/>
          <w:sz w:val="28"/>
          <w:szCs w:val="28"/>
        </w:rPr>
        <w:tab/>
        <w:t>Мемлекет басшысының «Болашаққа бағдар: рухани жаңғыру» атты мақаласы. - Астана, 2017. – 12 сәуір.</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noProof/>
          <w:sz w:val="28"/>
          <w:szCs w:val="28"/>
          <w:lang w:eastAsia="ru-RU"/>
        </w:rPr>
        <mc:AlternateContent>
          <mc:Choice Requires="wps">
            <w:drawing>
              <wp:anchor distT="0" distB="0" distL="114300" distR="114300" simplePos="0" relativeHeight="251666432" behindDoc="1" locked="0" layoutInCell="0" allowOverlap="1" wp14:anchorId="0DABC2FC" wp14:editId="1163FCB7">
                <wp:simplePos x="0" y="0"/>
                <wp:positionH relativeFrom="page">
                  <wp:posOffset>3428110</wp:posOffset>
                </wp:positionH>
                <wp:positionV relativeFrom="paragraph">
                  <wp:posOffset>600600</wp:posOffset>
                </wp:positionV>
                <wp:extent cx="1672082" cy="0"/>
                <wp:effectExtent l="0" t="0" r="0" b="0"/>
                <wp:wrapNone/>
                <wp:docPr id="10373" name="drawingObject10373"/>
                <wp:cNvGraphicFramePr/>
                <a:graphic xmlns:a="http://schemas.openxmlformats.org/drawingml/2006/main">
                  <a:graphicData uri="http://schemas.microsoft.com/office/word/2010/wordprocessingShape">
                    <wps:wsp>
                      <wps:cNvSpPr/>
                      <wps:spPr>
                        <a:xfrm>
                          <a:off x="0" y="0"/>
                          <a:ext cx="1672082" cy="0"/>
                        </a:xfrm>
                        <a:custGeom>
                          <a:avLst/>
                          <a:gdLst/>
                          <a:ahLst/>
                          <a:cxnLst/>
                          <a:rect l="0" t="0" r="0" b="0"/>
                          <a:pathLst>
                            <a:path w="1672082">
                              <a:moveTo>
                                <a:pt x="0" y="0"/>
                              </a:moveTo>
                              <a:lnTo>
                                <a:pt x="1672082" y="0"/>
                              </a:lnTo>
                            </a:path>
                          </a:pathLst>
                        </a:custGeom>
                        <a:noFill/>
                        <a:ln w="9143" cap="flat">
                          <a:solidFill>
                            <a:srgbClr val="0000FF"/>
                          </a:solidFill>
                          <a:prstDash val="solid"/>
                        </a:ln>
                      </wps:spPr>
                      <wps:bodyPr vertOverflow="overflow" horzOverflow="overflow" vert="horz" lIns="91440" tIns="45720" rIns="91440" bIns="45720" anchor="t"/>
                    </wps:wsp>
                  </a:graphicData>
                </a:graphic>
              </wp:anchor>
            </w:drawing>
          </mc:Choice>
          <mc:Fallback>
            <w:pict>
              <v:shape w14:anchorId="1FCB32E7" id="drawingObject10373" o:spid="_x0000_s1026" style="position:absolute;margin-left:269.95pt;margin-top:47.3pt;width:131.65pt;height:0;z-index:-251650048;visibility:visible;mso-wrap-style:square;mso-wrap-distance-left:9pt;mso-wrap-distance-top:0;mso-wrap-distance-right:9pt;mso-wrap-distance-bottom:0;mso-position-horizontal:absolute;mso-position-horizontal-relative:page;mso-position-vertical:absolute;mso-position-vertical-relative:text;v-text-anchor:top" coordsize="167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DxDwIAAHAEAAAOAAAAZHJzL2Uyb0RvYy54bWysVMFu2zAMvQ/YPwi6L3bSrO2COD0syDBg&#10;WAq0+wBGlmIPsihIqu3s60fJTuJ1ww7DclAoPZJ6j6S8fugbzVrpfI2m4PNZzpk0AsvaHAv+7Xn3&#10;7p4zH8CUoNHIgp+k5w+bt2/WnV3JBVaoS+kYJTF+1dmCVyHYVZZ5UckG/AytNAQqdA0E2rpjVjro&#10;KHujs0We32YdutI6FNJ7Ot0OIN+k/EpJEfZKeRmYLjhxC2l1aT3ENdusYXV0YKtajDTgH1g0UBu6&#10;9JJqCwHYi6t/S9XUwqFHFWYCmwyVqoVMGkjNPH+l5qkCK5MWKo63lzL5/5dWfG0fHatL6l1+c3fD&#10;mYGG2jQWeX/4ThUcEKpUZ/2KAp7soxt3nswou1euif8kiPWpuqdLdWUfmKDD+e3dIr9fcCbOWHYN&#10;FC8+fJKYkkD7xYehMeXZgupsid6cTUfk/tpYCyHGRWbRZN2VRTxrsJXPmNDwijZRu6LaTL0uOiYy&#10;Bg8Kitds1qORriZ7Ks7grtY6qdMmEvowX1LZBdDwKw0hTZFHXZfRL3Lz7nj4qB1rIc4w/Xa7OLaU&#10;9xc363zYgq8GvwSNbtqQd+zd0K1oHbA8Ud/p4YY9LUojMaFqJIuzCt2PP51Hf5o9QjnTnw3NIbFf&#10;xneVNsv31GHO3BQ5TBEwgoILHhKzSITGOkkZn2B8N9N9In79UGx+AgAA//8DAFBLAwQUAAYACAAA&#10;ACEA16dPdN4AAAAJAQAADwAAAGRycy9kb3ducmV2LnhtbEyPTU+DQBCG7yb+h82YeLOLrSUFWRqj&#10;8dLEr1ruA4xAys4SdqHbf+8aD3qcmSfvPG+29boXM422M6zgdhGBIK5M3XGj4PD5fLMBYR1yjb1h&#10;UnAmC9v88iLDtDYn/qB57xoRQtimqKB1bkiltFVLGu3CDMTh9mVGjS6MYyPrEU8hXPdyGUWx1Nhx&#10;+NDiQI8tVcf9pBW8rwtfFubt4F+L+fiyi/HpPO2Uur7yD/cgHHn3B8OPflCHPDiVZuLail7BepUk&#10;AVWQ3MUgArCJVksQ5e9C5pn83yD/BgAA//8DAFBLAQItABQABgAIAAAAIQC2gziS/gAAAOEBAAAT&#10;AAAAAAAAAAAAAAAAAAAAAABbQ29udGVudF9UeXBlc10ueG1sUEsBAi0AFAAGAAgAAAAhADj9If/W&#10;AAAAlAEAAAsAAAAAAAAAAAAAAAAALwEAAF9yZWxzLy5yZWxzUEsBAi0AFAAGAAgAAAAhAJ1SMPEP&#10;AgAAcAQAAA4AAAAAAAAAAAAAAAAALgIAAGRycy9lMm9Eb2MueG1sUEsBAi0AFAAGAAgAAAAhANen&#10;T3TeAAAACQEAAA8AAAAAAAAAAAAAAAAAaQQAAGRycy9kb3ducmV2LnhtbFBLBQYAAAAABAAEAPMA&#10;AAB0BQAAAAA=&#10;" o:allowincell="f" path="m,l1672082,e" filled="f" strokecolor="blue" strokeweight=".25397mm">
                <v:path arrowok="t" textboxrect="0,0,1672082,0"/>
                <w10:wrap anchorx="page"/>
              </v:shape>
            </w:pict>
          </mc:Fallback>
        </mc:AlternateContent>
      </w:r>
      <w:r w:rsidRPr="001D7190">
        <w:rPr>
          <w:rFonts w:ascii="Times New Roman" w:hAnsi="Times New Roman" w:cs="Times New Roman"/>
          <w:sz w:val="28"/>
          <w:szCs w:val="28"/>
        </w:rPr>
        <w:t>2</w:t>
      </w:r>
      <w:r w:rsidRPr="001D7190">
        <w:rPr>
          <w:rFonts w:ascii="Times New Roman" w:hAnsi="Times New Roman" w:cs="Times New Roman"/>
          <w:sz w:val="28"/>
          <w:szCs w:val="28"/>
        </w:rPr>
        <w:tab/>
        <w:t xml:space="preserve">«Білімді ұлт» сапалы білім беру ұлттық жобасы (Қазақстан Республикасы Үкіметінің 2021 жылғы 12 қазандағы № 726 қаулысы). [Электронды ресурс] URL: </w:t>
      </w:r>
      <w:hyperlink r:id="rId10">
        <w:r w:rsidRPr="001D7190">
          <w:rPr>
            <w:rStyle w:val="a8"/>
            <w:rFonts w:ascii="Times New Roman" w:hAnsi="Times New Roman" w:cs="Times New Roman"/>
            <w:sz w:val="28"/>
            <w:szCs w:val="28"/>
          </w:rPr>
          <w:t xml:space="preserve">http://adilet.zan.kz/kaz/ </w:t>
        </w:r>
      </w:hyperlink>
      <w:r w:rsidRPr="001D7190">
        <w:rPr>
          <w:rFonts w:ascii="Times New Roman" w:hAnsi="Times New Roman" w:cs="Times New Roman"/>
          <w:sz w:val="28"/>
          <w:szCs w:val="28"/>
        </w:rPr>
        <w:t>(ӛтінім берілген күні: 11.04.2022).</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3</w:t>
      </w:r>
      <w:r w:rsidRPr="001D7190">
        <w:rPr>
          <w:rFonts w:ascii="Times New Roman" w:hAnsi="Times New Roman" w:cs="Times New Roman"/>
          <w:sz w:val="28"/>
          <w:szCs w:val="28"/>
        </w:rPr>
        <w:tab/>
        <w:t>Қазақстан Республикасының «Білім туралы» Заңы 2007 жылғы 27 шілдедегі</w:t>
      </w:r>
      <w:r w:rsidRPr="001D7190">
        <w:rPr>
          <w:rFonts w:ascii="Times New Roman" w:hAnsi="Times New Roman" w:cs="Times New Roman"/>
          <w:sz w:val="28"/>
          <w:szCs w:val="28"/>
        </w:rPr>
        <w:tab/>
        <w:t>№319-III</w:t>
      </w:r>
      <w:r w:rsidRPr="001D7190">
        <w:rPr>
          <w:rFonts w:ascii="Times New Roman" w:hAnsi="Times New Roman" w:cs="Times New Roman"/>
          <w:sz w:val="28"/>
          <w:szCs w:val="28"/>
        </w:rPr>
        <w:tab/>
        <w:t>(28.08.2021</w:t>
      </w:r>
      <w:r w:rsidRPr="001D7190">
        <w:rPr>
          <w:rFonts w:ascii="Times New Roman" w:hAnsi="Times New Roman" w:cs="Times New Roman"/>
          <w:sz w:val="28"/>
          <w:szCs w:val="28"/>
        </w:rPr>
        <w:tab/>
        <w:t>берілген</w:t>
      </w:r>
      <w:r w:rsidRPr="001D7190">
        <w:rPr>
          <w:rFonts w:ascii="Times New Roman" w:hAnsi="Times New Roman" w:cs="Times New Roman"/>
          <w:sz w:val="28"/>
          <w:szCs w:val="28"/>
        </w:rPr>
        <w:tab/>
        <w:t>өзгерістермен</w:t>
      </w:r>
      <w:r w:rsidRPr="001D7190">
        <w:rPr>
          <w:rFonts w:ascii="Times New Roman" w:hAnsi="Times New Roman" w:cs="Times New Roman"/>
          <w:sz w:val="28"/>
          <w:szCs w:val="28"/>
        </w:rPr>
        <w:tab/>
        <w:t>және толықтыруларымен).</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4</w:t>
      </w:r>
      <w:r w:rsidRPr="001D7190">
        <w:rPr>
          <w:rFonts w:ascii="Times New Roman" w:hAnsi="Times New Roman" w:cs="Times New Roman"/>
          <w:sz w:val="28"/>
          <w:szCs w:val="28"/>
        </w:rPr>
        <w:tab/>
        <w:t>Педагогтың кәсіби стандарты «Атамекен» Қазақстан Республикасы Ұлттық кәсіпкерлер палатасының Басқарма төрағасының 2017 жылғы 8 маусымдағы №133 бұйрығына қосымша</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5</w:t>
      </w:r>
      <w:r w:rsidRPr="001D7190">
        <w:rPr>
          <w:rFonts w:ascii="Times New Roman" w:hAnsi="Times New Roman" w:cs="Times New Roman"/>
          <w:sz w:val="28"/>
          <w:szCs w:val="28"/>
        </w:rPr>
        <w:tab/>
        <w:t>«Педагог мәртебесі туралы» Қазақстан Республикасының Заңы 2019 жылғы 27 желтоқсандағы № 293-VІ ҚРЗ.</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w:t>
      </w:r>
      <w:r w:rsidRPr="001D7190">
        <w:rPr>
          <w:rFonts w:ascii="Times New Roman" w:hAnsi="Times New Roman" w:cs="Times New Roman"/>
          <w:sz w:val="28"/>
          <w:szCs w:val="28"/>
        </w:rPr>
        <w:tab/>
        <w:t>Джунисбекова А. Подготовка будущих учителей начальных классов к управленческой деятельности: дис. ... док. филос. (PhD). – Алматы, 2015. – 161с.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7</w:t>
      </w:r>
      <w:r w:rsidRPr="001D7190">
        <w:rPr>
          <w:rFonts w:ascii="Times New Roman" w:hAnsi="Times New Roman" w:cs="Times New Roman"/>
          <w:sz w:val="28"/>
          <w:szCs w:val="28"/>
        </w:rPr>
        <w:tab/>
        <w:t>Аданов К.Б. Формирование управленческой культуры будущих учителей начальных классов в процессе профессиональной подготовки: дис. … док. филос. PhD. – Караганда, 2017. - 154с.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w:t>
      </w:r>
      <w:r w:rsidRPr="001D7190">
        <w:rPr>
          <w:rFonts w:ascii="Times New Roman" w:hAnsi="Times New Roman" w:cs="Times New Roman"/>
          <w:sz w:val="28"/>
          <w:szCs w:val="28"/>
        </w:rPr>
        <w:tab/>
        <w:t>Книсарина М.М. Формирование управленческих умений у младших школьников: дис. ... док. филос. (PhD). – Алматы, 2016. - 198с.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w:t>
      </w:r>
      <w:r w:rsidRPr="001D7190">
        <w:rPr>
          <w:rFonts w:ascii="Times New Roman" w:hAnsi="Times New Roman" w:cs="Times New Roman"/>
          <w:sz w:val="28"/>
          <w:szCs w:val="28"/>
        </w:rPr>
        <w:tab/>
        <w:t>Абдраимов</w:t>
      </w:r>
      <w:r w:rsidRPr="001D7190">
        <w:rPr>
          <w:rFonts w:ascii="Times New Roman" w:hAnsi="Times New Roman" w:cs="Times New Roman"/>
          <w:sz w:val="28"/>
          <w:szCs w:val="28"/>
        </w:rPr>
        <w:tab/>
        <w:t>Д.И.</w:t>
      </w:r>
      <w:r w:rsidRPr="001D7190">
        <w:rPr>
          <w:rFonts w:ascii="Times New Roman" w:hAnsi="Times New Roman" w:cs="Times New Roman"/>
          <w:sz w:val="28"/>
          <w:szCs w:val="28"/>
        </w:rPr>
        <w:tab/>
        <w:t>Техникалық</w:t>
      </w:r>
      <w:r w:rsidRPr="001D7190">
        <w:rPr>
          <w:rFonts w:ascii="Times New Roman" w:hAnsi="Times New Roman" w:cs="Times New Roman"/>
          <w:sz w:val="28"/>
          <w:szCs w:val="28"/>
        </w:rPr>
        <w:tab/>
        <w:t>және</w:t>
      </w:r>
      <w:r w:rsidRPr="001D7190">
        <w:rPr>
          <w:rFonts w:ascii="Times New Roman" w:hAnsi="Times New Roman" w:cs="Times New Roman"/>
          <w:sz w:val="28"/>
          <w:szCs w:val="28"/>
        </w:rPr>
        <w:tab/>
        <w:t>кәсіптік</w:t>
      </w:r>
      <w:r w:rsidRPr="001D7190">
        <w:rPr>
          <w:rFonts w:ascii="Times New Roman" w:hAnsi="Times New Roman" w:cs="Times New Roman"/>
          <w:sz w:val="28"/>
          <w:szCs w:val="28"/>
        </w:rPr>
        <w:tab/>
        <w:t>білім</w:t>
      </w:r>
      <w:r w:rsidRPr="001D7190">
        <w:rPr>
          <w:rFonts w:ascii="Times New Roman" w:hAnsi="Times New Roman" w:cs="Times New Roman"/>
          <w:sz w:val="28"/>
          <w:szCs w:val="28"/>
        </w:rPr>
        <w:tab/>
        <w:t>беруді ақ</w:t>
      </w:r>
      <w:r w:rsidR="00346BA4">
        <w:rPr>
          <w:rFonts w:ascii="Times New Roman" w:hAnsi="Times New Roman" w:cs="Times New Roman"/>
          <w:sz w:val="28"/>
          <w:szCs w:val="28"/>
        </w:rPr>
        <w:t xml:space="preserve">жоғары сынып оқушыларының </w:t>
      </w:r>
      <w:r w:rsidRPr="001D7190">
        <w:rPr>
          <w:rFonts w:ascii="Times New Roman" w:hAnsi="Times New Roman" w:cs="Times New Roman"/>
          <w:sz w:val="28"/>
          <w:szCs w:val="28"/>
        </w:rPr>
        <w:t>ттандыру жағдайында мұғалімдерді басқарушылық іс-әрекетке даярлау жүйесін дамыту: пед. ғыл. док. ... дис. - Алматы, 2010. - 336 б.</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w:t>
      </w:r>
      <w:r w:rsidRPr="001D7190">
        <w:rPr>
          <w:rFonts w:ascii="Times New Roman" w:hAnsi="Times New Roman" w:cs="Times New Roman"/>
          <w:sz w:val="28"/>
          <w:szCs w:val="28"/>
        </w:rPr>
        <w:tab/>
        <w:t>Боранбаева А.Р. Болашақ мұғалімдердің</w:t>
      </w:r>
      <w:r w:rsidRPr="001D7190">
        <w:rPr>
          <w:rFonts w:ascii="Times New Roman" w:hAnsi="Times New Roman" w:cs="Times New Roman"/>
          <w:sz w:val="28"/>
          <w:szCs w:val="28"/>
        </w:rPr>
        <w:tab/>
        <w:t>кәсіби</w:t>
      </w:r>
      <w:r w:rsidRPr="001D7190">
        <w:rPr>
          <w:rFonts w:ascii="Times New Roman" w:hAnsi="Times New Roman" w:cs="Times New Roman"/>
          <w:sz w:val="28"/>
          <w:szCs w:val="28"/>
        </w:rPr>
        <w:tab/>
        <w:t>өздігінен</w:t>
      </w:r>
      <w:r w:rsidRPr="001D7190">
        <w:rPr>
          <w:rFonts w:ascii="Times New Roman" w:hAnsi="Times New Roman" w:cs="Times New Roman"/>
          <w:sz w:val="28"/>
          <w:szCs w:val="28"/>
        </w:rPr>
        <w:tab/>
        <w:t>білім алуға даярлығын қалыптастыру.</w:t>
      </w:r>
      <w:r w:rsidRPr="001D7190">
        <w:rPr>
          <w:rFonts w:ascii="Times New Roman" w:hAnsi="Times New Roman" w:cs="Times New Roman"/>
          <w:sz w:val="28"/>
          <w:szCs w:val="28"/>
        </w:rPr>
        <w:tab/>
        <w:t>6D010300- Педагогика және психология Философия докторы (PhD) дәрежесін алу үшін дайындалған диссертация. – Алматы, 2018. -166 б.</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w:t>
      </w:r>
      <w:r w:rsidRPr="001D7190">
        <w:rPr>
          <w:rFonts w:ascii="Times New Roman" w:hAnsi="Times New Roman" w:cs="Times New Roman"/>
          <w:sz w:val="28"/>
          <w:szCs w:val="28"/>
        </w:rPr>
        <w:tab/>
        <w:t>Ильинa Т.A. Cиcтeмнo-cтpyктypный пoдxoд к opгaнизaции oбyчeния. -М.: Знaниe, 1972. Вып. 1.-12 e.- Вып. 2. - 88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w:t>
      </w:r>
      <w:r w:rsidRPr="001D7190">
        <w:rPr>
          <w:rFonts w:ascii="Times New Roman" w:hAnsi="Times New Roman" w:cs="Times New Roman"/>
          <w:sz w:val="28"/>
          <w:szCs w:val="28"/>
        </w:rPr>
        <w:tab/>
        <w:t>Тoлкyнoв В.И. Caмocтoятeльнaя paбoтa cтyдeнтoв пo нeopгaничecкoй xимии кaк oднo из cpeдcтв пpoфeccиoнaльнoй пoдгoтoвки yчитeлeй в пeдaгoгичecкoм инcтитyтe Тeкcт.: aвтopeф. диc. . кaнд. пeд. нayк / В.И. Тoлкyнoв. М., 1972. - 24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13</w:t>
      </w:r>
      <w:r w:rsidRPr="001D7190">
        <w:rPr>
          <w:rFonts w:ascii="Times New Roman" w:hAnsi="Times New Roman" w:cs="Times New Roman"/>
          <w:sz w:val="28"/>
          <w:szCs w:val="28"/>
        </w:rPr>
        <w:tab/>
        <w:t>Жұмaшeвa</w:t>
      </w:r>
      <w:r w:rsidRPr="001D7190">
        <w:rPr>
          <w:rFonts w:ascii="Times New Roman" w:hAnsi="Times New Roman" w:cs="Times New Roman"/>
          <w:sz w:val="28"/>
          <w:szCs w:val="28"/>
        </w:rPr>
        <w:tab/>
        <w:t>C.C. Cтyдeнт-вaлeoлoгтapды</w:t>
      </w:r>
      <w:r w:rsidRPr="001D7190">
        <w:rPr>
          <w:rFonts w:ascii="Times New Roman" w:hAnsi="Times New Roman" w:cs="Times New Roman"/>
          <w:sz w:val="28"/>
          <w:szCs w:val="28"/>
        </w:rPr>
        <w:tab/>
        <w:t>oқытyдың</w:t>
      </w:r>
      <w:r w:rsidRPr="001D7190">
        <w:rPr>
          <w:rFonts w:ascii="Times New Roman" w:hAnsi="Times New Roman" w:cs="Times New Roman"/>
          <w:sz w:val="28"/>
          <w:szCs w:val="28"/>
        </w:rPr>
        <w:tab/>
        <w:t>кәciби-пeдaгoгикaлық бaғыттылығын дaмытy. Вaлeoлoгия.Дeнe тәpбиeci.Cпopт. - 2002. - № 3. - 30-32 б.</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w:t>
      </w:r>
      <w:r w:rsidRPr="001D7190">
        <w:rPr>
          <w:rFonts w:ascii="Times New Roman" w:hAnsi="Times New Roman" w:cs="Times New Roman"/>
          <w:sz w:val="28"/>
          <w:szCs w:val="28"/>
        </w:rPr>
        <w:tab/>
        <w:t>Ecипoв</w:t>
      </w:r>
      <w:r w:rsidRPr="001D7190">
        <w:rPr>
          <w:rFonts w:ascii="Times New Roman" w:hAnsi="Times New Roman" w:cs="Times New Roman"/>
          <w:sz w:val="28"/>
          <w:szCs w:val="28"/>
        </w:rPr>
        <w:tab/>
        <w:t>Б.П.</w:t>
      </w:r>
      <w:r w:rsidRPr="001D7190">
        <w:rPr>
          <w:rFonts w:ascii="Times New Roman" w:hAnsi="Times New Roman" w:cs="Times New Roman"/>
          <w:sz w:val="28"/>
          <w:szCs w:val="28"/>
        </w:rPr>
        <w:tab/>
        <w:t>Caмocтoятeльныe</w:t>
      </w:r>
      <w:r w:rsidRPr="001D7190">
        <w:rPr>
          <w:rFonts w:ascii="Times New Roman" w:hAnsi="Times New Roman" w:cs="Times New Roman"/>
          <w:sz w:val="28"/>
          <w:szCs w:val="28"/>
        </w:rPr>
        <w:tab/>
        <w:t>paбoты</w:t>
      </w:r>
      <w:r w:rsidRPr="001D7190">
        <w:rPr>
          <w:rFonts w:ascii="Times New Roman" w:hAnsi="Times New Roman" w:cs="Times New Roman"/>
          <w:sz w:val="28"/>
          <w:szCs w:val="28"/>
        </w:rPr>
        <w:tab/>
        <w:t>yчaщиxcя</w:t>
      </w:r>
      <w:r w:rsidRPr="001D7190">
        <w:rPr>
          <w:rFonts w:ascii="Times New Roman" w:hAnsi="Times New Roman" w:cs="Times New Roman"/>
          <w:sz w:val="28"/>
          <w:szCs w:val="28"/>
        </w:rPr>
        <w:tab/>
        <w:t>нa</w:t>
      </w:r>
      <w:r w:rsidRPr="001D7190">
        <w:rPr>
          <w:rFonts w:ascii="Times New Roman" w:hAnsi="Times New Roman" w:cs="Times New Roman"/>
          <w:sz w:val="28"/>
          <w:szCs w:val="28"/>
        </w:rPr>
        <w:tab/>
        <w:t>ypoкe., Пeдaгoгикa, М, 1961</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w:t>
      </w:r>
      <w:r w:rsidRPr="001D7190">
        <w:rPr>
          <w:rFonts w:ascii="Times New Roman" w:hAnsi="Times New Roman" w:cs="Times New Roman"/>
          <w:sz w:val="28"/>
          <w:szCs w:val="28"/>
        </w:rPr>
        <w:tab/>
        <w:t>Тayбaeвa Ш.Т. Нayчныe ocнoвы фopмиpoвaния иccлeдoвaтeльcкoй кyльтypы yчитeля oбщeoбpaзoвaтeльнoй шкoлы: диc...дoк. пeд. нayк. – Aлмaты, 2000 – 409c.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16</w:t>
      </w:r>
      <w:r w:rsidRPr="001D7190">
        <w:rPr>
          <w:rFonts w:ascii="Times New Roman" w:hAnsi="Times New Roman" w:cs="Times New Roman"/>
          <w:sz w:val="28"/>
          <w:szCs w:val="28"/>
        </w:rPr>
        <w:tab/>
        <w:t>Бpaгинa Н.Д. Caмocoвepшeнcтвoвaниe чeлoвeкa кaк филocoфcкaя пpoблeмa: Aвтopeф. диc. кaнд. филocoф, нayк. М., 1991. - 16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17</w:t>
      </w:r>
      <w:r w:rsidRPr="001D7190">
        <w:rPr>
          <w:rFonts w:ascii="Times New Roman" w:hAnsi="Times New Roman" w:cs="Times New Roman"/>
          <w:sz w:val="28"/>
          <w:szCs w:val="28"/>
        </w:rPr>
        <w:tab/>
        <w:t>Пeкeлиc, Виктop Дaвидoвич Твoи вoзмoжнocти, чeлoвeк! [пeчaтный тeкcт], - 4-e издaниe, пepepaбoтaннoe и дoпoлнeннoe. - Мocквa: Знaниe, 1984. -272 c.: ил.; 21 cм. - (Библиoтeкa "Знaниe")</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w:t>
      </w:r>
      <w:r w:rsidRPr="001D7190">
        <w:rPr>
          <w:rFonts w:ascii="Times New Roman" w:hAnsi="Times New Roman" w:cs="Times New Roman"/>
          <w:sz w:val="28"/>
          <w:szCs w:val="28"/>
        </w:rPr>
        <w:tab/>
        <w:t>Кoзиeв,</w:t>
      </w:r>
      <w:r w:rsidRPr="001D7190">
        <w:rPr>
          <w:rFonts w:ascii="Times New Roman" w:hAnsi="Times New Roman" w:cs="Times New Roman"/>
          <w:sz w:val="28"/>
          <w:szCs w:val="28"/>
        </w:rPr>
        <w:tab/>
        <w:t>В.Н.</w:t>
      </w:r>
      <w:r w:rsidRPr="001D7190">
        <w:rPr>
          <w:rFonts w:ascii="Times New Roman" w:hAnsi="Times New Roman" w:cs="Times New Roman"/>
          <w:sz w:val="28"/>
          <w:szCs w:val="28"/>
        </w:rPr>
        <w:tab/>
        <w:t>Пcиxoлoгичecкий</w:t>
      </w:r>
      <w:r w:rsidRPr="001D7190">
        <w:rPr>
          <w:rFonts w:ascii="Times New Roman" w:hAnsi="Times New Roman" w:cs="Times New Roman"/>
          <w:sz w:val="28"/>
          <w:szCs w:val="28"/>
        </w:rPr>
        <w:tab/>
        <w:t>aнaлиз</w:t>
      </w:r>
      <w:r w:rsidRPr="001D7190">
        <w:rPr>
          <w:rFonts w:ascii="Times New Roman" w:hAnsi="Times New Roman" w:cs="Times New Roman"/>
          <w:sz w:val="28"/>
          <w:szCs w:val="28"/>
        </w:rPr>
        <w:tab/>
        <w:t>пpoфeccиoнaльнoгo caмocoзнaния yчитeля Тeкcт.: aвтopeф. диc. . кaнд.пcиxoл.нayк / В.Н. Кoзиeв. — JL: 1980.-25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19</w:t>
      </w:r>
      <w:r w:rsidRPr="001D7190">
        <w:rPr>
          <w:rFonts w:ascii="Times New Roman" w:hAnsi="Times New Roman" w:cs="Times New Roman"/>
          <w:sz w:val="28"/>
          <w:szCs w:val="28"/>
        </w:rPr>
        <w:tab/>
        <w:t>Мaтюшкин, A. М. Мышлeниe, oбyчeниe, твopчecтвo Тeкcт. / A.M. Мaтюшкин М.; Вopoнeж: Изд-вo Мocк. пcиxoл.-coц. ин-тa: Изд-вo НПO «Мoдeк», 2003. -718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20</w:t>
      </w:r>
      <w:r w:rsidRPr="001D7190">
        <w:rPr>
          <w:rFonts w:ascii="Times New Roman" w:hAnsi="Times New Roman" w:cs="Times New Roman"/>
          <w:sz w:val="28"/>
          <w:szCs w:val="28"/>
        </w:rPr>
        <w:tab/>
        <w:t>Нeчaeв В.Я. Coциoлoгия oбpaзoвaния: кypc лeкций / В.Я.Нeчaeв. — М.:                                                                                                                             Изд-вo МГY, 1992.-200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21</w:t>
      </w:r>
      <w:r w:rsidRPr="001D7190">
        <w:rPr>
          <w:rFonts w:ascii="Times New Roman" w:hAnsi="Times New Roman" w:cs="Times New Roman"/>
          <w:sz w:val="28"/>
          <w:szCs w:val="28"/>
        </w:rPr>
        <w:tab/>
        <w:t>Шyклинa E.A. Тexнoлoгии caмooбpaзoвaния: Coциoлoгичecкий acпeкт / E.A.Шyклинa // Oбщecтвeнныe нayки и coвpeмeннocть. - 1999. - №.5. -C.14-15.</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22</w:t>
      </w:r>
      <w:r w:rsidRPr="001D7190">
        <w:rPr>
          <w:rFonts w:ascii="Times New Roman" w:hAnsi="Times New Roman" w:cs="Times New Roman"/>
          <w:sz w:val="28"/>
          <w:szCs w:val="28"/>
        </w:rPr>
        <w:tab/>
        <w:t>Әбдіғапбарова Ұ.М.,</w:t>
      </w:r>
      <w:r w:rsidRPr="001D7190">
        <w:rPr>
          <w:rFonts w:ascii="Times New Roman" w:hAnsi="Times New Roman" w:cs="Times New Roman"/>
          <w:sz w:val="28"/>
          <w:szCs w:val="28"/>
        </w:rPr>
        <w:tab/>
        <w:t>Ешенкулова Д.Б. Оқушының өздік оқу іс-әрекетінің мәні мен құрылымы// Международный научный журнал. Наука и жизнь Казахстана. - №4/4 2020. – С.127-130</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23 Жарова Л.В. Учить самостоятельности: Кн. для учителя. М.: Про-свещение, 1993. 203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24</w:t>
      </w:r>
      <w:r w:rsidRPr="001D7190">
        <w:rPr>
          <w:rFonts w:ascii="Times New Roman" w:hAnsi="Times New Roman" w:cs="Times New Roman"/>
          <w:sz w:val="28"/>
          <w:szCs w:val="28"/>
        </w:rPr>
        <w:tab/>
        <w:t>Шалабаева Л.И, Ешенкулова Д.Б., Умирбекова А.Н. Самостоятельная работа как способ самоорганизации учебной деятельности школьников// Казахский национальный педагогический университет имени Абая Вестник. Серия «Педагогические науки», №1 (66), 2020. – С. 269-274</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25</w:t>
      </w:r>
      <w:r w:rsidRPr="001D7190">
        <w:rPr>
          <w:rFonts w:ascii="Times New Roman" w:hAnsi="Times New Roman" w:cs="Times New Roman"/>
          <w:sz w:val="28"/>
          <w:szCs w:val="28"/>
        </w:rPr>
        <w:tab/>
        <w:t>Мopoз A.Г. Пyти oбecпeчeния пpeeмcтвeннocти в caмocтoятeльнoй yчeбнoй paбoтe yчaщиxcя cpeднeй oбщeoбpaзoвaтeльнoй шкoлы и cтyдeнтoв вyзa (.нa мaтepиaлax шкoл и вyзoв YCCP): Aвтopeф. Диc. . кaнд.пeд.нayк. -Киeв, 1972. 35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26</w:t>
      </w:r>
      <w:r w:rsidRPr="001D7190">
        <w:rPr>
          <w:rFonts w:ascii="Times New Roman" w:hAnsi="Times New Roman" w:cs="Times New Roman"/>
          <w:sz w:val="28"/>
          <w:szCs w:val="28"/>
        </w:rPr>
        <w:tab/>
        <w:t>Российская педагогическая энциклопедия. Т. 1. – М., 1993. – 264 с. 27</w:t>
      </w:r>
      <w:r w:rsidRPr="001D7190">
        <w:rPr>
          <w:rFonts w:ascii="Times New Roman" w:hAnsi="Times New Roman" w:cs="Times New Roman"/>
          <w:sz w:val="28"/>
          <w:szCs w:val="28"/>
        </w:rPr>
        <w:tab/>
        <w:t>Буева Л.П. Человек: деятельность и общество. – М., 1978. –154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28</w:t>
      </w:r>
      <w:r w:rsidRPr="001D7190">
        <w:rPr>
          <w:rFonts w:ascii="Times New Roman" w:hAnsi="Times New Roman" w:cs="Times New Roman"/>
          <w:sz w:val="28"/>
          <w:szCs w:val="28"/>
        </w:rPr>
        <w:tab/>
        <w:t>Проблемы общей психологии / Под ред. Е.В. Шороховой. – М., 1973. – 215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29</w:t>
      </w:r>
      <w:r w:rsidRPr="001D7190">
        <w:rPr>
          <w:rFonts w:ascii="Times New Roman" w:hAnsi="Times New Roman" w:cs="Times New Roman"/>
          <w:sz w:val="28"/>
          <w:szCs w:val="28"/>
        </w:rPr>
        <w:tab/>
        <w:t>Анциферова Л.И. К психологии личности как развивающейся системы. В сб.: Психология формирования и развития личности. – М., 1981. – 115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30</w:t>
      </w:r>
      <w:r w:rsidRPr="001D7190">
        <w:rPr>
          <w:rFonts w:ascii="Times New Roman" w:hAnsi="Times New Roman" w:cs="Times New Roman"/>
          <w:sz w:val="28"/>
          <w:szCs w:val="28"/>
        </w:rPr>
        <w:tab/>
        <w:t>Брунер Дж. Психология познания. – М.: Прогресс, 1977. – 412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31</w:t>
      </w:r>
      <w:r w:rsidRPr="001D7190">
        <w:rPr>
          <w:rFonts w:ascii="Times New Roman" w:hAnsi="Times New Roman" w:cs="Times New Roman"/>
          <w:sz w:val="28"/>
          <w:szCs w:val="28"/>
        </w:rPr>
        <w:tab/>
        <w:t>Философский</w:t>
      </w:r>
      <w:r w:rsidRPr="001D7190">
        <w:rPr>
          <w:rFonts w:ascii="Times New Roman" w:hAnsi="Times New Roman" w:cs="Times New Roman"/>
          <w:sz w:val="28"/>
          <w:szCs w:val="28"/>
        </w:rPr>
        <w:tab/>
        <w:t>энциклопедический</w:t>
      </w:r>
      <w:r w:rsidRPr="001D7190">
        <w:rPr>
          <w:rFonts w:ascii="Times New Roman" w:hAnsi="Times New Roman" w:cs="Times New Roman"/>
          <w:sz w:val="28"/>
          <w:szCs w:val="28"/>
        </w:rPr>
        <w:tab/>
        <w:t>словарь</w:t>
      </w:r>
      <w:r w:rsidRPr="001D7190">
        <w:rPr>
          <w:rFonts w:ascii="Times New Roman" w:hAnsi="Times New Roman" w:cs="Times New Roman"/>
          <w:sz w:val="28"/>
          <w:szCs w:val="28"/>
        </w:rPr>
        <w:tab/>
        <w:t>/</w:t>
      </w:r>
      <w:r w:rsidRPr="001D7190">
        <w:rPr>
          <w:rFonts w:ascii="Times New Roman" w:hAnsi="Times New Roman" w:cs="Times New Roman"/>
          <w:sz w:val="28"/>
          <w:szCs w:val="28"/>
        </w:rPr>
        <w:tab/>
        <w:t>Редкол.:</w:t>
      </w:r>
      <w:r w:rsidRPr="001D7190">
        <w:rPr>
          <w:rFonts w:ascii="Times New Roman" w:hAnsi="Times New Roman" w:cs="Times New Roman"/>
          <w:sz w:val="28"/>
          <w:szCs w:val="28"/>
        </w:rPr>
        <w:tab/>
        <w:t>С.С. Аверинцев и др. - 2-е изд. – М.: Советская энциклопедия, 1989. – 815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32</w:t>
      </w:r>
      <w:r w:rsidRPr="001D7190">
        <w:rPr>
          <w:rFonts w:ascii="Times New Roman" w:hAnsi="Times New Roman" w:cs="Times New Roman"/>
          <w:sz w:val="28"/>
          <w:szCs w:val="28"/>
        </w:rPr>
        <w:tab/>
        <w:t>Леонтьев А.Н. Потребности. Мотивы. Эмоции. –М.: Политиздат, 1971.248с.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33</w:t>
      </w:r>
      <w:r w:rsidRPr="001D7190">
        <w:rPr>
          <w:rFonts w:ascii="Times New Roman" w:hAnsi="Times New Roman" w:cs="Times New Roman"/>
          <w:sz w:val="28"/>
          <w:szCs w:val="28"/>
        </w:rPr>
        <w:tab/>
        <w:t>Дaвыдoв В.В. Пpoблeмы paзвивaющeгo oбyчeния. - М., 1986. - 127 c. 34</w:t>
      </w:r>
      <w:r w:rsidRPr="001D7190">
        <w:rPr>
          <w:rFonts w:ascii="Times New Roman" w:hAnsi="Times New Roman" w:cs="Times New Roman"/>
          <w:sz w:val="28"/>
          <w:szCs w:val="28"/>
        </w:rPr>
        <w:tab/>
        <w:t>Зимняя И.A. Пeдaгoгичecкaя пcиxoлoгия: yчeбник для вyзoв /</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И.A.Зимняя.— М.: Лoгoc, 2005. -384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35</w:t>
      </w:r>
      <w:r w:rsidRPr="001D7190">
        <w:rPr>
          <w:rFonts w:ascii="Times New Roman" w:hAnsi="Times New Roman" w:cs="Times New Roman"/>
          <w:sz w:val="28"/>
          <w:szCs w:val="28"/>
        </w:rPr>
        <w:tab/>
        <w:t>Пидкacиcтый П.И. Caмocтoятeльнaя пoзнaвaтeльнaя дeятeльнocть шкoльникoв в oбyчeнии: тeopeтикo-экcпepимeнтaльнoe иccлeдoвaниe. -М.: Пeдaгoгикa, 1980. 240c.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36</w:t>
      </w:r>
      <w:r w:rsidRPr="001D7190">
        <w:rPr>
          <w:rFonts w:ascii="Times New Roman" w:hAnsi="Times New Roman" w:cs="Times New Roman"/>
          <w:sz w:val="28"/>
          <w:szCs w:val="28"/>
        </w:rPr>
        <w:tab/>
        <w:t>Лoзoвaя В.И. Цeлocтный пoдxoд к фopмиpoвaнию пoзнoвaтeльнoй aктивнocти шкoльникoв: aвтopeф. ... дoкт. пeд. нayк. – Тбилиc, 1990. – 27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37</w:t>
      </w:r>
      <w:r w:rsidRPr="001D7190">
        <w:rPr>
          <w:rFonts w:ascii="Times New Roman" w:hAnsi="Times New Roman" w:cs="Times New Roman"/>
          <w:sz w:val="28"/>
          <w:szCs w:val="28"/>
        </w:rPr>
        <w:tab/>
        <w:t>Абдигапбарова У.М., Ешенкулова Д.Б., Досай А.К. Особенности самостоятельной учебной деятельности учащихся//Материалы международной научно-практической конференции. «Ауезовские чтения-17: новые импульсы науки и духовности в мировом пространстве», том 3, Шымкент, 2019. – С. 3-6.</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38</w:t>
      </w:r>
      <w:r w:rsidRPr="001D7190">
        <w:rPr>
          <w:rFonts w:ascii="Times New Roman" w:hAnsi="Times New Roman" w:cs="Times New Roman"/>
          <w:sz w:val="28"/>
          <w:szCs w:val="28"/>
        </w:rPr>
        <w:tab/>
        <w:t>Абдигапбарова</w:t>
      </w:r>
      <w:r w:rsidRPr="001D7190">
        <w:rPr>
          <w:rFonts w:ascii="Times New Roman" w:hAnsi="Times New Roman" w:cs="Times New Roman"/>
          <w:sz w:val="28"/>
          <w:szCs w:val="28"/>
        </w:rPr>
        <w:tab/>
        <w:t>У.М.,</w:t>
      </w:r>
      <w:r w:rsidRPr="001D7190">
        <w:rPr>
          <w:rFonts w:ascii="Times New Roman" w:hAnsi="Times New Roman" w:cs="Times New Roman"/>
          <w:sz w:val="28"/>
          <w:szCs w:val="28"/>
        </w:rPr>
        <w:tab/>
        <w:t>Ешенкулова</w:t>
      </w:r>
      <w:r w:rsidRPr="001D7190">
        <w:rPr>
          <w:rFonts w:ascii="Times New Roman" w:hAnsi="Times New Roman" w:cs="Times New Roman"/>
          <w:sz w:val="28"/>
          <w:szCs w:val="28"/>
        </w:rPr>
        <w:tab/>
        <w:t>Д.Б.</w:t>
      </w:r>
      <w:r w:rsidRPr="001D7190">
        <w:rPr>
          <w:rFonts w:ascii="Times New Roman" w:hAnsi="Times New Roman" w:cs="Times New Roman"/>
          <w:sz w:val="28"/>
          <w:szCs w:val="28"/>
        </w:rPr>
        <w:tab/>
        <w:t>К</w:t>
      </w:r>
      <w:r w:rsidRPr="001D7190">
        <w:rPr>
          <w:rFonts w:ascii="Times New Roman" w:hAnsi="Times New Roman" w:cs="Times New Roman"/>
          <w:sz w:val="28"/>
          <w:szCs w:val="28"/>
        </w:rPr>
        <w:tab/>
        <w:t>вопросу</w:t>
      </w:r>
      <w:r w:rsidRPr="001D7190">
        <w:rPr>
          <w:rFonts w:ascii="Times New Roman" w:hAnsi="Times New Roman" w:cs="Times New Roman"/>
          <w:sz w:val="28"/>
          <w:szCs w:val="28"/>
        </w:rPr>
        <w:tab/>
        <w:t>сущности самостоятельной</w:t>
      </w:r>
      <w:r w:rsidRPr="001D7190">
        <w:rPr>
          <w:rFonts w:ascii="Times New Roman" w:hAnsi="Times New Roman" w:cs="Times New Roman"/>
          <w:sz w:val="28"/>
          <w:szCs w:val="28"/>
        </w:rPr>
        <w:tab/>
        <w:t>учебной</w:t>
      </w:r>
      <w:r w:rsidRPr="001D7190">
        <w:rPr>
          <w:rFonts w:ascii="Times New Roman" w:hAnsi="Times New Roman" w:cs="Times New Roman"/>
          <w:sz w:val="28"/>
          <w:szCs w:val="28"/>
        </w:rPr>
        <w:tab/>
        <w:t>деятельности      учащихся      старших      классов// Материалы</w:t>
      </w:r>
      <w:r w:rsidRPr="001D7190">
        <w:rPr>
          <w:rFonts w:ascii="Times New Roman" w:hAnsi="Times New Roman" w:cs="Times New Roman"/>
          <w:sz w:val="28"/>
          <w:szCs w:val="28"/>
        </w:rPr>
        <w:tab/>
        <w:t>Международной     научно-практической     интернет-конференции «Тенденции и преспективы развития науки и образования в условиях глобализации». – Переяслав, 2020. - С. 158-163</w:t>
      </w:r>
    </w:p>
    <w:p w:rsidR="004F07A8" w:rsidRPr="006B418A" w:rsidRDefault="004F07A8" w:rsidP="001D7190">
      <w:pPr>
        <w:tabs>
          <w:tab w:val="left" w:pos="567"/>
        </w:tabs>
        <w:spacing w:after="0" w:line="240" w:lineRule="auto"/>
        <w:ind w:firstLine="567"/>
        <w:jc w:val="both"/>
        <w:rPr>
          <w:rFonts w:ascii="Times New Roman" w:hAnsi="Times New Roman" w:cs="Times New Roman"/>
          <w:sz w:val="28"/>
          <w:szCs w:val="28"/>
          <w:lang w:val="en-US"/>
        </w:rPr>
      </w:pPr>
      <w:r w:rsidRPr="006B418A">
        <w:rPr>
          <w:rFonts w:ascii="Times New Roman" w:hAnsi="Times New Roman" w:cs="Times New Roman"/>
          <w:sz w:val="28"/>
          <w:szCs w:val="28"/>
          <w:lang w:val="en-US"/>
        </w:rPr>
        <w:t>39</w:t>
      </w:r>
      <w:r w:rsidRPr="006B418A">
        <w:rPr>
          <w:rFonts w:ascii="Times New Roman" w:hAnsi="Times New Roman" w:cs="Times New Roman"/>
          <w:sz w:val="28"/>
          <w:szCs w:val="28"/>
          <w:lang w:val="en-US"/>
        </w:rPr>
        <w:tab/>
        <w:t>Konnegen-Grenier</w:t>
      </w:r>
      <w:r w:rsidRPr="006B418A">
        <w:rPr>
          <w:rFonts w:ascii="Times New Roman" w:hAnsi="Times New Roman" w:cs="Times New Roman"/>
          <w:sz w:val="28"/>
          <w:szCs w:val="28"/>
          <w:lang w:val="en-US"/>
        </w:rPr>
        <w:tab/>
        <w:t>R.,</w:t>
      </w:r>
      <w:r w:rsidRPr="006B418A">
        <w:rPr>
          <w:rFonts w:ascii="Times New Roman" w:hAnsi="Times New Roman" w:cs="Times New Roman"/>
          <w:sz w:val="28"/>
          <w:szCs w:val="28"/>
          <w:lang w:val="en-US"/>
        </w:rPr>
        <w:tab/>
        <w:t>Lenster</w:t>
      </w:r>
      <w:r w:rsidRPr="006B418A">
        <w:rPr>
          <w:rFonts w:ascii="Times New Roman" w:hAnsi="Times New Roman" w:cs="Times New Roman"/>
          <w:sz w:val="28"/>
          <w:szCs w:val="28"/>
          <w:lang w:val="en-US"/>
        </w:rPr>
        <w:tab/>
        <w:t>W.</w:t>
      </w:r>
      <w:r w:rsidRPr="006B418A">
        <w:rPr>
          <w:rFonts w:ascii="Times New Roman" w:hAnsi="Times New Roman" w:cs="Times New Roman"/>
          <w:sz w:val="28"/>
          <w:szCs w:val="28"/>
          <w:lang w:val="en-US"/>
        </w:rPr>
        <w:tab/>
        <w:t>Abiturienten</w:t>
      </w:r>
      <w:r w:rsidRPr="006B418A">
        <w:rPr>
          <w:rFonts w:ascii="Times New Roman" w:hAnsi="Times New Roman" w:cs="Times New Roman"/>
          <w:sz w:val="28"/>
          <w:szCs w:val="28"/>
          <w:lang w:val="en-US"/>
        </w:rPr>
        <w:tab/>
        <w:t>und</w:t>
      </w:r>
      <w:r w:rsidRPr="006B418A">
        <w:rPr>
          <w:rFonts w:ascii="Times New Roman" w:hAnsi="Times New Roman" w:cs="Times New Roman"/>
          <w:sz w:val="28"/>
          <w:szCs w:val="28"/>
          <w:lang w:val="en-US"/>
        </w:rPr>
        <w:tab/>
        <w:t>betriebliche Berufsausbildung. – Köln, 1987. – S. 43</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40 Пидкасистый П.И. Сущностная характеристика познавательной дея-тельности // Вестник высшей школы, 1985. № 9. С. 35-39.</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41</w:t>
      </w:r>
      <w:r w:rsidRPr="001D7190">
        <w:rPr>
          <w:rFonts w:ascii="Times New Roman" w:hAnsi="Times New Roman" w:cs="Times New Roman"/>
          <w:sz w:val="28"/>
          <w:szCs w:val="28"/>
        </w:rPr>
        <w:tab/>
        <w:t>Эльконин Д.Б. Избранные психологические труды. – М., 1989. - 560с. 42</w:t>
      </w:r>
      <w:r w:rsidRPr="001D7190">
        <w:rPr>
          <w:rFonts w:ascii="Times New Roman" w:hAnsi="Times New Roman" w:cs="Times New Roman"/>
          <w:sz w:val="28"/>
          <w:szCs w:val="28"/>
        </w:rPr>
        <w:tab/>
        <w:t>Ильясов, И.И. Структура процесса учения. М.: 1986. – 128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43</w:t>
      </w:r>
      <w:r w:rsidRPr="001D7190">
        <w:rPr>
          <w:rFonts w:ascii="Times New Roman" w:hAnsi="Times New Roman" w:cs="Times New Roman"/>
          <w:sz w:val="28"/>
          <w:szCs w:val="28"/>
        </w:rPr>
        <w:tab/>
        <w:t>Шарипов Ф.В. Педагогика и психология высшей школы. – Учебноепособие. 2016.</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44</w:t>
      </w:r>
      <w:r w:rsidRPr="001D7190">
        <w:rPr>
          <w:rFonts w:ascii="Times New Roman" w:hAnsi="Times New Roman" w:cs="Times New Roman"/>
          <w:sz w:val="28"/>
          <w:szCs w:val="28"/>
        </w:rPr>
        <w:tab/>
        <w:t>Низамов</w:t>
      </w:r>
      <w:r w:rsidRPr="001D7190">
        <w:rPr>
          <w:rFonts w:ascii="Times New Roman" w:hAnsi="Times New Roman" w:cs="Times New Roman"/>
          <w:sz w:val="28"/>
          <w:szCs w:val="28"/>
        </w:rPr>
        <w:tab/>
        <w:t>Р.А.</w:t>
      </w:r>
      <w:r w:rsidRPr="001D7190">
        <w:rPr>
          <w:rFonts w:ascii="Times New Roman" w:hAnsi="Times New Roman" w:cs="Times New Roman"/>
          <w:sz w:val="28"/>
          <w:szCs w:val="28"/>
        </w:rPr>
        <w:tab/>
        <w:t>Дидактические</w:t>
      </w:r>
      <w:r w:rsidRPr="001D7190">
        <w:rPr>
          <w:rFonts w:ascii="Times New Roman" w:hAnsi="Times New Roman" w:cs="Times New Roman"/>
          <w:sz w:val="28"/>
          <w:szCs w:val="28"/>
        </w:rPr>
        <w:tab/>
        <w:t>основы</w:t>
      </w:r>
      <w:r w:rsidRPr="001D7190">
        <w:rPr>
          <w:rFonts w:ascii="Times New Roman" w:hAnsi="Times New Roman" w:cs="Times New Roman"/>
          <w:sz w:val="28"/>
          <w:szCs w:val="28"/>
        </w:rPr>
        <w:tab/>
        <w:t>активизации</w:t>
      </w:r>
      <w:r w:rsidRPr="001D7190">
        <w:rPr>
          <w:rFonts w:ascii="Times New Roman" w:hAnsi="Times New Roman" w:cs="Times New Roman"/>
          <w:sz w:val="28"/>
          <w:szCs w:val="28"/>
        </w:rPr>
        <w:tab/>
        <w:t>учебной деятельности студентов. – Казань: Изд-во Казан. ун-та, 1975. - 302с.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45</w:t>
      </w:r>
      <w:r w:rsidRPr="001D7190">
        <w:rPr>
          <w:rFonts w:ascii="Times New Roman" w:hAnsi="Times New Roman" w:cs="Times New Roman"/>
          <w:sz w:val="28"/>
          <w:szCs w:val="28"/>
        </w:rPr>
        <w:tab/>
        <w:t>Щукина Г.И. Роль деятельности в учебном процессе: Кн. для учителя. – М.: Просвещение, 1986. - 144с.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46</w:t>
      </w:r>
      <w:r w:rsidRPr="001D7190">
        <w:rPr>
          <w:rFonts w:ascii="Times New Roman" w:hAnsi="Times New Roman" w:cs="Times New Roman"/>
          <w:sz w:val="28"/>
          <w:szCs w:val="28"/>
        </w:rPr>
        <w:tab/>
        <w:t>Шамова Т.И. Формирование самостоятельной познавательности в процессе обучения. – М.: Академия, 2005. - 68с.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47     Коротаева Е.В. Директор школы – учитель – ученик: пути взаимодействия// Библиотечка журнала «Директор школы», 2000. - №5. – С. 144 48     Богоявленская Д.Б. Интеллектуальная активность как проблема</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творчества. – Ростов-на-Дону: Изд-во РГУ, 1983. - 176с.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49</w:t>
      </w:r>
      <w:r w:rsidRPr="001D7190">
        <w:rPr>
          <w:rFonts w:ascii="Times New Roman" w:hAnsi="Times New Roman" w:cs="Times New Roman"/>
          <w:sz w:val="28"/>
          <w:szCs w:val="28"/>
        </w:rPr>
        <w:tab/>
        <w:t>Байкулова</w:t>
      </w:r>
      <w:r w:rsidRPr="001D7190">
        <w:rPr>
          <w:rFonts w:ascii="Times New Roman" w:hAnsi="Times New Roman" w:cs="Times New Roman"/>
          <w:sz w:val="28"/>
          <w:szCs w:val="28"/>
        </w:rPr>
        <w:tab/>
        <w:t>А.М.</w:t>
      </w:r>
      <w:r w:rsidRPr="001D7190">
        <w:rPr>
          <w:rFonts w:ascii="Times New Roman" w:hAnsi="Times New Roman" w:cs="Times New Roman"/>
          <w:sz w:val="28"/>
          <w:szCs w:val="28"/>
        </w:rPr>
        <w:tab/>
        <w:t>Жасөспірімдік</w:t>
      </w:r>
      <w:r w:rsidRPr="001D7190">
        <w:rPr>
          <w:rFonts w:ascii="Times New Roman" w:hAnsi="Times New Roman" w:cs="Times New Roman"/>
          <w:sz w:val="28"/>
          <w:szCs w:val="28"/>
        </w:rPr>
        <w:tab/>
        <w:t>кезеңдегі</w:t>
      </w:r>
      <w:r w:rsidRPr="001D7190">
        <w:rPr>
          <w:rFonts w:ascii="Times New Roman" w:hAnsi="Times New Roman" w:cs="Times New Roman"/>
          <w:sz w:val="28"/>
          <w:szCs w:val="28"/>
        </w:rPr>
        <w:tab/>
        <w:t>лидерліктің</w:t>
      </w:r>
      <w:r w:rsidRPr="001D7190">
        <w:rPr>
          <w:rFonts w:ascii="Times New Roman" w:hAnsi="Times New Roman" w:cs="Times New Roman"/>
          <w:sz w:val="28"/>
          <w:szCs w:val="28"/>
        </w:rPr>
        <w:tab/>
        <w:t>көріну ерекшеліктері // Мәңгілік ел жағдайындағы Қазақстандағы психология ғылымының қазіргі жай-күйі: Халықаралық ғылыми-әдістемелік конференция материалдары. -Алматы, 2016. – Б. 50-53.</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50</w:t>
      </w:r>
      <w:r w:rsidRPr="001D7190">
        <w:rPr>
          <w:rFonts w:ascii="Times New Roman" w:hAnsi="Times New Roman" w:cs="Times New Roman"/>
          <w:sz w:val="28"/>
          <w:szCs w:val="28"/>
        </w:rPr>
        <w:tab/>
        <w:t>Фельдштейн Д.И. Психология становления личности. – М., 1994. – С. 50-54.</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noProof/>
          <w:sz w:val="28"/>
          <w:szCs w:val="28"/>
          <w:lang w:eastAsia="ru-RU"/>
        </w:rPr>
        <mc:AlternateContent>
          <mc:Choice Requires="wpg">
            <w:drawing>
              <wp:anchor distT="0" distB="0" distL="114300" distR="114300" simplePos="0" relativeHeight="251668480" behindDoc="1" locked="0" layoutInCell="0" allowOverlap="1" wp14:anchorId="43E2B0AD" wp14:editId="6AA0BF87">
                <wp:simplePos x="0" y="0"/>
                <wp:positionH relativeFrom="page">
                  <wp:posOffset>1080819</wp:posOffset>
                </wp:positionH>
                <wp:positionV relativeFrom="paragraph">
                  <wp:posOffset>202769</wp:posOffset>
                </wp:positionV>
                <wp:extent cx="6121604" cy="413004"/>
                <wp:effectExtent l="0" t="0" r="0" b="0"/>
                <wp:wrapNone/>
                <wp:docPr id="10502" name="drawingObject10502"/>
                <wp:cNvGraphicFramePr/>
                <a:graphic xmlns:a="http://schemas.openxmlformats.org/drawingml/2006/main">
                  <a:graphicData uri="http://schemas.microsoft.com/office/word/2010/wordprocessingGroup">
                    <wpg:wgp>
                      <wpg:cNvGrpSpPr/>
                      <wpg:grpSpPr>
                        <a:xfrm>
                          <a:off x="0" y="0"/>
                          <a:ext cx="6121604" cy="413004"/>
                          <a:chOff x="0" y="0"/>
                          <a:chExt cx="6121604" cy="413004"/>
                        </a:xfrm>
                        <a:noFill/>
                      </wpg:grpSpPr>
                      <wps:wsp>
                        <wps:cNvPr id="10503" name="Shape 10503"/>
                        <wps:cNvSpPr/>
                        <wps:spPr>
                          <a:xfrm>
                            <a:off x="3909645" y="0"/>
                            <a:ext cx="2211958" cy="208788"/>
                          </a:xfrm>
                          <a:custGeom>
                            <a:avLst/>
                            <a:gdLst/>
                            <a:ahLst/>
                            <a:cxnLst/>
                            <a:rect l="0" t="0" r="0" b="0"/>
                            <a:pathLst>
                              <a:path w="2211958" h="208788">
                                <a:moveTo>
                                  <a:pt x="0" y="0"/>
                                </a:moveTo>
                                <a:lnTo>
                                  <a:pt x="0" y="208788"/>
                                </a:lnTo>
                                <a:lnTo>
                                  <a:pt x="2211958" y="208788"/>
                                </a:lnTo>
                                <a:lnTo>
                                  <a:pt x="2211958" y="0"/>
                                </a:lnTo>
                                <a:lnTo>
                                  <a:pt x="0" y="0"/>
                                </a:lnTo>
                                <a:close/>
                              </a:path>
                            </a:pathLst>
                          </a:custGeom>
                          <a:solidFill>
                            <a:srgbClr val="FFFFFF"/>
                          </a:solidFill>
                        </wps:spPr>
                        <wps:bodyPr vertOverflow="overflow" horzOverflow="overflow" vert="horz" lIns="91440" tIns="45720" rIns="91440" bIns="45720" anchor="t"/>
                      </wps:wsp>
                      <wps:wsp>
                        <wps:cNvPr id="10504" name="Shape 10504"/>
                        <wps:cNvSpPr/>
                        <wps:spPr>
                          <a:xfrm>
                            <a:off x="0" y="204216"/>
                            <a:ext cx="4882262" cy="208788"/>
                          </a:xfrm>
                          <a:custGeom>
                            <a:avLst/>
                            <a:gdLst/>
                            <a:ahLst/>
                            <a:cxnLst/>
                            <a:rect l="0" t="0" r="0" b="0"/>
                            <a:pathLst>
                              <a:path w="4882262" h="208788">
                                <a:moveTo>
                                  <a:pt x="0" y="0"/>
                                </a:moveTo>
                                <a:lnTo>
                                  <a:pt x="0" y="208788"/>
                                </a:lnTo>
                                <a:lnTo>
                                  <a:pt x="4882262" y="208788"/>
                                </a:lnTo>
                                <a:lnTo>
                                  <a:pt x="488226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C2B2CAB" id="drawingObject10502" o:spid="_x0000_s1026" style="position:absolute;margin-left:85.1pt;margin-top:15.95pt;width:482pt;height:32.5pt;z-index:-251648000;mso-position-horizontal-relative:page" coordsize="61216,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quwIAADcJAAAOAAAAZHJzL2Uyb0RvYy54bWzsVktvGyEQvlfqf0Dc63147dir2Dk0dVSp&#10;aiIl/QGYZR8VCwiI1+mv78Ca9daOoiiV0kv3AAMzDDPfPNjLq33L0Y5p00ixwskkxogJKotGVCv8&#10;42HzaYGRsUQUhEvBVviJGXy1/vjhslM5S2UtecE0AiXC5J1a4dpalUeRoTVriZlIxQQwS6lbYmGp&#10;q6jQpAPtLY/SOJ5HndSF0pIyY2D3umfitddfloza27I0zCK+wmCb9aP249aN0fqS5JUmqm7owQzy&#10;Bita0gi4dFB1TSxBj7o5U9U2VEsjSzuhso1kWTaUeR/AmyQ+8eZGy0flfanyrlIDTADtCU5vVku/&#10;7+40agqIXTyLU4wEaSFMB5Bvtz8BwZ4DSHWqyuHAjVb36k4fNqp+5Zzfl7p1M7iF9h7jpwFjtreI&#10;wuY8SZN5nGFEgZcl0xhoHwRaQ6TOjtH6y8sHo+O1Qm4azkFZ5Awd7OoUpJY5omf+Dr37mijmg2Ic&#10;GCP0pgE9L4IcbFPnmzMAJAfMTG4AvmcAmy7j5TybYXQOW5omyXIGxeRgS+PFxWLhVI+8p4/G3jDp&#10;A0B234z1qFZFoEgdKLoXgdQQ3hdLQxHrzjljHYk6uD2YUg+WOHYrd+xBekF7Ekaw8sjl4lzqD4eC&#10;QJiVVzfceup/EAvzubivcrAhSIS5l4SuEOAeyVAuDesBdn57pAcsQG6MtpG8KVzqOeeNrrafuUY7&#10;Ah1n479DoEZikKAhCRy1lcUT5BG0UXsLQ8klwAxwegqjWupfz+07echl4GLEvwrI62WSZa7L+UU2&#10;u0hhocec7ZhDBIXDK2y9gYcy6dP1XeoFmkDfbY714nvBq+ulD10aZ9BSnA8kD10mWyzSdA7t7N+X&#10;y2DKu5bLcOvrymUs/r9chkJ6Tbn4xwZeZ98iDn8S7vkfr4Ee/++sfwMAAP//AwBQSwMEFAAGAAgA&#10;AAAhAEpn11/gAAAACgEAAA8AAABkcnMvZG93bnJldi54bWxMj8FOwzAMhu9IvENkJG4szQqDlqbT&#10;NAGnaRIbEuLmtV5brUmqJmu7t8c7wfG3P/3+nC0n04qBet84q0HNIhBkC1c2ttLwtX9/eAHhA9oS&#10;W2dJw4U8LPPbmwzT0o32k4ZdqASXWJ+ihjqELpXSFzUZ9DPXkeXd0fUGA8e+kmWPI5ebVs6jaCEN&#10;NpYv1NjRuqbitDsbDR8jjqtYvQ2b03F9+dk/bb83irS+v5tWryACTeEPhqs+q0POTgd3tqUXLefn&#10;aM6ohlglIK6Aih95ctCQLBKQeSb/v5D/AgAA//8DAFBLAQItABQABgAIAAAAIQC2gziS/gAAAOEB&#10;AAATAAAAAAAAAAAAAAAAAAAAAABbQ29udGVudF9UeXBlc10ueG1sUEsBAi0AFAAGAAgAAAAhADj9&#10;If/WAAAAlAEAAAsAAAAAAAAAAAAAAAAALwEAAF9yZWxzLy5yZWxzUEsBAi0AFAAGAAgAAAAhALf8&#10;2Wq7AgAANwkAAA4AAAAAAAAAAAAAAAAALgIAAGRycy9lMm9Eb2MueG1sUEsBAi0AFAAGAAgAAAAh&#10;AEpn11/gAAAACgEAAA8AAAAAAAAAAAAAAAAAFQUAAGRycy9kb3ducmV2LnhtbFBLBQYAAAAABAAE&#10;APMAAAAiBgAAAAA=&#10;" o:allowincell="f">
                <v:shape id="Shape 10503" o:spid="_x0000_s1027" style="position:absolute;left:39096;width:22120;height:2087;visibility:visible;mso-wrap-style:square;v-text-anchor:top" coordsize="2211958,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6Z8QA&#10;AADeAAAADwAAAGRycy9kb3ducmV2LnhtbERPTWvCQBC9F/wPywjedLdKtURXEUWQQqU19eBtyI5J&#10;aHY2ZNcY/31XEHqbx/ucxaqzlWip8aVjDa8jBYI4c6bkXMNPuhu+g/AB2WDlmDTcycNq2XtZYGLc&#10;jb+pPYZcxBD2CWooQqgTKX1WkEU/cjVx5C6usRgibHJpGrzFcFvJsVJTabHk2FBgTZuCst/j1Wo4&#10;fH2WLviuns7Suzu3p3TzMdtqPeh36zmIQF34Fz/dexPnqzc1gcc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OmfEAAAA3gAAAA8AAAAAAAAAAAAAAAAAmAIAAGRycy9k&#10;b3ducmV2LnhtbFBLBQYAAAAABAAEAPUAAACJAwAAAAA=&#10;" path="m,l,208788r2211958,l2211958,,,xe" stroked="f">
                  <v:path arrowok="t" textboxrect="0,0,2211958,208788"/>
                </v:shape>
                <v:shape id="Shape 10504" o:spid="_x0000_s1028" style="position:absolute;top:2042;width:48822;height:2088;visibility:visible;mso-wrap-style:square;v-text-anchor:top" coordsize="4882262,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QJcMA&#10;AADeAAAADwAAAGRycy9kb3ducmV2LnhtbERPS4vCMBC+L/gfwgh7WxPdXZFqFFEELx58XLwNzdhW&#10;m0lJoq3/fiMIe5uP7zmzRWdr8SAfKscahgMFgjh3puJCw+m4+ZqACBHZYO2YNDwpwGLe+5hhZlzL&#10;e3ocYiFSCIcMNZQxNpmUIS/JYhi4hjhxF+ctxgR9IY3HNoXbWo6UGkuLFaeGEhtalZTfDnerYST3&#10;66Xc7Nrr2u+am6nPq+/8rPVnv1tOQUTq4r/47d6aNF/9qh94vZN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QJcMAAADeAAAADwAAAAAAAAAAAAAAAACYAgAAZHJzL2Rv&#10;d25yZXYueG1sUEsFBgAAAAAEAAQA9QAAAIgDAAAAAA==&#10;" path="m,l,208788r4882262,l4882262,,,xe" stroked="f">
                  <v:path arrowok="t" textboxrect="0,0,4882262,208788"/>
                </v:shape>
                <w10:wrap anchorx="page"/>
              </v:group>
            </w:pict>
          </mc:Fallback>
        </mc:AlternateContent>
      </w:r>
      <w:r w:rsidRPr="001D7190">
        <w:rPr>
          <w:rFonts w:ascii="Times New Roman" w:hAnsi="Times New Roman" w:cs="Times New Roman"/>
          <w:sz w:val="28"/>
          <w:szCs w:val="28"/>
        </w:rPr>
        <w:t>51</w:t>
      </w:r>
      <w:r w:rsidRPr="001D7190">
        <w:rPr>
          <w:rFonts w:ascii="Times New Roman" w:hAnsi="Times New Roman" w:cs="Times New Roman"/>
          <w:sz w:val="28"/>
          <w:szCs w:val="28"/>
        </w:rPr>
        <w:tab/>
        <w:t>Сейткулов Н.А. Қазақ этнопедагогикасындағы бала жасына қарай кезеңге бөлудің ғылыми-педагогикалық негіздері: пед. ғыл. канд. ... автореф.: 13.00.01. - Түркістан: Қ.А.Яссауи атындағы ХҚТУ, 2010. - 40 б.</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bookmarkStart w:id="9" w:name="_page_540_0"/>
      <w:r w:rsidRPr="001D7190">
        <w:rPr>
          <w:rFonts w:ascii="Times New Roman" w:hAnsi="Times New Roman" w:cs="Times New Roman"/>
          <w:sz w:val="28"/>
          <w:szCs w:val="28"/>
        </w:rPr>
        <w:t>52</w:t>
      </w:r>
      <w:r w:rsidRPr="001D7190">
        <w:rPr>
          <w:rFonts w:ascii="Times New Roman" w:hAnsi="Times New Roman" w:cs="Times New Roman"/>
          <w:sz w:val="28"/>
          <w:szCs w:val="28"/>
        </w:rPr>
        <w:tab/>
        <w:t>Божович Л.И. Проблемы формирования личности. – М., 2001. – 352 с. 53</w:t>
      </w:r>
      <w:r w:rsidRPr="001D7190">
        <w:rPr>
          <w:rFonts w:ascii="Times New Roman" w:hAnsi="Times New Roman" w:cs="Times New Roman"/>
          <w:sz w:val="28"/>
          <w:szCs w:val="28"/>
        </w:rPr>
        <w:tab/>
        <w:t>Шутенко Е.Н. Самореализации студенческой молодежи в процессе</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вузовского обучения // Психология обучения. – 2012. - №12.-С. 79-87.</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54</w:t>
      </w:r>
      <w:r w:rsidRPr="001D7190">
        <w:rPr>
          <w:rFonts w:ascii="Times New Roman" w:hAnsi="Times New Roman" w:cs="Times New Roman"/>
          <w:sz w:val="28"/>
          <w:szCs w:val="28"/>
        </w:rPr>
        <w:tab/>
        <w:t>Олесик</w:t>
      </w:r>
      <w:r w:rsidRPr="001D7190">
        <w:rPr>
          <w:rFonts w:ascii="Times New Roman" w:hAnsi="Times New Roman" w:cs="Times New Roman"/>
          <w:sz w:val="28"/>
          <w:szCs w:val="28"/>
        </w:rPr>
        <w:tab/>
        <w:t>А.М.</w:t>
      </w:r>
      <w:r w:rsidRPr="001D7190">
        <w:rPr>
          <w:rFonts w:ascii="Times New Roman" w:hAnsi="Times New Roman" w:cs="Times New Roman"/>
          <w:sz w:val="28"/>
          <w:szCs w:val="28"/>
        </w:rPr>
        <w:tab/>
        <w:t>Психологические</w:t>
      </w:r>
      <w:r w:rsidRPr="001D7190">
        <w:rPr>
          <w:rFonts w:ascii="Times New Roman" w:hAnsi="Times New Roman" w:cs="Times New Roman"/>
          <w:sz w:val="28"/>
          <w:szCs w:val="28"/>
        </w:rPr>
        <w:tab/>
        <w:t>характеристики</w:t>
      </w:r>
      <w:r w:rsidRPr="001D7190">
        <w:rPr>
          <w:rFonts w:ascii="Times New Roman" w:hAnsi="Times New Roman" w:cs="Times New Roman"/>
          <w:sz w:val="28"/>
          <w:szCs w:val="28"/>
        </w:rPr>
        <w:tab/>
        <w:t>самосознания современного подростка: дис. ... канд. психол. наук: 19.00.01. – М., 2002. - 220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55</w:t>
      </w:r>
      <w:r w:rsidRPr="001D7190">
        <w:rPr>
          <w:rFonts w:ascii="Times New Roman" w:hAnsi="Times New Roman" w:cs="Times New Roman"/>
          <w:sz w:val="28"/>
          <w:szCs w:val="28"/>
        </w:rPr>
        <w:tab/>
        <w:t>Сорокоумова Е.А. Возрастная психология. Краткий курс: учеб. пособие для студ. – психол. – М.: Издательский центр «Питер», 2008. – 208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56</w:t>
      </w:r>
      <w:r w:rsidRPr="001D7190">
        <w:rPr>
          <w:rFonts w:ascii="Times New Roman" w:hAnsi="Times New Roman" w:cs="Times New Roman"/>
          <w:sz w:val="28"/>
          <w:szCs w:val="28"/>
        </w:rPr>
        <w:tab/>
        <w:t>Перевозникова Е.В. Психологические особенности самосознания подростков из семей православной и атеистической ориентации: дис. …канд. психол. наук: 19.00.13. – М., 2000. –192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57</w:t>
      </w:r>
      <w:r w:rsidRPr="001D7190">
        <w:rPr>
          <w:rFonts w:ascii="Times New Roman" w:hAnsi="Times New Roman" w:cs="Times New Roman"/>
          <w:sz w:val="28"/>
          <w:szCs w:val="28"/>
        </w:rPr>
        <w:tab/>
        <w:t>Землянухин, В.П. Влияние особенностей структуры самосознания подростка на мотивацию самовоспитания: автореф. … канд. психол. наук. - М., 1991. - 23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noProof/>
          <w:sz w:val="28"/>
          <w:szCs w:val="28"/>
          <w:lang w:eastAsia="ru-RU"/>
        </w:rPr>
        <mc:AlternateContent>
          <mc:Choice Requires="wps">
            <w:drawing>
              <wp:anchor distT="0" distB="0" distL="114300" distR="114300" simplePos="0" relativeHeight="251670528" behindDoc="1" locked="0" layoutInCell="0" allowOverlap="1" wp14:anchorId="33E0805A" wp14:editId="46A8BC29">
                <wp:simplePos x="0" y="0"/>
                <wp:positionH relativeFrom="page">
                  <wp:posOffset>6022594</wp:posOffset>
                </wp:positionH>
                <wp:positionV relativeFrom="paragraph">
                  <wp:posOffset>406401</wp:posOffset>
                </wp:positionV>
                <wp:extent cx="1179881" cy="208788"/>
                <wp:effectExtent l="0" t="0" r="0" b="0"/>
                <wp:wrapNone/>
                <wp:docPr id="10523" name="drawingObject10523"/>
                <wp:cNvGraphicFramePr/>
                <a:graphic xmlns:a="http://schemas.openxmlformats.org/drawingml/2006/main">
                  <a:graphicData uri="http://schemas.microsoft.com/office/word/2010/wordprocessingShape">
                    <wps:wsp>
                      <wps:cNvSpPr/>
                      <wps:spPr>
                        <a:xfrm>
                          <a:off x="0" y="0"/>
                          <a:ext cx="1179881" cy="208788"/>
                        </a:xfrm>
                        <a:custGeom>
                          <a:avLst/>
                          <a:gdLst/>
                          <a:ahLst/>
                          <a:cxnLst/>
                          <a:rect l="0" t="0" r="0" b="0"/>
                          <a:pathLst>
                            <a:path w="1179881" h="208788">
                              <a:moveTo>
                                <a:pt x="0" y="0"/>
                              </a:moveTo>
                              <a:lnTo>
                                <a:pt x="0" y="208788"/>
                              </a:lnTo>
                              <a:lnTo>
                                <a:pt x="1179881" y="208788"/>
                              </a:lnTo>
                              <a:lnTo>
                                <a:pt x="117988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F36F470" id="drawingObject10523" o:spid="_x0000_s1026" style="position:absolute;margin-left:474.2pt;margin-top:32pt;width:92.9pt;height:16.45pt;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117988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kFQIAAMEEAAAOAAAAZHJzL2Uyb0RvYy54bWysVE1v2zAMvQ/YfxB0X2xn6eIGcXpYkWHA&#10;sBRo9wNkWY49yKIgqXayXz9K/qibDD0Uy0GixCeG75H09u7USNIKY2tQGU0WMSVCcShqdczor6f9&#10;p5QS65gqmAQlMnoWlt7tPn7YdnojllCBLIQhGETZTaczWjmnN1FkeSUaZheghUJnCaZhDo/mGBWG&#10;dRi9kdEyjr9EHZhCG+DCWry97510F+KXpeDuUJZWOCIzirm5sJqw5n6Ndlu2ORqmq5oPabB3ZNGw&#10;WuGfTqHumWPk2dRXoZqaG7BQugWHJoKyrLkIHJBNEl+weayYFoELimP1JJP9f2H5z/bBkLrA2sU3&#10;y8+UKNZgmQaRD/lvVLD3oFKdtht88KgfzHCyaHrap9I0fkdC5BTUPU/qipMjHC+TZH2bpgklHH3L&#10;OF2nqZc/ennNn637JiBEYu0P6/rqFKPFqtHiJzWaBjN8s7qaOf/Op+dN0s1SqaZMvLuBVjxBALoL&#10;Gpjli1eqa9QrQiNg3HUINwlwyX+Ejfs1PDQq5jAixr1HYmOPcs8wXIIVvcCed1B60gJxc7UtyLrY&#10;11J68tYc86/SkJbh0OzDbyjUDBb5ZujL760cijM2En4J3AGXUgLKjHIGi5IKzJ9/3Xs8NjN6KZHf&#10;FTb2bbJa+UENh9XNeokHM/fkcw9THB9n1IUEfSI4J4HpMNN+EOdntOdfnt1fAAAA//8DAFBLAwQU&#10;AAYACAAAACEAE7BFe94AAAAKAQAADwAAAGRycy9kb3ducmV2LnhtbEyPwW7CMBBE75X6D9Yi9VIV&#10;BxqlJMRBVSWuSAUu3Ey8JBH2Oo0NhL/vcmqPq3mafVOuRmfFFYfQeVIwmyYgkGpvOmoU7HfrtwWI&#10;EDUZbT2hgjsGWFXPT6UujL/RN163sRFcQqHQCtoY+0LKULfodJj6Homzkx+cjnwOjTSDvnG5s3Ke&#10;JJl0uiP+0Ooev1qsz9uLU7De55vxsPnwr7uzTe7WZFl++lHqZTJ+LkFEHOMfDA99VoeKnY7+QiYI&#10;qyBPFymjCrKUNz2A2Xs6B3HkKMtBVqX8P6H6BQAA//8DAFBLAQItABQABgAIAAAAIQC2gziS/gAA&#10;AOEBAAATAAAAAAAAAAAAAAAAAAAAAABbQ29udGVudF9UeXBlc10ueG1sUEsBAi0AFAAGAAgAAAAh&#10;ADj9If/WAAAAlAEAAAsAAAAAAAAAAAAAAAAALwEAAF9yZWxzLy5yZWxzUEsBAi0AFAAGAAgAAAAh&#10;AIG79KQVAgAAwQQAAA4AAAAAAAAAAAAAAAAALgIAAGRycy9lMm9Eb2MueG1sUEsBAi0AFAAGAAgA&#10;AAAhABOwRXveAAAACgEAAA8AAAAAAAAAAAAAAAAAbwQAAGRycy9kb3ducmV2LnhtbFBLBQYAAAAA&#10;BAAEAPMAAAB6BQAAAAA=&#10;" o:allowincell="f" path="m,l,208788r1179881,l1179881,,,xe" stroked="f">
                <v:path arrowok="t" textboxrect="0,0,1179881,208788"/>
                <w10:wrap anchorx="page"/>
              </v:shape>
            </w:pict>
          </mc:Fallback>
        </mc:AlternateContent>
      </w:r>
      <w:r w:rsidRPr="001D7190">
        <w:rPr>
          <w:rFonts w:ascii="Times New Roman" w:hAnsi="Times New Roman" w:cs="Times New Roman"/>
          <w:sz w:val="28"/>
          <w:szCs w:val="28"/>
        </w:rPr>
        <w:t>58</w:t>
      </w:r>
      <w:r w:rsidRPr="001D7190">
        <w:rPr>
          <w:rFonts w:ascii="Times New Roman" w:hAnsi="Times New Roman" w:cs="Times New Roman"/>
          <w:sz w:val="28"/>
          <w:szCs w:val="28"/>
        </w:rPr>
        <w:tab/>
        <w:t>Жарықбаев Қ.Б. Педагогикалық жэне жас ерекшелік психологиясы. – Алматы: Мектеп, 1987. - 287 б.</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59</w:t>
      </w:r>
      <w:r w:rsidRPr="001D7190">
        <w:rPr>
          <w:rFonts w:ascii="Times New Roman" w:hAnsi="Times New Roman" w:cs="Times New Roman"/>
          <w:sz w:val="28"/>
          <w:szCs w:val="28"/>
        </w:rPr>
        <w:tab/>
        <w:t>Божович Л.И. Личность и ее формирование в детском возрасте. - М.: Просвещение,1986. - 464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60</w:t>
      </w:r>
      <w:r w:rsidRPr="001D7190">
        <w:rPr>
          <w:rFonts w:ascii="Times New Roman" w:hAnsi="Times New Roman" w:cs="Times New Roman"/>
          <w:sz w:val="28"/>
          <w:szCs w:val="28"/>
        </w:rPr>
        <w:tab/>
        <w:t>Рогачев В.В. Педагогические условия включения старшеклассников в социальную деятельность: дис. ... канд. пед. наук. - Ярославль, 1994. –186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61 Кузьмин Е.С., Волков Н.П., Емельянов Ю.Н. Основы социальной психологии. Л., 1967. 173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62Поташник М.М., Моисеев А.В. Управление современной школой (в вопросах и ответах). Новая школа. М., 1997. 352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63 Конаржевский Ю.А. Педагогический анализ учебно-воспитательного процесса и управления школой. М.: Педагогика, 1986. 144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64</w:t>
      </w:r>
      <w:r w:rsidRPr="001D7190">
        <w:rPr>
          <w:rFonts w:ascii="Times New Roman" w:hAnsi="Times New Roman" w:cs="Times New Roman"/>
          <w:sz w:val="28"/>
          <w:szCs w:val="28"/>
        </w:rPr>
        <w:tab/>
        <w:t>Абилова Б.А., Найманбаева К.К., Султанбаева Л.У. Вопросы организации управления образованием в условиях перехода на 12-летнее обучение // Менеджмент в образовании. – 2013. – №2 (69). – С. 9-11.</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65</w:t>
      </w:r>
      <w:r w:rsidRPr="001D7190">
        <w:rPr>
          <w:rFonts w:ascii="Times New Roman" w:hAnsi="Times New Roman" w:cs="Times New Roman"/>
          <w:sz w:val="28"/>
          <w:szCs w:val="28"/>
        </w:rPr>
        <w:tab/>
        <w:t>Умирбекова</w:t>
      </w:r>
      <w:r w:rsidRPr="001D7190">
        <w:rPr>
          <w:rFonts w:ascii="Times New Roman" w:hAnsi="Times New Roman" w:cs="Times New Roman"/>
          <w:sz w:val="28"/>
          <w:szCs w:val="28"/>
        </w:rPr>
        <w:tab/>
        <w:t>Ж.Б.</w:t>
      </w:r>
      <w:r w:rsidRPr="001D7190">
        <w:rPr>
          <w:rFonts w:ascii="Times New Roman" w:hAnsi="Times New Roman" w:cs="Times New Roman"/>
          <w:sz w:val="28"/>
          <w:szCs w:val="28"/>
        </w:rPr>
        <w:tab/>
        <w:t>Организационно-педагогические</w:t>
      </w:r>
      <w:r w:rsidRPr="001D7190">
        <w:rPr>
          <w:rFonts w:ascii="Times New Roman" w:hAnsi="Times New Roman" w:cs="Times New Roman"/>
          <w:sz w:val="28"/>
          <w:szCs w:val="28"/>
        </w:rPr>
        <w:tab/>
        <w:t>основы менеджмента в образовании в условиях глобализации современного общества: автореф. ... док. пед. наук. – Атырау, 2010. – 46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66</w:t>
      </w:r>
      <w:r w:rsidRPr="001D7190">
        <w:rPr>
          <w:rFonts w:ascii="Times New Roman" w:hAnsi="Times New Roman" w:cs="Times New Roman"/>
          <w:sz w:val="28"/>
          <w:szCs w:val="28"/>
        </w:rPr>
        <w:tab/>
        <w:t>Acaнoв Н. Өзiндiк жұмыcтapдың epeкшeлiктepi.Aлмaты, 2013.</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67</w:t>
      </w:r>
      <w:r w:rsidRPr="001D7190">
        <w:rPr>
          <w:rFonts w:ascii="Times New Roman" w:hAnsi="Times New Roman" w:cs="Times New Roman"/>
          <w:sz w:val="28"/>
          <w:szCs w:val="28"/>
        </w:rPr>
        <w:tab/>
        <w:t>Дoнцoв И.A. Caмoвocпитaниe личнocти. Филoc. - этич. пpoблeмы. М.: Пoлитиздaт, 1987. - 285 c.</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68</w:t>
      </w:r>
      <w:r w:rsidRPr="001D7190">
        <w:rPr>
          <w:rFonts w:ascii="Times New Roman" w:hAnsi="Times New Roman" w:cs="Times New Roman"/>
          <w:sz w:val="28"/>
          <w:szCs w:val="28"/>
        </w:rPr>
        <w:tab/>
        <w:t>Садирбекова</w:t>
      </w:r>
      <w:r w:rsidRPr="001D7190">
        <w:rPr>
          <w:rFonts w:ascii="Times New Roman" w:hAnsi="Times New Roman" w:cs="Times New Roman"/>
          <w:sz w:val="28"/>
          <w:szCs w:val="28"/>
        </w:rPr>
        <w:tab/>
        <w:t>Д.К.</w:t>
      </w:r>
      <w:r w:rsidRPr="001D7190">
        <w:rPr>
          <w:rFonts w:ascii="Times New Roman" w:hAnsi="Times New Roman" w:cs="Times New Roman"/>
          <w:sz w:val="28"/>
          <w:szCs w:val="28"/>
        </w:rPr>
        <w:tab/>
        <w:t>Болашақ</w:t>
      </w:r>
      <w:r w:rsidRPr="001D7190">
        <w:rPr>
          <w:rFonts w:ascii="Times New Roman" w:hAnsi="Times New Roman" w:cs="Times New Roman"/>
          <w:sz w:val="28"/>
          <w:szCs w:val="28"/>
        </w:rPr>
        <w:tab/>
        <w:t>педагогтардың</w:t>
      </w:r>
      <w:r w:rsidRPr="001D7190">
        <w:rPr>
          <w:rFonts w:ascii="Times New Roman" w:hAnsi="Times New Roman" w:cs="Times New Roman"/>
          <w:sz w:val="28"/>
          <w:szCs w:val="28"/>
        </w:rPr>
        <w:tab/>
        <w:t>басқарушылық құзыреттілігін қалыптастыру. Философия докторы (PhD) дәрежесін алу үшін дайындалған диссертация. – Алматы, 2018. -166 б.</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noProof/>
          <w:sz w:val="28"/>
          <w:szCs w:val="28"/>
          <w:lang w:eastAsia="ru-RU"/>
        </w:rPr>
        <mc:AlternateContent>
          <mc:Choice Requires="wps">
            <w:drawing>
              <wp:anchor distT="0" distB="0" distL="114300" distR="114300" simplePos="0" relativeHeight="251671552" behindDoc="1" locked="0" layoutInCell="0" allowOverlap="1" wp14:anchorId="524744F7" wp14:editId="132D89EE">
                <wp:simplePos x="0" y="0"/>
                <wp:positionH relativeFrom="page">
                  <wp:posOffset>1800098</wp:posOffset>
                </wp:positionH>
                <wp:positionV relativeFrom="paragraph">
                  <wp:posOffset>130</wp:posOffset>
                </wp:positionV>
                <wp:extent cx="1224076" cy="208788"/>
                <wp:effectExtent l="0" t="0" r="0" b="0"/>
                <wp:wrapNone/>
                <wp:docPr id="10527" name="drawingObject10527"/>
                <wp:cNvGraphicFramePr/>
                <a:graphic xmlns:a="http://schemas.openxmlformats.org/drawingml/2006/main">
                  <a:graphicData uri="http://schemas.microsoft.com/office/word/2010/wordprocessingShape">
                    <wps:wsp>
                      <wps:cNvSpPr/>
                      <wps:spPr>
                        <a:xfrm>
                          <a:off x="0" y="0"/>
                          <a:ext cx="1224076" cy="208788"/>
                        </a:xfrm>
                        <a:custGeom>
                          <a:avLst/>
                          <a:gdLst/>
                          <a:ahLst/>
                          <a:cxnLst/>
                          <a:rect l="0" t="0" r="0" b="0"/>
                          <a:pathLst>
                            <a:path w="1224076" h="208788">
                              <a:moveTo>
                                <a:pt x="0" y="0"/>
                              </a:moveTo>
                              <a:lnTo>
                                <a:pt x="0" y="208788"/>
                              </a:lnTo>
                              <a:lnTo>
                                <a:pt x="1224076" y="208788"/>
                              </a:lnTo>
                              <a:lnTo>
                                <a:pt x="122407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C4AFDEB" id="drawingObject10527" o:spid="_x0000_s1026" style="position:absolute;margin-left:141.75pt;margin-top:0;width:96.4pt;height:16.45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1224076,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kWFAIAAMEEAAAOAAAAZHJzL2Uyb0RvYy54bWysVE1v2zAMvQ/YfxB0X+wYaZMZcXpYkWHA&#10;sBRo9wNkWY49yKIgqbazXz9K/qiXDDsMy0GixCeG75H0/qFvJGmFsTWojK5XMSVCcShqdc7o95fj&#10;hx0l1jFVMAlKZPQiLH04vH+373QqEqhAFsIQDKJs2umMVs7pNIosr0TD7Aq0UOgswTTM4dGco8Kw&#10;DqM3Mkri+D7qwBTaABfW4u3j4KSHEL8sBXensrTCEZlRzM2F1YQ192t02LP0bJiuaj6mwf4hi4bV&#10;Cv90DvXIHCOvpr4J1dTcgIXSrTg0EZRlzUXggGzW8RWb54ppEbigOFbPMtn/F5Z/a58MqQusXXyX&#10;bClRrMEyjSKf8h+o4OBBpTptU3zwrJ/MeLJoetp9aRq/IyHSB3Uvs7qid4Tj5TpJNvH2nhKOviTe&#10;bXc7L3/09pq/WvdZQIjE2q/WDdUpJotVk8V7NZkGM/xrdTVz/p1Pz5ukW6RSzZl4dwOteIEAdFc0&#10;MMs3r1S3qN8ITYBp1yHcLMA1/wk27bfw0KiYw4SY9gGJjT3JvcBwCVYMAnveQelZC8Qt1bYg6+JY&#10;S+nJW3POP0lDWoZDcwy/sVALWOSbYSi/t3IoLthI+CVwJ1xKCSgzyhksSiowP/907/HYzOilRH5R&#10;2Ngf15uNH9Rw2NxtEzyYpSdfepji+DijLiToE8E5CUzHmfaDuDyjvfzyHH4BAAD//wMAUEsDBBQA&#10;BgAIAAAAIQBWR/mZ3wAAAAcBAAAPAAAAZHJzL2Rvd25yZXYueG1sTI/NTsMwEITvSLyDtUjcqENS&#10;mjaNUyEkhFAPVQsP4MbbONQ/IXaawNOznOA4mtHMN+VmsoZdsA+tdwLuZwkwdLVXrWsEvL893y2B&#10;hSidksY7FPCFATbV9VUpC+VHt8fLITaMSlwopAAdY1dwHmqNVoaZ79CRd/K9lZFk33DVy5HKreFp&#10;kiy4la2jBS07fNJYnw+DFfA64PfevPB8u/2Y59N53H0O+iTE7c30uAYWcYp/YfjFJ3SoiOnoB6cC&#10;MwLSZfZAUQH0iOx5vsiAHQVk6Qp4VfL//NUPAAAA//8DAFBLAQItABQABgAIAAAAIQC2gziS/gAA&#10;AOEBAAATAAAAAAAAAAAAAAAAAAAAAABbQ29udGVudF9UeXBlc10ueG1sUEsBAi0AFAAGAAgAAAAh&#10;ADj9If/WAAAAlAEAAAsAAAAAAAAAAAAAAAAALwEAAF9yZWxzLy5yZWxzUEsBAi0AFAAGAAgAAAAh&#10;AF8NORYUAgAAwQQAAA4AAAAAAAAAAAAAAAAALgIAAGRycy9lMm9Eb2MueG1sUEsBAi0AFAAGAAgA&#10;AAAhAFZH+ZnfAAAABwEAAA8AAAAAAAAAAAAAAAAAbgQAAGRycy9kb3ducmV2LnhtbFBLBQYAAAAA&#10;BAAEAPMAAAB6BQAAAAA=&#10;" o:allowincell="f" path="m,l,208788r1224076,l1224076,,,xe" stroked="f">
                <v:path arrowok="t" textboxrect="0,0,1224076,208788"/>
                <w10:wrap anchorx="page"/>
              </v:shape>
            </w:pict>
          </mc:Fallback>
        </mc:AlternateContent>
      </w:r>
      <w:r w:rsidRPr="001D7190">
        <w:rPr>
          <w:rFonts w:ascii="Times New Roman" w:hAnsi="Times New Roman" w:cs="Times New Roman"/>
          <w:noProof/>
          <w:sz w:val="28"/>
          <w:szCs w:val="28"/>
          <w:lang w:eastAsia="ru-RU"/>
        </w:rPr>
        <mc:AlternateContent>
          <mc:Choice Requires="wps">
            <w:drawing>
              <wp:anchor distT="0" distB="0" distL="114300" distR="114300" simplePos="0" relativeHeight="251672576" behindDoc="1" locked="0" layoutInCell="0" allowOverlap="1" wp14:anchorId="55112CE7" wp14:editId="0EF471AA">
                <wp:simplePos x="0" y="0"/>
                <wp:positionH relativeFrom="page">
                  <wp:posOffset>1800098</wp:posOffset>
                </wp:positionH>
                <wp:positionV relativeFrom="paragraph">
                  <wp:posOffset>614302</wp:posOffset>
                </wp:positionV>
                <wp:extent cx="1306322" cy="208787"/>
                <wp:effectExtent l="0" t="0" r="0" b="0"/>
                <wp:wrapNone/>
                <wp:docPr id="10528" name="drawingObject10528"/>
                <wp:cNvGraphicFramePr/>
                <a:graphic xmlns:a="http://schemas.openxmlformats.org/drawingml/2006/main">
                  <a:graphicData uri="http://schemas.microsoft.com/office/word/2010/wordprocessingShape">
                    <wps:wsp>
                      <wps:cNvSpPr/>
                      <wps:spPr>
                        <a:xfrm>
                          <a:off x="0" y="0"/>
                          <a:ext cx="1306322" cy="208787"/>
                        </a:xfrm>
                        <a:custGeom>
                          <a:avLst/>
                          <a:gdLst/>
                          <a:ahLst/>
                          <a:cxnLst/>
                          <a:rect l="0" t="0" r="0" b="0"/>
                          <a:pathLst>
                            <a:path w="1306322" h="208787">
                              <a:moveTo>
                                <a:pt x="0" y="0"/>
                              </a:moveTo>
                              <a:lnTo>
                                <a:pt x="0" y="208787"/>
                              </a:lnTo>
                              <a:lnTo>
                                <a:pt x="1306322" y="208787"/>
                              </a:lnTo>
                              <a:lnTo>
                                <a:pt x="130632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B4307B7" id="drawingObject10528" o:spid="_x0000_s1026" style="position:absolute;margin-left:141.75pt;margin-top:48.35pt;width:102.85pt;height:16.45pt;z-index:-251643904;visibility:visible;mso-wrap-style:square;mso-wrap-distance-left:9pt;mso-wrap-distance-top:0;mso-wrap-distance-right:9pt;mso-wrap-distance-bottom:0;mso-position-horizontal:absolute;mso-position-horizontal-relative:page;mso-position-vertical:absolute;mso-position-vertical-relative:text;v-text-anchor:top" coordsize="1306322,20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5dFAIAAMEEAAAOAAAAZHJzL2Uyb0RvYy54bWysVE1v2zAMvQ/YfxB0X+y4aZMGcXpYkWHA&#10;sBRo9wNkWY49yKIgqbazXz9K/qiXFDsMy0GixCeG75H07qGrJWmEsRWolC4XMSVCccgrdUrpj5fD&#10;pw0l1jGVMwlKpPQsLH3Yf/ywa/VWJFCCzIUhGETZbatTWjqnt1FkeSlqZheghUJnAaZmDo/mFOWG&#10;tRi9llESx3dRCybXBriwFm8feyfdh/hFIbg7FoUVjsiUYm4urCasmV+j/Y5tT4bpsuJDGuwfsqhZ&#10;pfBPp1CPzDHyaqqrUHXFDVgo3IJDHUFRVFwEDshmGV+weS6ZFoELimP1JJP9f2H59+bJkCrH2sW3&#10;CRZLsRrLNIh8zH6igr0HlWq13eKDZ/1khpNF09PuClP7HQmRLqh7ntQVnSMcL5c38d1NklDC0ZfE&#10;m/Vm7eWP3l7zV+u+CAiRWPPNur46+WixcrR4p0bTYIZ/ra5mzr/z6XmTtLNUyikT766hES8QgO6C&#10;Bmb55pXqGvUHoREw7jqEmwS45D/Cxv0aHhoVcxgR494jsbFHuWcYLsGKXmDPOyg9aYG4udoWZJUf&#10;Kik9eWtO2WdpSMNwaA7hNxRqBot8M/Tl91YG+RkbCb8E7ohLIQFlRjmDRUkJ5td79x6PzYxeSuRX&#10;hY19v1yt/KCGw+p2neDBzD3Z3MMUx8cpdSFBnwjOSWA6zLQfxPkZ7fmXZ/8bAAD//wMAUEsDBBQA&#10;BgAIAAAAIQBTkzAF3QAAAAoBAAAPAAAAZHJzL2Rvd25yZXYueG1sTI/BToQwFEX3Jv5D80zcOUVQ&#10;BpAyMZOMSxLRD+jQZ4vSltDC4N/7XOny5Z7ce1592OzIVpzD4J2A+10CDF3v1eC0gPe3010BLETp&#10;lBy9QwHfGODQXF/VslL+4l5x7aJmVOJCJQWYGKeK89AbtDLs/ISOsg8/WxnpnDVXs7xQuR15miQ5&#10;t3JwtGDkhEeD/Ve3WAFrr3kWupfMDMe5bT/37aJPrRC3N9vzE7CIW/yD4Vef1KEhp7NfnApsFJAW&#10;2SOhAsp8D4yAh6JMgZ2JTMsceFPz/y80PwAAAP//AwBQSwECLQAUAAYACAAAACEAtoM4kv4AAADh&#10;AQAAEwAAAAAAAAAAAAAAAAAAAAAAW0NvbnRlbnRfVHlwZXNdLnhtbFBLAQItABQABgAIAAAAIQA4&#10;/SH/1gAAAJQBAAALAAAAAAAAAAAAAAAAAC8BAABfcmVscy8ucmVsc1BLAQItABQABgAIAAAAIQDX&#10;vb5dFAIAAMEEAAAOAAAAAAAAAAAAAAAAAC4CAABkcnMvZTJvRG9jLnhtbFBLAQItABQABgAIAAAA&#10;IQBTkzAF3QAAAAoBAAAPAAAAAAAAAAAAAAAAAG4EAABkcnMvZG93bnJldi54bWxQSwUGAAAAAAQA&#10;BADzAAAAeAUAAAAA&#10;" o:allowincell="f" path="m,l,208787r1306322,l1306322,,,xe" stroked="f">
                <v:path arrowok="t" textboxrect="0,0,1306322,208787"/>
                <w10:wrap anchorx="page"/>
              </v:shape>
            </w:pict>
          </mc:Fallback>
        </mc:AlternateContent>
      </w:r>
      <w:r w:rsidRPr="001D7190">
        <w:rPr>
          <w:rFonts w:ascii="Times New Roman" w:hAnsi="Times New Roman" w:cs="Times New Roman"/>
          <w:sz w:val="28"/>
          <w:szCs w:val="28"/>
        </w:rPr>
        <w:t>69</w:t>
      </w:r>
      <w:r w:rsidRPr="001D7190">
        <w:rPr>
          <w:rFonts w:ascii="Times New Roman" w:hAnsi="Times New Roman" w:cs="Times New Roman"/>
          <w:sz w:val="28"/>
          <w:szCs w:val="28"/>
        </w:rPr>
        <w:tab/>
        <w:t>Кочетков В.И. Педагогический менеджмент как основа реализации иного уровня образования в профессиональном лицее: дис. ... канд. пед. наук. -СПб., 2002. - 234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70</w:t>
      </w:r>
      <w:r w:rsidRPr="001D7190">
        <w:rPr>
          <w:rFonts w:ascii="Times New Roman" w:hAnsi="Times New Roman" w:cs="Times New Roman"/>
          <w:sz w:val="28"/>
          <w:szCs w:val="28"/>
        </w:rPr>
        <w:tab/>
        <w:t>Филиппов</w:t>
      </w:r>
      <w:r w:rsidRPr="001D7190">
        <w:rPr>
          <w:rFonts w:ascii="Times New Roman" w:hAnsi="Times New Roman" w:cs="Times New Roman"/>
          <w:sz w:val="28"/>
          <w:szCs w:val="28"/>
        </w:rPr>
        <w:tab/>
        <w:t>A.B.</w:t>
      </w:r>
      <w:r w:rsidRPr="001D7190">
        <w:rPr>
          <w:rFonts w:ascii="Times New Roman" w:hAnsi="Times New Roman" w:cs="Times New Roman"/>
          <w:sz w:val="28"/>
          <w:szCs w:val="28"/>
        </w:rPr>
        <w:tab/>
        <w:t>Признаки</w:t>
      </w:r>
      <w:r w:rsidRPr="001D7190">
        <w:rPr>
          <w:rFonts w:ascii="Times New Roman" w:hAnsi="Times New Roman" w:cs="Times New Roman"/>
          <w:sz w:val="28"/>
          <w:szCs w:val="28"/>
        </w:rPr>
        <w:tab/>
        <w:t>управленческой</w:t>
      </w:r>
      <w:r w:rsidRPr="001D7190">
        <w:rPr>
          <w:rFonts w:ascii="Times New Roman" w:hAnsi="Times New Roman" w:cs="Times New Roman"/>
          <w:sz w:val="28"/>
          <w:szCs w:val="28"/>
        </w:rPr>
        <w:tab/>
        <w:t>деятельности</w:t>
      </w:r>
      <w:r w:rsidRPr="001D7190">
        <w:rPr>
          <w:rFonts w:ascii="Times New Roman" w:hAnsi="Times New Roman" w:cs="Times New Roman"/>
          <w:sz w:val="28"/>
          <w:szCs w:val="28"/>
        </w:rPr>
        <w:tab/>
        <w:t>// Организационная психология / Под ред. JI.B. Винокурова, И.С. Скрипюка. -СПб.: Питер, 2000. - 512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sectPr w:rsidR="004F07A8" w:rsidRPr="001D7190" w:rsidSect="000145CE">
          <w:footerReference w:type="default" r:id="rId11"/>
          <w:pgSz w:w="11906" w:h="16838"/>
          <w:pgMar w:top="1134" w:right="850" w:bottom="1134" w:left="1701" w:header="0" w:footer="570" w:gutter="0"/>
          <w:cols w:space="708"/>
          <w:docGrid w:linePitch="299"/>
        </w:sectPr>
      </w:pPr>
      <w:r w:rsidRPr="001D7190">
        <w:rPr>
          <w:rFonts w:ascii="Times New Roman" w:hAnsi="Times New Roman" w:cs="Times New Roman"/>
          <w:sz w:val="28"/>
          <w:szCs w:val="28"/>
        </w:rPr>
        <w:t>160</w:t>
      </w:r>
      <w:bookmarkEnd w:id="9"/>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71 Пирогов Н. И. Севастопольские письма и воспоминания. — М.: Директ-Медиа, 2014. — С. 6.</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72 Королев Ф.Ф. Системный подход и возможности его применения в педагогических исследованиях // Советская педагогика, 1970. № 9. С. 103-115.</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73 Щукина Г.И. Вопросы совершенствования учебного процесса в школе // Пед. проблемы формирования познавательных интересов учащихся. Л., 1979. -416с.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74 Пидкасистый</w:t>
      </w:r>
      <w:r w:rsidRPr="001D7190">
        <w:rPr>
          <w:rFonts w:ascii="Times New Roman" w:hAnsi="Times New Roman" w:cs="Times New Roman"/>
          <w:sz w:val="28"/>
          <w:szCs w:val="28"/>
        </w:rPr>
        <w:tab/>
        <w:t>П.И.</w:t>
      </w:r>
      <w:r w:rsidRPr="001D7190">
        <w:rPr>
          <w:rFonts w:ascii="Times New Roman" w:hAnsi="Times New Roman" w:cs="Times New Roman"/>
          <w:sz w:val="28"/>
          <w:szCs w:val="28"/>
        </w:rPr>
        <w:tab/>
        <w:t>Самостоятельная</w:t>
      </w:r>
      <w:r w:rsidRPr="001D7190">
        <w:rPr>
          <w:rFonts w:ascii="Times New Roman" w:hAnsi="Times New Roman" w:cs="Times New Roman"/>
          <w:sz w:val="28"/>
          <w:szCs w:val="28"/>
        </w:rPr>
        <w:tab/>
        <w:t>познавательная</w:t>
      </w:r>
      <w:r w:rsidRPr="001D7190">
        <w:rPr>
          <w:rFonts w:ascii="Times New Roman" w:hAnsi="Times New Roman" w:cs="Times New Roman"/>
          <w:sz w:val="28"/>
          <w:szCs w:val="28"/>
        </w:rPr>
        <w:tab/>
        <w:t>деятельность школьников в обучении. М.: Педагогика, 1980. 240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75 Щукина</w:t>
      </w:r>
      <w:r w:rsidRPr="001D7190">
        <w:rPr>
          <w:rFonts w:ascii="Times New Roman" w:hAnsi="Times New Roman" w:cs="Times New Roman"/>
          <w:sz w:val="28"/>
          <w:szCs w:val="28"/>
        </w:rPr>
        <w:tab/>
        <w:t>Г.И.</w:t>
      </w:r>
      <w:r w:rsidRPr="001D7190">
        <w:rPr>
          <w:rFonts w:ascii="Times New Roman" w:hAnsi="Times New Roman" w:cs="Times New Roman"/>
          <w:sz w:val="28"/>
          <w:szCs w:val="28"/>
        </w:rPr>
        <w:tab/>
        <w:t>Активизация</w:t>
      </w:r>
      <w:r w:rsidRPr="001D7190">
        <w:rPr>
          <w:rFonts w:ascii="Times New Roman" w:hAnsi="Times New Roman" w:cs="Times New Roman"/>
          <w:sz w:val="28"/>
          <w:szCs w:val="28"/>
        </w:rPr>
        <w:tab/>
        <w:t>учебно-познавательной</w:t>
      </w:r>
      <w:r w:rsidRPr="001D7190">
        <w:rPr>
          <w:rFonts w:ascii="Times New Roman" w:hAnsi="Times New Roman" w:cs="Times New Roman"/>
          <w:sz w:val="28"/>
          <w:szCs w:val="28"/>
        </w:rPr>
        <w:tab/>
        <w:t>деятельности учащихся в учебном процессе. М., 1979. 160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76 Выготский Л.С. Мышление и речь. М., Огиз-соцэкгиз, 1934. 314 с.</w:t>
      </w:r>
    </w:p>
    <w:p w:rsidR="004F07A8" w:rsidRPr="006B418A" w:rsidRDefault="004F07A8" w:rsidP="001D7190">
      <w:pPr>
        <w:tabs>
          <w:tab w:val="left" w:pos="567"/>
        </w:tabs>
        <w:spacing w:after="0" w:line="240" w:lineRule="auto"/>
        <w:ind w:firstLine="567"/>
        <w:jc w:val="both"/>
        <w:rPr>
          <w:rFonts w:ascii="Times New Roman" w:hAnsi="Times New Roman" w:cs="Times New Roman"/>
          <w:sz w:val="28"/>
          <w:szCs w:val="28"/>
          <w:lang w:val="en-US"/>
        </w:rPr>
      </w:pPr>
      <w:r w:rsidRPr="001D7190">
        <w:rPr>
          <w:rFonts w:ascii="Times New Roman" w:hAnsi="Times New Roman" w:cs="Times New Roman"/>
          <w:sz w:val="28"/>
          <w:szCs w:val="28"/>
        </w:rPr>
        <w:t>77</w:t>
      </w:r>
      <w:r w:rsidRPr="001D7190">
        <w:rPr>
          <w:rFonts w:ascii="Times New Roman" w:hAnsi="Times New Roman" w:cs="Times New Roman"/>
          <w:sz w:val="28"/>
          <w:szCs w:val="28"/>
        </w:rPr>
        <w:tab/>
        <w:t>Зимняя И.А. Психологические аспекты обучения говорению на ино-странном языке. М</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Просвещение</w:t>
      </w:r>
      <w:r w:rsidRPr="006B418A">
        <w:rPr>
          <w:rFonts w:ascii="Times New Roman" w:hAnsi="Times New Roman" w:cs="Times New Roman"/>
          <w:sz w:val="28"/>
          <w:szCs w:val="28"/>
          <w:lang w:val="en-US"/>
        </w:rPr>
        <w:t xml:space="preserve">, 1978. 158 </w:t>
      </w:r>
      <w:r w:rsidRPr="001D7190">
        <w:rPr>
          <w:rFonts w:ascii="Times New Roman" w:hAnsi="Times New Roman" w:cs="Times New Roman"/>
          <w:sz w:val="28"/>
          <w:szCs w:val="28"/>
        </w:rPr>
        <w:t>с</w:t>
      </w:r>
      <w:r w:rsidRPr="006B418A">
        <w:rPr>
          <w:rFonts w:ascii="Times New Roman" w:hAnsi="Times New Roman" w:cs="Times New Roman"/>
          <w:sz w:val="28"/>
          <w:szCs w:val="28"/>
          <w:lang w:val="en-US"/>
        </w:rPr>
        <w:t>.</w:t>
      </w:r>
    </w:p>
    <w:p w:rsidR="004F07A8" w:rsidRPr="006B418A" w:rsidRDefault="004F07A8" w:rsidP="001D7190">
      <w:pPr>
        <w:tabs>
          <w:tab w:val="left" w:pos="567"/>
        </w:tabs>
        <w:spacing w:after="0" w:line="240" w:lineRule="auto"/>
        <w:ind w:firstLine="567"/>
        <w:jc w:val="both"/>
        <w:rPr>
          <w:rFonts w:ascii="Times New Roman" w:hAnsi="Times New Roman" w:cs="Times New Roman"/>
          <w:sz w:val="28"/>
          <w:szCs w:val="28"/>
          <w:lang w:val="en-US"/>
        </w:rPr>
      </w:pPr>
      <w:r w:rsidRPr="006B418A">
        <w:rPr>
          <w:rFonts w:ascii="Times New Roman" w:hAnsi="Times New Roman" w:cs="Times New Roman"/>
          <w:sz w:val="28"/>
          <w:szCs w:val="28"/>
          <w:lang w:val="en-US"/>
        </w:rPr>
        <w:t xml:space="preserve">78 </w:t>
      </w:r>
      <w:r w:rsidRPr="001D7190">
        <w:rPr>
          <w:rFonts w:ascii="Times New Roman" w:hAnsi="Times New Roman" w:cs="Times New Roman"/>
          <w:sz w:val="28"/>
          <w:szCs w:val="28"/>
        </w:rPr>
        <w:t>А</w:t>
      </w:r>
      <w:r w:rsidRPr="006B418A">
        <w:rPr>
          <w:rFonts w:ascii="Times New Roman" w:hAnsi="Times New Roman" w:cs="Times New Roman"/>
          <w:sz w:val="28"/>
          <w:szCs w:val="28"/>
          <w:lang w:val="en-US"/>
        </w:rPr>
        <w:t xml:space="preserve">bdigapbarova U., Yeshenkulova D., Kassimbekova B., Muratbaeva G., </w:t>
      </w:r>
      <w:r w:rsidRPr="001D7190">
        <w:rPr>
          <w:rFonts w:ascii="Times New Roman" w:hAnsi="Times New Roman" w:cs="Times New Roman"/>
          <w:sz w:val="28"/>
          <w:szCs w:val="28"/>
        </w:rPr>
        <w:t>Ка</w:t>
      </w:r>
      <w:r w:rsidRPr="006B418A">
        <w:rPr>
          <w:rFonts w:ascii="Times New Roman" w:hAnsi="Times New Roman" w:cs="Times New Roman"/>
          <w:sz w:val="28"/>
          <w:szCs w:val="28"/>
          <w:lang w:val="en-US"/>
        </w:rPr>
        <w:t xml:space="preserve">stayev S. Technology for forming students' ability to manage independent educational activities// Cypriot Journal of Educational Science, 2022, </w:t>
      </w:r>
      <w:hyperlink r:id="rId12">
        <w:r w:rsidRPr="006B418A">
          <w:rPr>
            <w:rStyle w:val="a8"/>
            <w:rFonts w:ascii="Times New Roman" w:hAnsi="Times New Roman" w:cs="Times New Roman"/>
            <w:sz w:val="28"/>
            <w:szCs w:val="28"/>
            <w:lang w:val="en-US"/>
          </w:rPr>
          <w:t>Vol.17, Iss.4 –</w:t>
        </w:r>
      </w:hyperlink>
      <w:r w:rsidRPr="006B418A">
        <w:rPr>
          <w:rFonts w:ascii="Times New Roman" w:hAnsi="Times New Roman" w:cs="Times New Roman"/>
          <w:sz w:val="28"/>
          <w:szCs w:val="28"/>
          <w:lang w:val="en-US"/>
        </w:rPr>
        <w:t xml:space="preserve"> P 1106-1116</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79</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Попов Г.Х. Организация личной работы учащихся. М: Экономика, 1974. 156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80 Шамова Т.И. Активизация учения школьников. М.: Педагогика, 1982. 209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81</w:t>
      </w:r>
      <w:r w:rsidRPr="001D7190">
        <w:rPr>
          <w:rFonts w:ascii="Times New Roman" w:hAnsi="Times New Roman" w:cs="Times New Roman"/>
          <w:sz w:val="28"/>
          <w:szCs w:val="28"/>
        </w:rPr>
        <w:tab/>
        <w:t>Ешенкулова Д.Б., Абдигапбарова У.М., Сагындыкова Э.У. Научно-методическое</w:t>
      </w:r>
      <w:r w:rsidRPr="001D7190">
        <w:rPr>
          <w:rFonts w:ascii="Times New Roman" w:hAnsi="Times New Roman" w:cs="Times New Roman"/>
          <w:sz w:val="28"/>
          <w:szCs w:val="28"/>
        </w:rPr>
        <w:tab/>
        <w:t>управление</w:t>
      </w:r>
      <w:r w:rsidRPr="001D7190">
        <w:rPr>
          <w:rFonts w:ascii="Times New Roman" w:hAnsi="Times New Roman" w:cs="Times New Roman"/>
          <w:sz w:val="28"/>
          <w:szCs w:val="28"/>
        </w:rPr>
        <w:tab/>
        <w:t>самостоятельной</w:t>
      </w:r>
      <w:r w:rsidRPr="001D7190">
        <w:rPr>
          <w:rFonts w:ascii="Times New Roman" w:hAnsi="Times New Roman" w:cs="Times New Roman"/>
          <w:sz w:val="28"/>
          <w:szCs w:val="28"/>
        </w:rPr>
        <w:tab/>
        <w:t>учебной</w:t>
      </w:r>
      <w:r w:rsidRPr="001D7190">
        <w:rPr>
          <w:rFonts w:ascii="Times New Roman" w:hAnsi="Times New Roman" w:cs="Times New Roman"/>
          <w:sz w:val="28"/>
          <w:szCs w:val="28"/>
        </w:rPr>
        <w:tab/>
        <w:t>деятельности учащихся//Международная студенческая научно-практическая конференция «Вместе     за     инклюзию!».     г.Бишкек</w:t>
      </w:r>
      <w:r w:rsidRPr="001D7190">
        <w:rPr>
          <w:rFonts w:ascii="Times New Roman" w:hAnsi="Times New Roman" w:cs="Times New Roman"/>
          <w:sz w:val="28"/>
          <w:szCs w:val="28"/>
        </w:rPr>
        <w:tab/>
        <w:t>(Кыргыстан,</w:t>
      </w:r>
      <w:r w:rsidRPr="001D7190">
        <w:rPr>
          <w:rFonts w:ascii="Times New Roman" w:hAnsi="Times New Roman" w:cs="Times New Roman"/>
          <w:sz w:val="28"/>
          <w:szCs w:val="28"/>
        </w:rPr>
        <w:tab/>
        <w:t>2020)      Кыргызский государственный университет им.И.Арабаева.</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82</w:t>
      </w:r>
      <w:r w:rsidRPr="001D7190">
        <w:rPr>
          <w:rFonts w:ascii="Times New Roman" w:hAnsi="Times New Roman" w:cs="Times New Roman"/>
          <w:sz w:val="28"/>
          <w:szCs w:val="28"/>
        </w:rPr>
        <w:tab/>
        <w:t>Беспалько</w:t>
      </w:r>
      <w:r w:rsidRPr="001D7190">
        <w:rPr>
          <w:rFonts w:ascii="Times New Roman" w:hAnsi="Times New Roman" w:cs="Times New Roman"/>
          <w:sz w:val="28"/>
          <w:szCs w:val="28"/>
        </w:rPr>
        <w:tab/>
        <w:t>В.</w:t>
      </w:r>
      <w:r w:rsidRPr="001D7190">
        <w:rPr>
          <w:rFonts w:ascii="Times New Roman" w:hAnsi="Times New Roman" w:cs="Times New Roman"/>
          <w:sz w:val="28"/>
          <w:szCs w:val="28"/>
        </w:rPr>
        <w:tab/>
        <w:t>П.</w:t>
      </w:r>
      <w:r w:rsidRPr="001D7190">
        <w:rPr>
          <w:rFonts w:ascii="Times New Roman" w:hAnsi="Times New Roman" w:cs="Times New Roman"/>
          <w:sz w:val="28"/>
          <w:szCs w:val="28"/>
        </w:rPr>
        <w:tab/>
        <w:t>Слагаемые</w:t>
      </w:r>
      <w:r w:rsidRPr="001D7190">
        <w:rPr>
          <w:rFonts w:ascii="Times New Roman" w:hAnsi="Times New Roman" w:cs="Times New Roman"/>
          <w:sz w:val="28"/>
          <w:szCs w:val="28"/>
        </w:rPr>
        <w:tab/>
        <w:t>педагогической</w:t>
      </w:r>
      <w:r w:rsidRPr="001D7190">
        <w:rPr>
          <w:rFonts w:ascii="Times New Roman" w:hAnsi="Times New Roman" w:cs="Times New Roman"/>
          <w:sz w:val="28"/>
          <w:szCs w:val="28"/>
        </w:rPr>
        <w:tab/>
        <w:t>технологии.</w:t>
      </w:r>
      <w:r w:rsidRPr="001D7190">
        <w:rPr>
          <w:rFonts w:ascii="Times New Roman" w:hAnsi="Times New Roman" w:cs="Times New Roman"/>
          <w:sz w:val="28"/>
          <w:szCs w:val="28"/>
        </w:rPr>
        <w:tab/>
        <w:t>М.: Педагогика, 1989. 192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83 Леонтьев А.А. Проблемы развития психики. М., Изд-во МГУ, 1981. 584с. 84 Конаржевский Ю.А. Внутришкольный менеджмент. М.: Новая школя,</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1993. 140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85 Воробьева В. В. Педагогические основы внутришкольного управления, как фактор профессионального самоопределения учащихся. Дисс. канд. пед. наук. М, 1996. С. 21-25.</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86 Ананьев Б.Г. Человек как предмет познания. Л.: ЛГУ, 1969. 327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87 Павлов И. П. Критика гештальт-психологии // Из стенограммы «Среды» от 28 ноября 1934 г.</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88 Бондаревская</w:t>
      </w:r>
      <w:r w:rsidRPr="001D7190">
        <w:rPr>
          <w:rFonts w:ascii="Times New Roman" w:hAnsi="Times New Roman" w:cs="Times New Roman"/>
          <w:sz w:val="28"/>
          <w:szCs w:val="28"/>
        </w:rPr>
        <w:tab/>
        <w:t>Е.В.</w:t>
      </w:r>
      <w:r w:rsidRPr="001D7190">
        <w:rPr>
          <w:rFonts w:ascii="Times New Roman" w:hAnsi="Times New Roman" w:cs="Times New Roman"/>
          <w:sz w:val="28"/>
          <w:szCs w:val="28"/>
        </w:rPr>
        <w:tab/>
        <w:t>Гуманистическая</w:t>
      </w:r>
      <w:r w:rsidRPr="001D7190">
        <w:rPr>
          <w:rFonts w:ascii="Times New Roman" w:hAnsi="Times New Roman" w:cs="Times New Roman"/>
          <w:sz w:val="28"/>
          <w:szCs w:val="28"/>
        </w:rPr>
        <w:tab/>
      </w:r>
      <w:r w:rsidR="00346BA4">
        <w:rPr>
          <w:rFonts w:ascii="Times New Roman" w:hAnsi="Times New Roman" w:cs="Times New Roman"/>
          <w:sz w:val="28"/>
          <w:szCs w:val="28"/>
        </w:rPr>
        <w:t xml:space="preserve">жоғары сынып оқушыларының </w:t>
      </w:r>
      <w:r w:rsidRPr="001D7190">
        <w:rPr>
          <w:rFonts w:ascii="Times New Roman" w:hAnsi="Times New Roman" w:cs="Times New Roman"/>
          <w:sz w:val="28"/>
          <w:szCs w:val="28"/>
        </w:rPr>
        <w:t>дигма</w:t>
      </w:r>
      <w:r w:rsidRPr="001D7190">
        <w:rPr>
          <w:rFonts w:ascii="Times New Roman" w:hAnsi="Times New Roman" w:cs="Times New Roman"/>
          <w:sz w:val="28"/>
          <w:szCs w:val="28"/>
        </w:rPr>
        <w:tab/>
        <w:t>личностно ориентированного образования // Педагогика, 1997. № 4. С. 11-17.</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89 Пассов Е.И. Основы коммуникативной методики обучения иноязычному общению. М.: Русский язык, 1989. 276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90 Гальперин П.Я. Умственные действия, как основа формирования мысли и образа // Вопросы психологии, 1957. № 6. С. 58-69</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bookmarkStart w:id="10" w:name="_page_545_0"/>
      <w:r w:rsidRPr="001D7190">
        <w:rPr>
          <w:rFonts w:ascii="Times New Roman" w:hAnsi="Times New Roman" w:cs="Times New Roman"/>
          <w:sz w:val="28"/>
          <w:szCs w:val="28"/>
        </w:rPr>
        <w:t>91 Афанасьев В. Г. Системность и общество. М., 1980. 368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92 Садовский В. Н. Диалектика и системный подход // Диалектика и системный анализ / Отв. ред. Д.М.Гвишиани. М.: Наука, 1986. С. 27-38.</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93 Беликов В. А. Дидактические основы построения системы познава-тельной деятельности учащихся 9-10 классов на учебных занятиях по физике: Дисс. канд. пед. наук. Челябинск, 1984. 199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94 Кузьмина Н.В. Использование различных форм внеурочной работы для воспитания у учащихся потребности в самообразовании: Дисс. канд. пед. Наук. Москва, 1968. С. 27.</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95</w:t>
      </w:r>
      <w:r w:rsidRPr="001D7190">
        <w:rPr>
          <w:rFonts w:ascii="Times New Roman" w:hAnsi="Times New Roman" w:cs="Times New Roman"/>
          <w:sz w:val="28"/>
          <w:szCs w:val="28"/>
        </w:rPr>
        <w:tab/>
        <w:t>Ешенкулова Д.Б., Әбдіғапбарова Ұ.М. Оқушылардың өздік оқу іс-әрекетін ғылыми-әдістемелік басқару//Международный научный журнал Наука и жизнь Казахстана №6, 2020. – С.150-154.</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96</w:t>
      </w:r>
      <w:r w:rsidRPr="001D7190">
        <w:rPr>
          <w:rFonts w:ascii="Times New Roman" w:hAnsi="Times New Roman" w:cs="Times New Roman"/>
          <w:sz w:val="28"/>
          <w:szCs w:val="28"/>
        </w:rPr>
        <w:tab/>
        <w:t>Берестова Л.И. Социально-психологическая компетентность как профессиональная характеристика руководителя: автореф. ... дис. канд. психол. наук:. - М., 1994.</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97</w:t>
      </w:r>
      <w:r w:rsidRPr="001D7190">
        <w:rPr>
          <w:rFonts w:ascii="Times New Roman" w:hAnsi="Times New Roman" w:cs="Times New Roman"/>
          <w:sz w:val="28"/>
          <w:szCs w:val="28"/>
        </w:rPr>
        <w:tab/>
        <w:t>Панарин</w:t>
      </w:r>
      <w:r w:rsidRPr="001D7190">
        <w:rPr>
          <w:rFonts w:ascii="Times New Roman" w:hAnsi="Times New Roman" w:cs="Times New Roman"/>
          <w:sz w:val="28"/>
          <w:szCs w:val="28"/>
        </w:rPr>
        <w:tab/>
        <w:t>А.И.</w:t>
      </w:r>
      <w:r w:rsidRPr="001D7190">
        <w:rPr>
          <w:rFonts w:ascii="Times New Roman" w:hAnsi="Times New Roman" w:cs="Times New Roman"/>
          <w:sz w:val="28"/>
          <w:szCs w:val="28"/>
        </w:rPr>
        <w:tab/>
        <w:t>Многоуровневое</w:t>
      </w:r>
      <w:r w:rsidRPr="001D7190">
        <w:rPr>
          <w:rFonts w:ascii="Times New Roman" w:hAnsi="Times New Roman" w:cs="Times New Roman"/>
          <w:sz w:val="28"/>
          <w:szCs w:val="28"/>
        </w:rPr>
        <w:tab/>
        <w:t>педагогическое</w:t>
      </w:r>
      <w:r w:rsidRPr="001D7190">
        <w:rPr>
          <w:rFonts w:ascii="Times New Roman" w:hAnsi="Times New Roman" w:cs="Times New Roman"/>
          <w:sz w:val="28"/>
          <w:szCs w:val="28"/>
        </w:rPr>
        <w:tab/>
        <w:t>образование Педагогика. - 1993. - № 1. - С. 54.</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98</w:t>
      </w:r>
      <w:r w:rsidRPr="001D7190">
        <w:rPr>
          <w:rFonts w:ascii="Times New Roman" w:hAnsi="Times New Roman" w:cs="Times New Roman"/>
          <w:sz w:val="28"/>
          <w:szCs w:val="28"/>
        </w:rPr>
        <w:tab/>
        <w:t>Онушкин В.Г. Образование взрослых: междисциплинарный словарь терминологии / В.Г. Онушкин, Е.И. Огарев. - СПб.: Б- 232с.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99</w:t>
      </w:r>
      <w:r w:rsidRPr="001D7190">
        <w:rPr>
          <w:rFonts w:ascii="Times New Roman" w:hAnsi="Times New Roman" w:cs="Times New Roman"/>
          <w:sz w:val="28"/>
          <w:szCs w:val="28"/>
        </w:rPr>
        <w:tab/>
        <w:t>Маркова</w:t>
      </w:r>
      <w:r w:rsidRPr="001D7190">
        <w:rPr>
          <w:rFonts w:ascii="Times New Roman" w:hAnsi="Times New Roman" w:cs="Times New Roman"/>
          <w:sz w:val="28"/>
          <w:szCs w:val="28"/>
        </w:rPr>
        <w:tab/>
        <w:t>А.К. Психология труда учителя: Кн. для учителя / А.К.Маркова. - М.: Просвещение, 1993. - 191с.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100 Симонов В.П. Педагогический</w:t>
      </w:r>
      <w:r w:rsidRPr="001D7190">
        <w:rPr>
          <w:rFonts w:ascii="Times New Roman" w:hAnsi="Times New Roman" w:cs="Times New Roman"/>
          <w:sz w:val="28"/>
          <w:szCs w:val="28"/>
        </w:rPr>
        <w:tab/>
        <w:t>менеджмент: 50</w:t>
      </w:r>
      <w:r w:rsidRPr="001D7190">
        <w:rPr>
          <w:rFonts w:ascii="Times New Roman" w:hAnsi="Times New Roman" w:cs="Times New Roman"/>
          <w:sz w:val="28"/>
          <w:szCs w:val="28"/>
        </w:rPr>
        <w:tab/>
        <w:t>НОУ-ХАУ</w:t>
      </w:r>
      <w:r w:rsidRPr="001D7190">
        <w:rPr>
          <w:rFonts w:ascii="Times New Roman" w:hAnsi="Times New Roman" w:cs="Times New Roman"/>
          <w:sz w:val="28"/>
          <w:szCs w:val="28"/>
        </w:rPr>
        <w:tab/>
        <w:t>в управлении педагогическими системами: учебное пособие / В:П: Симонов. - 3-е изд., испр. и доп. - М.: Педагогическое общество России, 1991 , - 430с.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101</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Сластенин</w:t>
      </w:r>
      <w:r w:rsidRPr="001D7190">
        <w:rPr>
          <w:rFonts w:ascii="Times New Roman" w:hAnsi="Times New Roman" w:cs="Times New Roman"/>
          <w:sz w:val="28"/>
          <w:szCs w:val="28"/>
        </w:rPr>
        <w:tab/>
        <w:t>В.А. Профессиональная культура учителя (программа изучения) / В.А. Сластенин, Н.И. Филиппенко. - М., 1993. - 22с.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102</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 xml:space="preserve"> Шамова Т.И. Управление образовательным процессом. в адаптивной школе / Т.И. Шамова, Т.М. Давыденко. - М., 2001.</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103</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Бондарь</w:t>
      </w:r>
      <w:r w:rsidRPr="001D7190">
        <w:rPr>
          <w:rFonts w:ascii="Times New Roman" w:hAnsi="Times New Roman" w:cs="Times New Roman"/>
          <w:sz w:val="28"/>
          <w:szCs w:val="28"/>
        </w:rPr>
        <w:tab/>
        <w:t>В.И.</w:t>
      </w:r>
      <w:r w:rsidRPr="001D7190">
        <w:rPr>
          <w:rFonts w:ascii="Times New Roman" w:hAnsi="Times New Roman" w:cs="Times New Roman"/>
          <w:sz w:val="28"/>
          <w:szCs w:val="28"/>
        </w:rPr>
        <w:tab/>
        <w:t>Управленческая</w:t>
      </w:r>
      <w:r w:rsidRPr="001D7190">
        <w:rPr>
          <w:rFonts w:ascii="Times New Roman" w:hAnsi="Times New Roman" w:cs="Times New Roman"/>
          <w:sz w:val="28"/>
          <w:szCs w:val="28"/>
        </w:rPr>
        <w:tab/>
        <w:t>деяте</w:t>
      </w:r>
      <w:r w:rsidR="001D7190">
        <w:rPr>
          <w:rFonts w:ascii="Times New Roman" w:hAnsi="Times New Roman" w:cs="Times New Roman"/>
          <w:sz w:val="28"/>
          <w:szCs w:val="28"/>
        </w:rPr>
        <w:t>льность</w:t>
      </w:r>
      <w:r w:rsidR="001D7190">
        <w:rPr>
          <w:rFonts w:ascii="Times New Roman" w:hAnsi="Times New Roman" w:cs="Times New Roman"/>
          <w:sz w:val="28"/>
          <w:szCs w:val="28"/>
        </w:rPr>
        <w:tab/>
        <w:t xml:space="preserve">директора </w:t>
      </w:r>
      <w:r w:rsidRPr="001D7190">
        <w:rPr>
          <w:rFonts w:ascii="Times New Roman" w:hAnsi="Times New Roman" w:cs="Times New Roman"/>
          <w:sz w:val="28"/>
          <w:szCs w:val="28"/>
        </w:rPr>
        <w:t>школы; дидактический. - Киев, 1987. - 160с.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104</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Веснин В.Р. Практический менеджмент персонала г-пос; по кадровой работе / В.Р.Веснин. -М.: Юрист,1998. - С. 57.</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105</w:t>
      </w:r>
      <w:r w:rsidR="001D7190" w:rsidRPr="006B418A">
        <w:rPr>
          <w:rFonts w:ascii="Times New Roman" w:hAnsi="Times New Roman" w:cs="Times New Roman"/>
          <w:sz w:val="28"/>
          <w:szCs w:val="28"/>
        </w:rPr>
        <w:t xml:space="preserve"> </w:t>
      </w:r>
      <w:r w:rsidRPr="001D7190">
        <w:rPr>
          <w:rFonts w:ascii="Times New Roman" w:hAnsi="Times New Roman" w:cs="Times New Roman"/>
          <w:sz w:val="28"/>
          <w:szCs w:val="28"/>
        </w:rPr>
        <w:t>Бояцис Р. Эмоциональное лидерство. Искусство управления людьми на основе эмоционального интеллекта / Р. Бояцис. - М.: Изд-во Альпина Бизнес Букс, 2007. - 302с.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106</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Кричевский</w:t>
      </w:r>
      <w:r w:rsidRPr="001D7190">
        <w:rPr>
          <w:rFonts w:ascii="Times New Roman" w:hAnsi="Times New Roman" w:cs="Times New Roman"/>
          <w:sz w:val="28"/>
          <w:szCs w:val="28"/>
        </w:rPr>
        <w:tab/>
        <w:t>Р.Л. Если Вы - руководитель. Элементах (психологии менеджмента в повседневной работе - М.: Дело,1996. - 384с.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107</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Семыкин И.П. Развитие управленческой компетентности руководителя сельского образовательного учреждения в процессе повышения квалификации: дис. ... канд. пед. наук: - Оренбург, 2001. - 149с.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108Ильина И.В. Управление развитием профессиональной переподготовки руководителей школ на муниципальном уровне: Монография И.В. Ильина. -М.: Изд-во МПГУ, Курск: Изд-во КГУ, 2005: t- 430с.</w:t>
      </w:r>
    </w:p>
    <w:bookmarkEnd w:id="10"/>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109</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3еер Э.Ф. Психология профессий: учеб. пос. для студ. Вузов / Э.Ф. Зеер. - М: Академический Проект, Екатеринбург: Деловая книга, 2003. 336с.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110</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Маркова</w:t>
      </w:r>
      <w:r w:rsidRPr="001D7190">
        <w:rPr>
          <w:rFonts w:ascii="Times New Roman" w:hAnsi="Times New Roman" w:cs="Times New Roman"/>
          <w:sz w:val="28"/>
          <w:szCs w:val="28"/>
        </w:rPr>
        <w:tab/>
        <w:t>А.К.</w:t>
      </w:r>
      <w:r w:rsidRPr="001D7190">
        <w:rPr>
          <w:rFonts w:ascii="Times New Roman" w:hAnsi="Times New Roman" w:cs="Times New Roman"/>
          <w:sz w:val="28"/>
          <w:szCs w:val="28"/>
        </w:rPr>
        <w:tab/>
        <w:t>Психологический</w:t>
      </w:r>
      <w:r w:rsidRPr="001D7190">
        <w:rPr>
          <w:rFonts w:ascii="Times New Roman" w:hAnsi="Times New Roman" w:cs="Times New Roman"/>
          <w:sz w:val="28"/>
          <w:szCs w:val="28"/>
        </w:rPr>
        <w:tab/>
        <w:t>анализ</w:t>
      </w:r>
      <w:r w:rsidRPr="001D7190">
        <w:rPr>
          <w:rFonts w:ascii="Times New Roman" w:hAnsi="Times New Roman" w:cs="Times New Roman"/>
          <w:sz w:val="28"/>
          <w:szCs w:val="28"/>
        </w:rPr>
        <w:tab/>
        <w:t>профессиональной компетентности учителя / А. К. Маркова // Советская педагогика. - 1990. - № 8. - С. 82-88.</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111</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Бернс</w:t>
      </w:r>
      <w:r w:rsidRPr="001D7190">
        <w:rPr>
          <w:rFonts w:ascii="Times New Roman" w:hAnsi="Times New Roman" w:cs="Times New Roman"/>
          <w:sz w:val="28"/>
          <w:szCs w:val="28"/>
        </w:rPr>
        <w:tab/>
        <w:t>Р.</w:t>
      </w:r>
      <w:r w:rsidRPr="001D7190">
        <w:rPr>
          <w:rFonts w:ascii="Times New Roman" w:hAnsi="Times New Roman" w:cs="Times New Roman"/>
          <w:sz w:val="28"/>
          <w:szCs w:val="28"/>
        </w:rPr>
        <w:tab/>
        <w:t>Развитие</w:t>
      </w:r>
      <w:r w:rsidRPr="001D7190">
        <w:rPr>
          <w:rFonts w:ascii="Times New Roman" w:hAnsi="Times New Roman" w:cs="Times New Roman"/>
          <w:sz w:val="28"/>
          <w:szCs w:val="28"/>
        </w:rPr>
        <w:tab/>
        <w:t>Я-концепции</w:t>
      </w:r>
      <w:r w:rsidRPr="001D7190">
        <w:rPr>
          <w:rFonts w:ascii="Times New Roman" w:hAnsi="Times New Roman" w:cs="Times New Roman"/>
          <w:sz w:val="28"/>
          <w:szCs w:val="28"/>
        </w:rPr>
        <w:tab/>
        <w:t>и</w:t>
      </w:r>
      <w:r w:rsidRPr="001D7190">
        <w:rPr>
          <w:rFonts w:ascii="Times New Roman" w:hAnsi="Times New Roman" w:cs="Times New Roman"/>
          <w:sz w:val="28"/>
          <w:szCs w:val="28"/>
        </w:rPr>
        <w:tab/>
        <w:t>воспитание/пер.</w:t>
      </w:r>
      <w:r w:rsidRPr="001D7190">
        <w:rPr>
          <w:rFonts w:ascii="Times New Roman" w:hAnsi="Times New Roman" w:cs="Times New Roman"/>
          <w:sz w:val="28"/>
          <w:szCs w:val="28"/>
        </w:rPr>
        <w:tab/>
        <w:t>с</w:t>
      </w:r>
      <w:r w:rsidRPr="001D7190">
        <w:rPr>
          <w:rFonts w:ascii="Times New Roman" w:hAnsi="Times New Roman" w:cs="Times New Roman"/>
          <w:sz w:val="28"/>
          <w:szCs w:val="28"/>
        </w:rPr>
        <w:tab/>
        <w:t>англ. М.Б.Гнедовским и М.А. Ковальчук. – М.: Прогресс, 1986. - 401с.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112</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 xml:space="preserve">Зимняя И.А. Ключевые компетенции - новая </w:t>
      </w:r>
      <w:r w:rsidR="00346BA4">
        <w:rPr>
          <w:rFonts w:ascii="Times New Roman" w:hAnsi="Times New Roman" w:cs="Times New Roman"/>
          <w:sz w:val="28"/>
          <w:szCs w:val="28"/>
        </w:rPr>
        <w:t xml:space="preserve">жоғары сынып оқушыларының </w:t>
      </w:r>
      <w:r w:rsidRPr="001D7190">
        <w:rPr>
          <w:rFonts w:ascii="Times New Roman" w:hAnsi="Times New Roman" w:cs="Times New Roman"/>
          <w:sz w:val="28"/>
          <w:szCs w:val="28"/>
        </w:rPr>
        <w:t>дигма результата образования / И.А.Зимняя // Высшее образование России. - 2003. - №4.- С. 34.</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113</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Якиманская И.С. Личностно-ориентванное обучение в современной школе. – М.: Сентябрь, 1996. - 96с.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114</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Рубинштейн С.Л. Принципы творческой самодеятельности // Вопросы психологии. - 1986. - № 4. - С. 101-108.</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115</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Слободчиков В.И. О понятии образовательной среды в концепции развивающего образования // Вторая росс. конф. по экологической психологии: тез. – М., 2000. – С. 172–176.</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116</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Основы педагогики и психологии высшей школы / Под ред. А.В.Петровского. - М.: МГУ, 1986. -386 с.</w:t>
      </w:r>
    </w:p>
    <w:p w:rsidR="004F07A8" w:rsidRPr="001D7190" w:rsidRDefault="004F07A8" w:rsidP="001D7190">
      <w:pPr>
        <w:tabs>
          <w:tab w:val="left" w:pos="567"/>
          <w:tab w:val="left" w:pos="1276"/>
          <w:tab w:val="left" w:pos="1560"/>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117 Бахтин М. М. Эстетика словесного творчества / Походаев В. С.. — Москва: Искусство, 1986. — С. 445. — 258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118 Смирнова Е.Э. Пути формирования модели специалиста с высшим образованием. - Л.: Изд-во ЛГУ, 1977. - 136 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119 Компетентностная</w:t>
      </w:r>
      <w:r w:rsidRPr="001D7190">
        <w:rPr>
          <w:rFonts w:ascii="Times New Roman" w:hAnsi="Times New Roman" w:cs="Times New Roman"/>
          <w:sz w:val="28"/>
          <w:szCs w:val="28"/>
        </w:rPr>
        <w:tab/>
        <w:t>модель</w:t>
      </w:r>
      <w:r w:rsidRPr="001D7190">
        <w:rPr>
          <w:rFonts w:ascii="Times New Roman" w:hAnsi="Times New Roman" w:cs="Times New Roman"/>
          <w:sz w:val="28"/>
          <w:szCs w:val="28"/>
        </w:rPr>
        <w:tab/>
        <w:t>современного</w:t>
      </w:r>
      <w:r w:rsidRPr="001D7190">
        <w:rPr>
          <w:rFonts w:ascii="Times New Roman" w:hAnsi="Times New Roman" w:cs="Times New Roman"/>
          <w:sz w:val="28"/>
          <w:szCs w:val="28"/>
        </w:rPr>
        <w:tab/>
        <w:t>педагога:</w:t>
      </w:r>
      <w:r w:rsidRPr="001D7190">
        <w:rPr>
          <w:rFonts w:ascii="Times New Roman" w:hAnsi="Times New Roman" w:cs="Times New Roman"/>
          <w:sz w:val="28"/>
          <w:szCs w:val="28"/>
        </w:rPr>
        <w:tab/>
        <w:t>учебно-методическое пособие / О.В. Акулова, Е.С. Заир-Бек, С.А. Писарева; Е.В. Пискунова, Н.Ф. Радионова, А.П. Тряпицына. - СПб.: Изд-во РГПУ им. Герцена, 2009. - 158с.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120 Мудрик</w:t>
      </w:r>
      <w:r w:rsidRPr="001D7190">
        <w:rPr>
          <w:rFonts w:ascii="Times New Roman" w:hAnsi="Times New Roman" w:cs="Times New Roman"/>
          <w:sz w:val="28"/>
          <w:szCs w:val="28"/>
        </w:rPr>
        <w:tab/>
        <w:t>A.B. Общение как фактор воспитания школьников / A.B. Мудрик. - М.: Педагогика, 1986.</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121 Ведерникова</w:t>
      </w:r>
      <w:r w:rsidRPr="001D7190">
        <w:rPr>
          <w:rFonts w:ascii="Times New Roman" w:hAnsi="Times New Roman" w:cs="Times New Roman"/>
          <w:sz w:val="28"/>
          <w:szCs w:val="28"/>
        </w:rPr>
        <w:tab/>
        <w:t>JI.B. Формирование ценностных установок будущего учителя на творческую самореализацию в педагогической деятельности / JI.B. Ведерникова. - М.: Прометей, 2001. - 144с.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122</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Леонтьев А.Н. Деятельность, сознание, личность // в 2 т. - М.: 1983. - Т. 2. - С. 94-231.</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123</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Сластенин В.А. Идея комплексного подхода к воспитанию и подготовке учителя. Приобщение к педагогической профессии: практика, концепция, новые структуры. - Воронеж, 1992.</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124</w:t>
      </w:r>
      <w:r w:rsidR="001D7190" w:rsidRPr="006B418A">
        <w:rPr>
          <w:rFonts w:ascii="Times New Roman" w:hAnsi="Times New Roman" w:cs="Times New Roman"/>
          <w:sz w:val="28"/>
          <w:szCs w:val="28"/>
        </w:rPr>
        <w:t xml:space="preserve"> </w:t>
      </w:r>
      <w:r w:rsidRPr="001D7190">
        <w:rPr>
          <w:rFonts w:ascii="Times New Roman" w:hAnsi="Times New Roman" w:cs="Times New Roman"/>
          <w:sz w:val="28"/>
          <w:szCs w:val="28"/>
        </w:rPr>
        <w:t>Хакен Герман. Синергетика. – М.: Мир, 1980. - 406с.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125</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Гусинский</w:t>
      </w:r>
      <w:r w:rsidRPr="001D7190">
        <w:rPr>
          <w:rFonts w:ascii="Times New Roman" w:hAnsi="Times New Roman" w:cs="Times New Roman"/>
          <w:sz w:val="28"/>
          <w:szCs w:val="28"/>
        </w:rPr>
        <w:tab/>
        <w:t>Э.Н.,</w:t>
      </w:r>
      <w:r w:rsidRPr="001D7190">
        <w:rPr>
          <w:rFonts w:ascii="Times New Roman" w:hAnsi="Times New Roman" w:cs="Times New Roman"/>
          <w:sz w:val="28"/>
          <w:szCs w:val="28"/>
        </w:rPr>
        <w:tab/>
        <w:t>Турчанинова</w:t>
      </w:r>
      <w:r w:rsidRPr="001D7190">
        <w:rPr>
          <w:rFonts w:ascii="Times New Roman" w:hAnsi="Times New Roman" w:cs="Times New Roman"/>
          <w:sz w:val="28"/>
          <w:szCs w:val="28"/>
        </w:rPr>
        <w:tab/>
        <w:t>Ю.И.</w:t>
      </w:r>
      <w:r w:rsidRPr="001D7190">
        <w:rPr>
          <w:rFonts w:ascii="Times New Roman" w:hAnsi="Times New Roman" w:cs="Times New Roman"/>
          <w:sz w:val="28"/>
          <w:szCs w:val="28"/>
        </w:rPr>
        <w:tab/>
        <w:t>Введение</w:t>
      </w:r>
      <w:r w:rsidRPr="001D7190">
        <w:rPr>
          <w:rFonts w:ascii="Times New Roman" w:hAnsi="Times New Roman" w:cs="Times New Roman"/>
          <w:sz w:val="28"/>
          <w:szCs w:val="28"/>
        </w:rPr>
        <w:tab/>
        <w:t>в</w:t>
      </w:r>
      <w:r w:rsidRPr="001D7190">
        <w:rPr>
          <w:rFonts w:ascii="Times New Roman" w:hAnsi="Times New Roman" w:cs="Times New Roman"/>
          <w:sz w:val="28"/>
          <w:szCs w:val="28"/>
        </w:rPr>
        <w:tab/>
        <w:t>философию образования. – М.: Логос, 2001. - 224с.</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126</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Таланчук Н.М. Системно-синергетическая философия как методология современной педагогики // Магистр. – 1997. – СВ. – С. 32-41.</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127</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Шевелева С.С. К становлению синергетической модели образования// Общественные науки и современность. – 1997. – №1. – С. 125-133.</w:t>
      </w:r>
    </w:p>
    <w:p w:rsidR="004F07A8" w:rsidRPr="001D7190" w:rsidRDefault="004F07A8"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128</w:t>
      </w:r>
      <w:r w:rsidR="001D7190" w:rsidRPr="001D7190">
        <w:rPr>
          <w:rFonts w:ascii="Times New Roman" w:hAnsi="Times New Roman" w:cs="Times New Roman"/>
          <w:sz w:val="28"/>
          <w:szCs w:val="28"/>
        </w:rPr>
        <w:t xml:space="preserve"> </w:t>
      </w:r>
      <w:r w:rsidRPr="001D7190">
        <w:rPr>
          <w:rFonts w:ascii="Times New Roman" w:hAnsi="Times New Roman" w:cs="Times New Roman"/>
          <w:sz w:val="28"/>
          <w:szCs w:val="28"/>
        </w:rPr>
        <w:t>Игнатова В.А. О некоторых методологических проблемах педагогики</w:t>
      </w:r>
    </w:p>
    <w:p w:rsidR="001D7190" w:rsidRPr="001D7190" w:rsidRDefault="001D7190" w:rsidP="001D7190">
      <w:pPr>
        <w:tabs>
          <w:tab w:val="left" w:pos="567"/>
        </w:tabs>
        <w:spacing w:after="0" w:line="240" w:lineRule="auto"/>
        <w:jc w:val="both"/>
        <w:rPr>
          <w:rFonts w:ascii="Times New Roman" w:hAnsi="Times New Roman" w:cs="Times New Roman"/>
          <w:sz w:val="28"/>
          <w:szCs w:val="28"/>
        </w:rPr>
      </w:pPr>
      <w:r w:rsidRPr="001D7190">
        <w:rPr>
          <w:rFonts w:ascii="Times New Roman" w:hAnsi="Times New Roman" w:cs="Times New Roman"/>
          <w:sz w:val="28"/>
          <w:szCs w:val="28"/>
        </w:rPr>
        <w:t>сквозь призму синергетики // Педагогическая наука и ее методология в контексте современности: сб. науч. ст. / под ред. В.В. Краевского, В.М. По-лонского. - М., 2001. – С. 181-186.</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 xml:space="preserve">129 Опарин Г. А. Педагогика социально-культурной деятельности в сфере досуга // Научно-методический электронный журнал «Концепт». – 2016. – Т. 15. – С. 1076-1080 // </w:t>
      </w:r>
      <w:hyperlink r:id="rId13">
        <w:r w:rsidRPr="001D7190">
          <w:rPr>
            <w:rStyle w:val="a8"/>
            <w:rFonts w:ascii="Times New Roman" w:hAnsi="Times New Roman" w:cs="Times New Roman"/>
            <w:sz w:val="28"/>
            <w:szCs w:val="28"/>
          </w:rPr>
          <w:t>http://e-koncept.ru/2016/96132.htl.</w:t>
        </w:r>
      </w:hyperlink>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130 Давыденко</w:t>
      </w:r>
      <w:r w:rsidRPr="001D7190">
        <w:rPr>
          <w:rFonts w:ascii="Times New Roman" w:hAnsi="Times New Roman" w:cs="Times New Roman"/>
          <w:sz w:val="28"/>
          <w:szCs w:val="28"/>
        </w:rPr>
        <w:tab/>
        <w:t>Т.М.</w:t>
      </w:r>
      <w:r w:rsidRPr="001D7190">
        <w:rPr>
          <w:rFonts w:ascii="Times New Roman" w:hAnsi="Times New Roman" w:cs="Times New Roman"/>
          <w:sz w:val="28"/>
          <w:szCs w:val="28"/>
        </w:rPr>
        <w:tab/>
        <w:t>Возможности</w:t>
      </w:r>
      <w:r w:rsidRPr="001D7190">
        <w:rPr>
          <w:rFonts w:ascii="Times New Roman" w:hAnsi="Times New Roman" w:cs="Times New Roman"/>
          <w:sz w:val="28"/>
          <w:szCs w:val="28"/>
        </w:rPr>
        <w:tab/>
        <w:t>и</w:t>
      </w:r>
      <w:r w:rsidRPr="001D7190">
        <w:rPr>
          <w:rFonts w:ascii="Times New Roman" w:hAnsi="Times New Roman" w:cs="Times New Roman"/>
          <w:sz w:val="28"/>
          <w:szCs w:val="28"/>
        </w:rPr>
        <w:tab/>
        <w:t>ограничения</w:t>
      </w:r>
      <w:r w:rsidRPr="001D7190">
        <w:rPr>
          <w:rFonts w:ascii="Times New Roman" w:hAnsi="Times New Roman" w:cs="Times New Roman"/>
          <w:sz w:val="28"/>
          <w:szCs w:val="28"/>
        </w:rPr>
        <w:tab/>
        <w:t>использования синергетического подхода в педагогических исследованиях // Педагогическая наука и ее методология в контексте современности: сб. науч. ст. / под ред. В.В. Краевского, В.М. Полонского. – М., 2001. – С. 168-174.</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131 Наин А.А. Познавательная рефлексия как средство организации проблемных ситуаций в учебном процессе // Профессиональная педагогика: категории, понятия, дефиниции: сб. науч. тр. / отв. ред. Г.Д. Бухарова. -Екатеринбург: Изд-во Рос. гос. проф.-пед. ун-та, 2006. - Вып. 4. – С. 237-245.</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132 Жанабаев З.Ж., Мукушев Б.А. Научные основы многоуровневого контроля учебной деятельности. Стандарты и мониторинг в образовании, 2007. №1. – С. 54-56.</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133 Князева Е.Н., Курдюмов С.П. Синергетика как средство интеграции естественнонаучного и гуманитарного образования // Высшее образование в России. – 1994. – №4. – С. 31-36.</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134 Даль В.И. Толковый словарь живого великого русского языка // В 4 т. – М.: ГИС, 1955. – Т.1. – 388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135Әбдіғапбарова</w:t>
      </w:r>
      <w:r w:rsidRPr="001D7190">
        <w:rPr>
          <w:rFonts w:ascii="Times New Roman" w:hAnsi="Times New Roman" w:cs="Times New Roman"/>
          <w:sz w:val="28"/>
          <w:szCs w:val="28"/>
        </w:rPr>
        <w:tab/>
        <w:t>Ұ.М. Қазақ халық педагогикасында балалар және жастарды сәндік-қолданбалы өнерге үйретудің ғылыми негізері: пед. ғыл. док. ... дис. – Алматы, 2004. – Б. 145-168.</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136 Платонов К.К. Структура и развитие личности. – М., 1986. – 254 с. 137Моляко В.А. Процесс творческой деятельности. Материалы Вторых</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международных Костюковских чтений. – Киев, 1994. – 236 с.</w:t>
      </w:r>
    </w:p>
    <w:p w:rsidR="001D7190" w:rsidRPr="006B418A" w:rsidRDefault="001D7190" w:rsidP="001D7190">
      <w:pPr>
        <w:tabs>
          <w:tab w:val="left" w:pos="567"/>
        </w:tabs>
        <w:spacing w:after="0" w:line="240" w:lineRule="auto"/>
        <w:ind w:firstLine="567"/>
        <w:jc w:val="both"/>
        <w:rPr>
          <w:rFonts w:ascii="Times New Roman" w:hAnsi="Times New Roman" w:cs="Times New Roman"/>
          <w:sz w:val="28"/>
          <w:szCs w:val="28"/>
          <w:lang w:val="en-US"/>
        </w:rPr>
      </w:pPr>
      <w:r w:rsidRPr="001D7190">
        <w:rPr>
          <w:rFonts w:ascii="Times New Roman" w:hAnsi="Times New Roman" w:cs="Times New Roman"/>
          <w:sz w:val="28"/>
          <w:szCs w:val="28"/>
        </w:rPr>
        <w:t>138 Волков И.П. Исследование лидерства как функции групповой задачи. – Экспериментальная и прикладная психология / под ред. Б</w:t>
      </w:r>
      <w:r w:rsidRPr="006B418A">
        <w:rPr>
          <w:rFonts w:ascii="Times New Roman" w:hAnsi="Times New Roman" w:cs="Times New Roman"/>
          <w:sz w:val="28"/>
          <w:szCs w:val="28"/>
          <w:lang w:val="en-US"/>
        </w:rPr>
        <w:t>.</w:t>
      </w:r>
      <w:r w:rsidRPr="001D7190">
        <w:rPr>
          <w:rFonts w:ascii="Times New Roman" w:hAnsi="Times New Roman" w:cs="Times New Roman"/>
          <w:sz w:val="28"/>
          <w:szCs w:val="28"/>
        </w:rPr>
        <w:t>Г</w:t>
      </w:r>
      <w:r w:rsidRPr="006B418A">
        <w:rPr>
          <w:rFonts w:ascii="Times New Roman" w:hAnsi="Times New Roman" w:cs="Times New Roman"/>
          <w:sz w:val="28"/>
          <w:szCs w:val="28"/>
          <w:lang w:val="en-US"/>
        </w:rPr>
        <w:t>.</w:t>
      </w:r>
      <w:r w:rsidRPr="001D7190">
        <w:rPr>
          <w:rFonts w:ascii="Times New Roman" w:hAnsi="Times New Roman" w:cs="Times New Roman"/>
          <w:sz w:val="28"/>
          <w:szCs w:val="28"/>
        </w:rPr>
        <w:t>Ананьева</w:t>
      </w:r>
      <w:r w:rsidRPr="006B418A">
        <w:rPr>
          <w:rFonts w:ascii="Times New Roman" w:hAnsi="Times New Roman" w:cs="Times New Roman"/>
          <w:sz w:val="28"/>
          <w:szCs w:val="28"/>
          <w:lang w:val="en-US"/>
        </w:rPr>
        <w:t xml:space="preserve"> - </w:t>
      </w:r>
      <w:r w:rsidRPr="001D7190">
        <w:rPr>
          <w:rFonts w:ascii="Times New Roman" w:hAnsi="Times New Roman" w:cs="Times New Roman"/>
          <w:sz w:val="28"/>
          <w:szCs w:val="28"/>
        </w:rPr>
        <w:t>Л</w:t>
      </w:r>
      <w:r w:rsidRPr="006B418A">
        <w:rPr>
          <w:rFonts w:ascii="Times New Roman" w:hAnsi="Times New Roman" w:cs="Times New Roman"/>
          <w:sz w:val="28"/>
          <w:szCs w:val="28"/>
          <w:lang w:val="en-US"/>
        </w:rPr>
        <w:t xml:space="preserve">., 1995. - </w:t>
      </w:r>
      <w:r w:rsidRPr="001D7190">
        <w:rPr>
          <w:rFonts w:ascii="Times New Roman" w:hAnsi="Times New Roman" w:cs="Times New Roman"/>
          <w:sz w:val="28"/>
          <w:szCs w:val="28"/>
        </w:rPr>
        <w:t>С</w:t>
      </w:r>
      <w:r w:rsidRPr="006B418A">
        <w:rPr>
          <w:rFonts w:ascii="Times New Roman" w:hAnsi="Times New Roman" w:cs="Times New Roman"/>
          <w:sz w:val="28"/>
          <w:szCs w:val="28"/>
          <w:lang w:val="en-US"/>
        </w:rPr>
        <w:t>. 17-22 .</w:t>
      </w:r>
    </w:p>
    <w:p w:rsidR="001D7190" w:rsidRPr="006B418A" w:rsidRDefault="001D7190" w:rsidP="001D7190">
      <w:pPr>
        <w:tabs>
          <w:tab w:val="left" w:pos="567"/>
        </w:tabs>
        <w:spacing w:after="0" w:line="240" w:lineRule="auto"/>
        <w:ind w:firstLine="567"/>
        <w:jc w:val="both"/>
        <w:rPr>
          <w:rFonts w:ascii="Times New Roman" w:hAnsi="Times New Roman" w:cs="Times New Roman"/>
          <w:sz w:val="28"/>
          <w:szCs w:val="28"/>
          <w:lang w:val="en-US"/>
        </w:rPr>
      </w:pPr>
      <w:r w:rsidRPr="001D7190">
        <w:rPr>
          <w:rFonts w:ascii="Times New Roman" w:hAnsi="Times New Roman" w:cs="Times New Roman"/>
          <w:noProof/>
          <w:sz w:val="28"/>
          <w:szCs w:val="28"/>
          <w:lang w:eastAsia="ru-RU"/>
        </w:rPr>
        <mc:AlternateContent>
          <mc:Choice Requires="wpg">
            <w:drawing>
              <wp:anchor distT="0" distB="0" distL="114300" distR="114300" simplePos="0" relativeHeight="251674624" behindDoc="1" locked="0" layoutInCell="0" allowOverlap="1" wp14:anchorId="58EDEEB4" wp14:editId="3AEB47F5">
                <wp:simplePos x="0" y="0"/>
                <wp:positionH relativeFrom="page">
                  <wp:posOffset>1062532</wp:posOffset>
                </wp:positionH>
                <wp:positionV relativeFrom="paragraph">
                  <wp:posOffset>4193</wp:posOffset>
                </wp:positionV>
                <wp:extent cx="6158228" cy="1022983"/>
                <wp:effectExtent l="0" t="0" r="0" b="0"/>
                <wp:wrapNone/>
                <wp:docPr id="10610" name="drawingObject10610"/>
                <wp:cNvGraphicFramePr/>
                <a:graphic xmlns:a="http://schemas.openxmlformats.org/drawingml/2006/main">
                  <a:graphicData uri="http://schemas.microsoft.com/office/word/2010/wordprocessingGroup">
                    <wpg:wgp>
                      <wpg:cNvGrpSpPr/>
                      <wpg:grpSpPr>
                        <a:xfrm>
                          <a:off x="0" y="0"/>
                          <a:ext cx="6158228" cy="1022983"/>
                          <a:chOff x="0" y="0"/>
                          <a:chExt cx="6158228" cy="1022983"/>
                        </a:xfrm>
                        <a:noFill/>
                      </wpg:grpSpPr>
                      <wps:wsp>
                        <wps:cNvPr id="10611" name="Shape 10611"/>
                        <wps:cNvSpPr/>
                        <wps:spPr>
                          <a:xfrm>
                            <a:off x="0" y="0"/>
                            <a:ext cx="6158228" cy="204215"/>
                          </a:xfrm>
                          <a:custGeom>
                            <a:avLst/>
                            <a:gdLst/>
                            <a:ahLst/>
                            <a:cxnLst/>
                            <a:rect l="0" t="0" r="0" b="0"/>
                            <a:pathLst>
                              <a:path w="6158228" h="204215">
                                <a:moveTo>
                                  <a:pt x="0" y="204215"/>
                                </a:moveTo>
                                <a:lnTo>
                                  <a:pt x="0" y="0"/>
                                </a:lnTo>
                                <a:lnTo>
                                  <a:pt x="6158228" y="0"/>
                                </a:lnTo>
                                <a:lnTo>
                                  <a:pt x="6158228" y="204215"/>
                                </a:lnTo>
                                <a:lnTo>
                                  <a:pt x="0" y="204215"/>
                                </a:lnTo>
                                <a:close/>
                              </a:path>
                            </a:pathLst>
                          </a:custGeom>
                          <a:solidFill>
                            <a:srgbClr val="FFFFFF"/>
                          </a:solidFill>
                        </wps:spPr>
                        <wps:bodyPr vertOverflow="overflow" horzOverflow="overflow" vert="horz" lIns="91440" tIns="45720" rIns="91440" bIns="45720" anchor="t"/>
                      </wps:wsp>
                      <wps:wsp>
                        <wps:cNvPr id="10612" name="Shape 10612"/>
                        <wps:cNvSpPr/>
                        <wps:spPr>
                          <a:xfrm>
                            <a:off x="0" y="204215"/>
                            <a:ext cx="6158228" cy="205739"/>
                          </a:xfrm>
                          <a:custGeom>
                            <a:avLst/>
                            <a:gdLst/>
                            <a:ahLst/>
                            <a:cxnLst/>
                            <a:rect l="0" t="0" r="0" b="0"/>
                            <a:pathLst>
                              <a:path w="6158228" h="205739">
                                <a:moveTo>
                                  <a:pt x="0" y="205739"/>
                                </a:moveTo>
                                <a:lnTo>
                                  <a:pt x="0" y="0"/>
                                </a:lnTo>
                                <a:lnTo>
                                  <a:pt x="6158228" y="0"/>
                                </a:lnTo>
                                <a:lnTo>
                                  <a:pt x="6158228" y="205739"/>
                                </a:lnTo>
                                <a:lnTo>
                                  <a:pt x="0" y="205739"/>
                                </a:lnTo>
                                <a:close/>
                              </a:path>
                            </a:pathLst>
                          </a:custGeom>
                          <a:solidFill>
                            <a:srgbClr val="FFFFFF"/>
                          </a:solidFill>
                        </wps:spPr>
                        <wps:bodyPr vertOverflow="overflow" horzOverflow="overflow" vert="horz" lIns="91440" tIns="45720" rIns="91440" bIns="45720" anchor="t"/>
                      </wps:wsp>
                      <wps:wsp>
                        <wps:cNvPr id="10613" name="Shape 10613"/>
                        <wps:cNvSpPr/>
                        <wps:spPr>
                          <a:xfrm>
                            <a:off x="0" y="409954"/>
                            <a:ext cx="6158228" cy="204216"/>
                          </a:xfrm>
                          <a:custGeom>
                            <a:avLst/>
                            <a:gdLst/>
                            <a:ahLst/>
                            <a:cxnLst/>
                            <a:rect l="0" t="0" r="0" b="0"/>
                            <a:pathLst>
                              <a:path w="6158228" h="204216">
                                <a:moveTo>
                                  <a:pt x="0" y="0"/>
                                </a:moveTo>
                                <a:lnTo>
                                  <a:pt x="0" y="204216"/>
                                </a:lnTo>
                                <a:lnTo>
                                  <a:pt x="6158228" y="204216"/>
                                </a:lnTo>
                                <a:lnTo>
                                  <a:pt x="6158228" y="0"/>
                                </a:lnTo>
                                <a:lnTo>
                                  <a:pt x="0" y="0"/>
                                </a:lnTo>
                                <a:close/>
                              </a:path>
                            </a:pathLst>
                          </a:custGeom>
                          <a:solidFill>
                            <a:srgbClr val="FFFFFF"/>
                          </a:solidFill>
                        </wps:spPr>
                        <wps:bodyPr vertOverflow="overflow" horzOverflow="overflow" vert="horz" lIns="91440" tIns="45720" rIns="91440" bIns="45720" anchor="t"/>
                      </wps:wsp>
                      <wps:wsp>
                        <wps:cNvPr id="10614" name="Shape 10614"/>
                        <wps:cNvSpPr/>
                        <wps:spPr>
                          <a:xfrm>
                            <a:off x="0" y="614247"/>
                            <a:ext cx="6158228" cy="204520"/>
                          </a:xfrm>
                          <a:custGeom>
                            <a:avLst/>
                            <a:gdLst/>
                            <a:ahLst/>
                            <a:cxnLst/>
                            <a:rect l="0" t="0" r="0" b="0"/>
                            <a:pathLst>
                              <a:path w="6158228" h="204520">
                                <a:moveTo>
                                  <a:pt x="0" y="204520"/>
                                </a:moveTo>
                                <a:lnTo>
                                  <a:pt x="0" y="0"/>
                                </a:lnTo>
                                <a:lnTo>
                                  <a:pt x="6158228" y="0"/>
                                </a:lnTo>
                                <a:lnTo>
                                  <a:pt x="6158228" y="204520"/>
                                </a:lnTo>
                                <a:lnTo>
                                  <a:pt x="0" y="204520"/>
                                </a:lnTo>
                                <a:close/>
                              </a:path>
                            </a:pathLst>
                          </a:custGeom>
                          <a:solidFill>
                            <a:srgbClr val="FFFFFF"/>
                          </a:solidFill>
                        </wps:spPr>
                        <wps:bodyPr vertOverflow="overflow" horzOverflow="overflow" vert="horz" lIns="91440" tIns="45720" rIns="91440" bIns="45720" anchor="t"/>
                      </wps:wsp>
                      <wps:wsp>
                        <wps:cNvPr id="10615" name="Shape 10615"/>
                        <wps:cNvSpPr/>
                        <wps:spPr>
                          <a:xfrm>
                            <a:off x="0" y="818767"/>
                            <a:ext cx="6158228" cy="204216"/>
                          </a:xfrm>
                          <a:custGeom>
                            <a:avLst/>
                            <a:gdLst/>
                            <a:ahLst/>
                            <a:cxnLst/>
                            <a:rect l="0" t="0" r="0" b="0"/>
                            <a:pathLst>
                              <a:path w="6158228" h="204216">
                                <a:moveTo>
                                  <a:pt x="0" y="0"/>
                                </a:moveTo>
                                <a:lnTo>
                                  <a:pt x="0" y="204216"/>
                                </a:lnTo>
                                <a:lnTo>
                                  <a:pt x="6158228" y="204216"/>
                                </a:lnTo>
                                <a:lnTo>
                                  <a:pt x="615822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5956318" id="drawingObject10610" o:spid="_x0000_s1026" style="position:absolute;margin-left:83.65pt;margin-top:.35pt;width:484.9pt;height:80.55pt;z-index:-251641856;mso-position-horizontal-relative:page" coordsize="61582,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i7SwMAAM8SAAAOAAAAZHJzL2Uyb0RvYy54bWzsWNtu2zAMfR+wfzD8vvpS52bU6cO2FgOG&#10;tUC7D1Bk+TLYliCpcbqvHyVbjhOnaZOhXYElD5ZkURR5yCM6urhclYW1JFzktIps78y1LVJhGudV&#10;Gtk/768+TW1LSFTFqKAViexHIuzL+ccPFzULiU8zWsSEW6CkEmHNIjuTkoWOI3BGSiTOKCMVTCaU&#10;l0jCkKdOzFEN2svC8V137NSUx4xTTISAt1+aSXuu9ScJwfImSQSRVhHZYJvUT66fC/V05hcoTDli&#10;WY5bM9ARVpQor2DTTtUXJJH1wPOBqjLHnAqayDNMS4cmSY6J9gG88dwtb645fWDalzSsU9bBBNBu&#10;4XS0WvxjecutPIbYuWMPEKpQCWFqQb5Z/AIEmxlAqmZpCAuuObtjt7x9kTYj5fwq4aVqwS1rpTF+&#10;7DAmK2lheDn2RlPfh6zAMOe5vj+bnjdRwBmEarAOZ1+fWemsN67oVV4UYJijTO0sqxkkl1jjJ/4O&#10;v7sMMaLDIhQcPfw8g58WsRRwnnJOGQCSHWoiFADgUZD5buB7I6W05zd+EPKaUA0+Wn4XEqYhF2PT&#10;Q5np4VVluhxCu5cWDEm1TqlSXavuRS+L7NYSNV3SJbmnWlCuI7hh6lqkqIaimojgkJkzLdPqupwx&#10;6fQiyY3tjULTNooh30HlTkFcUEEalJXzGu4OENi/D7mgRR6rzFMICJ4uPhfcWiI4cq70r41WTwzy&#10;0+SA6i1o/AhpBOeovIFHUlDAGjDVPdvKKP+9672Sh1SGWdsqvlWQ1jMvCNQxpwfBaOLDgPdnFv0Z&#10;VGFYHNlSG9iypMnWN6GLP6SLfwRd1vFD4c5jxndHk/PZ++CMtmQfZ3qm/gvO9LY3XDHtJmd2CJ44&#10;05XoVysx50PO6Pp5YIkJ3NlsFChKPMkZqDPj98EZbcnTnDHFYz9d9ClhHDIpbdphnTlQ3NhgFJq2&#10;z5ltmRNdXp8uwZAuOusPpMvYC/xgsp8uIyi2zQeD+Q7ufyO85WeZsuRpukBmr03dzxnjkMlm0w7p&#10;8nLJje2NQtP26bJT8MSZ1+fMaMgZ/YfjQM5Mvelk/AxnTiXm5RVpP8WavzLbMv8xXfQVANya6H9u&#10;7Q2Pupbpj6Hfv4ea/wEAAP//AwBQSwMEFAAGAAgAAAAhAO1YMHXdAAAACQEAAA8AAABkcnMvZG93&#10;bnJldi54bWxMj0FLw0AQhe+C/2EZwZvdrMGmxGxKKeqpCLaCeJsm0yQ0Oxuy2yT9925O9vj4Hm++&#10;ydaTacVAvWssa1CLCARxYcuGKw3fh/enFQjnkUtsLZOGKzlY5/d3GaalHfmLhr2vRBhhl6KG2vsu&#10;ldIVNRl0C9sRB3ayvUEfYl/JsscxjJtWPkfRUhpsOFyosaNtTcV5fzEaPkYcN7F6G3bn0/b6e3j5&#10;/Nkp0vrxYdq8gvA0+f8yzPpBHfLgdLQXLp1oQ14mcahqSEDMWMWJAnGcgVqBzDN5+0H+BwAA//8D&#10;AFBLAQItABQABgAIAAAAIQC2gziS/gAAAOEBAAATAAAAAAAAAAAAAAAAAAAAAABbQ29udGVudF9U&#10;eXBlc10ueG1sUEsBAi0AFAAGAAgAAAAhADj9If/WAAAAlAEAAAsAAAAAAAAAAAAAAAAALwEAAF9y&#10;ZWxzLy5yZWxzUEsBAi0AFAAGAAgAAAAhAFIxaLtLAwAAzxIAAA4AAAAAAAAAAAAAAAAALgIAAGRy&#10;cy9lMm9Eb2MueG1sUEsBAi0AFAAGAAgAAAAhAO1YMHXdAAAACQEAAA8AAAAAAAAAAAAAAAAApQUA&#10;AGRycy9kb3ducmV2LnhtbFBLBQYAAAAABAAEAPMAAACvBgAAAAA=&#10;" o:allowincell="f">
                <v:shape id="Shape 10611" o:spid="_x0000_s1027" style="position:absolute;width:61582;height:2042;visibility:visible;mso-wrap-style:square;v-text-anchor:top" coordsize="6158228,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0AsMA&#10;AADeAAAADwAAAGRycy9kb3ducmV2LnhtbERPS2sCMRC+C/6HMIXeNNkWrKxGKUJft/rE47gZN4ub&#10;ybKJ7vbfN4WCt/n4njNf9q4WN2pD5VlDNlYgiAtvKi417LZvoymIEJEN1p5Jww8FWC6Ggznmxne8&#10;ptsmliKFcMhRg42xyaUMhSWHYewb4sSdfeswJtiW0rTYpXBXyyelJtJhxanBYkMrS8Vlc3Uavt36&#10;/VmpgzzuY1d/OPvytbuetH586F9nICL18S7+d3+aNF9Nsgz+3kk3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w0AsMAAADeAAAADwAAAAAAAAAAAAAAAACYAgAAZHJzL2Rv&#10;d25yZXYueG1sUEsFBgAAAAAEAAQA9QAAAIgDAAAAAA==&#10;" path="m,204215l,,6158228,r,204215l,204215xe" stroked="f">
                  <v:path arrowok="t" textboxrect="0,0,6158228,204215"/>
                </v:shape>
                <v:shape id="Shape 10612" o:spid="_x0000_s1028" style="position:absolute;top:2042;width:61582;height:2057;visibility:visible;mso-wrap-style:square;v-text-anchor:top" coordsize="615822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gSMMA&#10;AADeAAAADwAAAGRycy9kb3ducmV2LnhtbERPTYvCMBC9L/gfwgje1rQKItUoIlS6t1V3xePQjE21&#10;mZQmq91/v1kQvM3jfc5y3dtG3KnztWMF6TgBQVw6XXOl4OuYv89B+ICssXFMCn7Jw3o1eFtipt2D&#10;93Q/hErEEPYZKjAhtJmUvjRk0Y9dSxy5i+sshgi7SuoOHzHcNnKSJDNpsebYYLClraHydvixCr7T&#10;/fxs8uunm56kzXft+eNYFEqNhv1mASJQH17ip7vQcX4ySyfw/06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fgSMMAAADeAAAADwAAAAAAAAAAAAAAAACYAgAAZHJzL2Rv&#10;d25yZXYueG1sUEsFBgAAAAAEAAQA9QAAAIgDAAAAAA==&#10;" path="m,205739l,,6158228,r,205739l,205739xe" stroked="f">
                  <v:path arrowok="t" textboxrect="0,0,6158228,205739"/>
                </v:shape>
                <v:shape id="Shape 10613" o:spid="_x0000_s1029" style="position:absolute;top:4099;width:61582;height:2042;visibility:visible;mso-wrap-style:square;v-text-anchor:top" coordsize="615822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XtsQA&#10;AADeAAAADwAAAGRycy9kb3ducmV2LnhtbESPQYvCMBCF74L/IYzgTVMVqnaNooLo0XaX3evQzLbF&#10;ZlKaqPXfG0HwNsN735s3q01nanGj1lWWFUzGEQji3OqKCwU/34fRAoTzyBpry6TgQQ42635vhYm2&#10;d07plvlChBB2CSoovW8SKV1ekkE3tg1x0P5ta9CHtS2kbvEewk0tp1EUS4MVhwslNrQvKb9kVxNq&#10;bE28nC/TXXq2x7/q95HFC58pNRx02y8Qnjr/Mb/pkw5cFE9m8Honz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V7bEAAAA3gAAAA8AAAAAAAAAAAAAAAAAmAIAAGRycy9k&#10;b3ducmV2LnhtbFBLBQYAAAAABAAEAPUAAACJAwAAAAA=&#10;" path="m,l,204216r6158228,l6158228,,,xe" stroked="f">
                  <v:path arrowok="t" textboxrect="0,0,6158228,204216"/>
                </v:shape>
                <v:shape id="Shape 10614" o:spid="_x0000_s1030" style="position:absolute;top:6142;width:61582;height:2045;visibility:visible;mso-wrap-style:square;v-text-anchor:top" coordsize="6158228,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9x58QA&#10;AADeAAAADwAAAGRycy9kb3ducmV2LnhtbERPTWvCQBC9C/6HZYTedGMRkdRNENuC0EOpBnKdZqdJ&#10;muxsyG5i/PduoeBtHu9z9ulkWjFS72rLCtarCARxYXXNpYLs8r7cgXAeWWNrmRTcyEGazGd7jLW9&#10;8heNZ1+KEMIuRgWV910spSsqMuhWtiMO3I/tDfoA+1LqHq8h3LTyOYq20mDNoaHCjo4VFc15MArG&#10;Js9NNjS/ddN+D/mHv3y+Za9KPS2mwwsIT5N/iP/dJx3mR9v1Bv7eCT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efEAAAA3gAAAA8AAAAAAAAAAAAAAAAAmAIAAGRycy9k&#10;b3ducmV2LnhtbFBLBQYAAAAABAAEAPUAAACJAwAAAAA=&#10;" path="m,204520l,,6158228,r,204520l,204520xe" stroked="f">
                  <v:path arrowok="t" textboxrect="0,0,6158228,204520"/>
                </v:shape>
                <v:shape id="Shape 10615" o:spid="_x0000_s1031" style="position:absolute;top:8187;width:61582;height:2042;visibility:visible;mso-wrap-style:square;v-text-anchor:top" coordsize="615822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qWcQA&#10;AADeAAAADwAAAGRycy9kb3ducmV2LnhtbESPQYvCMBCF74L/IYzgTVMFq3aNooLo0XaX3evQzLbF&#10;ZlKaqPXfG0HwNsN735s3q01nanGj1lWWFUzGEQji3OqKCwU/34fRAoTzyBpry6TgQQ42635vhYm2&#10;d07plvlChBB2CSoovW8SKV1ekkE3tg1x0P5ta9CHtS2kbvEewk0tp1EUS4MVhwslNrQvKb9kVxNq&#10;bE28nC/TXXq2x7/q95HFC58pNRx02y8Qnjr/Mb/pkw5cFE9m8Honz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alnEAAAA3gAAAA8AAAAAAAAAAAAAAAAAmAIAAGRycy9k&#10;b3ducmV2LnhtbFBLBQYAAAAABAAEAPUAAACJAwAAAAA=&#10;" path="m,l,204216r6158228,l6158228,,,xe" stroked="f">
                  <v:path arrowok="t" textboxrect="0,0,6158228,204216"/>
                </v:shape>
                <w10:wrap anchorx="page"/>
              </v:group>
            </w:pict>
          </mc:Fallback>
        </mc:AlternateContent>
      </w:r>
      <w:r w:rsidRPr="006B418A">
        <w:rPr>
          <w:rFonts w:ascii="Times New Roman" w:hAnsi="Times New Roman" w:cs="Times New Roman"/>
          <w:sz w:val="28"/>
          <w:szCs w:val="28"/>
          <w:lang w:val="en-US"/>
        </w:rPr>
        <w:t>139 Aitenova Elmira, Yessimgalieva Tlekshi, Abdualieva Zhazira Problems of professional training of future teachers, their status and development in the conditions of educational integration. “The Europe and the Turkic World: Science, Engineering and Technology” // Materials of the III International Scientific-Practical Conference. - Alanya: Regional Academy of Management, 2018. – P. 360-364.</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noProof/>
          <w:sz w:val="28"/>
          <w:szCs w:val="28"/>
          <w:lang w:eastAsia="ru-RU"/>
        </w:rPr>
        <mc:AlternateContent>
          <mc:Choice Requires="wpg">
            <w:drawing>
              <wp:anchor distT="0" distB="0" distL="114300" distR="114300" simplePos="0" relativeHeight="251675648" behindDoc="1" locked="0" layoutInCell="0" allowOverlap="1" wp14:anchorId="6F34504D" wp14:editId="44F9930F">
                <wp:simplePos x="0" y="0"/>
                <wp:positionH relativeFrom="page">
                  <wp:posOffset>1080819</wp:posOffset>
                </wp:positionH>
                <wp:positionV relativeFrom="paragraph">
                  <wp:posOffset>408052</wp:posOffset>
                </wp:positionV>
                <wp:extent cx="6121604" cy="414527"/>
                <wp:effectExtent l="0" t="0" r="0" b="0"/>
                <wp:wrapNone/>
                <wp:docPr id="10616" name="drawingObject10616"/>
                <wp:cNvGraphicFramePr/>
                <a:graphic xmlns:a="http://schemas.openxmlformats.org/drawingml/2006/main">
                  <a:graphicData uri="http://schemas.microsoft.com/office/word/2010/wordprocessingGroup">
                    <wpg:wgp>
                      <wpg:cNvGrpSpPr/>
                      <wpg:grpSpPr>
                        <a:xfrm>
                          <a:off x="0" y="0"/>
                          <a:ext cx="6121604" cy="414527"/>
                          <a:chOff x="0" y="0"/>
                          <a:chExt cx="6121604" cy="414527"/>
                        </a:xfrm>
                        <a:noFill/>
                      </wpg:grpSpPr>
                      <wps:wsp>
                        <wps:cNvPr id="10617" name="Shape 10617"/>
                        <wps:cNvSpPr/>
                        <wps:spPr>
                          <a:xfrm>
                            <a:off x="2021155" y="0"/>
                            <a:ext cx="4100448" cy="208788"/>
                          </a:xfrm>
                          <a:custGeom>
                            <a:avLst/>
                            <a:gdLst/>
                            <a:ahLst/>
                            <a:cxnLst/>
                            <a:rect l="0" t="0" r="0" b="0"/>
                            <a:pathLst>
                              <a:path w="4100448" h="208788">
                                <a:moveTo>
                                  <a:pt x="0" y="0"/>
                                </a:moveTo>
                                <a:lnTo>
                                  <a:pt x="0" y="208788"/>
                                </a:lnTo>
                                <a:lnTo>
                                  <a:pt x="4100448" y="208788"/>
                                </a:lnTo>
                                <a:lnTo>
                                  <a:pt x="4100448" y="0"/>
                                </a:lnTo>
                                <a:lnTo>
                                  <a:pt x="0" y="0"/>
                                </a:lnTo>
                                <a:close/>
                              </a:path>
                            </a:pathLst>
                          </a:custGeom>
                          <a:solidFill>
                            <a:srgbClr val="FFFFFF"/>
                          </a:solidFill>
                        </wps:spPr>
                        <wps:bodyPr vertOverflow="overflow" horzOverflow="overflow" vert="horz" lIns="91440" tIns="45720" rIns="91440" bIns="45720" anchor="t"/>
                      </wps:wsp>
                      <wps:wsp>
                        <wps:cNvPr id="10618" name="Shape 10618"/>
                        <wps:cNvSpPr/>
                        <wps:spPr>
                          <a:xfrm>
                            <a:off x="0" y="205739"/>
                            <a:ext cx="5281550" cy="208788"/>
                          </a:xfrm>
                          <a:custGeom>
                            <a:avLst/>
                            <a:gdLst/>
                            <a:ahLst/>
                            <a:cxnLst/>
                            <a:rect l="0" t="0" r="0" b="0"/>
                            <a:pathLst>
                              <a:path w="5281550" h="208788">
                                <a:moveTo>
                                  <a:pt x="0" y="0"/>
                                </a:moveTo>
                                <a:lnTo>
                                  <a:pt x="0" y="208788"/>
                                </a:lnTo>
                                <a:lnTo>
                                  <a:pt x="5281550" y="208788"/>
                                </a:lnTo>
                                <a:lnTo>
                                  <a:pt x="528155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4A81EA4" id="drawingObject10616" o:spid="_x0000_s1026" style="position:absolute;margin-left:85.1pt;margin-top:32.15pt;width:482pt;height:32.65pt;z-index:-251640832;mso-position-horizontal-relative:page" coordsize="61216,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CNuwIAADcJAAAOAAAAZHJzL2Uyb0RvYy54bWzsVslu2zAQvRfoPxC8N1oqLxFi59A0QYGi&#10;CZD0A2iKWgqKJEjGcvr1HVKirNhBYKRAeqkP3GY4nHkzb+SLy13L0ZZp00ixwslZjBETVBaNqFb4&#10;58P1pyVGxhJREC4FW+EnZvDl+uOHi07lLJW15AXTCIwIk3dqhWtrVR5FhtasJeZMKiZAWErdEgtb&#10;XUWFJh1Yb3mUxvE86qQulJaUGQOnV70Qr739smTU3palYRbxFQbfrB+1HzdujNYXJK80UXVDBzfI&#10;G7xoSSPg0dHUFbEEPermyFTbUC2NLO0ZlW0ky7KhzMcA0STxQTQ3Wj4qH0uVd5UaYQJoD3B6s1n6&#10;Y3unUVNA7uJ5MsdIkBbSNIB8u/kFCPYSQKpTVQ4XbrS6V3d6OKj6nQt+V+rWzRAW2nmMn0aM2c4i&#10;CofzJE3mcYYRBVmWZLN00SeB1pCpo2u0/vr6xWj/rJDXDefgVuQcHf3qFJSW2aNn/g69+5oo5pNi&#10;HBgT9BYBPa+CHGw+NucAaI6YmdwAfC8AlsZpksxmGB3DliVxnGVAJgdbGi8Xy6WDbRI9fTT2hkmf&#10;ALL9biyIoR6LsCJ1WNGdCEsN6X2VGopYd8+ZckvUuaQNrtSjJ07cyi17kF7RHqQRvNxLuTjWehZQ&#10;UAiz8ubGVw/jD2phPlb3LAcfgkaYe03oCgHuiQ7l0rAeYBe3R3rEAvSmaBvJm8KVngve6GrzhWu0&#10;JdBxrv1vSNREDQo0FIFbbWTxBHUEbdTewlByCTADnH6FUS3175fOnT7UMkgx4t8E1PV5kmWuy/lN&#10;NluksNFTyWYqIYLC5RW23sGBJo7l78QXqOa+2+z54ovaOXASX/rUpfFs8fm8byKhy8zSJRAJ5P+e&#10;LqMr70qX8dXT6DJV/0+XkUin0MV/bODr7FvE8E/Cff6ne1hP/++s/wAAAP//AwBQSwMEFAAGAAgA&#10;AAAhAARRdx/hAAAACwEAAA8AAABkcnMvZG93bnJldi54bWxMj09PwkAQxe8mfofNmHiT7R+sWLsl&#10;hKgnQiKYEG9DO7QN3d2mu7Tl2zuc9DZv5uXN72XLSbdioN411igIZwEIMoUtG1Mp+N5/PC1AOI+m&#10;xNYaUnAlB8v8/i7DtLSj+aJh5yvBIcalqKD2vkuldEVNGt3MdmT4drK9Rs+yr2TZ48jhupVRECRS&#10;Y2P4Q40drWsqzruLVvA54riKw/dhcz6trz/75+1hE5JSjw/T6g2Ep8n/meGGz+iQM9PRXkzpRMv6&#10;JYjYqiCZxyBuhjCe8+bIU/SagMwz+b9D/gsAAP//AwBQSwECLQAUAAYACAAAACEAtoM4kv4AAADh&#10;AQAAEwAAAAAAAAAAAAAAAAAAAAAAW0NvbnRlbnRfVHlwZXNdLnhtbFBLAQItABQABgAIAAAAIQA4&#10;/SH/1gAAAJQBAAALAAAAAAAAAAAAAAAAAC8BAABfcmVscy8ucmVsc1BLAQItABQABgAIAAAAIQAV&#10;D6CNuwIAADcJAAAOAAAAAAAAAAAAAAAAAC4CAABkcnMvZTJvRG9jLnhtbFBLAQItABQABgAIAAAA&#10;IQAEUXcf4QAAAAsBAAAPAAAAAAAAAAAAAAAAABUFAABkcnMvZG93bnJldi54bWxQSwUGAAAAAAQA&#10;BADzAAAAIwYAAAAA&#10;" o:allowincell="f">
                <v:shape id="Shape 10617" o:spid="_x0000_s1027" style="position:absolute;left:20211;width:41005;height:2087;visibility:visible;mso-wrap-style:square;v-text-anchor:top" coordsize="4100448,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lYMQA&#10;AADeAAAADwAAAGRycy9kb3ducmV2LnhtbESPwW7CMBBE70j8g7VIvYEdpEKV4kQFtZQr0A9Y4m0c&#10;NV6H2ED4+xqpUm+7mtl5s6tycK24Uh8azxqymQJBXHnTcK3h6/gxfQERIrLB1jNpuFOAshiPVpgb&#10;f+M9XQ+xFimEQ44abIxdLmWoLDkMM98RJ+3b9w5jWvtamh5vKdy1cq7UQjpsOBEsdrSxVP0cLi5B&#10;Ttt3XmfBfB75otbnuX2m06D102R4ewURaYj/5r/rnUn11SJbwuOdN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ZWDEAAAA3gAAAA8AAAAAAAAAAAAAAAAAmAIAAGRycy9k&#10;b3ducmV2LnhtbFBLBQYAAAAABAAEAPUAAACJAwAAAAA=&#10;" path="m,l,208788r4100448,l4100448,,,xe" stroked="f">
                  <v:path arrowok="t" textboxrect="0,0,4100448,208788"/>
                </v:shape>
                <v:shape id="Shape 10618" o:spid="_x0000_s1028" style="position:absolute;top:2057;width:52815;height:2088;visibility:visible;mso-wrap-style:square;v-text-anchor:top" coordsize="5281550,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38gA&#10;AADeAAAADwAAAGRycy9kb3ducmV2LnhtbESPQUsDMRCF74L/IUzBm02qUGRtWpaC0INYrG2ht2Ez&#10;blY3k+0m267/3jkI3mZ4b977ZrEaQ6su1KcmsoXZ1IAirqJruLaw/3i5fwKVMrLDNjJZ+KEEq+Xt&#10;zQILF6/8TpddrpWEcCrQgs+5K7ROlaeAaRo7YtE+Yx8wy9rX2vV4lfDQ6gdj5jpgw9LgsaO1p+p7&#10;NwQL5fk8vJ2Oj+kQvg6vfqi3ZlNurb2bjOUzqExj/jf/XW+c4Jv5THjlHZ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FHfyAAAAN4AAAAPAAAAAAAAAAAAAAAAAJgCAABk&#10;cnMvZG93bnJldi54bWxQSwUGAAAAAAQABAD1AAAAjQMAAAAA&#10;" path="m,l,208788r5281550,l5281550,,,xe" stroked="f">
                  <v:path arrowok="t" textboxrect="0,0,5281550,208788"/>
                </v:shape>
                <w10:wrap anchorx="page"/>
              </v:group>
            </w:pict>
          </mc:Fallback>
        </mc:AlternateContent>
      </w:r>
      <w:r w:rsidRPr="001D7190">
        <w:rPr>
          <w:rFonts w:ascii="Times New Roman" w:hAnsi="Times New Roman" w:cs="Times New Roman"/>
          <w:sz w:val="28"/>
          <w:szCs w:val="28"/>
        </w:rPr>
        <w:t>140 Крутецкий В.А. Основы педагогической психологии. – М., 1972. – 135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141 Намазбаева Ж.Ы. Развитие интеллектуальной творческой личности: учебно-методическое пособие. – Алматы: Изд-во “ УЛАҒАТ”, 2013. - 34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142 Хмель Н.Д. Теоретические основы профессиональной подготовки учителя. – Алматы: Ғалым, 1998. – 320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143Сластенин</w:t>
      </w:r>
      <w:r w:rsidRPr="001D7190">
        <w:rPr>
          <w:rFonts w:ascii="Times New Roman" w:hAnsi="Times New Roman" w:cs="Times New Roman"/>
          <w:sz w:val="28"/>
          <w:szCs w:val="28"/>
        </w:rPr>
        <w:tab/>
        <w:t>В.А.,</w:t>
      </w:r>
      <w:r w:rsidRPr="001D7190">
        <w:rPr>
          <w:rFonts w:ascii="Times New Roman" w:hAnsi="Times New Roman" w:cs="Times New Roman"/>
          <w:sz w:val="28"/>
          <w:szCs w:val="28"/>
        </w:rPr>
        <w:tab/>
        <w:t>Мажар</w:t>
      </w:r>
      <w:r w:rsidRPr="001D7190">
        <w:rPr>
          <w:rFonts w:ascii="Times New Roman" w:hAnsi="Times New Roman" w:cs="Times New Roman"/>
          <w:sz w:val="28"/>
          <w:szCs w:val="28"/>
        </w:rPr>
        <w:tab/>
        <w:t>Н.Е.</w:t>
      </w:r>
      <w:r w:rsidRPr="001D7190">
        <w:rPr>
          <w:rFonts w:ascii="Times New Roman" w:hAnsi="Times New Roman" w:cs="Times New Roman"/>
          <w:sz w:val="28"/>
          <w:szCs w:val="28"/>
        </w:rPr>
        <w:tab/>
        <w:t>Диагностика</w:t>
      </w:r>
      <w:r w:rsidRPr="001D7190">
        <w:rPr>
          <w:rFonts w:ascii="Times New Roman" w:hAnsi="Times New Roman" w:cs="Times New Roman"/>
          <w:sz w:val="28"/>
          <w:szCs w:val="28"/>
        </w:rPr>
        <w:tab/>
        <w:t>профессиональной пригодности молодежи к педагогической деятельности. – М.: Прометей, 1991. – С. 23-28.</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144Философский энциклопедический словарь / гл. ред. Н.Г.Ковалевская, В.С.Ильин, Л.Ф.Ильичев, П.Н.Федосеев, С.М.Ковалев, В.Г.Панов. – М.: Сов. энциклопедия, 1983. – 840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145Хан Н.Н. Некоторые особенности дидактической подготовки будущего учителя к организации коллективной познавательной деятельности учащихся: автореф. ... канд. пед. наук. - Алма-Ата, 1981. - 25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146Ветеренникова Л.К. Реформы образования в современном мире: глобальные и региональные тенденции. – М., 2005. – 176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147Магауова</w:t>
      </w:r>
      <w:r w:rsidRPr="001D7190">
        <w:rPr>
          <w:rFonts w:ascii="Times New Roman" w:hAnsi="Times New Roman" w:cs="Times New Roman"/>
          <w:sz w:val="28"/>
          <w:szCs w:val="28"/>
        </w:rPr>
        <w:tab/>
        <w:t>А.С.</w:t>
      </w:r>
      <w:r w:rsidRPr="001D7190">
        <w:rPr>
          <w:rFonts w:ascii="Times New Roman" w:hAnsi="Times New Roman" w:cs="Times New Roman"/>
          <w:sz w:val="28"/>
          <w:szCs w:val="28"/>
        </w:rPr>
        <w:tab/>
        <w:t>Этнопедагогика</w:t>
      </w:r>
      <w:r w:rsidRPr="001D7190">
        <w:rPr>
          <w:rFonts w:ascii="Times New Roman" w:hAnsi="Times New Roman" w:cs="Times New Roman"/>
          <w:sz w:val="28"/>
          <w:szCs w:val="28"/>
        </w:rPr>
        <w:tab/>
        <w:t>в</w:t>
      </w:r>
      <w:r w:rsidRPr="001D7190">
        <w:rPr>
          <w:rFonts w:ascii="Times New Roman" w:hAnsi="Times New Roman" w:cs="Times New Roman"/>
          <w:sz w:val="28"/>
          <w:szCs w:val="28"/>
        </w:rPr>
        <w:tab/>
        <w:t>системе</w:t>
      </w:r>
      <w:r w:rsidRPr="001D7190">
        <w:rPr>
          <w:rFonts w:ascii="Times New Roman" w:hAnsi="Times New Roman" w:cs="Times New Roman"/>
          <w:sz w:val="28"/>
          <w:szCs w:val="28"/>
        </w:rPr>
        <w:tab/>
        <w:t>профессиональной подготовки специалистов. – Алматы: Қазақ университетi, 2020. - 145с.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148Әбдіғапбарова Ұ.М., Байкулова А. Оқушы лидерді тәрбиелеу. – Тараз, 2019. – 232 б.</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149Жунусбекова А. Подготовка будущих учителей начальных классов к управленческой деятельности: дис. ...док. филос. (PhD). Алматы, 2015.- 161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150Коменский Я.А. Избранные педагогические сочинения. – М.: Учпедгиз, 1955. – 342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151Дистервег А. Избранные педагогические сочинения. – М.: Учпедгиз, 1956. – 356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152Татишев В.Н. Избранные произведения. – Л., 1979. – С.117-118. 153Пирогов Н.И. Избранные педагогические сочинения. – М.: Педагогика,</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1985. – 496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154Ушинский К. Д. Педагогические сочинения. – М.: Педагогика. 1988.-Т. 1. – 414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155Булынин</w:t>
      </w:r>
      <w:r w:rsidRPr="001D7190">
        <w:rPr>
          <w:rFonts w:ascii="Times New Roman" w:hAnsi="Times New Roman" w:cs="Times New Roman"/>
          <w:sz w:val="28"/>
          <w:szCs w:val="28"/>
        </w:rPr>
        <w:tab/>
        <w:t>A.M.</w:t>
      </w:r>
      <w:r w:rsidRPr="001D7190">
        <w:rPr>
          <w:rFonts w:ascii="Times New Roman" w:hAnsi="Times New Roman" w:cs="Times New Roman"/>
          <w:sz w:val="28"/>
          <w:szCs w:val="28"/>
        </w:rPr>
        <w:tab/>
        <w:t>Эволюция</w:t>
      </w:r>
      <w:r w:rsidRPr="001D7190">
        <w:rPr>
          <w:rFonts w:ascii="Times New Roman" w:hAnsi="Times New Roman" w:cs="Times New Roman"/>
          <w:sz w:val="28"/>
          <w:szCs w:val="28"/>
        </w:rPr>
        <w:tab/>
        <w:t>ценностей</w:t>
      </w:r>
      <w:r w:rsidRPr="001D7190">
        <w:rPr>
          <w:rFonts w:ascii="Times New Roman" w:hAnsi="Times New Roman" w:cs="Times New Roman"/>
          <w:sz w:val="28"/>
          <w:szCs w:val="28"/>
        </w:rPr>
        <w:tab/>
        <w:t>высшего</w:t>
      </w:r>
      <w:r w:rsidRPr="001D7190">
        <w:rPr>
          <w:rFonts w:ascii="Times New Roman" w:hAnsi="Times New Roman" w:cs="Times New Roman"/>
          <w:sz w:val="28"/>
          <w:szCs w:val="28"/>
        </w:rPr>
        <w:tab/>
        <w:t>педагогического образования: историко-теоретический аспект. – М.: МГОПУ, 1998. – 266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156Бәшірова</w:t>
      </w:r>
      <w:r w:rsidRPr="001D7190">
        <w:rPr>
          <w:rFonts w:ascii="Times New Roman" w:hAnsi="Times New Roman" w:cs="Times New Roman"/>
          <w:sz w:val="28"/>
          <w:szCs w:val="28"/>
        </w:rPr>
        <w:tab/>
        <w:t>Ж.Р.,</w:t>
      </w:r>
      <w:r w:rsidRPr="001D7190">
        <w:rPr>
          <w:rFonts w:ascii="Times New Roman" w:hAnsi="Times New Roman" w:cs="Times New Roman"/>
          <w:sz w:val="28"/>
          <w:szCs w:val="28"/>
        </w:rPr>
        <w:tab/>
        <w:t>Әлқожаева</w:t>
      </w:r>
      <w:r w:rsidRPr="001D7190">
        <w:rPr>
          <w:rFonts w:ascii="Times New Roman" w:hAnsi="Times New Roman" w:cs="Times New Roman"/>
          <w:sz w:val="28"/>
          <w:szCs w:val="28"/>
        </w:rPr>
        <w:tab/>
        <w:t>Н.С.</w:t>
      </w:r>
      <w:r w:rsidRPr="001D7190">
        <w:rPr>
          <w:rFonts w:ascii="Times New Roman" w:hAnsi="Times New Roman" w:cs="Times New Roman"/>
          <w:sz w:val="28"/>
          <w:szCs w:val="28"/>
        </w:rPr>
        <w:tab/>
        <w:t>Тұлғааралық</w:t>
      </w:r>
      <w:r w:rsidRPr="001D7190">
        <w:rPr>
          <w:rFonts w:ascii="Times New Roman" w:hAnsi="Times New Roman" w:cs="Times New Roman"/>
          <w:sz w:val="28"/>
          <w:szCs w:val="28"/>
        </w:rPr>
        <w:tab/>
        <w:t>қарым-қатынас педагогикасы: оқу құралы. – Алматы: Қазақ университеті, 2011. - 175б.</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157Бейсенбаева А.А., Атемова Қ.Т. Жоғарыдан кейінгі білім беру мекемелеріндегі болашақ маманның тұлғалық сапаларын қылыптастырудың маңыздылығы//«Жоғары оқу орнынан кейінгі білім беру жағдайында ғылыми-педагогикалық әлеуетті дайындаудың өзекті мәселері»: халықаралық ғылыми-тәжірибелік конференция материалдары. – Алматы, 2012. – Б. 24-25.</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158Жүсіпова Ж.А. Педагогикалық шеберлік: оқулық / Ж. А. Жүсіпова. -Алматы : Экономика баспасы, 2011. - 316 б.</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159Намазбаева Ж.Ы. Личностно-профессиональное развитие личности преподавателя в современного вуза: учебное пособие. – Алматы: Каз НПУ им.Абая, 2010. − 90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160Ахтаева Н.С. Теория и практика психологической подготовки преподавателя вуза. – Алматы: Издательство «Ұлағат» Каз НПУ имени Абая, 2011. –327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161Рысбекова С.</w:t>
      </w:r>
      <w:r w:rsidRPr="001D7190">
        <w:rPr>
          <w:rFonts w:ascii="Times New Roman" w:hAnsi="Times New Roman" w:cs="Times New Roman"/>
          <w:sz w:val="28"/>
          <w:szCs w:val="28"/>
        </w:rPr>
        <w:tab/>
        <w:t>XIX ғасырдың II жартысы мен XX ғасырдың алғашқы ширегіндегі Қазақстандағы білім беру бағытының тарихы // Әл-Фараби атындағы ҚазҰУ хабаршысы. «Педагогикалық ғылымдар» сериясы. – 2017. – №1. – С. 19-25.</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162А.Н. Санхаева «Подготовка будущих педагогов к корпоративному управлению в системе образования» Философия докторы (PhD) дәрежесін алу үшін дайындалған диссертация. – Қарағанды, 2021. -181 б.</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163Столяренко Л.Д. Педагогика. – М.: Феникс, 2000. - 390с.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164Талызина</w:t>
      </w:r>
      <w:r w:rsidRPr="001D7190">
        <w:rPr>
          <w:rFonts w:ascii="Times New Roman" w:hAnsi="Times New Roman" w:cs="Times New Roman"/>
          <w:sz w:val="28"/>
          <w:szCs w:val="28"/>
        </w:rPr>
        <w:tab/>
        <w:t>Н.Ф.</w:t>
      </w:r>
      <w:r w:rsidRPr="001D7190">
        <w:rPr>
          <w:rFonts w:ascii="Times New Roman" w:hAnsi="Times New Roman" w:cs="Times New Roman"/>
          <w:sz w:val="28"/>
          <w:szCs w:val="28"/>
        </w:rPr>
        <w:tab/>
        <w:t>Управление</w:t>
      </w:r>
      <w:r w:rsidRPr="001D7190">
        <w:rPr>
          <w:rFonts w:ascii="Times New Roman" w:hAnsi="Times New Roman" w:cs="Times New Roman"/>
          <w:sz w:val="28"/>
          <w:szCs w:val="28"/>
        </w:rPr>
        <w:tab/>
        <w:t>процессом</w:t>
      </w:r>
      <w:r w:rsidRPr="001D7190">
        <w:rPr>
          <w:rFonts w:ascii="Times New Roman" w:hAnsi="Times New Roman" w:cs="Times New Roman"/>
          <w:sz w:val="28"/>
          <w:szCs w:val="28"/>
        </w:rPr>
        <w:tab/>
        <w:t>усвоеня</w:t>
      </w:r>
      <w:r w:rsidRPr="001D7190">
        <w:rPr>
          <w:rFonts w:ascii="Times New Roman" w:hAnsi="Times New Roman" w:cs="Times New Roman"/>
          <w:sz w:val="28"/>
          <w:szCs w:val="28"/>
        </w:rPr>
        <w:tab/>
        <w:t>знаний. Психологические основы. – М.: МГУ, 1984. - 344с.</w:t>
      </w:r>
    </w:p>
    <w:p w:rsidR="001D7190" w:rsidRPr="006B418A" w:rsidRDefault="001D7190" w:rsidP="001D7190">
      <w:pPr>
        <w:tabs>
          <w:tab w:val="left" w:pos="567"/>
        </w:tabs>
        <w:spacing w:after="0" w:line="240" w:lineRule="auto"/>
        <w:ind w:firstLine="567"/>
        <w:jc w:val="both"/>
        <w:rPr>
          <w:rFonts w:ascii="Times New Roman" w:hAnsi="Times New Roman" w:cs="Times New Roman"/>
          <w:sz w:val="28"/>
          <w:szCs w:val="28"/>
          <w:lang w:val="en-US"/>
        </w:rPr>
      </w:pPr>
      <w:r w:rsidRPr="006B418A">
        <w:rPr>
          <w:rFonts w:ascii="Times New Roman" w:hAnsi="Times New Roman" w:cs="Times New Roman"/>
          <w:sz w:val="28"/>
          <w:szCs w:val="28"/>
          <w:lang w:val="en-US"/>
        </w:rPr>
        <w:t>165Holscher Lucian. Dietrich Hilger, Art. «Industrie, Gewerde» / In: Brunner, Otto, u.a. (Hg.). Geschichtliche, Grundbegriffe. – Stuttgart, 1982. - Bd. 3. – S. 237-304.</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6B418A">
        <w:rPr>
          <w:rFonts w:ascii="Times New Roman" w:hAnsi="Times New Roman" w:cs="Times New Roman"/>
          <w:sz w:val="28"/>
          <w:szCs w:val="28"/>
          <w:lang w:val="en-US"/>
        </w:rPr>
        <w:t>166</w:t>
      </w:r>
      <w:r w:rsidRPr="001D7190">
        <w:rPr>
          <w:rFonts w:ascii="Times New Roman" w:hAnsi="Times New Roman" w:cs="Times New Roman"/>
          <w:sz w:val="28"/>
          <w:szCs w:val="28"/>
        </w:rPr>
        <w:t>Әбдіғапбарова</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Ұ</w:t>
      </w:r>
      <w:r w:rsidRPr="006B418A">
        <w:rPr>
          <w:rFonts w:ascii="Times New Roman" w:hAnsi="Times New Roman" w:cs="Times New Roman"/>
          <w:sz w:val="28"/>
          <w:szCs w:val="28"/>
          <w:lang w:val="en-US"/>
        </w:rPr>
        <w:t>.</w:t>
      </w:r>
      <w:r w:rsidRPr="001D7190">
        <w:rPr>
          <w:rFonts w:ascii="Times New Roman" w:hAnsi="Times New Roman" w:cs="Times New Roman"/>
          <w:sz w:val="28"/>
          <w:szCs w:val="28"/>
        </w:rPr>
        <w:t>М</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Ешенкулова</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Д</w:t>
      </w:r>
      <w:r w:rsidRPr="006B418A">
        <w:rPr>
          <w:rFonts w:ascii="Times New Roman" w:hAnsi="Times New Roman" w:cs="Times New Roman"/>
          <w:sz w:val="28"/>
          <w:szCs w:val="28"/>
          <w:lang w:val="en-US"/>
        </w:rPr>
        <w:t>.</w:t>
      </w:r>
      <w:r w:rsidRPr="001D7190">
        <w:rPr>
          <w:rFonts w:ascii="Times New Roman" w:hAnsi="Times New Roman" w:cs="Times New Roman"/>
          <w:sz w:val="28"/>
          <w:szCs w:val="28"/>
        </w:rPr>
        <w:t>Б</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Жоғары</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сынып</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оқушыларының</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өздік</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оқу</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іс</w:t>
      </w:r>
      <w:r w:rsidRPr="006B418A">
        <w:rPr>
          <w:rFonts w:ascii="Times New Roman" w:hAnsi="Times New Roman" w:cs="Times New Roman"/>
          <w:sz w:val="28"/>
          <w:szCs w:val="28"/>
          <w:lang w:val="en-US"/>
        </w:rPr>
        <w:t>-</w:t>
      </w:r>
      <w:r w:rsidRPr="001D7190">
        <w:rPr>
          <w:rFonts w:ascii="Times New Roman" w:hAnsi="Times New Roman" w:cs="Times New Roman"/>
          <w:sz w:val="28"/>
          <w:szCs w:val="28"/>
        </w:rPr>
        <w:t>әрекетінің</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мәнді</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сипаты</w:t>
      </w:r>
      <w:r w:rsidRPr="006B418A">
        <w:rPr>
          <w:rFonts w:ascii="Times New Roman" w:hAnsi="Times New Roman" w:cs="Times New Roman"/>
          <w:sz w:val="28"/>
          <w:szCs w:val="28"/>
          <w:lang w:val="en-US"/>
        </w:rPr>
        <w:t>//</w:t>
      </w:r>
      <w:r w:rsidRPr="001D7190">
        <w:rPr>
          <w:rFonts w:ascii="Times New Roman" w:hAnsi="Times New Roman" w:cs="Times New Roman"/>
          <w:sz w:val="28"/>
          <w:szCs w:val="28"/>
        </w:rPr>
        <w:t>Материалы</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международной</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научно</w:t>
      </w:r>
      <w:r w:rsidRPr="006B418A">
        <w:rPr>
          <w:rFonts w:ascii="Times New Roman" w:hAnsi="Times New Roman" w:cs="Times New Roman"/>
          <w:sz w:val="28"/>
          <w:szCs w:val="28"/>
          <w:lang w:val="en-US"/>
        </w:rPr>
        <w:t>-</w:t>
      </w:r>
      <w:r w:rsidRPr="001D7190">
        <w:rPr>
          <w:rFonts w:ascii="Times New Roman" w:hAnsi="Times New Roman" w:cs="Times New Roman"/>
          <w:sz w:val="28"/>
          <w:szCs w:val="28"/>
        </w:rPr>
        <w:t>практической</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конференции</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Наука</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высших</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школ</w:t>
      </w:r>
      <w:r w:rsidRPr="006B418A">
        <w:rPr>
          <w:rFonts w:ascii="Times New Roman" w:hAnsi="Times New Roman" w:cs="Times New Roman"/>
          <w:sz w:val="28"/>
          <w:szCs w:val="28"/>
          <w:lang w:val="en-US"/>
        </w:rPr>
        <w:t xml:space="preserve">», 2 </w:t>
      </w:r>
      <w:r w:rsidRPr="001D7190">
        <w:rPr>
          <w:rFonts w:ascii="Times New Roman" w:hAnsi="Times New Roman" w:cs="Times New Roman"/>
          <w:sz w:val="28"/>
          <w:szCs w:val="28"/>
        </w:rPr>
        <w:t>том</w:t>
      </w:r>
      <w:r w:rsidRPr="006B418A">
        <w:rPr>
          <w:rFonts w:ascii="Times New Roman" w:hAnsi="Times New Roman" w:cs="Times New Roman"/>
          <w:sz w:val="28"/>
          <w:szCs w:val="28"/>
          <w:lang w:val="en-US"/>
        </w:rPr>
        <w:t xml:space="preserve">. </w:t>
      </w:r>
      <w:r w:rsidRPr="001D7190">
        <w:rPr>
          <w:rFonts w:ascii="Times New Roman" w:hAnsi="Times New Roman" w:cs="Times New Roman"/>
          <w:sz w:val="28"/>
          <w:szCs w:val="28"/>
        </w:rPr>
        <w:t>Университет «Мирас», Шымкент, 2020. – С.261-267</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167Ядов В.А. Социологическое исследование: методология, программа, методы. - М.: Наука, 1978. - 245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168Ерментаева А.Р. Основы психологической подготовки студентов (на казахском языке). – Усть-Каменогорск, 2007. -175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169Узнадзе Д. H. Психология установки. - СПб.: Питер, 2001. - 416 с. 170Байсеитова Ж.Б. Подготовка будущих педагогов к работе с учащимися</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девиантного поведения: автореф. ... канд. пед. наук. - Астана: Евразийский гуманит. ин-т., 2008. - 29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171Смирнов</w:t>
      </w:r>
      <w:r w:rsidRPr="001D7190">
        <w:rPr>
          <w:rFonts w:ascii="Times New Roman" w:hAnsi="Times New Roman" w:cs="Times New Roman"/>
          <w:sz w:val="28"/>
          <w:szCs w:val="28"/>
        </w:rPr>
        <w:tab/>
        <w:t>С.А.</w:t>
      </w:r>
      <w:r w:rsidRPr="001D7190">
        <w:rPr>
          <w:rFonts w:ascii="Times New Roman" w:hAnsi="Times New Roman" w:cs="Times New Roman"/>
          <w:sz w:val="28"/>
          <w:szCs w:val="28"/>
        </w:rPr>
        <w:tab/>
        <w:t>Педагогика:</w:t>
      </w:r>
      <w:r w:rsidRPr="001D7190">
        <w:rPr>
          <w:rFonts w:ascii="Times New Roman" w:hAnsi="Times New Roman" w:cs="Times New Roman"/>
          <w:sz w:val="28"/>
          <w:szCs w:val="28"/>
        </w:rPr>
        <w:tab/>
        <w:t>педагогические</w:t>
      </w:r>
      <w:r w:rsidRPr="001D7190">
        <w:rPr>
          <w:rFonts w:ascii="Times New Roman" w:hAnsi="Times New Roman" w:cs="Times New Roman"/>
          <w:sz w:val="28"/>
          <w:szCs w:val="28"/>
        </w:rPr>
        <w:tab/>
        <w:t>теории,</w:t>
      </w:r>
      <w:r w:rsidRPr="001D7190">
        <w:rPr>
          <w:rFonts w:ascii="Times New Roman" w:hAnsi="Times New Roman" w:cs="Times New Roman"/>
          <w:sz w:val="28"/>
          <w:szCs w:val="28"/>
        </w:rPr>
        <w:tab/>
        <w:t>системы, технологии / под ред. С.А.Смирнова. – 3-е изд. – М.: Академия, 1999. - 512 с.</w:t>
      </w:r>
    </w:p>
    <w:p w:rsidR="001D7190" w:rsidRPr="006B418A" w:rsidRDefault="001D7190" w:rsidP="001D7190">
      <w:pPr>
        <w:tabs>
          <w:tab w:val="left" w:pos="567"/>
        </w:tabs>
        <w:spacing w:after="0" w:line="240" w:lineRule="auto"/>
        <w:ind w:firstLine="567"/>
        <w:jc w:val="both"/>
        <w:rPr>
          <w:rFonts w:ascii="Times New Roman" w:hAnsi="Times New Roman" w:cs="Times New Roman"/>
          <w:sz w:val="28"/>
          <w:szCs w:val="28"/>
          <w:lang w:val="en-US"/>
        </w:rPr>
      </w:pPr>
      <w:r w:rsidRPr="001D7190">
        <w:rPr>
          <w:rFonts w:ascii="Times New Roman" w:hAnsi="Times New Roman" w:cs="Times New Roman"/>
          <w:sz w:val="28"/>
          <w:szCs w:val="28"/>
        </w:rPr>
        <w:t xml:space="preserve">172Horlebein Manfred. </w:t>
      </w:r>
      <w:r w:rsidRPr="006B418A">
        <w:rPr>
          <w:rFonts w:ascii="Times New Roman" w:hAnsi="Times New Roman" w:cs="Times New Roman"/>
          <w:sz w:val="28"/>
          <w:szCs w:val="28"/>
          <w:lang w:val="en-US"/>
        </w:rPr>
        <w:t>Quellen und Dokumente zur Geschichte der kaufmmanicshen Berufsbildung 1818-1984. – Köln, 1989. - 123 s.</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173Гершунский Б.С. Философско-методологические основания стратегии развития образования в России: монография. – М.: ИТПиМОВО РАО, 1993. -160с.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174Сихынбаева</w:t>
      </w:r>
      <w:r w:rsidRPr="001D7190">
        <w:rPr>
          <w:rFonts w:ascii="Times New Roman" w:hAnsi="Times New Roman" w:cs="Times New Roman"/>
          <w:sz w:val="28"/>
          <w:szCs w:val="28"/>
        </w:rPr>
        <w:tab/>
        <w:t>Ж.С., Ешенкулова</w:t>
      </w:r>
      <w:r w:rsidRPr="001D7190">
        <w:rPr>
          <w:rFonts w:ascii="Times New Roman" w:hAnsi="Times New Roman" w:cs="Times New Roman"/>
          <w:sz w:val="28"/>
          <w:szCs w:val="28"/>
        </w:rPr>
        <w:tab/>
        <w:t>Д.Б., Сиқымбай</w:t>
      </w:r>
      <w:r w:rsidRPr="001D7190">
        <w:rPr>
          <w:rFonts w:ascii="Times New Roman" w:hAnsi="Times New Roman" w:cs="Times New Roman"/>
          <w:sz w:val="28"/>
          <w:szCs w:val="28"/>
        </w:rPr>
        <w:tab/>
        <w:t>Қ.С. Болашақ мұғалімдердің оқушылардың өзіндік жұмыстарын орындауға даярлығын қалыптастыру. Материалы Международной научно-практической конференции «Актуальные проблемы естествознания и естественнонаучного образования», посвященной памяти ученого-педагога, кандидата химических наук, доцента, отличника образования РК Куанышбаева Толыбека Досаевича. Кызыл-Орда. 2019, С. 305-308.</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175Кoзaкoв В.A. Caмocтoятeльнaя paбoтa cтyдeнтoв. - Киeв, 1990. — 246c. 176Жантану атауларының түсіндірме сөздігі. – Алматы: Сөздік-Словарь,</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2006. – 384 б.</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177Зимняя И. А. Компетентностный подход. Каково его место в системе современных подходов и проблем образования?/ И. А. Зимняя// Высшее образование сегодня.– 2005.– № 11.– С. 20–26.</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178Сиднева И. Е. Модель формирования готовности студентов вуза к организационно-управленческой деятельности [Текст] // Актуальные задачи педагогики: материалы III Междунар. науч. конф. (г. Чита, февраль 2013 г.). — Чита: Издательство Молодой ученый, 2013.</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179Перехватова А.В. Основы проектирования целостного педагогического процесса в общеобразовательной школе: дис. ... канд. пед. наук. – Рязань, 2003. – 235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180Шерьязданова Х.Т., Исхакова Э.В. Статус педагога: ресурсы, рост и развитие личности: учебное пособие. – Алматы: Нур-Принт, 2015. – 124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181Шерьязданова</w:t>
      </w:r>
      <w:r w:rsidRPr="001D7190">
        <w:rPr>
          <w:rFonts w:ascii="Times New Roman" w:hAnsi="Times New Roman" w:cs="Times New Roman"/>
          <w:sz w:val="28"/>
          <w:szCs w:val="28"/>
        </w:rPr>
        <w:tab/>
        <w:t>X.Т.</w:t>
      </w:r>
      <w:r w:rsidRPr="001D7190">
        <w:rPr>
          <w:rFonts w:ascii="Times New Roman" w:hAnsi="Times New Roman" w:cs="Times New Roman"/>
          <w:sz w:val="28"/>
          <w:szCs w:val="28"/>
        </w:rPr>
        <w:tab/>
        <w:t>Психологические</w:t>
      </w:r>
      <w:r w:rsidRPr="001D7190">
        <w:rPr>
          <w:rFonts w:ascii="Times New Roman" w:hAnsi="Times New Roman" w:cs="Times New Roman"/>
          <w:sz w:val="28"/>
          <w:szCs w:val="28"/>
        </w:rPr>
        <w:tab/>
        <w:t>основы</w:t>
      </w:r>
      <w:r w:rsidRPr="001D7190">
        <w:rPr>
          <w:rFonts w:ascii="Times New Roman" w:hAnsi="Times New Roman" w:cs="Times New Roman"/>
          <w:sz w:val="28"/>
          <w:szCs w:val="28"/>
        </w:rPr>
        <w:tab/>
        <w:t>профессиональной подготовки педагогов и психологов дошкольного образования: автореф.</w:t>
      </w:r>
      <w:r w:rsidRPr="001D7190">
        <w:rPr>
          <w:rFonts w:ascii="Times New Roman" w:hAnsi="Times New Roman" w:cs="Times New Roman"/>
          <w:sz w:val="28"/>
          <w:szCs w:val="28"/>
        </w:rPr>
        <w:tab/>
        <w:t>... док. психол.наук. М.,1999. – 47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182 Бапаева</w:t>
      </w:r>
      <w:r w:rsidRPr="001D7190">
        <w:rPr>
          <w:rFonts w:ascii="Times New Roman" w:hAnsi="Times New Roman" w:cs="Times New Roman"/>
          <w:sz w:val="28"/>
          <w:szCs w:val="28"/>
        </w:rPr>
        <w:tab/>
        <w:t>М.Қ.</w:t>
      </w:r>
      <w:r w:rsidRPr="001D7190">
        <w:rPr>
          <w:rFonts w:ascii="Times New Roman" w:hAnsi="Times New Roman" w:cs="Times New Roman"/>
          <w:sz w:val="28"/>
          <w:szCs w:val="28"/>
        </w:rPr>
        <w:tab/>
        <w:t>Жоғары</w:t>
      </w:r>
      <w:r w:rsidRPr="001D7190">
        <w:rPr>
          <w:rFonts w:ascii="Times New Roman" w:hAnsi="Times New Roman" w:cs="Times New Roman"/>
          <w:sz w:val="28"/>
          <w:szCs w:val="28"/>
        </w:rPr>
        <w:tab/>
        <w:t>мектепте</w:t>
      </w:r>
      <w:r w:rsidRPr="001D7190">
        <w:rPr>
          <w:rFonts w:ascii="Times New Roman" w:hAnsi="Times New Roman" w:cs="Times New Roman"/>
          <w:sz w:val="28"/>
          <w:szCs w:val="28"/>
        </w:rPr>
        <w:tab/>
        <w:t>психологиялык</w:t>
      </w:r>
      <w:r w:rsidRPr="001D7190">
        <w:rPr>
          <w:rFonts w:ascii="Times New Roman" w:hAnsi="Times New Roman" w:cs="Times New Roman"/>
          <w:sz w:val="28"/>
          <w:szCs w:val="28"/>
        </w:rPr>
        <w:tab/>
        <w:t>білім</w:t>
      </w:r>
      <w:r w:rsidRPr="001D7190">
        <w:rPr>
          <w:rFonts w:ascii="Times New Roman" w:hAnsi="Times New Roman" w:cs="Times New Roman"/>
          <w:sz w:val="28"/>
          <w:szCs w:val="28"/>
        </w:rPr>
        <w:tab/>
        <w:t>беруді жетілдірудің ғылыми-теориялык негіздері: психол. ғыл. канд. ... автореф. – Алматы, 2001. – 31 б.</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183 Краснорядцева О.М. Особенности профессионального мышления в условиях психодиагностической деятельности. - Барнаул, 1998. – 148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184Айтенова</w:t>
      </w:r>
      <w:r w:rsidRPr="001D7190">
        <w:rPr>
          <w:rFonts w:ascii="Times New Roman" w:hAnsi="Times New Roman" w:cs="Times New Roman"/>
          <w:sz w:val="28"/>
          <w:szCs w:val="28"/>
        </w:rPr>
        <w:tab/>
        <w:t>Э.А.</w:t>
      </w:r>
      <w:r w:rsidRPr="001D7190">
        <w:rPr>
          <w:rFonts w:ascii="Times New Roman" w:hAnsi="Times New Roman" w:cs="Times New Roman"/>
          <w:sz w:val="28"/>
          <w:szCs w:val="28"/>
        </w:rPr>
        <w:tab/>
        <w:t>Болашақ</w:t>
      </w:r>
      <w:r w:rsidRPr="001D7190">
        <w:rPr>
          <w:rFonts w:ascii="Times New Roman" w:hAnsi="Times New Roman" w:cs="Times New Roman"/>
          <w:sz w:val="28"/>
          <w:szCs w:val="28"/>
        </w:rPr>
        <w:tab/>
        <w:t>педагогтардың</w:t>
      </w:r>
      <w:r w:rsidRPr="001D7190">
        <w:rPr>
          <w:rFonts w:ascii="Times New Roman" w:hAnsi="Times New Roman" w:cs="Times New Roman"/>
          <w:sz w:val="28"/>
          <w:szCs w:val="28"/>
        </w:rPr>
        <w:tab/>
        <w:t>кәсіби</w:t>
      </w:r>
      <w:r w:rsidRPr="001D7190">
        <w:rPr>
          <w:rFonts w:ascii="Times New Roman" w:hAnsi="Times New Roman" w:cs="Times New Roman"/>
          <w:sz w:val="28"/>
          <w:szCs w:val="28"/>
        </w:rPr>
        <w:tab/>
        <w:t>іс˗әрекетке психологиялық даярлығының мазмұны // Вестник КазНПУ имени Абая. Серия «Психология».– Алматы, 2018. – №1(54). – С. 129-133.</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185Э.А.Айтенова</w:t>
      </w:r>
      <w:r w:rsidRPr="001D7190">
        <w:rPr>
          <w:rFonts w:ascii="Times New Roman" w:hAnsi="Times New Roman" w:cs="Times New Roman"/>
          <w:sz w:val="28"/>
          <w:szCs w:val="28"/>
        </w:rPr>
        <w:tab/>
        <w:t>«Дуальді-бағдарлық</w:t>
      </w:r>
      <w:r w:rsidRPr="001D7190">
        <w:rPr>
          <w:rFonts w:ascii="Times New Roman" w:hAnsi="Times New Roman" w:cs="Times New Roman"/>
          <w:sz w:val="28"/>
          <w:szCs w:val="28"/>
        </w:rPr>
        <w:tab/>
        <w:t>оқыту</w:t>
      </w:r>
      <w:r w:rsidRPr="001D7190">
        <w:rPr>
          <w:rFonts w:ascii="Times New Roman" w:hAnsi="Times New Roman" w:cs="Times New Roman"/>
          <w:sz w:val="28"/>
          <w:szCs w:val="28"/>
        </w:rPr>
        <w:tab/>
        <w:t>жағдайында</w:t>
      </w:r>
      <w:r w:rsidRPr="001D7190">
        <w:rPr>
          <w:rFonts w:ascii="Times New Roman" w:hAnsi="Times New Roman" w:cs="Times New Roman"/>
          <w:sz w:val="28"/>
          <w:szCs w:val="28"/>
        </w:rPr>
        <w:tab/>
        <w:t>болашақ педагогтардың кәсіби ісәрекетке даярлығын қалыптастыру» Философия докторы (PhD) дәрежесін алу үшін дайындалған диссертация. – Алматы, 2020. -197 б.</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186Тупталов Б. Философия образования для XXI века. Исслед. центр по пробл. управления качеством подгот. Специалистов / ред.-сост. II. Пахомов. - М.: Логос, 2012. – Т. 10. – 207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187Воробьева В. В. Педагогические основы внутришкольного управления, как фактор профессионального самоопределения учащихся. Дисс. канд. пед. наук. М, 1996. С. 21-25.</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188Бабанский Ю.К. «Педагогика».«Просвещение», Москва, 1983 год.-272с. 189        Давыдова М.А., Усатая И.Е. ВОЗМОЖНОСТИ ПРОГРАММЫ</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SPSS ПРИ ОБРАБОТКЕ ДАННЫХ МАССОВОГО ТЕСТИРОВАНИЯ // Международный студенческий научный вестник. – 2017. – № 2. ; URL: https://eduherald.ru/ru/article/view?id=16902 (дата обращения: 24.11.2022).</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190</w:t>
      </w:r>
      <w:r w:rsidRPr="001D7190">
        <w:rPr>
          <w:rFonts w:ascii="Times New Roman" w:hAnsi="Times New Roman" w:cs="Times New Roman"/>
          <w:sz w:val="28"/>
          <w:szCs w:val="28"/>
        </w:rPr>
        <w:tab/>
        <w:t>Наследов, А. Д. Математические методы психологического исследования. Анализ и интерпретация данных [Текст] / А. Д. Наследов. – СПб.: Речь, 2004. – 392 с.</w:t>
      </w:r>
    </w:p>
    <w:p w:rsidR="001D7190" w:rsidRPr="001D7190" w:rsidRDefault="001D7190" w:rsidP="001D7190">
      <w:pPr>
        <w:tabs>
          <w:tab w:val="left" w:pos="567"/>
        </w:tabs>
        <w:spacing w:after="0" w:line="240" w:lineRule="auto"/>
        <w:ind w:firstLine="567"/>
        <w:jc w:val="both"/>
        <w:rPr>
          <w:rFonts w:ascii="Times New Roman" w:hAnsi="Times New Roman" w:cs="Times New Roman"/>
          <w:sz w:val="28"/>
          <w:szCs w:val="28"/>
        </w:rPr>
      </w:pPr>
      <w:r w:rsidRPr="001D7190">
        <w:rPr>
          <w:rFonts w:ascii="Times New Roman" w:hAnsi="Times New Roman" w:cs="Times New Roman"/>
          <w:sz w:val="28"/>
          <w:szCs w:val="28"/>
        </w:rPr>
        <w:t>191</w:t>
      </w:r>
      <w:r w:rsidRPr="001D7190">
        <w:rPr>
          <w:rFonts w:ascii="Times New Roman" w:hAnsi="Times New Roman" w:cs="Times New Roman"/>
          <w:sz w:val="28"/>
          <w:szCs w:val="28"/>
        </w:rPr>
        <w:tab/>
        <w:t>Слепко Ю. Н., Ледовская Т. В., Цымбалюк А. Э. Анализ данных и интерпретация результатов психологического исследования [Текст] : учебное пособие; изд-е 2-е, испр. и доп. / Ю.Н. Слепко, Т.В. Ледовская, А. Э. Цымбалюк. – Ярославль: Изд-во ЯГПУ им. К.Д. Ушинского, 2015. – 164 с.</w:t>
      </w:r>
    </w:p>
    <w:p w:rsidR="001D7190" w:rsidRPr="001D7190" w:rsidRDefault="001D7190" w:rsidP="001D7190">
      <w:pPr>
        <w:widowControl w:val="0"/>
        <w:spacing w:line="239" w:lineRule="auto"/>
        <w:ind w:left="-75" w:right="12"/>
        <w:jc w:val="right"/>
        <w:rPr>
          <w:rFonts w:ascii="Times New Roman" w:eastAsia="Times New Roman" w:hAnsi="Times New Roman" w:cs="Times New Roman"/>
          <w:color w:val="000000"/>
          <w:sz w:val="28"/>
          <w:szCs w:val="28"/>
          <w:lang w:val="en-US"/>
        </w:rPr>
      </w:pPr>
    </w:p>
    <w:p w:rsidR="001D7190" w:rsidRDefault="001D7190" w:rsidP="001D7190">
      <w:pPr>
        <w:widowControl w:val="0"/>
        <w:spacing w:line="239" w:lineRule="auto"/>
        <w:ind w:left="1" w:right="-61" w:firstLine="566"/>
        <w:rPr>
          <w:rFonts w:ascii="Times New Roman" w:eastAsia="Times New Roman" w:hAnsi="Times New Roman" w:cs="Times New Roman"/>
          <w:color w:val="000000"/>
          <w:sz w:val="28"/>
          <w:szCs w:val="28"/>
        </w:rPr>
      </w:pP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4F07A8">
      <w:pPr>
        <w:widowControl w:val="0"/>
        <w:spacing w:line="240" w:lineRule="auto"/>
        <w:ind w:left="567" w:right="-20"/>
        <w:rPr>
          <w:rFonts w:ascii="Times New Roman" w:eastAsia="Times New Roman" w:hAnsi="Times New Roman" w:cs="Times New Roman"/>
          <w:color w:val="000000"/>
          <w:sz w:val="28"/>
          <w:szCs w:val="28"/>
        </w:rPr>
      </w:pPr>
    </w:p>
    <w:p w:rsidR="004F07A8" w:rsidRDefault="004F07A8" w:rsidP="004F07A8">
      <w:pPr>
        <w:widowControl w:val="0"/>
        <w:tabs>
          <w:tab w:val="left" w:pos="1133"/>
        </w:tabs>
        <w:spacing w:line="239" w:lineRule="auto"/>
        <w:ind w:left="1" w:right="-10" w:firstLine="566"/>
        <w:jc w:val="both"/>
        <w:rPr>
          <w:rFonts w:ascii="Times New Roman" w:eastAsia="Times New Roman" w:hAnsi="Times New Roman" w:cs="Times New Roman"/>
          <w:color w:val="000000"/>
          <w:sz w:val="28"/>
          <w:szCs w:val="28"/>
        </w:rPr>
      </w:pPr>
    </w:p>
    <w:p w:rsidR="004F07A8" w:rsidRDefault="004F07A8" w:rsidP="004F07A8">
      <w:pPr>
        <w:widowControl w:val="0"/>
        <w:tabs>
          <w:tab w:val="left" w:pos="1133"/>
        </w:tabs>
        <w:spacing w:line="239" w:lineRule="auto"/>
        <w:ind w:left="1" w:right="-54" w:firstLine="566"/>
        <w:rPr>
          <w:rFonts w:ascii="Times New Roman" w:eastAsia="Times New Roman" w:hAnsi="Times New Roman" w:cs="Times New Roman"/>
          <w:color w:val="000000"/>
          <w:sz w:val="28"/>
          <w:szCs w:val="28"/>
        </w:rPr>
      </w:pPr>
    </w:p>
    <w:p w:rsidR="004F07A8" w:rsidRDefault="004F07A8" w:rsidP="004F07A8">
      <w:pPr>
        <w:widowControl w:val="0"/>
        <w:tabs>
          <w:tab w:val="left" w:pos="1133"/>
          <w:tab w:val="left" w:pos="2318"/>
          <w:tab w:val="left" w:pos="3136"/>
          <w:tab w:val="left" w:pos="5571"/>
          <w:tab w:val="left" w:pos="6746"/>
          <w:tab w:val="left" w:pos="8223"/>
          <w:tab w:val="left" w:pos="8816"/>
        </w:tabs>
        <w:spacing w:line="239" w:lineRule="auto"/>
        <w:ind w:left="1" w:right="-63" w:firstLine="566"/>
        <w:rPr>
          <w:rFonts w:ascii="Times New Roman" w:eastAsia="Times New Roman" w:hAnsi="Times New Roman" w:cs="Times New Roman"/>
          <w:color w:val="000000"/>
          <w:sz w:val="28"/>
          <w:szCs w:val="28"/>
        </w:rPr>
      </w:pPr>
    </w:p>
    <w:p w:rsidR="004F07A8" w:rsidRDefault="004F07A8" w:rsidP="004F07A8">
      <w:pPr>
        <w:spacing w:line="240" w:lineRule="exact"/>
        <w:rPr>
          <w:rFonts w:ascii="Times New Roman" w:eastAsia="Times New Roman" w:hAnsi="Times New Roman" w:cs="Times New Roman"/>
          <w:sz w:val="24"/>
          <w:szCs w:val="24"/>
        </w:rPr>
      </w:pPr>
    </w:p>
    <w:p w:rsidR="004F07A8" w:rsidRDefault="004F07A8"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Default="001D7190" w:rsidP="004F07A8">
      <w:pPr>
        <w:tabs>
          <w:tab w:val="left" w:pos="993"/>
        </w:tabs>
        <w:spacing w:after="0" w:line="240" w:lineRule="auto"/>
        <w:ind w:left="1" w:right="-1" w:firstLine="567"/>
        <w:jc w:val="both"/>
        <w:rPr>
          <w:rFonts w:ascii="Times New Roman" w:hAnsi="Times New Roman" w:cs="Times New Roman"/>
          <w:sz w:val="28"/>
        </w:rPr>
      </w:pPr>
    </w:p>
    <w:p w:rsidR="001D7190" w:rsidRPr="00AD2839" w:rsidRDefault="001D7190" w:rsidP="001D7190">
      <w:pPr>
        <w:widowControl w:val="0"/>
        <w:spacing w:line="240" w:lineRule="auto"/>
        <w:ind w:left="3860" w:right="-20"/>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 xml:space="preserve">ҚОСЫМША </w:t>
      </w:r>
      <w:r>
        <w:rPr>
          <w:rFonts w:ascii="Times New Roman" w:eastAsia="Times New Roman" w:hAnsi="Times New Roman" w:cs="Times New Roman"/>
          <w:b/>
          <w:bCs/>
          <w:color w:val="000000"/>
          <w:sz w:val="28"/>
          <w:szCs w:val="28"/>
          <w:lang w:val="en-US"/>
        </w:rPr>
        <w:t>A</w:t>
      </w:r>
    </w:p>
    <w:p w:rsidR="001D7190" w:rsidRDefault="001D7190" w:rsidP="001D7190">
      <w:pPr>
        <w:widowControl w:val="0"/>
        <w:spacing w:line="240" w:lineRule="auto"/>
        <w:ind w:left="371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Авто</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лық куә</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ік</w:t>
      </w:r>
    </w:p>
    <w:p w:rsidR="001D7190" w:rsidRDefault="001D7190" w:rsidP="001D7190">
      <w:pPr>
        <w:spacing w:line="240" w:lineRule="exact"/>
        <w:rPr>
          <w:rFonts w:ascii="Times New Roman" w:eastAsia="Times New Roman" w:hAnsi="Times New Roman" w:cs="Times New Roman"/>
          <w:sz w:val="24"/>
          <w:szCs w:val="24"/>
        </w:rPr>
      </w:pPr>
      <w:r>
        <w:rPr>
          <w:noProof/>
          <w:lang w:eastAsia="ru-RU"/>
        </w:rPr>
        <w:drawing>
          <wp:anchor distT="0" distB="0" distL="114300" distR="114300" simplePos="0" relativeHeight="251677696" behindDoc="1" locked="0" layoutInCell="0" allowOverlap="1" wp14:anchorId="157F1F5D" wp14:editId="48E2E044">
            <wp:simplePos x="0" y="0"/>
            <wp:positionH relativeFrom="page">
              <wp:posOffset>1155700</wp:posOffset>
            </wp:positionH>
            <wp:positionV relativeFrom="margin">
              <wp:align>bottom</wp:align>
            </wp:positionV>
            <wp:extent cx="5931534" cy="8392794"/>
            <wp:effectExtent l="0" t="0" r="0" b="8890"/>
            <wp:wrapNone/>
            <wp:docPr id="11332" name="drawingObject11332"/>
            <wp:cNvGraphicFramePr/>
            <a:graphic xmlns:a="http://schemas.openxmlformats.org/drawingml/2006/main">
              <a:graphicData uri="http://schemas.openxmlformats.org/drawingml/2006/picture">
                <pic:pic xmlns:pic="http://schemas.openxmlformats.org/drawingml/2006/picture">
                  <pic:nvPicPr>
                    <pic:cNvPr id="11333" name="Picture 11333"/>
                    <pic:cNvPicPr/>
                  </pic:nvPicPr>
                  <pic:blipFill>
                    <a:blip r:embed="rId14"/>
                    <a:stretch/>
                  </pic:blipFill>
                  <pic:spPr>
                    <a:xfrm>
                      <a:off x="0" y="0"/>
                      <a:ext cx="5931534" cy="8392794"/>
                    </a:xfrm>
                    <a:prstGeom prst="rect">
                      <a:avLst/>
                    </a:prstGeom>
                    <a:noFill/>
                  </pic:spPr>
                </pic:pic>
              </a:graphicData>
            </a:graphic>
          </wp:anchor>
        </w:drawing>
      </w: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1D7190">
      <w:pPr>
        <w:spacing w:line="240" w:lineRule="exact"/>
        <w:rPr>
          <w:rFonts w:ascii="Times New Roman" w:eastAsia="Times New Roman" w:hAnsi="Times New Roman" w:cs="Times New Roman"/>
          <w:sz w:val="24"/>
          <w:szCs w:val="24"/>
        </w:rPr>
      </w:pPr>
    </w:p>
    <w:p w:rsidR="001D7190" w:rsidRDefault="001D7190" w:rsidP="001D7190">
      <w:pPr>
        <w:spacing w:line="240" w:lineRule="exact"/>
        <w:rPr>
          <w:rFonts w:ascii="Times New Roman" w:eastAsia="Times New Roman" w:hAnsi="Times New Roman" w:cs="Times New Roman"/>
          <w:sz w:val="24"/>
          <w:szCs w:val="24"/>
        </w:rPr>
      </w:pPr>
    </w:p>
    <w:p w:rsidR="001D7190" w:rsidRPr="004F07A8" w:rsidRDefault="001D7190" w:rsidP="004F07A8">
      <w:pPr>
        <w:tabs>
          <w:tab w:val="left" w:pos="993"/>
        </w:tabs>
        <w:spacing w:after="0" w:line="240" w:lineRule="auto"/>
        <w:ind w:left="1" w:right="-1" w:firstLine="567"/>
        <w:jc w:val="both"/>
        <w:rPr>
          <w:rFonts w:ascii="Times New Roman" w:hAnsi="Times New Roman" w:cs="Times New Roman"/>
          <w:sz w:val="28"/>
        </w:rPr>
      </w:pPr>
    </w:p>
    <w:sectPr w:rsidR="001D7190" w:rsidRPr="004F07A8">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1F4" w:rsidRDefault="00B851F4" w:rsidP="004F07A8">
      <w:pPr>
        <w:spacing w:after="0" w:line="240" w:lineRule="auto"/>
      </w:pPr>
      <w:r>
        <w:separator/>
      </w:r>
    </w:p>
  </w:endnote>
  <w:endnote w:type="continuationSeparator" w:id="0">
    <w:p w:rsidR="00B851F4" w:rsidRDefault="00B851F4" w:rsidP="004F0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358137"/>
      <w:docPartObj>
        <w:docPartGallery w:val="Page Numbers (Bottom of Page)"/>
        <w:docPartUnique/>
      </w:docPartObj>
    </w:sdtPr>
    <w:sdtEndPr/>
    <w:sdtContent>
      <w:p w:rsidR="00431A8D" w:rsidRDefault="00431A8D">
        <w:pPr>
          <w:pStyle w:val="a5"/>
          <w:jc w:val="center"/>
        </w:pPr>
        <w:r>
          <w:fldChar w:fldCharType="begin"/>
        </w:r>
        <w:r>
          <w:instrText>PAGE   \* MERGEFORMAT</w:instrText>
        </w:r>
        <w:r>
          <w:fldChar w:fldCharType="separate"/>
        </w:r>
        <w:r w:rsidR="009D0280">
          <w:rPr>
            <w:noProof/>
          </w:rPr>
          <w:t>2</w:t>
        </w:r>
        <w:r>
          <w:fldChar w:fldCharType="end"/>
        </w:r>
      </w:p>
    </w:sdtContent>
  </w:sdt>
  <w:p w:rsidR="00431A8D" w:rsidRDefault="00431A8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038461"/>
      <w:docPartObj>
        <w:docPartGallery w:val="Page Numbers (Bottom of Page)"/>
        <w:docPartUnique/>
      </w:docPartObj>
    </w:sdtPr>
    <w:sdtEndPr>
      <w:rPr>
        <w:rFonts w:ascii="Times New Roman" w:hAnsi="Times New Roman" w:cs="Times New Roman"/>
      </w:rPr>
    </w:sdtEndPr>
    <w:sdtContent>
      <w:p w:rsidR="00431A8D" w:rsidRPr="004F07A8" w:rsidRDefault="00431A8D">
        <w:pPr>
          <w:pStyle w:val="a5"/>
          <w:jc w:val="center"/>
          <w:rPr>
            <w:rFonts w:ascii="Times New Roman" w:hAnsi="Times New Roman" w:cs="Times New Roman"/>
          </w:rPr>
        </w:pPr>
        <w:r w:rsidRPr="004F07A8">
          <w:rPr>
            <w:rFonts w:ascii="Times New Roman" w:hAnsi="Times New Roman" w:cs="Times New Roman"/>
          </w:rPr>
          <w:fldChar w:fldCharType="begin"/>
        </w:r>
        <w:r w:rsidRPr="004F07A8">
          <w:rPr>
            <w:rFonts w:ascii="Times New Roman" w:hAnsi="Times New Roman" w:cs="Times New Roman"/>
          </w:rPr>
          <w:instrText>PAGE   \* MERGEFORMAT</w:instrText>
        </w:r>
        <w:r w:rsidRPr="004F07A8">
          <w:rPr>
            <w:rFonts w:ascii="Times New Roman" w:hAnsi="Times New Roman" w:cs="Times New Roman"/>
          </w:rPr>
          <w:fldChar w:fldCharType="separate"/>
        </w:r>
        <w:r w:rsidR="009D0280">
          <w:rPr>
            <w:rFonts w:ascii="Times New Roman" w:hAnsi="Times New Roman" w:cs="Times New Roman"/>
            <w:noProof/>
          </w:rPr>
          <w:t>72</w:t>
        </w:r>
        <w:r w:rsidRPr="004F07A8">
          <w:rPr>
            <w:rFonts w:ascii="Times New Roman" w:hAnsi="Times New Roman" w:cs="Times New Roman"/>
          </w:rPr>
          <w:fldChar w:fldCharType="end"/>
        </w:r>
      </w:p>
    </w:sdtContent>
  </w:sdt>
  <w:p w:rsidR="00431A8D" w:rsidRDefault="00431A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1F4" w:rsidRDefault="00B851F4" w:rsidP="004F07A8">
      <w:pPr>
        <w:spacing w:after="0" w:line="240" w:lineRule="auto"/>
      </w:pPr>
      <w:r>
        <w:separator/>
      </w:r>
    </w:p>
  </w:footnote>
  <w:footnote w:type="continuationSeparator" w:id="0">
    <w:p w:rsidR="00B851F4" w:rsidRDefault="00B851F4" w:rsidP="004F07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BD19F6"/>
    <w:multiLevelType w:val="multilevel"/>
    <w:tmpl w:val="6B54039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A8"/>
    <w:rsid w:val="000145CE"/>
    <w:rsid w:val="001D7190"/>
    <w:rsid w:val="001E34C0"/>
    <w:rsid w:val="00281526"/>
    <w:rsid w:val="00346BA4"/>
    <w:rsid w:val="003D5BE1"/>
    <w:rsid w:val="003F67BC"/>
    <w:rsid w:val="00431A8D"/>
    <w:rsid w:val="004F07A8"/>
    <w:rsid w:val="00540391"/>
    <w:rsid w:val="00604693"/>
    <w:rsid w:val="006B418A"/>
    <w:rsid w:val="0075229B"/>
    <w:rsid w:val="007E421F"/>
    <w:rsid w:val="009D0280"/>
    <w:rsid w:val="00B851F4"/>
    <w:rsid w:val="00BE4EB4"/>
    <w:rsid w:val="00D1522D"/>
    <w:rsid w:val="00DC7F9D"/>
    <w:rsid w:val="00DF0BD3"/>
    <w:rsid w:val="00EC52C5"/>
    <w:rsid w:val="00FD3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5DB93A9-52F6-4DFF-BFF6-C81B51F34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BE4EB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07A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07A8"/>
  </w:style>
  <w:style w:type="paragraph" w:styleId="a5">
    <w:name w:val="footer"/>
    <w:basedOn w:val="a"/>
    <w:link w:val="a6"/>
    <w:uiPriority w:val="99"/>
    <w:unhideWhenUsed/>
    <w:rsid w:val="004F07A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F07A8"/>
  </w:style>
  <w:style w:type="paragraph" w:styleId="a7">
    <w:name w:val="List Paragraph"/>
    <w:basedOn w:val="a"/>
    <w:uiPriority w:val="34"/>
    <w:qFormat/>
    <w:rsid w:val="004F07A8"/>
    <w:pPr>
      <w:ind w:left="720"/>
      <w:contextualSpacing/>
    </w:pPr>
  </w:style>
  <w:style w:type="character" w:styleId="a8">
    <w:name w:val="Hyperlink"/>
    <w:basedOn w:val="a0"/>
    <w:uiPriority w:val="99"/>
    <w:unhideWhenUsed/>
    <w:rsid w:val="001D7190"/>
    <w:rPr>
      <w:color w:val="0563C1" w:themeColor="hyperlink"/>
      <w:u w:val="single"/>
    </w:rPr>
  </w:style>
  <w:style w:type="paragraph" w:styleId="a9">
    <w:name w:val="Normal (Web)"/>
    <w:basedOn w:val="a"/>
    <w:uiPriority w:val="99"/>
    <w:semiHidden/>
    <w:unhideWhenUsed/>
    <w:rsid w:val="006B41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E4EB4"/>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91609">
      <w:bodyDiv w:val="1"/>
      <w:marLeft w:val="0"/>
      <w:marRight w:val="0"/>
      <w:marTop w:val="0"/>
      <w:marBottom w:val="0"/>
      <w:divBdr>
        <w:top w:val="none" w:sz="0" w:space="0" w:color="auto"/>
        <w:left w:val="none" w:sz="0" w:space="0" w:color="auto"/>
        <w:bottom w:val="none" w:sz="0" w:space="0" w:color="auto"/>
        <w:right w:val="none" w:sz="0" w:space="0" w:color="auto"/>
      </w:divBdr>
    </w:div>
    <w:div w:id="233516187">
      <w:bodyDiv w:val="1"/>
      <w:marLeft w:val="0"/>
      <w:marRight w:val="0"/>
      <w:marTop w:val="0"/>
      <w:marBottom w:val="0"/>
      <w:divBdr>
        <w:top w:val="none" w:sz="0" w:space="0" w:color="auto"/>
        <w:left w:val="none" w:sz="0" w:space="0" w:color="auto"/>
        <w:bottom w:val="none" w:sz="0" w:space="0" w:color="auto"/>
        <w:right w:val="none" w:sz="0" w:space="0" w:color="auto"/>
      </w:divBdr>
    </w:div>
    <w:div w:id="270821630">
      <w:bodyDiv w:val="1"/>
      <w:marLeft w:val="0"/>
      <w:marRight w:val="0"/>
      <w:marTop w:val="0"/>
      <w:marBottom w:val="0"/>
      <w:divBdr>
        <w:top w:val="none" w:sz="0" w:space="0" w:color="auto"/>
        <w:left w:val="none" w:sz="0" w:space="0" w:color="auto"/>
        <w:bottom w:val="none" w:sz="0" w:space="0" w:color="auto"/>
        <w:right w:val="none" w:sz="0" w:space="0" w:color="auto"/>
      </w:divBdr>
    </w:div>
    <w:div w:id="346370875">
      <w:bodyDiv w:val="1"/>
      <w:marLeft w:val="0"/>
      <w:marRight w:val="0"/>
      <w:marTop w:val="0"/>
      <w:marBottom w:val="0"/>
      <w:divBdr>
        <w:top w:val="none" w:sz="0" w:space="0" w:color="auto"/>
        <w:left w:val="none" w:sz="0" w:space="0" w:color="auto"/>
        <w:bottom w:val="none" w:sz="0" w:space="0" w:color="auto"/>
        <w:right w:val="none" w:sz="0" w:space="0" w:color="auto"/>
      </w:divBdr>
    </w:div>
    <w:div w:id="553128311">
      <w:bodyDiv w:val="1"/>
      <w:marLeft w:val="0"/>
      <w:marRight w:val="0"/>
      <w:marTop w:val="0"/>
      <w:marBottom w:val="0"/>
      <w:divBdr>
        <w:top w:val="none" w:sz="0" w:space="0" w:color="auto"/>
        <w:left w:val="none" w:sz="0" w:space="0" w:color="auto"/>
        <w:bottom w:val="none" w:sz="0" w:space="0" w:color="auto"/>
        <w:right w:val="none" w:sz="0" w:space="0" w:color="auto"/>
      </w:divBdr>
      <w:divsChild>
        <w:div w:id="261961189">
          <w:marLeft w:val="0"/>
          <w:marRight w:val="0"/>
          <w:marTop w:val="0"/>
          <w:marBottom w:val="0"/>
          <w:divBdr>
            <w:top w:val="none" w:sz="0" w:space="0" w:color="auto"/>
            <w:left w:val="none" w:sz="0" w:space="0" w:color="auto"/>
            <w:bottom w:val="none" w:sz="0" w:space="0" w:color="auto"/>
            <w:right w:val="none" w:sz="0" w:space="0" w:color="auto"/>
          </w:divBdr>
          <w:divsChild>
            <w:div w:id="359278318">
              <w:blockQuote w:val="1"/>
              <w:marLeft w:val="0"/>
              <w:marRight w:val="0"/>
              <w:marTop w:val="300"/>
              <w:marBottom w:val="300"/>
              <w:divBdr>
                <w:top w:val="none" w:sz="0" w:space="0" w:color="auto"/>
                <w:left w:val="single" w:sz="36" w:space="15" w:color="E81F14"/>
                <w:bottom w:val="none" w:sz="0" w:space="0" w:color="auto"/>
                <w:right w:val="single" w:sz="36" w:space="15" w:color="E81F14"/>
              </w:divBdr>
            </w:div>
          </w:divsChild>
        </w:div>
      </w:divsChild>
    </w:div>
    <w:div w:id="596643663">
      <w:bodyDiv w:val="1"/>
      <w:marLeft w:val="0"/>
      <w:marRight w:val="0"/>
      <w:marTop w:val="0"/>
      <w:marBottom w:val="0"/>
      <w:divBdr>
        <w:top w:val="none" w:sz="0" w:space="0" w:color="auto"/>
        <w:left w:val="none" w:sz="0" w:space="0" w:color="auto"/>
        <w:bottom w:val="none" w:sz="0" w:space="0" w:color="auto"/>
        <w:right w:val="none" w:sz="0" w:space="0" w:color="auto"/>
      </w:divBdr>
      <w:divsChild>
        <w:div w:id="1537692068">
          <w:blockQuote w:val="1"/>
          <w:marLeft w:val="0"/>
          <w:marRight w:val="0"/>
          <w:marTop w:val="300"/>
          <w:marBottom w:val="300"/>
          <w:divBdr>
            <w:top w:val="none" w:sz="0" w:space="0" w:color="auto"/>
            <w:left w:val="single" w:sz="36" w:space="15" w:color="E81F14"/>
            <w:bottom w:val="none" w:sz="0" w:space="0" w:color="auto"/>
            <w:right w:val="single" w:sz="36" w:space="15" w:color="E81F14"/>
          </w:divBdr>
        </w:div>
      </w:divsChild>
    </w:div>
    <w:div w:id="782771425">
      <w:bodyDiv w:val="1"/>
      <w:marLeft w:val="0"/>
      <w:marRight w:val="0"/>
      <w:marTop w:val="0"/>
      <w:marBottom w:val="0"/>
      <w:divBdr>
        <w:top w:val="none" w:sz="0" w:space="0" w:color="auto"/>
        <w:left w:val="none" w:sz="0" w:space="0" w:color="auto"/>
        <w:bottom w:val="none" w:sz="0" w:space="0" w:color="auto"/>
        <w:right w:val="none" w:sz="0" w:space="0" w:color="auto"/>
      </w:divBdr>
    </w:div>
    <w:div w:id="858590469">
      <w:bodyDiv w:val="1"/>
      <w:marLeft w:val="0"/>
      <w:marRight w:val="0"/>
      <w:marTop w:val="0"/>
      <w:marBottom w:val="0"/>
      <w:divBdr>
        <w:top w:val="none" w:sz="0" w:space="0" w:color="auto"/>
        <w:left w:val="none" w:sz="0" w:space="0" w:color="auto"/>
        <w:bottom w:val="none" w:sz="0" w:space="0" w:color="auto"/>
        <w:right w:val="none" w:sz="0" w:space="0" w:color="auto"/>
      </w:divBdr>
      <w:divsChild>
        <w:div w:id="1298298409">
          <w:blockQuote w:val="1"/>
          <w:marLeft w:val="0"/>
          <w:marRight w:val="0"/>
          <w:marTop w:val="300"/>
          <w:marBottom w:val="300"/>
          <w:divBdr>
            <w:top w:val="none" w:sz="0" w:space="0" w:color="auto"/>
            <w:left w:val="single" w:sz="36" w:space="15" w:color="E81F14"/>
            <w:bottom w:val="none" w:sz="0" w:space="0" w:color="auto"/>
            <w:right w:val="single" w:sz="36" w:space="15" w:color="E81F14"/>
          </w:divBdr>
        </w:div>
      </w:divsChild>
    </w:div>
    <w:div w:id="987629192">
      <w:bodyDiv w:val="1"/>
      <w:marLeft w:val="0"/>
      <w:marRight w:val="0"/>
      <w:marTop w:val="0"/>
      <w:marBottom w:val="0"/>
      <w:divBdr>
        <w:top w:val="none" w:sz="0" w:space="0" w:color="auto"/>
        <w:left w:val="none" w:sz="0" w:space="0" w:color="auto"/>
        <w:bottom w:val="none" w:sz="0" w:space="0" w:color="auto"/>
        <w:right w:val="none" w:sz="0" w:space="0" w:color="auto"/>
      </w:divBdr>
    </w:div>
    <w:div w:id="1014723753">
      <w:bodyDiv w:val="1"/>
      <w:marLeft w:val="0"/>
      <w:marRight w:val="0"/>
      <w:marTop w:val="0"/>
      <w:marBottom w:val="0"/>
      <w:divBdr>
        <w:top w:val="none" w:sz="0" w:space="0" w:color="auto"/>
        <w:left w:val="none" w:sz="0" w:space="0" w:color="auto"/>
        <w:bottom w:val="none" w:sz="0" w:space="0" w:color="auto"/>
        <w:right w:val="none" w:sz="0" w:space="0" w:color="auto"/>
      </w:divBdr>
    </w:div>
    <w:div w:id="1179931438">
      <w:bodyDiv w:val="1"/>
      <w:marLeft w:val="0"/>
      <w:marRight w:val="0"/>
      <w:marTop w:val="0"/>
      <w:marBottom w:val="0"/>
      <w:divBdr>
        <w:top w:val="none" w:sz="0" w:space="0" w:color="auto"/>
        <w:left w:val="none" w:sz="0" w:space="0" w:color="auto"/>
        <w:bottom w:val="none" w:sz="0" w:space="0" w:color="auto"/>
        <w:right w:val="none" w:sz="0" w:space="0" w:color="auto"/>
      </w:divBdr>
    </w:div>
    <w:div w:id="1423602930">
      <w:bodyDiv w:val="1"/>
      <w:marLeft w:val="0"/>
      <w:marRight w:val="0"/>
      <w:marTop w:val="0"/>
      <w:marBottom w:val="0"/>
      <w:divBdr>
        <w:top w:val="none" w:sz="0" w:space="0" w:color="auto"/>
        <w:left w:val="none" w:sz="0" w:space="0" w:color="auto"/>
        <w:bottom w:val="none" w:sz="0" w:space="0" w:color="auto"/>
        <w:right w:val="none" w:sz="0" w:space="0" w:color="auto"/>
      </w:divBdr>
    </w:div>
    <w:div w:id="1476683956">
      <w:bodyDiv w:val="1"/>
      <w:marLeft w:val="0"/>
      <w:marRight w:val="0"/>
      <w:marTop w:val="0"/>
      <w:marBottom w:val="0"/>
      <w:divBdr>
        <w:top w:val="none" w:sz="0" w:space="0" w:color="auto"/>
        <w:left w:val="none" w:sz="0" w:space="0" w:color="auto"/>
        <w:bottom w:val="none" w:sz="0" w:space="0" w:color="auto"/>
        <w:right w:val="none" w:sz="0" w:space="0" w:color="auto"/>
      </w:divBdr>
    </w:div>
    <w:div w:id="1478765378">
      <w:bodyDiv w:val="1"/>
      <w:marLeft w:val="0"/>
      <w:marRight w:val="0"/>
      <w:marTop w:val="0"/>
      <w:marBottom w:val="0"/>
      <w:divBdr>
        <w:top w:val="none" w:sz="0" w:space="0" w:color="auto"/>
        <w:left w:val="none" w:sz="0" w:space="0" w:color="auto"/>
        <w:bottom w:val="none" w:sz="0" w:space="0" w:color="auto"/>
        <w:right w:val="none" w:sz="0" w:space="0" w:color="auto"/>
      </w:divBdr>
      <w:divsChild>
        <w:div w:id="1576816034">
          <w:blockQuote w:val="1"/>
          <w:marLeft w:val="0"/>
          <w:marRight w:val="0"/>
          <w:marTop w:val="300"/>
          <w:marBottom w:val="300"/>
          <w:divBdr>
            <w:top w:val="none" w:sz="0" w:space="0" w:color="auto"/>
            <w:left w:val="single" w:sz="36" w:space="15" w:color="E81F14"/>
            <w:bottom w:val="none" w:sz="0" w:space="0" w:color="auto"/>
            <w:right w:val="single" w:sz="36" w:space="15" w:color="E81F14"/>
          </w:divBdr>
        </w:div>
        <w:div w:id="1534267122">
          <w:blockQuote w:val="1"/>
          <w:marLeft w:val="0"/>
          <w:marRight w:val="0"/>
          <w:marTop w:val="300"/>
          <w:marBottom w:val="300"/>
          <w:divBdr>
            <w:top w:val="none" w:sz="0" w:space="0" w:color="auto"/>
            <w:left w:val="single" w:sz="36" w:space="15" w:color="E81F14"/>
            <w:bottom w:val="none" w:sz="0" w:space="0" w:color="auto"/>
            <w:right w:val="single" w:sz="36" w:space="15" w:color="E81F14"/>
          </w:divBdr>
        </w:div>
      </w:divsChild>
    </w:div>
    <w:div w:id="1939094925">
      <w:bodyDiv w:val="1"/>
      <w:marLeft w:val="0"/>
      <w:marRight w:val="0"/>
      <w:marTop w:val="0"/>
      <w:marBottom w:val="0"/>
      <w:divBdr>
        <w:top w:val="none" w:sz="0" w:space="0" w:color="auto"/>
        <w:left w:val="none" w:sz="0" w:space="0" w:color="auto"/>
        <w:bottom w:val="none" w:sz="0" w:space="0" w:color="auto"/>
        <w:right w:val="none" w:sz="0" w:space="0" w:color="auto"/>
      </w:divBdr>
    </w:div>
    <w:div w:id="1985889513">
      <w:bodyDiv w:val="1"/>
      <w:marLeft w:val="0"/>
      <w:marRight w:val="0"/>
      <w:marTop w:val="0"/>
      <w:marBottom w:val="0"/>
      <w:divBdr>
        <w:top w:val="none" w:sz="0" w:space="0" w:color="auto"/>
        <w:left w:val="none" w:sz="0" w:space="0" w:color="auto"/>
        <w:bottom w:val="none" w:sz="0" w:space="0" w:color="auto"/>
        <w:right w:val="none" w:sz="0" w:space="0" w:color="auto"/>
      </w:divBdr>
    </w:div>
    <w:div w:id="2050958740">
      <w:bodyDiv w:val="1"/>
      <w:marLeft w:val="0"/>
      <w:marRight w:val="0"/>
      <w:marTop w:val="0"/>
      <w:marBottom w:val="0"/>
      <w:divBdr>
        <w:top w:val="none" w:sz="0" w:space="0" w:color="auto"/>
        <w:left w:val="none" w:sz="0" w:space="0" w:color="auto"/>
        <w:bottom w:val="none" w:sz="0" w:space="0" w:color="auto"/>
        <w:right w:val="none" w:sz="0" w:space="0" w:color="auto"/>
      </w:divBdr>
    </w:div>
    <w:div w:id="2112118342">
      <w:bodyDiv w:val="1"/>
      <w:marLeft w:val="0"/>
      <w:marRight w:val="0"/>
      <w:marTop w:val="0"/>
      <w:marBottom w:val="0"/>
      <w:divBdr>
        <w:top w:val="none" w:sz="0" w:space="0" w:color="auto"/>
        <w:left w:val="none" w:sz="0" w:space="0" w:color="auto"/>
        <w:bottom w:val="none" w:sz="0" w:space="0" w:color="auto"/>
        <w:right w:val="none" w:sz="0" w:space="0" w:color="auto"/>
      </w:divBdr>
    </w:div>
    <w:div w:id="2119376065">
      <w:bodyDiv w:val="1"/>
      <w:marLeft w:val="0"/>
      <w:marRight w:val="0"/>
      <w:marTop w:val="0"/>
      <w:marBottom w:val="0"/>
      <w:divBdr>
        <w:top w:val="none" w:sz="0" w:space="0" w:color="auto"/>
        <w:left w:val="none" w:sz="0" w:space="0" w:color="auto"/>
        <w:bottom w:val="none" w:sz="0" w:space="0" w:color="auto"/>
        <w:right w:val="none" w:sz="0" w:space="0" w:color="auto"/>
      </w:divBdr>
    </w:div>
    <w:div w:id="21214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rmburo.kz/kaz/newskaz/bolasaq-stipendiyasyna-umitkerler-endi-qazaq-tilinen-onlain-test-tapsyra-alady" TargetMode="External"/><Relationship Id="rId13" Type="http://schemas.openxmlformats.org/officeDocument/2006/relationships/hyperlink" Target="http://e-koncept.ru/2016/96132.htl" TargetMode="External"/><Relationship Id="rId3" Type="http://schemas.openxmlformats.org/officeDocument/2006/relationships/settings" Target="settings.xml"/><Relationship Id="rId7" Type="http://schemas.openxmlformats.org/officeDocument/2006/relationships/hyperlink" Target="https://bolashak.gov.kz/kz/allnews/bolasha-stipendiyasy-inzhenerlik-tehnikaly-mamandar-men-medicinaly-yzmetkerler-shin-zheildikter-bekitildi" TargetMode="External"/><Relationship Id="rId12" Type="http://schemas.openxmlformats.org/officeDocument/2006/relationships/hyperlink" Target="https://un-pub.eu/ojs/index.php/cjes/issue/view/44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adilet.zan.kz/kaz/" TargetMode="External"/><Relationship Id="rId4" Type="http://schemas.openxmlformats.org/officeDocument/2006/relationships/webSettings" Target="webSettings.xml"/><Relationship Id="rId9" Type="http://schemas.openxmlformats.org/officeDocument/2006/relationships/hyperlink" Target="https://legalacts.egov.kz/npa/view?id=14339150"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26662</Words>
  <Characters>151978</Characters>
  <Application>Microsoft Office Word</Application>
  <DocSecurity>4</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Асия Баймухаметова</cp:lastModifiedBy>
  <cp:revision>2</cp:revision>
  <dcterms:created xsi:type="dcterms:W3CDTF">2022-12-14T10:52:00Z</dcterms:created>
  <dcterms:modified xsi:type="dcterms:W3CDTF">2022-12-14T10:52:00Z</dcterms:modified>
</cp:coreProperties>
</file>